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4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.png" ContentType="image/png"/>
  <Override PartName="/word/media/image24.png" ContentType="image/png"/>
  <Override PartName="/word/media/image2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  <w:t>2015</w:t>
      </w:r>
      <w:r>
        <w:rPr>
          <w:rFonts w:ascii="宋体" w:hAnsi="宋体" w:cs="宋体"/>
          <w:b/>
          <w:sz w:val="24"/>
        </w:rPr>
        <w:t>年安徽省高考理综化学试题</w:t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24"/>
        </w:rPr>
      </w:pPr>
      <w:r>
        <w:rPr>
          <w:rFonts w:cs="宋体" w:ascii="宋体" w:hAnsi="宋体"/>
          <w:b/>
          <w:sz w:val="24"/>
        </w:rPr>
      </w:r>
    </w:p>
    <w:p>
      <w:pPr>
        <w:pStyle w:val="Normal"/>
        <w:rPr>
          <w:rFonts w:ascii="宋体" w:hAnsi="宋体" w:cs="宋体"/>
          <w:sz w:val="24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5029200</wp:posOffset>
            </wp:positionH>
            <wp:positionV relativeFrom="paragraph">
              <wp:posOffset>297180</wp:posOffset>
            </wp:positionV>
            <wp:extent cx="559435" cy="792480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0" r="-4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 w:val="24"/>
        </w:rPr>
        <w:t xml:space="preserve">7 </w:t>
      </w:r>
      <w:r>
        <w:rPr>
          <w:rFonts w:ascii="宋体" w:hAnsi="宋体" w:cs="宋体"/>
          <w:sz w:val="24"/>
        </w:rPr>
        <w:t>碳酸亚乙烯酯是锂离子电池低温电解液的重要添加剂，其结构如下图，下列有关该物质的说法正确的是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A </w:t>
      </w:r>
      <w:r>
        <w:rPr>
          <w:rFonts w:ascii="宋体" w:hAnsi="宋体" w:cs="宋体"/>
          <w:sz w:val="24"/>
        </w:rPr>
        <w:t>分子式为</w:t>
      </w:r>
      <w:r>
        <w:rPr>
          <w:rFonts w:ascii="宋体" w:hAnsi="宋体" w:cs="宋体"/>
          <w:sz w:val="24"/>
        </w:rPr>
        <w:t>分子式</w:t>
      </w:r>
      <w:r>
        <w:rPr>
          <w:rFonts w:cs="宋体" w:ascii="宋体" w:hAnsi="宋体"/>
          <w:sz w:val="24"/>
        </w:rPr>
        <w:t>:C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</w:rPr>
        <w:t>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O</w:t>
      </w:r>
      <w:r>
        <w:rPr>
          <w:rFonts w:cs="宋体" w:ascii="宋体" w:hAnsi="宋体"/>
          <w:sz w:val="24"/>
          <w:vertAlign w:val="subscript"/>
        </w:rPr>
        <w:t>3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B </w:t>
      </w:r>
      <w:r>
        <w:rPr>
          <w:rFonts w:ascii="宋体" w:hAnsi="宋体" w:cs="宋体"/>
          <w:sz w:val="24"/>
        </w:rPr>
        <w:t>分子中含有</w:t>
      </w:r>
      <w:r>
        <w:rPr>
          <w:rFonts w:cs="宋体" w:ascii="宋体" w:hAnsi="宋体"/>
          <w:sz w:val="24"/>
        </w:rPr>
        <w:t>6</w:t>
      </w:r>
      <w:r>
        <w:rPr>
          <w:rFonts w:ascii="宋体" w:hAnsi="宋体" w:cs="宋体"/>
          <w:sz w:val="24"/>
        </w:rPr>
        <w:t>个</w:t>
      </w:r>
      <w:r>
        <w:rPr>
          <w:rFonts w:cs="宋体" w:ascii="宋体" w:hAnsi="宋体"/>
          <w:sz w:val="24"/>
        </w:rPr>
        <w:t>σ</w:t>
      </w:r>
      <w:r>
        <w:rPr>
          <w:rFonts w:ascii="宋体" w:hAnsi="宋体" w:cs="宋体"/>
          <w:sz w:val="24"/>
        </w:rPr>
        <w:t>键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C </w:t>
      </w:r>
      <w:r>
        <w:rPr>
          <w:rFonts w:ascii="宋体" w:hAnsi="宋体" w:cs="宋体"/>
          <w:sz w:val="24"/>
        </w:rPr>
        <w:t>分子中只有极性键</w:t>
      </w:r>
    </w:p>
    <w:p>
      <w:pPr>
        <w:pStyle w:val="Normal"/>
        <w:ind w:firstLine="480"/>
        <w:rPr>
          <w:rFonts w:ascii="宋体" w:hAnsi="宋体" w:cs="宋体"/>
          <w:sz w:val="24"/>
          <w:vertAlign w:val="subscript"/>
        </w:rPr>
      </w:pPr>
      <w:r>
        <w:rPr>
          <w:rFonts w:cs="宋体" w:ascii="宋体" w:hAnsi="宋体"/>
          <w:sz w:val="24"/>
        </w:rPr>
        <w:t>D 8.6g</w:t>
      </w:r>
      <w:r>
        <w:rPr>
          <w:rFonts w:ascii="宋体" w:hAnsi="宋体" w:cs="宋体"/>
          <w:sz w:val="24"/>
        </w:rPr>
        <w:t>该物质完全燃烧得到</w:t>
      </w:r>
      <w:r>
        <w:rPr>
          <w:rFonts w:cs="宋体" w:ascii="宋体" w:hAnsi="宋体"/>
          <w:sz w:val="24"/>
        </w:rPr>
        <w:t>6.72LCO</w:t>
      </w:r>
      <w:r>
        <w:rPr>
          <w:rFonts w:cs="宋体" w:ascii="宋体" w:hAnsi="宋体"/>
          <w:sz w:val="24"/>
          <w:vertAlign w:val="subscript"/>
        </w:rPr>
        <w:t>2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8 </w:t>
      </w:r>
      <w:r>
        <w:rPr>
          <w:rFonts w:ascii="宋体" w:hAnsi="宋体" w:cs="宋体"/>
          <w:sz w:val="24"/>
        </w:rPr>
        <w:t>下列有关实验的选项正确的是</w:t>
      </w:r>
    </w:p>
    <w:tbl>
      <w:tblPr>
        <w:tblW w:w="91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316"/>
        <w:gridCol w:w="2464"/>
        <w:gridCol w:w="1898"/>
      </w:tblGrid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   </w:t>
            </w:r>
            <w:r>
              <w:rPr>
                <w:rFonts w:cs="宋体" w:ascii="宋体" w:hAnsi="宋体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配制</w:t>
            </w:r>
            <w:r>
              <w:rPr>
                <w:rFonts w:cs="宋体" w:ascii="宋体" w:hAnsi="宋体"/>
                <w:sz w:val="24"/>
              </w:rPr>
              <w:t>0.1mol/L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cs="宋体" w:ascii="宋体" w:hAnsi="宋体"/>
                <w:sz w:val="24"/>
              </w:rPr>
              <w:t>NaOH</w:t>
            </w:r>
            <w:r>
              <w:rPr>
                <w:rFonts w:ascii="宋体" w:hAnsi="宋体" w:cs="宋体"/>
                <w:sz w:val="24"/>
              </w:rPr>
              <w:t>溶液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B </w:t>
            </w:r>
            <w:r>
              <w:rPr>
                <w:rFonts w:ascii="宋体" w:hAnsi="宋体" w:cs="宋体"/>
                <w:sz w:val="24"/>
              </w:rPr>
              <w:t>除去</w:t>
            </w:r>
            <w:r>
              <w:rPr>
                <w:rFonts w:cs="宋体" w:ascii="宋体" w:hAnsi="宋体"/>
                <w:sz w:val="24"/>
              </w:rPr>
              <w:t>CO</w:t>
            </w:r>
            <w:r>
              <w:rPr>
                <w:rFonts w:ascii="宋体" w:hAnsi="宋体" w:cs="宋体"/>
                <w:sz w:val="24"/>
              </w:rPr>
              <w:t>中的</w:t>
            </w:r>
            <w:r>
              <w:rPr>
                <w:rFonts w:cs="宋体" w:ascii="宋体" w:hAnsi="宋体"/>
                <w:sz w:val="24"/>
              </w:rPr>
              <w:t>CO</w:t>
            </w:r>
            <w:r>
              <w:rPr>
                <w:rFonts w:cs="宋体" w:ascii="宋体" w:hAnsi="宋体"/>
                <w:sz w:val="24"/>
                <w:vertAlign w:val="subscript"/>
              </w:rPr>
              <w:t>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 xml:space="preserve">C </w:t>
            </w:r>
            <w:r>
              <w:rPr>
                <w:rFonts w:ascii="宋体" w:hAnsi="宋体" w:cs="宋体"/>
                <w:sz w:val="24"/>
              </w:rPr>
              <w:t>苯萃取碘水中</w:t>
            </w:r>
            <w:r>
              <w:rPr>
                <w:rFonts w:cs="宋体" w:ascii="宋体" w:hAnsi="宋体"/>
                <w:sz w:val="24"/>
              </w:rPr>
              <w:t>I</w:t>
            </w:r>
            <w:r>
              <w:rPr>
                <w:rFonts w:cs="宋体" w:ascii="宋体" w:hAnsi="宋体"/>
                <w:sz w:val="24"/>
                <w:vertAlign w:val="subscript"/>
              </w:rPr>
              <w:t>2</w:t>
            </w:r>
            <w:r>
              <w:rPr>
                <w:rFonts w:ascii="宋体" w:hAnsi="宋体" w:cs="宋体"/>
                <w:sz w:val="24"/>
              </w:rPr>
              <w:t>，分出水层后的操作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记录滴定终点读数为</w:t>
            </w:r>
            <w:r>
              <w:rPr>
                <w:rFonts w:cs="宋体" w:ascii="宋体" w:hAnsi="宋体"/>
                <w:sz w:val="24"/>
              </w:rPr>
              <w:t>12.20mL</w:t>
            </w:r>
          </w:p>
        </w:tc>
      </w:tr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709" w:dyaOrig="2459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69.05pt;height:99.9pt" filled="f" o:ole="">
                  <v:imagedata r:id="rId4" o:title=""/>
                </v:shape>
                <o:OLEObject Type="Embed" ProgID="" ShapeID="ole_rId3" DrawAspect="Content" ObjectID="_943618116" r:id="rId3"/>
              </w:objec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695" w:dyaOrig="1395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84.75pt;height:69.75pt" filled="f" o:ole="">
                  <v:imagedata r:id="rId6" o:title=""/>
                </v:shape>
                <o:OLEObject Type="Embed" ProgID="" ShapeID="ole_rId5" DrawAspect="Content" ObjectID="_378238914" r:id="rId5"/>
              </w:objec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590" w:dyaOrig="1815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79.5pt;height:90.75pt" filled="f" o:ole="">
                  <v:imagedata r:id="rId8" o:title=""/>
                </v:shape>
                <o:OLEObject Type="Embed" ProgID="" ShapeID="ole_rId7" DrawAspect="Content" ObjectID="_1067348802" r:id="rId7"/>
              </w:objec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 w:val="24"/>
              </w:rPr>
            </w:pPr>
            <w:r>
              <w:rPr/>
              <w:object w:dxaOrig="1604" w:dyaOrig="1964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80.25pt;height:98.25pt" filled="f" o:ole="">
                  <v:imagedata r:id="rId10" o:title=""/>
                </v:shape>
                <o:OLEObject Type="Embed" ProgID="" ShapeID="ole_rId9" DrawAspect="Content" ObjectID="_278074535" r:id="rId9"/>
              </w:object>
            </w:r>
          </w:p>
        </w:tc>
      </w:tr>
    </w:tbl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9 </w:t>
      </w:r>
      <w:r>
        <w:rPr>
          <w:rFonts w:ascii="宋体" w:hAnsi="宋体" w:cs="宋体"/>
          <w:sz w:val="24"/>
        </w:rPr>
        <w:t>下列有关说法正确的是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     </w:t>
      </w:r>
      <w:r>
        <w:rPr>
          <w:rFonts w:cs="宋体" w:ascii="宋体" w:hAnsi="宋体"/>
          <w:sz w:val="24"/>
        </w:rPr>
        <w:t xml:space="preserve">A </w:t>
      </w:r>
      <w:r>
        <w:rPr>
          <w:rFonts w:ascii="宋体" w:hAnsi="宋体" w:cs="宋体"/>
          <w:sz w:val="24"/>
        </w:rPr>
        <w:t>在酒精灯加热条件下，</w:t>
      </w:r>
      <w:r>
        <w:rPr>
          <w:rFonts w:cs="宋体" w:ascii="宋体" w:hAnsi="宋体"/>
          <w:sz w:val="24"/>
        </w:rPr>
        <w:t>Na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CO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NaHCO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固体都能发生分解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B Fe(OH)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胶体无色、透明，能产生丁达尔现象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 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SO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CO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三种气体都能可用浓硫酸干燥</w:t>
      </w:r>
    </w:p>
    <w:p>
      <w:pPr>
        <w:pStyle w:val="Normal"/>
        <w:ind w:firstLine="60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D SiO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既能和</w:t>
      </w:r>
      <w:r>
        <w:rPr>
          <w:rFonts w:cs="宋体" w:ascii="宋体" w:hAnsi="宋体"/>
          <w:sz w:val="24"/>
        </w:rPr>
        <w:t>NaOH</w:t>
      </w:r>
      <w:r>
        <w:rPr>
          <w:rFonts w:ascii="宋体" w:hAnsi="宋体" w:cs="宋体"/>
          <w:sz w:val="24"/>
        </w:rPr>
        <w:t>溶液反应又能和氢氟酸反应，所以是两性氧化物</w:t>
      </w:r>
    </w:p>
    <w:p>
      <w:pPr>
        <w:pStyle w:val="Normal"/>
        <w:rPr>
          <w:rFonts w:ascii="宋体" w:hAnsi="宋体" w:cs="宋体"/>
          <w:sz w:val="24"/>
        </w:rPr>
      </w:pPr>
      <w:r>
        <w:rPr/>
        <w:t xml:space="preserve">10 </w:t>
      </w:r>
      <w:r>
        <w:rPr/>
        <w:t>下列有关</w:t>
      </w:r>
      <w:r>
        <w:rPr>
          <w:rFonts w:cs="宋体" w:ascii="宋体" w:hAnsi="宋体"/>
          <w:sz w:val="24"/>
        </w:rPr>
        <w:t>NaClO</w:t>
      </w:r>
      <w:r>
        <w:rPr>
          <w:rFonts w:ascii="宋体" w:hAnsi="宋体" w:cs="宋体"/>
          <w:sz w:val="24"/>
        </w:rPr>
        <w:t>和</w:t>
      </w:r>
      <w:r>
        <w:rPr>
          <w:rFonts w:cs="宋体" w:ascii="宋体" w:hAnsi="宋体"/>
          <w:sz w:val="24"/>
        </w:rPr>
        <w:t>NaOH</w:t>
      </w:r>
      <w:r>
        <w:rPr>
          <w:rFonts w:ascii="宋体" w:hAnsi="宋体" w:cs="宋体"/>
          <w:sz w:val="24"/>
        </w:rPr>
        <w:t>溶液的叙述正确的是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A</w:t>
      </w:r>
      <w:r>
        <w:rPr>
          <w:rFonts w:ascii="宋体" w:hAnsi="宋体" w:cs="宋体"/>
          <w:sz w:val="24"/>
        </w:rPr>
        <w:t>该溶液中，</w:t>
      </w:r>
      <w:r>
        <w:rPr>
          <w:rFonts w:cs="宋体" w:ascii="宋体" w:hAnsi="宋体"/>
          <w:sz w:val="24"/>
        </w:rPr>
        <w:t>H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NH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SO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cs="宋体" w:ascii="宋体" w:hAnsi="宋体"/>
          <w:sz w:val="24"/>
          <w:vertAlign w:val="superscript"/>
        </w:rPr>
        <w:t>2-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Br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ascii="宋体" w:hAnsi="宋体" w:cs="宋体"/>
          <w:sz w:val="24"/>
        </w:rPr>
        <w:t>可以大量共存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B</w:t>
      </w:r>
      <w:r>
        <w:rPr>
          <w:rFonts w:ascii="宋体" w:hAnsi="宋体" w:cs="宋体"/>
          <w:sz w:val="24"/>
        </w:rPr>
        <w:t>该溶液中，</w:t>
      </w:r>
      <w:r>
        <w:rPr>
          <w:rFonts w:cs="宋体" w:ascii="宋体" w:hAnsi="宋体"/>
          <w:sz w:val="24"/>
        </w:rPr>
        <w:t>Ag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K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NO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ascii="宋体" w:hAnsi="宋体" w:cs="宋体"/>
          <w:sz w:val="24"/>
        </w:rPr>
        <w:t>、</w:t>
      </w:r>
      <w:r>
        <w:rPr>
          <w:rFonts w:cs="宋体" w:ascii="宋体" w:hAnsi="宋体"/>
          <w:sz w:val="24"/>
        </w:rPr>
        <w:t>CH</w:t>
      </w:r>
      <w:r>
        <w:rPr>
          <w:rFonts w:cs="宋体" w:ascii="宋体" w:hAnsi="宋体"/>
          <w:sz w:val="24"/>
          <w:vertAlign w:val="subscript"/>
        </w:rPr>
        <w:t>3</w:t>
      </w:r>
      <w:r>
        <w:rPr>
          <w:rFonts w:cs="宋体" w:ascii="宋体" w:hAnsi="宋体"/>
          <w:sz w:val="24"/>
        </w:rPr>
        <w:t>CHO</w:t>
      </w:r>
      <w:r>
        <w:rPr>
          <w:rFonts w:ascii="宋体" w:hAnsi="宋体" w:cs="宋体"/>
          <w:sz w:val="24"/>
        </w:rPr>
        <w:t>可以大量共存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</w:t>
      </w:r>
      <w:r>
        <w:rPr>
          <w:rFonts w:ascii="宋体" w:hAnsi="宋体" w:cs="宋体"/>
          <w:sz w:val="24"/>
        </w:rPr>
        <w:t>向该溶液中滴加少量</w:t>
      </w:r>
      <w:r>
        <w:rPr>
          <w:rFonts w:cs="宋体" w:ascii="宋体" w:hAnsi="宋体"/>
          <w:sz w:val="24"/>
        </w:rPr>
        <w:t>FeSO</w:t>
      </w:r>
      <w:r>
        <w:rPr>
          <w:rFonts w:cs="宋体" w:ascii="宋体" w:hAnsi="宋体"/>
          <w:sz w:val="24"/>
          <w:vertAlign w:val="subscript"/>
        </w:rPr>
        <w:t>4</w:t>
      </w:r>
      <w:r>
        <w:rPr>
          <w:rFonts w:ascii="宋体" w:hAnsi="宋体" w:cs="宋体"/>
          <w:sz w:val="24"/>
        </w:rPr>
        <w:t>溶液</w:t>
      </w:r>
      <w:r>
        <w:rPr>
          <w:rFonts w:cs="宋体" w:ascii="宋体" w:hAnsi="宋体"/>
          <w:sz w:val="24"/>
        </w:rPr>
        <w:t>,</w:t>
      </w:r>
      <w:r>
        <w:rPr>
          <w:rFonts w:ascii="宋体" w:hAnsi="宋体" w:cs="宋体"/>
          <w:sz w:val="24"/>
        </w:rPr>
        <w:t>反应的离子方程式为：</w:t>
      </w:r>
      <w:r>
        <w:rPr>
          <w:rFonts w:cs="宋体" w:ascii="宋体" w:hAnsi="宋体"/>
          <w:sz w:val="24"/>
        </w:rPr>
        <w:t>2Fe</w:t>
      </w:r>
      <w:r>
        <w:rPr>
          <w:rFonts w:cs="宋体" w:ascii="宋体" w:hAnsi="宋体"/>
          <w:sz w:val="24"/>
          <w:vertAlign w:val="superscript"/>
        </w:rPr>
        <w:t>2+</w:t>
      </w:r>
      <w:r>
        <w:rPr>
          <w:rFonts w:cs="宋体" w:ascii="宋体" w:hAnsi="宋体"/>
          <w:sz w:val="24"/>
        </w:rPr>
        <w:t>+ClO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cs="宋体" w:ascii="宋体" w:hAnsi="宋体"/>
          <w:sz w:val="24"/>
        </w:rPr>
        <w:t>+2H</w:t>
      </w:r>
      <w:r>
        <w:rPr>
          <w:rFonts w:cs="宋体" w:ascii="宋体" w:hAnsi="宋体"/>
          <w:sz w:val="24"/>
          <w:vertAlign w:val="superscript"/>
        </w:rPr>
        <w:t>+</w:t>
      </w:r>
      <w:r>
        <w:rPr>
          <w:rFonts w:cs="宋体" w:ascii="宋体" w:hAnsi="宋体"/>
          <w:sz w:val="24"/>
        </w:rPr>
        <w:t>=2Fe</w:t>
      </w:r>
      <w:r>
        <w:rPr>
          <w:rFonts w:cs="宋体" w:ascii="宋体" w:hAnsi="宋体"/>
          <w:sz w:val="24"/>
          <w:vertAlign w:val="superscript"/>
        </w:rPr>
        <w:t>3+</w:t>
      </w:r>
      <w:r>
        <w:rPr>
          <w:rFonts w:cs="宋体" w:ascii="宋体" w:hAnsi="宋体"/>
          <w:sz w:val="24"/>
        </w:rPr>
        <w:t>+Cl</w:t>
      </w:r>
      <w:r>
        <w:rPr>
          <w:rFonts w:cs="宋体" w:ascii="宋体" w:hAnsi="宋体"/>
          <w:sz w:val="24"/>
          <w:vertAlign w:val="superscript"/>
        </w:rPr>
        <w:t>-</w:t>
      </w:r>
      <w:r>
        <w:rPr>
          <w:rFonts w:cs="宋体" w:ascii="宋体" w:hAnsi="宋体"/>
          <w:sz w:val="24"/>
        </w:rPr>
        <w:t>+2H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cs="宋体" w:ascii="宋体" w:hAnsi="宋体"/>
          <w:sz w:val="24"/>
        </w:rPr>
        <w:t>O</w:t>
      </w:r>
    </w:p>
    <w:p>
      <w:pPr>
        <w:pStyle w:val="Normal"/>
        <w:ind w:firstLine="48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 xml:space="preserve">D </w:t>
      </w:r>
      <w:r>
        <w:rPr>
          <w:rFonts w:ascii="宋体" w:hAnsi="宋体" w:cs="宋体"/>
          <w:sz w:val="24"/>
        </w:rPr>
        <w:t>向该溶液中加入浓盐酸，每产生</w:t>
      </w:r>
      <w:r>
        <w:rPr>
          <w:rFonts w:cs="宋体" w:ascii="宋体" w:hAnsi="宋体"/>
          <w:sz w:val="24"/>
        </w:rPr>
        <w:t>1molCl</w:t>
      </w:r>
      <w:r>
        <w:rPr>
          <w:rFonts w:cs="宋体" w:ascii="宋体" w:hAnsi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，转移电子约为</w:t>
      </w:r>
      <w:r>
        <w:rPr>
          <w:rFonts w:cs="宋体" w:ascii="宋体" w:hAnsi="宋体"/>
          <w:sz w:val="24"/>
        </w:rPr>
        <w:t>6.02X10</w:t>
      </w:r>
      <w:r>
        <w:rPr>
          <w:rFonts w:cs="宋体" w:ascii="宋体" w:hAnsi="宋体"/>
          <w:sz w:val="24"/>
          <w:vertAlign w:val="superscript"/>
        </w:rPr>
        <w:t>23</w:t>
      </w:r>
      <w:r>
        <w:rPr>
          <w:rFonts w:ascii="宋体" w:hAnsi="宋体" w:cs="宋体"/>
          <w:sz w:val="24"/>
        </w:rPr>
        <w:t>个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4572000</wp:posOffset>
            </wp:positionH>
            <wp:positionV relativeFrom="paragraph">
              <wp:posOffset>476250</wp:posOffset>
            </wp:positionV>
            <wp:extent cx="1375410" cy="1360805"/>
            <wp:effectExtent l="0" t="0" r="0" b="0"/>
            <wp:wrapSquare wrapText="bothSides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11</w:t>
      </w:r>
      <w:r>
        <w:rPr/>
        <w:t>汽车尾气中</w:t>
      </w:r>
      <w:r>
        <w:rPr/>
        <w:t>NO</w:t>
      </w:r>
      <w:r>
        <w:rPr/>
        <w:t>产生的反应为：</w:t>
      </w:r>
      <w:r>
        <w:rPr/>
        <w:t>N</w:t>
      </w:r>
      <w:r>
        <w:rPr>
          <w:vertAlign w:val="subscript"/>
        </w:rPr>
        <w:t>2</w:t>
      </w:r>
      <w:r>
        <w:rPr/>
        <w:t>(g)+O</w:t>
      </w:r>
      <w:r>
        <w:rPr>
          <w:vertAlign w:val="subscript"/>
        </w:rPr>
        <w:t>2</w:t>
      </w:r>
      <w:r>
        <w:rPr/>
        <w:t>(g)</w:t>
      </w:r>
      <w:r>
        <w:rPr/>
        <w:drawing>
          <wp:inline distT="0" distB="0" distL="0" distR="0">
            <wp:extent cx="311150" cy="96520"/>
            <wp:effectExtent l="0" t="0" r="0" b="0"/>
            <wp:docPr id="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2NO(g)</w:t>
      </w:r>
      <w:r>
        <w:rPr/>
        <w:t>，一定条件下，等物质的量的</w:t>
      </w:r>
      <w:r>
        <w:rPr/>
        <w:t>N</w:t>
      </w:r>
      <w:r>
        <w:rPr>
          <w:vertAlign w:val="subscript"/>
        </w:rPr>
        <w:t>2</w:t>
      </w:r>
      <w:r>
        <w:rPr/>
        <w:t>(g)</w:t>
      </w:r>
      <w:r>
        <w:rPr/>
        <w:t>和</w:t>
      </w:r>
      <w:r>
        <w:rPr/>
        <w:t>O</w:t>
      </w:r>
      <w:r>
        <w:rPr>
          <w:vertAlign w:val="subscript"/>
        </w:rPr>
        <w:t>2</w:t>
      </w:r>
      <w:r>
        <w:rPr/>
        <w:t>(g)</w:t>
      </w:r>
      <w:r>
        <w:rPr/>
        <w:t>在恒容密闭容器中反应，下图曲线</w:t>
      </w:r>
      <w:r>
        <w:rPr/>
        <w:t>a</w:t>
      </w:r>
      <w:r>
        <w:rPr/>
        <w:t>表示该反应在温度</w:t>
      </w:r>
      <w:r>
        <w:rPr/>
        <w:t>T</w:t>
      </w:r>
      <w:r>
        <w:rPr/>
        <w:t>下</w:t>
      </w:r>
      <w:r>
        <w:rPr/>
        <w:t>N</w:t>
      </w:r>
      <w:r>
        <w:rPr>
          <w:vertAlign w:val="subscript"/>
        </w:rPr>
        <w:t>2</w:t>
      </w:r>
      <w:r>
        <w:rPr/>
        <w:t>的浓度随时间的变化，曲线</w:t>
      </w:r>
      <w:r>
        <w:rPr/>
        <w:t>b</w:t>
      </w:r>
      <w:r>
        <w:rPr/>
        <w:t>表示该反应在某一起始条件改变时</w:t>
      </w:r>
      <w:r>
        <w:rPr/>
        <w:t>N</w:t>
      </w:r>
      <w:r>
        <w:rPr>
          <w:vertAlign w:val="subscript"/>
        </w:rPr>
        <w:t>2</w:t>
      </w:r>
      <w:r>
        <w:rPr/>
        <w:t>的浓度随时间的变化。下列叙述正确的是：</w:t>
      </w:r>
    </w:p>
    <w:p>
      <w:pPr>
        <w:pStyle w:val="Normal"/>
        <w:ind w:firstLine="420"/>
        <w:rPr/>
      </w:pPr>
      <w:r>
        <w:rPr/>
        <w:t>A</w:t>
      </w:r>
      <w:r>
        <w:rPr/>
        <w:t>．温度</w:t>
      </w:r>
      <w:r>
        <w:rPr/>
        <w:t>T</w:t>
      </w:r>
      <w:r>
        <w:rPr/>
        <w:t>下，该反应的平衡</w:t>
      </w:r>
      <w:r>
        <w:rPr/>
        <w:drawing>
          <wp:inline distT="0" distB="0" distL="0" distR="0">
            <wp:extent cx="17780" cy="2222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常数</w:t>
      </w:r>
      <w:r>
        <w:rPr/>
        <w:t>K=</w:t>
      </w:r>
      <w:r>
        <w:rPr/>
        <w:object w:dxaOrig="1160" w:dyaOrig="7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42.85pt;height:26.7pt" filled="f" o:ole="">
            <v:imagedata r:id="rId15" o:title=""/>
          </v:shape>
          <o:OLEObject Type="Embed" ProgID="" ShapeID="ole_rId14" DrawAspect="Content" ObjectID="_1963726516" r:id="rId14"/>
        </w:object>
      </w:r>
    </w:p>
    <w:p>
      <w:pPr>
        <w:pStyle w:val="Normal"/>
        <w:ind w:firstLine="420"/>
        <w:rPr/>
      </w:pPr>
      <w:r>
        <w:rPr/>
        <w:t>B</w:t>
      </w:r>
      <w:r>
        <w:rPr/>
        <w:t>．温度</w:t>
      </w:r>
      <w:r>
        <w:rPr/>
        <w:t>T</w:t>
      </w:r>
      <w:r>
        <w:rPr/>
        <w:t>下，随着反</w:t>
      </w:r>
      <w:r>
        <w:rPr/>
        <w:drawing>
          <wp:inline distT="0" distB="0" distL="0" distR="0">
            <wp:extent cx="27940" cy="24130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应</w:t>
      </w:r>
      <w:r>
        <w:rPr/>
        <w:drawing>
          <wp:inline distT="0" distB="0" distL="0" distR="0">
            <wp:extent cx="17780" cy="16510"/>
            <wp:effectExtent l="0" t="0" r="0" b="0"/>
            <wp:docPr id="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的进行，混合气体的密度减小</w:t>
      </w:r>
    </w:p>
    <w:p>
      <w:pPr>
        <w:pStyle w:val="Normal"/>
        <w:ind w:firstLine="420"/>
        <w:rPr/>
      </w:pPr>
      <w:r>
        <w:rPr/>
        <w:t>C</w:t>
      </w:r>
      <w:r>
        <w:rPr/>
        <w:t>．曲线</w:t>
      </w:r>
      <w:r>
        <w:rPr/>
        <w:t>b</w:t>
      </w:r>
      <w:r>
        <w:rPr/>
        <w:t>对应的条件改变可能是加入了催化剂</w:t>
      </w:r>
    </w:p>
    <w:p>
      <w:pPr>
        <w:pStyle w:val="Normal"/>
        <w:ind w:firstLine="420"/>
        <w:rPr/>
      </w:pPr>
      <w:r>
        <w:rPr/>
        <w:t>D</w:t>
      </w:r>
      <w:r>
        <w:rPr/>
        <w:t>．若曲线</w:t>
      </w:r>
      <w:r>
        <w:rPr/>
        <w:t>b</w:t>
      </w:r>
      <w:r>
        <w:rPr/>
        <w:t>对应的条件改变是温度，可判断该反应的</w:t>
      </w:r>
      <w:r>
        <w:rPr>
          <w:lang w:val="pl-PL"/>
        </w:rPr>
        <w:t>△</w:t>
      </w:r>
      <w:r>
        <w:rPr>
          <w:i/>
          <w:lang w:val="pl-PL"/>
        </w:rPr>
        <w:t>H</w:t>
      </w:r>
      <w:r>
        <w:rPr/>
        <w:t>＜</w:t>
      </w:r>
      <w:r>
        <w:rPr/>
        <w:t>0</w:t>
      </w:r>
    </w:p>
    <w:p>
      <w:pPr>
        <w:pStyle w:val="Normal"/>
        <w:spacing w:lineRule="auto" w:line="360"/>
        <w:rPr/>
      </w:pPr>
      <w:r>
        <w:rPr/>
        <w:t>12</w:t>
      </w:r>
      <w:r>
        <w:rPr>
          <w:szCs w:val="21"/>
        </w:rPr>
        <w:t>某同学将光亮的镁条放入盛有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溶液的试管中，有大量气泡产生。为探究该反应原理，该同学做了以下试验并观察到相关现象，由此得出的结论不合理的是：</w:t>
      </w:r>
    </w:p>
    <w:tbl>
      <w:tblPr>
        <w:tblW w:w="88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5104"/>
        <w:gridCol w:w="3041"/>
      </w:tblGrid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firstLine="1470"/>
              <w:rPr>
                <w:szCs w:val="21"/>
              </w:rPr>
            </w:pPr>
            <w:r>
              <w:rPr>
                <w:szCs w:val="21"/>
              </w:rPr>
              <w:t>实验及现象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将湿润的红色石蕊试纸放在试管口，试纸变蓝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收集产生的气体并点燃，火焰呈淡蓝色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收集气体的同</w:t>
            </w:r>
            <w:r>
              <w:rPr>
                <w:szCs w:val="21"/>
              </w:rPr>
              <w:t>时</w:t>
            </w:r>
            <w:r>
              <w:rPr>
                <w:szCs w:val="21"/>
              </w:rPr>
              <w:t>测得溶液的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Mg</w:t>
            </w:r>
            <w:r>
              <w:rPr>
                <w:szCs w:val="21"/>
              </w:rPr>
              <w:t>也可被氧化</w:t>
            </w:r>
          </w:p>
        </w:tc>
      </w:tr>
      <w:tr>
        <w:trPr>
          <w:trHeight w:val="460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将光亮的镁条放入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8.6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NaHCO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溶液中，有气泡产生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OH</w:t>
            </w:r>
            <w:r>
              <w:rPr>
                <w:szCs w:val="21"/>
                <w:vertAlign w:val="superscript"/>
              </w:rPr>
              <w:t>-</w:t>
            </w:r>
            <w:r>
              <w:rPr>
                <w:szCs w:val="21"/>
              </w:rPr>
              <w:t>氧化了</w:t>
            </w:r>
            <w:r>
              <w:rPr>
                <w:szCs w:val="21"/>
              </w:rPr>
              <w:t>Mg</w:t>
            </w:r>
          </w:p>
        </w:tc>
      </w:tr>
    </w:tbl>
    <w:p>
      <w:pPr>
        <w:pStyle w:val="Normal"/>
        <w:rPr>
          <w:lang w:val="pt-BR"/>
        </w:rPr>
      </w:pPr>
      <w:r>
        <w:rPr/>
        <w:t xml:space="preserve">13 </w:t>
      </w:r>
      <w:r>
        <w:rPr/>
        <w:t>25</w:t>
      </w:r>
      <w:r>
        <w:rPr>
          <w:rFonts w:cs="宋体" w:ascii="宋体" w:hAnsi="宋体"/>
        </w:rPr>
        <w:t>℃</w:t>
      </w:r>
      <w:r>
        <w:rPr/>
        <w:t>时，在</w:t>
      </w:r>
      <w:r>
        <w:rPr/>
        <w:t>10mL</w:t>
      </w:r>
      <w:r>
        <w:rPr/>
        <w:t>浓度均为</w:t>
      </w:r>
      <w:r>
        <w:rPr/>
        <w:t>0.1mol/LNaOH</w:t>
      </w:r>
      <w:r>
        <w:rPr/>
        <w:t>和</w:t>
      </w:r>
      <w:r>
        <w:rPr/>
        <w:t>NH</w:t>
      </w:r>
      <w:r>
        <w:rPr>
          <w:vertAlign w:val="subscript"/>
        </w:rPr>
        <w:t>3</w:t>
      </w:r>
      <w:r>
        <w:rPr>
          <w:lang w:val="pt-BR"/>
        </w:rPr>
        <w:t>·H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lang w:val="pt-BR"/>
        </w:rPr>
        <w:t>混合溶液中，滴加</w:t>
      </w:r>
      <w:r>
        <w:rPr>
          <w:lang w:val="pt-BR"/>
        </w:rPr>
        <w:t>0.1mol/L</w:t>
      </w:r>
      <w:r>
        <w:rPr>
          <w:lang w:val="pt-BR"/>
        </w:rPr>
        <w:t>的盐酸，下列有关溶液中粒子浓度关系正确的是：</w:t>
      </w:r>
    </w:p>
    <w:p>
      <w:pPr>
        <w:pStyle w:val="Normal"/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>．未加盐酸时：</w:t>
      </w:r>
      <w:r>
        <w:rPr>
          <w:i/>
          <w:lang w:val="pt-BR"/>
        </w:rPr>
        <w:t>c</w:t>
      </w:r>
      <w:r>
        <w:rPr>
          <w:lang w:val="pt-BR"/>
        </w:rPr>
        <w:t>(OH</w:t>
      </w:r>
      <w:r>
        <w:rPr>
          <w:vertAlign w:val="superscript"/>
          <w:lang w:val="pt-BR"/>
        </w:rPr>
        <w:t>－</w:t>
      </w:r>
      <w:r>
        <w:rPr>
          <w:lang w:val="pt-BR"/>
        </w:rPr>
        <w:t>)</w:t>
      </w:r>
      <w:r>
        <w:rPr>
          <w:lang w:val="pt-BR"/>
        </w:rPr>
        <w:t>＞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)=</w:t>
      </w:r>
      <w:r>
        <w:rPr>
          <w:i/>
          <w:lang w:val="pt-BR"/>
        </w:rPr>
        <w:t xml:space="preserve"> c</w:t>
      </w:r>
      <w:r>
        <w:rPr>
          <w:lang w:val="pt-BR"/>
        </w:rPr>
        <w:t>(NH</w:t>
      </w:r>
      <w:r>
        <w:rPr>
          <w:vertAlign w:val="subscript"/>
          <w:lang w:val="pt-BR"/>
        </w:rPr>
        <w:t>3</w:t>
      </w:r>
      <w:r>
        <w:rPr>
          <w:lang w:val="pt-BR"/>
        </w:rPr>
        <w:t>·H</w:t>
      </w:r>
      <w:r>
        <w:rPr>
          <w:vertAlign w:val="subscript"/>
          <w:lang w:val="pt-BR"/>
        </w:rPr>
        <w:t>2</w:t>
      </w:r>
      <w:r>
        <w:rPr>
          <w:lang w:val="pt-BR"/>
        </w:rPr>
        <w:t>O)</w:t>
      </w:r>
    </w:p>
    <w:p>
      <w:pPr>
        <w:pStyle w:val="Normal"/>
        <w:rPr>
          <w:lang w:val="pt-BR"/>
        </w:rPr>
      </w:pPr>
      <w:r>
        <w:rPr>
          <w:lang w:val="pt-BR"/>
        </w:rPr>
        <w:t>B</w:t>
      </w:r>
      <w:r>
        <w:rPr>
          <w:lang w:val="pt-BR"/>
        </w:rPr>
        <w:t>．加入</w:t>
      </w:r>
      <w:r>
        <w:rPr>
          <w:lang w:val="pt-BR"/>
        </w:rPr>
        <w:t>10mL</w:t>
      </w:r>
      <w:r>
        <w:rPr>
          <w:lang w:val="pt-BR"/>
        </w:rPr>
        <w:t>盐酸时：</w:t>
      </w:r>
      <w:r>
        <w:rPr>
          <w:i/>
          <w:lang w:val="pt-BR"/>
        </w:rPr>
        <w:t>c</w:t>
      </w:r>
      <w:r>
        <w:rPr>
          <w:lang w:val="pt-BR"/>
        </w:rPr>
        <w:t>(NH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＋</w:t>
      </w:r>
      <w:r>
        <w:rPr>
          <w:i/>
          <w:lang w:val="pt-BR"/>
        </w:rPr>
        <w:t>c</w:t>
      </w:r>
      <w:r>
        <w:rPr>
          <w:lang w:val="pt-BR"/>
        </w:rPr>
        <w:t>(H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＝</w:t>
      </w:r>
      <w:r>
        <w:rPr>
          <w:rFonts w:eastAsia="Times New Roman"/>
          <w:lang w:val="pt-BR"/>
        </w:rPr>
        <w:t xml:space="preserve"> </w:t>
      </w:r>
      <w:r>
        <w:rPr>
          <w:i/>
          <w:lang w:val="pt-BR"/>
        </w:rPr>
        <w:t>c</w:t>
      </w:r>
      <w:r>
        <w:rPr>
          <w:lang w:val="pt-BR"/>
        </w:rPr>
        <w:t>(OH</w:t>
      </w:r>
      <w:r>
        <w:rPr>
          <w:vertAlign w:val="superscript"/>
          <w:lang w:val="pt-BR"/>
        </w:rPr>
        <w:t>－</w:t>
      </w:r>
      <w:r>
        <w:rPr>
          <w:lang w:val="pt-BR"/>
        </w:rPr>
        <w:t>)</w:t>
      </w:r>
    </w:p>
    <w:p>
      <w:pPr>
        <w:pStyle w:val="Normal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>．加入盐酸至溶液</w:t>
      </w:r>
      <w:r>
        <w:rPr>
          <w:lang w:val="pt-BR"/>
        </w:rPr>
        <w:t>pH=7</w:t>
      </w:r>
      <w:r>
        <w:rPr>
          <w:lang w:val="pt-BR"/>
        </w:rPr>
        <w:t>时：</w:t>
      </w:r>
      <w:r>
        <w:rPr>
          <w:i/>
          <w:lang w:val="pt-BR"/>
        </w:rPr>
        <w:t>c</w:t>
      </w:r>
      <w:r>
        <w:rPr>
          <w:lang w:val="pt-BR"/>
        </w:rPr>
        <w:t>(Cl</w:t>
      </w:r>
      <w:r>
        <w:rPr>
          <w:vertAlign w:val="superscript"/>
          <w:lang w:val="pt-BR"/>
        </w:rPr>
        <w:t>－</w:t>
      </w:r>
      <w:r>
        <w:rPr>
          <w:lang w:val="pt-BR"/>
        </w:rPr>
        <w:t xml:space="preserve">) = 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</w:t>
      </w:r>
    </w:p>
    <w:p>
      <w:pPr>
        <w:pStyle w:val="Normal"/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．加入</w:t>
      </w:r>
      <w:r>
        <w:rPr>
          <w:lang w:val="pt-BR"/>
        </w:rPr>
        <w:t>20mL</w:t>
      </w:r>
      <w:r>
        <w:rPr>
          <w:lang w:val="pt-BR"/>
        </w:rPr>
        <w:t>盐酸时：</w:t>
      </w:r>
      <w:r>
        <w:rPr>
          <w:lang w:val="pt-BR"/>
        </w:rPr>
        <w:drawing>
          <wp:inline distT="0" distB="0" distL="0" distR="0">
            <wp:extent cx="17780" cy="20320"/>
            <wp:effectExtent l="0" t="0" r="0" b="0"/>
            <wp:docPr id="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pt-BR"/>
        </w:rPr>
        <w:t>c</w:t>
      </w:r>
      <w:r>
        <w:rPr>
          <w:lang w:val="pt-BR"/>
        </w:rPr>
        <w:t>(Cl</w:t>
      </w:r>
      <w:r>
        <w:rPr>
          <w:vertAlign w:val="superscript"/>
          <w:lang w:val="pt-BR"/>
        </w:rPr>
        <w:t>－</w:t>
      </w:r>
      <w:r>
        <w:rPr>
          <w:lang w:val="pt-BR"/>
        </w:rPr>
        <w:t xml:space="preserve">) </w:t>
      </w:r>
      <w:r>
        <w:rPr>
          <w:lang w:val="pt-BR"/>
        </w:rPr>
        <w:t>＝</w:t>
      </w:r>
      <w:r>
        <w:rPr>
          <w:i/>
          <w:lang w:val="pt-BR"/>
        </w:rPr>
        <w:t>c</w:t>
      </w:r>
      <w:r>
        <w:rPr>
          <w:lang w:val="pt-BR"/>
        </w:rPr>
        <w:t>(NH</w:t>
      </w:r>
      <w:r>
        <w:rPr>
          <w:vertAlign w:val="subscript"/>
          <w:lang w:val="pt-BR"/>
        </w:rPr>
        <w:t>4</w:t>
      </w:r>
      <w:r>
        <w:rPr>
          <w:vertAlign w:val="superscript"/>
          <w:lang w:val="pt-BR"/>
        </w:rPr>
        <w:t>＋</w:t>
      </w:r>
      <w:r>
        <w:rPr>
          <w:lang w:val="pt-BR"/>
        </w:rPr>
        <w:t xml:space="preserve">) </w:t>
      </w:r>
      <w:r>
        <w:rPr>
          <w:lang w:val="pt-BR"/>
        </w:rPr>
        <w:t>＋</w:t>
      </w:r>
      <w:r>
        <w:rPr>
          <w:i/>
          <w:lang w:val="pt-BR"/>
        </w:rPr>
        <w:t>c</w:t>
      </w:r>
      <w:r>
        <w:rPr>
          <w:lang w:val="pt-BR"/>
        </w:rPr>
        <w:t>(Na</w:t>
      </w:r>
      <w:r>
        <w:rPr>
          <w:vertAlign w:val="superscript"/>
          <w:lang w:val="pt-BR"/>
        </w:rPr>
        <w:t>＋</w:t>
      </w:r>
      <w:r>
        <w:rPr>
          <w:lang w:val="pt-BR"/>
        </w:rPr>
        <w:t>)</w:t>
      </w:r>
    </w:p>
    <w:p>
      <w:pPr>
        <w:pStyle w:val="Normal"/>
        <w:rPr/>
      </w:pPr>
      <w:r>
        <w:rPr/>
        <w:t>25</w:t>
      </w:r>
      <w:r>
        <w:rPr/>
        <w:t>．（</w:t>
      </w:r>
      <w:r>
        <w:rPr/>
        <w:t>14</w:t>
      </w:r>
      <w:r>
        <w:rPr/>
        <w:t>分）</w:t>
      </w:r>
      <w:r>
        <w:rPr/>
        <w:t>C</w:t>
      </w:r>
      <w:r>
        <w:rPr/>
        <w:t>、</w:t>
      </w:r>
      <w:r>
        <w:rPr/>
        <w:t>N</w:t>
      </w:r>
      <w:r>
        <w:rPr/>
        <w:t>、</w:t>
      </w:r>
      <w:r>
        <w:rPr/>
        <w:t>O</w:t>
      </w:r>
      <w:r>
        <w:rPr/>
        <w:t>、</w:t>
      </w:r>
      <w:r>
        <w:rPr/>
        <w:t>Al</w:t>
      </w:r>
      <w:r>
        <w:rPr/>
        <w:t>、</w:t>
      </w:r>
      <w:r>
        <w:rPr/>
        <w:t>Si</w:t>
      </w:r>
      <w:r>
        <w:rPr/>
        <w:t>、</w:t>
      </w:r>
      <w:r>
        <w:rPr/>
        <w:t>Cu</w:t>
      </w:r>
      <w:r>
        <w:rPr/>
        <w:t>是常见的六种元素。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Si</w:t>
      </w:r>
      <w:r>
        <w:rPr/>
        <w:t>位于元素周期表第</w:t>
      </w:r>
      <w:r>
        <w:rPr/>
        <w:t>____</w:t>
      </w:r>
      <w:r>
        <w:rPr/>
        <w:t>周期第</w:t>
      </w:r>
      <w:r>
        <w:rPr/>
        <w:t>_____</w:t>
      </w:r>
      <w:r>
        <w:rPr/>
        <w:t>族。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N</w:t>
      </w:r>
      <w:r>
        <w:rPr/>
        <w:t>的基态原子核外电子排布式为</w:t>
      </w:r>
      <w:r>
        <w:rPr/>
        <w:t>_____</w:t>
      </w:r>
      <w:r>
        <w:rPr/>
        <w:t>；</w:t>
      </w:r>
      <w:r>
        <w:rPr/>
        <w:t>Cu</w:t>
      </w:r>
      <w:r>
        <w:rPr/>
        <w:t>的基态原子最外层有</w:t>
      </w:r>
      <w:r>
        <w:rPr/>
        <w:t>___</w:t>
      </w:r>
      <w:r>
        <w:rPr/>
        <w:t>个电子。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）用“</w:t>
      </w:r>
      <w:r>
        <w:rPr/>
        <w:t>&gt;”</w:t>
      </w:r>
      <w:r>
        <w:rPr/>
        <w:t>或“</w:t>
      </w:r>
      <w:r>
        <w:rPr/>
        <w:t>&lt;”</w:t>
      </w:r>
      <w:r>
        <w:rPr/>
        <w:t>填空：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原子半径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电负性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熔点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沸点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Al_____Si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N____O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金刚石</w:t>
            </w:r>
            <w:r>
              <w:rPr/>
              <w:t>_____</w:t>
            </w:r>
            <w:r>
              <w:rPr/>
              <w:t>晶体硅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CH</w:t>
            </w:r>
            <w:r>
              <w:rPr>
                <w:vertAlign w:val="subscript"/>
              </w:rPr>
              <w:t>4</w:t>
            </w:r>
            <w:r>
              <w:rPr/>
              <w:t>____SiH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4</w:t>
      </w:r>
      <w:r>
        <w:rPr/>
        <w:t>）常温下，将除去表面氧化膜的</w:t>
      </w:r>
      <w:r>
        <w:rPr/>
        <w:t>Al</w:t>
      </w:r>
      <w:r>
        <w:rPr/>
        <w:t>、</w:t>
      </w:r>
      <w:r>
        <w:rPr/>
        <w:t>Cu</w:t>
      </w:r>
      <w:r>
        <w:rPr/>
        <w:t>片插入浓</w:t>
      </w:r>
      <w:r>
        <w:rPr/>
        <w:t>HNO</w:t>
      </w:r>
      <w:r>
        <w:rPr>
          <w:vertAlign w:val="subscript"/>
        </w:rPr>
        <w:t>3</w:t>
      </w:r>
      <w:r>
        <w:rPr/>
        <w:t>中组成原电池（图</w:t>
      </w:r>
      <w:r>
        <w:rPr/>
        <w:t>1</w:t>
      </w:r>
      <w:r>
        <w:rPr/>
        <w:t>），测得原电池的电流强度（</w:t>
      </w:r>
      <w:r>
        <w:rPr/>
        <w:t>I</w:t>
      </w:r>
      <w:r>
        <w:rPr/>
        <w:t>）随时间（</w:t>
      </w:r>
      <w:r>
        <w:rPr/>
        <w:t>t</w:t>
      </w:r>
      <w:r>
        <w:rPr/>
        <w:t>）的变化如图</w:t>
      </w:r>
      <w:r>
        <w:rPr/>
        <w:t>2</w:t>
      </w:r>
      <w:r>
        <w:rPr/>
        <w:t>所示，反应过程中有红棕色气体产生。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86710" cy="1085850"/>
            <wp:effectExtent l="0" t="0" r="0" b="0"/>
            <wp:docPr id="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0-t</w:t>
      </w:r>
      <w:r>
        <w:rPr>
          <w:vertAlign w:val="subscript"/>
        </w:rPr>
        <w:t>1</w:t>
      </w:r>
      <w:r>
        <w:rPr/>
        <w:t>时，原电池的负极是</w:t>
      </w:r>
      <w:r>
        <w:rPr/>
        <w:t>Al</w:t>
      </w:r>
      <w:r>
        <w:rPr/>
        <w:t>片，此时，正极的电极反应式是</w:t>
      </w:r>
      <w:r>
        <w:rPr/>
        <w:t>_____,</w:t>
      </w:r>
      <w:r>
        <w:rPr/>
        <w:t>溶液中的</w:t>
      </w:r>
      <w:r>
        <w:rPr/>
        <w:t>H</w:t>
      </w:r>
      <w:r>
        <w:rPr>
          <w:vertAlign w:val="superscript"/>
        </w:rPr>
        <w:t>+</w:t>
      </w:r>
      <w:r>
        <w:rPr/>
        <w:t>向</w:t>
      </w:r>
      <w:r>
        <w:rPr/>
        <w:t>___</w:t>
      </w:r>
      <w:r>
        <w:rPr/>
        <w:t>极移动，</w:t>
      </w:r>
      <w:r>
        <w:rPr/>
        <w:t>t</w:t>
      </w:r>
      <w:r>
        <w:rPr>
          <w:vertAlign w:val="subscript"/>
        </w:rPr>
        <w:t>1</w:t>
      </w:r>
      <w:r>
        <w:rPr/>
        <w:t>时，原电池中电子流动方向发生改变，其原因是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 xml:space="preserve">26 </w:t>
      </w:r>
      <w:r>
        <w:rPr/>
        <w:t>(15</w:t>
      </w:r>
      <w:r>
        <w:rPr/>
        <w:t>分</w:t>
      </w:r>
      <w:r>
        <w:rPr/>
        <w:t>)</w:t>
      </w:r>
      <w:r>
        <w:rPr/>
        <w:t>四苯基乙烯（</w:t>
      </w:r>
      <w:r>
        <w:rPr/>
        <w:t>TFE</w:t>
      </w:r>
      <w:r>
        <w:rPr/>
        <w:t>）及其衍生物具有</w:t>
      </w:r>
      <w:r>
        <w:rPr/>
        <w:t>聚集</w:t>
      </w:r>
      <w:r>
        <w:rPr/>
        <w:t>诱导发光特性，在光电材料等领域应用前景广</w:t>
      </w:r>
      <w:r>
        <w:rPr/>
        <w:t>阔</w:t>
      </w:r>
      <w:r>
        <w:rPr/>
        <w:t>。以下是</w:t>
      </w:r>
      <w:r>
        <w:rPr/>
        <w:t>TFE</w:t>
      </w:r>
      <w:r>
        <w:rPr/>
        <w:t>的两条合成路线</w:t>
      </w:r>
      <w:r>
        <w:rPr/>
        <w:t>(</w:t>
      </w:r>
      <w:r>
        <w:rPr/>
        <w:t>部分试剂及反应条件省略</w:t>
      </w:r>
      <w:r>
        <w:rPr/>
        <w:t>)</w:t>
      </w:r>
      <w:r>
        <w:rPr/>
        <w:t>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34180" cy="1335405"/>
            <wp:effectExtent l="0" t="0" r="0" b="0"/>
            <wp:docPr id="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1" r="-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A</w:t>
      </w:r>
      <w:r>
        <w:rPr/>
        <w:t>的名称是</w:t>
      </w:r>
      <w:r>
        <w:rPr/>
        <w:t>______</w:t>
      </w:r>
      <w:r>
        <w:rPr/>
        <w:t>；</w:t>
      </w:r>
      <w:r>
        <w:rPr/>
        <w:t>试剂</w:t>
      </w:r>
      <w:r>
        <w:rPr/>
        <w:t>Y</w:t>
      </w:r>
      <w:r>
        <w:rPr/>
        <w:t>为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B→C</w:t>
      </w:r>
      <w:r>
        <w:rPr/>
        <w:t>的反应类型为</w:t>
      </w:r>
      <w:r>
        <w:rPr/>
        <w:t>_______</w:t>
      </w:r>
      <w:r>
        <w:rPr/>
        <w:t>；</w:t>
      </w:r>
      <w:r>
        <w:rPr/>
        <w:t>B</w:t>
      </w:r>
      <w:r>
        <w:rPr/>
        <w:t>中官能团的名称是</w:t>
      </w:r>
      <w:r>
        <w:rPr/>
        <w:t>______</w:t>
      </w:r>
      <w:r>
        <w:rPr/>
        <w:t>，</w:t>
      </w:r>
      <w:r>
        <w:rPr/>
        <w:t>D</w:t>
      </w:r>
      <w:r>
        <w:rPr/>
        <w:t>中官能团的名称是</w:t>
      </w:r>
      <w:r>
        <w:rPr/>
        <w:t>______.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E→F</w:t>
      </w:r>
      <w:r>
        <w:rPr/>
        <w:t>的化学方程式是</w:t>
      </w:r>
      <w:r>
        <w:rPr/>
        <w:t>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W</w:t>
      </w:r>
      <w:r>
        <w:rPr/>
        <w:t>是</w:t>
      </w:r>
      <w:r>
        <w:rPr/>
        <w:t>D</w:t>
      </w:r>
      <w:r>
        <w:rPr/>
        <w:t>的同分异构体，具有下列结构特征：</w:t>
      </w:r>
      <w:r>
        <w:fldChar w:fldCharType="begin"/>
      </w:r>
      <w:r>
        <w:rPr>
          <w:rFonts w:ascii="宋体" w:hAnsi="宋体" w:cs="宋体"/>
        </w:rPr>
        <w:instrText xml:space="preserve"> = 1 \* GB3 </w:instrTex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separate"/>
      </w:r>
      <w:r>
        <w:rPr>
          <w:rFonts w:cs="宋体" w:ascii="宋体" w:hAnsi="宋体"/>
        </w:rPr>
        <w:t>①</w: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end"/>
      </w:r>
      <w:r>
        <w:rPr/>
        <w:t>属于</w:t>
      </w:r>
      <w:r>
        <w:rPr/>
        <w:t>萘</w:t>
      </w:r>
      <w:r>
        <w:rPr/>
        <w:t>（</w:t>
      </w:r>
      <w:r>
        <w:rPr/>
        <w:drawing>
          <wp:inline distT="0" distB="0" distL="0" distR="0">
            <wp:extent cx="504190" cy="323850"/>
            <wp:effectExtent l="0" t="0" r="0" b="0"/>
            <wp:docPr id="1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6" t="-88" r="-5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）的一元取代物；</w:t>
      </w:r>
      <w: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separate"/>
      </w:r>
      <w:r>
        <w:rPr>
          <w:rFonts w:cs="宋体" w:ascii="宋体" w:hAnsi="宋体"/>
        </w:rPr>
        <w:t>②</w:t>
      </w:r>
      <w:r>
        <w:rPr>
          <w:rFonts w:cs="宋体" w:ascii="宋体" w:hAnsi="宋体"/>
        </w:rPr>
      </w:r>
      <w:r>
        <w:rPr>
          <w:rFonts w:ascii="宋体" w:hAnsi="宋体" w:cs="宋体"/>
        </w:rPr>
        <w:fldChar w:fldCharType="end"/>
      </w:r>
      <w:r>
        <w:rPr/>
        <w:t>存在羟甲基（</w:t>
      </w:r>
      <w:r>
        <w:rPr/>
        <w:t>-CH</w:t>
      </w:r>
      <w:r>
        <w:rPr>
          <w:vertAlign w:val="subscript"/>
        </w:rPr>
        <w:t>2</w:t>
      </w:r>
      <w:r>
        <w:rPr/>
        <w:t>OH</w:t>
      </w:r>
      <w:r>
        <w:rPr/>
        <w:t>）。写出</w:t>
      </w:r>
      <w:r>
        <w:rPr/>
        <w:t>W</w:t>
      </w:r>
      <w:r>
        <w:rPr/>
        <w:t>所有可能的结构简式：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）下列叙述正确的是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a</w:t>
      </w:r>
      <w:r>
        <w:rPr/>
        <w:t>．</w:t>
      </w:r>
      <w:r>
        <w:rPr/>
        <w:t>B</w:t>
      </w:r>
      <w:r>
        <w:rPr/>
        <w:t>的酸性比苯</w:t>
      </w:r>
      <w:r>
        <w:rPr/>
        <w:t>酚</w:t>
      </w:r>
      <w:r>
        <w:rPr/>
        <w:t>强</w:t>
      </w:r>
      <w:r>
        <w:rPr>
          <w:rFonts w:eastAsia="Times New Roman"/>
        </w:rPr>
        <w:t xml:space="preserve">   </w:t>
      </w:r>
      <w:r>
        <w:rPr>
          <w:rFonts w:eastAsia="Times New Roman"/>
        </w:rPr>
        <w:t xml:space="preserve">         </w:t>
      </w:r>
      <w:r>
        <w:rPr>
          <w:rFonts w:eastAsia="Times New Roman"/>
        </w:rPr>
        <w:t xml:space="preserve"> </w:t>
      </w:r>
      <w:r>
        <w:rPr/>
        <w:t>b</w:t>
      </w:r>
      <w:r>
        <w:rPr/>
        <w:t>．</w:t>
      </w:r>
      <w:r>
        <w:rPr/>
        <w:t>D</w:t>
      </w:r>
      <w:r>
        <w:rPr/>
        <w:t>不能发生还原反应</w:t>
      </w:r>
    </w:p>
    <w:p>
      <w:pPr>
        <w:pStyle w:val="Normal"/>
        <w:rPr/>
      </w:pPr>
      <w:r>
        <w:rPr/>
        <w:t>c</w:t>
      </w:r>
      <w:r>
        <w:rPr/>
        <w:t>．</w:t>
      </w:r>
      <w:r>
        <w:rPr/>
        <w:t>E</w:t>
      </w:r>
      <w:r>
        <w:rPr/>
        <w:t>含有</w:t>
      </w:r>
      <w:r>
        <w:rPr/>
        <w:t>3</w:t>
      </w:r>
      <w:r>
        <w:rPr/>
        <w:t>种不同化学环境的</w:t>
      </w:r>
      <w:r>
        <w:rPr/>
        <w:t>氢</w:t>
      </w:r>
      <w:r>
        <w:rPr>
          <w:rFonts w:eastAsia="Times New Roman"/>
        </w:rPr>
        <w:t xml:space="preserve">   </w:t>
      </w:r>
      <w:r>
        <w:rPr/>
        <w:t>d</w:t>
      </w:r>
      <w:r>
        <w:rPr/>
        <w:t>．</w:t>
      </w:r>
      <w:r>
        <w:rPr/>
        <w:t>TPE</w:t>
      </w:r>
      <w:r>
        <w:rPr/>
        <w:t>既属于芳香烃也属于烯烃</w:t>
      </w:r>
    </w:p>
    <w:p>
      <w:pPr>
        <w:pStyle w:val="Normal"/>
        <w:rPr/>
      </w:pPr>
      <w:r>
        <w:rPr/>
        <w:t xml:space="preserve">27 </w:t>
      </w:r>
      <w:r>
        <w:rPr/>
        <w:t>（</w:t>
      </w:r>
      <w:r>
        <w:rPr/>
        <w:t>1</w:t>
      </w:r>
      <w:r>
        <w:rPr/>
        <w:drawing>
          <wp:inline distT="0" distB="0" distL="0" distR="0">
            <wp:extent cx="17780" cy="16510"/>
            <wp:effectExtent l="0" t="0" r="0" b="0"/>
            <wp:docPr id="1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4</w:t>
      </w:r>
      <w:r>
        <w:rPr/>
        <w:t>分）硼氢化钠（</w:t>
      </w:r>
      <w:r>
        <w:rPr/>
        <w:t>NaBH</w:t>
      </w:r>
      <w:r>
        <w:rPr>
          <w:vertAlign w:val="subscript"/>
        </w:rPr>
        <w:t>4</w:t>
      </w:r>
      <w:r>
        <w:rPr/>
        <w:t>）在化工等领域具有重要的应用价值，某研究小组采用偏硼酸钠</w:t>
      </w:r>
      <w:r>
        <w:rPr/>
        <w:t>NaBO</w:t>
      </w:r>
      <w:r>
        <w:rPr>
          <w:vertAlign w:val="subscript"/>
        </w:rPr>
        <w:t>2</w:t>
      </w:r>
      <w:r>
        <w:rPr/>
        <w:t>为</w:t>
      </w:r>
    </w:p>
    <w:p>
      <w:pPr>
        <w:pStyle w:val="Normal"/>
        <w:rPr/>
      </w:pPr>
      <w:r>
        <w:rPr/>
        <w:t>主要原料制备</w:t>
      </w:r>
      <w:r>
        <w:rPr/>
        <w:t>NaBH</w:t>
      </w:r>
      <w:r>
        <w:rPr>
          <w:vertAlign w:val="subscript"/>
        </w:rPr>
        <w:t>4</w:t>
      </w:r>
      <w:r>
        <w:rPr/>
        <w:t>，其流程如下：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6030" cy="1016635"/>
            <wp:effectExtent l="0" t="0" r="0" b="0"/>
            <wp:docPr id="12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27" r="-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已知：</w:t>
      </w:r>
      <w:r>
        <w:rPr/>
        <w:t>NaBH</w:t>
      </w:r>
      <w:r>
        <w:rPr>
          <w:vertAlign w:val="subscript"/>
        </w:rPr>
        <w:t>4</w:t>
      </w:r>
      <w:r>
        <w:rPr/>
        <w:t>常温下能与水反应，可溶于异丙胺（沸点：</w:t>
      </w:r>
      <w:r>
        <w:rPr/>
        <w:t>33</w:t>
      </w:r>
      <w:r>
        <w:rPr>
          <w:rFonts w:cs="宋体" w:ascii="宋体" w:hAnsi="宋体"/>
        </w:rPr>
        <w:t>℃</w:t>
      </w:r>
      <w:r>
        <w:rPr/>
        <w:t>）。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）在第①步反应加料之前，需要将反应器加热至</w:t>
      </w:r>
      <w:r>
        <w:rPr/>
        <w:t>100</w:t>
      </w:r>
      <w:r>
        <w:rPr>
          <w:rFonts w:cs="宋体" w:ascii="宋体" w:hAnsi="宋体"/>
        </w:rPr>
        <w:t>℃</w:t>
      </w:r>
      <w:r>
        <w:rPr/>
        <w:t>以上并通入氩气，该操作的目的是</w:t>
      </w:r>
      <w:r>
        <w:rPr/>
        <w:t>_____</w:t>
      </w:r>
      <w:r>
        <w:rPr/>
        <w:t>，原料中的金属钠通常保存在</w:t>
      </w:r>
      <w:r>
        <w:rPr/>
        <w:t>_</w:t>
      </w:r>
      <w:r>
        <w:rPr/>
        <w:drawing>
          <wp:inline distT="0" distB="0" distL="0" distR="0">
            <wp:extent cx="27940" cy="20955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___</w:t>
      </w:r>
      <w:r>
        <w:rPr/>
        <w:t>中，实验室取用少量金属钠需要用到的实验用品有</w:t>
      </w:r>
      <w:r>
        <w:rPr/>
        <w:t>_____</w:t>
      </w:r>
      <w:r>
        <w:rPr/>
        <w:t>，</w:t>
      </w:r>
      <w:r>
        <w:rPr/>
        <w:t>_____</w:t>
      </w:r>
      <w:r>
        <w:rPr/>
        <w:t>，玻璃片和小刀等。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）请配平第①步反应的化学方程式：</w:t>
      </w:r>
    </w:p>
    <w:p>
      <w:pPr>
        <w:pStyle w:val="Normal"/>
        <w:rPr>
          <w:vertAlign w:val="subscript"/>
        </w:rPr>
      </w:pPr>
      <w:r>
        <w:rPr>
          <w:rFonts w:cs="宋体" w:ascii="宋体" w:hAnsi="宋体"/>
        </w:rPr>
        <w:t>□</w:t>
      </w:r>
      <w:r>
        <w:rPr/>
        <w:t>NaBO</w:t>
      </w:r>
      <w:r>
        <w:rPr>
          <w:vertAlign w:val="subscript"/>
        </w:rPr>
        <w:t>2</w:t>
      </w:r>
      <w:r>
        <w:rPr/>
        <w:t>+</w:t>
      </w:r>
      <w:r>
        <w:rPr>
          <w:rFonts w:cs="宋体" w:ascii="宋体" w:hAnsi="宋体"/>
        </w:rPr>
        <w:t>□</w:t>
      </w:r>
      <w:r>
        <w:rPr/>
        <w:t>SiO</w:t>
      </w:r>
      <w:r>
        <w:rPr>
          <w:vertAlign w:val="subscript"/>
        </w:rPr>
        <w:t>2</w:t>
      </w:r>
      <w:r>
        <w:rPr/>
        <w:t>+</w:t>
      </w:r>
      <w:r>
        <w:rPr>
          <w:rFonts w:cs="宋体" w:ascii="宋体" w:hAnsi="宋体"/>
        </w:rPr>
        <w:t>□</w:t>
      </w:r>
      <w:r>
        <w:rPr/>
        <w:t>Na+</w:t>
      </w:r>
      <w:r>
        <w:rPr>
          <w:rFonts w:cs="宋体" w:ascii="宋体" w:hAnsi="宋体"/>
        </w:rPr>
        <w:t>□</w:t>
      </w:r>
      <w:r>
        <w:rPr/>
        <w:t>H</w:t>
      </w:r>
      <w:r>
        <w:rPr>
          <w:vertAlign w:val="subscript"/>
        </w:rPr>
        <w:t>2</w:t>
      </w:r>
      <w:r>
        <w:rPr/>
        <w:t xml:space="preserve"> = </w:t>
      </w:r>
      <w:r>
        <w:rPr>
          <w:rFonts w:cs="宋体" w:ascii="宋体" w:hAnsi="宋体"/>
        </w:rPr>
        <w:t>□</w:t>
      </w:r>
      <w:r>
        <w:rPr/>
        <w:t>NaBH</w:t>
      </w:r>
      <w:r>
        <w:rPr>
          <w:vertAlign w:val="subscript"/>
        </w:rPr>
        <w:t>4</w:t>
      </w:r>
      <w:r>
        <w:rPr/>
        <w:t>+</w:t>
      </w:r>
      <w:r>
        <w:rPr>
          <w:rFonts w:cs="宋体" w:ascii="宋体" w:hAnsi="宋体"/>
        </w:rPr>
        <w:t>□</w:t>
      </w:r>
      <w:r>
        <w:rPr/>
        <w:t>Na</w:t>
      </w:r>
      <w:r>
        <w:rPr>
          <w:vertAlign w:val="subscript"/>
        </w:rPr>
        <w:t>2</w:t>
      </w:r>
      <w:r>
        <w:rPr/>
        <w:t>SiO</w:t>
      </w:r>
      <w:r>
        <w:rPr>
          <w:vertAlign w:val="subscript"/>
        </w:rPr>
        <w:t>3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）第②步分离采用的方法是</w:t>
      </w:r>
      <w:r>
        <w:rPr/>
        <w:t>______</w:t>
      </w:r>
      <w:r>
        <w:rPr/>
        <w:t>；第③步分出（</w:t>
      </w:r>
      <w:r>
        <w:rPr/>
        <w:t>NaBH</w:t>
      </w:r>
      <w:r>
        <w:rPr>
          <w:vertAlign w:val="subscript"/>
        </w:rPr>
        <w:t>4</w:t>
      </w:r>
      <w:r>
        <w:rPr/>
        <w:t>）并回收溶剂，采用的方法是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NaBH</w:t>
      </w:r>
      <w:r>
        <w:rPr>
          <w:vertAlign w:val="subscript"/>
        </w:rPr>
        <w:t>4</w:t>
      </w:r>
      <w:r>
        <w:rPr/>
        <w:t>（</w:t>
      </w:r>
      <w:r>
        <w:rPr/>
        <w:t>s</w:t>
      </w:r>
      <w:r>
        <w:rPr/>
        <w:t>）与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l</w:t>
      </w:r>
      <w:r>
        <w:rPr/>
        <w:t>）反应生成</w:t>
      </w:r>
      <w:r>
        <w:rPr/>
        <w:t>NaBO</w:t>
      </w:r>
      <w:r>
        <w:rPr>
          <w:vertAlign w:val="subscript"/>
        </w:rPr>
        <w:t>2</w:t>
      </w:r>
      <w:r>
        <w:rPr/>
        <w:t>（</w:t>
      </w:r>
      <w:r>
        <w:rPr/>
        <w:t>s</w:t>
      </w:r>
      <w:r>
        <w:rPr/>
        <w:t>）和氢气（</w:t>
      </w:r>
      <w:r>
        <w:rPr/>
        <w:t>g</w:t>
      </w:r>
      <w:r>
        <w:rPr/>
        <w:t>），在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101KPa</w:t>
      </w:r>
      <w:r>
        <w:rPr/>
        <w:t>下，已知每消耗</w:t>
      </w:r>
      <w:r>
        <w:rPr/>
        <w:t>3.8gNaBH</w:t>
      </w:r>
      <w:r>
        <w:rPr>
          <w:vertAlign w:val="subscript"/>
        </w:rPr>
        <w:t>4</w:t>
      </w:r>
      <w:r>
        <w:rPr/>
        <w:t>（</w:t>
      </w:r>
      <w:r>
        <w:rPr/>
        <w:t>s</w:t>
      </w:r>
      <w:r>
        <w:rPr/>
        <w:t>）放热</w:t>
      </w:r>
      <w:r>
        <w:rPr/>
        <w:t>21.6KJ</w:t>
      </w:r>
      <w:r>
        <w:rPr/>
        <w:t>，该反应的热化学方程式是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14</w:t>
      </w:r>
      <w:r>
        <w:rPr/>
        <w:t>分）某研究小组将纯净的</w:t>
      </w:r>
      <w:r>
        <w:rPr/>
        <w:t>SO</w:t>
      </w:r>
      <w:r>
        <w:rPr>
          <w:vertAlign w:val="subscript"/>
        </w:rPr>
        <w:t>2</w:t>
      </w:r>
      <w:r>
        <w:rPr/>
        <w:t>气体通入</w:t>
      </w:r>
      <w:r>
        <w:rPr/>
        <w:t>0.1mol·L</w:t>
      </w:r>
      <w:r>
        <w:rPr>
          <w:vertAlign w:val="superscript"/>
        </w:rPr>
        <w:t>-1</w:t>
      </w:r>
      <w:r>
        <w:rPr/>
        <w:t>的</w:t>
      </w:r>
      <w:r>
        <w:rPr/>
        <w:t>Ba</w:t>
      </w:r>
      <w:r>
        <w:rPr/>
        <w:t>（</w:t>
      </w:r>
      <w:r>
        <w:rPr/>
        <w:t>NO</w:t>
      </w:r>
      <w:r>
        <w:rPr>
          <w:vertAlign w:val="subscript"/>
        </w:rPr>
        <w:t>3</w:t>
      </w:r>
      <w:r>
        <w:rPr/>
        <w:t>）</w:t>
      </w:r>
      <w:r>
        <w:rPr>
          <w:vertAlign w:val="subscript"/>
        </w:rPr>
        <w:t>2</w:t>
      </w:r>
      <w:r>
        <w:rPr/>
        <w:t>溶液中，得到了</w:t>
      </w:r>
      <w:r>
        <w:rPr/>
        <w:t>BaSO</w:t>
      </w:r>
      <w:r>
        <w:rPr>
          <w:vertAlign w:val="subscript"/>
        </w:rPr>
        <w:t>4</w:t>
      </w:r>
      <w:r>
        <w:rPr/>
        <w:t>沉淀，为探究上述溶液中何种微粒能氧化通入的</w:t>
      </w:r>
      <w:r>
        <w:rPr/>
        <w:t>SO</w:t>
      </w:r>
      <w:r>
        <w:rPr>
          <w:vertAlign w:val="subscript"/>
        </w:rPr>
        <w:t>2</w:t>
      </w:r>
      <w:r>
        <w:rPr/>
        <w:t>，该小组突出了如下假设</w:t>
      </w:r>
      <w:r>
        <w:rPr/>
        <w:t>:</w:t>
      </w:r>
    </w:p>
    <w:p>
      <w:pPr>
        <w:pStyle w:val="Normal"/>
        <w:rPr/>
      </w:pPr>
      <w:r>
        <w:rPr/>
        <w:t>假设一：溶液中的</w:t>
      </w:r>
      <w:r>
        <w:rPr/>
        <w:t>NO</w:t>
      </w:r>
      <w:r>
        <w:rPr>
          <w:vertAlign w:val="subscript"/>
        </w:rPr>
        <w:t>3</w:t>
      </w:r>
      <w:r>
        <w:rPr>
          <w:vertAlign w:val="superscript"/>
        </w:rPr>
        <w:t>-</w:t>
      </w:r>
    </w:p>
    <w:p>
      <w:pPr>
        <w:pStyle w:val="Normal"/>
        <w:rPr/>
      </w:pPr>
      <w:r>
        <w:rPr/>
        <w:t>假设二：溶液中溶解的</w:t>
      </w:r>
      <w:r>
        <w:rPr/>
        <w:t>O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）验证假设一</w:t>
      </w:r>
    </w:p>
    <w:p>
      <w:pPr>
        <w:pStyle w:val="Normal"/>
        <w:rPr/>
      </w:pPr>
      <w:r>
        <w:rPr/>
        <w:t>该小组设计实验验证了假设一，请在下表空白处填写相关实验现象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  <w:r>
              <w:rPr/>
              <w:t>1</w:t>
            </w:r>
            <w:r>
              <w:rPr/>
              <w:t>：在盛有不</w:t>
            </w:r>
            <w:r>
              <w:rPr/>
              <w:drawing>
                <wp:inline distT="0" distB="0" distL="0" distR="0">
                  <wp:extent cx="17780" cy="20320"/>
                  <wp:effectExtent l="0" t="0" r="0" b="0"/>
                  <wp:docPr id="14" name="图片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含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  <w:r>
              <w:rPr/>
              <w:t>的</w:t>
            </w:r>
            <w:r>
              <w:rPr/>
              <w:t>25ml0.1mol/LBaCl</w:t>
            </w:r>
            <w:r>
              <w:rPr>
                <w:vertAlign w:val="subscript"/>
              </w:rPr>
              <w:t>2</w:t>
            </w:r>
            <w:r>
              <w:rPr/>
              <w:t>溶液的烧杯中，缓慢通入纯净的</w:t>
            </w:r>
            <w:r>
              <w:rPr/>
              <w:t>SO</w:t>
            </w:r>
            <w:r>
              <w:rPr>
                <w:vertAlign w:val="subscript"/>
              </w:rPr>
              <w:t>2</w:t>
            </w:r>
            <w:r>
              <w:rPr/>
              <w:t>气</w:t>
            </w:r>
            <w:r>
              <w:rPr/>
              <w:drawing>
                <wp:inline distT="0" distB="0" distL="0" distR="0">
                  <wp:extent cx="17780" cy="18415"/>
                  <wp:effectExtent l="0" t="0" r="0" b="0"/>
                  <wp:docPr id="1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1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eastAsia="Times New Roman"/>
                <w:u w:val="single"/>
              </w:rPr>
              <w:t xml:space="preserve">             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假设一成立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  <w:r>
              <w:rPr/>
              <w:t>2</w:t>
            </w:r>
            <w:r>
              <w:rPr/>
              <w:t>：在盛有不含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  <w:r>
              <w:rPr/>
              <w:t>的</w:t>
            </w:r>
            <w:r>
              <w:rPr/>
              <w:t>25ml0.1mol/LBa</w:t>
            </w:r>
            <w:r>
              <w:rPr/>
              <w:t>（</w:t>
            </w:r>
            <w:r>
              <w:rPr/>
              <w:t>NO</w:t>
            </w:r>
            <w:r>
              <w:rPr>
                <w:vertAlign w:val="subscript"/>
              </w:rPr>
              <w:t>3</w:t>
            </w:r>
            <w:r>
              <w:rPr/>
              <w:t>）</w:t>
            </w:r>
            <w:r>
              <w:rPr>
                <w:vertAlign w:val="subscript"/>
              </w:rPr>
              <w:t>2</w:t>
            </w:r>
            <w:r>
              <w:rPr/>
              <w:t>溶液的烧杯中，缓慢通入纯净的</w:t>
            </w:r>
            <w:r>
              <w:rPr/>
              <w:t>SO</w:t>
            </w:r>
            <w:r>
              <w:rPr>
                <w:vertAlign w:val="subscript"/>
              </w:rPr>
              <w:t>2</w:t>
            </w:r>
            <w:r>
              <w:rPr/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u w:val="single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u w:val="single"/>
              </w:rPr>
              <w:t xml:space="preserve">              </w:t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4686300</wp:posOffset>
            </wp:positionH>
            <wp:positionV relativeFrom="paragraph">
              <wp:posOffset>288290</wp:posOffset>
            </wp:positionV>
            <wp:extent cx="1214120" cy="936625"/>
            <wp:effectExtent l="0" t="0" r="0" b="0"/>
            <wp:wrapSquare wrapText="bothSides"/>
            <wp:docPr id="16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32" r="-2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）为深入研究该反应，该小组还测得上述两个实验中溶液的</w:t>
      </w:r>
      <w:r>
        <w:rPr/>
        <w:t>pH</w:t>
      </w:r>
      <w:r>
        <w:rPr/>
        <w:t>随通入</w:t>
      </w:r>
      <w:r>
        <w:rPr/>
        <w:t>SO</w:t>
      </w:r>
      <w:r>
        <w:rPr>
          <w:vertAlign w:val="subscript"/>
        </w:rPr>
        <w:t>2</w:t>
      </w:r>
      <w:r>
        <w:rPr/>
        <w:t>体积的变化曲线入下图：</w:t>
      </w:r>
    </w:p>
    <w:p>
      <w:pPr>
        <w:pStyle w:val="Normal"/>
        <w:ind w:firstLine="420"/>
        <w:rPr/>
      </w:pPr>
      <w:r>
        <w:rPr/>
        <w:t>实验</w:t>
      </w:r>
      <w:r>
        <w:rPr/>
        <w:t>1</w:t>
      </w:r>
      <w:r>
        <w:rPr/>
        <w:t>中溶液</w:t>
      </w:r>
      <w:r>
        <w:rPr/>
        <w:t>pH</w:t>
      </w:r>
      <w:r>
        <w:rPr/>
        <w:t>变小的原因是</w:t>
      </w:r>
      <w:r>
        <w:rPr/>
        <w:t>____;V</w:t>
      </w:r>
      <w:r>
        <w:rPr>
          <w:vertAlign w:val="subscript"/>
        </w:rPr>
        <w:t>1</w:t>
      </w:r>
      <w:r>
        <w:rPr/>
        <w:t>时，实验</w:t>
      </w:r>
      <w:r>
        <w:rPr/>
        <w:t>2</w:t>
      </w:r>
      <w:r>
        <w:rPr/>
        <w:t>中溶液</w:t>
      </w:r>
      <w:r>
        <w:rPr/>
        <w:t>pH</w:t>
      </w:r>
      <w:r>
        <w:rPr/>
        <w:t>小于实验</w:t>
      </w:r>
      <w:r>
        <w:rPr/>
        <w:t>1</w:t>
      </w:r>
      <w:r>
        <w:rPr/>
        <w:t>的原因是（用离子方程式表示）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）验证假设二</w:t>
      </w:r>
    </w:p>
    <w:p>
      <w:pPr>
        <w:pStyle w:val="Normal"/>
        <w:ind w:firstLine="420"/>
        <w:rPr/>
      </w:pPr>
      <w:r>
        <w:rPr/>
        <w:t>请</w:t>
      </w:r>
      <w:r>
        <w:rPr/>
        <w:drawing>
          <wp:inline distT="0" distB="0" distL="0" distR="0">
            <wp:extent cx="17780" cy="20955"/>
            <wp:effectExtent l="0" t="0" r="0" b="0"/>
            <wp:docPr id="1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设计实验验证假设二，写出实验步骤、预期现象和结论。</w:t>
      </w:r>
    </w:p>
    <w:tbl>
      <w:tblPr>
        <w:tblW w:w="6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</w:tblGrid>
      <w:tr>
        <w:trPr/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实验步骤、预期现象和结论（不要求写具体操作过程）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（</w:t>
      </w:r>
      <w:r>
        <w:rPr/>
        <w:t>4</w:t>
      </w:r>
      <w:r>
        <w:rPr/>
        <w:t>）若假设二成立，请预测：在相同条件下，分别通入足量的</w:t>
      </w:r>
      <w:r>
        <w:rPr/>
        <w:t>O</w:t>
      </w:r>
      <w:r>
        <w:rPr>
          <w:vertAlign w:val="subscript"/>
        </w:rPr>
        <w:t>2</w:t>
      </w:r>
      <w:r>
        <w:rPr/>
        <w:t>和</w:t>
      </w:r>
      <w:r>
        <w:rPr/>
        <w:t>KNO</w:t>
      </w:r>
      <w:r>
        <w:rPr>
          <w:vertAlign w:val="subscript"/>
        </w:rPr>
        <w:t>3</w:t>
      </w:r>
      <w:r>
        <w:rPr/>
        <w:t>氧化相同的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溶液（溶</w:t>
      </w:r>
    </w:p>
    <w:p>
      <w:pPr>
        <w:pStyle w:val="Normal"/>
        <w:rPr/>
      </w:pPr>
      <w:r>
        <w:rPr/>
        <w:t>液体积变化忽略不计），充分反应后两溶液的</w:t>
      </w:r>
      <w:r>
        <w:rPr/>
        <w:t>pH</w:t>
      </w:r>
      <w:r>
        <w:rPr/>
        <w:t>前者</w:t>
      </w:r>
      <w:r>
        <w:rPr/>
        <w:t>_______(</w:t>
      </w:r>
      <w:r>
        <w:rPr/>
        <w:t>填大于或小于</w:t>
      </w:r>
      <w:r>
        <w:rPr/>
        <w:t>)</w:t>
      </w:r>
      <w:r>
        <w:rPr/>
        <w:t>后者，理由是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rFonts w:eastAsia="Times New Roman"/>
        </w:rPr>
        <w:t xml:space="preserve">                               </w:t>
      </w:r>
      <w:r>
        <w:rPr>
          <w:b/>
        </w:rPr>
        <w:t>化学部分参考答案</w:t>
      </w:r>
    </w:p>
    <w:p>
      <w:pPr>
        <w:pStyle w:val="Normal"/>
        <w:rPr>
          <w:color w:val="FF0000"/>
        </w:rPr>
      </w:pPr>
      <w:r>
        <w:rPr>
          <w:rFonts w:eastAsia="Times New Roman"/>
        </w:rPr>
        <w:t xml:space="preserve">  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7 A  8 B  9 C  10 D  11 A  12 D  13 B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25 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Ⅳ</w:t>
      </w:r>
      <w:r>
        <w:rPr>
          <w:color w:val="FF0000"/>
        </w:rPr>
        <w:t>A</w:t>
      </w:r>
      <w:r>
        <w:rPr>
          <w:color w:val="FF0000"/>
        </w:rPr>
        <w:t>，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1s</w:t>
      </w:r>
      <w:r>
        <w:rPr>
          <w:color w:val="FF0000"/>
          <w:vertAlign w:val="superscript"/>
        </w:rPr>
        <w:t>2</w:t>
      </w:r>
      <w:r>
        <w:rPr>
          <w:color w:val="FF0000"/>
        </w:rPr>
        <w:t>2s</w:t>
      </w:r>
      <w:r>
        <w:rPr>
          <w:color w:val="FF0000"/>
          <w:vertAlign w:val="superscript"/>
        </w:rPr>
        <w:t>2</w:t>
      </w:r>
      <w:r>
        <w:rPr>
          <w:color w:val="FF0000"/>
        </w:rPr>
        <w:t>2p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   1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&gt;   &lt;   &gt;   &lt;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2H</w:t>
      </w:r>
      <w:r>
        <w:rPr>
          <w:color w:val="FF0000"/>
          <w:vertAlign w:val="superscript"/>
        </w:rPr>
        <w:t>+</w:t>
      </w:r>
      <w:r>
        <w:rPr>
          <w:color w:val="FF0000"/>
        </w:rPr>
        <w:t xml:space="preserve"> + 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+e</w:t>
      </w:r>
      <w:r>
        <w:rPr>
          <w:color w:val="FF0000"/>
          <w:vertAlign w:val="superscript"/>
        </w:rPr>
        <w:t>-</w:t>
      </w:r>
      <w:r>
        <w:rPr>
          <w:color w:val="FF0000"/>
        </w:rPr>
        <w:t>=NO</w:t>
      </w:r>
      <w:r>
        <w:rPr>
          <w:color w:val="FF0000"/>
          <w:vertAlign w:val="subscript"/>
        </w:rPr>
        <w:t>2</w:t>
      </w:r>
      <w:r>
        <w:rPr>
          <w:rFonts w:cs="宋体" w:ascii="宋体" w:hAnsi="宋体"/>
          <w:color w:val="FF0000"/>
        </w:rPr>
        <w:t xml:space="preserve"> ↑</w:t>
      </w:r>
      <w:r>
        <w:rPr>
          <w:color w:val="FF0000"/>
        </w:rPr>
        <w:t>+ 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O   </w:t>
      </w:r>
      <w:r>
        <w:rPr>
          <w:color w:val="FF0000"/>
        </w:rPr>
        <w:t>正</w: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Al</w:t>
      </w:r>
      <w:r>
        <w:rPr>
          <w:color w:val="FF0000"/>
        </w:rPr>
        <w:t>在浓</w:t>
      </w:r>
      <w:r>
        <w:rPr>
          <w:color w:val="FF0000"/>
        </w:rPr>
        <w:t>HNO</w:t>
      </w:r>
      <w:r>
        <w:rPr>
          <w:color w:val="FF0000"/>
          <w:vertAlign w:val="subscript"/>
        </w:rPr>
        <w:t>3</w:t>
      </w:r>
      <w:r>
        <w:rPr>
          <w:color w:val="FF0000"/>
        </w:rPr>
        <w:t>中发生了钝化，氧化膜阻止了</w:t>
      </w:r>
      <w:r>
        <w:rPr>
          <w:color w:val="FF0000"/>
        </w:rPr>
        <w:t>Al</w:t>
      </w:r>
      <w:r>
        <w:rPr>
          <w:color w:val="FF0000"/>
        </w:rPr>
        <w:t>的进一步反应</w:t>
      </w:r>
    </w:p>
    <w:p>
      <w:pPr>
        <w:pStyle w:val="Normal"/>
        <w:rPr>
          <w:color w:val="FF0000"/>
        </w:rPr>
      </w:pPr>
      <w:r>
        <w:rPr>
          <w:color w:val="FF0000"/>
        </w:rPr>
        <w:t>26</w:t>
      </w:r>
      <w:r>
        <w:rPr>
          <w:color w:val="FF0000"/>
        </w:rPr>
        <w:t>（</w:t>
      </w:r>
      <w:r>
        <w:rPr>
          <w:color w:val="FF0000"/>
        </w:rPr>
        <w:t>16</w:t>
      </w:r>
      <w:r>
        <w:rPr>
          <w:color w:val="FF0000"/>
        </w:rPr>
        <w:t>分）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）甲苯、酸性高锰酸钾溶液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）取代反应、羧基、羰基</w:t>
      </w: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  </w:t>
      </w:r>
      <w:r>
        <w:rPr>
          <w:color w:val="FF0000"/>
        </w:rPr>
        <w:drawing>
          <wp:inline distT="0" distB="0" distL="0" distR="0">
            <wp:extent cx="2686050" cy="607060"/>
            <wp:effectExtent l="0" t="0" r="0" b="0"/>
            <wp:docPr id="1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0" t="-44" r="-10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</w:t>
      </w:r>
      <w:r>
        <w:rPr>
          <w:color w:val="FF0000"/>
        </w:rPr>
        <w:drawing>
          <wp:inline distT="0" distB="0" distL="0" distR="0">
            <wp:extent cx="2573655" cy="628015"/>
            <wp:effectExtent l="0" t="0" r="0" b="0"/>
            <wp:docPr id="1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" t="-47" r="-11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FF0000"/>
        </w:rPr>
        <w:t xml:space="preserve">                      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t>a d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27 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）除去反应容器中的水蒸气和空气</w: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煤油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镊子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滤纸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NaBO</w:t>
      </w:r>
      <w:r>
        <w:rPr>
          <w:color w:val="FF0000"/>
          <w:vertAlign w:val="subscript"/>
        </w:rPr>
        <w:t>2</w:t>
      </w:r>
      <w:r>
        <w:rPr>
          <w:color w:val="FF0000"/>
        </w:rPr>
        <w:t>+2SiO</w:t>
      </w:r>
      <w:r>
        <w:rPr>
          <w:color w:val="FF0000"/>
          <w:vertAlign w:val="subscript"/>
        </w:rPr>
        <w:t>2</w:t>
      </w:r>
      <w:r>
        <w:rPr>
          <w:color w:val="FF0000"/>
        </w:rPr>
        <w:t>+4Na+2H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NaBH</w:t>
      </w:r>
      <w:r>
        <w:rPr>
          <w:color w:val="FF0000"/>
          <w:vertAlign w:val="subscript"/>
        </w:rPr>
        <w:t>4</w:t>
      </w:r>
      <w:r>
        <w:rPr>
          <w:color w:val="FF0000"/>
        </w:rPr>
        <w:t>+2Na</w:t>
      </w:r>
      <w:r>
        <w:rPr>
          <w:color w:val="FF0000"/>
          <w:vertAlign w:val="subscript"/>
        </w:rPr>
        <w:t>2</w:t>
      </w:r>
      <w:r>
        <w:rPr>
          <w:color w:val="FF0000"/>
        </w:rPr>
        <w:t>SiO</w:t>
      </w:r>
      <w:r>
        <w:rPr>
          <w:color w:val="FF0000"/>
          <w:vertAlign w:val="subscript"/>
        </w:rPr>
        <w:t>3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）过滤</w:t>
      </w:r>
      <w:r>
        <w:rPr>
          <w:rFonts w:eastAsia="Times New Roman"/>
          <w:color w:val="FF0000"/>
        </w:rPr>
        <w:t xml:space="preserve">   </w:t>
      </w:r>
      <w:r>
        <w:rPr>
          <w:color w:val="FF0000"/>
        </w:rPr>
        <w:t>蒸馏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NaBH</w:t>
      </w:r>
      <w:r>
        <w:rPr>
          <w:color w:val="FF0000"/>
          <w:vertAlign w:val="subscript"/>
        </w:rPr>
        <w:t>4</w:t>
      </w:r>
      <w:r>
        <w:rPr>
          <w:color w:val="FF0000"/>
        </w:rPr>
        <w:t>（</w:t>
      </w:r>
      <w:r>
        <w:rPr>
          <w:color w:val="FF0000"/>
        </w:rPr>
        <w:t>s</w:t>
      </w:r>
      <w:r>
        <w:rPr>
          <w:color w:val="FF0000"/>
        </w:rPr>
        <w:t>）</w:t>
      </w:r>
      <w:r>
        <w:rPr>
          <w:color w:val="FF0000"/>
        </w:rPr>
        <w:t>+2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(l) = NaBO</w:t>
      </w:r>
      <w:r>
        <w:rPr>
          <w:color w:val="FF0000"/>
          <w:vertAlign w:val="subscript"/>
        </w:rPr>
        <w:t>2</w:t>
      </w:r>
      <w:r>
        <w:rPr>
          <w:color w:val="FF0000"/>
        </w:rPr>
        <w:t>（</w:t>
      </w:r>
      <w:r>
        <w:rPr>
          <w:color w:val="FF0000"/>
        </w:rPr>
        <w:t>s</w:t>
      </w:r>
      <w:r>
        <w:rPr>
          <w:color w:val="FF0000"/>
        </w:rPr>
        <w:drawing>
          <wp:inline distT="0" distB="0" distL="0" distR="0">
            <wp:extent cx="17780" cy="18415"/>
            <wp:effectExtent l="0" t="0" r="0" b="0"/>
            <wp:docPr id="2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）</w:t>
      </w:r>
      <w:r>
        <w:rPr>
          <w:color w:val="FF0000"/>
        </w:rPr>
        <w:t>+4H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(g) </w:t>
      </w:r>
      <w:r>
        <w:rPr>
          <w:rFonts w:cs="宋体" w:ascii="宋体" w:hAnsi="宋体"/>
          <w:color w:val="FF0000"/>
        </w:rPr>
        <w:t>△</w:t>
      </w:r>
      <w:r>
        <w:rPr>
          <w:color w:val="FF0000"/>
        </w:rPr>
        <w:t>H=-216 KJ/mol</w:t>
      </w:r>
    </w:p>
    <w:p>
      <w:pPr>
        <w:pStyle w:val="Normal"/>
        <w:rPr>
          <w:color w:val="FF0000"/>
        </w:rPr>
      </w:pPr>
      <w:r>
        <w:rPr>
          <w:color w:val="FF0000"/>
        </w:rPr>
        <w:t>28</w:t>
      </w:r>
      <w:r>
        <w:rPr>
          <w:color w:val="FF0000"/>
        </w:rPr>
        <w:t>（</w:t>
      </w:r>
      <w:r>
        <w:rPr>
          <w:color w:val="FF0000"/>
        </w:rPr>
        <w:t>14</w:t>
      </w:r>
      <w:r>
        <w:rPr>
          <w:color w:val="FF0000"/>
        </w:rPr>
        <w:t>分）（</w:t>
      </w:r>
      <w:r>
        <w:rPr>
          <w:color w:val="FF0000"/>
        </w:rPr>
        <w:t>1</w:t>
      </w:r>
      <w:r>
        <w:rPr>
          <w:color w:val="FF0000"/>
        </w:rPr>
        <w:t>）无明显现象、有白色沉淀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溶于水生成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  3SO</w:t>
      </w:r>
      <w:r>
        <w:rPr>
          <w:color w:val="FF0000"/>
          <w:vertAlign w:val="subscript"/>
        </w:rPr>
        <w:t>2</w:t>
      </w:r>
      <w:r>
        <w:rPr>
          <w:color w:val="FF0000"/>
        </w:rPr>
        <w:t>+2NO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+2H</w:t>
      </w:r>
      <w:r>
        <w:rPr>
          <w:color w:val="FF0000"/>
          <w:vertAlign w:val="subscript"/>
        </w:rPr>
        <w:t>2</w:t>
      </w:r>
      <w:r>
        <w:rPr>
          <w:color w:val="FF0000"/>
        </w:rPr>
        <w:t>O=3SO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2-</w:t>
      </w:r>
      <w:r>
        <w:rPr>
          <w:color w:val="FF0000"/>
        </w:rPr>
        <w:t>+ 4H</w:t>
      </w:r>
      <w:r>
        <w:rPr>
          <w:color w:val="FF0000"/>
          <w:vertAlign w:val="superscript"/>
        </w:rPr>
        <w:t>+</w:t>
      </w:r>
      <w:r>
        <w:rPr>
          <w:color w:val="FF0000"/>
        </w:rPr>
        <w:t>+2NO</w:t>
      </w:r>
    </w:p>
    <w:p>
      <w:pPr>
        <w:pStyle w:val="Normal"/>
        <w:rPr>
          <w:color w:val="FF0000"/>
        </w:rPr>
      </w:pPr>
      <w:r>
        <w:rPr>
          <w:color w:val="FF0000"/>
        </w:rPr>
        <w:t>（或</w:t>
      </w:r>
      <w:r>
        <w:rPr>
          <w:color w:val="FF0000"/>
        </w:rPr>
        <w:t>3H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>+2NO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= 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2-</w:t>
      </w:r>
      <w:r>
        <w:rPr>
          <w:color w:val="FF0000"/>
        </w:rPr>
        <w:t>+ 4H</w:t>
      </w:r>
      <w:r>
        <w:rPr>
          <w:color w:val="FF0000"/>
          <w:vertAlign w:val="superscript"/>
        </w:rPr>
        <w:t>+</w:t>
      </w:r>
      <w:r>
        <w:rPr>
          <w:color w:val="FF0000"/>
        </w:rPr>
        <w:t>+2NO+2H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tbl>
      <w:tblPr>
        <w:tblW w:w="6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</w:tblGrid>
      <w:tr>
        <w:trPr/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实验步骤、预期现象和结论（不要求写具体操作过程）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作为参照实验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实验</w:t>
            </w:r>
            <w:r>
              <w:rPr>
                <w:color w:val="FF0000"/>
              </w:rPr>
              <w:t>3</w:t>
            </w:r>
            <w:r>
              <w:rPr>
                <w:color w:val="FF0000"/>
              </w:rPr>
              <w:t>：将纯净的</w:t>
            </w:r>
            <w:r>
              <w:rPr>
                <w:color w:val="FF0000"/>
              </w:rPr>
              <w:t>SO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气体缓慢未经脱氧处理的的</w:t>
            </w:r>
            <w:r>
              <w:rPr>
                <w:color w:val="FF0000"/>
              </w:rPr>
              <w:t>25mL0.1mol/LBaCl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溶液的烧杯中</w:t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>若有白色沉淀，表明假设二成立，否则不成立。</w:t>
            </w:r>
          </w:p>
        </w:tc>
      </w:tr>
    </w:tbl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小于，反应的离子方程式表明，足量的</w:t>
      </w:r>
      <w:r>
        <w:rPr>
          <w:color w:val="FF0000"/>
        </w:rPr>
        <w:t>O</w:t>
      </w:r>
      <w:r>
        <w:rPr>
          <w:color w:val="FF0000"/>
          <w:vertAlign w:val="subscript"/>
        </w:rPr>
        <w:t>2</w:t>
      </w:r>
      <w:r>
        <w:rPr>
          <w:color w:val="FF0000"/>
        </w:rPr>
        <w:t>和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分别氧化相同的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>，生成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的物质的量前者多于后者。（本题部分小题属于开放性试题，合理答案均给分）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ind w:firstLine="1661"/>
        <w:rPr>
          <w:b/>
          <w:b/>
          <w:color w:val="FF0000"/>
          <w:sz w:val="28"/>
          <w:szCs w:val="28"/>
          <w:lang w:val="en-US" w:eastAsia="zh-CN"/>
        </w:rPr>
      </w:pPr>
      <w:r>
        <w:rPr>
          <w:b/>
          <w:color w:val="FF0000"/>
          <w:sz w:val="28"/>
          <w:szCs w:val="28"/>
          <w:lang w:val="en-US" w:eastAsia="zh-CN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66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</w:t>
      </w:r>
      <w:r>
        <w:rPr>
          <w:b/>
          <w:sz w:val="28"/>
          <w:szCs w:val="28"/>
        </w:rPr>
        <w:t>年高考安徽理综化学试题解析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4661535</wp:posOffset>
            </wp:positionH>
            <wp:positionV relativeFrom="paragraph">
              <wp:posOffset>401955</wp:posOffset>
            </wp:positionV>
            <wp:extent cx="647700" cy="693420"/>
            <wp:effectExtent l="0" t="0" r="0" b="0"/>
            <wp:wrapSquare wrapText="bothSides"/>
            <wp:docPr id="21" name="图片 97" descr="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7" descr="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7</w:t>
      </w:r>
      <w:r>
        <w:rPr>
          <w:szCs w:val="21"/>
        </w:rPr>
        <w:t>．碳酸亚乙酯是锂离子电池低温电解液的重要添加剂，其结构如下图。下列有关该物质的说法正确的是：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．分子式为</w:t>
      </w:r>
      <w:r>
        <w:rPr>
          <w:szCs w:val="21"/>
        </w:rPr>
        <w:t>C</w:t>
      </w:r>
      <w:r>
        <w:rPr>
          <w:szCs w:val="21"/>
          <w:vertAlign w:val="subscript"/>
        </w:rPr>
        <w:t>3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</w:t>
      </w:r>
      <w:r>
        <w:rPr>
          <w:szCs w:val="21"/>
        </w:rPr>
        <w:t>B</w:t>
      </w:r>
      <w:r>
        <w:rPr>
          <w:szCs w:val="21"/>
        </w:rPr>
        <w:t>．分子中含</w:t>
      </w:r>
      <w:r>
        <w:rPr>
          <w:szCs w:val="21"/>
        </w:rPr>
        <w:t>6</w:t>
      </w:r>
      <w:r>
        <w:rPr>
          <w:szCs w:val="21"/>
        </w:rPr>
        <w:t>个</w:t>
      </w:r>
      <w:r>
        <w:rPr>
          <w:szCs w:val="21"/>
        </w:rPr>
        <w:t>σ</w:t>
      </w:r>
      <w:r>
        <w:rPr>
          <w:szCs w:val="21"/>
        </w:rPr>
        <w:t>键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．分子中只有极性键</w:t>
      </w:r>
      <w:r>
        <w:rPr>
          <w:rFonts w:eastAsia="Times New Roman"/>
          <w:szCs w:val="21"/>
        </w:rPr>
        <w:t xml:space="preserve">     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8.6g</w:t>
      </w:r>
      <w:r>
        <w:rPr>
          <w:szCs w:val="21"/>
        </w:rPr>
        <w:t>该物质完全燃烧得到</w:t>
      </w:r>
      <w:r>
        <w:rPr>
          <w:szCs w:val="21"/>
        </w:rPr>
        <w:t>6.72LCO</w:t>
      </w:r>
      <w:r>
        <w:rPr>
          <w:szCs w:val="21"/>
          <w:vertAlign w:val="subscript"/>
        </w:rPr>
        <w:t>2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A</w:t>
      </w:r>
    </w:p>
    <w:p>
      <w:pPr>
        <w:pStyle w:val="Normal"/>
        <w:ind w:left="420" w:firstLine="14"/>
        <w:rPr>
          <w:color w:val="FF0000"/>
          <w:szCs w:val="21"/>
        </w:rPr>
      </w:pPr>
      <w:r>
        <w:rPr>
          <w:color w:val="FF0000"/>
        </w:rPr>
        <w:t>解析：考察有机分子结构和燃烧比例。分子式为</w:t>
      </w:r>
      <w:r>
        <w:rPr>
          <w:color w:val="FF0000"/>
          <w:szCs w:val="21"/>
        </w:rPr>
        <w:t>C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，有</w:t>
      </w:r>
      <w:r>
        <w:rPr>
          <w:color w:val="FF0000"/>
          <w:szCs w:val="21"/>
        </w:rPr>
        <w:t>8</w:t>
      </w:r>
      <w:r>
        <w:rPr>
          <w:color w:val="FF0000"/>
          <w:szCs w:val="21"/>
        </w:rPr>
        <w:t>个</w:t>
      </w:r>
      <w:r>
        <w:rPr>
          <w:color w:val="FF0000"/>
          <w:szCs w:val="21"/>
        </w:rPr>
        <w:t>σ</w:t>
      </w:r>
      <w:r>
        <w:rPr>
          <w:color w:val="FF0000"/>
          <w:szCs w:val="21"/>
        </w:rPr>
        <w:t>键，含有</w:t>
      </w:r>
      <w:r>
        <w:rPr>
          <w:color w:val="FF0000"/>
          <w:szCs w:val="21"/>
        </w:rPr>
        <w:t>C-C</w:t>
      </w:r>
      <w:r>
        <w:rPr>
          <w:color w:val="FF0000"/>
          <w:szCs w:val="21"/>
        </w:rPr>
        <w:t>非极性键，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项未指明标准状况。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．下列有关实验的选项正确的是：</w:t>
      </w:r>
    </w:p>
    <w:tbl>
      <w:tblPr>
        <w:tblW w:w="8334" w:type="dxa"/>
        <w:jc w:val="righ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032"/>
        <w:gridCol w:w="2076"/>
        <w:gridCol w:w="2188"/>
        <w:gridCol w:w="2038"/>
      </w:tblGrid>
      <w:tr>
        <w:trPr>
          <w:trHeight w:val="246" w:hRule="atLeast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ascii="Times New Roman" w:hAnsi="Times New Roman" w:cs="Times New Roman"/>
              </w:rPr>
              <w:t>．配制</w:t>
            </w:r>
            <w:r>
              <w:rPr>
                <w:rFonts w:cs="Times New Roman" w:ascii="Times New Roman" w:hAnsi="Times New Roman"/>
              </w:rPr>
              <w:t>0.10mol·L</w:t>
            </w:r>
            <w:r>
              <w:rPr>
                <w:rFonts w:cs="Times New Roman" w:ascii="Times New Roman" w:hAnsi="Times New Roman"/>
                <w:vertAlign w:val="superscript"/>
              </w:rPr>
              <w:t xml:space="preserve">-1 </w:t>
            </w:r>
            <w:r>
              <w:rPr>
                <w:rFonts w:cs="Times New Roman" w:ascii="Times New Roman" w:hAnsi="Times New Roman"/>
              </w:rPr>
              <w:t>NaOH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</w:t>
            </w:r>
            <w:r>
              <w:rPr>
                <w:rFonts w:ascii="Times New Roman" w:hAnsi="Times New Roman" w:cs="Times New Roman"/>
              </w:rPr>
              <w:t>．除去</w:t>
            </w:r>
            <w:r>
              <w:rPr>
                <w:rFonts w:cs="Times New Roman" w:ascii="Times New Roman" w:hAnsi="Times New Roman"/>
              </w:rPr>
              <w:t>CO</w:t>
            </w:r>
            <w:r>
              <w:rPr>
                <w:rFonts w:ascii="Times New Roman" w:hAnsi="Times New Roman" w:cs="Times New Roman"/>
              </w:rPr>
              <w:t>中的</w:t>
            </w:r>
            <w:r>
              <w:rPr>
                <w:rFonts w:cs="Times New Roman" w:ascii="Times New Roman" w:hAnsi="Times New Roman"/>
              </w:rPr>
              <w:t>CO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ascii="Times New Roman" w:hAnsi="Times New Roman" w:cs="Times New Roman"/>
              </w:rPr>
              <w:t>．苯萃取碘水中</w:t>
            </w:r>
            <w:r>
              <w:rPr>
                <w:rFonts w:cs="Times New Roman" w:ascii="Times New Roman" w:hAnsi="Times New Roman"/>
              </w:rPr>
              <w:t>I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，分出水层后的操作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0"/>
              <w:spacing w:lineRule="auto" w:line="300"/>
              <w:ind w:left="315" w:hanging="31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</w:t>
            </w:r>
            <w:r>
              <w:rPr>
                <w:rFonts w:ascii="Times New Roman" w:hAnsi="Times New Roman" w:cs="Times New Roman"/>
              </w:rPr>
              <w:t>．记录滴定终点读数为</w:t>
            </w:r>
            <w:r>
              <w:rPr>
                <w:rFonts w:cs="Times New Roman" w:ascii="Times New Roman" w:hAnsi="Times New Roman"/>
              </w:rPr>
              <w:t>12.20mL</w:t>
            </w:r>
          </w:p>
        </w:tc>
      </w:tr>
      <w:tr>
        <w:trPr>
          <w:trHeight w:val="1385" w:hRule="atLeast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/>
              <w:object w:dxaOrig="2039" w:dyaOrig="2610">
                <v:shapetype id="_x0000_tole_rId34" coordsize="21600,21600" o:spt="ole_rId3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4" type="_x0000_tole_rId34" style="width:62.85pt;height:81pt" filled="f" o:ole="">
                  <v:imagedata r:id="rId35" o:title=""/>
                </v:shape>
                <o:OLEObject Type="Embed" ProgID="" ShapeID="ole_rId34" DrawAspect="Content" ObjectID="_599158691" r:id="rId34"/>
              </w:objec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/>
              <w:object w:dxaOrig="3239" w:dyaOrig="1964">
                <v:shapetype id="_x0000_tole_rId36" coordsize="21600,21600" o:spt="ole_rId3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6" type="_x0000_tole_rId36" style="width:92.95pt;height:56.55pt" filled="f" o:ole="">
                  <v:imagedata r:id="rId37" o:title=""/>
                </v:shape>
                <o:OLEObject Type="Embed" ProgID="" ShapeID="ole_rId36" DrawAspect="Content" ObjectID="_1237590022" r:id="rId36"/>
              </w:objec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object w:dxaOrig="2174" w:dyaOrig="2190">
                <v:shapetype id="_x0000_tole_rId38" coordsize="21600,21600" o:spt="ole_rId3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8" type="_x0000_tole_rId38" style="width:69.6pt;height:70.1pt" filled="f" o:ole="">
                  <v:imagedata r:id="rId39" o:title=""/>
                </v:shape>
                <o:OLEObject Type="Embed" ProgID="" ShapeID="ole_rId38" DrawAspect="Content" ObjectID="_1796431221" r:id="rId38"/>
              </w:objec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0"/>
              <w:spacing w:lineRule="auto" w:line="3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object w:dxaOrig="2324" w:dyaOrig="2385">
                <v:shapetype id="_x0000_tole_rId40" coordsize="21600,21600" o:spt="ole_rId4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0" type="_x0000_tole_rId40" style="width:70.55pt;height:72.7pt" filled="f" o:ole="">
                  <v:imagedata r:id="rId41" o:title=""/>
                </v:shape>
                <o:OLEObject Type="Embed" ProgID="" ShapeID="ole_rId40" DrawAspect="Content" ObjectID="_2121923241" r:id="rId40"/>
              </w:object>
            </w:r>
          </w:p>
        </w:tc>
      </w:tr>
    </w:tbl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B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解析：考察实验基本操作。Ａ、容量瓶不能用来做溶解容器，故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、正确；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、下层从下口流出。上层液体从上口，倒出，故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、酸式滴定管的</w:t>
      </w:r>
      <w:r>
        <w:rPr>
          <w:color w:val="FF0000"/>
          <w:szCs w:val="21"/>
        </w:rPr>
        <w:t>0</w:t>
      </w:r>
      <w:r>
        <w:rPr>
          <w:color w:val="FF0000"/>
          <w:szCs w:val="21"/>
        </w:rPr>
        <w:t>刻度在上方，故读数为：</w:t>
      </w:r>
      <w:r>
        <w:rPr>
          <w:color w:val="FF0000"/>
          <w:szCs w:val="21"/>
        </w:rPr>
        <w:t>11.80mL</w:t>
      </w:r>
      <w:r>
        <w:rPr>
          <w:color w:val="FF0000"/>
          <w:szCs w:val="21"/>
        </w:rPr>
        <w:t>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错误。选择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．下列有关说法正确的是：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．在酒精灯加热条件下，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>、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  <w:r>
        <w:rPr>
          <w:szCs w:val="21"/>
        </w:rPr>
        <w:t>固体都能发生分解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Fe(OH)</w:t>
      </w:r>
      <w:r>
        <w:rPr>
          <w:szCs w:val="21"/>
          <w:vertAlign w:val="subscript"/>
        </w:rPr>
        <w:t>3</w:t>
      </w:r>
      <w:r>
        <w:rPr>
          <w:szCs w:val="21"/>
        </w:rPr>
        <w:t>胶体无色、透明，能发生丁达尔现象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、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、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三种气体都可用浓硫酸干燥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SiO</w:t>
      </w:r>
      <w:r>
        <w:rPr>
          <w:szCs w:val="21"/>
          <w:vertAlign w:val="subscript"/>
        </w:rPr>
        <w:t>2</w:t>
      </w:r>
      <w:r>
        <w:rPr>
          <w:szCs w:val="21"/>
        </w:rPr>
        <w:t>既能和氢氧化钠溶液反应又能和氢氟酸反应，所以是两性氧化物</w:t>
      </w:r>
    </w:p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解析：考察元素及其化合物知识。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Na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固体受热不易分解，故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Fe(OH)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胶体是红褐色，故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、正确；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SiO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和氢氟酸反应，没有生成盐和水，故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错误。选择</w:t>
      </w: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10</w:t>
      </w:r>
      <w:r>
        <w:rPr>
          <w:szCs w:val="21"/>
        </w:rPr>
        <w:t>．下列有关</w:t>
      </w:r>
      <w:r>
        <w:rPr>
          <w:szCs w:val="21"/>
        </w:rPr>
        <w:t>NaClO</w:t>
      </w:r>
      <w:r>
        <w:rPr>
          <w:szCs w:val="21"/>
        </w:rPr>
        <w:t>和</w:t>
      </w:r>
      <w:r>
        <w:rPr>
          <w:szCs w:val="21"/>
        </w:rPr>
        <w:t>NaCl</w:t>
      </w:r>
      <w:r>
        <w:rPr>
          <w:szCs w:val="21"/>
        </w:rPr>
        <w:t>混合溶液的叙述正确的是：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．该溶液中，</w:t>
      </w:r>
      <w:r>
        <w:rPr>
          <w:szCs w:val="21"/>
        </w:rPr>
        <w:t>H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2-</w:t>
      </w:r>
      <w:r>
        <w:rPr>
          <w:szCs w:val="21"/>
        </w:rPr>
        <w:t>、</w:t>
      </w:r>
      <w:r>
        <w:rPr>
          <w:szCs w:val="21"/>
        </w:rPr>
        <w:t>Br-</w:t>
      </w:r>
      <w:r>
        <w:rPr>
          <w:szCs w:val="21"/>
        </w:rPr>
        <w:t>可以大量共存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．该溶液中，</w:t>
      </w:r>
      <w:r>
        <w:rPr>
          <w:szCs w:val="21"/>
        </w:rPr>
        <w:t>Ag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K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-</w:t>
      </w:r>
      <w:r>
        <w:rPr>
          <w:szCs w:val="21"/>
        </w:rPr>
        <w:t>、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CHO</w:t>
      </w:r>
      <w:r>
        <w:rPr>
          <w:szCs w:val="21"/>
        </w:rPr>
        <w:t>可以大量共存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．向该溶液中滴入少量</w:t>
      </w:r>
      <w:r>
        <w:rPr>
          <w:szCs w:val="21"/>
        </w:rPr>
        <w:t>FeSO</w:t>
      </w:r>
      <w:r>
        <w:rPr>
          <w:szCs w:val="21"/>
          <w:vertAlign w:val="subscript"/>
        </w:rPr>
        <w:t>4</w:t>
      </w:r>
      <w:r>
        <w:rPr>
          <w:szCs w:val="21"/>
        </w:rPr>
        <w:t>溶液，反应的离子方程式为：</w:t>
      </w:r>
    </w:p>
    <w:p>
      <w:pPr>
        <w:pStyle w:val="Normal"/>
        <w:spacing w:lineRule="auto" w:line="360"/>
        <w:ind w:left="420" w:firstLine="420"/>
        <w:rPr>
          <w:szCs w:val="21"/>
          <w:lang w:val="es-ES"/>
        </w:rPr>
      </w:pPr>
      <w:r>
        <w:rPr>
          <w:szCs w:val="21"/>
          <w:lang w:val="es-ES"/>
        </w:rPr>
        <w:t>2Fe</w:t>
      </w:r>
      <w:r>
        <w:rPr>
          <w:szCs w:val="21"/>
          <w:vertAlign w:val="superscript"/>
          <w:lang w:val="es-ES"/>
        </w:rPr>
        <w:t>2+</w:t>
      </w:r>
      <w:r>
        <w:rPr>
          <w:szCs w:val="21"/>
          <w:lang w:val="es-ES"/>
        </w:rPr>
        <w:t>+ClO</w:t>
      </w:r>
      <w:r>
        <w:rPr>
          <w:szCs w:val="21"/>
          <w:vertAlign w:val="superscript"/>
          <w:lang w:val="es-ES"/>
        </w:rPr>
        <w:t>-</w:t>
      </w:r>
      <w:r>
        <w:rPr>
          <w:szCs w:val="21"/>
          <w:lang w:val="es-ES"/>
        </w:rPr>
        <w:t>+2H</w:t>
      </w:r>
      <w:r>
        <w:rPr>
          <w:szCs w:val="21"/>
          <w:vertAlign w:val="superscript"/>
          <w:lang w:val="es-ES"/>
        </w:rPr>
        <w:t>+</w:t>
      </w:r>
      <w:r>
        <w:rPr>
          <w:spacing w:val="-16"/>
          <w:szCs w:val="21"/>
          <w:lang w:val="es-ES"/>
        </w:rPr>
        <w:t>==</w:t>
      </w:r>
      <w:r>
        <w:rPr>
          <w:szCs w:val="21"/>
          <w:lang w:val="es-ES"/>
        </w:rPr>
        <w:t>= Cl</w:t>
      </w:r>
      <w:r>
        <w:rPr>
          <w:szCs w:val="21"/>
          <w:vertAlign w:val="superscript"/>
          <w:lang w:val="es-ES"/>
        </w:rPr>
        <w:t>-</w:t>
      </w:r>
      <w:r>
        <w:rPr>
          <w:szCs w:val="21"/>
          <w:lang w:val="es-ES"/>
        </w:rPr>
        <w:t>+2Fe</w:t>
      </w:r>
      <w:r>
        <w:rPr>
          <w:szCs w:val="21"/>
          <w:vertAlign w:val="superscript"/>
          <w:lang w:val="es-ES"/>
        </w:rPr>
        <w:t>3+</w:t>
      </w:r>
      <w:r>
        <w:rPr>
          <w:szCs w:val="21"/>
          <w:lang w:val="es-ES"/>
        </w:rPr>
        <w:t>+H</w:t>
      </w:r>
      <w:r>
        <w:rPr>
          <w:szCs w:val="21"/>
          <w:vertAlign w:val="subscript"/>
          <w:lang w:val="es-ES"/>
        </w:rPr>
        <w:t>2</w:t>
      </w:r>
      <w:r>
        <w:rPr>
          <w:szCs w:val="21"/>
          <w:lang w:val="es-ES"/>
        </w:rPr>
        <w:t>O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．向该溶液中加入浓盐酸，每产生</w:t>
      </w:r>
      <w:r>
        <w:rPr>
          <w:szCs w:val="21"/>
        </w:rPr>
        <w:t>1molCl</w:t>
      </w:r>
      <w:r>
        <w:rPr>
          <w:szCs w:val="21"/>
          <w:vertAlign w:val="subscript"/>
        </w:rPr>
        <w:t>2</w:t>
      </w:r>
      <w:r>
        <w:rPr>
          <w:szCs w:val="21"/>
        </w:rPr>
        <w:t>，转移电子约为</w:t>
      </w:r>
      <w:r>
        <w:rPr>
          <w:szCs w:val="21"/>
        </w:rPr>
        <w:t>6.02</w:t>
      </w:r>
      <w:r>
        <w:rPr>
          <w:szCs w:val="21"/>
        </w:rPr>
        <w:t>×</w:t>
      </w:r>
      <w:r>
        <w:rPr>
          <w:szCs w:val="21"/>
        </w:rPr>
        <w:t>10</w:t>
      </w:r>
      <w:r>
        <w:rPr>
          <w:szCs w:val="21"/>
          <w:vertAlign w:val="superscript"/>
        </w:rPr>
        <w:t>23</w:t>
      </w:r>
      <w:r>
        <w:rPr>
          <w:szCs w:val="21"/>
        </w:rPr>
        <w:t>个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rFonts w:eastAsia="Times New Roman"/>
          <w:color w:val="FF0000"/>
          <w:szCs w:val="21"/>
        </w:rPr>
        <w:t xml:space="preserve">     </w:t>
      </w:r>
      <w:r>
        <w:rPr>
          <w:color w:val="FF0000"/>
          <w:szCs w:val="21"/>
        </w:rPr>
        <w:t>D</w:t>
      </w:r>
    </w:p>
    <w:p>
      <w:pPr>
        <w:pStyle w:val="Normal"/>
        <w:spacing w:lineRule="auto" w:line="360"/>
        <w:ind w:left="525" w:hanging="0"/>
        <w:rPr>
          <w:color w:val="FF0000"/>
          <w:szCs w:val="21"/>
        </w:rPr>
      </w:pPr>
      <w:r>
        <w:rPr>
          <w:color w:val="FF0000"/>
          <w:szCs w:val="21"/>
        </w:rPr>
        <w:t>解析：考察离子反应。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ClO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具有强氧化性，在酸性条件下，与</w:t>
      </w:r>
      <w:r>
        <w:rPr>
          <w:color w:val="FF0000"/>
          <w:szCs w:val="21"/>
        </w:rPr>
        <w:t>Br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不能共存，故</w:t>
      </w:r>
      <w:r>
        <w:rPr>
          <w:color w:val="FF0000"/>
          <w:szCs w:val="21"/>
        </w:rPr>
        <w:t xml:space="preserve">A     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Ag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>与</w:t>
      </w:r>
      <w:r>
        <w:rPr>
          <w:color w:val="FF0000"/>
          <w:szCs w:val="21"/>
        </w:rPr>
        <w:t>Cl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不能共存，故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、该溶液中，应该是碱性条件下，故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、方程式为：</w:t>
      </w:r>
      <w:r>
        <w:rPr>
          <w:color w:val="FF0000"/>
          <w:szCs w:val="21"/>
        </w:rPr>
        <w:t>NaClO+2HCl=NaCl+H2O+Cl</w:t>
      </w:r>
      <w:r>
        <w:rPr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，生成</w:t>
      </w:r>
      <w:r>
        <w:rPr>
          <w:color w:val="FF0000"/>
          <w:szCs w:val="21"/>
        </w:rPr>
        <w:t>1molCl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，根据</w:t>
      </w:r>
      <w:r>
        <w:rPr>
          <w:color w:val="FF0000"/>
          <w:szCs w:val="21"/>
        </w:rPr>
        <w:t>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～</w:t>
      </w:r>
      <w:r>
        <w:rPr>
          <w:color w:val="FF0000"/>
          <w:szCs w:val="21"/>
        </w:rPr>
        <w:t>e</w:t>
      </w:r>
      <w:r>
        <w:rPr>
          <w:color w:val="FF0000"/>
          <w:szCs w:val="21"/>
          <w:vertAlign w:val="superscript"/>
        </w:rPr>
        <w:t>－</w:t>
      </w:r>
      <w:r>
        <w:rPr>
          <w:color w:val="FF0000"/>
          <w:szCs w:val="21"/>
        </w:rPr>
        <w:t>，转移电子约为</w:t>
      </w:r>
      <w:r>
        <w:rPr>
          <w:color w:val="FF0000"/>
          <w:szCs w:val="21"/>
        </w:rPr>
        <w:t>6.02</w:t>
      </w:r>
      <w:r>
        <w:rPr>
          <w:color w:val="FF0000"/>
          <w:szCs w:val="21"/>
        </w:rPr>
        <w:t>×</w:t>
      </w:r>
      <w:r>
        <w:rPr>
          <w:color w:val="FF0000"/>
          <w:szCs w:val="21"/>
        </w:rPr>
        <w:t>10</w:t>
      </w:r>
      <w:r>
        <w:rPr>
          <w:color w:val="FF0000"/>
          <w:szCs w:val="21"/>
          <w:vertAlign w:val="superscript"/>
        </w:rPr>
        <w:t>23</w:t>
      </w:r>
      <w:r>
        <w:rPr>
          <w:color w:val="FF0000"/>
          <w:szCs w:val="21"/>
        </w:rPr>
        <w:t>个，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正确。选择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3913505</wp:posOffset>
                </wp:positionH>
                <wp:positionV relativeFrom="paragraph">
                  <wp:posOffset>1085215</wp:posOffset>
                </wp:positionV>
                <wp:extent cx="1894205" cy="2361565"/>
                <wp:effectExtent l="0" t="0" r="0" b="41275"/>
                <wp:wrapSquare wrapText="bothSides"/>
                <wp:docPr id="22" name="组合 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320" cy="2361600"/>
                          <a:chOff x="0" y="0"/>
                          <a:chExt cx="1894320" cy="2361600"/>
                        </a:xfrm>
                      </wpg:grpSpPr>
                      <wps:wsp>
                        <wps:cNvSpPr/>
                        <wps:spPr>
                          <a:xfrm flipV="1">
                            <a:off x="312480" y="718200"/>
                            <a:ext cx="0" cy="1402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480" y="2121480"/>
                            <a:ext cx="1555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760" y="871920"/>
                            <a:ext cx="1300320" cy="79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8" h="1252">
                                <a:moveTo>
                                  <a:pt x="0" y="0"/>
                                </a:moveTo>
                                <a:cubicBezTo>
                                  <a:pt x="93" y="130"/>
                                  <a:pt x="385" y="593"/>
                                  <a:pt x="559" y="779"/>
                                </a:cubicBezTo>
                                <a:cubicBezTo>
                                  <a:pt x="729" y="962"/>
                                  <a:pt x="900" y="1044"/>
                                  <a:pt x="1042" y="1117"/>
                                </a:cubicBezTo>
                                <a:cubicBezTo>
                                  <a:pt x="1184" y="1190"/>
                                  <a:pt x="1390" y="1221"/>
                                  <a:pt x="1560" y="1247"/>
                                </a:cubicBezTo>
                                <a:lnTo>
                                  <a:pt x="2048" y="1252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280" y="867960"/>
                            <a:ext cx="1325880" cy="10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8" h="1620">
                                <a:moveTo>
                                  <a:pt x="0" y="0"/>
                                </a:moveTo>
                                <a:cubicBezTo>
                                  <a:pt x="67" y="452"/>
                                  <a:pt x="135" y="905"/>
                                  <a:pt x="303" y="1174"/>
                                </a:cubicBezTo>
                                <a:cubicBezTo>
                                  <a:pt x="471" y="1443"/>
                                  <a:pt x="711" y="1539"/>
                                  <a:pt x="1008" y="1613"/>
                                </a:cubicBezTo>
                                <a:lnTo>
                                  <a:pt x="2088" y="162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4920" y="1668240"/>
                            <a:ext cx="1005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5000" y="1897920"/>
                            <a:ext cx="728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64040" y="148896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5920" y="17330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2960" y="7556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34120" y="212328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/s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6000" y="149472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960" y="206640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61440" y="361440"/>
                            <a:ext cx="947520" cy="2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(N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)/(mol·L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-1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8" style="position:absolute;margin-left:279.7pt;margin-top:113.85pt;width:177.6pt;height:157.55pt" coordorigin="5594,2277" coordsize="3552,3151">
                <v:line id="shape_0" from="6655,2840" to="6655,5048" ID="直线 99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655,5050" to="9104,5050" ID="直线 1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ID="任意多边形 101" coordsize="2048,1252" path="m0,0c93,130,385,593,559,779c729,962,900,1044,1042,1117c1184,1190,1390,1221,1560,1247l2048,1252e" stroked="t" o:allowincell="f" style="position:absolute;left:6668;top:3082;width:2047;height:1251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ID="任意多边形 102" coordsize="2088,1620" path="m0,0c67,452,135,905,303,1174c471,1443,711,1539,1008,1613l2088,1620e" stroked="t" o:allowincell="f" style="position:absolute;left:6658;top:3076;width:2087;height:161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6643,4336" to="8225,4336" ID="直线 103" stroked="t" o:allowincell="f" style="position:absolute;flip:x">
                  <v:stroke color="black" weight="9360" dashstyle="dash" joinstyle="miter" endcap="flat"/>
                  <v:fill o:detectmouseclick="t" on="false"/>
                  <w10:wrap type="square"/>
                </v:line>
                <v:line id="shape_0" from="6659,4698" to="7805,4698" ID="直线 104" stroked="t" o:allowincell="f" style="position:absolute;flip:x">
                  <v:stroke color="black" weight="9360" dashstyle="dash" joinstyle="miter" endcap="flat"/>
                  <v:fill o:detectmouseclick="t" on="false"/>
                  <w10:wrap type="squar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311;top:4054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330;top:4438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467;top:2899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8894;top:5052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/s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503;top:40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538;top:49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594;top:2278;width:1491;height:353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(N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)/(mol·L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-1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11</w:t>
      </w:r>
      <w:r>
        <w:rPr>
          <w:szCs w:val="21"/>
        </w:rPr>
        <w:t>．汽车尾气中，产生</w:t>
      </w:r>
      <w:r>
        <w:rPr>
          <w:szCs w:val="21"/>
        </w:rPr>
        <w:t>NO</w:t>
      </w:r>
      <w:r>
        <w:rPr>
          <w:szCs w:val="21"/>
        </w:rPr>
        <w:t>的反应为：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(g)+O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drawing>
          <wp:inline distT="0" distB="0" distL="0" distR="0">
            <wp:extent cx="313690" cy="94615"/>
            <wp:effectExtent l="0" t="0" r="0" b="0"/>
            <wp:docPr id="23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2NO(g)</w:t>
      </w:r>
      <w:r>
        <w:rPr>
          <w:szCs w:val="21"/>
        </w:rPr>
        <w:t>，一定条件下，等物质的量的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和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(g</w:t>
      </w:r>
      <w:r>
        <w:rPr>
          <w:szCs w:val="21"/>
        </w:rPr>
        <w:t>)</w:t>
      </w:r>
      <w:r>
        <w:rPr>
          <w:szCs w:val="21"/>
        </w:rPr>
        <w:t>在恒容密闭容器中反应，下图曲线</w:t>
      </w:r>
      <w:r>
        <w:rPr>
          <w:szCs w:val="21"/>
        </w:rPr>
        <w:t>a</w:t>
      </w:r>
      <w:r>
        <w:rPr>
          <w:szCs w:val="21"/>
        </w:rPr>
        <w:t>表示该反应在温度</w:t>
      </w:r>
      <w:r>
        <w:rPr>
          <w:szCs w:val="21"/>
        </w:rPr>
        <w:t>T</w:t>
      </w:r>
      <w:r>
        <w:rPr>
          <w:szCs w:val="21"/>
        </w:rPr>
        <w:t>下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的浓度随时间的变化，曲线</w:t>
      </w:r>
      <w:r>
        <w:rPr>
          <w:szCs w:val="21"/>
        </w:rPr>
        <w:t>b</w:t>
      </w:r>
      <w:r>
        <w:rPr>
          <w:szCs w:val="21"/>
        </w:rPr>
        <w:t>表示该反应在某一起始条件改变时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的浓度随时间的变化。下列叙述正确的是：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．温度</w:t>
      </w:r>
      <w:r>
        <w:rPr>
          <w:szCs w:val="21"/>
        </w:rPr>
        <w:t>T</w:t>
      </w:r>
      <w:r>
        <w:rPr>
          <w:szCs w:val="21"/>
        </w:rPr>
        <w:t>下，该反应的平衡常数</w:t>
      </w:r>
      <w:r>
        <w:rPr>
          <w:szCs w:val="21"/>
        </w:rPr>
        <w:t>K=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．温度</w:t>
      </w:r>
      <w:r>
        <w:rPr>
          <w:szCs w:val="21"/>
        </w:rPr>
        <w:t>T</w:t>
      </w:r>
      <w:r>
        <w:rPr>
          <w:szCs w:val="21"/>
        </w:rPr>
        <w:t>下，随着反应的进行，混合气体的密度减小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．曲线</w:t>
      </w:r>
      <w:r>
        <w:rPr>
          <w:szCs w:val="21"/>
        </w:rPr>
        <w:t>b</w:t>
      </w:r>
      <w:r>
        <w:rPr>
          <w:szCs w:val="21"/>
        </w:rPr>
        <w:t>对应的条件改变可能是加入了催化剂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．若曲线</w:t>
      </w:r>
      <w:r>
        <w:rPr>
          <w:szCs w:val="21"/>
        </w:rPr>
        <w:t>b</w:t>
      </w:r>
      <w:r>
        <w:rPr>
          <w:szCs w:val="21"/>
        </w:rPr>
        <w:t>对应的条件改变是温度，可判断该反应的</w:t>
      </w:r>
      <w:r>
        <w:rPr>
          <w:rFonts w:ascii="宋体" w:hAnsi="宋体"/>
          <w:szCs w:val="21"/>
          <w:lang w:val="pl-PL"/>
        </w:rPr>
        <w:t>△</w:t>
      </w:r>
      <w:r>
        <w:rPr>
          <w:i/>
          <w:szCs w:val="21"/>
          <w:lang w:val="pl-PL"/>
        </w:rPr>
        <w:t>H</w:t>
      </w:r>
      <w:r>
        <w:rPr>
          <w:szCs w:val="21"/>
        </w:rPr>
        <w:t>＜</w:t>
      </w:r>
      <w:r>
        <w:rPr>
          <w:szCs w:val="21"/>
        </w:rPr>
        <w:t>0</w:t>
      </w:r>
    </w:p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A</w:t>
      </w:r>
    </w:p>
    <w:p>
      <w:pPr>
        <w:pStyle w:val="Normal"/>
        <w:spacing w:lineRule="auto" w:line="360"/>
        <w:ind w:left="420" w:hanging="0"/>
        <w:rPr>
          <w:color w:val="FF0000"/>
          <w:szCs w:val="21"/>
        </w:rPr>
      </w:pPr>
      <w:r>
        <w:rPr>
          <w:color w:val="FF0000"/>
          <w:szCs w:val="21"/>
        </w:rPr>
        <w:t>解析：考察化学平衡知识。根据平衡常数列式，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正确；温度</w:t>
      </w:r>
      <w:r>
        <w:rPr>
          <w:color w:val="FF0000"/>
          <w:szCs w:val="21"/>
        </w:rPr>
        <w:t>T</w:t>
      </w:r>
      <w:r>
        <w:rPr>
          <w:color w:val="FF0000"/>
          <w:szCs w:val="21"/>
        </w:rPr>
        <w:t>下，随着反应的进行，混合气体的密度不变；曲线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对应的条件改变不可能是加入了催化剂，因为改变了平衡状态；随着温度升高，</w:t>
      </w:r>
      <w:r>
        <w:rPr>
          <w:color w:val="FF0000"/>
          <w:szCs w:val="21"/>
        </w:rPr>
        <w:t>C(</w:t>
      </w:r>
      <w:r>
        <w:rPr>
          <w:color w:val="FF0000"/>
          <w:szCs w:val="21"/>
        </w:rPr>
        <w:t>N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)</w:t>
      </w:r>
      <w:r>
        <w:rPr>
          <w:color w:val="FF0000"/>
          <w:szCs w:val="21"/>
        </w:rPr>
        <w:t>减小，平衡正向移动，正反应吸热。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12</w:t>
      </w:r>
      <w:r>
        <w:rPr>
          <w:szCs w:val="21"/>
        </w:rPr>
        <w:t>．某同学将光亮的镁条放入盛有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溶液的试管中，有大量气泡产生。为探究该反应原理，该同学做了以下试验并观察到相关现象，由此得出的结论不合理的是：</w:t>
      </w:r>
    </w:p>
    <w:tbl>
      <w:tblPr>
        <w:tblW w:w="8282" w:type="dxa"/>
        <w:jc w:val="left"/>
        <w:tblInd w:w="1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4621"/>
        <w:gridCol w:w="2971"/>
      </w:tblGrid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实验及现象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将湿润的红色石蕊试纸放在试管口，试纸变蓝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收集产生的气体并点燃，火焰呈淡蓝色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反应中有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产生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收集气体的同事测得溶液的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8.0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Mg</w:t>
            </w:r>
            <w:r>
              <w:rPr>
                <w:szCs w:val="21"/>
              </w:rPr>
              <w:t>也可被氧化</w:t>
            </w:r>
          </w:p>
        </w:tc>
      </w:tr>
      <w:tr>
        <w:trPr>
          <w:trHeight w:val="460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将光亮的镁条放入</w:t>
            </w:r>
            <w:r>
              <w:rPr>
                <w:szCs w:val="21"/>
              </w:rPr>
              <w:t>pH</w:t>
            </w:r>
            <w:r>
              <w:rPr>
                <w:szCs w:val="21"/>
              </w:rPr>
              <w:t>为</w:t>
            </w:r>
            <w:r>
              <w:rPr>
                <w:szCs w:val="21"/>
              </w:rPr>
              <w:t>8.6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NaHCO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溶液中，有气泡产生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弱碱性溶液中</w:t>
            </w:r>
            <w:r>
              <w:rPr>
                <w:szCs w:val="21"/>
              </w:rPr>
              <w:t>OH</w:t>
            </w:r>
            <w:r>
              <w:rPr>
                <w:szCs w:val="21"/>
                <w:vertAlign w:val="superscript"/>
              </w:rPr>
              <w:t>-</w:t>
            </w:r>
            <w:r>
              <w:rPr>
                <w:szCs w:val="21"/>
              </w:rPr>
              <w:t>氧化了</w:t>
            </w:r>
            <w:r>
              <w:rPr>
                <w:szCs w:val="21"/>
              </w:rPr>
              <w:t>Mg</w:t>
            </w:r>
          </w:p>
        </w:tc>
      </w:tr>
    </w:tbl>
    <w:p>
      <w:pPr>
        <w:pStyle w:val="Normal"/>
        <w:spacing w:lineRule="auto" w:line="360"/>
        <w:ind w:firstLine="420"/>
        <w:rPr>
          <w:color w:val="FF0000"/>
          <w:szCs w:val="21"/>
        </w:rPr>
      </w:pP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ind w:left="315" w:hanging="0"/>
        <w:rPr>
          <w:color w:val="FF0000"/>
          <w:szCs w:val="21"/>
        </w:rPr>
      </w:pPr>
      <w:r>
        <w:rPr>
          <w:color w:val="FF0000"/>
          <w:szCs w:val="21"/>
        </w:rPr>
        <w:t>解析：考察实验方案设计。反应为</w:t>
      </w:r>
      <w:r>
        <w:rPr>
          <w:color w:val="FF0000"/>
          <w:szCs w:val="21"/>
        </w:rPr>
        <w:t>Mg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NH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Cl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MgCl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NH</w:t>
      </w:r>
      <w:r>
        <w:rPr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  <w:r>
        <w:rPr>
          <w:color w:val="FF0000"/>
          <w:szCs w:val="21"/>
        </w:rPr>
        <w:t>；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、检验氨气的方法正确，故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正确；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、火焰成淡蓝色，该气体为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，Ｂ正确；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、氯化铵溶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液呈酸性，使金属镁氧化，故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错误；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NaHCO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溶液呈弱碱性，故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正确；选则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  <w:lang w:val="pt-BR"/>
        </w:rPr>
      </w:pPr>
      <w:r>
        <w:rPr>
          <w:szCs w:val="21"/>
        </w:rPr>
        <w:t>13</w:t>
      </w:r>
      <w:r>
        <w:rPr>
          <w:szCs w:val="21"/>
        </w:rPr>
        <w:t>．</w:t>
      </w:r>
      <w:r>
        <w:rPr>
          <w:szCs w:val="21"/>
        </w:rPr>
        <w:t>25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时，在</w:t>
      </w:r>
      <w:r>
        <w:rPr>
          <w:szCs w:val="21"/>
        </w:rPr>
        <w:t>10mL</w:t>
      </w:r>
      <w:r>
        <w:rPr>
          <w:szCs w:val="21"/>
        </w:rPr>
        <w:t>浓度均为</w:t>
      </w:r>
      <w:r>
        <w:rPr>
          <w:szCs w:val="21"/>
        </w:rPr>
        <w:t>0.1mol/LNaOH</w:t>
      </w:r>
      <w:r>
        <w:rPr>
          <w:szCs w:val="21"/>
        </w:rPr>
        <w:t>和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  <w:lang w:val="pt-BR"/>
        </w:rPr>
        <w:t>·H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lang w:val="pt-BR"/>
        </w:rPr>
        <w:t>混合溶液中，滴加</w:t>
      </w:r>
      <w:r>
        <w:rPr>
          <w:szCs w:val="21"/>
          <w:lang w:val="pt-BR"/>
        </w:rPr>
        <w:t>0.1mol/L</w:t>
      </w:r>
      <w:r>
        <w:rPr>
          <w:szCs w:val="21"/>
          <w:lang w:val="pt-BR"/>
        </w:rPr>
        <w:t>的盐酸，下列有关溶液中粒子浓度关系正确的是：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．未加盐酸时：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>＞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)=</w:t>
      </w:r>
      <w:r>
        <w:rPr>
          <w:i/>
          <w:szCs w:val="21"/>
          <w:lang w:val="pt-BR"/>
        </w:rPr>
        <w:t xml:space="preserve"> 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·H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B</w:t>
      </w:r>
      <w:r>
        <w:rPr>
          <w:szCs w:val="21"/>
          <w:lang w:val="pt-BR"/>
        </w:rPr>
        <w:t>．加入</w:t>
      </w:r>
      <w:r>
        <w:rPr>
          <w:szCs w:val="21"/>
          <w:lang w:val="pt-BR"/>
        </w:rPr>
        <w:t>10mL</w:t>
      </w:r>
      <w:r>
        <w:rPr>
          <w:szCs w:val="21"/>
          <w:lang w:val="pt-BR"/>
        </w:rPr>
        <w:t>盐酸时：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＋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＝</w:t>
      </w:r>
      <w:r>
        <w:rPr>
          <w:rFonts w:eastAsia="Times New Roman"/>
          <w:szCs w:val="21"/>
          <w:lang w:val="pt-BR"/>
        </w:rPr>
        <w:t xml:space="preserve">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．加入盐酸至溶液</w:t>
      </w:r>
      <w:r>
        <w:rPr>
          <w:szCs w:val="21"/>
          <w:lang w:val="pt-BR"/>
        </w:rPr>
        <w:t>pH=7</w:t>
      </w:r>
      <w:r>
        <w:rPr>
          <w:szCs w:val="21"/>
          <w:lang w:val="pt-BR"/>
        </w:rPr>
        <w:t>时：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(Cl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 xml:space="preserve">) =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left="420" w:hanging="0"/>
        <w:rPr>
          <w:szCs w:val="21"/>
          <w:lang w:val="pt-BR"/>
        </w:rPr>
      </w:pPr>
      <w:r>
        <w:rPr>
          <w:szCs w:val="21"/>
          <w:lang w:val="pt-BR"/>
        </w:rPr>
        <w:t>D</w:t>
      </w:r>
      <w:r>
        <w:rPr>
          <w:szCs w:val="21"/>
          <w:lang w:val="pt-BR"/>
        </w:rPr>
        <w:t>．加入</w:t>
      </w:r>
      <w:r>
        <w:rPr>
          <w:szCs w:val="21"/>
          <w:lang w:val="pt-BR"/>
        </w:rPr>
        <w:t>20mL</w:t>
      </w:r>
      <w:r>
        <w:rPr>
          <w:szCs w:val="21"/>
          <w:lang w:val="pt-BR"/>
        </w:rPr>
        <w:t>盐酸时：</w:t>
      </w:r>
      <w:r>
        <w:rPr>
          <w:rFonts w:eastAsia="Times New Roman"/>
          <w:i/>
          <w:szCs w:val="21"/>
          <w:lang w:val="pt-BR"/>
        </w:rPr>
        <w:t xml:space="preserve"> 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(Cl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＝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(NH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 xml:space="preserve">) </w:t>
      </w:r>
      <w:r>
        <w:rPr>
          <w:szCs w:val="21"/>
          <w:lang w:val="pt-BR"/>
        </w:rPr>
        <w:t>＋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(Na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)</w:t>
      </w:r>
    </w:p>
    <w:p>
      <w:pPr>
        <w:pStyle w:val="Normal"/>
        <w:spacing w:lineRule="auto" w:line="360"/>
        <w:ind w:firstLine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B</w:t>
      </w:r>
    </w:p>
    <w:p>
      <w:pPr>
        <w:pStyle w:val="Normal"/>
        <w:spacing w:lineRule="auto" w:line="360"/>
        <w:ind w:left="420" w:hanging="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解析：考察离子平衡。</w:t>
      </w:r>
      <w:r>
        <w:rPr>
          <w:color w:val="FF0000"/>
          <w:szCs w:val="21"/>
          <w:lang w:val="pt-BR"/>
        </w:rPr>
        <w:t>A</w:t>
      </w:r>
      <w:r>
        <w:rPr>
          <w:color w:val="FF0000"/>
          <w:szCs w:val="21"/>
          <w:lang w:val="pt-BR"/>
        </w:rPr>
        <w:t>、考虑水的电离与</w:t>
      </w:r>
      <w:r>
        <w:rPr>
          <w:color w:val="FF0000"/>
          <w:szCs w:val="21"/>
          <w:lang w:val="pt-BR"/>
        </w:rPr>
        <w:t>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lang w:val="pt-BR"/>
        </w:rPr>
        <w:t>的电离，未加盐酸时：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＞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&gt;</w:t>
      </w:r>
      <w:r>
        <w:rPr>
          <w:i/>
          <w:color w:val="FF0000"/>
          <w:szCs w:val="21"/>
          <w:lang w:val="pt-BR"/>
        </w:rPr>
        <w:t xml:space="preserve"> 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O)</w:t>
      </w:r>
      <w:r>
        <w:rPr>
          <w:color w:val="FF0000"/>
          <w:szCs w:val="21"/>
          <w:lang w:val="pt-BR"/>
        </w:rPr>
        <w:t>；</w:t>
      </w:r>
      <w:r>
        <w:rPr>
          <w:color w:val="FF0000"/>
          <w:szCs w:val="21"/>
          <w:lang w:val="pt-BR"/>
        </w:rPr>
        <w:t>B</w:t>
      </w:r>
      <w:r>
        <w:rPr>
          <w:color w:val="FF0000"/>
          <w:szCs w:val="21"/>
          <w:lang w:val="pt-BR"/>
        </w:rPr>
        <w:t>，加入</w:t>
      </w:r>
      <w:r>
        <w:rPr>
          <w:color w:val="FF0000"/>
          <w:szCs w:val="21"/>
          <w:lang w:val="pt-BR"/>
        </w:rPr>
        <w:t>10mL</w:t>
      </w:r>
      <w:r>
        <w:rPr>
          <w:color w:val="FF0000"/>
          <w:szCs w:val="21"/>
          <w:lang w:val="pt-BR"/>
        </w:rPr>
        <w:t>盐酸时，</w:t>
      </w:r>
      <w:r>
        <w:rPr>
          <w:color w:val="FF0000"/>
          <w:szCs w:val="21"/>
          <w:lang w:val="pt-BR"/>
        </w:rPr>
        <w:t>NH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·H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lang w:val="pt-BR"/>
        </w:rPr>
        <w:t>没有反应，</w:t>
      </w:r>
      <w:r>
        <w:rPr>
          <w:color w:val="FF0000"/>
          <w:szCs w:val="21"/>
          <w:lang w:val="pt-BR"/>
        </w:rPr>
        <w:t>NaOH</w:t>
      </w:r>
      <w:r>
        <w:rPr>
          <w:color w:val="FF0000"/>
          <w:szCs w:val="21"/>
          <w:lang w:val="pt-BR"/>
        </w:rPr>
        <w:t>完全反应，质子守恒，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＋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(H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＝</w:t>
      </w:r>
      <w:r>
        <w:rPr>
          <w:rFonts w:eastAsia="Times New Roman"/>
          <w:color w:val="FF0000"/>
          <w:szCs w:val="21"/>
          <w:lang w:val="pt-BR"/>
        </w:rPr>
        <w:t xml:space="preserve">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，正确；加入盐酸至溶液</w:t>
      </w:r>
      <w:r>
        <w:rPr>
          <w:color w:val="FF0000"/>
          <w:szCs w:val="21"/>
          <w:lang w:val="pt-BR"/>
        </w:rPr>
        <w:t>pH=7</w:t>
      </w:r>
      <w:r>
        <w:rPr>
          <w:color w:val="FF0000"/>
          <w:szCs w:val="21"/>
          <w:lang w:val="pt-BR"/>
        </w:rPr>
        <w:t>时，根据电荷守恒，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(Cl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 =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；加入</w:t>
      </w:r>
      <w:r>
        <w:rPr>
          <w:color w:val="FF0000"/>
          <w:szCs w:val="21"/>
          <w:lang w:val="pt-BR"/>
        </w:rPr>
        <w:t>20mL</w:t>
      </w:r>
      <w:r>
        <w:rPr>
          <w:color w:val="FF0000"/>
          <w:szCs w:val="21"/>
          <w:lang w:val="pt-BR"/>
        </w:rPr>
        <w:t>盐酸时，完全反应，溶液呈酸性，电荷守恒方程为：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(Cl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 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(OH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color w:val="FF0000"/>
          <w:szCs w:val="21"/>
          <w:lang w:val="pt-BR"/>
        </w:rPr>
        <w:t xml:space="preserve">)= 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(Na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(NH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+</w:t>
      </w:r>
      <w:r>
        <w:rPr>
          <w:i/>
          <w:color w:val="FF0000"/>
          <w:szCs w:val="21"/>
          <w:lang w:val="pt-BR"/>
        </w:rPr>
        <w:t>c</w:t>
      </w:r>
      <w:r>
        <w:rPr>
          <w:color w:val="FF0000"/>
          <w:szCs w:val="21"/>
          <w:lang w:val="pt-BR"/>
        </w:rPr>
        <w:t>(H</w:t>
      </w:r>
      <w:r>
        <w:rPr>
          <w:color w:val="FF0000"/>
          <w:szCs w:val="21"/>
          <w:vertAlign w:val="superscript"/>
          <w:lang w:val="pt-BR"/>
        </w:rPr>
        <w:t>＋</w:t>
      </w:r>
      <w:r>
        <w:rPr>
          <w:color w:val="FF0000"/>
          <w:szCs w:val="21"/>
          <w:lang w:val="pt-BR"/>
        </w:rPr>
        <w:t>)</w:t>
      </w:r>
      <w:r>
        <w:rPr>
          <w:color w:val="FF0000"/>
          <w:szCs w:val="21"/>
          <w:lang w:val="pt-BR"/>
        </w:rPr>
        <w:t>。</w:t>
      </w:r>
    </w:p>
    <w:p>
      <w:pPr>
        <w:pStyle w:val="Normal"/>
        <w:spacing w:lineRule="auto" w:line="360"/>
        <w:rPr>
          <w:szCs w:val="21"/>
          <w:lang w:val="pt-BR"/>
        </w:rPr>
      </w:pPr>
      <w:r>
        <w:rPr>
          <w:szCs w:val="21"/>
          <w:lang w:val="pt-BR"/>
        </w:rPr>
        <w:t>25</w:t>
      </w:r>
      <w:r>
        <w:rPr>
          <w:rFonts w:cs="宋体"/>
          <w:szCs w:val="21"/>
          <w:lang w:val="pt-BR"/>
        </w:rPr>
        <w:t>．（</w:t>
      </w:r>
      <w:r>
        <w:rPr>
          <w:szCs w:val="21"/>
          <w:lang w:val="pt-BR"/>
        </w:rPr>
        <w:t>14</w:t>
      </w:r>
      <w:r>
        <w:rPr>
          <w:rFonts w:cs="宋体"/>
          <w:szCs w:val="21"/>
        </w:rPr>
        <w:t>分</w:t>
      </w:r>
      <w:r>
        <w:rPr>
          <w:rFonts w:cs="宋体"/>
          <w:szCs w:val="21"/>
          <w:lang w:val="pt-BR"/>
        </w:rPr>
        <w:t>）</w:t>
      </w:r>
      <w:r>
        <w:rPr>
          <w:szCs w:val="21"/>
          <w:lang w:val="pt-BR"/>
        </w:rPr>
        <w:t>C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N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O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Al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Si</w:t>
      </w:r>
      <w:r>
        <w:rPr>
          <w:rFonts w:cs="宋体"/>
          <w:szCs w:val="21"/>
        </w:rPr>
        <w:t>、</w:t>
      </w:r>
      <w:r>
        <w:rPr>
          <w:szCs w:val="21"/>
          <w:lang w:val="pt-BR"/>
        </w:rPr>
        <w:t>Cu</w:t>
      </w:r>
      <w:r>
        <w:rPr>
          <w:rFonts w:cs="宋体"/>
          <w:szCs w:val="21"/>
        </w:rPr>
        <w:t>是常见的六种元素。</w:t>
      </w:r>
    </w:p>
    <w:p>
      <w:pPr>
        <w:pStyle w:val="Normal"/>
        <w:spacing w:lineRule="auto" w:line="360"/>
        <w:rPr>
          <w:szCs w:val="21"/>
          <w:lang w:val="pt-BR"/>
        </w:rPr>
      </w:pPr>
      <w:r>
        <w:rPr>
          <w:rFonts w:cs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cs="宋体"/>
          <w:szCs w:val="21"/>
          <w:lang w:val="pt-BR"/>
        </w:rPr>
        <w:t>）</w:t>
      </w:r>
      <w:r>
        <w:rPr>
          <w:szCs w:val="21"/>
          <w:lang w:val="pt-BR"/>
        </w:rPr>
        <w:t>Si</w:t>
      </w:r>
      <w:r>
        <w:rPr>
          <w:rFonts w:cs="宋体"/>
          <w:szCs w:val="21"/>
        </w:rPr>
        <w:t>位于元素周期表第</w:t>
      </w:r>
      <w:r>
        <w:rPr>
          <w:szCs w:val="21"/>
          <w:lang w:val="pt-BR"/>
        </w:rPr>
        <w:t>____</w:t>
      </w:r>
      <w:r>
        <w:rPr>
          <w:rFonts w:cs="宋体"/>
          <w:szCs w:val="21"/>
        </w:rPr>
        <w:t>周期第</w:t>
      </w:r>
      <w:r>
        <w:rPr>
          <w:szCs w:val="21"/>
          <w:lang w:val="pt-BR"/>
        </w:rPr>
        <w:t>_____</w:t>
      </w:r>
      <w:r>
        <w:rPr>
          <w:rFonts w:cs="宋体"/>
          <w:szCs w:val="21"/>
        </w:rPr>
        <w:t>族。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N</w:t>
      </w:r>
      <w:r>
        <w:rPr>
          <w:rFonts w:cs="宋体"/>
          <w:szCs w:val="21"/>
        </w:rPr>
        <w:t>的基态原子核外电子排布式为</w:t>
      </w:r>
      <w:r>
        <w:rPr>
          <w:szCs w:val="21"/>
        </w:rPr>
        <w:t>_____</w:t>
      </w:r>
      <w:r>
        <w:rPr>
          <w:rFonts w:cs="宋体"/>
          <w:szCs w:val="21"/>
        </w:rPr>
        <w:t>；</w:t>
      </w:r>
      <w:r>
        <w:rPr>
          <w:szCs w:val="21"/>
        </w:rPr>
        <w:t>Cu</w:t>
      </w:r>
      <w:r>
        <w:rPr>
          <w:rFonts w:cs="宋体"/>
          <w:szCs w:val="21"/>
        </w:rPr>
        <w:t>的基态原子最外层有</w:t>
      </w:r>
      <w:r>
        <w:rPr>
          <w:szCs w:val="21"/>
        </w:rPr>
        <w:t>___</w:t>
      </w:r>
      <w:r>
        <w:rPr>
          <w:rFonts w:cs="宋体"/>
          <w:szCs w:val="21"/>
        </w:rPr>
        <w:t>个电子。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）用</w:t>
      </w:r>
      <w:r>
        <w:rPr>
          <w:szCs w:val="21"/>
        </w:rPr>
        <w:t>“</w:t>
      </w:r>
      <w:r>
        <w:rPr>
          <w:szCs w:val="21"/>
        </w:rPr>
        <w:t>&gt;”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&lt;”</w:t>
      </w:r>
      <w:r>
        <w:rPr>
          <w:rFonts w:cs="宋体"/>
          <w:szCs w:val="21"/>
        </w:rPr>
        <w:t>填空：</w:t>
      </w:r>
    </w:p>
    <w:tbl>
      <w:tblPr>
        <w:tblW w:w="7533" w:type="dxa"/>
        <w:jc w:val="left"/>
        <w:tblInd w:w="7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2014"/>
        <w:gridCol w:w="1996"/>
        <w:gridCol w:w="1814"/>
      </w:tblGrid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原子半径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电负性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熔点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沸点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Al_____Si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N____O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rFonts w:cs="宋体"/>
                <w:szCs w:val="21"/>
              </w:rPr>
              <w:t>金刚石</w:t>
            </w:r>
            <w:r>
              <w:rPr>
                <w:szCs w:val="21"/>
              </w:rPr>
              <w:t>_____</w:t>
            </w:r>
            <w:r>
              <w:rPr>
                <w:rFonts w:cs="宋体"/>
                <w:szCs w:val="21"/>
              </w:rPr>
              <w:t>晶体硅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CH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____SiH</w:t>
            </w:r>
            <w:r>
              <w:rPr>
                <w:szCs w:val="21"/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ind w:left="420" w:hanging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）常温下，将除去表面氧化膜的</w:t>
      </w:r>
      <w:r>
        <w:rPr>
          <w:szCs w:val="21"/>
        </w:rPr>
        <w:t>Al</w:t>
      </w:r>
      <w:r>
        <w:rPr>
          <w:rFonts w:cs="宋体"/>
          <w:szCs w:val="21"/>
        </w:rPr>
        <w:t>、</w:t>
      </w:r>
      <w:r>
        <w:rPr>
          <w:szCs w:val="21"/>
        </w:rPr>
        <w:t>Cu</w:t>
      </w:r>
      <w:r>
        <w:rPr>
          <w:rFonts w:cs="宋体"/>
          <w:szCs w:val="21"/>
        </w:rPr>
        <w:t>片插入浓</w:t>
      </w:r>
      <w:r>
        <w:rPr>
          <w:szCs w:val="21"/>
        </w:rPr>
        <w:t>HNO</w:t>
      </w:r>
      <w:r>
        <w:rPr>
          <w:szCs w:val="21"/>
          <w:vertAlign w:val="subscript"/>
        </w:rPr>
        <w:t>3</w:t>
      </w:r>
      <w:r>
        <w:rPr>
          <w:rFonts w:cs="宋体"/>
          <w:szCs w:val="21"/>
        </w:rPr>
        <w:t>中组成原电池（图</w:t>
      </w:r>
      <w:r>
        <w:rPr>
          <w:szCs w:val="21"/>
        </w:rPr>
        <w:t>1</w:t>
      </w:r>
      <w:r>
        <w:rPr>
          <w:rFonts w:cs="宋体"/>
          <w:szCs w:val="21"/>
        </w:rPr>
        <w:t>），测得原电池的电流强度（</w:t>
      </w:r>
      <w:r>
        <w:rPr>
          <w:szCs w:val="21"/>
        </w:rPr>
        <w:t>I</w:t>
      </w:r>
      <w:r>
        <w:rPr>
          <w:rFonts w:cs="宋体"/>
          <w:szCs w:val="21"/>
        </w:rPr>
        <w:t>）随时间（</w:t>
      </w:r>
      <w:r>
        <w:rPr>
          <w:szCs w:val="21"/>
        </w:rPr>
        <w:t>t</w:t>
      </w:r>
      <w:r>
        <w:rPr>
          <w:rFonts w:cs="宋体"/>
          <w:szCs w:val="21"/>
        </w:rPr>
        <w:t>）的变化如图</w:t>
      </w:r>
      <w:r>
        <w:rPr>
          <w:szCs w:val="21"/>
        </w:rPr>
        <w:t>2</w:t>
      </w:r>
      <w:r>
        <w:rPr>
          <w:rFonts w:cs="宋体"/>
          <w:szCs w:val="21"/>
        </w:rPr>
        <w:t>所示，反应过程中有红棕色气体产生。</w:t>
      </w:r>
    </w:p>
    <w:p>
      <w:pPr>
        <w:pStyle w:val="Normal"/>
        <w:spacing w:lineRule="auto" w:line="300"/>
        <w:ind w:left="630" w:hanging="315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left="945" w:hanging="0"/>
        <w:jc w:val="left"/>
        <w:rPr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2719705</wp:posOffset>
                </wp:positionH>
                <wp:positionV relativeFrom="paragraph">
                  <wp:posOffset>153035</wp:posOffset>
                </wp:positionV>
                <wp:extent cx="280670" cy="2247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08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i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I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/A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o:allowincell="f" style="position:absolute;margin-left:214.15pt;margin-top:12.05pt;width:22.05pt;height:17.65pt;mso-wrap-style:square;v-text-anchor:top;rotation:270" type="_x0000_t202">
                <v:textbox style="mso-layout-flow-alt:bottom-to-top"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1"/>
                          <w:i/>
                          <w:kern w:val="2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I</w:t>
                      </w:r>
                      <w:r>
                        <w:rPr>
                          <w:sz w:val="21"/>
                          <w:kern w:val="2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/A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>
          <w:szCs w:val="21"/>
        </w:rPr>
        <w:drawing>
          <wp:inline distT="0" distB="0" distL="0" distR="0">
            <wp:extent cx="1331595" cy="1527810"/>
            <wp:effectExtent l="0" t="0" r="0" b="0"/>
            <wp:docPr id="25" name="图片 29" descr="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  <w:tab/>
        <w:tab/>
        <w:tab/>
      </w:r>
      <w:r>
        <w:rPr>
          <w:szCs w:val="21"/>
        </w:rPr>
        <mc:AlternateContent>
          <mc:Choice Requires="wpg">
            <w:drawing>
              <wp:inline distT="0" distB="0" distL="0" distR="0">
                <wp:extent cx="1236980" cy="1341755"/>
                <wp:effectExtent l="0" t="0" r="0" b="0"/>
                <wp:docPr id="26" name="组合 1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960" cy="1341720"/>
                          <a:chOff x="0" y="0"/>
                          <a:chExt cx="1236960" cy="1341720"/>
                        </a:xfrm>
                      </wpg:grpSpPr>
                      <wps:wsp>
                        <wps:cNvSpPr/>
                        <wps:spPr>
                          <a:xfrm flipV="1">
                            <a:off x="106200" y="0"/>
                            <a:ext cx="0" cy="1123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800" y="781200"/>
                            <a:ext cx="1079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194400"/>
                            <a:ext cx="906120" cy="82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7" h="1303">
                                <a:moveTo>
                                  <a:pt x="0" y="0"/>
                                </a:moveTo>
                                <a:cubicBezTo>
                                  <a:pt x="48" y="149"/>
                                  <a:pt x="176" y="688"/>
                                  <a:pt x="287" y="896"/>
                                </a:cubicBezTo>
                                <a:cubicBezTo>
                                  <a:pt x="398" y="1104"/>
                                  <a:pt x="477" y="1197"/>
                                  <a:pt x="667" y="1246"/>
                                </a:cubicBezTo>
                                <a:cubicBezTo>
                                  <a:pt x="868" y="1303"/>
                                  <a:pt x="1269" y="1202"/>
                                  <a:pt x="1427" y="119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2920" y="1103760"/>
                            <a:ext cx="55368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黑体" w:hAnsi="黑体" w:eastAsia="黑体" w:cs="Times New Roman"/>
                                  <w:color w:val="auto"/>
                                  <w:lang w:val="en-US" w:eastAsia="zh-CN" w:bidi="ar-S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77120" y="75744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/s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6280" y="73836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687600"/>
                            <a:ext cx="1602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13" style="position:absolute;margin-left:0pt;margin-top:0pt;width:97.4pt;height:105.65pt" coordorigin="0,0" coordsize="1948,2113">
                <v:line id="shape_0" from="167,0" to="167,1768" ID="直线 114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87,1230" to="1886,1230" ID="直线 11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ID="任意多边形 116" coordsize="1427,1303" path="m0,0c48,149,176,688,287,896c398,1104,477,1197,667,1246c868,1303,1269,1202,1427,1190e" stroked="t" o:allowincell="f" style="position:absolute;left:180;top:306;width:1426;height:1302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792;top:1738;width:87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黑体" w:hAnsi="黑体" w:eastAsia="黑体" w:cs="Times New Roman"/>
                            <w:color w:val="auto"/>
                            <w:lang w:val="en-US" w:eastAsia="zh-CN" w:bidi="ar-SA"/>
                          </w:rPr>
                          <w:t>图2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96;top:119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/s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5;top:116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1083;width:251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ind w:left="840" w:hanging="0"/>
        <w:rPr>
          <w:szCs w:val="21"/>
        </w:rPr>
      </w:pPr>
      <w:r>
        <w:rPr>
          <w:szCs w:val="21"/>
        </w:rPr>
        <w:t>0-t1</w:t>
      </w:r>
      <w:r>
        <w:rPr>
          <w:rFonts w:cs="宋体"/>
          <w:szCs w:val="21"/>
        </w:rPr>
        <w:t>时，原电池的负极是</w:t>
      </w:r>
      <w:r>
        <w:rPr>
          <w:szCs w:val="21"/>
        </w:rPr>
        <w:t>Al</w:t>
      </w:r>
      <w:r>
        <w:rPr>
          <w:rFonts w:cs="宋体"/>
          <w:szCs w:val="21"/>
        </w:rPr>
        <w:t>片，此时，正极的电极反应式是</w:t>
      </w:r>
      <w:r>
        <w:rPr>
          <w:szCs w:val="21"/>
        </w:rPr>
        <w:t>_____,</w:t>
      </w:r>
      <w:r>
        <w:rPr>
          <w:rFonts w:cs="宋体"/>
          <w:szCs w:val="21"/>
        </w:rPr>
        <w:t>溶液中的</w:t>
      </w:r>
      <w:r>
        <w:rPr>
          <w:szCs w:val="21"/>
        </w:rPr>
        <w:t>H</w:t>
      </w:r>
      <w:r>
        <w:rPr>
          <w:szCs w:val="21"/>
          <w:vertAlign w:val="superscript"/>
        </w:rPr>
        <w:t>+</w:t>
      </w:r>
      <w:r>
        <w:rPr>
          <w:rFonts w:cs="宋体"/>
          <w:szCs w:val="21"/>
        </w:rPr>
        <w:t>向</w:t>
      </w:r>
      <w:r>
        <w:rPr>
          <w:szCs w:val="21"/>
        </w:rPr>
        <w:t>___</w:t>
      </w:r>
      <w:r>
        <w:rPr>
          <w:rFonts w:cs="宋体"/>
          <w:szCs w:val="21"/>
        </w:rPr>
        <w:t>极移动，</w:t>
      </w:r>
      <w:r>
        <w:rPr>
          <w:szCs w:val="21"/>
        </w:rPr>
        <w:t>t1</w:t>
      </w:r>
      <w:r>
        <w:rPr>
          <w:rFonts w:cs="宋体"/>
          <w:szCs w:val="21"/>
        </w:rPr>
        <w:t>时，原电池中电子流动方向发生改变，其原因是</w:t>
      </w:r>
      <w:r>
        <w:rPr>
          <w:szCs w:val="21"/>
        </w:rPr>
        <w:t>______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参考答案：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）三；Ⅳ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1s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2p</w:t>
      </w:r>
      <w:r>
        <w:rPr>
          <w:color w:val="FF0000"/>
          <w:szCs w:val="21"/>
          <w:vertAlign w:val="superscript"/>
        </w:rPr>
        <w:t>3</w:t>
      </w:r>
      <w:r>
        <w:rPr>
          <w:color w:val="FF0000"/>
          <w:szCs w:val="21"/>
        </w:rPr>
        <w:t>；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个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&gt;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&gt;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&lt;</w:t>
      </w:r>
    </w:p>
    <w:p>
      <w:pPr>
        <w:pStyle w:val="Normal"/>
        <w:spacing w:lineRule="auto" w:line="360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2H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 xml:space="preserve"> + NO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-e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=NO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 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，铜极，</w:t>
      </w:r>
      <w:r>
        <w:rPr>
          <w:color w:val="FF0000"/>
          <w:szCs w:val="21"/>
        </w:rPr>
        <w:t>Al</w:t>
      </w:r>
      <w:r>
        <w:rPr>
          <w:color w:val="FF0000"/>
          <w:szCs w:val="21"/>
        </w:rPr>
        <w:t>遇浓硝酸钝化。</w:t>
      </w:r>
    </w:p>
    <w:p>
      <w:pPr>
        <w:pStyle w:val="Normal"/>
        <w:spacing w:lineRule="auto" w:line="360"/>
        <w:rPr>
          <w:rFonts w:cs="宋体"/>
          <w:color w:val="FF0000"/>
          <w:szCs w:val="21"/>
        </w:rPr>
      </w:pPr>
      <w:r>
        <w:rPr>
          <w:color w:val="FF0000"/>
          <w:szCs w:val="21"/>
        </w:rPr>
        <w:t>解析：考察物质结构知识和原电池原理。</w:t>
      </w:r>
      <w:r>
        <w:rPr>
          <w:color w:val="FF0000"/>
          <w:szCs w:val="21"/>
        </w:rPr>
        <w:t>Si</w:t>
      </w:r>
      <w:r>
        <w:rPr>
          <w:rFonts w:cs="宋体"/>
          <w:color w:val="FF0000"/>
          <w:szCs w:val="21"/>
        </w:rPr>
        <w:t>位于元素周期表</w:t>
      </w:r>
      <w:r>
        <w:rPr>
          <w:color w:val="FF0000"/>
          <w:szCs w:val="21"/>
        </w:rPr>
        <w:t>第三周期Ⅲ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族；</w:t>
      </w:r>
      <w:r>
        <w:rPr>
          <w:color w:val="FF0000"/>
          <w:szCs w:val="21"/>
        </w:rPr>
        <w:t>N</w:t>
      </w:r>
      <w:r>
        <w:rPr>
          <w:rFonts w:cs="宋体"/>
          <w:color w:val="FF0000"/>
          <w:szCs w:val="21"/>
        </w:rPr>
        <w:t>的基态原子核外电子排布式为</w:t>
      </w:r>
      <w:r>
        <w:rPr>
          <w:color w:val="FF0000"/>
          <w:szCs w:val="21"/>
        </w:rPr>
        <w:t>1s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2s</w:t>
      </w:r>
      <w:r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>2p</w:t>
      </w:r>
      <w:r>
        <w:rPr>
          <w:color w:val="FF0000"/>
          <w:szCs w:val="21"/>
          <w:vertAlign w:val="superscript"/>
        </w:rPr>
        <w:t>3</w:t>
      </w:r>
      <w:r>
        <w:rPr>
          <w:rFonts w:cs="宋体"/>
          <w:color w:val="FF0000"/>
          <w:szCs w:val="21"/>
        </w:rPr>
        <w:t>；</w:t>
      </w:r>
      <w:r>
        <w:rPr>
          <w:color w:val="FF0000"/>
          <w:szCs w:val="21"/>
        </w:rPr>
        <w:t>Cu</w:t>
      </w:r>
      <w:r>
        <w:rPr>
          <w:rFonts w:cs="宋体"/>
          <w:color w:val="FF0000"/>
          <w:szCs w:val="21"/>
        </w:rPr>
        <w:t>的基态原子</w:t>
      </w:r>
      <w:r>
        <w:rPr>
          <w:rFonts w:cs="宋体"/>
          <w:color w:val="FF0000"/>
          <w:szCs w:val="21"/>
        </w:rPr>
        <w:t>核外电子排布为：</w:t>
      </w:r>
      <w:r>
        <w:rPr>
          <w:rFonts w:cs="宋体"/>
          <w:color w:val="FF0000"/>
          <w:szCs w:val="21"/>
        </w:rPr>
        <w:t>2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8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18</w:t>
      </w:r>
      <w:r>
        <w:rPr>
          <w:rFonts w:cs="宋体"/>
          <w:color w:val="FF0000"/>
          <w:szCs w:val="21"/>
        </w:rPr>
        <w:t>、</w:t>
      </w:r>
      <w:r>
        <w:rPr>
          <w:rFonts w:cs="宋体"/>
          <w:color w:val="FF0000"/>
          <w:szCs w:val="21"/>
        </w:rPr>
        <w:t>1</w:t>
      </w:r>
      <w:r>
        <w:rPr>
          <w:rFonts w:cs="宋体"/>
          <w:color w:val="FF0000"/>
          <w:szCs w:val="21"/>
        </w:rPr>
        <w:t>故</w:t>
      </w:r>
      <w:r>
        <w:rPr>
          <w:rFonts w:cs="宋体"/>
          <w:color w:val="FF0000"/>
          <w:szCs w:val="21"/>
        </w:rPr>
        <w:t>最外层有</w:t>
      </w:r>
      <w:r>
        <w:rPr>
          <w:color w:val="FF0000"/>
          <w:szCs w:val="21"/>
        </w:rPr>
        <w:t>1</w:t>
      </w:r>
      <w:r>
        <w:rPr>
          <w:rFonts w:cs="宋体"/>
          <w:color w:val="FF0000"/>
          <w:szCs w:val="21"/>
        </w:rPr>
        <w:t>个电子</w:t>
      </w:r>
      <w:r>
        <w:rPr>
          <w:rFonts w:cs="宋体"/>
          <w:color w:val="FF0000"/>
          <w:szCs w:val="21"/>
        </w:rPr>
        <w:t>；同周期，半径</w:t>
      </w:r>
      <w:r>
        <w:rPr>
          <w:rFonts w:cs="宋体"/>
          <w:color w:val="FF0000"/>
          <w:szCs w:val="21"/>
        </w:rPr>
        <w:t>Al&gt;Si</w:t>
      </w:r>
      <w:r>
        <w:rPr>
          <w:rFonts w:cs="宋体"/>
          <w:color w:val="FF0000"/>
          <w:szCs w:val="21"/>
        </w:rPr>
        <w:t>，电负性</w:t>
      </w:r>
      <w:r>
        <w:rPr>
          <w:rFonts w:cs="宋体"/>
          <w:color w:val="FF0000"/>
          <w:szCs w:val="21"/>
        </w:rPr>
        <w:t>N&lt;O</w:t>
      </w:r>
      <w:r>
        <w:rPr>
          <w:rFonts w:cs="宋体"/>
          <w:color w:val="FF0000"/>
          <w:szCs w:val="21"/>
        </w:rPr>
        <w:t>；同为原子晶体，共价键</w:t>
      </w:r>
      <w:r>
        <w:rPr>
          <w:rFonts w:cs="宋体"/>
          <w:color w:val="FF0000"/>
          <w:szCs w:val="21"/>
        </w:rPr>
        <w:t>C-C&gt;Si-Si</w:t>
      </w:r>
      <w:r>
        <w:rPr>
          <w:rFonts w:cs="宋体"/>
          <w:color w:val="FF0000"/>
          <w:szCs w:val="21"/>
        </w:rPr>
        <w:t>，熔点：金刚石</w:t>
      </w:r>
      <w:r>
        <w:rPr>
          <w:rFonts w:cs="宋体"/>
          <w:color w:val="FF0000"/>
          <w:szCs w:val="21"/>
        </w:rPr>
        <w:t>&gt;Si</w:t>
      </w:r>
      <w:r>
        <w:rPr>
          <w:rFonts w:cs="宋体"/>
          <w:color w:val="FF0000"/>
          <w:szCs w:val="21"/>
        </w:rPr>
        <w:t>；同主族，相对分子质量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，范德华力：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，沸点：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&lt;</w:t>
      </w:r>
      <w:r>
        <w:rPr>
          <w:color w:val="FF0000"/>
          <w:szCs w:val="21"/>
        </w:rPr>
        <w:t>SiH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。开始，</w:t>
      </w:r>
      <w:r>
        <w:rPr>
          <w:color w:val="FF0000"/>
          <w:szCs w:val="21"/>
        </w:rPr>
        <w:t>Al</w:t>
      </w:r>
      <w:r>
        <w:rPr>
          <w:color w:val="FF0000"/>
          <w:szCs w:val="21"/>
        </w:rPr>
        <w:t>作负极，正极反应为</w:t>
      </w:r>
      <w:r>
        <w:rPr>
          <w:color w:val="FF0000"/>
          <w:szCs w:val="21"/>
        </w:rPr>
        <w:t>2H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  <w:szCs w:val="21"/>
        </w:rPr>
        <w:t xml:space="preserve"> + NO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-e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=NO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 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，氢离子向正极</w:t>
      </w:r>
      <w:r>
        <w:rPr>
          <w:color w:val="FF0000"/>
          <w:szCs w:val="21"/>
        </w:rPr>
        <w:t>Cu</w:t>
      </w:r>
      <w:r>
        <w:rPr>
          <w:color w:val="FF0000"/>
          <w:szCs w:val="21"/>
        </w:rPr>
        <w:t>移动；钝化后，</w:t>
      </w:r>
      <w:r>
        <w:rPr>
          <w:color w:val="FF0000"/>
          <w:szCs w:val="21"/>
        </w:rPr>
        <w:t>Cu</w:t>
      </w:r>
      <w:r>
        <w:rPr>
          <w:color w:val="FF0000"/>
          <w:szCs w:val="21"/>
        </w:rPr>
        <w:t>作为负极，所以</w:t>
      </w:r>
      <w:r>
        <w:rPr>
          <w:rFonts w:cs="宋体"/>
          <w:color w:val="FF0000"/>
          <w:szCs w:val="21"/>
        </w:rPr>
        <w:t>电子流动方向发生改变</w:t>
      </w:r>
      <w:r>
        <w:rPr>
          <w:rFonts w:cs="宋体"/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cs="宋体"/>
          <w:szCs w:val="21"/>
        </w:rPr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szCs w:val="21"/>
        </w:rPr>
        <w:t>(15</w:t>
      </w:r>
      <w:r>
        <w:rPr>
          <w:rFonts w:cs="宋体"/>
          <w:szCs w:val="21"/>
        </w:rPr>
        <w:t>分</w:t>
      </w:r>
      <w:r>
        <w:rPr>
          <w:szCs w:val="21"/>
        </w:rPr>
        <w:t>)</w:t>
      </w:r>
      <w:r>
        <w:rPr>
          <w:rFonts w:cs="宋体"/>
          <w:szCs w:val="21"/>
        </w:rPr>
        <w:t>四苯基乙烯（</w:t>
      </w:r>
      <w:r>
        <w:rPr>
          <w:szCs w:val="21"/>
        </w:rPr>
        <w:t>TFE</w:t>
      </w:r>
      <w:r>
        <w:rPr>
          <w:rFonts w:cs="宋体"/>
          <w:szCs w:val="21"/>
        </w:rPr>
        <w:t>）及其衍生物具有诱导发光特性，在光电材料等领域应用前景广泛。以下是</w:t>
      </w:r>
      <w:r>
        <w:rPr>
          <w:szCs w:val="21"/>
        </w:rPr>
        <w:t>TFE</w:t>
      </w:r>
      <w:r>
        <w:rPr>
          <w:rFonts w:cs="宋体"/>
          <w:szCs w:val="21"/>
        </w:rPr>
        <w:t>的两条合成路线</w:t>
      </w:r>
      <w:r>
        <w:rPr>
          <w:szCs w:val="21"/>
        </w:rPr>
        <w:t>(</w:t>
      </w:r>
      <w:r>
        <w:rPr>
          <w:rFonts w:cs="宋体"/>
          <w:szCs w:val="21"/>
        </w:rPr>
        <w:t>部分试剂及反应条件省略</w:t>
      </w:r>
      <w:r>
        <w:rPr>
          <w:szCs w:val="21"/>
        </w:rPr>
        <w:t>)</w:t>
      </w:r>
      <w:r>
        <w:rPr>
          <w:rFonts w:cs="宋体"/>
          <w:szCs w:val="21"/>
        </w:rPr>
        <w:t>：</w:t>
      </w:r>
    </w:p>
    <w:p>
      <w:pPr>
        <w:pStyle w:val="Normal"/>
        <w:spacing w:lineRule="auto" w:line="300"/>
        <w:ind w:firstLine="420"/>
        <w:jc w:val="left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820285" cy="1340485"/>
            <wp:effectExtent l="0" t="0" r="0" b="0"/>
            <wp:docPr id="27" name="图片 30" descr="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</w:t>
      </w:r>
      <w:r>
        <w:rPr>
          <w:szCs w:val="21"/>
        </w:rPr>
        <w:t>A</w:t>
      </w:r>
      <w:r>
        <w:rPr>
          <w:rFonts w:cs="宋体"/>
          <w:szCs w:val="21"/>
        </w:rPr>
        <w:t>的名称是</w:t>
      </w:r>
      <w:r>
        <w:rPr>
          <w:szCs w:val="21"/>
        </w:rPr>
        <w:t>______</w:t>
      </w:r>
      <w:r>
        <w:rPr>
          <w:szCs w:val="21"/>
        </w:rPr>
        <w:t>；</w:t>
      </w:r>
      <w:r>
        <w:rPr>
          <w:rFonts w:cs="宋体"/>
          <w:szCs w:val="21"/>
        </w:rPr>
        <w:t>试剂</w:t>
      </w:r>
      <w:r>
        <w:rPr>
          <w:szCs w:val="21"/>
        </w:rPr>
        <w:t>Y</w:t>
      </w:r>
      <w:r>
        <w:rPr>
          <w:rFonts w:cs="宋体"/>
          <w:szCs w:val="21"/>
        </w:rPr>
        <w:t>为</w:t>
      </w:r>
      <w:r>
        <w:rPr>
          <w:szCs w:val="21"/>
        </w:rPr>
        <w:t>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</w:t>
      </w:r>
      <w:r>
        <w:rPr>
          <w:szCs w:val="21"/>
        </w:rPr>
        <w:t>B→C</w:t>
      </w:r>
      <w:r>
        <w:rPr>
          <w:rFonts w:cs="宋体"/>
          <w:szCs w:val="21"/>
        </w:rPr>
        <w:t>的反应类型为</w:t>
      </w:r>
      <w:r>
        <w:rPr>
          <w:szCs w:val="21"/>
        </w:rPr>
        <w:t>_______</w:t>
      </w:r>
      <w:r>
        <w:rPr>
          <w:szCs w:val="21"/>
        </w:rPr>
        <w:t>；</w:t>
      </w:r>
      <w:r>
        <w:rPr>
          <w:szCs w:val="21"/>
        </w:rPr>
        <w:t>B</w:t>
      </w:r>
      <w:r>
        <w:rPr>
          <w:rFonts w:cs="宋体"/>
          <w:szCs w:val="21"/>
        </w:rPr>
        <w:t>中官能团的名称是</w:t>
      </w:r>
      <w:r>
        <w:rPr>
          <w:szCs w:val="21"/>
        </w:rPr>
        <w:t>______</w:t>
      </w:r>
      <w:r>
        <w:rPr>
          <w:szCs w:val="21"/>
        </w:rPr>
        <w:t>，</w:t>
      </w:r>
      <w:r>
        <w:rPr>
          <w:szCs w:val="21"/>
        </w:rPr>
        <w:t>D</w:t>
      </w:r>
      <w:r>
        <w:rPr>
          <w:rFonts w:cs="宋体"/>
          <w:szCs w:val="21"/>
        </w:rPr>
        <w:t>中官能团的名称是</w:t>
      </w:r>
      <w:r>
        <w:rPr>
          <w:szCs w:val="21"/>
        </w:rPr>
        <w:t>______.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szCs w:val="21"/>
        </w:rPr>
        <w:t>E→F</w:t>
      </w:r>
      <w:r>
        <w:rPr>
          <w:rFonts w:cs="宋体"/>
          <w:szCs w:val="21"/>
        </w:rPr>
        <w:t>的化学方程式是</w:t>
      </w:r>
      <w:r>
        <w:rPr>
          <w:szCs w:val="21"/>
        </w:rPr>
        <w:t>_______________________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4</w:t>
      </w:r>
      <w:r>
        <w:rPr>
          <w:rFonts w:cs="宋体"/>
          <w:szCs w:val="21"/>
        </w:rPr>
        <w:t>）</w:t>
      </w:r>
      <w:r>
        <w:rPr>
          <w:szCs w:val="21"/>
        </w:rPr>
        <w:t>W</w:t>
      </w:r>
      <w:r>
        <w:rPr>
          <w:rFonts w:cs="宋体"/>
          <w:szCs w:val="21"/>
        </w:rPr>
        <w:t>是</w:t>
      </w:r>
      <w:r>
        <w:rPr>
          <w:szCs w:val="21"/>
        </w:rPr>
        <w:t>D</w:t>
      </w:r>
      <w:r>
        <w:rPr>
          <w:rFonts w:cs="宋体"/>
          <w:szCs w:val="21"/>
        </w:rPr>
        <w:t>的同分异构体，具有下列结构特征：</w:t>
      </w:r>
      <w:r>
        <w:fldChar w:fldCharType="begin"/>
      </w:r>
      <w:r>
        <w:rPr>
          <w:szCs w:val="21"/>
          <w:rFonts w:cs="宋体"/>
        </w:rPr>
        <w:instrText xml:space="preserve"> = 1 \* GB3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属于</w:t>
      </w:r>
      <w:r>
        <w:rPr>
          <w:rFonts w:cs="宋体"/>
          <w:szCs w:val="21"/>
        </w:rPr>
        <w:t>萘</w:t>
      </w:r>
      <w:r>
        <w:rPr>
          <w:rFonts w:cs="宋体"/>
          <w:szCs w:val="21"/>
        </w:rPr>
        <w:t>（</w:t>
      </w:r>
      <w:r>
        <w:rPr>
          <w:rFonts w:cs="宋体"/>
          <w:szCs w:val="21"/>
        </w:rPr>
        <w:drawing>
          <wp:inline distT="0" distB="0" distL="0" distR="0">
            <wp:extent cx="638175" cy="408940"/>
            <wp:effectExtent l="0" t="0" r="0" b="0"/>
            <wp:docPr id="2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6" t="-88" r="-5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/>
          <w:szCs w:val="21"/>
        </w:rPr>
        <w:t>）的一元取代物；</w:t>
      </w:r>
      <w:r>
        <w:fldChar w:fldCharType="begin"/>
      </w:r>
      <w:r>
        <w:rPr>
          <w:szCs w:val="21"/>
          <w:rFonts w:cs="宋体"/>
        </w:rPr>
        <w:instrText xml:space="preserve"> = 2 \* GB3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存在羟甲基（</w:t>
      </w:r>
      <w:r>
        <w:rPr>
          <w:szCs w:val="21"/>
        </w:rPr>
        <w:t>-CH</w:t>
      </w:r>
      <w:r>
        <w:rPr>
          <w:szCs w:val="21"/>
          <w:vertAlign w:val="subscript"/>
        </w:rPr>
        <w:t>2</w:t>
      </w:r>
      <w:r>
        <w:rPr>
          <w:szCs w:val="21"/>
        </w:rPr>
        <w:t>OH</w:t>
      </w:r>
      <w:r>
        <w:rPr>
          <w:rFonts w:cs="宋体"/>
          <w:szCs w:val="21"/>
        </w:rPr>
        <w:t>）。写出</w:t>
      </w:r>
      <w:r>
        <w:rPr>
          <w:szCs w:val="21"/>
        </w:rPr>
        <w:t>W</w:t>
      </w:r>
      <w:r>
        <w:rPr>
          <w:rFonts w:cs="宋体"/>
          <w:szCs w:val="21"/>
        </w:rPr>
        <w:t>所有可能的结构简式：</w:t>
      </w:r>
      <w:r>
        <w:rPr>
          <w:szCs w:val="21"/>
        </w:rPr>
        <w:t>_____</w:t>
      </w:r>
      <w:r>
        <w:rPr>
          <w:szCs w:val="21"/>
        </w:rPr>
        <w:t>。</w:t>
      </w:r>
    </w:p>
    <w:p>
      <w:pPr>
        <w:pStyle w:val="Normal"/>
        <w:widowControl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5</w:t>
      </w:r>
      <w:r>
        <w:rPr>
          <w:rFonts w:cs="宋体"/>
          <w:szCs w:val="21"/>
        </w:rPr>
        <w:t>）下列叙述正确的是</w:t>
      </w:r>
      <w:r>
        <w:rPr>
          <w:szCs w:val="21"/>
        </w:rPr>
        <w:t>______</w:t>
      </w:r>
      <w:r>
        <w:rPr>
          <w:rFonts w:cs="宋体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B</w:t>
      </w:r>
      <w:r>
        <w:rPr>
          <w:rFonts w:cs="宋体"/>
          <w:szCs w:val="21"/>
        </w:rPr>
        <w:t>的酸性比苯</w:t>
      </w:r>
      <w:r>
        <w:rPr>
          <w:rFonts w:cs="宋体"/>
          <w:szCs w:val="21"/>
        </w:rPr>
        <w:t>酚</w:t>
      </w:r>
      <w:r>
        <w:rPr>
          <w:rFonts w:cs="宋体"/>
          <w:szCs w:val="21"/>
        </w:rPr>
        <w:t>强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szCs w:val="21"/>
        </w:rPr>
        <w:t xml:space="preserve">      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D</w:t>
      </w:r>
      <w:r>
        <w:rPr>
          <w:rFonts w:cs="宋体"/>
          <w:szCs w:val="21"/>
        </w:rPr>
        <w:t>不能发生还原反应</w:t>
      </w:r>
    </w:p>
    <w:p>
      <w:pPr>
        <w:pStyle w:val="Normal"/>
        <w:widowControl/>
        <w:spacing w:lineRule="auto" w:line="360"/>
        <w:ind w:left="840" w:hanging="0"/>
        <w:rPr>
          <w:rFonts w:cs="宋体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E</w:t>
      </w:r>
      <w:r>
        <w:rPr>
          <w:rFonts w:cs="宋体"/>
          <w:szCs w:val="21"/>
        </w:rPr>
        <w:t>含有</w:t>
      </w:r>
      <w:r>
        <w:rPr>
          <w:szCs w:val="21"/>
        </w:rPr>
        <w:t>3</w:t>
      </w:r>
      <w:r>
        <w:rPr>
          <w:rFonts w:cs="宋体"/>
          <w:szCs w:val="21"/>
        </w:rPr>
        <w:t>种不同化学环境的</w:t>
      </w:r>
      <w:r>
        <w:rPr>
          <w:szCs w:val="21"/>
        </w:rPr>
        <w:t>氢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TPE</w:t>
      </w:r>
      <w:r>
        <w:rPr>
          <w:rFonts w:cs="宋体"/>
          <w:szCs w:val="21"/>
        </w:rPr>
        <w:t>既属于芳香烃也属于烯烃</w:t>
      </w:r>
    </w:p>
    <w:p>
      <w:pPr>
        <w:pStyle w:val="Normal"/>
        <w:spacing w:lineRule="auto" w:line="360"/>
        <w:ind w:firstLine="315"/>
        <w:rPr>
          <w:color w:val="FF0000"/>
          <w:szCs w:val="21"/>
        </w:rPr>
      </w:pPr>
      <w:r>
        <w:rPr>
          <w:color w:val="FF0000"/>
          <w:szCs w:val="21"/>
        </w:rPr>
        <w:t>参考答案：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）甲苯、高锰酸钾</w:t>
      </w:r>
    </w:p>
    <w:p>
      <w:pPr>
        <w:pStyle w:val="Normal"/>
        <w:spacing w:lineRule="auto" w:line="360"/>
        <w:rPr>
          <w:color w:val="FF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353060</wp:posOffset>
                </wp:positionH>
                <wp:positionV relativeFrom="paragraph">
                  <wp:posOffset>158115</wp:posOffset>
                </wp:positionV>
                <wp:extent cx="3937635" cy="861695"/>
                <wp:effectExtent l="5715" t="0" r="0" b="6350"/>
                <wp:wrapNone/>
                <wp:docPr id="29" name="组合 1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680" cy="861840"/>
                          <a:chOff x="0" y="0"/>
                          <a:chExt cx="3937680" cy="861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50320" cy="81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03760"/>
                              <a:ext cx="850320" cy="612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9764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1680" y="21672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>
                                <a:off x="282600" y="180360"/>
                                <a:ext cx="105480" cy="108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5440" y="182880"/>
                                <a:ext cx="143640" cy="147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07520" y="0"/>
                                <a:ext cx="0" cy="165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67840" y="0"/>
                              <a:ext cx="4953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76440" y="45720"/>
                            <a:ext cx="850320" cy="816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03760"/>
                              <a:ext cx="850320" cy="612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9764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92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1680" y="216720"/>
                                <a:ext cx="278640" cy="39564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5640" cy="278640"/>
                                </a:xfrm>
                                <a:prstGeom prst="hexagon">
                                  <a:avLst>
                                    <a:gd name="adj" fmla="val 35497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600"/>
                                  <a:ext cx="1612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60200" cy="117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560" y="8892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flipH="1">
                                <a:off x="282600" y="180360"/>
                                <a:ext cx="105480" cy="108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5440" y="182880"/>
                                <a:ext cx="143640" cy="147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407880" y="0"/>
                                <a:ext cx="0" cy="165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68200" y="0"/>
                              <a:ext cx="495360" cy="314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014120" y="513000"/>
                            <a:ext cx="513720" cy="226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＋NaOH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17840" y="468720"/>
                            <a:ext cx="771480" cy="326880"/>
                          </a:xfrm>
                        </wpg:grpSpPr>
                        <wps:wsp>
                          <wps:cNvSpPr/>
                          <wps:spPr>
                            <a:xfrm>
                              <a:off x="0" y="168120"/>
                              <a:ext cx="771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lg" type="stealth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768240" cy="191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183960"/>
                              <a:ext cx="770760" cy="142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0"/>
                                    <w:rFonts w:ascii="宋体" w:hAnsi="宋体" w:eastAsia="宋体" w:cs="宋体"/>
                                    <w:color w:val="auto"/>
                                    <w:lang w:val="en-US" w:eastAsia="zh-CN" w:bidi="ar-SA"/>
                                  </w:rPr>
                                  <w:t>加热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423960" y="541800"/>
                            <a:ext cx="513720" cy="226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＋HBr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23.2pt;margin-top:12.45pt;width:314.65pt;height:66.65pt" coordorigin="464,249" coordsize="6293,1333">
                <v:group id="shape_0" alt="组合 122" style="position:absolute;left:464;top:249;width:1523;height:1261">
                  <v:group id="shape_0" alt="组合 123" style="position:absolute;left:464;top:570;width:1523;height:940">
                    <v:group id="shape_0" alt="组合 124" style="position:absolute;left:464;top:905;width:623;height:574">
                      <v:shapetype id="_x0000_t9" coordsize="21600,21600" o:spt="9" adj="5400" path="m,10800l@1@6l@3@6l21600,10800l@3@7l@1@7xe">
                        <v:stroke joinstyle="miter"/>
                        <v:formulas>
                          <v:f eqn="val 10800"/>
                          <v:f eqn="val #0"/>
                          <v:f eqn="prod 1 24942 2"/>
                          <v:f eqn="sum width 0 @1"/>
                          <v:f eqn="sumangle 0 60 0"/>
                          <v:f eqn="sin @2 @4"/>
                          <v:f eqn="sum 10800 0 @5"/>
                          <v:f eqn="sum 10800 @5 0"/>
                          <v:f eqn="prod @0 -1 2"/>
                          <v:f eqn="sum @1 @8 0"/>
                          <v:f eqn="if @9 4 2"/>
                          <v:f eqn="if @9 3 2"/>
                          <v:f eqn="if @9 @8 0"/>
                          <v:f eqn="sum @1 @12 0"/>
                          <v:f eqn="prod 1 @13 @8"/>
                          <v:f eqn="prod @14 @11 -1"/>
                          <v:f eqn="sum @10 @15 0"/>
                          <v:f eqn="prod 2700 @16 3"/>
                          <v:f eqn="sum width 0 @17"/>
                          <v:f eqn="sum height 0 @17"/>
                        </v:formulas>
                        <v:path gradientshapeok="t" o:connecttype="rect" textboxrect="@17,@17,@18,@19"/>
                        <v:handles>
                          <v:h position="@1,0"/>
                        </v:handles>
                      </v:shapetype>
                      <v:shape id="shape_0" ID="自选图形 125" fillcolor="white" stroked="t" o:allowincell="f" style="position:absolute;left:465;top:973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56,1298" to="809,1480" ID="直线 12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56,905" to="807,1088" ID="直线 12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65,1021" to="965,1365" ID="直线 128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29" style="position:absolute;left:1365;top:935;width:623;height:575">
                      <v:shape id="shape_0" ID="自选图形 130" fillcolor="white" stroked="t" o:allowincell="f" style="position:absolute;left:1365;top:1003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1456,1328" to="1709,1510" ID="直线 131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456,935" to="1707,1118" ID="直线 132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65,1051" to="1865,1395" ID="直线 13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1001,854" to="1166,1024" ID="直线 134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210,858" to="1435,1090" ID="直线 1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198,570" to="1198,829" ID="直线 136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978;top:249;width:77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138" style="position:absolute;left:4364;top:321;width:1523;height:1261">
                  <v:group id="shape_0" alt="组合 139" style="position:absolute;left:4364;top:642;width:1523;height:940">
                    <v:group id="shape_0" alt="组合 140" style="position:absolute;left:4364;top:977;width:623;height:574">
                      <v:shape id="shape_0" ID="自选图形 141" fillcolor="white" stroked="t" o:allowincell="f" style="position:absolute;left:4365;top:1045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4456,1370" to="4709,1552" ID="直线 14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456,977" to="4707,1160" ID="直线 14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865,1093" to="4865,1437" ID="直线 144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45" style="position:absolute;left:5265;top:1007;width:623;height:575">
                      <v:shape id="shape_0" ID="自选图形 146" fillcolor="white" stroked="t" o:allowincell="f" style="position:absolute;left:5265;top:1075;width:622;height:438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356,1400" to="5609,1582" ID="直线 14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356,1007" to="5607,1190" ID="直线 148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765,1123" to="5765,1467" ID="直线 149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4901,926" to="5066,1096" ID="直线 150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110,930" to="5335,1162" ID="直线 15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98,642" to="5098,901" ID="直线 15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4878;top:321;width:779;height:49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2153;top:1057;width:808;height:3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＋NaOH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55" style="position:absolute;left:3104;top:987;width:1214;height:515">
                  <v:line id="shape_0" from="3104,1252" to="4318,1252" ID="直线 156" stroked="t" o:allowincell="f" style="position:absolute">
                    <v:stroke color="black" weight="9360" endarrow="classic" endarrowwidth="medium" endarrowlength="long" joinstyle="miter" endcap="flat"/>
                    <v:fill o:detectmouseclick="t" on="false"/>
                    <w10:wrap type="none"/>
                  </v:line>
                  <v:shape id="shape_0" stroked="f" o:allowincell="f" style="position:absolute;left:3104;top:987;width:1209;height:301;mso-wrap-style:none;v-text-anchor:middl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104;top:1277;width:1213;height:22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0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加热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48;top:1102;width:808;height:3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＋HBr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）取代反应、羧基、羰基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rFonts w:eastAsia="Times New Roman"/>
          <w:color w:val="FF0000"/>
          <w:szCs w:val="21"/>
        </w:rPr>
        <w:t xml:space="preserve">               </w: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314960</wp:posOffset>
                </wp:positionH>
                <wp:positionV relativeFrom="paragraph">
                  <wp:posOffset>215900</wp:posOffset>
                </wp:positionV>
                <wp:extent cx="2324735" cy="395605"/>
                <wp:effectExtent l="5080" t="6985" r="0" b="6350"/>
                <wp:wrapNone/>
                <wp:docPr id="30" name="组合 174" descr="www.ziyuanku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880" cy="395640"/>
                          <a:chOff x="0" y="0"/>
                          <a:chExt cx="2324880" cy="39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4080" cy="3956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58000" cy="3956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78280" cy="39492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58320" y="58320"/>
                                  <a:ext cx="394920" cy="278280"/>
                                </a:xfrm>
                                <a:prstGeom prst="hexagon">
                                  <a:avLst>
                                    <a:gd name="adj" fmla="val 35479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4240"/>
                                  <a:ext cx="16056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5120"/>
                                  <a:ext cx="1594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200" y="88200"/>
                                  <a:ext cx="0" cy="219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78640" y="720"/>
                                <a:ext cx="279360" cy="394920"/>
                              </a:xfrm>
                            </wpg:grpSpPr>
                            <wps:wsp>
                              <wps:cNvSpPr/>
                              <wps:spPr>
                                <a:xfrm flipH="1" rot="5400000">
                                  <a:off x="-58320" y="58320"/>
                                  <a:ext cx="394920" cy="278280"/>
                                </a:xfrm>
                                <a:prstGeom prst="hexagon">
                                  <a:avLst>
                                    <a:gd name="adj" fmla="val 35479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8800" y="262800"/>
                                  <a:ext cx="16056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8800" y="14040"/>
                                  <a:ext cx="159480" cy="116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H="1">
                              <a:off x="542880" y="119520"/>
                              <a:ext cx="15120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00840" y="16560"/>
                            <a:ext cx="172404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C≡CCH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4" style="position:absolute;margin-left:20.2pt;margin-top:18.15pt;width:187.65pt;height:28.7pt" coordorigin="404,363" coordsize="3753,574">
                <v:group id="shape_0" alt="组合 175" style="position:absolute;left:404;top:363;width:1184;height:574">
                  <v:group id="shape_0" alt="组合 176" style="position:absolute;left:404;top:363;width:1061;height:574">
                    <v:group id="shape_0" alt="组合 177" style="position:absolute;left:404;top:364;width:622;height:574">
                      <v:shape id="shape_0" ID="自选图形 178" fillcolor="white" stroked="t" o:allowincell="f" style="position:absolute;left:405;top:432;width:621;height:437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496,756" to="748,938" ID="直线 179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96,364" to="746,546" ID="直线 180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04,479" to="904,823" ID="直线 181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82" style="position:absolute;left:843;top:363;width:622;height:573">
                      <v:shape id="shape_0" ID="自选图形 183" fillcolor="white" stroked="t" o:allowincell="f" style="position:absolute;left:844;top:433;width:621;height:437;flip:x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1122,755" to="1374,937" ID="直线 184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22,363" to="1372,545" ID="直线 185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1351,528" to="1588,530" ID="直线 186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42;top:366;width:2714;height:37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C≡CCH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2065020</wp:posOffset>
                </wp:positionH>
                <wp:positionV relativeFrom="paragraph">
                  <wp:posOffset>227330</wp:posOffset>
                </wp:positionV>
                <wp:extent cx="1991360" cy="567690"/>
                <wp:effectExtent l="5080" t="6350" r="0" b="0"/>
                <wp:wrapNone/>
                <wp:docPr id="31" name="组合 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520" cy="567720"/>
                          <a:chOff x="0" y="0"/>
                          <a:chExt cx="1991520" cy="567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8000" cy="4266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58000" cy="319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78280" cy="31860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-20160" y="20160"/>
                                  <a:ext cx="318600" cy="278280"/>
                                </a:xfrm>
                                <a:prstGeom prst="hexagon">
                                  <a:avLst>
                                    <a:gd name="adj" fmla="val 28622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3840"/>
                                  <a:ext cx="160560" cy="93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2240"/>
                                  <a:ext cx="15948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9200" y="71640"/>
                                  <a:ext cx="0" cy="176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78640" y="720"/>
                                <a:ext cx="279360" cy="318600"/>
                              </a:xfrm>
                            </wpg:grpSpPr>
                            <wps:wsp>
                              <wps:cNvSpPr/>
                              <wps:spPr>
                                <a:xfrm flipH="1" rot="5400000">
                                  <a:off x="-20160" y="20160"/>
                                  <a:ext cx="318600" cy="278280"/>
                                </a:xfrm>
                                <a:prstGeom prst="hexagon">
                                  <a:avLst>
                                    <a:gd name="adj" fmla="val 28622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8800" y="212760"/>
                                  <a:ext cx="16056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18800" y="11520"/>
                                  <a:ext cx="159480" cy="9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 flipV="1">
                              <a:off x="400680" y="300960"/>
                              <a:ext cx="4320" cy="125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67480" y="375120"/>
                            <a:ext cx="172404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C≡CCH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0" style="position:absolute;margin-left:161pt;margin-top:18.85pt;width:158.4pt;height:43.7pt" coordorigin="3220,377" coordsize="3168,874">
                <v:group id="shape_0" alt="组合 161" style="position:absolute;left:3220;top:377;width:941;height:652">
                  <v:group id="shape_0" alt="组合 162" style="position:absolute;left:3220;top:377;width:941;height:464">
                    <v:group id="shape_0" alt="组合 163" style="position:absolute;left:3220;top:377;width:502;height:463">
                      <v:shape id="shape_0" ID="自选图形 164" fillcolor="white" stroked="t" o:allowincell="f" style="position:absolute;left:3221;top:390;width:501;height:437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3252,694" to="3504,840" ID="直线 165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252,377" to="3502,524" ID="直线 166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660,471" to="3660,748" ID="直线 16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alt="组合 168" style="position:absolute;left:3658;top:377;width:502;height:464">
                      <v:shape id="shape_0" ID="自选图形 169" fillcolor="white" stroked="t" o:allowincell="f" style="position:absolute;left:3660;top:391;width:501;height:437;flip:x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3878,694" to="4130,841" ID="直线 170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3878,377" to="4128,524" ID="直线 171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3883,832" to="3889,1029" ID="直线 172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673;top:948;width:2714;height:30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C≡CCH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 xml:space="preserve">）                        </w:t>
      </w:r>
    </w:p>
    <w:p>
      <w:pPr>
        <w:pStyle w:val="Normal"/>
        <w:spacing w:lineRule="auto" w:line="3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rFonts w:cs="宋体"/>
          <w:color w:val="FF0000"/>
          <w:szCs w:val="21"/>
        </w:rPr>
        <w:t>（</w:t>
      </w:r>
      <w:r>
        <w:rPr>
          <w:color w:val="FF0000"/>
          <w:szCs w:val="21"/>
        </w:rPr>
        <w:t>5</w:t>
      </w:r>
      <w:r>
        <w:rPr>
          <w:rFonts w:cs="宋体"/>
          <w:color w:val="FF0000"/>
          <w:szCs w:val="21"/>
        </w:rPr>
        <w:t>）</w:t>
      </w:r>
      <w:r>
        <w:rPr>
          <w:color w:val="FF0000"/>
          <w:szCs w:val="21"/>
        </w:rPr>
        <w:t>ad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解析：考察有机合成。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的分子式为</w:t>
      </w:r>
      <w:r>
        <w:rPr>
          <w:color w:val="FF0000"/>
          <w:szCs w:val="21"/>
        </w:rPr>
        <w:t>C</w:t>
      </w:r>
      <w:r>
        <w:rPr>
          <w:color w:val="FF0000"/>
          <w:szCs w:val="21"/>
          <w:vertAlign w:val="subscript"/>
        </w:rPr>
        <w:t>7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8</w:t>
      </w:r>
      <w:r>
        <w:rPr>
          <w:color w:val="FF0000"/>
          <w:szCs w:val="21"/>
        </w:rPr>
        <w:t>，根据转化是甲苯，试剂</w:t>
      </w:r>
      <w:r>
        <w:rPr>
          <w:color w:val="FF0000"/>
          <w:szCs w:val="21"/>
        </w:rPr>
        <w:t>Y</w:t>
      </w:r>
      <w:r>
        <w:rPr>
          <w:color w:val="FF0000"/>
          <w:szCs w:val="21"/>
        </w:rPr>
        <w:t>是酸性高锰酸钾，</w:t>
      </w:r>
    </w:p>
    <w:p>
      <w:pPr>
        <w:pStyle w:val="Normal"/>
        <w:spacing w:lineRule="auto" w:line="360"/>
        <w:ind w:left="420" w:hanging="105"/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color w:val="FF0000"/>
          <w:szCs w:val="21"/>
        </w:rPr>
        <w:t>是苯甲酸，</w:t>
      </w:r>
      <w:r>
        <w:rPr>
          <w:color w:val="FF0000"/>
          <w:szCs w:val="21"/>
        </w:rPr>
        <w:t>C</w:t>
      </w:r>
      <w:r>
        <w:rPr>
          <w:color w:val="FF0000"/>
          <w:szCs w:val="21"/>
        </w:rPr>
        <w:t>是溴取代羟基，</w:t>
      </w:r>
      <w:r>
        <w:rPr>
          <w:color w:val="FF0000"/>
          <w:szCs w:val="21"/>
        </w:rPr>
        <w:t>F</w:t>
      </w:r>
      <w:r>
        <w:rPr>
          <w:color w:val="FF0000"/>
          <w:szCs w:val="21"/>
        </w:rPr>
        <w:t>是</w:t>
      </w:r>
      <w:r>
        <w:rPr>
          <w:color w:val="FF0000"/>
          <w:szCs w:val="21"/>
        </w:rPr>
        <w:t>E</w:t>
      </w:r>
      <w:r>
        <w:rPr>
          <w:color w:val="FF0000"/>
          <w:szCs w:val="21"/>
        </w:rPr>
        <w:t>中的溴被羟基取代产物。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的同分异构体，用等效替换法处理，应该在萘环里连接了一个碳碳三键，有两种。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>中是羧基，酸性比苯酚强，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含有苯环和羰基，可以发生还原反应，</w:t>
      </w:r>
      <w:r>
        <w:rPr>
          <w:color w:val="FF0000"/>
          <w:szCs w:val="21"/>
        </w:rPr>
        <w:t>E</w:t>
      </w:r>
      <w:r>
        <w:rPr>
          <w:color w:val="FF0000"/>
          <w:szCs w:val="21"/>
        </w:rPr>
        <w:t>有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种</w:t>
      </w:r>
      <w:r>
        <w:rPr>
          <w:color w:val="FF0000"/>
          <w:szCs w:val="21"/>
        </w:rPr>
        <w:t>H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TPE</w:t>
      </w:r>
      <w:r>
        <w:rPr>
          <w:color w:val="FF0000"/>
          <w:szCs w:val="21"/>
        </w:rPr>
        <w:t>既有苯环，又有碳碳双键，</w:t>
      </w:r>
      <w:r>
        <w:rPr>
          <w:rFonts w:cs="宋体"/>
          <w:color w:val="FF0000"/>
          <w:szCs w:val="21"/>
        </w:rPr>
        <w:t>既属于芳香烃也属于烯烃</w:t>
      </w:r>
      <w:r>
        <w:rPr>
          <w:rFonts w:cs="宋体"/>
          <w:color w:val="FF0000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27</w:t>
      </w:r>
      <w:r>
        <w:rPr>
          <w:szCs w:val="21"/>
        </w:rPr>
        <w:t>．（</w:t>
      </w:r>
      <w:r>
        <w:rPr>
          <w:szCs w:val="21"/>
        </w:rPr>
        <w:t>14</w:t>
      </w:r>
      <w:r>
        <w:rPr>
          <w:szCs w:val="21"/>
        </w:rPr>
        <w:t>分）硼氢化钠（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）在化工等领域具有重要的应用价值，某研究小组采用偏硼酸钠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为主要原料制备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，其流程如下：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0" distR="0">
                <wp:extent cx="5181600" cy="1612900"/>
                <wp:effectExtent l="0" t="0" r="0" b="0"/>
                <wp:docPr id="32" name="组合 189" descr="www.ziyuanku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480" cy="1612800"/>
                          <a:chOff x="0" y="0"/>
                          <a:chExt cx="5181480" cy="1612800"/>
                        </a:xfrm>
                      </wpg:grpSpPr>
                      <wps:wsp>
                        <wps:cNvSpPr txBox="1"/>
                        <wps:spPr>
                          <a:xfrm>
                            <a:off x="0" y="507960"/>
                            <a:ext cx="1155600" cy="50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NaBO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（s）Na（s）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4480" y="1270080"/>
                            <a:ext cx="66024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（g）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57440" y="806400"/>
                            <a:ext cx="927000" cy="52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NaBH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pl-PL" w:eastAsia="zh-CN" w:bidi="ar-SA"/>
                                </w:rPr>
                                <w:t>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24080" y="1231920"/>
                            <a:ext cx="920880" cy="28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SiO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68720" y="546120"/>
                            <a:ext cx="507960" cy="3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29280" y="228600"/>
                            <a:ext cx="863640" cy="3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异丙酸（l）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41880" y="768240"/>
                            <a:ext cx="939960" cy="3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NaBH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（s）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5600" y="787320"/>
                            <a:ext cx="158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360" y="787320"/>
                            <a:ext cx="0" cy="571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8240" y="1384200"/>
                            <a:ext cx="546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1066680"/>
                            <a:ext cx="355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7040" y="1041480"/>
                            <a:ext cx="279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9360" y="704880"/>
                            <a:ext cx="0" cy="723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9360" y="692280"/>
                            <a:ext cx="27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76400" y="1422360"/>
                            <a:ext cx="216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6680" y="692280"/>
                            <a:ext cx="279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6040" y="406440"/>
                            <a:ext cx="6480" cy="603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2520" y="419040"/>
                            <a:ext cx="235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2520" y="996840"/>
                            <a:ext cx="235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483080" y="12600"/>
                            <a:ext cx="0" cy="216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68760" y="6480"/>
                            <a:ext cx="1733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8760" y="0"/>
                            <a:ext cx="0" cy="1015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060720" y="38160"/>
                            <a:ext cx="825480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循环使用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65120" y="736560"/>
                            <a:ext cx="235080" cy="26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95760" y="730080"/>
                            <a:ext cx="235080" cy="27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89" style="position:absolute;margin-left:0pt;margin-top:0pt;width:408pt;height:127pt" coordorigin="0,0" coordsize="8160,2540">
                <v:shape id="shape_0" fillcolor="white" stroked="t" o:allowincell="f" style="position:absolute;left:0;top:800;width:1819;height:78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NaBO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（s）Na（s）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180;top:2000;width:1039;height:5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（g）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610;top:1270;width:1459;height:81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NaBH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pl-PL" w:eastAsia="zh-CN" w:bidi="ar-SA"/>
                          </w:rPr>
                          <w:t>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920;top:1940;width:1449;height:4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SiO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990;top:860;width:799;height:4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60;top:360;width:1359;height:52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异丙酸（l）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80;top:1210;width:1479;height:5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NaBH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（s）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820,1240" to="2069,1240" ID="直线 19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070,1240" to="2070,2139" ID="直线 1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210,2180" to="2069,2180" ID="直线 19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1680" to="2659,1680" ID="直线 2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090,1640" to="4529,1640" ID="直线 20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550,1110" to="4550,2249" ID="直线 20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550,1090" to="4979,1090" ID="直线 20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530,2240" to="4869,2240" ID="直线 204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90,1090" to="6229,1090" ID="直线 20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230,640" to="6239,1589" ID="直线 20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240,660" to="6609,660" ID="直线 20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240,1570" to="6609,1570" ID="直线 20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60,20" to="7060,359" ID="直线 209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4360,10" to="7089,10" ID="直线 210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4360,0" to="4360,1599" ID="直线 21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4820;top:60;width:1299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循环使用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2150;top:1160;width:369;height:4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shape id="shape_0" fillcolor="white" stroked="f" o:allowincell="f" style="position:absolute;left:5820;top:1150;width:369;height:42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2545080</wp:posOffset>
                </wp:positionH>
                <wp:positionV relativeFrom="paragraph">
                  <wp:posOffset>1195070</wp:posOffset>
                </wp:positionV>
                <wp:extent cx="390525" cy="342900"/>
                <wp:effectExtent l="0" t="0" r="0" b="0"/>
                <wp:wrapNone/>
                <wp:docPr id="3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②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0.75pt;height:27pt;mso-wrap-distance-left:9.05pt;mso-wrap-distance-right:9.05pt;mso-wrap-distance-top:0pt;mso-wrap-distance-bottom:0pt;margin-top:94.1pt;mso-position-vertical-relative:text;margin-left:200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②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常温下能与水反应，可溶于异丙酸（沸点：</w:t>
      </w:r>
      <w:r>
        <w:rPr>
          <w:szCs w:val="21"/>
        </w:rPr>
        <w:t>13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）。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）在第①步反应加料之前，需要将反应器加热至</w:t>
      </w:r>
      <w:r>
        <w:rPr>
          <w:szCs w:val="21"/>
        </w:rPr>
        <w:t>100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以上并通入氩气，该操作的目的是</w:t>
      </w:r>
      <w:r>
        <w:rPr>
          <w:szCs w:val="21"/>
        </w:rPr>
        <w:t>_____</w:t>
      </w:r>
      <w:r>
        <w:rPr>
          <w:szCs w:val="21"/>
        </w:rPr>
        <w:t>，原料中的金属钠通常保存在</w:t>
      </w:r>
      <w:r>
        <w:rPr>
          <w:szCs w:val="21"/>
        </w:rPr>
        <w:t>____</w:t>
      </w:r>
      <w:r>
        <w:rPr>
          <w:szCs w:val="21"/>
        </w:rPr>
        <w:t>中，实验室取用少量金属钠需要用到的实验用品有</w:t>
      </w:r>
      <w:r>
        <w:rPr>
          <w:szCs w:val="21"/>
        </w:rPr>
        <w:t>_____</w:t>
      </w:r>
      <w:r>
        <w:rPr>
          <w:szCs w:val="21"/>
        </w:rPr>
        <w:t>，</w:t>
      </w:r>
      <w:r>
        <w:rPr>
          <w:szCs w:val="21"/>
        </w:rPr>
        <w:t>_____</w:t>
      </w:r>
      <w:r>
        <w:rPr>
          <w:szCs w:val="21"/>
        </w:rPr>
        <w:t>，玻璃片和小刀等。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）请配平第①步反应的化学方程式：</w:t>
      </w:r>
    </w:p>
    <w:p>
      <w:pPr>
        <w:pStyle w:val="Normal"/>
        <w:spacing w:lineRule="auto" w:line="360"/>
        <w:ind w:left="420" w:firstLine="420"/>
        <w:rPr>
          <w:szCs w:val="21"/>
          <w:vertAlign w:val="subscript"/>
        </w:rPr>
      </w:pPr>
      <w:r>
        <w:rPr>
          <w:rFonts w:cs="宋体" w:ascii="宋体" w:hAnsi="宋体"/>
          <w:szCs w:val="21"/>
        </w:rPr>
        <w:t>□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SiO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-------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+</w:t>
      </w:r>
      <w:r>
        <w:rPr>
          <w:rFonts w:cs="宋体" w:ascii="宋体" w:hAnsi="宋体"/>
          <w:szCs w:val="21"/>
        </w:rPr>
        <w:t>□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SiO</w:t>
      </w:r>
      <w:r>
        <w:rPr>
          <w:szCs w:val="21"/>
          <w:vertAlign w:val="subscript"/>
        </w:rPr>
        <w:t>3</w:t>
      </w:r>
    </w:p>
    <w:p>
      <w:pPr>
        <w:pStyle w:val="Normal"/>
        <w:spacing w:lineRule="auto" w:line="360"/>
        <w:ind w:left="525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）第②步分离采用的方法是</w:t>
      </w:r>
      <w:r>
        <w:rPr>
          <w:szCs w:val="21"/>
        </w:rPr>
        <w:t>______</w:t>
      </w:r>
      <w:r>
        <w:rPr>
          <w:szCs w:val="21"/>
        </w:rPr>
        <w:t>；第③步分离（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）并回收溶剂，采用的方法是</w:t>
      </w:r>
      <w:r>
        <w:rPr>
          <w:szCs w:val="21"/>
        </w:rPr>
        <w:t>______</w:t>
      </w:r>
      <w:r>
        <w:rPr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）与水（</w:t>
      </w:r>
      <w:r>
        <w:rPr>
          <w:szCs w:val="21"/>
        </w:rPr>
        <w:t>l</w:t>
      </w:r>
      <w:r>
        <w:rPr>
          <w:szCs w:val="21"/>
        </w:rPr>
        <w:t>）反应生成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）和氢气（</w:t>
      </w:r>
      <w:r>
        <w:rPr>
          <w:szCs w:val="21"/>
        </w:rPr>
        <w:t>g</w:t>
      </w:r>
      <w:r>
        <w:rPr>
          <w:szCs w:val="21"/>
        </w:rPr>
        <w:t>），在</w:t>
      </w:r>
      <w:r>
        <w:rPr>
          <w:szCs w:val="21"/>
        </w:rPr>
        <w:t>25</w:t>
      </w:r>
      <w:r>
        <w:rPr>
          <w:rFonts w:cs="宋体" w:ascii="宋体" w:hAnsi="宋体"/>
          <w:szCs w:val="21"/>
        </w:rPr>
        <w:t>℃</w:t>
      </w:r>
      <w:r>
        <w:rPr>
          <w:szCs w:val="21"/>
        </w:rPr>
        <w:t>，</w:t>
      </w:r>
      <w:r>
        <w:rPr>
          <w:szCs w:val="21"/>
        </w:rPr>
        <w:t>101KPa</w:t>
      </w:r>
      <w:r>
        <w:rPr>
          <w:szCs w:val="21"/>
        </w:rPr>
        <w:t>下，已知每消耗</w:t>
      </w:r>
      <w:r>
        <w:rPr>
          <w:szCs w:val="21"/>
        </w:rPr>
        <w:t>3.8</w:t>
      </w:r>
      <w:r>
        <w:rPr>
          <w:szCs w:val="21"/>
        </w:rPr>
        <w:t>克</w:t>
      </w:r>
      <w:r>
        <w:rPr>
          <w:szCs w:val="21"/>
        </w:rPr>
        <w:t>NaBH</w:t>
      </w:r>
      <w:r>
        <w:rPr>
          <w:szCs w:val="21"/>
          <w:vertAlign w:val="subscript"/>
        </w:rPr>
        <w:t>4</w:t>
      </w:r>
      <w:r>
        <w:rPr>
          <w:szCs w:val="21"/>
        </w:rPr>
        <w:t>（</w:t>
      </w:r>
      <w:r>
        <w:rPr>
          <w:szCs w:val="21"/>
        </w:rPr>
        <w:t>s</w:t>
      </w:r>
      <w:r>
        <w:rPr>
          <w:szCs w:val="21"/>
        </w:rPr>
        <w:t>）放热</w:t>
      </w:r>
      <w:r>
        <w:rPr>
          <w:szCs w:val="21"/>
        </w:rPr>
        <w:t>21.6KJ</w:t>
      </w:r>
      <w:r>
        <w:rPr>
          <w:szCs w:val="21"/>
        </w:rPr>
        <w:t>，该反应的热化学方程式是</w:t>
      </w:r>
      <w:r>
        <w:rPr>
          <w:szCs w:val="21"/>
        </w:rPr>
        <w:t>_______</w:t>
      </w:r>
      <w:r>
        <w:rPr>
          <w:szCs w:val="21"/>
        </w:rPr>
        <w:t>。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）熔化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，隔绝空气，避免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被氧化；煤油，镊子、滤纸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）加入异丙酸后过滤；结晶、过滤；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NaBH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+2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(l) = NaBO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+4H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(g)</w:t>
      </w:r>
      <w:r>
        <w:rPr>
          <w:rFonts w:cs="宋体" w:ascii="宋体" w:hAnsi="宋体"/>
          <w:color w:val="FF0000"/>
          <w:szCs w:val="21"/>
        </w:rPr>
        <w:t xml:space="preserve"> △H=-216</w:t>
      </w:r>
      <w:r>
        <w:rPr>
          <w:color w:val="FF0000"/>
          <w:szCs w:val="21"/>
        </w:rPr>
        <w:t>KJ/mol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firstLine="210"/>
        <w:rPr>
          <w:color w:val="FF0000"/>
          <w:szCs w:val="21"/>
        </w:rPr>
      </w:pPr>
      <w:r>
        <w:rPr>
          <w:color w:val="FF0000"/>
          <w:szCs w:val="21"/>
        </w:rPr>
        <w:t>解析：以工艺流程考察元素及其化合物知识。</w:t>
      </w:r>
    </w:p>
    <w:p>
      <w:pPr>
        <w:pStyle w:val="Normal"/>
        <w:spacing w:lineRule="auto" w:line="360"/>
        <w:ind w:left="735" w:hanging="525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熔点低，很活泼，加热</w:t>
      </w:r>
      <w:r>
        <w:rPr>
          <w:color w:val="FF0000"/>
          <w:szCs w:val="21"/>
        </w:rPr>
        <w:t>100</w:t>
      </w:r>
      <w:r>
        <w:rPr>
          <w:rFonts w:cs="宋体" w:ascii="宋体" w:hAnsi="宋体"/>
          <w:color w:val="FF0000"/>
          <w:szCs w:val="21"/>
        </w:rPr>
        <w:t>℃</w:t>
      </w:r>
      <w:r>
        <w:rPr>
          <w:color w:val="FF0000"/>
          <w:szCs w:val="21"/>
        </w:rPr>
        <w:t>，是为了熔化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，通入</w:t>
      </w:r>
      <w:r>
        <w:rPr>
          <w:color w:val="FF0000"/>
          <w:szCs w:val="21"/>
        </w:rPr>
        <w:t>He</w:t>
      </w:r>
      <w:r>
        <w:rPr>
          <w:color w:val="FF0000"/>
          <w:szCs w:val="21"/>
        </w:rPr>
        <w:t>，是为了隔绝空气，避免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氧化；</w:t>
      </w:r>
      <w:r>
        <w:rPr>
          <w:color w:val="FF0000"/>
          <w:szCs w:val="21"/>
        </w:rPr>
        <w:t>Na</w:t>
      </w:r>
      <w:r>
        <w:rPr>
          <w:color w:val="FF0000"/>
          <w:szCs w:val="21"/>
        </w:rPr>
        <w:t>要保存在煤油中；镊子用于取钠，滤纸用于吸附煤油。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）依据电子守恒，反应方程为</w:t>
      </w:r>
      <w:r>
        <w:rPr>
          <w:szCs w:val="21"/>
        </w:rPr>
        <w:t>NaBO</w:t>
      </w:r>
      <w:r>
        <w:rPr>
          <w:szCs w:val="21"/>
          <w:vertAlign w:val="subscript"/>
        </w:rPr>
        <w:t>2</w:t>
      </w:r>
      <w:r>
        <w:rPr>
          <w:szCs w:val="21"/>
        </w:rPr>
        <w:t>+SiO</w:t>
      </w:r>
      <w:r>
        <w:rPr>
          <w:szCs w:val="21"/>
          <w:vertAlign w:val="subscript"/>
        </w:rPr>
        <w:t>2</w:t>
      </w:r>
      <w:r>
        <w:rPr>
          <w:szCs w:val="21"/>
        </w:rPr>
        <w:t>+4Na+2H</w:t>
      </w:r>
      <w:r>
        <w:rPr>
          <w:szCs w:val="21"/>
          <w:vertAlign w:val="subscript"/>
        </w:rPr>
        <w:t>2</w:t>
      </w:r>
      <w:r>
        <w:fldChar w:fldCharType="begin"/>
      </w:r>
      <w:r>
        <w:rPr>
          <w:position w:val="-2"/>
          <w:spacing w:val="-20"/>
          <w:szCs w:val="21"/>
        </w:rPr>
        <w:instrText xml:space="preserve"> AUTOTEXT == \* MERGEFORMAT </w:instrText>
      </w:r>
      <w:r>
        <w:rPr>
          <w:spacing w:val="-20"/>
          <w:position w:val="-2"/>
          <w:szCs w:val="21"/>
        </w:rPr>
      </w:r>
      <w:r>
        <w:rPr>
          <w:position w:val="-2"/>
          <w:spacing w:val="-20"/>
          <w:szCs w:val="21"/>
        </w:rPr>
        <w:fldChar w:fldCharType="separate"/>
      </w:r>
      <w:r>
        <w:rPr>
          <w:spacing w:val="-20"/>
          <w:position w:val="-2"/>
          <w:szCs w:val="21"/>
        </w:rPr>
        <w:t>===</w:t>
      </w:r>
      <w:r>
        <w:rPr>
          <w:spacing w:val="-20"/>
          <w:position w:val="-2"/>
          <w:szCs w:val="21"/>
        </w:rPr>
      </w:r>
      <w:r>
        <w:rPr>
          <w:position w:val="-2"/>
          <w:spacing w:val="-20"/>
          <w:szCs w:val="21"/>
        </w:rPr>
        <w:fldChar w:fldCharType="end"/>
      </w:r>
      <w:r>
        <w:rPr>
          <w:szCs w:val="21"/>
        </w:rPr>
        <w:t>-NaBH</w:t>
      </w:r>
      <w:r>
        <w:rPr>
          <w:szCs w:val="21"/>
          <w:vertAlign w:val="subscript"/>
        </w:rPr>
        <w:t>4</w:t>
      </w:r>
      <w:r>
        <w:rPr>
          <w:szCs w:val="21"/>
        </w:rPr>
        <w:t>+2Na</w:t>
      </w:r>
      <w:r>
        <w:rPr>
          <w:szCs w:val="21"/>
          <w:vertAlign w:val="subscript"/>
        </w:rPr>
        <w:t>2</w:t>
      </w:r>
      <w:r>
        <w:rPr>
          <w:szCs w:val="21"/>
        </w:rPr>
        <w:t>SiO</w:t>
      </w:r>
      <w:r>
        <w:rPr>
          <w:szCs w:val="21"/>
          <w:vertAlign w:val="subscript"/>
        </w:rPr>
        <w:t>3</w:t>
      </w:r>
      <w:r>
        <w:rPr>
          <w:szCs w:val="21"/>
        </w:rPr>
        <w:t>；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color w:val="FF0000"/>
          <w:szCs w:val="21"/>
        </w:rPr>
        <w:t>加入异丙酸后</w:t>
      </w:r>
      <w:r>
        <w:rPr>
          <w:szCs w:val="21"/>
        </w:rPr>
        <w:t>过滤分离出硅酸钠；结晶后过滤分离出硼氢化钠。</w:t>
      </w:r>
    </w:p>
    <w:p>
      <w:pPr>
        <w:pStyle w:val="Normal"/>
        <w:spacing w:lineRule="auto" w:line="360"/>
        <w:ind w:firstLine="21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color w:val="FF0000"/>
          <w:szCs w:val="21"/>
        </w:rPr>
        <w:t>NaBH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+2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  <w:szCs w:val="21"/>
        </w:rPr>
        <w:t>(l) = NaBO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s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+4H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(g)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，△</w:t>
      </w:r>
      <w:r>
        <w:rPr>
          <w:rFonts w:cs="宋体" w:ascii="宋体" w:hAnsi="宋体"/>
          <w:color w:val="FF0000"/>
          <w:szCs w:val="21"/>
        </w:rPr>
        <w:t>H=-</w:t>
      </w:r>
      <w:r>
        <w:rPr>
          <w:color w:val="FF0000"/>
          <w:szCs w:val="21"/>
        </w:rPr>
        <w:t>×38=</w:t>
      </w:r>
      <w:r>
        <w:rPr>
          <w:rFonts w:cs="宋体" w:ascii="宋体" w:hAnsi="宋体"/>
          <w:color w:val="FF0000"/>
          <w:szCs w:val="21"/>
        </w:rPr>
        <w:t>-</w:t>
      </w:r>
      <w:r>
        <w:rPr>
          <w:color w:val="FF0000"/>
          <w:szCs w:val="21"/>
        </w:rPr>
        <w:t>216KJ/mol</w:t>
      </w:r>
      <w:r>
        <w:rPr>
          <w:color w:val="FF0000"/>
          <w:szCs w:val="21"/>
        </w:rPr>
        <w:t>；</w:t>
      </w:r>
    </w:p>
    <w:p>
      <w:pPr>
        <w:pStyle w:val="Normal"/>
        <w:spacing w:lineRule="auto" w:line="360"/>
        <w:ind w:left="420" w:hanging="420"/>
        <w:rPr>
          <w:szCs w:val="21"/>
        </w:rPr>
      </w:pPr>
      <w:r>
        <w:rPr>
          <w:szCs w:val="21"/>
        </w:rPr>
        <w:t>28.</w:t>
      </w:r>
      <w:r>
        <w:rPr>
          <w:szCs w:val="21"/>
        </w:rPr>
        <w:t>（</w:t>
      </w:r>
      <w:r>
        <w:rPr>
          <w:szCs w:val="21"/>
        </w:rPr>
        <w:t>14</w:t>
      </w:r>
      <w:r>
        <w:rPr>
          <w:szCs w:val="21"/>
        </w:rPr>
        <w:t>分）某研究小组将纯净的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气体通入</w:t>
      </w:r>
      <w:r>
        <w:rPr>
          <w:szCs w:val="21"/>
        </w:rPr>
        <w:t>0.1mo</w:t>
      </w:r>
      <w:r>
        <w:rPr>
          <w:rFonts w:cs="宋体" w:ascii="宋体" w:hAnsi="宋体"/>
          <w:szCs w:val="21"/>
        </w:rPr>
        <w:t>l·</w:t>
      </w:r>
      <w:r>
        <w:rPr>
          <w:szCs w:val="21"/>
        </w:rPr>
        <w:t>L</w:t>
      </w:r>
      <w:r>
        <w:rPr>
          <w:szCs w:val="21"/>
          <w:vertAlign w:val="superscript"/>
        </w:rPr>
        <w:t>-1</w:t>
      </w:r>
      <w:r>
        <w:rPr>
          <w:szCs w:val="21"/>
        </w:rPr>
        <w:t>的</w:t>
      </w:r>
      <w:r>
        <w:rPr>
          <w:szCs w:val="21"/>
        </w:rPr>
        <w:t>Ba</w:t>
      </w:r>
      <w:r>
        <w:rPr>
          <w:szCs w:val="21"/>
        </w:rPr>
        <w:t>（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</w:rPr>
        <w:t>）</w:t>
      </w:r>
      <w:r>
        <w:rPr>
          <w:szCs w:val="21"/>
          <w:vertAlign w:val="subscript"/>
        </w:rPr>
        <w:t>2</w:t>
      </w:r>
      <w:r>
        <w:rPr>
          <w:szCs w:val="21"/>
        </w:rPr>
        <w:t>溶液中，得到了</w:t>
      </w:r>
      <w:r>
        <w:rPr>
          <w:szCs w:val="21"/>
        </w:rPr>
        <w:t>BaSO</w:t>
      </w:r>
      <w:r>
        <w:rPr>
          <w:szCs w:val="21"/>
          <w:vertAlign w:val="subscript"/>
        </w:rPr>
        <w:t>4</w:t>
      </w:r>
      <w:r>
        <w:rPr>
          <w:szCs w:val="21"/>
        </w:rPr>
        <w:t>沉淀，为探究上述溶液中何种微粒能氧化通入的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，该小组突出了如下假设</w:t>
      </w:r>
      <w:r>
        <w:rPr>
          <w:szCs w:val="21"/>
        </w:rPr>
        <w:t>: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假设一：溶液中的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-</w:t>
      </w:r>
      <w:r>
        <w:rPr>
          <w:szCs w:val="21"/>
        </w:rPr>
        <w:t xml:space="preserve">               </w:t>
      </w:r>
      <w:r>
        <w:rPr>
          <w:szCs w:val="21"/>
        </w:rPr>
        <w:t>假设二：溶液中溶解的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）验证假设</w:t>
      </w:r>
    </w:p>
    <w:p>
      <w:pPr>
        <w:pStyle w:val="Normal"/>
        <w:spacing w:lineRule="auto" w:line="360"/>
        <w:ind w:firstLine="525"/>
        <w:rPr>
          <w:szCs w:val="21"/>
        </w:rPr>
      </w:pPr>
      <w:r>
        <w:rPr>
          <w:szCs w:val="21"/>
        </w:rPr>
        <w:t>该小组涉及实验验证了假设一，请在下表空白处填写相关实验现象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：在盛有不含</w:t>
            </w: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25ml0.1mol/LBaCl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溶液的烧杯中，缓慢通入纯净的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Cs w:val="21"/>
              </w:rPr>
            </w:pPr>
            <w:r>
              <w:rPr>
                <w:szCs w:val="21"/>
              </w:rPr>
              <w:t>假设一成立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：在盛有不含</w:t>
            </w: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25ml0.1mol/LBa(NO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)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溶液的烧杯中，缓慢通入纯净的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）为深入研究该反应，该小组还测得上述两个实验中溶液的</w:t>
      </w:r>
      <w:r>
        <w:rPr>
          <w:szCs w:val="21"/>
        </w:rPr>
        <w:t>pH</w:t>
      </w:r>
      <w:r>
        <w:rPr>
          <w:szCs w:val="21"/>
        </w:rPr>
        <w:t>随通入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体积的变化</w:t>
      </w:r>
    </w:p>
    <w:p>
      <w:pPr>
        <w:pStyle w:val="Normal"/>
        <w:spacing w:lineRule="auto" w:line="360"/>
        <w:ind w:firstLine="525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3613150</wp:posOffset>
                </wp:positionH>
                <wp:positionV relativeFrom="paragraph">
                  <wp:posOffset>26035</wp:posOffset>
                </wp:positionV>
                <wp:extent cx="1570355" cy="1306195"/>
                <wp:effectExtent l="0" t="0" r="0" b="97790"/>
                <wp:wrapSquare wrapText="bothSides"/>
                <wp:docPr id="34" name="组合 2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20" cy="1306080"/>
                          <a:chOff x="0" y="0"/>
                          <a:chExt cx="1570320" cy="1306080"/>
                        </a:xfrm>
                      </wpg:grpSpPr>
                      <wps:wsp>
                        <wps:cNvSpPr/>
                        <wps:spPr>
                          <a:xfrm flipV="1">
                            <a:off x="208800" y="213480"/>
                            <a:ext cx="0" cy="91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800" y="1123920"/>
                            <a:ext cx="1141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" y="438840"/>
                            <a:ext cx="1089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9" h="389">
                                <a:moveTo>
                                  <a:pt x="0" y="0"/>
                                </a:moveTo>
                                <a:cubicBezTo>
                                  <a:pt x="75" y="41"/>
                                  <a:pt x="253" y="188"/>
                                  <a:pt x="449" y="247"/>
                                </a:cubicBezTo>
                                <a:cubicBezTo>
                                  <a:pt x="641" y="312"/>
                                  <a:pt x="869" y="325"/>
                                  <a:pt x="1179" y="357"/>
                                </a:cubicBezTo>
                                <a:cubicBezTo>
                                  <a:pt x="1489" y="389"/>
                                  <a:pt x="2097" y="381"/>
                                  <a:pt x="2339" y="38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" y="438840"/>
                            <a:ext cx="1122120" cy="2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9" h="657">
                                <a:moveTo>
                                  <a:pt x="0" y="0"/>
                                </a:moveTo>
                                <a:cubicBezTo>
                                  <a:pt x="53" y="76"/>
                                  <a:pt x="98" y="354"/>
                                  <a:pt x="319" y="457"/>
                                </a:cubicBezTo>
                                <a:cubicBezTo>
                                  <a:pt x="540" y="560"/>
                                  <a:pt x="981" y="584"/>
                                  <a:pt x="1329" y="617"/>
                                </a:cubicBezTo>
                                <a:lnTo>
                                  <a:pt x="2409" y="657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94080" y="595800"/>
                            <a:ext cx="0" cy="52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86320" y="429840"/>
                            <a:ext cx="47052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实验1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65880" y="733320"/>
                            <a:ext cx="496440" cy="16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实验2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02320" y="1124640"/>
                            <a:ext cx="46800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(SO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78240" y="1147320"/>
                            <a:ext cx="2044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1240" y="1086480"/>
                            <a:ext cx="2818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134640" y="134640"/>
                            <a:ext cx="433800" cy="16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pH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15" style="position:absolute;margin-left:273.9pt;margin-top:12.6pt;width:134.25pt;height:92.25pt" coordorigin="5478,252" coordsize="2685,1845">
                <v:line id="shape_0" from="6019,377" to="6019,1810" ID="直线 216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019,1811" to="7815,1811" ID="直线 21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ID="任意多边形 218" coordsize="2339,389" path="m0,0c75,41,253,188,449,247c641,312,869,325,1179,357c1489,389,2097,381,2339,387e" stroked="t" o:allowincell="f" style="position:absolute;left:6007;top:732;width:1715;height:267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ID="任意多边形 219" coordsize="2409,657" path="m0,0c53,76,98,354,319,457c540,560,981,584,1329,617l2409,657e" stroked="t" o:allowincell="f" style="position:absolute;left:6007;top:732;width:1766;height:453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6783,979" to="6783,1807" ID="直线 220" stroked="t" o:allowincell="f" style="position:absolute;flip:y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7086;top:718;width:740;height:2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实验1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211;top:1196;width:781;height:2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实验2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26;top:1812;width:736;height:25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(SO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758;top:1848;width:321;height:2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65;top:1752;width:443;height:23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479;top:253;width:682;height:258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pH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Cs w:val="21"/>
        </w:rPr>
        <w:t>曲线入下图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实验</w:t>
      </w:r>
      <w:r>
        <w:rPr>
          <w:szCs w:val="21"/>
        </w:rPr>
        <w:t>1</w:t>
      </w:r>
      <w:r>
        <w:rPr>
          <w:szCs w:val="21"/>
        </w:rPr>
        <w:t>中溶液</w:t>
      </w:r>
      <w:r>
        <w:rPr>
          <w:szCs w:val="21"/>
        </w:rPr>
        <w:t>pH</w:t>
      </w:r>
      <w:r>
        <w:rPr>
          <w:szCs w:val="21"/>
        </w:rPr>
        <w:t>变小的原因是</w:t>
      </w:r>
      <w:r>
        <w:rPr>
          <w:szCs w:val="21"/>
        </w:rPr>
        <w:t>____;V</w:t>
      </w:r>
      <w:r>
        <w:rPr>
          <w:szCs w:val="21"/>
          <w:vertAlign w:val="subscript"/>
        </w:rPr>
        <w:t>1</w:t>
      </w:r>
      <w:r>
        <w:rPr>
          <w:szCs w:val="21"/>
        </w:rPr>
        <w:t>时，实验</w:t>
      </w:r>
      <w:r>
        <w:rPr>
          <w:szCs w:val="21"/>
        </w:rPr>
        <w:t>2</w:t>
      </w:r>
      <w:r>
        <w:rPr>
          <w:szCs w:val="21"/>
        </w:rPr>
        <w:t>中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szCs w:val="21"/>
        </w:rPr>
        <w:t>溶液</w:t>
      </w:r>
      <w:r>
        <w:rPr>
          <w:szCs w:val="21"/>
        </w:rPr>
        <w:t>pH</w:t>
      </w:r>
      <w:r>
        <w:rPr>
          <w:szCs w:val="21"/>
        </w:rPr>
        <w:t>小于实验</w:t>
      </w:r>
      <w:r>
        <w:rPr>
          <w:szCs w:val="21"/>
        </w:rPr>
        <w:t>1</w:t>
      </w:r>
      <w:r>
        <w:rPr>
          <w:szCs w:val="21"/>
        </w:rPr>
        <w:t>的原因是（用离子方程式表示）</w:t>
      </w:r>
      <w:r>
        <w:rPr>
          <w:szCs w:val="21"/>
        </w:rPr>
        <w:t>_________</w:t>
      </w:r>
      <w:r>
        <w:rPr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）验证假设二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请设计实验验证假设二，写出实验步骤，预期现象和结论。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  <w:t>实验步骤、预期现象和结论（不要求写具体操作过程）</w:t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spacing w:lineRule="auto" w:line="360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spacing w:lineRule="auto" w:line="360"/>
        <w:ind w:left="525" w:hanging="525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）若假设二成立，请预测：在相同条件下，分别通入足量的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KNO</w:t>
      </w:r>
      <w:r>
        <w:rPr>
          <w:szCs w:val="21"/>
          <w:vertAlign w:val="subscript"/>
        </w:rPr>
        <w:t>3</w:t>
      </w:r>
      <w:r>
        <w:rPr>
          <w:szCs w:val="21"/>
        </w:rPr>
        <w:t>，氧化相同的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3</w:t>
      </w:r>
      <w:r>
        <w:rPr>
          <w:szCs w:val="21"/>
        </w:rPr>
        <w:t>溶液（溶液体积变化忽略不计），充分反应后两溶液的</w:t>
      </w:r>
      <w:r>
        <w:rPr>
          <w:szCs w:val="21"/>
        </w:rPr>
        <w:t>pH</w:t>
      </w:r>
      <w:r>
        <w:rPr>
          <w:szCs w:val="21"/>
        </w:rPr>
        <w:t>前者</w:t>
      </w:r>
      <w:r>
        <w:rPr>
          <w:szCs w:val="21"/>
        </w:rPr>
        <w:t>_______(</w:t>
      </w:r>
      <w:r>
        <w:rPr>
          <w:szCs w:val="21"/>
        </w:rPr>
        <w:t>填大于或小于</w:t>
      </w:r>
      <w:r>
        <w:rPr>
          <w:szCs w:val="21"/>
        </w:rPr>
        <w:t>)</w:t>
      </w:r>
      <w:r>
        <w:rPr>
          <w:szCs w:val="21"/>
        </w:rPr>
        <w:t>后者，理由是</w:t>
      </w:r>
      <w:r>
        <w:rPr>
          <w:szCs w:val="21"/>
        </w:rPr>
        <w:t>___________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）无现象、有白色沉淀生成</w:t>
      </w:r>
    </w:p>
    <w:p>
      <w:pPr>
        <w:pStyle w:val="Normal"/>
        <w:spacing w:lineRule="auto" w:line="36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溶于水后生成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，亚硫酸显酸性，故</w:t>
      </w:r>
      <w:r>
        <w:rPr>
          <w:color w:val="FF0000"/>
          <w:szCs w:val="21"/>
        </w:rPr>
        <w:t>pH</w:t>
      </w:r>
      <w:r>
        <w:rPr>
          <w:color w:val="FF0000"/>
          <w:szCs w:val="21"/>
        </w:rPr>
        <w:t>值减小；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+H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rPr>
          <w:color w:val="FF0000"/>
        </w:rPr>
        <w:drawing>
          <wp:inline distT="0" distB="0" distL="0" distR="0">
            <wp:extent cx="323215" cy="123190"/>
            <wp:effectExtent l="0" t="0" r="0" b="0"/>
            <wp:docPr id="35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11" t="-291" r="-111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SO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>；</w:t>
      </w:r>
    </w:p>
    <w:p>
      <w:pPr>
        <w:pStyle w:val="Normal"/>
        <w:spacing w:lineRule="auto" w:line="360"/>
        <w:rPr>
          <w:color w:val="FF0000"/>
        </w:rPr>
      </w:pP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</w:t>
      </w:r>
    </w:p>
    <w:p>
      <w:pPr>
        <w:pStyle w:val="Normal"/>
        <w:spacing w:lineRule="auto" w:line="36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</w:p>
    <w:tbl>
      <w:tblPr>
        <w:tblW w:w="8522" w:type="dxa"/>
        <w:jc w:val="left"/>
        <w:tblInd w:w="6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2058"/>
        <w:gridCol w:w="1394"/>
      </w:tblGrid>
      <w:tr>
        <w:trPr/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实验步骤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实验现象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结论</w:t>
            </w:r>
          </w:p>
        </w:tc>
      </w:tr>
      <w:tr>
        <w:trPr>
          <w:trHeight w:val="91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</w:t>
            </w:r>
            <w:r>
              <w:rPr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：在盛有不含</w:t>
            </w:r>
            <w:r>
              <w:rPr>
                <w:color w:val="FF0000"/>
                <w:szCs w:val="21"/>
              </w:rPr>
              <w:t>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的</w:t>
            </w:r>
            <w:r>
              <w:rPr>
                <w:color w:val="FF0000"/>
                <w:szCs w:val="21"/>
              </w:rPr>
              <w:t>25ml0.1mol/LBaCl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溶液的烧杯中，缓慢通入纯净的</w:t>
            </w:r>
            <w:r>
              <w:rPr>
                <w:color w:val="FF0000"/>
                <w:szCs w:val="21"/>
              </w:rPr>
              <w:t>SO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无现象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假设二成立</w:t>
            </w:r>
          </w:p>
        </w:tc>
      </w:tr>
      <w:tr>
        <w:trPr>
          <w:trHeight w:val="780" w:hRule="atLeast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实验</w:t>
            </w:r>
            <w:r>
              <w:rPr>
                <w:color w:val="FF0000"/>
                <w:szCs w:val="21"/>
              </w:rPr>
              <w:t>2</w:t>
            </w:r>
            <w:r>
              <w:rPr>
                <w:color w:val="FF0000"/>
                <w:szCs w:val="21"/>
              </w:rPr>
              <w:t>：在盛有富含</w:t>
            </w:r>
            <w:r>
              <w:rPr>
                <w:color w:val="FF0000"/>
                <w:szCs w:val="21"/>
              </w:rPr>
              <w:t>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的</w:t>
            </w:r>
            <w:r>
              <w:rPr>
                <w:color w:val="FF0000"/>
                <w:szCs w:val="21"/>
              </w:rPr>
              <w:t>25ml0.1mol/LBaCl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溶液的烧杯中，缓慢通入纯净的</w:t>
            </w:r>
            <w:r>
              <w:rPr>
                <w:color w:val="FF0000"/>
                <w:szCs w:val="21"/>
              </w:rPr>
              <w:t>SO</w:t>
            </w:r>
            <w:r>
              <w:rPr>
                <w:color w:val="FF0000"/>
                <w:szCs w:val="21"/>
                <w:vertAlign w:val="subscript"/>
              </w:rPr>
              <w:t>2</w:t>
            </w:r>
            <w:r>
              <w:rPr>
                <w:color w:val="FF0000"/>
                <w:szCs w:val="21"/>
              </w:rPr>
              <w:t>气体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有白色沉淀生成</w:t>
            </w:r>
          </w:p>
        </w:tc>
        <w:tc>
          <w:tcPr>
            <w:tcW w:w="1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</w:r>
          </w:p>
        </w:tc>
      </w:tr>
    </w:tbl>
    <w:p>
      <w:pPr>
        <w:pStyle w:val="Normal"/>
        <w:spacing w:lineRule="auto" w:line="360"/>
        <w:ind w:left="630" w:hanging="63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）小于，根据：</w:t>
      </w:r>
      <w:r>
        <w:rPr>
          <w:color w:val="FF0000"/>
          <w:szCs w:val="21"/>
        </w:rPr>
        <w:t>2SO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；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；等物质的量的二氧化硫产生氢离子的物质的量为</w:t>
      </w:r>
      <w:r>
        <w:rPr>
          <w:color w:val="FF0000"/>
        </w:rPr>
        <w:t>3</w:t>
      </w:r>
      <w:r>
        <w:rPr>
          <w:color w:val="FF0000"/>
        </w:rPr>
        <w:t>：</w:t>
      </w:r>
      <w:r>
        <w:rPr>
          <w:color w:val="FF0000"/>
        </w:rPr>
        <w:t>2</w:t>
      </w:r>
      <w:r>
        <w:rPr>
          <w:color w:val="FF0000"/>
        </w:rPr>
        <w:t>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rFonts w:eastAsia="Times New Roman"/>
          <w:color w:val="FF0000"/>
          <w:szCs w:val="21"/>
        </w:rPr>
        <w:t xml:space="preserve">   </w:t>
      </w:r>
      <w:r>
        <w:rPr>
          <w:color w:val="FF0000"/>
          <w:szCs w:val="21"/>
        </w:rPr>
        <w:t>解析：基于氧化还原原理考察实验方案设计。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）二氧化硫不与氯化钡反应，所以无现象。硝酸根离子氧化二氧化硫，生成硫酸根离子，与钡离子形成沉淀。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）二氧化硫溶于水形成亚硫酸，是弱酸溶液呈酸性；硝酸根离子氧化二氧化硫，生成硫酸，硫酸是强酸，</w:t>
      </w:r>
      <w:r>
        <w:rPr>
          <w:color w:val="FF0000"/>
          <w:szCs w:val="21"/>
        </w:rPr>
        <w:t>PH</w:t>
      </w:r>
      <w:r>
        <w:rPr>
          <w:color w:val="FF0000"/>
          <w:szCs w:val="21"/>
        </w:rPr>
        <w:t>值比实验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小。</w:t>
      </w:r>
    </w:p>
    <w:p>
      <w:pPr>
        <w:pStyle w:val="Normal"/>
        <w:spacing w:lineRule="auto" w:line="360"/>
        <w:ind w:left="630" w:hanging="63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）同样进行不含氧气和通入氧气的对比实验，半径是否氧气参加反应。注意盐就不能选择硝酸钡溶液。</w:t>
      </w:r>
    </w:p>
    <w:p>
      <w:pPr>
        <w:pStyle w:val="Normal"/>
        <w:spacing w:lineRule="auto" w:line="360"/>
        <w:ind w:left="630" w:hanging="630"/>
        <w:rPr>
          <w:color w:val="FF0000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）根据：</w:t>
      </w:r>
      <w:r>
        <w:rPr>
          <w:color w:val="FF0000"/>
          <w:szCs w:val="21"/>
        </w:rPr>
        <w:t>2SO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＋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；</w:t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NO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H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fldChar w:fldCharType="begin"/>
      </w:r>
      <w:r>
        <w:rPr>
          <w:position w:val="-2"/>
          <w:spacing w:val="-20"/>
          <w:szCs w:val="21"/>
          <w:color w:val="FF0000"/>
        </w:rPr>
        <w:instrText xml:space="preserve"> AUTOTEXT == \* MERGEFORMAT </w:instrTex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separate"/>
      </w:r>
      <w:r>
        <w:rPr>
          <w:color w:val="FF0000"/>
          <w:spacing w:val="-20"/>
          <w:position w:val="-2"/>
          <w:szCs w:val="21"/>
        </w:rPr>
        <w:t>===</w:t>
      </w:r>
      <w:r>
        <w:rPr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color w:val="FF0000"/>
        </w:rPr>
        <w:fldChar w:fldCharType="end"/>
      </w:r>
      <w:r>
        <w:rPr>
          <w:color w:val="FF0000"/>
        </w:rPr>
        <w:t>3</w:t>
      </w:r>
      <w:r>
        <w:rPr>
          <w:color w:val="FF0000"/>
        </w:rPr>
        <w:t>SO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>－</w:t>
      </w:r>
      <w:r>
        <w:rPr>
          <w:color w:val="FF0000"/>
        </w:rPr>
        <w:t>＋</w:t>
      </w:r>
      <w:r>
        <w:rPr>
          <w:color w:val="FF0000"/>
        </w:rPr>
        <w:t>2NO</w:t>
      </w:r>
      <w:r>
        <w:rPr>
          <w:rFonts w:cs="宋体" w:ascii="宋体" w:hAnsi="宋体"/>
          <w:color w:val="FF0000"/>
        </w:rPr>
        <w:t>↑</w:t>
      </w:r>
      <w:r>
        <w:rPr>
          <w:color w:val="FF0000"/>
        </w:rPr>
        <w:t>＋</w:t>
      </w:r>
      <w:r>
        <w:rPr>
          <w:color w:val="FF0000"/>
        </w:rPr>
        <w:t>4H</w:t>
      </w:r>
      <w:r>
        <w:rPr>
          <w:color w:val="FF0000"/>
          <w:vertAlign w:val="superscript"/>
        </w:rPr>
        <w:t>＋</w:t>
      </w:r>
      <w:r>
        <w:rPr>
          <w:color w:val="FF0000"/>
        </w:rPr>
        <w:t>；等</w:t>
      </w:r>
    </w:p>
    <w:p>
      <w:pPr>
        <w:pStyle w:val="Normal"/>
        <w:spacing w:lineRule="auto" w:line="360"/>
        <w:ind w:left="630" w:hanging="105"/>
        <w:rPr>
          <w:color w:val="FF0000"/>
          <w:szCs w:val="21"/>
        </w:rPr>
      </w:pPr>
      <w:r>
        <w:rPr>
          <w:color w:val="FF0000"/>
        </w:rPr>
        <w:t>物质的量的二氧化硫产生氢离子的物质的量为</w:t>
      </w:r>
      <w:r>
        <w:rPr>
          <w:color w:val="FF0000"/>
        </w:rPr>
        <w:t>3</w:t>
      </w:r>
      <w:r>
        <w:rPr>
          <w:color w:val="FF0000"/>
        </w:rPr>
        <w:t>：</w:t>
      </w:r>
      <w:r>
        <w:rPr>
          <w:color w:val="FF0000"/>
        </w:rPr>
        <w:t>2</w:t>
      </w:r>
      <w:r>
        <w:rPr>
          <w:color w:val="FF0000"/>
        </w:rPr>
        <w:t>。</w:t>
      </w:r>
    </w:p>
    <w:p>
      <w:pPr>
        <w:pStyle w:val="Normal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oleObject" Target="embeddings/oleObject5.bin"/><Relationship Id="rId15" Type="http://schemas.openxmlformats.org/officeDocument/2006/relationships/image" Target="media/image9.wmf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8.png"/><Relationship Id="rId23" Type="http://schemas.openxmlformats.org/officeDocument/2006/relationships/image" Target="media/image13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image" Target="media/image8.png"/><Relationship Id="rId27" Type="http://schemas.openxmlformats.org/officeDocument/2006/relationships/image" Target="media/image14.png"/><Relationship Id="rId28" Type="http://schemas.openxmlformats.org/officeDocument/2006/relationships/image" Target="media/image8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8.png"/><Relationship Id="rId32" Type="http://schemas.openxmlformats.org/officeDocument/2006/relationships/image" Target="media/image17.png"/><Relationship Id="rId33" Type="http://schemas.openxmlformats.org/officeDocument/2006/relationships/hyperlink" Target="http://www.zxxk.com/U7620537.html" TargetMode="External"/><Relationship Id="rId34" Type="http://schemas.openxmlformats.org/officeDocument/2006/relationships/oleObject" Target="embeddings/oleObject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9.bin"/><Relationship Id="rId41" Type="http://schemas.openxmlformats.org/officeDocument/2006/relationships/image" Target="media/image21.png"/><Relationship Id="rId42" Type="http://schemas.openxmlformats.org/officeDocument/2006/relationships/image" Target="media/image7.png"/><Relationship Id="rId43" Type="http://schemas.openxmlformats.org/officeDocument/2006/relationships/image" Target="media/image22.png"/><Relationship Id="rId44" Type="http://schemas.openxmlformats.org/officeDocument/2006/relationships/hyperlink" Target="http://www.zxxk.com/U7620537.html" TargetMode="External"/><Relationship Id="rId45" Type="http://schemas.openxmlformats.org/officeDocument/2006/relationships/image" Target="media/image23.png"/><Relationship Id="rId46" Type="http://schemas.openxmlformats.org/officeDocument/2006/relationships/hyperlink" Target="http://www.zxxk.com/U7620537.html" TargetMode="External"/><Relationship Id="rId47" Type="http://schemas.openxmlformats.org/officeDocument/2006/relationships/image" Target="media/image12.png"/><Relationship Id="rId48" Type="http://schemas.openxmlformats.org/officeDocument/2006/relationships/image" Target="media/image24.png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2015-06-08T18:14:00Z</dcterms:created>
  <dc:creator>guanzi</dc:creator>
  <dc:description/>
  <dc:language>en-US</dc:language>
  <cp:lastModifiedBy>死神</cp:lastModifiedBy>
  <cp:lastPrinted>2015-06-13T16:16:00Z</cp:lastPrinted>
  <dcterms:modified xsi:type="dcterms:W3CDTF">2020-05-06T08:49:36Z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