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34.png" ContentType="image/png"/>
  <Override PartName="/word/media/image4.png" ContentType="image/png"/>
  <Override PartName="/word/media/image16.png" ContentType="image/png"/>
  <Override PartName="/word/media/image33.png" ContentType="image/png"/>
  <Override PartName="/word/media/image3.png" ContentType="image/png"/>
  <Override PartName="/word/media/image15.png" ContentType="image/png"/>
  <Override PartName="/word/media/image32.png" ContentType="image/png"/>
  <Override PartName="/word/media/image2.png" ContentType="image/png"/>
  <Override PartName="/word/media/image14.png" ContentType="image/png"/>
  <Override PartName="/word/media/image31.png" ContentType="image/png"/>
  <Override PartName="/word/media/image66.png" ContentType="image/png"/>
  <Override PartName="/word/media/image28.png" ContentType="image/png"/>
  <Override PartName="/word/media/image65.png" ContentType="image/png"/>
  <Override PartName="/word/media/image27.png" ContentType="image/png"/>
  <Override PartName="/word/media/image64.png" ContentType="image/png"/>
  <Override PartName="/word/media/image26.png" ContentType="image/png"/>
  <Override PartName="/word/media/image63.png" ContentType="image/png"/>
  <Override PartName="/word/media/image25.png" ContentType="image/png"/>
  <Override PartName="/word/media/image62.png" ContentType="image/png"/>
  <Override PartName="/word/media/image24.png" ContentType="image/png"/>
  <Override PartName="/word/media/image61.png" ContentType="image/png"/>
  <Override PartName="/word/media/image59.png" ContentType="image/png"/>
  <Override PartName="/word/media/image22.png" ContentType="image/png"/>
  <Override PartName="/word/media/image57.png" ContentType="image/png"/>
  <Override PartName="/word/media/image20.png" ContentType="image/png"/>
  <Override PartName="/word/media/image60.png" ContentType="image/png"/>
  <Override PartName="/word/media/image23.png" ContentType="image/png"/>
  <Override PartName="/word/media/image58.png" ContentType="image/png"/>
  <Override PartName="/word/media/image21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29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年全国统一高考化学试卷（新课标Ⅱ）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一、选择题：本大题共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分．在每小题给出的四个选项中，只有一项是符合题目要求的．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分）下列关于燃料的说法错误的是（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．燃料燃烧产物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是温室气体之一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．化石燃料完全燃烧不会造成大气污染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．以液化石油气代替燃油可减少大气污染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．燃料不完全燃烧排放的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是大气污染物之一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分）下列各组中的物质均能发生加成反应的是（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．乙烯和乙醇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．苯和氯乙烯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．乙酸和溴乙烷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．丙烯和丙烷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同族．下列叙述错误的是（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与其他三种元素形成的二元化合物中其化合价均为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与其他三种元素均可形成至少两种二元化合物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的原子半径是这些元素中最大的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</w:t>
      </w:r>
      <w:r>
        <w:rPr>
          <w:sz w:val="24"/>
          <w:szCs w:val="24"/>
        </w:rPr>
        <w:t>形成的化合物的溶液呈弱酸性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的有机物共有（不含立体异构）（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7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8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9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种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Mg﹣AgCl</w:t>
      </w:r>
      <w:r>
        <w:rPr>
          <w:sz w:val="24"/>
          <w:szCs w:val="24"/>
        </w:rPr>
        <w:t>电池是一种以海水为电解质溶液的水激活电池。下列叙述错误的是（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．负极反应式为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．正极反应式为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=Ag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．电池放电时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由正极向负极迁移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．负极会发生副反应</w:t>
      </w:r>
      <w:r>
        <w:rPr>
          <w:sz w:val="24"/>
          <w:szCs w:val="24"/>
        </w:rPr>
        <w:t>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分）某白色粉末由两种物质组成，为鉴别其成分进行如下实验：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取少量样品加入足量水仍有部分固体未溶解：再加入足量稀盐酸，有气泡产生，固体全部溶解；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取少量样品加入足量稀硫酸有气泡产生，振荡后仍有固体存在．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该白色粉末可能为（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tbl>
      <w:tblPr>
        <w:tblW w:w="8509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20"/>
        <w:gridCol w:w="3054"/>
        <w:gridCol w:w="4635"/>
      </w:tblGrid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实验目的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实验操作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制备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胶体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浓溶液滴加到饱和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溶液中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由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溶液制备无水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溶液加热蒸干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粉中混有的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CuO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加入稀硝酸溶液，过滤、洗涤、干燥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比较水与乙醇中氢的活泼性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分别将少量钠投入到盛有水和乙醇的烧杯中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三、非选择题：包括必考题和选考题两部分．第</w:t>
      </w:r>
      <w:r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题为必考题，每个试题考生都必须作答．第</w:t>
      </w:r>
      <w:r>
        <w:rPr>
          <w:b/>
          <w:sz w:val="24"/>
          <w:szCs w:val="24"/>
        </w:rPr>
        <w:t>33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题为选考题，考生根据要求作答．（一）必考题（共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分）联氨（又称肼，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，无色液体）是一种应用广泛的化工原料，可用作火箭燃料．回答下列问题：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）联氨分子的电子式为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，其中氮的化合价为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）实验室中可用次氯酸钠溶液与氨反应制备联氨，反应的化学方程式为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=﹣1048.9kJ•mol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上述反应热效应之间的关系式为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，联氨和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可作为火箭推进剂的主要原因为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）联氨为二元弱碱，在水中的电离方式与氨相似．联氨第一步电离反应的平衡常数值为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（已知：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</w:t>
      </w:r>
      <w:r>
        <w:rPr>
          <w:sz w:val="24"/>
          <w:szCs w:val="24"/>
        </w:rPr>
        <w:t>K=8.7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；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﹣14</w:t>
      </w:r>
      <w:r>
        <w:rPr>
          <w:sz w:val="24"/>
          <w:szCs w:val="24"/>
        </w:rPr>
        <w:t>）．联氨与硫酸形成的酸式盐的化学式为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）联氨是一种常用的还原剂．向装有少量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的试管中加入联氨溶液，观察到的现象是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．联氨可用于处理高压锅炉水中的氧，防止锅炉被腐蚀．理论上</w:t>
      </w:r>
      <w:r>
        <w:rPr>
          <w:sz w:val="24"/>
          <w:szCs w:val="24"/>
        </w:rPr>
        <w:t>1kg</w:t>
      </w:r>
      <w:r>
        <w:rPr>
          <w:sz w:val="24"/>
          <w:szCs w:val="24"/>
        </w:rPr>
        <w:t>的联氨可除去水中溶解的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；与使用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处理水中溶解的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相比，联氨的优点是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分）丙烯腈（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=CHCN</w:t>
      </w:r>
      <w:r>
        <w:rPr>
          <w:sz w:val="24"/>
          <w:szCs w:val="24"/>
        </w:rPr>
        <w:t>）是一种重要的化工原料，工业上可用“丙烯氨氧化法”生产。主要副产物有丙烯醛（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=CHCHO</w:t>
      </w:r>
      <w:r>
        <w:rPr>
          <w:sz w:val="24"/>
          <w:szCs w:val="24"/>
        </w:rPr>
        <w:t>）和乙腈（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）等。回答下列问题：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）以丙烯、氨、氧气为原料，在催化剂存在下生成丙烯腈（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）和副产物丙烯醛（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）的热化学方程式如下：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H=﹣353kJ•mol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两个反应在热力学上趋势均很大，其原因是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；有利于提高丙烯腈平衡产率的反应条件是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；提高丙烯腈反应选择性的关键因素是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）为丙烯腈产率与反应温度的关系曲线，最高产率对应的温度为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．低于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（填“是”或“不是”）对应温度下的平衡转化率，判断理由是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；高于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时，丙烯腈产率降低的可能原因是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（双选，填标号）。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．催化剂活性降低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．平衡常数变大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．副反应增多</w:t>
      </w:r>
      <w:r>
        <w:rPr>
          <w:rFonts w:cs="Calibri" w:eastAsia="Calibri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．反应活化能增大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）丙烯腈和丙烯醛的产率与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（丙烯）的关系如图（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）所示。由图可知，最佳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，理由是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。进料气氨、空气、丙烯的理论体积比约为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53560" cy="1876425"/>
            <wp:effectExtent l="0" t="0" r="0" b="0"/>
            <wp:docPr id="2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分）某班同学用如下实验探究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的性质．回答下列问题：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）分别取一定量氯化铁、氯化亚铁固体，均配制成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的溶液．在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溶液中需加入少量铁屑，其目的是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）甲组同学取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溶液．加入几滴氯水，再加入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溶液，溶液变红，说明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氧化．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溶液与氯水反应的离子方程式为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）乙组同学认为甲组的实验不够严谨，该组同学在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溶液中先加入</w:t>
      </w:r>
      <w:r>
        <w:rPr>
          <w:sz w:val="24"/>
          <w:szCs w:val="24"/>
        </w:rPr>
        <w:t>0.5mL</w:t>
      </w:r>
      <w:r>
        <w:rPr>
          <w:sz w:val="24"/>
          <w:szCs w:val="24"/>
        </w:rPr>
        <w:t>煤油，再于液面下依次加入几滴氯水和</w:t>
      </w:r>
      <w:r>
        <w:rPr>
          <w:sz w:val="24"/>
          <w:szCs w:val="24"/>
        </w:rPr>
        <w:t>l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溶液，溶液变红，煤油的作用是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）丙组同学取</w:t>
      </w:r>
      <w:r>
        <w:rPr>
          <w:sz w:val="24"/>
          <w:szCs w:val="24"/>
        </w:rPr>
        <w:t>10mL0.1mol/LKI</w:t>
      </w:r>
      <w:r>
        <w:rPr>
          <w:sz w:val="24"/>
          <w:szCs w:val="24"/>
        </w:rPr>
        <w:t>溶液，加入</w:t>
      </w:r>
      <w:r>
        <w:rPr>
          <w:sz w:val="24"/>
          <w:szCs w:val="24"/>
        </w:rPr>
        <w:t>6mL0.1mol/LFeCl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溶液混合．分别取</w:t>
      </w:r>
      <w:r>
        <w:rPr>
          <w:sz w:val="24"/>
          <w:szCs w:val="24"/>
        </w:rPr>
        <w:t>2mL</w:t>
      </w:r>
      <w:r>
        <w:rPr>
          <w:sz w:val="24"/>
          <w:szCs w:val="24"/>
        </w:rPr>
        <w:t>此溶液于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支试管中进行如下实验：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第一支试管中加入</w:t>
      </w:r>
      <w:r>
        <w:rPr>
          <w:sz w:val="24"/>
          <w:szCs w:val="24"/>
        </w:rPr>
        <w:t>1mLCCl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层呈紫色；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第二只试管中加入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第三支试管中加入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检验的离子是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（填离子符号）；实验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说明：在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过量的情况下，溶液中仍含有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（填离子符号），由此可以证明该氧化还原反应为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）丁组同学向盛有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溶液，溶液变成棕黄色，发生反应的离子方程式为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；一段时间后，溶液中有气泡出现，并放热，随后有红褐色沉淀生成．产生气泡的原因是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；生成沉淀的原因是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（用平衡移动原理解释）．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分）双氧水是一种重要的氧化剂、漂白剂和消毒剂．生产双氧水常采用蒽醌法，其反应原理和生产流程如图所示：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0760" cy="297243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生产过程中，把乙基蒽醌溶于有机溶剂配制成工作液，在一定温度、压力和催化剂作用下进行氢化，再经氧化、萃取、净化等工艺得到双氧水．回答下列问题：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）蒽醌法制备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理论上消耗的原料是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，循环使用的原料是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，配制工作液时采用有机溶剂而不采用水的原因是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）氢化釜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）萃取塔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中的萃取剂是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，选择其作萃取剂的原因是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）工作液再生装置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中要除净残留的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）双氧水浓度可在酸性条件下用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溶液测定，该反应的离子方程式为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，一种双氧水的质量分数为</w:t>
      </w:r>
      <w:r>
        <w:rPr>
          <w:sz w:val="24"/>
          <w:szCs w:val="24"/>
        </w:rPr>
        <w:t>27.5%</w:t>
      </w:r>
      <w:r>
        <w:rPr>
          <w:sz w:val="24"/>
          <w:szCs w:val="24"/>
        </w:rPr>
        <w:t>（密度为</w:t>
      </w:r>
      <w:r>
        <w:rPr>
          <w:sz w:val="24"/>
          <w:szCs w:val="24"/>
        </w:rPr>
        <w:t>1.10g•cm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），其浓度为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分）东晋《华阳国志•南中志》卷四中已有关于白铜的记载，云南镍白铜（铜镍合金）闻名中外，曾主要用于造币，亦可用于制作仿银饰品．回答下列问题：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）镍元素基态原子的电子排布式为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3d</w:t>
      </w:r>
      <w:r>
        <w:rPr>
          <w:sz w:val="24"/>
          <w:szCs w:val="24"/>
        </w:rPr>
        <w:t>能级上的未成对电子数为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）硫酸镍溶于氨水形成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蓝色溶液．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中阴离子的立体构型是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之间形成的化学键称为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，提供孤电子对的成键原子是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氨的沸点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（填“高于”或“低于”）膦（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分子（填“极性”或“非极性”），中心原子的轨道杂化类型为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）单质铜及镍都是由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键形成的晶体；元素铜与镍的第二电离能分别为：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sz w:val="24"/>
          <w:szCs w:val="24"/>
        </w:rPr>
        <w:t>=1958kJ•mol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=1753kJ•mol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）某镍白铜合金的立方晶胞结构如图所示．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晶胞中铜原子与镍原子的数量比为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若合金的密度为</w:t>
      </w:r>
      <w:r>
        <w:rPr>
          <w:sz w:val="24"/>
          <w:szCs w:val="24"/>
        </w:rPr>
        <w:t>d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，晶胞参数</w:t>
      </w:r>
      <w:r>
        <w:rPr>
          <w:sz w:val="24"/>
          <w:szCs w:val="24"/>
        </w:rPr>
        <w:t>a=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nm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38350" cy="141922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分）氰基丙烯酸酯在碱性条件下能快速聚合为</w:t>
      </w:r>
      <w:r>
        <w:rPr>
          <w:sz w:val="24"/>
          <w:szCs w:val="24"/>
        </w:rPr>
        <w:drawing>
          <wp:inline distT="0" distB="0" distL="0" distR="0">
            <wp:extent cx="809625" cy="51371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4" t="-70" r="-44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从而具有胶黏性。某种氰基丙烯酸酯（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96435" cy="123825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已知：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，核磁共振氢谱显示为单峰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1" t="-115" r="-71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1369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9" t="-358" r="-13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4946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1" t="-73" r="-71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。其核磁共振氢谱显示为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组峰，峰面积比为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中的官能团有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。（填官能团名称）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的同分异构体中，与</w:t>
      </w:r>
      <w:r>
        <w:rPr>
          <w:sz w:val="24"/>
          <w:szCs w:val="24"/>
        </w:rPr>
        <w:t>G</w:t>
      </w:r>
      <w:r>
        <w:rPr>
          <w:sz w:val="24"/>
          <w:szCs w:val="24"/>
        </w:rPr>
        <w:t>具有相同官能团且能发生银镜反应的共有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种。（不含立体结构）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年全国统一高考化学试卷（新课标Ⅱ）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一、选择题：本大题共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分．在每小题给出的四个选项中，只有一项是符合题目要求的．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分）下列关于燃料的说法错误的是（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．燃料燃烧产物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是温室气体之一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．化石燃料完全燃烧不会造成大气污染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．以液化石油气代替燃油可减少大气污染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．燃料不完全燃烧排放的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是大气污染物之一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B9</w:t>
      </w:r>
      <w:r>
        <w:rPr>
          <w:sz w:val="24"/>
          <w:szCs w:val="24"/>
        </w:rPr>
        <w:t>：燃料的充分燃烧．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56</w:t>
      </w:r>
      <w:r>
        <w:rPr>
          <w:sz w:val="24"/>
          <w:szCs w:val="24"/>
        </w:rPr>
        <w:t>：化学应用．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．二氧化碳是形成温室效应的气体；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．化石燃料完全燃烧生成气体、灰尘等会造成大气污染；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．液化石油气含有杂质少，燃烧更充分，产物为水和二氧化碳，对空气污染小；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．一氧化碳是有毒气体不能排放到空气中．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．形成温室效应的气体主要是二氧化碳的大量排放，故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．化石燃料含有硫等因素，完全燃烧会生成二氧化硫会形成酸雨，会造成大气污染，故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．液化石油气含有杂质少，燃烧更充分，燃烧时产生的一氧化碳少，对空气污染小，减少大气污染，故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．燃料不完全燃烧排放的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有毒，是大气污染物之一，故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本题考查了燃料燃烧产物的分析、物质性质的判断应用，注意知识的积累，题目较简单．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分）下列各组中的物质均能发生加成反应的是（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．乙烯和乙醇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．苯和氯乙烯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．乙酸和溴乙烷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．丙烯和丙烷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I6</w:t>
      </w:r>
      <w:r>
        <w:rPr>
          <w:sz w:val="24"/>
          <w:szCs w:val="24"/>
        </w:rPr>
        <w:t>：取代反应与加成反应．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533</w:t>
      </w:r>
      <w:r>
        <w:rPr>
          <w:sz w:val="24"/>
          <w:szCs w:val="24"/>
        </w:rPr>
        <w:t>：有机反应．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根据有机物分子中含碳碳双键、</w:t>
      </w:r>
      <w:r>
        <w:rPr>
          <w:sz w:val="24"/>
          <w:szCs w:val="24"/>
        </w:rPr>
        <w:t>C=O</w:t>
      </w:r>
      <w:r>
        <w:rPr>
          <w:sz w:val="24"/>
          <w:szCs w:val="24"/>
        </w:rPr>
        <w:t>键、﹣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及苯环的物质可发生加成反应，如：烯烃、炔烃、醛类、苯及其同系物等，注意﹣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不能发生加成反应，以此来解答。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．乙烯可以发生加成反应，乙醇无不饱和键不能发生加成反应，故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．苯一定条件下和氢气发生加成反应，氯乙烯分子中含碳碳双键，可以发生加成反应，故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．乙酸分子中羰基不能发生加成反应，溴乙烷无不饱和键不能发生加成反应，故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．丙烯分子中含碳碳双键，能发生加成反应，丙烷为饱和烷烃不能发生加成反应，故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本题考查有机物的性质、反应类型，题目难度不大，主要是加成反应的实质理解应用，题目较简单。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同族．下列叙述错误的是（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与其他三种元素形成的二元化合物中其化合价均为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与其他三种元素均可形成至少两种二元化合物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的原子半径是这些元素中最大的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</w:t>
      </w:r>
      <w:r>
        <w:rPr>
          <w:sz w:val="24"/>
          <w:szCs w:val="24"/>
        </w:rPr>
        <w:t>形成的化合物的溶液呈弱酸性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：原子结构与元素周期律的关系．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的电子层结构相同，结合离子所得电荷可知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元素，结合元素化合物性质与元素周期律解答．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的电子层结构相同，结合离子所得电荷可知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元素与</w:t>
      </w:r>
      <w:r>
        <w:rPr>
          <w:sz w:val="24"/>
          <w:szCs w:val="24"/>
        </w:rPr>
        <w:t>Na</w:t>
      </w:r>
      <w:r>
        <w:rPr>
          <w:sz w:val="24"/>
          <w:szCs w:val="24"/>
        </w:rPr>
        <w:t>形成化合物</w:t>
      </w:r>
      <w:r>
        <w:rPr>
          <w:sz w:val="24"/>
          <w:szCs w:val="24"/>
        </w:rPr>
        <w:t>NaH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元素为﹣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元素与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元素形成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Na</w:t>
      </w:r>
      <w:r>
        <w:rPr>
          <w:sz w:val="24"/>
          <w:szCs w:val="24"/>
        </w:rPr>
        <w:t>元素形成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元素形成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．同周期自左而右原子半径减小，同主族自上而下原子半径增大，所有元素中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原子半径最小，</w:t>
      </w:r>
      <w:r>
        <w:rPr>
          <w:sz w:val="24"/>
          <w:szCs w:val="24"/>
        </w:rPr>
        <w:t>Na</w:t>
      </w:r>
      <w:r>
        <w:rPr>
          <w:sz w:val="24"/>
          <w:szCs w:val="24"/>
        </w:rPr>
        <w:t>的原子半径最大，故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</w:t>
      </w:r>
      <w:r>
        <w:rPr>
          <w:sz w:val="24"/>
          <w:szCs w:val="24"/>
        </w:rPr>
        <w:t>形成的化合物为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的溶液呈弱酸性，故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本题考查结构性质位置关系应用，注意抓住短周期推断元素，熟练掌握元素化合物知识，注意对元素周期律的理解掌握，有利于基础知识的巩固．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的有机物共有（不含立体异构）（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7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8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9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种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H6</w:t>
      </w:r>
      <w:r>
        <w:rPr>
          <w:sz w:val="24"/>
          <w:szCs w:val="24"/>
        </w:rPr>
        <w:t>：有机化合物的异构现象．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532</w:t>
      </w:r>
      <w:r>
        <w:rPr>
          <w:sz w:val="24"/>
          <w:szCs w:val="24"/>
        </w:rPr>
        <w:t>：同分异构体的类型及其判定．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可以看作为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中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原子被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两种，再结合定一移一法判断．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可以看作为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中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原子被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两种，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原子取代同一个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原子取代不同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四种情况，有故该情况有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原子取代同一个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原子取代不同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种，故该情况有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故共有</w:t>
      </w:r>
      <w:r>
        <w:rPr>
          <w:sz w:val="24"/>
          <w:szCs w:val="24"/>
        </w:rPr>
        <w:t>9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本题考查有机物的同分异构体的书写，题目难度不大，二氯代物的同分异构体常采用“定一移一”法解答，注意重复情况．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Mg﹣AgCl</w:t>
      </w:r>
      <w:r>
        <w:rPr>
          <w:sz w:val="24"/>
          <w:szCs w:val="24"/>
        </w:rPr>
        <w:t>电池是一种以海水为电解质溶液的水激活电池。下列叙述错误的是（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．负极反应式为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．正极反应式为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=Ag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．电池放电时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由正极向负极迁移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．负极会发生副反应</w:t>
      </w:r>
      <w:r>
        <w:rPr>
          <w:sz w:val="24"/>
          <w:szCs w:val="24"/>
        </w:rPr>
        <w:t>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BL</w:t>
      </w:r>
      <w:r>
        <w:rPr>
          <w:sz w:val="24"/>
          <w:szCs w:val="24"/>
        </w:rPr>
        <w:t>：化学电源新型电池．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Mg﹣AgCl</w:t>
      </w:r>
      <w:r>
        <w:rPr>
          <w:sz w:val="24"/>
          <w:szCs w:val="24"/>
        </w:rPr>
        <w:t>电池中，活泼金属</w:t>
      </w:r>
      <w:r>
        <w:rPr>
          <w:sz w:val="24"/>
          <w:szCs w:val="24"/>
        </w:rPr>
        <w:t>Mg</w:t>
      </w:r>
      <w:r>
        <w:rPr>
          <w:sz w:val="24"/>
          <w:szCs w:val="24"/>
        </w:rPr>
        <w:t>是还原剂、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是氧化剂，金属</w:t>
      </w:r>
      <w:r>
        <w:rPr>
          <w:sz w:val="24"/>
          <w:szCs w:val="24"/>
        </w:rPr>
        <w:t>Mg</w:t>
      </w:r>
      <w:r>
        <w:rPr>
          <w:sz w:val="24"/>
          <w:szCs w:val="24"/>
        </w:rPr>
        <w:t>作负极，正极反应为：</w:t>
      </w:r>
      <w:r>
        <w:rPr>
          <w:sz w:val="24"/>
          <w:szCs w:val="24"/>
        </w:rPr>
        <w:t>2AgCl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2C1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2Ag</w:t>
      </w:r>
      <w:r>
        <w:rPr>
          <w:sz w:val="24"/>
          <w:szCs w:val="24"/>
        </w:rPr>
        <w:t>，负极反应式为：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，据此分析。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．活泼金属镁作负极，失电子发生氧化反应，反应式为：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是难溶物，其电极反应式为：</w:t>
      </w:r>
      <w:r>
        <w:rPr>
          <w:sz w:val="24"/>
          <w:szCs w:val="24"/>
        </w:rPr>
        <w:t>2AgCl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2C1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2Ag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．原电池放电时，阴离子向负极移动，则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在正极产生由正极向负极迁移，故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．镁是活泼金属与水反应，即</w:t>
      </w:r>
      <w:r>
        <w:rPr>
          <w:sz w:val="24"/>
          <w:szCs w:val="24"/>
        </w:rPr>
        <w:t>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本题考查原电池工作原理，注意常见物质的性质，如镁的还原性以及银离子的氧化性是解题的关键，题目难度中等。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分）某白色粉末由两种物质组成，为鉴别其成分进行如下实验：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取少量样品加入足量水仍有部分固体未溶解：再加入足量稀盐酸，有气泡产生，固体全部溶解；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取少量样品加入足量稀硫酸有气泡产生，振荡后仍有固体存在．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该白色粉末可能为（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PS</w:t>
      </w:r>
      <w:r>
        <w:rPr>
          <w:sz w:val="24"/>
          <w:szCs w:val="24"/>
        </w:rPr>
        <w:t>：物质的检验和鉴别的基本方法选择及应用．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545</w:t>
      </w:r>
      <w:r>
        <w:rPr>
          <w:sz w:val="24"/>
          <w:szCs w:val="24"/>
        </w:rPr>
        <w:t>：物质的分离提纯和鉴别．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取少量样品加入足量水仍有部分固体未溶解，说明有一种物质不溶于水，再加入足量稀盐酸，有气泡产生，固体全部溶解，则至少有一种物质可与盐酸反应生成气体，可能为二氧化碳或二氧化硫；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取少量样品加入足量稀硫酸有气泡产生，振荡后仍有固体存在，说明在振荡过程中生成不溶于酸的固体，以此解答该题．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都与盐酸反应，硫酸足量时没有固体剩余，故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．碳酸氢钠与盐酸反应生成气体，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不溶于盐酸，故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不溶于水，二者都与盐酸反应，且生成气体，若加入足量稀硫酸，有气泡产生，且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，能和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．加入过量硫酸，生成二氧化碳气体，但没有固体剩余，故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本题考查物质的检验和鉴别，侧重于元素化合物知识的综合理解和运用的考查，注意把握物质的性质，为解答该题的关键，难度中等．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20"/>
        <w:gridCol w:w="3054"/>
        <w:gridCol w:w="4492"/>
      </w:tblGrid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实验目的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实验操作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制备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胶体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浓溶液滴加到饱和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溶液中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由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溶液制备无水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溶液加热蒸干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粉中混有的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CuO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加入稀硝酸溶液，过滤、洗涤、干燥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比较水与乙醇中氢的活泼性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分别将少量钠投入到盛有水和乙醇的烧杯中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542</w:t>
      </w:r>
      <w:r>
        <w:rPr>
          <w:sz w:val="24"/>
          <w:szCs w:val="24"/>
        </w:rPr>
        <w:t>：化学实验基本操作．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．制备氢氧化铁胶体，应在沸水中滴加饱和氯化铁溶液；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．直接加热，易导致氯化镁水解；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．二者都与稀硝酸反应；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．分别将少量钠投入到盛有水和乙醇的烧杯中，可根据反应的剧烈程度比较氢的活泼性．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浓溶液滴加到饱和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溶液中，生成氢氧化铁沉淀，制备氢氧化铁胶体，应在沸水中滴加饱和氯化铁溶液，故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．氯化镁易水解，加热溶液易得到氢氧化镁沉淀，为防止水解，应在氯化氢氛围中，故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．二者都与稀硝酸反应，应加入非氧化性酸，如稀硫酸或盐酸，故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．分别将少量钠投入到盛有水和乙醇的烧杯中，可根据反应的剧烈程度比较氢的活泼性，故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本题考查较为综合，涉及胶体的制备、盐类的水解、除杂以及性质的比较等知识，为高考常见题型，侧重于学生的分析、实验能力的考查，注意把握实验的严密性和可行性的评价，难度不大．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三、非选择题：包括必考题和选考题两部分．第</w:t>
      </w:r>
      <w:r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题为必考题，每个试题考生都必须作答．第</w:t>
      </w:r>
      <w:r>
        <w:rPr>
          <w:b/>
          <w:sz w:val="24"/>
          <w:szCs w:val="24"/>
        </w:rPr>
        <w:t>33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题为选考题，考生根据要求作答．（一）必考题（共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分）联氨（又称肼，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，无色液体）是一种应用广泛的化工原料，可用作火箭燃料．回答下列问题：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）联氨分子的电子式为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885825" cy="46609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1" t="-77" r="-4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，其中氮的化合价为</w:t>
      </w:r>
      <w:r>
        <w:rPr>
          <w:sz w:val="24"/>
          <w:szCs w:val="24"/>
          <w:u w:val="single"/>
        </w:rPr>
        <w:t>　﹣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）实验室中可用次氯酸钠溶液与氨反应制备联氨，反应的化学方程式为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NaClO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=﹣1048.9kJ•mol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上述反应热效应之间的关系式为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﹣2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，联氨和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可作为火箭推进剂的主要原因为</w:t>
      </w:r>
      <w:r>
        <w:rPr>
          <w:sz w:val="24"/>
          <w:szCs w:val="24"/>
          <w:u w:val="single"/>
        </w:rPr>
        <w:t>　反应放热量大，产生大量气体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）联氨为二元弱碱，在水中的电离方式与氨相似．联氨第一步电离反应的平衡常数值为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8.7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﹣7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（已知：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</w:t>
      </w:r>
      <w:r>
        <w:rPr>
          <w:sz w:val="24"/>
          <w:szCs w:val="24"/>
        </w:rPr>
        <w:t>K=8.7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；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﹣14</w:t>
      </w:r>
      <w:r>
        <w:rPr>
          <w:sz w:val="24"/>
          <w:szCs w:val="24"/>
        </w:rPr>
        <w:t>）．联氨与硫酸形成的酸式盐的化学式为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6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HSO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）联氨是一种常用的还原剂．向装有少量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的试管中加入联氨溶液，观察到的现象是</w:t>
      </w:r>
      <w:r>
        <w:rPr>
          <w:sz w:val="24"/>
          <w:szCs w:val="24"/>
          <w:u w:val="single"/>
        </w:rPr>
        <w:t>　固体逐渐变黑，并有气泡产生　</w:t>
      </w:r>
      <w:r>
        <w:rPr>
          <w:sz w:val="24"/>
          <w:szCs w:val="24"/>
        </w:rPr>
        <w:t>．联氨可用于处理高压锅炉水中的氧，防止锅炉被腐蚀．理论上</w:t>
      </w:r>
      <w:r>
        <w:rPr>
          <w:sz w:val="24"/>
          <w:szCs w:val="24"/>
        </w:rPr>
        <w:t>1kg</w:t>
      </w:r>
      <w:r>
        <w:rPr>
          <w:sz w:val="24"/>
          <w:szCs w:val="24"/>
        </w:rPr>
        <w:t>的联氨可除去水中溶解的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；与使用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处理水中溶解的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相比，联氨的优点是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的用量少，不产生其他杂质（反应产物为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），而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产生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BF</w:t>
      </w:r>
      <w:r>
        <w:rPr>
          <w:sz w:val="24"/>
          <w:szCs w:val="24"/>
        </w:rPr>
        <w:t>：用盖斯定律进行有关反应热的计算；</w:t>
      </w:r>
      <w:r>
        <w:rPr>
          <w:sz w:val="24"/>
          <w:szCs w:val="24"/>
        </w:rPr>
        <w:t>EL</w:t>
      </w:r>
      <w:r>
        <w:rPr>
          <w:sz w:val="24"/>
          <w:szCs w:val="24"/>
        </w:rPr>
        <w:t>：含氮物质的综合应用．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524</w:t>
      </w:r>
      <w:r>
        <w:rPr>
          <w:sz w:val="24"/>
          <w:szCs w:val="24"/>
        </w:rPr>
        <w:t>：氮族元素．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）肼的分子式为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，是氮原子和氢原子形成四个共价键，氮原子和氮原子之间形成一个共价键形成的共价化合物，元素化合价代数和为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计算化合价；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）氨气被次氯酸钠溶液氧化生成肼，次氯酸钠被还原生成氯化钠；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依据热化学方程式和盖斯定律计算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②×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得到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=﹣1048.9kJ•mol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）联氨为二元弱碱，在水中的电离方式与氨相似．联氨第一步电离方程式为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，平衡常数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76250" cy="43878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=K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，由于是二元碱，因此联氨与硫酸形成的酸式盐为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）联胺被银离子氧化，银离子被还原生成单质银，联胺被氧化失电子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，依据守恒计算判断，依据锅炉的质地以及反应产物性质解答．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）肼的分子式为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，是氮原子和氢原子形成四个共价键，氮原子和氮原子之间形成一个共价键形成的共价化合物，电子式为：</w:t>
      </w:r>
      <w:r>
        <w:rPr>
          <w:sz w:val="24"/>
          <w:szCs w:val="24"/>
        </w:rPr>
        <w:drawing>
          <wp:inline distT="0" distB="0" distL="0" distR="0">
            <wp:extent cx="885825" cy="466090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1" t="-77" r="-4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，其中氢元素化合价为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价，则氮元素化合价为﹣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885825" cy="466090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1" t="-77" r="-4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）氨气被次氯酸钠溶液氧化生成肼，次氯酸钠被还原生成氯化钠，结合原子守恒配平书写反应的化学方程式为：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依据热化学方程式和盖斯定律计算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②×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得到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，根据反应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可知，联氨和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反应放出大量热且产生大量气体，因此可作为火箭推进剂，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；反应放热量大，产生大量气体；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）联氨为二元弱碱，在水中的电离方式与氨相似．联氨第一步电离方程式为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，平衡常数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76250" cy="43878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=K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﹣14</w:t>
      </w:r>
      <w:r>
        <w:rPr>
          <w:sz w:val="24"/>
          <w:szCs w:val="24"/>
        </w:rPr>
        <w:t>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，第二步电离方程式为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，因此联氨与硫酸形成的酸式盐为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）联胺被银离子氧化，银离子被还原生成单质银，﹣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元素被氧化为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，反应方程式为：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4AgBr=4Ag↓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4HBr</w:t>
      </w:r>
      <w:r>
        <w:rPr>
          <w:sz w:val="24"/>
          <w:szCs w:val="24"/>
        </w:rPr>
        <w:t>，因此反应出现现象为：固体逐渐变黑，并有气泡产生，由于肼的氧化产物是氮气，不会对锅炉造成腐蚀，而亚硫酸钠被氧化产物为硫酸钠，易生成硫酸盐沉淀影响锅炉的安全使用，联胺被氧化失电子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→N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失去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→O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得到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，联胺和氧气摩尔质量都是</w:t>
      </w:r>
      <w:r>
        <w:rPr>
          <w:sz w:val="24"/>
          <w:szCs w:val="24"/>
        </w:rPr>
        <w:t>32g/mol</w:t>
      </w:r>
      <w:r>
        <w:rPr>
          <w:sz w:val="24"/>
          <w:szCs w:val="24"/>
        </w:rPr>
        <w:t>，则等质量联胺和氧气物质的量相同，理论上</w:t>
      </w:r>
      <w:r>
        <w:rPr>
          <w:sz w:val="24"/>
          <w:szCs w:val="24"/>
        </w:rPr>
        <w:t>1kg</w:t>
      </w:r>
      <w:r>
        <w:rPr>
          <w:sz w:val="24"/>
          <w:szCs w:val="24"/>
        </w:rPr>
        <w:t>的联氨可除去水中溶解的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1kg</w:t>
      </w:r>
      <w:r>
        <w:rPr>
          <w:sz w:val="24"/>
          <w:szCs w:val="24"/>
        </w:rPr>
        <w:t>，与使用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处理水中溶解的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相比，联氨的优点是用量少，不产生其他杂质（反应产物为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），而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产生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故答案为：固体逐渐变黑，并有气泡产生；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的用量少，不产生其他杂质（反应产物为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），而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产生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本题考查了氮及其化合物性质、物质结构、热化学方程式和盖斯定律计算应用、平衡常数的计算方法，主要是氧化还原反应的计算及其产物的判断，题目难度中等．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分）丙烯腈（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=CHCN</w:t>
      </w:r>
      <w:r>
        <w:rPr>
          <w:sz w:val="24"/>
          <w:szCs w:val="24"/>
        </w:rPr>
        <w:t>）是一种重要的化工原料，工业上可用“丙烯氨氧化法”生产。主要副产物有丙烯醛（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=CHCHO</w:t>
      </w:r>
      <w:r>
        <w:rPr>
          <w:sz w:val="24"/>
          <w:szCs w:val="24"/>
        </w:rPr>
        <w:t>）和乙腈（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）等。回答下列问题：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）以丙烯、氨、氧气为原料，在催化剂存在下生成丙烯腈（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）和副产物丙烯醛（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）的热化学方程式如下：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H=﹣353kJ•mol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两个反应在热力学上趋势均很大，其原因是</w:t>
      </w:r>
      <w:r>
        <w:rPr>
          <w:sz w:val="24"/>
          <w:szCs w:val="24"/>
          <w:u w:val="single"/>
        </w:rPr>
        <w:t>　两个反应均为放热量大的反应　</w:t>
      </w:r>
      <w:r>
        <w:rPr>
          <w:sz w:val="24"/>
          <w:szCs w:val="24"/>
        </w:rPr>
        <w:t>；有利于提高丙烯腈平衡产率的反应条件是</w:t>
      </w:r>
      <w:r>
        <w:rPr>
          <w:sz w:val="24"/>
          <w:szCs w:val="24"/>
          <w:u w:val="single"/>
        </w:rPr>
        <w:t>　低温、低压　</w:t>
      </w:r>
      <w:r>
        <w:rPr>
          <w:sz w:val="24"/>
          <w:szCs w:val="24"/>
        </w:rPr>
        <w:t>；提高丙烯腈反应选择性的关键因素是</w:t>
      </w:r>
      <w:r>
        <w:rPr>
          <w:sz w:val="24"/>
          <w:szCs w:val="24"/>
          <w:u w:val="single"/>
        </w:rPr>
        <w:t>　催化剂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）为丙烯腈产率与反应温度的关系曲线，最高产率对应的温度为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．低于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</w:t>
      </w:r>
      <w:r>
        <w:rPr>
          <w:sz w:val="24"/>
          <w:szCs w:val="24"/>
          <w:u w:val="single"/>
        </w:rPr>
        <w:t>　不是　</w:t>
      </w:r>
      <w:r>
        <w:rPr>
          <w:sz w:val="24"/>
          <w:szCs w:val="24"/>
        </w:rPr>
        <w:t>（填“是”或“不是”）对应温度下的平衡转化率，判断理由是</w:t>
      </w:r>
      <w:r>
        <w:rPr>
          <w:sz w:val="24"/>
          <w:szCs w:val="24"/>
          <w:u w:val="single"/>
        </w:rPr>
        <w:t>　该反应为放热反应，平衡产率应随温度升高而降低　</w:t>
      </w:r>
      <w:r>
        <w:rPr>
          <w:sz w:val="24"/>
          <w:szCs w:val="24"/>
        </w:rPr>
        <w:t>；高于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时，丙烯腈产率降低的可能原因是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（双选，填标号）。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．催化剂活性降低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．平衡常数变大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．副反应增多</w:t>
      </w:r>
      <w:r>
        <w:rPr>
          <w:rFonts w:cs="Calibri" w:eastAsia="Calibri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．反应活化能增大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）丙烯腈和丙烯醛的产率与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（丙烯）的关系如图（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）所示。由图可知，最佳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，理由是</w:t>
      </w:r>
      <w:r>
        <w:rPr>
          <w:sz w:val="24"/>
          <w:szCs w:val="24"/>
          <w:u w:val="single"/>
        </w:rPr>
        <w:t>　该比例下丙烯腈产率最高，而副产物丙烯醛产率最低　</w:t>
      </w:r>
      <w:r>
        <w:rPr>
          <w:sz w:val="24"/>
          <w:szCs w:val="24"/>
        </w:rPr>
        <w:t>。进料气氨、空气、丙烯的理论体积比约为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7.5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53560" cy="1876425"/>
            <wp:effectExtent l="0" t="0" r="0" b="0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：热化学方程式；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：化学平衡的影响因素；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）依据热化学方程式方向可知，两个反应均放热量大，即反应物和生成物的能量差大，因此热力学趋势大；有利于提高丙烯腈平衡产率需要改变条件使平衡正向进行，提高丙烯腈反应选择性的关键因素是催化剂；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）因为该反应为放热反应，平衡产率应随温度升高而降低，即低于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时，对应温度下的平衡转化率曲线应该是下降的，但实际曲线是上升的，因此判断低于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时，丙烯腈的产率不是对应温度下的平衡转化率；产率降低主要从产率的影响因素进行考虑；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）根据图象可知，当</w:t>
      </w:r>
      <w:r>
        <w:rPr>
          <w:sz w:val="24"/>
          <w:szCs w:val="24"/>
        </w:rPr>
        <w:drawing>
          <wp:inline distT="0" distB="0" distL="0" distR="0">
            <wp:extent cx="581660" cy="381000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约为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时，该比例下丙烯腈产率最高，而副产物丙烯醛产率最低，根据化学反应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），氨气、氧气、丙烯按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的体积比加入反应达到最佳状态，依据氧气在空气中约占</w:t>
      </w:r>
      <w:r>
        <w:rPr>
          <w:sz w:val="24"/>
          <w:szCs w:val="24"/>
        </w:rPr>
        <w:t>20%</w:t>
      </w:r>
      <w:r>
        <w:rPr>
          <w:sz w:val="24"/>
          <w:szCs w:val="24"/>
        </w:rPr>
        <w:t>计算条件比。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两个反应在热力学上趋势均很大，两个反应均放热量大，即反应物和生成物的能量差大，因此热力学趋势大；该反应为气体体积增大的放热反应，所以降低温度、降低压强有利于提高丙烯腈的平衡产率，提高丙烯腈反应选择性的关键因素是催化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故答案为：两个反应均为放热量大的反应；低温、低压；催化剂；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）因为该反应为放热反应，平衡产率应随温度升高而降低，即低于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时，对应温度下的平衡转化率曲线应该是下降的，但实际曲线是上升的，因此判断低于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时，丙烯腈的产率不是对应温度下的平衡转化率。高于</w:t>
      </w:r>
      <w:r>
        <w:rPr>
          <w:sz w:val="24"/>
          <w:szCs w:val="24"/>
        </w:rPr>
        <w:t>460°C</w:t>
      </w:r>
      <w:r>
        <w:rPr>
          <w:sz w:val="24"/>
          <w:szCs w:val="24"/>
        </w:rPr>
        <w:t>时，丙烯腈产率降低，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．催化剂在一定温度范围内活性较高，若温度过高，活性降低，故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．由图象可知，升高温度平衡常数变小，故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．根据题意，副产物有丙烯醛，催化剂活性降低，副反应增多，导致产率下降，故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．反应活化能的大小不影响平衡，故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故答案为：不是，该反应为放热反应，平衡产率应随温度升高而降低；</w:t>
      </w:r>
      <w:r>
        <w:rPr>
          <w:sz w:val="24"/>
          <w:szCs w:val="24"/>
        </w:rPr>
        <w:t>AC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）根据图象可知，当</w:t>
      </w:r>
      <w:r>
        <w:rPr>
          <w:sz w:val="24"/>
          <w:szCs w:val="24"/>
        </w:rPr>
        <w:drawing>
          <wp:inline distT="0" distB="0" distL="0" distR="0">
            <wp:extent cx="581660" cy="381000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约为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时，该比例下丙烯腈产率最高，而副产物丙烯醛产率最低；根据化学反应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），氨气、氧气、丙烯按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的体积比加入反应达到最佳状态，而空气中氧气约占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，所以进料氨、空气、丙烯的理论体积约为：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7.5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；该比例下丙烯腈产率最高，而副产物丙烯醛产率最低；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7.5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本题考查热化学方程式，影响化学平衡的因素等知识。注意图象分析判断，定量关系的理解应用是解题关键，题目难度中等。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分）某班同学用如下实验探究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的性质．回答下列问题：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）分别取一定量氯化铁、氯化亚铁固体，均配制成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的溶液．在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溶液中需加入少量铁屑，其目的是</w:t>
      </w:r>
      <w:r>
        <w:rPr>
          <w:sz w:val="24"/>
          <w:szCs w:val="24"/>
          <w:u w:val="single"/>
        </w:rPr>
        <w:t>　防止氯化亚铁被氧化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）甲组同学取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溶液．加入几滴氯水，再加入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溶液，溶液变红，说明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氧化．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溶液与氯水反应的离子方程式为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）乙组同学认为甲组的实验不够严谨，该组同学在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溶液中先加入</w:t>
      </w:r>
      <w:r>
        <w:rPr>
          <w:sz w:val="24"/>
          <w:szCs w:val="24"/>
        </w:rPr>
        <w:t>0.5mL</w:t>
      </w:r>
      <w:r>
        <w:rPr>
          <w:sz w:val="24"/>
          <w:szCs w:val="24"/>
        </w:rPr>
        <w:t>煤油，再于液面下依次加入几滴氯水和</w:t>
      </w:r>
      <w:r>
        <w:rPr>
          <w:sz w:val="24"/>
          <w:szCs w:val="24"/>
        </w:rPr>
        <w:t>l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溶液，溶液变红，煤油的作用是</w:t>
      </w:r>
      <w:r>
        <w:rPr>
          <w:sz w:val="24"/>
          <w:szCs w:val="24"/>
          <w:u w:val="single"/>
        </w:rPr>
        <w:t>　隔离空气（排除氧气对实验的影响）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）丙组同学取</w:t>
      </w:r>
      <w:r>
        <w:rPr>
          <w:sz w:val="24"/>
          <w:szCs w:val="24"/>
        </w:rPr>
        <w:t>10mL0.1mol/LKI</w:t>
      </w:r>
      <w:r>
        <w:rPr>
          <w:sz w:val="24"/>
          <w:szCs w:val="24"/>
        </w:rPr>
        <w:t>溶液，加入</w:t>
      </w:r>
      <w:r>
        <w:rPr>
          <w:sz w:val="24"/>
          <w:szCs w:val="24"/>
        </w:rPr>
        <w:t>6mL0.1mol/LFeCl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溶液混合．分别取</w:t>
      </w:r>
      <w:r>
        <w:rPr>
          <w:sz w:val="24"/>
          <w:szCs w:val="24"/>
        </w:rPr>
        <w:t>2mL</w:t>
      </w:r>
      <w:r>
        <w:rPr>
          <w:sz w:val="24"/>
          <w:szCs w:val="24"/>
        </w:rPr>
        <w:t>此溶液于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支试管中进行如下实验：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第一支试管中加入</w:t>
      </w:r>
      <w:r>
        <w:rPr>
          <w:sz w:val="24"/>
          <w:szCs w:val="24"/>
        </w:rPr>
        <w:t>1mLCCl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层呈紫色；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第二只试管中加入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第三支试管中加入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检验的离子是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（填离子符号）；实验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说明：在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过量的情况下，溶液中仍含有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（填离子符号），由此可以证明该氧化还原反应为</w:t>
      </w:r>
      <w:r>
        <w:rPr>
          <w:sz w:val="24"/>
          <w:szCs w:val="24"/>
          <w:u w:val="single"/>
        </w:rPr>
        <w:t>　可逆反应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）丁组同学向盛有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溶液，溶液变成棕黄色，发生反应的离子方程式为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；一段时间后，溶液中有气泡出现，并放热，随后有红褐色沉淀生成．产生气泡的原因是</w:t>
      </w:r>
      <w:r>
        <w:rPr>
          <w:sz w:val="24"/>
          <w:szCs w:val="24"/>
          <w:u w:val="single"/>
        </w:rPr>
        <w:t>　铁离子做过氧化氢分解催化剂分解生成氧气　</w:t>
      </w:r>
      <w:r>
        <w:rPr>
          <w:sz w:val="24"/>
          <w:szCs w:val="24"/>
        </w:rPr>
        <w:t>；生成沉淀的原因是</w:t>
      </w:r>
      <w:r>
        <w:rPr>
          <w:sz w:val="24"/>
          <w:szCs w:val="24"/>
          <w:u w:val="single"/>
        </w:rPr>
        <w:t>　过氧化氢分解反应放热，促进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的水解平衡正向移动　</w:t>
      </w:r>
      <w:r>
        <w:rPr>
          <w:sz w:val="24"/>
          <w:szCs w:val="24"/>
        </w:rPr>
        <w:t>（用平衡移动原理解释）．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U2</w:t>
      </w:r>
      <w:r>
        <w:rPr>
          <w:sz w:val="24"/>
          <w:szCs w:val="24"/>
        </w:rPr>
        <w:t>：性质实验方案的设计．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24</w:t>
      </w:r>
      <w:r>
        <w:rPr>
          <w:sz w:val="24"/>
          <w:szCs w:val="24"/>
        </w:rPr>
        <w:t>：实验设计题．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）铁和氯化铁反应生成氯化亚铁，氯化亚铁溶液中加入铁粉防止氯化亚铁被氧化；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）氯气具有氧化性能氧化氯化亚铁为氯化铁；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）煤油不溶于水，密度比水小，分层后可以隔离溶液与空气接触，排除氧气对实验的影响；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溶液，生成蓝色沉淀是亚铁离子的检验特征反应现象，第一支试管中加入</w:t>
      </w:r>
      <w:r>
        <w:rPr>
          <w:sz w:val="24"/>
          <w:szCs w:val="24"/>
        </w:rPr>
        <w:t>1mL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层显紫色说明生成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，碘离子被铁离子氧化为碘单质，随浓度变小，碘离子在稀的氯化铁溶液中不发生氧化还原反应；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溶液，溶液变成棕黄色，说明过氧化氢氧化亚铁离子为铁离子，铁离子对过氧化氢分解起到催化剂作用，过氧化氢分解反应放热，促进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的水解平衡正向移动．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）铁和氯化铁反应生成氯化亚铁，在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溶液中需加入少量铁屑，其目的是防止氯化亚铁被氧化，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故答案为：防止氯化亚铁被氧化；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）氯气具有氧化性能氧化氯化亚铁为氯化铁，反应的离子方程式为：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）煤油不溶于水，密度比水小，分层后可以隔离溶液与空气接触，排除氧气对实验的影响，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故答案为：隔离空气（排除氧气对实验的影响）；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溶液，生成蓝色沉淀是亚铁离子的检验特征反应现象，实验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检验的离子是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第一支试管中加入</w:t>
      </w:r>
      <w:r>
        <w:rPr>
          <w:sz w:val="24"/>
          <w:szCs w:val="24"/>
        </w:rPr>
        <w:t>1mL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层显紫色说明生成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，碘离子被铁离子氧化为碘单质，反应的离子方程式为：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第三支试管中加入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溶液，溶液变红，说明随浓度变小，碘离子在稀的氯化铁溶液中不发生氧化还原反应，仍含有铁离子，在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过量的情况下，溶液中仍含有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，说明该反应为可逆反应．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；可逆反应．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溶液，溶液变成棕黄色，说明过氧化氢氧化亚铁离子为铁离子，反应的离子方程式为：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，铁离子对过氧化氢分解起到催化剂作用，产生气泡的原因是铁离子做过氧化氢分解催化剂分解生成氧气，氯化铁溶液中存在水解平衡，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，水解反应为吸热反应，过氧化氢分解放出热量，促进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的水解平衡正向移动．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；铁离子做过氧化氢分解催化剂分解生成氧气；过氧化氢分解反应放热，促进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的水解平衡正向移动．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本题考查了铁架化合物性质、主要是溶液配制、离子方程式书写、离子检验、盐类水解等知识点，注意题干信息的分析判断，题目难度中等．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分）双氧水是一种重要的氧化剂、漂白剂和消毒剂．生产双氧水常采用蒽醌法，其反应原理和生产流程如图所示：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0760" cy="2972435"/>
            <wp:effectExtent l="0" t="0" r="0" b="0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生产过程中，把乙基蒽醌溶于有机溶剂配制成工作液，在一定温度、压力和催化剂作用下进行氢化，再经氧化、萃取、净化等工艺得到双氧水．回答下列问题：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）蒽醌法制备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理论上消耗的原料是</w:t>
      </w:r>
      <w:r>
        <w:rPr>
          <w:sz w:val="24"/>
          <w:szCs w:val="24"/>
          <w:u w:val="single"/>
        </w:rPr>
        <w:t>　氢气和氧气　</w:t>
      </w:r>
      <w:r>
        <w:rPr>
          <w:sz w:val="24"/>
          <w:szCs w:val="24"/>
        </w:rPr>
        <w:t>，循环使用的原料是</w:t>
      </w:r>
      <w:r>
        <w:rPr>
          <w:sz w:val="24"/>
          <w:szCs w:val="24"/>
          <w:u w:val="single"/>
        </w:rPr>
        <w:t>　乙基蒽醌　</w:t>
      </w:r>
      <w:r>
        <w:rPr>
          <w:sz w:val="24"/>
          <w:szCs w:val="24"/>
        </w:rPr>
        <w:t>，配制工作液时采用有机溶剂而不采用水的原因是</w:t>
      </w:r>
      <w:r>
        <w:rPr>
          <w:sz w:val="24"/>
          <w:szCs w:val="24"/>
          <w:u w:val="single"/>
        </w:rPr>
        <w:t>　乙基蒽醌不溶于水，易溶于有机溶剂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）氢化釜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448560" cy="752475"/>
            <wp:effectExtent l="0" t="0" r="0" b="0"/>
            <wp:docPr id="2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</w:t>
      </w:r>
      <w:r>
        <w:rPr>
          <w:sz w:val="24"/>
          <w:szCs w:val="24"/>
          <w:u w:val="single"/>
        </w:rPr>
        <w:t>　乙基氢蒽醌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）萃取塔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中的萃取剂是</w:t>
      </w:r>
      <w:r>
        <w:rPr>
          <w:sz w:val="24"/>
          <w:szCs w:val="24"/>
          <w:u w:val="single"/>
        </w:rPr>
        <w:t>　水　</w:t>
      </w:r>
      <w:r>
        <w:rPr>
          <w:sz w:val="24"/>
          <w:szCs w:val="24"/>
        </w:rPr>
        <w:t>，选择其作萃取剂的原因是</w:t>
      </w:r>
      <w:r>
        <w:rPr>
          <w:sz w:val="24"/>
          <w:szCs w:val="24"/>
          <w:u w:val="single"/>
        </w:rPr>
        <w:t>　过氧化氢易溶于水被水萃取，乙基蒽醌不溶于水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）工作液再生装置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中要除净残留的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，原因是</w:t>
      </w:r>
      <w:r>
        <w:rPr>
          <w:sz w:val="24"/>
          <w:szCs w:val="24"/>
          <w:u w:val="single"/>
        </w:rPr>
        <w:t>　过氧化氢分解放出氧气，与氢气混合，易发生爆炸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）双氧水浓度可在酸性条件下用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溶液测定，该反应的离子方程式为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=2Mn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5O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，一种双氧水的质量分数为</w:t>
      </w:r>
      <w:r>
        <w:rPr>
          <w:sz w:val="24"/>
          <w:szCs w:val="24"/>
        </w:rPr>
        <w:t>27.5%</w:t>
      </w:r>
      <w:r>
        <w:rPr>
          <w:sz w:val="24"/>
          <w:szCs w:val="24"/>
        </w:rPr>
        <w:t>（密度为</w:t>
      </w:r>
      <w:r>
        <w:rPr>
          <w:sz w:val="24"/>
          <w:szCs w:val="24"/>
        </w:rPr>
        <w:t>1.10g•cm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），其浓度为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8.90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）由转化反应可知，先与氢气发生加成反应，再与氧气发生氧化反应；乙基蒽醌开始被消耗，后来又生成；乙基蒽醌不易溶于水，易溶于有机溶剂；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）由原理和流程可知，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中乙基蒽醌与氢气反应；进入氧化塔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的反应混合液中的主要溶质为乙基氢蒽醌；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中萃取分离出过氧化氢溶液，则选择萃取剂为水；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，因过氧化氢过氧化氢分解放出氧气，与氢气混合，易发生爆炸；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）双氧水在酸性条件下与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溶液发生氧化还原反应生成氧气，结合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1660" cy="333375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计算浓度．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）由转化反应可知，乙基蒽醌先与氢气发生加成反应，再与氧气发生氧化反应，则蒽醌法制备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理论上消耗的原料是氢气和氧气；乙基蒽醌开始被消耗，后来又生成，则循环使用的原料是乙基蒽醌，且结合流程图种再生工作液环节可知乙基蒽醌循环使用；配制工作液时采用有机溶剂而不采用水的原因是乙基蒽醌不溶于水，易溶于有机溶剂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故答案为：氢气和氧气；乙基蒽醌；乙基蒽醌不溶于水，易溶于有机溶剂；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）由原理和流程可知，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中乙基蒽醌与氢气反应，反应为</w:t>
      </w:r>
      <w:r>
        <w:rPr>
          <w:sz w:val="24"/>
          <w:szCs w:val="24"/>
        </w:rPr>
        <w:drawing>
          <wp:inline distT="0" distB="0" distL="0" distR="0">
            <wp:extent cx="2448560" cy="752475"/>
            <wp:effectExtent l="0" t="0" r="0" b="0"/>
            <wp:docPr id="2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的反应混合液中的主要溶质为乙基氢蒽醌，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448560" cy="752475"/>
            <wp:effectExtent l="0" t="0" r="0" b="0"/>
            <wp:docPr id="2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；乙基氢蒽醌；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中萃取分离出过氧化氢溶液，则选择萃取剂为水，选择其作萃取剂的原因是过氧化氢易溶于水被水萃取，乙基蒽醌不溶于水，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故答案为：水；过氧化氢易溶于水被水萃取，乙基蒽醌不溶于水；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）工作液再生装置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中要除净残留的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，原因是过氧化氢分解放出氧气，与氢气混合，易发生爆炸，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故答案为：过氧化氢分解放出氧气，与氢气混合，易发生爆炸；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）双氧水在酸性条件下与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溶液发生氧化还原反应生成氧气，离子反应为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1660" cy="33337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可知一种双氧水的质量分数为</w:t>
      </w:r>
      <w:r>
        <w:rPr>
          <w:sz w:val="24"/>
          <w:szCs w:val="24"/>
        </w:rPr>
        <w:t>27.5%</w:t>
      </w:r>
      <w:r>
        <w:rPr>
          <w:sz w:val="24"/>
          <w:szCs w:val="24"/>
        </w:rPr>
        <w:t>（密度为</w:t>
      </w:r>
      <w:r>
        <w:rPr>
          <w:sz w:val="24"/>
          <w:szCs w:val="24"/>
        </w:rPr>
        <w:t>1.10g•cm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），其浓度为</w:t>
      </w:r>
      <w:r>
        <w:rPr>
          <w:sz w:val="24"/>
          <w:szCs w:val="24"/>
        </w:rPr>
        <w:drawing>
          <wp:inline distT="0" distB="0" distL="0" distR="0">
            <wp:extent cx="1343660" cy="33337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84" t="-338" r="-8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=8.90mol/L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8.90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本题考查物质的制备实验，为高频考点，把握制备实验原理、实验技能、物质的性质为解答的关键，侧重分析与实验能力的考查，注意有机物的性质及应用，题目难度中等．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分）东晋《华阳国志•南中志》卷四中已有关于白铜的记载，云南镍白铜（铜镍合金）闻名中外，曾主要用于造币，亦可用于制作仿银饰品．回答下列问题：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）镍元素基态原子的电子排布式为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3p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8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3d</w:t>
      </w:r>
      <w:r>
        <w:rPr>
          <w:sz w:val="24"/>
          <w:szCs w:val="24"/>
        </w:rPr>
        <w:t>能级上的未成对电子数为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）硫酸镍溶于氨水形成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蓝色溶液．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中阴离子的立体构型是</w:t>
      </w:r>
      <w:r>
        <w:rPr>
          <w:sz w:val="24"/>
          <w:szCs w:val="24"/>
          <w:u w:val="single"/>
        </w:rPr>
        <w:t>　正四面体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之间形成的化学键称为</w:t>
      </w:r>
      <w:r>
        <w:rPr>
          <w:sz w:val="24"/>
          <w:szCs w:val="24"/>
          <w:u w:val="single"/>
        </w:rPr>
        <w:t>　配位键　</w:t>
      </w:r>
      <w:r>
        <w:rPr>
          <w:sz w:val="24"/>
          <w:szCs w:val="24"/>
        </w:rPr>
        <w:t>，提供孤电子对的成键原子是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氨的沸点</w:t>
      </w:r>
      <w:r>
        <w:rPr>
          <w:sz w:val="24"/>
          <w:szCs w:val="24"/>
          <w:u w:val="single"/>
        </w:rPr>
        <w:t>　高于　</w:t>
      </w:r>
      <w:r>
        <w:rPr>
          <w:sz w:val="24"/>
          <w:szCs w:val="24"/>
        </w:rPr>
        <w:t>（填“高于”或“低于”）膦（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），原因是</w:t>
      </w:r>
      <w:r>
        <w:rPr>
          <w:sz w:val="24"/>
          <w:szCs w:val="24"/>
          <w:u w:val="single"/>
        </w:rPr>
        <w:t>　氨气分子之间形成氢键，分子间作用力更强　</w:t>
      </w:r>
      <w:r>
        <w:rPr>
          <w:sz w:val="24"/>
          <w:szCs w:val="24"/>
        </w:rPr>
        <w:t>；氨是</w:t>
      </w:r>
      <w:r>
        <w:rPr>
          <w:sz w:val="24"/>
          <w:szCs w:val="24"/>
          <w:u w:val="single"/>
        </w:rPr>
        <w:t>　极性　</w:t>
      </w:r>
      <w:r>
        <w:rPr>
          <w:sz w:val="24"/>
          <w:szCs w:val="24"/>
        </w:rPr>
        <w:t>分子（填“极性”或“非极性”），中心原子的轨道杂化类型为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）单质铜及镍都是由</w:t>
      </w:r>
      <w:r>
        <w:rPr>
          <w:sz w:val="24"/>
          <w:szCs w:val="24"/>
          <w:u w:val="single"/>
        </w:rPr>
        <w:t>　金属　</w:t>
      </w:r>
      <w:r>
        <w:rPr>
          <w:sz w:val="24"/>
          <w:szCs w:val="24"/>
        </w:rPr>
        <w:t>键形成的晶体；元素铜与镍的第二电离能分别为：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sz w:val="24"/>
          <w:szCs w:val="24"/>
        </w:rPr>
        <w:t>=1958kJ•mol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=1753kJ•mol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的原因是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电子排布呈全充满状态，比较稳定，失电子需要能量高，第二电离能数值大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）某镍白铜合金的立方晶胞结构如图所示．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晶胞中铜原子与镍原子的数量比为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若合金的密度为</w:t>
      </w:r>
      <w:r>
        <w:rPr>
          <w:sz w:val="24"/>
          <w:szCs w:val="24"/>
        </w:rPr>
        <w:t>d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，晶胞参数</w:t>
      </w:r>
      <w:r>
        <w:rPr>
          <w:sz w:val="24"/>
          <w:szCs w:val="24"/>
        </w:rPr>
        <w:t>a=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428625" cy="40894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62" t="-275" r="-262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nm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38350" cy="1419225"/>
            <wp:effectExtent l="0" t="0" r="0" b="0"/>
            <wp:docPr id="3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98</w:t>
      </w:r>
      <w:r>
        <w:rPr>
          <w:sz w:val="24"/>
          <w:szCs w:val="24"/>
        </w:rPr>
        <w:t>：判断简单分子或离子的构型；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：晶胞的计算；</w:t>
      </w:r>
      <w:r>
        <w:rPr>
          <w:sz w:val="24"/>
          <w:szCs w:val="24"/>
        </w:rPr>
        <w:t>9S</w:t>
      </w:r>
      <w:r>
        <w:rPr>
          <w:sz w:val="24"/>
          <w:szCs w:val="24"/>
        </w:rPr>
        <w:t>：原子轨道杂化方式及杂化类型判断．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Ni</w:t>
      </w:r>
      <w:r>
        <w:rPr>
          <w:sz w:val="24"/>
          <w:szCs w:val="24"/>
        </w:rPr>
        <w:t>元素原子核外电子数为</w:t>
      </w:r>
      <w:r>
        <w:rPr>
          <w:sz w:val="24"/>
          <w:szCs w:val="24"/>
        </w:rPr>
        <w:t>28</w:t>
      </w:r>
      <w:r>
        <w:rPr>
          <w:sz w:val="24"/>
          <w:szCs w:val="24"/>
        </w:rPr>
        <w:t>，结合能量最低原理书写核外电子排布式；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原子的孤电子对数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</w:t>
      </w:r>
      <w:r>
        <w:rPr>
          <w:sz w:val="24"/>
          <w:szCs w:val="24"/>
        </w:rPr>
        <w:t>，价层电子对数</w:t>
      </w:r>
      <w:r>
        <w:rPr>
          <w:sz w:val="24"/>
          <w:szCs w:val="24"/>
        </w:rPr>
        <w:t>=4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0=4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提供空轨道，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原子含有孤电子对，二者之间形成配位键；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分子之间为范德华力，氨气分子之间形成氢键，增大了物质的沸点；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分子为三角锥形结构，分子中正负电荷重心不重合，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对孤对电子，形成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N﹣H</w:t>
      </w:r>
      <w:r>
        <w:rPr>
          <w:sz w:val="24"/>
          <w:szCs w:val="24"/>
        </w:rPr>
        <w:t>键，杂化轨道数目为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）单质铜及镍都属于金属晶体；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的核外电子排布更稳定；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根据均摊法计算晶胞中</w:t>
      </w:r>
      <w:r>
        <w:rPr>
          <w:sz w:val="24"/>
          <w:szCs w:val="24"/>
        </w:rPr>
        <w:t>Ni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原子数目；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属于面心立方密堆积，结合晶胞中原子数目表示出晶胞质量，再结合</w:t>
      </w:r>
      <w:r>
        <w:rPr>
          <w:sz w:val="24"/>
          <w:szCs w:val="24"/>
        </w:rPr>
        <w:t>m=ρV</w:t>
      </w:r>
      <w:r>
        <w:rPr>
          <w:sz w:val="24"/>
          <w:szCs w:val="24"/>
        </w:rPr>
        <w:t>可以计算晶胞棱长．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Ni</w:t>
      </w:r>
      <w:r>
        <w:rPr>
          <w:sz w:val="24"/>
          <w:szCs w:val="24"/>
        </w:rPr>
        <w:t>元素原子核外电子数为</w:t>
      </w:r>
      <w:r>
        <w:rPr>
          <w:sz w:val="24"/>
          <w:szCs w:val="24"/>
        </w:rPr>
        <w:t>28</w:t>
      </w:r>
      <w:r>
        <w:rPr>
          <w:sz w:val="24"/>
          <w:szCs w:val="24"/>
        </w:rPr>
        <w:t>，核外电子排布式为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3d</w:t>
      </w:r>
      <w:r>
        <w:rPr>
          <w:sz w:val="24"/>
          <w:szCs w:val="24"/>
        </w:rPr>
        <w:t>能级上的未成对电子数为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原子的孤电子对数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</w:t>
      </w:r>
      <w:r>
        <w:rPr>
          <w:sz w:val="24"/>
          <w:szCs w:val="24"/>
        </w:rPr>
        <w:t>，价层电子对数</w:t>
      </w:r>
      <w:r>
        <w:rPr>
          <w:sz w:val="24"/>
          <w:szCs w:val="24"/>
        </w:rPr>
        <w:t>=4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0=4</w:t>
      </w:r>
      <w:r>
        <w:rPr>
          <w:sz w:val="24"/>
          <w:szCs w:val="24"/>
        </w:rPr>
        <w:t>，离子空间构型为正四面体，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故答案为：正四面体；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提供空轨道，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原子含有孤电子对，二者之间形成配位键，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故答案为：配位键；</w:t>
      </w:r>
      <w:r>
        <w:rPr>
          <w:sz w:val="24"/>
          <w:szCs w:val="24"/>
        </w:rPr>
        <w:t>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分子之间为范德华力，氨气分子之间形成氢键，分子间作用力更强，增大了物质的沸点，故氨气的沸点高于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分子的，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分子为三角锥形结构，分子中正负电荷重心不重合，属于极性分子，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对孤对电子，形成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N﹣H</w:t>
      </w:r>
      <w:r>
        <w:rPr>
          <w:sz w:val="24"/>
          <w:szCs w:val="24"/>
        </w:rPr>
        <w:t>键，杂化轨道数目为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，氮原子采取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杂化，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故答案为：高于；氨气分子之间形成氢键，分子间作用力更强；极性；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）单质铜及镍都属于金属晶体，都是由金属键形成的晶体；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的核外电子排布更稳定，失去第二个电子更难，元素铜的第二电离能高于镍的，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故答案为：金属；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电子排布呈全充满状态，比较稳定，失电子需要能量高，第二电离能数值大；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晶胞中</w:t>
      </w:r>
      <w:r>
        <w:rPr>
          <w:sz w:val="24"/>
          <w:szCs w:val="24"/>
        </w:rPr>
        <w:t>Ni</w:t>
      </w:r>
      <w:r>
        <w:rPr>
          <w:sz w:val="24"/>
          <w:szCs w:val="24"/>
        </w:rPr>
        <w:t>处于顶点，</w:t>
      </w:r>
      <w:r>
        <w:rPr>
          <w:sz w:val="24"/>
          <w:szCs w:val="24"/>
        </w:rPr>
        <w:t>Cu</w:t>
      </w:r>
      <w:r>
        <w:rPr>
          <w:sz w:val="24"/>
          <w:szCs w:val="24"/>
        </w:rPr>
        <w:t>处于面心，则晶胞中</w:t>
      </w:r>
      <w:r>
        <w:rPr>
          <w:sz w:val="24"/>
          <w:szCs w:val="24"/>
        </w:rPr>
        <w:t>Ni</w:t>
      </w:r>
      <w:r>
        <w:rPr>
          <w:sz w:val="24"/>
          <w:szCs w:val="24"/>
        </w:rPr>
        <w:t>原子数目为</w:t>
      </w:r>
      <w:r>
        <w:rPr>
          <w:sz w:val="24"/>
          <w:szCs w:val="24"/>
        </w:rPr>
        <w:t>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原子数目</w:t>
      </w:r>
      <w:r>
        <w:rPr>
          <w:sz w:val="24"/>
          <w:szCs w:val="24"/>
        </w:rPr>
        <w:t>=6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Ni</w:t>
      </w:r>
      <w:r>
        <w:rPr>
          <w:sz w:val="24"/>
          <w:szCs w:val="24"/>
        </w:rPr>
        <w:t>原子数目之比为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属于面心立方密堆积，晶胞质量质量为</w:t>
      </w:r>
      <w:r>
        <w:rPr>
          <w:sz w:val="24"/>
          <w:szCs w:val="24"/>
        </w:rPr>
        <w:drawing>
          <wp:inline distT="0" distB="0" distL="0" distR="0">
            <wp:extent cx="657225" cy="38925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71" t="-288" r="-17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drawing>
          <wp:inline distT="0" distB="0" distL="0" distR="0">
            <wp:extent cx="657225" cy="38925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1" t="-288" r="-17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g=d g•cm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 xml:space="preserve"> cm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，解得</w:t>
      </w:r>
      <w:r>
        <w:rPr>
          <w:sz w:val="24"/>
          <w:szCs w:val="24"/>
        </w:rPr>
        <w:t>a=</w:t>
      </w:r>
      <w:r>
        <w:rPr>
          <w:sz w:val="24"/>
          <w:szCs w:val="24"/>
        </w:rPr>
        <w:drawing>
          <wp:inline distT="0" distB="0" distL="0" distR="0">
            <wp:extent cx="428625" cy="408940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62" t="-275" r="-262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28625" cy="408940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62" t="-275" r="-262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本题是对物质结构与性质的考查，涉及核外电子排布、空间构型与杂化方式判断、配位键、氢键、电离能、晶胞计算等，是对物质结构主干知识的综合考查，需要学生具备扎实的基础．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分）氰基丙烯酸酯在碱性条件下能快速聚合为</w:t>
      </w:r>
      <w:r>
        <w:rPr>
          <w:sz w:val="24"/>
          <w:szCs w:val="24"/>
        </w:rPr>
        <w:drawing>
          <wp:inline distT="0" distB="0" distL="0" distR="0">
            <wp:extent cx="809625" cy="513715"/>
            <wp:effectExtent l="0" t="0" r="0" b="0"/>
            <wp:docPr id="4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4" t="-70" r="-44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从而具有胶黏性。某种氰基丙烯酸酯（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96435" cy="1238250"/>
            <wp:effectExtent l="0" t="0" r="0" b="0"/>
            <wp:docPr id="4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已知：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，核磁共振氢谱显示为单峰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4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71" t="-115" r="-71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13690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39" t="-358" r="-13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494665"/>
            <wp:effectExtent l="0" t="0" r="0" b="0"/>
            <wp:docPr id="4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71" t="-73" r="-71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丙酮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771525" cy="542290"/>
            <wp:effectExtent l="0" t="0" r="0" b="0"/>
            <wp:docPr id="4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。其核磁共振氢谱显示为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组峰，峰面积比为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866775" cy="342265"/>
            <wp:effectExtent l="0" t="0" r="0" b="0"/>
            <wp:docPr id="4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drawing>
          <wp:inline distT="0" distB="0" distL="0" distR="0">
            <wp:extent cx="256540" cy="29591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933450" cy="342265"/>
            <wp:effectExtent l="0" t="0" r="0" b="0"/>
            <wp:docPr id="5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中的官能团有</w:t>
      </w:r>
      <w:r>
        <w:rPr>
          <w:sz w:val="24"/>
          <w:szCs w:val="24"/>
          <w:u w:val="single"/>
        </w:rPr>
        <w:t>　酯基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碳碳双键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氰基　</w:t>
      </w:r>
      <w:r>
        <w:rPr>
          <w:sz w:val="24"/>
          <w:szCs w:val="24"/>
        </w:rPr>
        <w:t>。（填官能团名称）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的同分异构体中，与</w:t>
      </w:r>
      <w:r>
        <w:rPr>
          <w:sz w:val="24"/>
          <w:szCs w:val="24"/>
        </w:rPr>
        <w:t>G</w:t>
      </w:r>
      <w:r>
        <w:rPr>
          <w:sz w:val="24"/>
          <w:szCs w:val="24"/>
        </w:rPr>
        <w:t>具有相同官能团且能发生银镜反应的共有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种。（不含立体结构）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分子中氧原子数目为</w:t>
      </w:r>
      <w:r>
        <w:rPr>
          <w:sz w:val="24"/>
          <w:szCs w:val="24"/>
        </w:rPr>
        <w:drawing>
          <wp:inline distT="0" distB="0" distL="0" distR="0">
            <wp:extent cx="732155" cy="333375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，分子中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原子总相对原子质量为</w:t>
      </w:r>
      <w:r>
        <w:rPr>
          <w:sz w:val="24"/>
          <w:szCs w:val="24"/>
        </w:rPr>
        <w:t>58﹣16=42</w:t>
      </w:r>
      <w:r>
        <w:rPr>
          <w:sz w:val="24"/>
          <w:szCs w:val="24"/>
        </w:rPr>
        <w:t>，则分子中最大碳原子数目为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=3…6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，其核磁共振氢谱显示为单峰，且发生信息中加成反应生成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332740"/>
            <wp:effectExtent l="0" t="0" r="0" b="0"/>
            <wp:docPr id="5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5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90575" cy="342265"/>
            <wp:effectExtent l="0" t="0" r="0" b="0"/>
            <wp:docPr id="5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6" t="-105" r="-4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与氯气光照反应生成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的分子式可知，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与氯气发生取代反应生成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5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发生氧化反应生成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42975" cy="351790"/>
            <wp:effectExtent l="0" t="0" r="0" b="0"/>
            <wp:docPr id="5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8" t="-102" r="-38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23925" cy="351790"/>
            <wp:effectExtent l="0" t="0" r="0" b="0"/>
            <wp:docPr id="5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5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分子中氧原子数目为</w:t>
      </w:r>
      <w:r>
        <w:rPr>
          <w:sz w:val="24"/>
          <w:szCs w:val="24"/>
        </w:rPr>
        <w:drawing>
          <wp:inline distT="0" distB="0" distL="0" distR="0">
            <wp:extent cx="73215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，分子中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原子总相对原子质量为</w:t>
      </w:r>
      <w:r>
        <w:rPr>
          <w:sz w:val="24"/>
          <w:szCs w:val="24"/>
        </w:rPr>
        <w:t>58﹣16=42</w:t>
      </w:r>
      <w:r>
        <w:rPr>
          <w:sz w:val="24"/>
          <w:szCs w:val="24"/>
        </w:rPr>
        <w:t>，则分子中最大碳原子数目为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=3…6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，其核磁共振氢谱显示为单峰，且发生信息中加成反应生成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332740"/>
            <wp:effectExtent l="0" t="0" r="0" b="0"/>
            <wp:docPr id="6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6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90575" cy="342265"/>
            <wp:effectExtent l="0" t="0" r="0" b="0"/>
            <wp:docPr id="6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6" t="-105" r="-4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与氯气光照反应生成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的分子式可知，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与氯气发生取代反应生成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6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发生氧化反应生成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33450" cy="342265"/>
            <wp:effectExtent l="0" t="0" r="0" b="0"/>
            <wp:docPr id="6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52500" cy="380365"/>
            <wp:effectExtent l="0" t="0" r="0" b="0"/>
            <wp:docPr id="6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6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）由上述分析可知，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332740"/>
            <wp:effectExtent l="0" t="0" r="0" b="0"/>
            <wp:docPr id="6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，化学名称为丙酮，故答案为：丙酮；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drawing>
          <wp:inline distT="0" distB="0" distL="0" distR="0">
            <wp:extent cx="952500" cy="380365"/>
            <wp:effectExtent l="0" t="0" r="0" b="0"/>
            <wp:docPr id="7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上述分析可知，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7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其核磁共振氢谱显示为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组峰，峰面积比为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7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的反应类型为：取代反应，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故答案为：取代反应；</w:t>
      </w:r>
      <w:r>
        <w:rPr>
          <w:rFonts w:cs="Calibri" w:eastAsia="Calibri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的化学方程式为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7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6540" cy="295910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33450" cy="342265"/>
            <wp:effectExtent l="0" t="0" r="0" b="0"/>
            <wp:docPr id="7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76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6540" cy="295910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33450" cy="342265"/>
            <wp:effectExtent l="0" t="0" r="0" b="0"/>
            <wp:docPr id="78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79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中的官能团有酯基、碳碳双键、氰基，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故答案为：酯基、碳碳双键、氰基；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80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）的同分异构体中，与</w:t>
      </w:r>
      <w:r>
        <w:rPr>
          <w:sz w:val="24"/>
          <w:szCs w:val="24"/>
        </w:rPr>
        <w:t>G</w:t>
      </w:r>
      <w:r>
        <w:rPr>
          <w:sz w:val="24"/>
          <w:szCs w:val="24"/>
        </w:rPr>
        <w:t>具有相同官能团且能发生银镜反应，含有甲酸形成的酯基：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HCOOCH=CHCH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，当为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时，﹣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的取代位置有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种，当为</w:t>
      </w:r>
      <w:r>
        <w:rPr>
          <w:sz w:val="24"/>
          <w:szCs w:val="24"/>
        </w:rPr>
        <w:t>HCOOCH=CHCH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时，﹣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的取代位置有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种，当为</w:t>
      </w:r>
      <w:r>
        <w:rPr>
          <w:sz w:val="24"/>
          <w:szCs w:val="24"/>
        </w:rPr>
        <w:t>HCOOC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时，﹣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的取代位置有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种，共有</w:t>
      </w:r>
      <w:r>
        <w:rPr>
          <w:sz w:val="24"/>
          <w:szCs w:val="24"/>
        </w:rPr>
        <w:t>8</w:t>
      </w:r>
      <w:r>
        <w:rPr>
          <w:sz w:val="24"/>
          <w:szCs w:val="24"/>
        </w:rPr>
        <w:t>种。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8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本题考查考查有机物的推断，关键是确定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的结构简式，再结合反应条件、有机物分子式进行推断，熟练掌握官能团的性质与转化，（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）中注意利用取代方法确定同分异构体。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82"/>
      <w:footerReference w:type="default" r:id="rId83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59.png"/><Relationship Id="rId72" Type="http://schemas.openxmlformats.org/officeDocument/2006/relationships/image" Target="media/image62.png"/><Relationship Id="rId73" Type="http://schemas.openxmlformats.org/officeDocument/2006/relationships/image" Target="media/image62.png"/><Relationship Id="rId74" Type="http://schemas.openxmlformats.org/officeDocument/2006/relationships/image" Target="media/image57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3.png"/><Relationship Id="rId79" Type="http://schemas.openxmlformats.org/officeDocument/2006/relationships/image" Target="media/image64.png"/><Relationship Id="rId80" Type="http://schemas.openxmlformats.org/officeDocument/2006/relationships/image" Target="media/image66.png"/><Relationship Id="rId81" Type="http://schemas.openxmlformats.org/officeDocument/2006/relationships/image" Target="media/image66.png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2018-11-02T03:07:05Z</dcterms:created>
  <dc:creator>©2010-2018 jyeoo.com</dc:creator>
  <dc:description/>
  <cp:keywords>jyeoo 菁优网</cp:keywords>
  <dc:language>en-US</dc:language>
  <cp:lastModifiedBy>酈～嬅</cp:lastModifiedBy>
  <cp:lastPrinted>2018-11-02T03:07:00Z</cp:lastPrinted>
  <dcterms:modified xsi:type="dcterms:W3CDTF">2018-11-20T09:55:15Z</dcterms:modified>
  <cp:revision>1</cp:revision>
  <dc:subject/>
  <dc:title>2016年全国统一高考化学试卷（新课标Ⅱ）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