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2</w:t>
      </w:r>
      <w:bookmarkStart w:id="0" w:name="_GoBack"/>
      <w:bookmarkEnd w:id="0"/>
      <w:r>
        <w:t>019年普通高等学校招生全国统一考试·全国</w:t>
      </w:r>
      <w:r>
        <w:rPr>
          <w:rFonts w:hAnsi="宋体"/>
        </w:rPr>
        <w:t>Ⅱ</w:t>
      </w:r>
      <w:r>
        <w:t>卷</w:t>
      </w:r>
    </w:p>
    <w:p>
      <w:pPr>
        <w:pStyle w:val="4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A．蚕丝的主要成分是蛋白质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B．蚕丝属于天然高分子材料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D．古代的蜡是高级脂肪酸酯，属于高分子聚合物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蚕丝的主要成分是蛋白质，A项正确；蚕丝属于天然高分子化合物，B项正确；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是指蜡烛燃烧，这属于氧化反应，C项正确；在古代蜡烛通常由动物油脂制成，动物油脂的主要成分为高级脂肪酸酯，其不属于高分子聚合物，D项错误。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He含有的中子数为1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B．1 L 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磷酸钠溶液含有的PO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3－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被还原为Cr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转移的电子数为6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D．48 g正丁烷和10 g异丁烷的混合物中共价键数目为13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 xml:space="preserve">3 g 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He的物质的量为1 mol，每个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He含1个中子，则1 mol 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He含1 mol中子，A项正确；该溶液中含0.1 mol Na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PO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，由于部分PO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3－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水解，故溶液中PO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3－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的数目小于0.1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，B项错误；K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7</w:t>
      </w:r>
      <w:r>
        <w:rPr>
          <w:rFonts w:ascii="Times New Roman" w:hAnsi="Times New Roman" w:eastAsia="楷体_GB2312" w:cs="Times New Roman"/>
        </w:rPr>
        <w:t>中Cr元素为＋6价，1 mol 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7</w:t>
      </w:r>
      <w:r>
        <w:rPr>
          <w:rFonts w:ascii="Times New Roman" w:hAnsi="Times New Roman" w:eastAsia="楷体_GB2312" w:cs="Times New Roman"/>
        </w:rPr>
        <w:t>被还原成Cr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时，得到6 mol电子，C项正确；正丁烷和异丁烷互为同分异构体，每个分子中均含10个C—H键和3个C—C键，即每个分子中含13个共价键，则48 g正丁烷和10 g异丁烷的混合物中含13 mol 共价键，D项正确。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9．今年是门捷列夫发现元素周期律150周年。如表是元素周期表的一部分，W、X、Y、Z为短周期主族元素，W与X的最高化合价之和为8。下列说法错误的是(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42.85pt;width:97.6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A．原子半径：W&lt;X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B．常温常压下，Y单质为固态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C．气态氢化物热稳定性：Z&lt;W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D．X的最高价氧化物的水化物是强碱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原子半径：N&lt;Al，A项正确；常温常压下，单质硅呈固态，B项正确；由非金属性：P&lt;N，可知气态氢化物热稳定性：PH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&lt;NH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，C项正确；Al的最高价氧化物对应的水化物Al(OH)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是典型的两性氢氧化物，并非强碱，D项错误。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10．下列实验现象与实验操作不相匹配的是(　　)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4034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溶液的试管中加过量铁粉，充分振荡后加1滴KSCN溶液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黄色逐渐消失，加KSCN后溶液颜色不变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酸性KMnO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溶液能将乙烯氧化成CO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，故可以看到溶液的紫色逐渐褪去，但静置后液体不会分层，A项符合题意；点燃的镁条能在CO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中燃烧，集气瓶中产生浓烟(MgO颗粒)和黑色颗粒(单质碳)，B项不符合题意；向盛有饱和Na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溶液的试管中滴加稀盐酸，溶液中发生反应S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＋S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O，有刺激性气味气体产生，溶液变浑浊，C项不符合题意；向FeCl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溶液中加入过量铁粉，发生反应2Fe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＋Fe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3Fe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，可以看到溶液中黄色逐渐消失，加入KSCN后，溶液颜色不发生变化，D项不符合题意。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11．下列化学方程式中，不能正确表达反应颜色变化的是(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溶液中加入足量Zn粉，溶液蓝色消失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Zn＋CuSO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Cu＋ZnSO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B．澄清的石灰水久置后出现白色固体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＋3MgCl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CuSO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溶液呈蓝色，加入足量Zn粉后，Cu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被还原为Cu，溶液变成无色，A项正确；澄清石灰水在空气中久置能吸收空气中的CO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，生成CaCO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白色固体，B项正确；Na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呈淡黄色，在空气中放置后变为白色，是Na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吸收空气中的CO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O转化成了Na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和NaOH的缘故，C项错误；向Mg(OH)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悬浊液中加入足量FeCl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溶液出现红褐色沉淀，是因为Mg(OH)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与FeCl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溶液发生复分解反应生成了更难溶的Fe(OH)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12．绚丽多彩的无机颜料的应用曾创造了古代绘画和彩陶的辉煌。硫化镉(CdS)是一种难溶于水的黄色颜料，其在水中的沉淀溶解平衡曲线如图所示。下列说法错误的是(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72.9pt;width:112.6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温度下CdS在水中的溶解度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C．向m点的溶液中加入少量Na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S固体，溶液组成由m沿mpn线向p方向移动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D．温度降低时，q点的饱和溶液的组成由q沿qp线向p方向移动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分别表示温度为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时溶液中Cd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和S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的物质的量浓度，可间接表示对应温度下CdS在水中的溶解度，A项正确；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只受温度影响，即m、n、p三点对应的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相同，又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&lt;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，故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(m)＝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(n)＝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(p)&lt;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(q)，B项错误；向m点的溶液中加入少量Na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S固体，溶液中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)增大，温度不变，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不变，则溶液中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)减小，溶液组成由m点沿mpn线向p方向移动，C项正确；温度降低时，CdS的溶解度减小，q点的饱和溶液的组成由q沿qp线向p方向移动，D项正确。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13．分子式为C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BrCl的有机物共有(不含立体异构)(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A．8种  B．10种  C．12种  D．14种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8</w:t>
      </w:r>
      <w:r>
        <w:rPr>
          <w:rFonts w:ascii="Times New Roman" w:hAnsi="Times New Roman" w:eastAsia="楷体_GB2312" w:cs="Times New Roman"/>
        </w:rPr>
        <w:t>BrCl可看成是C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10</w:t>
      </w:r>
      <w:r>
        <w:rPr>
          <w:rFonts w:ascii="Times New Roman" w:hAnsi="Times New Roman" w:eastAsia="楷体_GB2312" w:cs="Times New Roman"/>
        </w:rPr>
        <w:t>分子中的2个H被1个Br和1个Cl取代得到的产物。C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10</w:t>
      </w:r>
      <w:r>
        <w:rPr>
          <w:rFonts w:ascii="Times New Roman" w:hAnsi="Times New Roman" w:eastAsia="楷体_GB2312" w:cs="Times New Roman"/>
        </w:rPr>
        <w:t>有正丁烷和异丁烷2种，被Br和Cl取代时，可先确定Br的位置，再确定Cl的位置。正丁烷的碳骨架结构为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\o(C,\s\up6(</w:instrText>
      </w:r>
      <w:r>
        <w:rPr>
          <w:rFonts w:ascii="Times New Roman" w:hAnsi="Times New Roman" w:cs="Times New Roman"/>
          <w:vertAlign w:val="superscript"/>
        </w:rPr>
        <w:instrText xml:space="preserve">1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，Br分别取代1号碳原子和2号碳原子上的氢原子时，Cl均</w:t>
      </w:r>
      <w:r>
        <w:rPr>
          <w:rFonts w:ascii="Times New Roman" w:hAnsi="Times New Roman" w:cs="Times New Roman"/>
          <w:spacing w:val="-2"/>
        </w:rPr>
        <w:t>有4种位置关系，异丁烷的碳骨架结构为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 xml:space="preserve"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 xml:space="preserve">1</w:instrText>
      </w:r>
      <w:r>
        <w:rPr>
          <w:rFonts w:ascii="Times New Roman" w:hAnsi="Times New Roman" w:cs="Times New Roman"/>
          <w:spacing w:val="-2"/>
        </w:rPr>
        <w:instrText xml:space="preserve"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—C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 xml:space="preserve">eq \o(C,\s\do4(</w:instrText>
      </w:r>
      <w:r>
        <w:rPr>
          <w:rFonts w:ascii="Times New Roman" w:hAnsi="Times New Roman" w:cs="Times New Roman"/>
          <w:spacing w:val="-2"/>
          <w:vertAlign w:val="subscript"/>
        </w:rPr>
        <w:instrText xml:space="preserve">1</w:instrText>
      </w:r>
      <w:r>
        <w:rPr>
          <w:rFonts w:ascii="Times New Roman" w:hAnsi="Times New Roman" w:cs="Times New Roman"/>
          <w:spacing w:val="-2"/>
        </w:rPr>
        <w:instrText xml:space="preserve"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 xml:space="preserve"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 xml:space="preserve">1</w:instrText>
      </w:r>
      <w:r>
        <w:rPr>
          <w:rFonts w:ascii="Times New Roman" w:hAnsi="Times New Roman" w:cs="Times New Roman"/>
          <w:spacing w:val="-2"/>
        </w:rPr>
        <w:instrText xml:space="preserve"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，Br分别取代1号碳原子和2号碳原子上的氢原子时，Cl分别有3种和1种位置关系，综上可知C</w:t>
      </w:r>
      <w:r>
        <w:rPr>
          <w:rFonts w:ascii="Times New Roman" w:hAnsi="Times New Roman" w:cs="Times New Roman"/>
          <w:spacing w:val="-2"/>
          <w:vertAlign w:val="subscript"/>
        </w:rPr>
        <w:t>4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  <w:spacing w:val="-2"/>
          <w:vertAlign w:val="subscript"/>
        </w:rPr>
        <w:t>8</w:t>
      </w:r>
      <w:r>
        <w:rPr>
          <w:rFonts w:ascii="Times New Roman" w:hAnsi="Times New Roman" w:cs="Times New Roman"/>
          <w:spacing w:val="-2"/>
        </w:rPr>
        <w:t>BrCl共有12种结构，C项正确。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二、非选择题：共58分。第26～28题为必考题，每个试题考生都必须作答。第35～36题为选考题，考生根据要求作答。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26．立德粉ZnS·BaSO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(也称锌钡白)，是一种常用白色颜料。回答下列问题：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(1)利用焰色反应的原理既可制作五彩缤纷的节日烟花，亦可定性鉴别某些金属盐。灼烧立德粉样品时，钡的焰色为________(填标号)。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A．黄色  B．红色  C．紫色  D．绿色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(2)以重晶石(BaSO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)为原料，可按如下工艺生产立德粉：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8.9pt;width:226.6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表面生成了难溶于水的____________________(填化学式)。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(3)成品中S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g样品，置于碘量瓶中，移取25.00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­KI溶液于其中，并加入乙酸溶液，密闭，置暗处反应5 min，有单质硫析出。以淀粉为指示剂，过量的I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mL。终点颜色变化为________________，样品中S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的含量为__________________(写出表达式)。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(1)D　(2)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＋4C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BaS＋4CO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BaCO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＋Ba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＋Zn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(3)浅蓝色至无色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25.00－\f(1,2)</w:instrText>
      </w:r>
      <w:r>
        <w:rPr>
          <w:rFonts w:ascii="Times New Roman" w:hAnsi="Times New Roman" w:cs="Times New Roman"/>
          <w:i/>
        </w:rPr>
        <w:instrText xml:space="preserve">V</w:instrText>
      </w:r>
      <w:r>
        <w:rPr>
          <w:rFonts w:ascii="Symbol" w:hAnsi="Symbol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0.100 0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32,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1 000)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(1)灼烧立德粉样品时钡的焰色为绿色。(2)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由流程图中经浸出槽后得到净化的BaS溶液以及回转炉尾气中含有有毒气体可知，在回转炉中BaSO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与过量的焦炭粉反应生成可溶性的BaS和CO；生产上可通过水蒸气变换反应除去回转炉中的有毒气体CO，即CO与H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O反应生成CO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所得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的主要成分是BaS，BaS在潮湿空气中长期放置能与空气中的H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O反应生成具有臭鸡蛋气味的H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S气体，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的水溶性变差，表明其表面生成了难溶性的BaCO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结合立德粉的成分可写出沉淀器中S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、Ba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、Zn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、SO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反应生成ZnS·BaSO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的离子方程式。(3)达到滴定终点时I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完全反应，可观察到溶液颜色由浅蓝色变成无色，且半分钟内颜色不再发生变化；根据滴定过量的I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消耗Na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溶液的体积和关系式I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～2S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，可得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过量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0.100 0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mol，再根据关系式S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～I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可知，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)＝0.100 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25.00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 xml:space="preserve"> mol－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0.100 0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mol＝(25.00－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0.100 0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mol，则样品中S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的含量为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25.00－\f(</w:instrText>
      </w:r>
      <w:r>
        <w:rPr>
          <w:rFonts w:ascii="Times New Roman" w:hAnsi="Times New Roman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,2)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0.100 0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32,</w:instrText>
      </w:r>
      <w:r>
        <w:rPr>
          <w:rFonts w:ascii="Times New Roman" w:hAnsi="Times New Roman" w:eastAsia="楷体_GB2312" w:cs="Times New Roman"/>
          <w:i/>
        </w:rPr>
        <w:instrText xml:space="preserve">m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1 000)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27．环戊二烯(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)是重要的有机化工原料，广泛用于农药、橡胶、塑料等生产。回答下列问题：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＝100.3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2HI(g)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＝－11.0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Ansi="宋体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(g)＋2HI(g)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(2)某温度，等物质的量的碘和环戊烯(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Pa，平衡时总压增加了20%，环戊烯的转化率为________，该反应的平衡常数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＝__________Pa。达到平衡后，欲增加环戊烯的平衡转化率，可采取的措施有________(填标号)。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A．通入惰性气体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B．提高温度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C．增加环戊烯浓度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D．增加碘浓度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(3)环戊二烯容易发生聚合生成二聚体，该反应为可逆反应。不同温度下，溶液中环戊二烯浓度与反应时间的关系如图所示，下列说法正确的是________(填标号)。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04.25pt;width:132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B．a点的反应速率小于c点的反应速率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C．a点的正反应速率大于b点的逆反应速率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D．b点时二聚体的浓度为0.45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(4)环戊二烯可用于制备二茂铁[Fe(C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28.7pt;width:21.6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]，后者广泛应用于航天、化工等领域中。二茂铁的电化学制备原理如图所示，其中电解液为溶解有溴化钠(电解质)和环戊二烯的DMF溶液(DMF为惰性有机溶剂)。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00.7pt;width:114.8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该电解池的阳极为________，总反应为__________________________。电解制备需要在无水条件下进行，原因为_____________________________________________________________。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(1)89.3　(2)40%　3.56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　BD　(3)CD　(4)Fe电极　Fe＋2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0.05pt;width:51.7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(或Fe＋2C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ascii="Times New Roman" w:hAnsi="Times New Roman" w:cs="Times New Roman"/>
        </w:rPr>
        <w:t>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　水会阻碍中间物Na的生成；水会电解生成OH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，进一步与Fe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反应生成Fe(OH)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(1)根据盖斯定律，由反应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＋反应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得反应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，则Δ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＝Δ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＋Δ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＝(100.3－11.0)kJ·mol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＝89.3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。(2)设容器中起始加入I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(g)和环戊烯的物质的量均为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，平衡时转化的环戊烯的物质的量为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，列出三段式：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38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　＋　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39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(g)＋2HI(g)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起始：　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      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</w:rPr>
        <w:t>0 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转化：　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    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2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平衡：　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 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2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根据平衡时总压强增加了20%，且恒温恒容时，压强之比等于气体物质的量之比，得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＋2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\f(1,1.2)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，解得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＝0.4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，则环戊烯的转化率为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\f(0.4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100%＝40%，平衡时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"F:\\原文件\\2019原文件\\高考题\\2019化学高考题全部\\A48B.TIF"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"E:\\曹瑞媛\\高中\\名校试卷\\新教育试卷测试\\2019高考题\\A48B.TIF"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40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(g)、I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(g)，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"F:\\原文件\\2019原文件\\高考题\\2019化学高考题全部\\A48A.TIF"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"E:\\曹瑞媛\\高中\\名校试卷\\新教育试卷测试\\2019高考题\\A48A.TIF"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41" o:spt="75" type="#_x0000_t75" style="height:23.4pt;width:23.8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(g)、HI(g)的分压分别为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,6)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,3)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，则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p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,6)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\b\lc\(\rc\)(\a\vs4\al\co1(\f(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,3)))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\f(</w:instrText>
      </w:r>
      <w:r>
        <w:rPr>
          <w:rFonts w:ascii="Times New Roman" w:hAnsi="Times New Roman" w:eastAsia="楷体_GB2312" w:cs="Times New Roman"/>
          <w:i/>
        </w:rPr>
        <w:instrText xml:space="preserve">p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总</w:instrText>
      </w:r>
      <w:r>
        <w:rPr>
          <w:rFonts w:ascii="Times New Roman" w:hAnsi="Times New Roman" w:eastAsia="楷体_GB2312" w:cs="Times New Roman"/>
        </w:rPr>
        <w:instrText xml:space="preserve">,4))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\f(8,27)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总</w:t>
      </w:r>
      <w:r>
        <w:rPr>
          <w:rFonts w:ascii="Times New Roman" w:hAnsi="Times New Roman" w:eastAsia="楷体_GB2312" w:cs="Times New Roman"/>
        </w:rPr>
        <w:t>，根据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总</w:t>
      </w:r>
      <w:r>
        <w:rPr>
          <w:rFonts w:ascii="Times New Roman" w:hAnsi="Times New Roman" w:eastAsia="楷体_GB2312" w:cs="Times New Roman"/>
        </w:rPr>
        <w:t>＝1.2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 xml:space="preserve"> Pa，可得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p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\f(8,27)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 xml:space="preserve"> Pa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4</w:t>
      </w:r>
      <w:r>
        <w:rPr>
          <w:rFonts w:ascii="Times New Roman" w:hAnsi="Times New Roman" w:eastAsia="楷体_GB2312" w:cs="Times New Roman"/>
        </w:rPr>
        <w:t xml:space="preserve"> Pa。通入惰性气体，对反应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的平衡无影响，A项不符合题意；反应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为吸热反应，提高温度，平衡正向移动，可提高环戊烯的平衡转化率，B项符合题意；增加环戊烯浓度，能提高I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(g)的平衡转化率，但环戊烯的平衡转化率降低，C项不符合题意；增加I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(g)的浓度，能提高环戊烯的平衡转化率，D项符合题意。(3)由相同时间内，环戊二烯浓度减小量越大，反应速率越快可知，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&lt;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A项错误；影响反应速率的因素有温度和环戊二烯的浓度等，a点时温度较低，但环戊二烯浓度较大，c点时温度较高，但环戊二烯浓度较小，故无法比较a点和c点的反应速率大小，B项错误；a点和b点温度相同，a点时环戊二烯的浓度大于b点时环戊二烯的浓度，即a点的正反应速率大于b点的正反应速率，因为b点时反应未达到平衡，b点的正反应速率大于逆反应速率，故a点的正反应速率大于b点的逆反应速率，C项正确；b点时，环戊二烯的浓度减</w:t>
      </w:r>
      <w:r>
        <w:rPr>
          <w:rFonts w:ascii="Times New Roman" w:hAnsi="Times New Roman" w:eastAsia="楷体_GB2312" w:cs="Times New Roman"/>
          <w:spacing w:val="4"/>
        </w:rPr>
        <w:t>小0.9 mol·L</w:t>
      </w:r>
      <w:r>
        <w:rPr>
          <w:rFonts w:ascii="Times New Roman" w:hAnsi="Times New Roman" w:eastAsia="楷体_GB2312" w:cs="Times New Roman"/>
          <w:spacing w:val="4"/>
          <w:vertAlign w:val="superscript"/>
        </w:rPr>
        <w:t>－1</w:t>
      </w:r>
      <w:r>
        <w:rPr>
          <w:rFonts w:ascii="Times New Roman" w:hAnsi="Times New Roman" w:eastAsia="楷体_GB2312" w:cs="Times New Roman"/>
          <w:spacing w:val="4"/>
        </w:rPr>
        <w:t>，结合生成的二聚体浓度为环戊二烯浓度变化量的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\f(1,2)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，可知二聚体的浓度为0.45 mol·L</w:t>
      </w:r>
      <w:r>
        <w:rPr>
          <w:rFonts w:ascii="Times New Roman" w:hAnsi="Times New Roman" w:eastAsia="楷体_GB2312" w:cs="Times New Roman"/>
          <w:spacing w:val="4"/>
          <w:vertAlign w:val="superscript"/>
        </w:rPr>
        <w:t>－1</w:t>
      </w:r>
      <w:r>
        <w:rPr>
          <w:rFonts w:ascii="Times New Roman" w:hAnsi="Times New Roman" w:eastAsia="楷体_GB2312" w:cs="Times New Roman"/>
          <w:spacing w:val="4"/>
        </w:rPr>
        <w:t>，</w:t>
      </w:r>
      <w:r>
        <w:rPr>
          <w:rFonts w:ascii="Times New Roman" w:hAnsi="Times New Roman" w:eastAsia="楷体_GB2312" w:cs="Times New Roman"/>
        </w:rPr>
        <w:t>D项正确。(4)结合图示电解原理可知，Fe电极发生氧化反应，为阳极；在阴</w:t>
      </w:r>
      <w:r>
        <w:rPr>
          <w:rFonts w:ascii="Times New Roman" w:hAnsi="Times New Roman" w:eastAsia="楷体_GB2312" w:cs="Times New Roman"/>
          <w:spacing w:val="-6"/>
        </w:rPr>
        <w:t>极上有H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ascii="Times New Roman" w:hAnsi="Times New Roman" w:eastAsia="楷体_GB2312" w:cs="Times New Roman"/>
          <w:spacing w:val="-6"/>
        </w:rPr>
        <w:t>生成，故电解时的总反应为Fe＋2</w:t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hint="eastAsia" w:ascii="Times New Roman" w:hAnsi="Times New Roman" w:eastAsia="楷体_GB2312" w:cs="Times New Roman"/>
          <w:spacing w:val="-6"/>
        </w:rPr>
        <w:instrText xml:space="preserve"> INCLUDEPICTURE "F:\\原文件\\2019原文件\\高考题\\2019化学高考题全部\\1A.TIF" \* MERGEFORMAT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"E:\\辛明珠\\2019\\2019高考题\\化学\\1A.TIF"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"E:\\辛明珠\\2019\\2019高考题\\化学\\编公式\\1A.TIF"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fldChar w:fldCharType="begin"/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hint="eastAsia" w:ascii="Times New Roman" w:hAnsi="Times New Roman" w:eastAsia="楷体_GB2312" w:cs="Times New Roman"/>
          <w:spacing w:val="-6"/>
        </w:rPr>
        <w:instrText xml:space="preserve">INCLUDEPICTURE  "E:\\曹瑞媛\\高中\\名校试卷\\新教育试卷测试\\2019高考题\\1A.TIF" \* MERGEFORMATINET</w:instrText>
      </w:r>
      <w:r>
        <w:rPr>
          <w:rFonts w:ascii="Times New Roman" w:hAnsi="Times New Roman" w:eastAsia="楷体_GB2312" w:cs="Times New Roman"/>
          <w:spacing w:val="-6"/>
        </w:rPr>
        <w:instrText xml:space="preserve"> </w:instrText>
      </w:r>
      <w:r>
        <w:rPr>
          <w:rFonts w:ascii="Times New Roman" w:hAnsi="Times New Roman" w:eastAsia="楷体_GB2312" w:cs="Times New Roman"/>
          <w:spacing w:val="-6"/>
        </w:rPr>
        <w:fldChar w:fldCharType="separate"/>
      </w:r>
      <w:r>
        <w:rPr>
          <w:rFonts w:ascii="Times New Roman" w:hAnsi="Times New Roman" w:eastAsia="楷体_GB2312" w:cs="Times New Roman"/>
          <w:spacing w:val="-6"/>
        </w:rPr>
        <w:pict>
          <v:shape id="_x0000_i1042" o:spt="75" type="#_x0000_t75" style="height:30.05pt;width:51.7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fldChar w:fldCharType="end"/>
      </w:r>
      <w:r>
        <w:rPr>
          <w:rFonts w:ascii="Times New Roman" w:hAnsi="Times New Roman" w:eastAsia="楷体_GB2312" w:cs="Times New Roman"/>
          <w:spacing w:val="-6"/>
        </w:rPr>
        <w:t>＋H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hAnsi="Times New Roman" w:eastAsia="楷体_GB2312" w:cs="Times New Roman"/>
          <w:spacing w:val="-6"/>
        </w:rPr>
        <w:t>或Fe＋2C</w:t>
      </w:r>
      <w:r>
        <w:rPr>
          <w:rFonts w:ascii="Times New Roman" w:hAnsi="Times New Roman" w:eastAsia="楷体_GB2312" w:cs="Times New Roman"/>
          <w:spacing w:val="-6"/>
          <w:vertAlign w:val="subscript"/>
        </w:rPr>
        <w:t>5</w:t>
      </w:r>
      <w:r>
        <w:rPr>
          <w:rFonts w:ascii="Times New Roman" w:hAnsi="Times New Roman" w:eastAsia="楷体_GB2312" w:cs="Times New Roman"/>
          <w:spacing w:val="-6"/>
        </w:rPr>
        <w:t>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6</w:t>
      </w:r>
      <w:r>
        <w:rPr>
          <w:rFonts w:hint="eastAsia" w:ascii="Times New Roman" w:hAnsi="Times New Roman" w:eastAsia="楷体_GB2312" w:cs="Times New Roman"/>
          <w:spacing w:val="-6"/>
        </w:rPr>
        <w:t>==</w:t>
      </w:r>
      <w:r>
        <w:rPr>
          <w:rFonts w:ascii="Times New Roman" w:hAnsi="Times New Roman" w:eastAsia="楷体_GB2312" w:cs="Times New Roman"/>
          <w:spacing w:val="-6"/>
        </w:rPr>
        <w:t>Fe(C</w:t>
      </w:r>
      <w:r>
        <w:rPr>
          <w:rFonts w:ascii="Times New Roman" w:hAnsi="Times New Roman" w:eastAsia="楷体_GB2312" w:cs="Times New Roman"/>
          <w:spacing w:val="-6"/>
          <w:vertAlign w:val="subscript"/>
        </w:rPr>
        <w:t>5</w:t>
      </w:r>
      <w:r>
        <w:rPr>
          <w:rFonts w:ascii="Times New Roman" w:hAnsi="Times New Roman" w:eastAsia="楷体_GB2312" w:cs="Times New Roman"/>
          <w:spacing w:val="-6"/>
        </w:rPr>
        <w:t>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5</w:t>
      </w:r>
      <w:r>
        <w:rPr>
          <w:rFonts w:ascii="Times New Roman" w:hAnsi="Times New Roman" w:eastAsia="楷体_GB2312" w:cs="Times New Roman"/>
          <w:spacing w:val="-6"/>
        </w:rPr>
        <w:t>)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ascii="Times New Roman" w:hAnsi="Times New Roman" w:eastAsia="楷体_GB2312" w:cs="Times New Roman"/>
          <w:spacing w:val="-6"/>
        </w:rPr>
        <w:t>＋H</w:t>
      </w:r>
      <w:r>
        <w:rPr>
          <w:rFonts w:ascii="Times New Roman" w:hAnsi="Times New Roman" w:eastAsia="楷体_GB2312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hAnsi="Times New Roman" w:eastAsia="楷体_GB2312" w:cs="Times New Roman"/>
          <w:spacing w:val="-6"/>
        </w:rPr>
        <w:t>。</w:t>
      </w:r>
      <w:r>
        <w:rPr>
          <w:rFonts w:ascii="Times New Roman" w:hAnsi="Times New Roman" w:eastAsia="楷体_GB2312" w:cs="Times New Roman"/>
        </w:rPr>
        <w:t>结合相关反应可知，电解制备需在无水条件下进行，否则水会阻碍中间产物Na的生成，水电解生成OH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，OH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会进一步与Fe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反应生成Fe(OH)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，从而阻碍二茂铁的生成。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28．咖啡因是一种生物碱(易溶于水及乙醇，熔点234.5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，100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以上开始升华)，有兴奋大脑神经和利尿等作用。茶叶中含咖啡因约1%～5%、单宁酸(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约为10</w:t>
      </w:r>
      <w:r>
        <w:rPr>
          <w:rFonts w:ascii="Times New Roman" w:hAnsi="Times New Roman" w:cs="Times New Roman"/>
          <w:vertAlign w:val="superscript"/>
        </w:rPr>
        <w:t>－6</w:t>
      </w:r>
      <w:r>
        <w:rPr>
          <w:rFonts w:ascii="Times New Roman" w:hAnsi="Times New Roman" w:cs="Times New Roman"/>
        </w:rPr>
        <w:t>，易溶于水及乙醇)约3%～10%，还含有色素、纤维素等。实验室从茶叶中提取咖啡因的流程如图所示。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o:spt="75" type="#_x0000_t75" style="height:47.25pt;width:226.6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2上升至球形冷凝管，冷凝后滴入滤纸套筒1中，与茶叶末接触，进行萃取。萃取液液面达到虹吸管3顶端时，经虹吸管3返回烧瓶，从而实现对茶叶末的连续萃取。回答下列问题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o:spt="75" type="#_x0000_t75" style="height:149.3pt;width:98.9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(1)实验时需将茶叶研细，放入滤纸套筒1中，研细的目的是__________________。圆底烧瓶中加入95%乙醇为溶剂，加热前还要加几粒__________。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(2)提取过程不可选用明火直接加热，原因是____________________。与常规的萃取相比，采用索氏提取器的优点是______________________。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除去大部分溶剂。与水相比，乙醇作为萃取剂的优点是____________________。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o:spt="75" type="#_x0000_t75" style="height:95.85pt;width:85.2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B．球形冷凝管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C．接收瓶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D．烧杯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(4)浓缩液加生石灰的作用是中和________和吸收________。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(5)可采用如图所示的简易装置分离提纯咖啡因。将粉状物放入蒸发皿中并小火加热，咖啡因在扎有小孔的滤纸上凝结，该分离提纯方法的名称是________。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(1)增加固液接触面积，使萃取更充分　沸石　(2)乙醇易挥发，易燃　使用溶剂量少，可连续萃取(萃取效率高)　(3)乙醇沸点低，易浓缩　AC　(4)单宁酸　水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(5)升华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实验时将茶叶研细，能增加茶叶与溶剂的接触面积，使萃取更加充分。乙醇为溶剂，为防止加热时暴沸，需在加热前向乙醇中加入几粒沸石。(2)由于溶剂乙醇具有挥发性和易燃性，因此在提取过程中不可用明火直接加热。本实验中采用索氏提取器的优点是溶剂乙醇可循环使用，能减少溶剂用量，且萃取效率高。(3)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除去大部分溶剂，与水相比，乙醇作为萃取剂具有沸点低和易浓缩的优点。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需选用的仪器除了所给仪器外，还有直形冷凝管和接收瓶(如锥形瓶)。(4)向浓缩液中加入生石灰能中和单宁酸并吸收水分。(5)结合分离提纯咖啡因的装置及将粉状物放入蒸发皿并小火加热，咖啡因凝结在扎有小孔的滤纸上，可知该分离提纯的方法为升华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近年来我国科学家发现了一系列意义重大的铁系超导材料，其中一类为Fe—Sm—As—F—O组成的化合物。回答下列问题：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(1)元素As与N同族。预测As的氢化物分子的立体结构为________，其沸点比NH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)，其判断理由是________________________________________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(2)Fe成为阳离子时首先失去________轨道电子，Sm的价层电子排布式为4f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，Sm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价层电子排布式为________。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(3)比较离子半径：F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(4)一种四方结构的超导化合物的晶胞如图1所示。晶胞中Sm和As原子的投影位置如图2所示。图中F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和O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和1－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代表，则该化合物的化学式表示为________；通过测定密度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。以晶胞参数为单位长度建立的坐标系可以表示晶胞中各原子的位置，称作原子分数坐标，例如图1中原子1的坐标为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\b\lc\(\rc\)(\a\vs4\al\co1(\f(1,2)，\f(1,2)，\f(1,2)))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，则原子2和3的坐标分别为________、________。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o:spt="75" type="#_x0000_t75" style="height:86.15pt;width:130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(1)三角锥形　低　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分子间存在氢键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(4)4s　4f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　(3)小于　(4)SmFeAsO</w:t>
      </w:r>
      <w:r>
        <w:rPr>
          <w:rFonts w:ascii="Times New Roman" w:hAnsi="Times New Roman" w:cs="Times New Roman"/>
          <w:vertAlign w:val="subscript"/>
        </w:rPr>
        <w:t>1－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\f(2[281＋16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1－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＋19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],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cN</w:instrText>
      </w:r>
      <w:r>
        <w:rPr>
          <w:rFonts w:ascii="Times New Roman" w:hAnsi="Times New Roman" w:cs="Times New Roman"/>
          <w:vertAlign w:val="subscript"/>
        </w:rPr>
        <w:instrText xml:space="preserve">A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－30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\b\lc\(\rc\)(\a\vs4\al\co1(\f(1,2)，\f(1,2)，0))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\b\lc\(\rc\)(\a\vs4\al\co1(0，0，\f(1,2)))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的中心原子As的价层电子对数为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\f(5＋3,2)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＝4，包括3对成键电子和1对孤电子对，故其立体结构为三角锥形。NH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中N的电负性比AsH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中As的大得多，故NH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易形成分子间氢键，从而使其沸点升高。(2)Fe的价层电子排布式为3d</w:t>
      </w:r>
      <w:r>
        <w:rPr>
          <w:rFonts w:ascii="Times New Roman" w:hAnsi="Times New Roman" w:eastAsia="楷体_GB2312" w:cs="Times New Roman"/>
          <w:vertAlign w:val="superscript"/>
        </w:rPr>
        <w:t>6</w:t>
      </w:r>
      <w:r>
        <w:rPr>
          <w:rFonts w:ascii="Times New Roman" w:hAnsi="Times New Roman" w:eastAsia="楷体_GB2312" w:cs="Times New Roman"/>
        </w:rPr>
        <w:t>4s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，其阳离子Fe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、Fe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的价层电子排布式分别是3d</w:t>
      </w:r>
      <w:r>
        <w:rPr>
          <w:rFonts w:ascii="Times New Roman" w:hAnsi="Times New Roman" w:eastAsia="楷体_GB2312" w:cs="Times New Roman"/>
          <w:vertAlign w:val="superscript"/>
        </w:rPr>
        <w:t>6</w:t>
      </w:r>
      <w:r>
        <w:rPr>
          <w:rFonts w:ascii="Times New Roman" w:hAnsi="Times New Roman" w:eastAsia="楷体_GB2312" w:cs="Times New Roman"/>
        </w:rPr>
        <w:t>、3d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>，二者均首先失去4s轨道上的电子；Sm失去3个电子成为Sm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时首先失去6s轨道上的电子，然后失去1个4f轨道上的电子，故Sm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的价层电子排布式为4f</w:t>
      </w:r>
      <w:r>
        <w:rPr>
          <w:rFonts w:ascii="Times New Roman" w:hAnsi="Times New Roman" w:eastAsia="楷体_GB2312" w:cs="Times New Roman"/>
          <w:vertAlign w:val="superscript"/>
        </w:rPr>
        <w:t>5</w:t>
      </w:r>
      <w:r>
        <w:rPr>
          <w:rFonts w:ascii="Times New Roman" w:hAnsi="Times New Roman" w:eastAsia="楷体_GB2312" w:cs="Times New Roman"/>
        </w:rPr>
        <w:t>。(3)F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与O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电子层结构相同，核电荷数越大，原子核对核外电子的吸引力越大，离子半径越小，故离子半径：F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&lt;O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。(4)由晶胞结构中各原子所在位置可知，该晶胞中Sm个数为4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＝2，Fe个数为1＋4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＝2，As个数为4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＝2，O或F个数为8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\f(1,8)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＝2，即该晶胞中O和F的个数之和为2，F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的比例为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的比例为1－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，故该化合物的化学式为SmFeAsO</w:t>
      </w:r>
      <w:r>
        <w:rPr>
          <w:rFonts w:ascii="Times New Roman" w:hAnsi="Times New Roman" w:eastAsia="楷体_GB2312" w:cs="Times New Roman"/>
          <w:vertAlign w:val="subscript"/>
        </w:rPr>
        <w:t>1－</w:t>
      </w:r>
      <w:r>
        <w:rPr>
          <w:rFonts w:ascii="Times New Roman" w:hAnsi="Times New Roman" w:eastAsia="楷体_GB2312" w:cs="Times New Roman"/>
          <w:i/>
          <w:vertAlign w:val="subscript"/>
        </w:rPr>
        <w:t>x</w:t>
      </w:r>
      <w:r>
        <w:rPr>
          <w:rFonts w:ascii="Times New Roman" w:hAnsi="Times New Roman" w:eastAsia="楷体_GB2312" w:cs="Times New Roman"/>
        </w:rPr>
        <w:t>F</w:t>
      </w:r>
      <w:r>
        <w:rPr>
          <w:rFonts w:ascii="Times New Roman" w:hAnsi="Times New Roman" w:eastAsia="楷体_GB2312" w:cs="Times New Roman"/>
          <w:i/>
          <w:vertAlign w:val="subscript"/>
        </w:rPr>
        <w:t>x</w:t>
      </w:r>
      <w:r>
        <w:rPr>
          <w:rFonts w:ascii="Times New Roman" w:hAnsi="Times New Roman" w:eastAsia="楷体_GB2312" w:cs="Times New Roman"/>
        </w:rPr>
        <w:t>。1个晶胞的质量为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[150＋56＋75＋16</w:instrText>
      </w:r>
      <w:r>
        <w:rPr>
          <w:rFonts w:hAnsi="宋体" w:cs="Times New Roman"/>
        </w:rPr>
        <w:instrText xml:space="preserve">×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＋19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],</w:instrText>
      </w:r>
      <w:r>
        <w:rPr>
          <w:rFonts w:ascii="Times New Roman" w:hAnsi="Times New Roman" w:eastAsia="楷体_GB2312" w:cs="Times New Roman"/>
          <w:i/>
        </w:rPr>
        <w:instrText xml:space="preserve">N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g＝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\f(2[281＋16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＋19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],</w:instrText>
      </w:r>
      <w:r>
        <w:rPr>
          <w:rFonts w:ascii="Times New Roman" w:hAnsi="Times New Roman" w:eastAsia="楷体_GB2312" w:cs="Times New Roman"/>
          <w:i/>
        </w:rPr>
        <w:instrText xml:space="preserve">N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g，1个晶胞的体积为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 xml:space="preserve"> pm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－30</w:t>
      </w:r>
      <w:r>
        <w:rPr>
          <w:rFonts w:ascii="Times New Roman" w:hAnsi="Times New Roman" w:eastAsia="楷体_GB2312" w:cs="Times New Roman"/>
        </w:rPr>
        <w:t>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，故密度</w:t>
      </w:r>
      <w:r>
        <w:rPr>
          <w:rFonts w:ascii="Times New Roman" w:hAnsi="Times New Roman" w:eastAsia="楷体_GB2312" w:cs="Times New Roman"/>
          <w:i/>
        </w:rPr>
        <w:t>ρ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\f(2[281＋16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＋19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],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</w:rPr>
        <w:instrText xml:space="preserve">cN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A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－30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g·cm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。原子2位于底面面心，其坐标为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\b\lc\(\rc\)(\a\vs4\al\co1(\f(1,2)，\f(1,2)，0))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；原子3位于棱上，其坐标为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\b\lc\(\rc\)(\a\vs4\al\co1(0，0，\f(1,2)))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环氧树脂因其具有良好的机械性能、绝缘性能以及与各种材料的粘结性能，已广泛应用于涂料和胶黏剂等领域。下面是制备一种新型环氧树脂G的合成路线：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o:spt="75" type="#_x0000_t75" style="height:138.25pt;width:226.6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pict>
          <v:shape id="_x0000_i1048" o:spt="75" type="#_x0000_t75" style="height:52.1pt;width:25.2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＋</w:t>
      </w:r>
      <w:r>
        <w:pict>
          <v:shape id="_x0000_i1049" o:spt="75" type="#_x0000_t75" style="height:56.1pt;width:57.8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―---―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SO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50" o:spt="75" type="#_x0000_t75" style="height:57pt;width:197.9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OH＋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o:spt="75" type="#_x0000_t75" style="height:21.65pt;width:35.35pt;" filled="f" o:preferrelative="t" stroked="f" coordsize="21600,21600">
            <v:path/>
            <v:fill on="f" focussize="0,0"/>
            <v:stroke on="f" joinstyle="miter"/>
            <v:imagedata r:id="rId36" r:href="rId3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38" r:href="rId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o:spt="75" type="#_x0000_t75" style="height:21.2pt;width:33.15pt;" filled="f" o:preferrelative="t" stroked="f" coordsize="21600,21600">
            <v:path/>
            <v:fill on="f" focussize="0,0"/>
            <v:stroke on="f" joinstyle="miter"/>
            <v:imagedata r:id="rId40" r:href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pict>
          <v:shape id="_x0000_i1054" o:spt="75" type="#_x0000_t75" style="height:21.2pt;width:79.9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O))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5" o:spt="75" type="#_x0000_t75" style="height:30.9pt;width:180.2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(1)A是一种烯烃，化学名称为________，C中官能团的名称为________、________。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(2)由B生成C的反应类型为________。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(3)由C生成D的反应方程式为__________________________________________________。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(4)E的结构简式为________。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(5)E的二氯代物有多种同分异构体，请写出其中能同时满足以下条件的芳香化合物的结构简式________、________。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(6)假设化合物D、F和NaOH恰好完全反应生成1 mol单一聚合度的G，若生成的NaCl和H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O的总质量为765 g，则G的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(1)丙烯　氯原子　羟基　(2)加成反应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"F:\\原文件\\2019原文件\\高考题\\2019化学高考题全部\\6AA.TIF"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6" o:spt="75" type="#_x0000_t75" style="height:21.65pt;width:41.1pt;" filled="f" o:preferrelative="t" stroked="f" coordsize="21600,21600">
            <v:path/>
            <v:fill on="f" focussize="0,0"/>
            <v:stroke on="f" joinstyle="miter"/>
            <v:imagedata r:id="rId44" r:href="rId4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"F:\\原文件\\2019原文件\\高考题\\2019化学高考题全部\\4A.TIF"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7" o:spt="75" type="#_x0000_t75" style="height:20.3pt;width:32.25pt;" filled="f" o:preferrelative="t" stroked="f" coordsize="21600,21600">
            <v:path/>
            <v:fill on="f" focussize="0,0"/>
            <v:stroke on="f" joinstyle="miter"/>
            <v:imagedata r:id="rId46" r:href="rId4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O(或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"F:\\原文件\\2019原文件\\高考题\\2019化学高考题全部\\5A.TIF"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8" o:spt="75" type="#_x0000_t75" style="height:21.65pt;width:43.3pt;" filled="f" o:preferrelative="t" stroked="f" coordsize="21600,21600">
            <v:path/>
            <v:fill on="f" focussize="0,0"/>
            <v:stroke on="f" joinstyle="miter"/>
            <v:imagedata r:id="rId48" r:href="rId4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"F:\\原文件\\2019原文件\\高考题\\2019化学高考题全部\\6A.TIF"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9" o:spt="75" type="#_x0000_t75" style="height:20.3pt;width:32.25pt;" filled="f" o:preferrelative="t" stroked="f" coordsize="21600,21600">
            <v:path/>
            <v:fill on="f" focussize="0,0"/>
            <v:stroke on="f" joinstyle="miter"/>
            <v:imagedata r:id="rId50" r:href="rId5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＋NaCl＋H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"F:\\原文件\\2019原文件\\高考题\\2019化学高考题全部\\7A.TIF"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0" o:spt="75" type="#_x0000_t75" style="height:30.9pt;width:34.45pt;" filled="f" o:preferrelative="t" stroked="f" coordsize="21600,21600">
            <v:path/>
            <v:fill on="f" focussize="0,0"/>
            <v:stroke on="f" joinstyle="miter"/>
            <v:imagedata r:id="rId52" r:href="rId5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t xml:space="preserve"> </w:t>
      </w:r>
      <w:r>
        <w:pict>
          <v:shape id="_x0000_i1061" o:spt="75" type="#_x0000_t75" style="height:62.7pt;width:113.9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(6)8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(1)因A的分子式是C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6</w:t>
      </w:r>
      <w:r>
        <w:rPr>
          <w:rFonts w:ascii="Times New Roman" w:hAnsi="Times New Roman" w:eastAsia="楷体_GB2312" w:cs="Times New Roman"/>
        </w:rPr>
        <w:t>，且为烯烃，故其结构简式为CH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CH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，名称是丙稀。结合B的分子式、C的分子式和D的结构简式可知B为CH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CHCH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Cl，C为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"F:\\原文件\\2019原文件\\高考题\\2019化学高考题全部\\2A.TIF"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"E:\\曹瑞媛\\高中\\名校试卷\\新教育试卷测试\\2019高考题\\2A.TIF"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62" o:spt="75" type="#_x0000_t75" style="height:21.65pt;width:41.1pt;" filled="f" o:preferrelative="t" stroked="f" coordsize="21600,21600">
            <v:path/>
            <v:fill on="f" focussize="0,0"/>
            <v:stroke on="f" joinstyle="miter"/>
            <v:imagedata r:id="rId55" r:href="rId5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或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"F:\\原文件\\2019原文件\\高考题\\2019化学高考题全部\\3A.TIF"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"E:\\曹瑞媛\\高中\\名校试卷\\新教育试卷测试\\2019高考题\\3A.TIF"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63" o:spt="75" type="#_x0000_t75" style="height:21.65pt;width:43.3pt;" filled="f" o:preferrelative="t" stroked="f" coordsize="21600,21600">
            <v:path/>
            <v:fill on="f" focussize="0,0"/>
            <v:stroke on="f" joinstyle="miter"/>
            <v:imagedata r:id="rId57" r:href="rId5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，故C中所含官能团为氯原子和羟基。(2)由B生成C的反应是CH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CHCH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Cl与HOCl发生的加成反应。(4)由已知信息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可知E为</w:t>
      </w:r>
      <w:r>
        <w:pict>
          <v:shape id="_x0000_i1064" o:spt="75" type="#_x0000_t75" style="height:72.9pt;width:34pt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。(5)能发生银镜反应说明含醛基；核磁共振氢谱中三组峰的峰面积之比为3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2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1，说明含1个甲基，故符合条件的同分异构体为</w:t>
      </w:r>
      <w:r>
        <w:pict>
          <v:shape id="_x0000_i1065" o:spt="75" type="#_x0000_t75" style="height:76pt;width:58.75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、</w:t>
      </w:r>
      <w:r>
        <w:pict>
          <v:shape id="_x0000_i1066" o:spt="75" type="#_x0000_t75" style="height:74.2pt;width:57.8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。(6)D与F生成G的化学方程式为：(2＋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"F:\\原文件\\2019原文件\\高考题\\2019化学高考题全部\\8A.TIF"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"E:\\辛明珠\\2019\\2019高考题\\化学\\编公式\\8A.TIF"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"E:\\曹瑞媛\\高中\\名校试卷\\新教育试卷测试\\2019高考题\\8A.TIF"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pict>
          <v:shape id="_x0000_i1067" o:spt="75" type="#_x0000_t75" style="height:20.3pt;width:32.25pt;" filled="f" o:preferrelative="t" stroked="f" coordsize="21600,21600">
            <v:path/>
            <v:fill on="f" focussize="0,0"/>
            <v:stroke on="f" joinstyle="miter"/>
            <v:imagedata r:id="rId62" r:href="rId6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＋(1＋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)</w:t>
      </w:r>
      <w:r>
        <w:t xml:space="preserve">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pict>
          <v:shape id="_x0000_i1068" o:spt="75" type="#_x0000_t75" style="height:68.9pt;width:132.95pt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_GB2312" w:cs="Times New Roman"/>
        </w:rPr>
        <w:t>＋(2＋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)NaOH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</w:p>
    <w:p>
      <w:r>
        <w:fldChar w:fldCharType="begin"/>
      </w:r>
      <w:r>
        <w:rPr>
          <w:rFonts w:hint="eastAsia"/>
        </w:rPr>
        <w:instrText xml:space="preserve"> INCLUDEPICTURE "F:\\原文件\\2019原文件\\高考题\\2019化学高考题全部\\9A.TIF" \* MERGEFORMAT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"E:\\辛明珠\\2019\\2019高考题\\化学\\9A.TIF"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"E:\\辛明珠\\2019\\2019高考题\\化学\\编公式\\9A.TIF"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"E:\\辛明珠\\2019\\2019高考题\\化学\\编公式\\9A.TIF"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INCLUDEPICTURE  "E:\\曹瑞媛\\高中\\名校试卷\\新教育试卷测试\\2019高考题\\9A.TIF" \* MERGEFORMATINET</w:instrText>
      </w:r>
      <w:r>
        <w:instrText xml:space="preserve"> </w:instrText>
      </w:r>
      <w:r>
        <w:fldChar w:fldCharType="separate"/>
      </w:r>
      <w:r>
        <w:pict>
          <v:shape id="_x0000_i1069" o:spt="75" type="#_x0000_t75" style="height:53.9pt;width:226.6pt;" filled="f" o:preferrelative="t" stroked="f" coordsize="21600,21600">
            <v:path/>
            <v:fill on="f" focussize="0,0"/>
            <v:stroke on="f" joinstyle="miter"/>
            <v:imagedata r:id="rId65" r:href="rId6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rPr>
          <w:spacing w:val="4"/>
        </w:rPr>
      </w:pPr>
      <w:r>
        <w:rPr>
          <w:spacing w:val="4"/>
        </w:rPr>
        <w:t>＋(2＋</w:t>
      </w:r>
      <w:r>
        <w:rPr>
          <w:i/>
          <w:spacing w:val="4"/>
        </w:rPr>
        <w:t>n</w:t>
      </w:r>
      <w:r>
        <w:rPr>
          <w:spacing w:val="4"/>
        </w:rPr>
        <w:t>)NaCl＋(2＋</w:t>
      </w:r>
      <w:r>
        <w:rPr>
          <w:i/>
          <w:spacing w:val="4"/>
        </w:rPr>
        <w:t>n</w:t>
      </w:r>
      <w:r>
        <w:rPr>
          <w:spacing w:val="4"/>
        </w:rPr>
        <w:t>)H</w:t>
      </w:r>
      <w:r>
        <w:rPr>
          <w:spacing w:val="4"/>
          <w:vertAlign w:val="subscript"/>
        </w:rPr>
        <w:t>2</w:t>
      </w:r>
      <w:r>
        <w:rPr>
          <w:spacing w:val="4"/>
        </w:rPr>
        <w:t>O，生成1 mol G时有(2＋</w:t>
      </w:r>
      <w:r>
        <w:rPr>
          <w:i/>
          <w:spacing w:val="4"/>
        </w:rPr>
        <w:t>n</w:t>
      </w:r>
      <w:r>
        <w:rPr>
          <w:spacing w:val="4"/>
        </w:rPr>
        <w:t>)mol＝</w:t>
      </w:r>
      <w:r>
        <w:rPr>
          <w:spacing w:val="4"/>
        </w:rPr>
        <w:fldChar w:fldCharType="begin"/>
      </w:r>
      <w:r>
        <w:rPr>
          <w:spacing w:val="4"/>
        </w:rPr>
        <w:instrText xml:space="preserve">eq \f(765 g,58.5 g·mol</w:instrText>
      </w:r>
      <w:r>
        <w:rPr>
          <w:spacing w:val="4"/>
          <w:vertAlign w:val="superscript"/>
        </w:rPr>
        <w:instrText xml:space="preserve">－1</w:instrText>
      </w:r>
      <w:r>
        <w:rPr>
          <w:spacing w:val="4"/>
        </w:rPr>
        <w:instrText xml:space="preserve">＋18 g·mol</w:instrText>
      </w:r>
      <w:r>
        <w:rPr>
          <w:spacing w:val="4"/>
          <w:vertAlign w:val="superscript"/>
        </w:rPr>
        <w:instrText xml:space="preserve">－1</w:instrText>
      </w:r>
      <w:r>
        <w:rPr>
          <w:spacing w:val="4"/>
        </w:rPr>
        <w:instrText xml:space="preserve">)</w:instrText>
      </w:r>
      <w:r>
        <w:rPr>
          <w:spacing w:val="4"/>
        </w:rPr>
        <w:fldChar w:fldCharType="end"/>
      </w:r>
      <w:r>
        <w:rPr>
          <w:spacing w:val="4"/>
        </w:rPr>
        <w:t>，解得</w:t>
      </w:r>
      <w:r>
        <w:rPr>
          <w:i/>
          <w:spacing w:val="4"/>
        </w:rPr>
        <w:t>n</w:t>
      </w:r>
      <w:r>
        <w:rPr>
          <w:spacing w:val="4"/>
        </w:rPr>
        <w:t>＝8。</w:t>
      </w:r>
    </w:p>
    <w:sectPr>
      <w:headerReference r:id="rId3" w:type="default"/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79FC"/>
    <w:rsid w:val="000D605F"/>
    <w:rsid w:val="001253B6"/>
    <w:rsid w:val="00440E15"/>
    <w:rsid w:val="00587A6B"/>
    <w:rsid w:val="005D4569"/>
    <w:rsid w:val="007A045E"/>
    <w:rsid w:val="008864EA"/>
    <w:rsid w:val="00946064"/>
    <w:rsid w:val="00A53155"/>
    <w:rsid w:val="00BC1AE4"/>
    <w:rsid w:val="00BE3AC4"/>
    <w:rsid w:val="00DB19E8"/>
    <w:rsid w:val="00E47F36"/>
    <w:rsid w:val="00F07E21"/>
    <w:rsid w:val="00F75D53"/>
    <w:rsid w:val="00F95D79"/>
    <w:rsid w:val="00FC090B"/>
    <w:rsid w:val="00FD5DBC"/>
    <w:rsid w:val="016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A49.TIF" TargetMode="External"/><Relationship Id="rId7" Type="http://schemas.openxmlformats.org/officeDocument/2006/relationships/image" Target="media/image2.png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9A.TIF" TargetMode="External"/><Relationship Id="rId65" Type="http://schemas.openxmlformats.org/officeDocument/2006/relationships/image" Target="media/image36.png"/><Relationship Id="rId64" Type="http://schemas.openxmlformats.org/officeDocument/2006/relationships/image" Target="media/image35.png"/><Relationship Id="rId63" Type="http://schemas.openxmlformats.org/officeDocument/2006/relationships/image" Target="8A.TIF" TargetMode="External"/><Relationship Id="rId62" Type="http://schemas.openxmlformats.org/officeDocument/2006/relationships/image" Target="media/image34.png"/><Relationship Id="rId61" Type="http://schemas.openxmlformats.org/officeDocument/2006/relationships/image" Target="media/image33.png"/><Relationship Id="rId60" Type="http://schemas.openxmlformats.org/officeDocument/2006/relationships/image" Target="media/image32.png"/><Relationship Id="rId6" Type="http://schemas.openxmlformats.org/officeDocument/2006/relationships/image" Target="A48.TIF" TargetMode="External"/><Relationship Id="rId59" Type="http://schemas.openxmlformats.org/officeDocument/2006/relationships/image" Target="media/image31.png"/><Relationship Id="rId58" Type="http://schemas.openxmlformats.org/officeDocument/2006/relationships/image" Target="3A.TIF" TargetMode="External"/><Relationship Id="rId57" Type="http://schemas.openxmlformats.org/officeDocument/2006/relationships/image" Target="media/image30.png"/><Relationship Id="rId56" Type="http://schemas.openxmlformats.org/officeDocument/2006/relationships/image" Target="2A.TIF" TargetMode="External"/><Relationship Id="rId55" Type="http://schemas.openxmlformats.org/officeDocument/2006/relationships/image" Target="media/image29.png"/><Relationship Id="rId54" Type="http://schemas.openxmlformats.org/officeDocument/2006/relationships/image" Target="media/image28.png"/><Relationship Id="rId53" Type="http://schemas.openxmlformats.org/officeDocument/2006/relationships/image" Target="7A.TIF" TargetMode="External"/><Relationship Id="rId52" Type="http://schemas.openxmlformats.org/officeDocument/2006/relationships/image" Target="media/image27.png"/><Relationship Id="rId51" Type="http://schemas.openxmlformats.org/officeDocument/2006/relationships/image" Target="6A.TIF" TargetMode="External"/><Relationship Id="rId50" Type="http://schemas.openxmlformats.org/officeDocument/2006/relationships/image" Target="media/image26.png"/><Relationship Id="rId5" Type="http://schemas.openxmlformats.org/officeDocument/2006/relationships/image" Target="media/image1.png"/><Relationship Id="rId49" Type="http://schemas.openxmlformats.org/officeDocument/2006/relationships/image" Target="5A.TIF" TargetMode="External"/><Relationship Id="rId48" Type="http://schemas.openxmlformats.org/officeDocument/2006/relationships/image" Target="media/image25.png"/><Relationship Id="rId47" Type="http://schemas.openxmlformats.org/officeDocument/2006/relationships/image" Target="4A.TIF" TargetMode="External"/><Relationship Id="rId46" Type="http://schemas.openxmlformats.org/officeDocument/2006/relationships/image" Target="media/image24.png"/><Relationship Id="rId45" Type="http://schemas.openxmlformats.org/officeDocument/2006/relationships/image" Target="6AA.TIF" TargetMode="External"/><Relationship Id="rId44" Type="http://schemas.openxmlformats.org/officeDocument/2006/relationships/image" Target="media/image23.png"/><Relationship Id="rId43" Type="http://schemas.openxmlformats.org/officeDocument/2006/relationships/image" Target="media/image22.png"/><Relationship Id="rId42" Type="http://schemas.openxmlformats.org/officeDocument/2006/relationships/image" Target="media/image21.png"/><Relationship Id="rId41" Type="http://schemas.openxmlformats.org/officeDocument/2006/relationships/image" Target="A61.TIF" TargetMode="External"/><Relationship Id="rId40" Type="http://schemas.openxmlformats.org/officeDocument/2006/relationships/image" Target="media/image20.png"/><Relationship Id="rId4" Type="http://schemas.openxmlformats.org/officeDocument/2006/relationships/theme" Target="theme/theme1.xml"/><Relationship Id="rId39" Type="http://schemas.openxmlformats.org/officeDocument/2006/relationships/image" Target="A60.TIF" TargetMode="External"/><Relationship Id="rId38" Type="http://schemas.openxmlformats.org/officeDocument/2006/relationships/image" Target="media/image19.png"/><Relationship Id="rId37" Type="http://schemas.openxmlformats.org/officeDocument/2006/relationships/image" Target="A59.TIF" TargetMode="External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A58.TIF" TargetMode="External"/><Relationship Id="rId31" Type="http://schemas.openxmlformats.org/officeDocument/2006/relationships/image" Target="media/image14.png"/><Relationship Id="rId30" Type="http://schemas.openxmlformats.org/officeDocument/2006/relationships/image" Target="A57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A56.TIF" TargetMode="External"/><Relationship Id="rId27" Type="http://schemas.openxmlformats.org/officeDocument/2006/relationships/image" Target="media/image12.png"/><Relationship Id="rId26" Type="http://schemas.openxmlformats.org/officeDocument/2006/relationships/image" Target="A55.TIF" TargetMode="External"/><Relationship Id="rId25" Type="http://schemas.openxmlformats.org/officeDocument/2006/relationships/image" Target="media/image11.png"/><Relationship Id="rId24" Type="http://schemas.openxmlformats.org/officeDocument/2006/relationships/image" Target="A54.TIF" TargetMode="External"/><Relationship Id="rId23" Type="http://schemas.openxmlformats.org/officeDocument/2006/relationships/image" Target="media/image10.png"/><Relationship Id="rId22" Type="http://schemas.openxmlformats.org/officeDocument/2006/relationships/image" Target="1A.TIF" TargetMode="External"/><Relationship Id="rId21" Type="http://schemas.openxmlformats.org/officeDocument/2006/relationships/image" Target="media/image9.png"/><Relationship Id="rId20" Type="http://schemas.openxmlformats.org/officeDocument/2006/relationships/image" Target="A53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A52.TIF" TargetMode="External"/><Relationship Id="rId17" Type="http://schemas.openxmlformats.org/officeDocument/2006/relationships/image" Target="media/image7.png"/><Relationship Id="rId16" Type="http://schemas.openxmlformats.org/officeDocument/2006/relationships/image" Target="A51.TIF" TargetMode="External"/><Relationship Id="rId15" Type="http://schemas.openxmlformats.org/officeDocument/2006/relationships/image" Target="media/image6.png"/><Relationship Id="rId14" Type="http://schemas.openxmlformats.org/officeDocument/2006/relationships/image" Target="A48B.TIF" TargetMode="External"/><Relationship Id="rId13" Type="http://schemas.openxmlformats.org/officeDocument/2006/relationships/image" Target="media/image5.png"/><Relationship Id="rId12" Type="http://schemas.openxmlformats.org/officeDocument/2006/relationships/image" Target="A48A.TIF" TargetMode="External"/><Relationship Id="rId11" Type="http://schemas.openxmlformats.org/officeDocument/2006/relationships/image" Target="media/image4.png"/><Relationship Id="rId10" Type="http://schemas.openxmlformats.org/officeDocument/2006/relationships/image" Target="A50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3</Pages>
  <Words>4015</Words>
  <Characters>22890</Characters>
  <Lines>190</Lines>
  <Paragraphs>53</Paragraphs>
  <TotalTime>111</TotalTime>
  <ScaleCrop>false</ScaleCrop>
  <LinksUpToDate>false</LinksUpToDate>
  <CharactersWithSpaces>26852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2020-11-21T14:05:40Z</dcterms:modified>
  <dc:title>〖BFB〗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