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2020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360" w:lineRule="auto"/>
        <w:jc w:val="center"/>
        <w:textAlignment w:val="center"/>
        <w:rPr>
          <w:rFonts w:hint="eastAsia" w:ascii="宋体" w:hAnsi="宋体" w:eastAsia="宋体"/>
          <w:b/>
          <w:sz w:val="32"/>
          <w:lang w:val="en-US" w:eastAsia="zh-CN"/>
        </w:rPr>
      </w:pPr>
      <w:r>
        <w:rPr>
          <w:rFonts w:ascii="宋体" w:hAnsi="宋体"/>
          <w:b/>
          <w:sz w:val="32"/>
        </w:rPr>
        <w:t>理科综合能力测试</w:t>
      </w:r>
      <w:r>
        <w:rPr>
          <w:rFonts w:ascii="Times New Roman" w:hAnsi="Times New Roman" w:eastAsia="Times New Roman" w:cs="Times New Roman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>化学</w:t>
      </w:r>
      <w:r>
        <w:rPr>
          <w:rFonts w:hint="eastAsia" w:ascii="宋体" w:hAnsi="宋体"/>
          <w:b/>
          <w:sz w:val="32"/>
          <w:lang w:eastAsia="zh-CN"/>
        </w:rPr>
        <w:t>部分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可能用到的相对原子质量：</w:t>
      </w:r>
      <w:r>
        <w:rPr>
          <w:rFonts w:ascii="Times New Roman" w:hAnsi="Times New Roman" w:eastAsia="Times New Roman" w:cs="Times New Roman"/>
          <w:b/>
          <w:sz w:val="24"/>
        </w:rPr>
        <w:t>H 1  C 12  N 14  O 16  Na 23  Al 27  P 31  S 32  Cl 35.5  V 51  Fe 56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ascii="Times New Roman" w:hAnsi="Times New Roman" w:eastAsia="Times New Roman" w:cs="Times New Roman"/>
          <w:b/>
          <w:sz w:val="24"/>
        </w:rPr>
        <w:t>13</w:t>
      </w:r>
      <w:r>
        <w:rPr>
          <w:rFonts w:ascii="宋体" w:hAnsi="宋体"/>
          <w:b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78</w:t>
      </w:r>
      <w:r>
        <w:rPr>
          <w:rFonts w:ascii="宋体" w:hAnsi="宋体"/>
          <w:b/>
          <w:sz w:val="24"/>
        </w:rPr>
        <w:t>分，在每小题给出的四个选项中，只有一项是符合题目要求的。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国家卫健委公布的新型冠状病毒肺炎诊疗方案指出，乙醚、</w:t>
      </w:r>
      <w:r>
        <w:rPr>
          <w:rFonts w:ascii="Times New Roman" w:hAnsi="Times New Roman" w:eastAsia="Times New Roman" w:cs="Times New Roman"/>
        </w:rPr>
        <w:t>75%</w:t>
      </w:r>
      <w:r>
        <w:rPr>
          <w:rFonts w:ascii="宋体" w:hAnsi="宋体"/>
        </w:rPr>
        <w:t>乙醇、含氯消毒剂、过氧乙酸</w:t>
      </w:r>
      <w:r>
        <w:rPr>
          <w:rFonts w:ascii="Times New Roman" w:hAnsi="Times New Roman" w:eastAsia="Times New Roman" w:cs="Times New Roman"/>
        </w:rPr>
        <w:t>(CH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COOOH)</w:t>
      </w:r>
      <w:r>
        <w:rPr>
          <w:rFonts w:ascii="宋体" w:hAnsi="宋体"/>
        </w:rPr>
        <w:t>、氯仿等均可有效灭活病毒。对于上述化学药品，下列说法错误的是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OH</w:t>
      </w:r>
      <w:r>
        <w:rPr>
          <w:rFonts w:ascii="宋体" w:hAnsi="宋体"/>
        </w:rPr>
        <w:t>能与水互溶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Times New Roman" w:hAnsi="Times New Roman" w:eastAsia="Times New Roman" w:cs="Times New Roman"/>
        </w:rPr>
        <w:t>NaClO</w:t>
      </w:r>
      <w:r>
        <w:rPr>
          <w:rFonts w:ascii="宋体" w:hAnsi="宋体"/>
        </w:rPr>
        <w:t>通过氧化灭活病毒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C. </w:t>
      </w:r>
      <w:r>
        <w:rPr>
          <w:rFonts w:ascii="宋体" w:hAnsi="宋体"/>
        </w:rPr>
        <w:t>过氧乙酸相对分子质量为</w:t>
      </w:r>
      <w:r>
        <w:rPr>
          <w:rFonts w:ascii="Times New Roman" w:hAnsi="Times New Roman" w:eastAsia="Times New Roman" w:cs="Times New Roman"/>
        </w:rPr>
        <w:t>76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氯仿的化学名称是四氯化碳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紫花前胡醇</w:t>
      </w:r>
      <w:r>
        <w:drawing>
          <wp:inline distT="0" distB="0" distL="0" distR="0">
            <wp:extent cx="1645920" cy="52578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可从中药材当归和白芷中提取得到，能提高人体免疫力。有关该化合物，下列叙述错误的是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宋体" w:hAnsi="宋体"/>
        </w:rPr>
        <w:t>分子式为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bscript"/>
        </w:rPr>
        <w:t>14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14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不能使酸性重铬酸钾溶液变色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能够发生水解反应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能够发生消去反应生成双键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下列气体去除杂质的方法中，不能实现目的的是</w:t>
      </w:r>
    </w:p>
    <w:tbl>
      <w:tblPr>
        <w:tblStyle w:val="5"/>
        <w:tblW w:w="7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70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气体</w:t>
            </w: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宋体" w:hAnsi="宋体"/>
              </w:rPr>
              <w:t>杂质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(H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S)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通过酸性高锰酸钾溶液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Cl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(HCl)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通过饱和的食盐水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通过灼热的铜丝网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NO(NO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通过氢氧化钠溶液</w:t>
            </w:r>
          </w:p>
        </w:tc>
      </w:tr>
    </w:tbl>
    <w:p>
      <w:pPr>
        <w:spacing w:line="360" w:lineRule="auto"/>
        <w:jc w:val="left"/>
        <w:textAlignment w:val="center"/>
        <w:rPr>
          <w:rFonts w:hint="eastAsia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A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B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C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D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铑的配合物离子</w:t>
      </w:r>
      <w:r>
        <w:rPr>
          <w:rFonts w:ascii="Times New Roman" w:hAnsi="Times New Roman" w:eastAsia="Times New Roman" w:cs="Times New Roman"/>
        </w:rPr>
        <w:t>[Rh(CO)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宋体" w:hAnsi="宋体"/>
          <w:vertAlign w:val="superscript"/>
        </w:rPr>
        <w:t>－</w:t>
      </w:r>
      <w:r>
        <w:rPr>
          <w:rFonts w:ascii="宋体" w:hAnsi="宋体"/>
        </w:rPr>
        <w:t>可催化甲醇羰基化，反应过程如图所示。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390900" cy="242316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下列叙述错误的是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COI</w:t>
      </w:r>
      <w:r>
        <w:rPr>
          <w:rFonts w:ascii="宋体" w:hAnsi="宋体"/>
        </w:rPr>
        <w:t>是反应中间体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甲醇羰基化反应为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OH+CO=CH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H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反应过程中</w:t>
      </w:r>
      <w:r>
        <w:rPr>
          <w:rFonts w:ascii="Times New Roman" w:hAnsi="Times New Roman" w:eastAsia="Times New Roman" w:cs="Times New Roman"/>
        </w:rPr>
        <w:t>Rh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成键数目保持不变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D. 存在反应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OH+HI=CH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I+H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Times New Roman" w:hAnsi="Times New Roman" w:eastAsia="Times New Roman" w:cs="Times New Roman"/>
        </w:rPr>
        <w:t>1934</w:t>
      </w:r>
      <w:r>
        <w:rPr>
          <w:rFonts w:ascii="宋体" w:hAnsi="宋体"/>
        </w:rPr>
        <w:t>年约里奥</w:t>
      </w:r>
      <w:r>
        <w:rPr>
          <w:rFonts w:ascii="Times New Roman" w:hAnsi="Times New Roman" w:eastAsia="Times New Roman" w:cs="Times New Roman"/>
        </w:rPr>
        <w:t>–</w:t>
      </w:r>
      <w:r>
        <w:rPr>
          <w:rFonts w:ascii="宋体" w:hAnsi="宋体"/>
        </w:rPr>
        <w:t>居里夫妇在核反应中用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即氦核</w:t>
      </w:r>
      <w:r>
        <w:object>
          <v:shape id="_x0000_i1025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" o:title="eqIdaa15bfae174947639b7a06e10112db2e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轰击金属原子</w:t>
      </w:r>
      <w:r>
        <w:object>
          <v:shape id="_x0000_i1026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/>
        </w:rPr>
        <w:t>，得到核素</w:t>
      </w:r>
      <w:r>
        <w:object>
          <v:shape id="_x0000_i1027" o:spt="75" type="#_x0000_t75" style="height:18pt;width:22.5pt;" o:ole="t" filled="f" o:preferrelative="t" stroked="f" coordsize="21600,21600">
            <v:path/>
            <v:fill on="f" focussize="0,0"/>
            <v:stroke on="f" joinstyle="miter"/>
            <v:imagedata r:id="rId12" o:title="eqId2ec69edc3a28406c84d097d2e50e7078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宋体" w:hAnsi="宋体"/>
        </w:rPr>
        <w:t>，开创了人造放射性核素的先河：</w:t>
      </w:r>
      <w:r>
        <w:object>
          <v:shape id="_x0000_i102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029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" o:title="eqIdaa15bfae174947639b7a06e10112db2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→</w:t>
      </w:r>
      <w:r>
        <w:object>
          <v:shape id="_x0000_i1030" o:spt="75" type="#_x0000_t75" style="height:18pt;width:22.5pt;" o:ole="t" filled="f" o:preferrelative="t" stroked="f" coordsize="21600,21600">
            <v:path/>
            <v:fill on="f" focussize="0,0"/>
            <v:stroke on="f" joinstyle="miter"/>
            <v:imagedata r:id="rId12" o:title="eqId2ec69edc3a28406c84d097d2e50e7078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031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7" o:title="eqId1c83f583864b44f4b9fb583f53ec7eb1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</w:rPr>
        <w:t>。其中元素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的最外层电子数之和为</w:t>
      </w:r>
      <w:r>
        <w:rPr>
          <w:rFonts w:ascii="Times New Roman" w:hAnsi="Times New Roman" w:eastAsia="Times New Roman" w:cs="Times New Roman"/>
        </w:rPr>
        <w:t>8</w:t>
      </w:r>
      <w:r>
        <w:rPr>
          <w:rFonts w:ascii="宋体" w:hAnsi="宋体"/>
        </w:rPr>
        <w:t>。下列叙述正确的是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A. </w:t>
      </w:r>
      <w:r>
        <w:object>
          <v:shape id="_x0000_i1032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</w:rPr>
        <w:t>的相对原子质量为</w:t>
      </w:r>
      <w:r>
        <w:rPr>
          <w:rFonts w:ascii="Times New Roman" w:hAnsi="Times New Roman" w:eastAsia="Times New Roman" w:cs="Times New Roman"/>
        </w:rPr>
        <w:t>26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B. 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均可形成三氯化物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的原子半径小于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的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D. 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仅有一种含氧酸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科学家近年发明了一种新型</w:t>
      </w:r>
      <w:r>
        <w:rPr>
          <w:rFonts w:ascii="Times New Roman" w:hAnsi="Times New Roman" w:eastAsia="Times New Roman" w:cs="Times New Roman"/>
        </w:rPr>
        <w:t>Zn−CO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水介质电池。电池示意图如图，电极为金属锌和选择性催化材料，放电时，温室气体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被转化为储氢物质甲酸等，为解决环境和能源问题提供了一种新途径。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032760" cy="194310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下列说法错误的是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放电时，负极反应为</w:t>
      </w:r>
      <w:r>
        <w:object>
          <v:shape id="_x0000_i1033" o:spt="75" type="#_x0000_t75" style="height:19.5pt;width:148.5pt;" o:ole="t" filled="f" o:preferrelative="t" stroked="f" coordsize="21600,21600">
            <v:path/>
            <v:fill on="f" focussize="0,0"/>
            <v:stroke on="f" joinstyle="miter"/>
            <v:imagedata r:id="rId21" o:title="eqId923e042bcc284494b77f3b9e8734ee5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放电时，</w:t>
      </w:r>
      <w:r>
        <w:rPr>
          <w:rFonts w:ascii="Times New Roman" w:hAnsi="Times New Roman" w:eastAsia="Times New Roman" w:cs="Times New Roman"/>
        </w:rPr>
        <w:t>1 mol 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HCOOH</w:t>
      </w:r>
      <w:r>
        <w:rPr>
          <w:rFonts w:ascii="宋体" w:hAnsi="宋体"/>
        </w:rPr>
        <w:t>，转移的电子数为</w:t>
      </w:r>
      <w:r>
        <w:rPr>
          <w:rFonts w:ascii="Times New Roman" w:hAnsi="Times New Roman" w:eastAsia="Times New Roman" w:cs="Times New Roman"/>
        </w:rPr>
        <w:t>2 mol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充电时，电池总反应为</w:t>
      </w:r>
      <w:r>
        <w:object>
          <v:shape id="_x0000_i1034" o:spt="75" type="#_x0000_t75" style="height:18.75pt;width:206.25pt;" o:ole="t" filled="f" o:preferrelative="t" stroked="f" coordsize="21600,21600">
            <v:path/>
            <v:fill on="f" focussize="0,0"/>
            <v:stroke on="f" joinstyle="miter"/>
            <v:imagedata r:id="rId23" o:title="eqId4e53b6e3a0c34fbf8f8db08436434fa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充电时，正极溶液中</w:t>
      </w:r>
      <w:r>
        <w:rPr>
          <w:rFonts w:ascii="Times New Roman" w:hAnsi="Times New Roman" w:eastAsia="Times New Roman" w:cs="Times New Roman"/>
        </w:rPr>
        <w:t>OH</w:t>
      </w:r>
      <w:r>
        <w:rPr>
          <w:rFonts w:ascii="Times New Roman" w:hAnsi="Times New Roman" w:eastAsia="Times New Roman" w:cs="Times New Roman"/>
          <w:vertAlign w:val="superscript"/>
        </w:rPr>
        <w:t>−</w:t>
      </w:r>
      <w:r>
        <w:rPr>
          <w:rFonts w:ascii="宋体" w:hAnsi="宋体"/>
        </w:rPr>
        <w:t>浓度升高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7.</w:t>
      </w:r>
      <w:r>
        <w:rPr>
          <w:rFonts w:ascii="宋体" w:hAnsi="宋体"/>
        </w:rPr>
        <w:t>以酚酞为指示剂，用</w:t>
      </w:r>
      <w:r>
        <w:rPr>
          <w:rFonts w:ascii="Times New Roman" w:hAnsi="Times New Roman" w:eastAsia="Times New Roman" w:cs="Times New Roman"/>
        </w:rPr>
        <w:t>0.1000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溶液滴定</w:t>
      </w:r>
      <w:r>
        <w:rPr>
          <w:rFonts w:ascii="Times New Roman" w:hAnsi="Times New Roman" w:eastAsia="Times New Roman" w:cs="Times New Roman"/>
        </w:rPr>
        <w:t>20.00 mL</w:t>
      </w:r>
      <w:r>
        <w:rPr>
          <w:rFonts w:ascii="宋体" w:hAnsi="宋体"/>
        </w:rPr>
        <w:t>未知浓度的二元酸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溶液。溶液中，</w:t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、分布系数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5" o:title="eqIdaa7992130d47403d883f33b5af16ae6f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宋体" w:hAnsi="宋体"/>
        </w:rPr>
        <w:t>随滴加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溶液体积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NaOH</w:t>
      </w:r>
      <w:r>
        <w:rPr>
          <w:rFonts w:ascii="宋体" w:hAnsi="宋体"/>
        </w:rPr>
        <w:t>的变化关系如图所示。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宋体" w:hAnsi="宋体"/>
        </w:rPr>
        <w:t>比如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perscript"/>
        </w:rPr>
        <w:t>2−</w:t>
      </w:r>
      <w:r>
        <w:rPr>
          <w:rFonts w:ascii="宋体" w:hAnsi="宋体"/>
        </w:rPr>
        <w:t>的分布系数：</w:t>
      </w:r>
      <w:r>
        <w:object>
          <v:shape id="_x0000_i1036" o:spt="75" type="#_x0000_t75" style="height:36pt;width:156pt;" o:ole="t" filled="f" o:preferrelative="t" stroked="f" coordsize="21600,21600">
            <v:path/>
            <v:fill on="f" focussize="0,0"/>
            <v:stroke on="f" joinstyle="miter"/>
            <v:imagedata r:id="rId27" o:title="eqId537f993a131041abb6068f9ec7f3a8b3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]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383280" cy="2392680"/>
            <wp:effectExtent l="1905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下列叙述正确的是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曲线①代表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0" o:title="eqId6107006183a74a64bfd3f7f8ee69b93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宋体" w:hAnsi="宋体"/>
        </w:rPr>
        <w:t>，曲线②代表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2" o:title="eqIdc2d28d8b95514ac18f7ae20964835c2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B. 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溶液的浓度为</w:t>
      </w:r>
      <w:r>
        <w:rPr>
          <w:rFonts w:ascii="Times New Roman" w:hAnsi="Times New Roman" w:eastAsia="Times New Roman" w:cs="Times New Roman"/>
        </w:rPr>
        <w:t>0.2000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C. 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vertAlign w:val="superscript"/>
        </w:rPr>
        <w:t>−</w:t>
      </w:r>
      <w:r>
        <w:rPr>
          <w:rFonts w:ascii="宋体" w:hAnsi="宋体"/>
        </w:rPr>
        <w:t>的电离常数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a</w:t>
      </w:r>
      <w:r>
        <w:rPr>
          <w:rFonts w:ascii="Times New Roman" w:hAnsi="Times New Roman" w:eastAsia="Times New Roman" w:cs="Times New Roman"/>
        </w:rPr>
        <w:t>=1.0×10</w:t>
      </w:r>
      <w:r>
        <w:rPr>
          <w:rFonts w:ascii="Times New Roman" w:hAnsi="Times New Roman" w:eastAsia="Times New Roman" w:cs="Times New Roman"/>
          <w:vertAlign w:val="superscript"/>
        </w:rPr>
        <w:t>−2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滴定终点时，溶液中</w:t>
      </w:r>
      <w:r>
        <w:object>
          <v:shape id="_x0000_i1039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34" o:title="eqId9afcbe9fec55485ab84c6246a53ad27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174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22~32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33~38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一</w:t>
      </w:r>
      <w:r>
        <w:rPr>
          <w:rFonts w:ascii="Times New Roman" w:hAnsi="Times New Roman"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必考题：共</w:t>
      </w:r>
      <w:r>
        <w:rPr>
          <w:rFonts w:ascii="Times New Roman" w:hAnsi="Times New Roman" w:eastAsia="Times New Roman" w:cs="Times New Roman"/>
          <w:b/>
          <w:sz w:val="24"/>
        </w:rPr>
        <w:t>129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钒具有广泛用途。黏土钒矿中，钒以</w:t>
      </w:r>
      <w:r>
        <w:rPr>
          <w:rFonts w:ascii="Times New Roman" w:hAnsi="Times New Roman" w:eastAsia="Times New Roman" w:cs="Times New Roman"/>
        </w:rPr>
        <w:t>+3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+4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+5</w:t>
      </w:r>
      <w:r>
        <w:rPr>
          <w:rFonts w:ascii="宋体" w:hAnsi="宋体"/>
        </w:rPr>
        <w:t>价的化合物存在，还包括钾、镁的铝硅酸盐，以及</w:t>
      </w:r>
      <w:r>
        <w:rPr>
          <w:rFonts w:ascii="Times New Roman" w:hAnsi="Times New Roman" w:eastAsia="Times New Roman" w:cs="Times New Roman"/>
        </w:rPr>
        <w:t>SiO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。采用以下工艺流程可由黏土钒矿制备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828675"/>
            <wp:effectExtent l="0" t="0" r="0" b="9525"/>
            <wp:docPr id="1" name="图片 10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5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该工艺条件下，溶液中金属离子开始沉淀和完全沉淀的</w:t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如下表所示：</w:t>
      </w:r>
    </w:p>
    <w:tbl>
      <w:tblPr>
        <w:tblStyle w:val="5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48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金属离子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3+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3+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Mn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开始沉淀</w:t>
            </w: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1.9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7.0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3.0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8.1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完全沉淀</w:t>
            </w: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9.0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4.7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10.1</w:t>
            </w:r>
          </w:p>
        </w:tc>
        <w:tc>
          <w:tcPr>
            <w:tcW w:w="1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需要加热，其原因是___________。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被氧化成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37" o:title="eqId22d6a665124247f0968bcee70a61c337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宋体" w:hAnsi="宋体"/>
        </w:rPr>
        <w:t>，同时还有___________离子被氧化。写出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转化为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37" o:title="eqId22d6a665124247f0968bcee70a61c337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ascii="宋体" w:hAnsi="宋体"/>
        </w:rPr>
        <w:t>反应的离子方程式___________。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(3)“</w:t>
      </w:r>
      <w:r>
        <w:rPr>
          <w:rFonts w:ascii="宋体" w:hAnsi="宋体"/>
        </w:rPr>
        <w:t>中和沉淀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中，钒水解并沉淀为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0" o:title="eqId858773d59bcb4966925ad211aebbdff3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宋体" w:hAnsi="宋体"/>
        </w:rPr>
        <w:t>，随滤液②可除去金属离子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Mg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Na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、___________，以及部分的___________。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(4)“</w:t>
      </w:r>
      <w:r>
        <w:rPr>
          <w:rFonts w:ascii="宋体" w:hAnsi="宋体"/>
        </w:rPr>
        <w:t>沉淀转溶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2" o:title="eqIda20a687e995c469aa0779343bc0c0fa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宋体" w:hAnsi="宋体"/>
        </w:rPr>
        <w:t>转化为钒酸盐溶解。滤渣③的主要成分是___________。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(5)“</w:t>
      </w:r>
      <w:r>
        <w:rPr>
          <w:rFonts w:ascii="宋体" w:hAnsi="宋体"/>
        </w:rPr>
        <w:t>调</w:t>
      </w:r>
      <w:r>
        <w:rPr>
          <w:rFonts w:ascii="Times New Roman" w:hAnsi="Times New Roman" w:eastAsia="Times New Roman" w:cs="Times New Roman"/>
        </w:rPr>
        <w:t>pH”</w:t>
      </w:r>
      <w:r>
        <w:rPr>
          <w:rFonts w:ascii="宋体" w:hAnsi="宋体"/>
        </w:rPr>
        <w:t>中有沉淀生产，生成沉淀反应的化学方程式是___________。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(6)“</w:t>
      </w:r>
      <w:r>
        <w:rPr>
          <w:rFonts w:ascii="宋体" w:hAnsi="宋体"/>
        </w:rPr>
        <w:t>沉钒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中析出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晶体时，需要加入过量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Cl</w:t>
      </w:r>
      <w:r>
        <w:rPr>
          <w:rFonts w:ascii="宋体" w:hAnsi="宋体"/>
        </w:rPr>
        <w:t>，其原因是___________。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为验证不同化合价铁的氧化还原能力，利用下列电池装置进行实验。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810000" cy="124206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·7H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固体配制</w:t>
      </w:r>
      <w:r>
        <w:rPr>
          <w:rFonts w:ascii="Times New Roman" w:hAnsi="Times New Roman" w:eastAsia="Times New Roman" w:cs="Times New Roman"/>
        </w:rPr>
        <w:t>0.10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Times New Roman" w:hAnsi="Times New Roman" w:eastAsia="Times New Roman" w:cs="Times New Roman"/>
        </w:rPr>
        <w:t xml:space="preserve"> 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溶液，需要的仪器有药匙、玻璃棒、_________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从下列图中选择，写出名称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4572000" cy="126492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电池装置中，盐桥连接两电极电解质溶液。盐桥中阴、阳离子不与溶液中的物质发生化学反应，并且电迁移率</w:t>
      </w:r>
      <w:r>
        <w:rPr>
          <w:rFonts w:ascii="Times New Roman" w:hAnsi="Times New Roman" w:eastAsia="Times New Roman" w:cs="Times New Roman"/>
        </w:rPr>
        <w:t>(u</w:t>
      </w:r>
      <w:r>
        <w:rPr>
          <w:rFonts w:ascii="Times New Roman" w:hAnsi="Times New Roman" w:eastAsia="Times New Roman" w:cs="Times New Roman"/>
          <w:vertAlign w:val="superscript"/>
        </w:rPr>
        <w:t>∞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应尽可能地相近。根据下表数据，盐桥中应选择____________作为电解质。</w:t>
      </w: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10"/>
        <w:gridCol w:w="2730"/>
        <w:gridCol w:w="1515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阳离子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∞</w:t>
            </w:r>
            <w:r>
              <w:rPr>
                <w:rFonts w:ascii="Times New Roman" w:hAnsi="Times New Roman" w:eastAsia="Times New Roman" w:cs="Times New Roman"/>
              </w:rPr>
              <w:t>×10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>/(m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·s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·V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阴离子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∞</w:t>
            </w:r>
            <w:r>
              <w:rPr>
                <w:rFonts w:ascii="Times New Roman" w:hAnsi="Times New Roman" w:eastAsia="Times New Roman" w:cs="Times New Roman"/>
              </w:rPr>
              <w:t>×10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>/(m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·s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·V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4.07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44" o:spt="75" alt="学科网(www.zxxk.com)--教育资源门户，提供试卷、教案、课件、论文、素材以及各类教学资源下载，还有大量而丰富的教学相关资讯！" type="#_x0000_t75" style="height:18.75pt;width:30.75pt;" o:ole="t" filled="f" o:preferrelative="t" stroked="f" coordsize="21600,21600">
                  <v:path/>
                  <v:fill on="f" focussize="0,0"/>
                  <v:stroke on="f" joinstyle="miter"/>
                  <v:imagedata r:id="rId46" o:title="eqId507342e0a1854f87af36b5d8bdf5e162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5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5.19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45" o:spt="75" alt="学科网(www.zxxk.com)--教育资源门户，提供试卷、教案、课件、论文、素材以及各类教学资源下载，还有大量而丰富的教学相关资讯！" type="#_x0000_t75" style="height:19.5pt;width:25.5pt;" o:ole="t" filled="f" o:preferrelative="t" stroked="f" coordsize="21600,21600">
                  <v:path/>
                  <v:fill on="f" focussize="0,0"/>
                  <v:stroke on="f" joinstyle="miter"/>
                  <v:imagedata r:id="rId48" o:title="eqIde9274dde088d4a68809c3c252098a32b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7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6.59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Cl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K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7.62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46" o:spt="75" alt="学科网(www.zxxk.com)--教育资源门户，提供试卷、教案、课件、论文、素材以及各类教学资源下载，还有大量而丰富的教学相关资讯！" type="#_x0000_t75" style="height:19.5pt;width:27pt;" o:ole="t" filled="f" o:preferrelative="t" stroked="f" coordsize="21600,21600">
                  <v:path/>
                  <v:fill on="f" focussize="0,0"/>
                  <v:stroke on="f" joinstyle="miter"/>
                  <v:imagedata r:id="rId50" o:title="eqIdfd241ffe6ce74043b21cea667873e65f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9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8.27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</w:rPr>
      </w:pP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电流表显示电子由铁电极流向石墨电极。可知，盐桥中的阳离子进入________电极溶液中。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电池反应一段时间后，测得铁电极溶液中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增加了</w:t>
      </w:r>
      <w:r>
        <w:rPr>
          <w:rFonts w:ascii="Times New Roman" w:hAnsi="Times New Roman" w:eastAsia="Times New Roman" w:cs="Times New Roman"/>
        </w:rPr>
        <w:t>0.02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。石墨电极上未见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析出。可知，石墨电极溶液中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)=</w:t>
      </w:r>
      <w:r>
        <w:rPr>
          <w:rFonts w:ascii="宋体" w:hAnsi="宋体"/>
        </w:rPr>
        <w:t>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</w:t>
      </w:r>
      <w:r>
        <w:rPr>
          <w:rFonts w:ascii="宋体" w:hAnsi="宋体"/>
        </w:rPr>
        <w:t>根据</w:t>
      </w: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实验结果，可知石墨电极的电极反应式为_______，铁电极的电极反应式为_______。因此，验证了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氧化性小于________，还原性小于________。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</w:t>
      </w:r>
      <w:r>
        <w:rPr>
          <w:rFonts w:ascii="宋体" w:hAnsi="宋体"/>
        </w:rPr>
        <w:t>实验前需要对铁电极表面活化。在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溶液中加入几滴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溶液，将铁电极浸泡一段时间，铁电极表面被刻蚀活化。检验活化反应完成的方法是_______。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硫酸是一种重要的基本化工产品，接触法制硫酸生产中的关键工序是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的催化氧化：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(g)+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52" o:title="eqId49b7b111d23b44a9990c2312dc3b7ed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54" o:title="eqId5dcac1f0e9234d68bdde9d67b4e129c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(g)  ΔH=−98 kJ·mol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。回答下列问题：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钒催化剂参与反应的能量变化如图所示，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5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反应生成</w:t>
      </w:r>
      <w:r>
        <w:rPr>
          <w:rFonts w:ascii="Times New Roman" w:hAnsi="Times New Roman" w:eastAsia="Times New Roman" w:cs="Times New Roman"/>
        </w:rPr>
        <w:t>VOSO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的热化学方程式为：_________。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1988820" cy="17145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当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起始的物质的量分数分别为</w:t>
      </w:r>
      <w:r>
        <w:rPr>
          <w:rFonts w:ascii="Times New Roman" w:hAnsi="Times New Roman" w:eastAsia="Times New Roman" w:cs="Times New Roman"/>
        </w:rPr>
        <w:t>7.5%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10.5%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82%</w:t>
      </w:r>
      <w:r>
        <w:rPr>
          <w:rFonts w:ascii="宋体" w:hAnsi="宋体"/>
        </w:rPr>
        <w:t>时，在</w:t>
      </w:r>
      <w:r>
        <w:rPr>
          <w:rFonts w:ascii="Times New Roman" w:hAnsi="Times New Roman" w:eastAsia="Times New Roman" w:cs="Times New Roman"/>
        </w:rPr>
        <w:t>0.5MPa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2.5MPa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5.0MPa</w:t>
      </w:r>
      <w:r>
        <w:rPr>
          <w:rFonts w:ascii="宋体" w:hAnsi="宋体"/>
        </w:rPr>
        <w:t>压强下，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平衡转化率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随温度的变化如图所示。反应在</w:t>
      </w:r>
      <w:r>
        <w:rPr>
          <w:rFonts w:ascii="Times New Roman" w:hAnsi="Times New Roman" w:eastAsia="Times New Roman" w:cs="Times New Roman"/>
        </w:rPr>
        <w:t>5.0MPa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550</w:t>
      </w:r>
      <w:r>
        <w:rPr>
          <w:rFonts w:ascii="宋体" w:hAnsi="宋体"/>
        </w:rPr>
        <w:t>℃时的</w:t>
      </w:r>
      <w:r>
        <w:rPr>
          <w:rFonts w:ascii="Times New Roman" w:hAnsi="Times New Roman" w:eastAsia="Times New Roman" w:cs="Times New Roman"/>
        </w:rPr>
        <w:t>α=</w:t>
      </w:r>
      <w:r>
        <w:rPr>
          <w:rFonts w:ascii="宋体" w:hAnsi="宋体"/>
        </w:rPr>
        <w:t>__________，判断的依据是__________。影响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的因素有__________。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2651760" cy="179832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将组成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物质的量分数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为</w:t>
      </w:r>
      <w:r>
        <w:rPr>
          <w:rFonts w:ascii="Times New Roman" w:hAnsi="Times New Roman" w:eastAsia="Times New Roman" w:cs="Times New Roman"/>
        </w:rPr>
        <w:t>2m% 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m% 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q% N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的气体通入反应器，在温度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宋体" w:hAnsi="宋体"/>
        </w:rPr>
        <w:t>、压强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条件下进行反应。平衡时，若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转化率为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压强为___________，平衡常数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宋体" w:hAnsi="宋体"/>
        </w:rPr>
        <w:t>___________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以分压表示，分压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宋体" w:hAnsi="宋体"/>
        </w:rPr>
        <w:t>总压</w:t>
      </w:r>
      <w:r>
        <w:rPr>
          <w:rFonts w:ascii="Times New Roman" w:hAnsi="Times New Roman" w:eastAsia="Times New Roman" w:cs="Times New Roman"/>
        </w:rPr>
        <w:t>×</w:t>
      </w:r>
      <w:r>
        <w:rPr>
          <w:rFonts w:ascii="宋体" w:hAnsi="宋体"/>
        </w:rPr>
        <w:t>物质的量分数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研究表明，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催化氧化的反应速率方程为：</w:t>
      </w:r>
      <w:r>
        <w:rPr>
          <w:rFonts w:ascii="Times New Roman" w:hAnsi="Times New Roman" w:eastAsia="Times New Roman" w:cs="Times New Roman"/>
        </w:rPr>
        <w:t>v=k(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28.5pt;width:13.5pt;" o:ole="t" filled="f" o:preferrelative="t" stroked="f" coordsize="21600,21600">
            <v:path/>
            <v:fill on="f" focussize="0,0"/>
            <v:stroke on="f" joinstyle="miter"/>
            <v:imagedata r:id="rId58" o:title="eqId463973943ae34e65bbb9ec51d152258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−1)</w:t>
      </w:r>
      <w:r>
        <w:rPr>
          <w:rFonts w:ascii="Times New Roman" w:hAnsi="Times New Roman" w:eastAsia="Times New Roman" w:cs="Times New Roman"/>
          <w:vertAlign w:val="superscript"/>
        </w:rPr>
        <w:t>0.8</w:t>
      </w:r>
      <w:r>
        <w:rPr>
          <w:rFonts w:ascii="Times New Roman" w:hAnsi="Times New Roman" w:eastAsia="Times New Roman" w:cs="Times New Roman"/>
        </w:rPr>
        <w:t>(1−nα')</w:t>
      </w:r>
      <w:r>
        <w:rPr>
          <w:rFonts w:ascii="宋体" w:hAnsi="宋体"/>
        </w:rPr>
        <w:t>。式中：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为反应速率常数，随温度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宋体" w:hAnsi="宋体"/>
        </w:rPr>
        <w:t>升高而增大；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为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平衡转化率，</w:t>
      </w:r>
      <w:r>
        <w:rPr>
          <w:rFonts w:ascii="Times New Roman" w:hAnsi="Times New Roman" w:eastAsia="Times New Roman" w:cs="Times New Roman"/>
        </w:rPr>
        <w:t>α'</w:t>
      </w:r>
      <w:r>
        <w:rPr>
          <w:rFonts w:ascii="宋体" w:hAnsi="宋体"/>
        </w:rPr>
        <w:t>为某时刻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转化率，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宋体" w:hAnsi="宋体"/>
        </w:rPr>
        <w:t>为常数。在</w:t>
      </w:r>
      <w:r>
        <w:rPr>
          <w:rFonts w:ascii="Times New Roman" w:hAnsi="Times New Roman" w:eastAsia="Times New Roman" w:cs="Times New Roman"/>
        </w:rPr>
        <w:t>α'=0.90</w:t>
      </w:r>
      <w:r>
        <w:rPr>
          <w:rFonts w:ascii="宋体" w:hAnsi="宋体"/>
        </w:rPr>
        <w:t>时，将一系列温度下的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值代入上述速率方程，得到</w:t>
      </w:r>
      <w:r>
        <w:rPr>
          <w:rFonts w:ascii="Times New Roman" w:hAnsi="Times New Roman" w:eastAsia="Times New Roman" w:cs="Times New Roman"/>
        </w:rPr>
        <w:t>v~t</w:t>
      </w:r>
      <w:r>
        <w:rPr>
          <w:rFonts w:ascii="宋体" w:hAnsi="宋体"/>
        </w:rPr>
        <w:t>曲线，如图所示。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1752600" cy="1066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曲线上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最大值所对应温度称为该</w:t>
      </w:r>
      <w:r>
        <w:rPr>
          <w:rFonts w:ascii="Times New Roman" w:hAnsi="Times New Roman" w:eastAsia="Times New Roman" w:cs="Times New Roman"/>
        </w:rPr>
        <w:t>α'</w:t>
      </w:r>
      <w:r>
        <w:rPr>
          <w:rFonts w:ascii="宋体" w:hAnsi="宋体"/>
        </w:rPr>
        <w:t>下反应的最适宜温度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。</w:t>
      </w:r>
      <w:r>
        <w:rPr>
          <w:rFonts w:ascii="Times New Roman" w:hAnsi="Times New Roman" w:eastAsia="Times New Roman" w:cs="Times New Roman"/>
        </w:rPr>
        <w:t>t&lt;t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逐渐提高；</w:t>
      </w:r>
      <w:r>
        <w:rPr>
          <w:rFonts w:ascii="Times New Roman" w:hAnsi="Times New Roman" w:eastAsia="Times New Roman" w:cs="Times New Roman"/>
        </w:rPr>
        <w:t>t&gt;t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后，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逐渐下降。原因是__________________________。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二</w:t>
      </w:r>
      <w:r>
        <w:rPr>
          <w:rFonts w:ascii="Times New Roman" w:hAnsi="Times New Roman"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选考题：共</w:t>
      </w:r>
      <w:r>
        <w:rPr>
          <w:rFonts w:ascii="Times New Roman" w:hAnsi="Times New Roman" w:eastAsia="Times New Roman" w:cs="Times New Roman"/>
          <w:b/>
          <w:sz w:val="24"/>
        </w:rPr>
        <w:t>45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道物理题、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道化学题、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道生物题中每科任选一题作答。如果多做，则每科按所做的第一题计分。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Times New Roman" w:hAnsi="Times New Roman" w:eastAsia="Times New Roman" w:cs="Times New Roman"/>
        </w:rPr>
        <w:t>Goodenough</w:t>
      </w:r>
      <w:r>
        <w:rPr>
          <w:rFonts w:ascii="宋体" w:hAnsi="宋体"/>
        </w:rPr>
        <w:t>等人因在锂离子电池及钴酸锂、磷酸铁锂等正极材料研究方面的卓越贡献而获得</w:t>
      </w:r>
      <w:r>
        <w:rPr>
          <w:rFonts w:ascii="Times New Roman" w:hAnsi="Times New Roman" w:eastAsia="Times New Roman" w:cs="Times New Roman"/>
        </w:rPr>
        <w:t>2019</w:t>
      </w:r>
      <w:r>
        <w:rPr>
          <w:rFonts w:ascii="宋体" w:hAnsi="宋体"/>
        </w:rPr>
        <w:t>年诺贝尔化学奖。回答下列问题：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基态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离子中未成对的电子数之比为</w:t>
      </w:r>
      <w:r>
        <w:t>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(2)Li</w:t>
      </w:r>
      <w:r>
        <w:rPr>
          <w:rFonts w:ascii="宋体" w:hAnsi="宋体"/>
        </w:rPr>
        <w:t>及其周期表中相邻元素的第一电离能</w:t>
      </w:r>
      <w:r>
        <w:rPr>
          <w:rFonts w:ascii="Times New Roman" w:hAnsi="Times New Roman" w:eastAsia="Times New Roman" w:cs="Times New Roman"/>
        </w:rPr>
        <w:t>(I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如表所示。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(Li)&gt;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(Na)</w:t>
      </w:r>
      <w:r>
        <w:rPr>
          <w:rFonts w:ascii="宋体" w:hAnsi="宋体"/>
        </w:rPr>
        <w:t>，原因是</w:t>
      </w:r>
      <w:r>
        <w:t>_________</w:t>
      </w:r>
      <w:r>
        <w:rPr>
          <w:rFonts w:ascii="宋体" w:hAnsi="宋体"/>
        </w:rPr>
        <w:t>。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(Be)&gt;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(B)&gt;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(Li)</w:t>
      </w:r>
      <w:r>
        <w:rPr>
          <w:rFonts w:ascii="宋体" w:hAnsi="宋体"/>
        </w:rPr>
        <w:t>，原因是</w:t>
      </w:r>
      <w:r>
        <w:t>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磷酸根离子的空间构型为</w:t>
      </w:r>
      <w:r>
        <w:t>_______</w:t>
      </w:r>
      <w:r>
        <w:rPr>
          <w:rFonts w:ascii="宋体" w:hAnsi="宋体"/>
        </w:rPr>
        <w:t>，其中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的价层电子对数为</w:t>
      </w:r>
      <w:r>
        <w:t>_______</w:t>
      </w:r>
      <w:r>
        <w:rPr>
          <w:rFonts w:ascii="宋体" w:hAnsi="宋体"/>
        </w:rPr>
        <w:t>、杂化轨道类型为</w:t>
      </w:r>
      <w:r>
        <w:t>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的晶胞结构示意图如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所示。其中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围绕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分别形成正八面体和正四面体，它们通过共顶点、共棱形成空间链结构。每个晶胞中含有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的单元数有</w:t>
      </w:r>
      <w:r>
        <w:t>____</w:t>
      </w:r>
      <w:r>
        <w:rPr>
          <w:rFonts w:ascii="宋体" w:hAnsi="宋体"/>
        </w:rPr>
        <w:t>个。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drawing>
          <wp:inline distT="0" distB="0" distL="0" distR="0">
            <wp:extent cx="4312920" cy="1645920"/>
            <wp:effectExtent l="0" t="0" r="0" b="0"/>
            <wp:docPr id="26" name="图片 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电池充电时，</w:t>
      </w:r>
      <w:r>
        <w:rPr>
          <w:rFonts w:ascii="Times New Roman" w:hAnsi="Times New Roman" w:eastAsia="Times New Roman" w:cs="Times New Roman"/>
        </w:rPr>
        <w:t>LiFeO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脱出部分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，形成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1−x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，结构示意图如</w:t>
      </w:r>
      <w:r>
        <w:rPr>
          <w:rFonts w:ascii="Times New Roman" w:hAnsi="Times New Roman" w:eastAsia="Times New Roman" w:cs="Times New Roman"/>
        </w:rPr>
        <w:t>(b)</w:t>
      </w:r>
      <w:r>
        <w:rPr>
          <w:rFonts w:ascii="宋体" w:hAnsi="宋体"/>
        </w:rPr>
        <w:t>所示，则</w:t>
      </w:r>
      <w:r>
        <w:rPr>
          <w:rFonts w:ascii="Times New Roman" w:hAnsi="Times New Roman" w:eastAsia="Times New Roman" w:cs="Times New Roman"/>
        </w:rPr>
        <w:t>x=</w:t>
      </w:r>
      <w:r>
        <w:t>_______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n(Fe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 xml:space="preserve"> )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n(Fe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)=</w:t>
      </w:r>
      <w:r>
        <w:t>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有机碱，例如二甲基胺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228600" cy="2971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、苯胺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525780" cy="220980"/>
            <wp:effectExtent l="1905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，吡啶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251460" cy="22098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等，在有机合成中应用很普遍，目前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/>
        </w:rPr>
        <w:t>有机超强碱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的研究越来越受到关注，以下为有机超强碱</w:t>
      </w:r>
      <w:r>
        <w:rPr>
          <w:rFonts w:ascii="Times New Roman" w:hAnsi="Times New Roman" w:eastAsia="Times New Roman" w:cs="Times New Roman"/>
        </w:rPr>
        <w:t>F</w:t>
      </w:r>
      <w:r>
        <w:rPr>
          <w:rFonts w:ascii="宋体" w:hAnsi="宋体"/>
        </w:rPr>
        <w:t>的合成路线：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4960620" cy="21183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已知如下信息：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C=CH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object>
          <v:shape id="_x0000_i1050" o:spt="75" type="#_x0000_t75" style="height:20.25pt;width:79.5pt;" o:ole="t" filled="f" o:preferrelative="t" stroked="f" coordsize="21600,21600">
            <v:path/>
            <v:fill on="f" focussize="0,0"/>
            <v:stroke on="f" joinstyle="miter"/>
            <v:imagedata r:id="rId66" o:title="eqIdb1299730d8ce4fe2941be123c4703177"/>
            <o:lock v:ext="edit" aspectratio="t"/>
            <w10:wrap type="none"/>
            <w10:anchorlock/>
          </v:shape>
          <o:OLEObject Type="Embed" ProgID="Equation.DSMT4" ShapeID="_x0000_i1050" DrawAspect="Content" ObjectID="_1468075750" r:id="rId65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525780" cy="327660"/>
            <wp:effectExtent l="1905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②</w:t>
      </w:r>
      <w:r>
        <w:rPr>
          <w:rFonts w:ascii="宋体" w:hAnsi="宋体"/>
        </w:rPr>
        <w:drawing>
          <wp:inline distT="0" distB="0" distL="0" distR="0">
            <wp:extent cx="556260" cy="32766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+RNH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object>
          <v:shape id="_x0000_i1051" o:spt="75" type="#_x0000_t75" style="height:24.75pt;width:59.25pt;" o:ole="t" filled="f" o:preferrelative="t" stroked="f" coordsize="21600,21600">
            <v:path/>
            <v:fill on="f" focussize="0,0"/>
            <v:stroke on="f" joinstyle="miter"/>
            <v:imagedata r:id="rId70" o:title="eqId0462b4c58b284a0a8516aa545e88a88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9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594360" cy="2971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③苯胺与甲基吡啶互为芳香同分异构体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(1)A</w:t>
      </w:r>
      <w:r>
        <w:rPr>
          <w:rFonts w:ascii="宋体" w:hAnsi="宋体"/>
        </w:rPr>
        <w:t>的化学名称为________。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生成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的化学方程式为________。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(3)C</w:t>
      </w:r>
      <w:r>
        <w:rPr>
          <w:rFonts w:ascii="宋体" w:hAnsi="宋体"/>
        </w:rPr>
        <w:t>中所含官能团的名称为________。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生成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的反应类型为________。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(5)D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结构简式为________。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(6)E</w:t>
      </w:r>
      <w:r>
        <w:rPr>
          <w:rFonts w:ascii="宋体" w:hAnsi="宋体"/>
        </w:rPr>
        <w:t>的六元环芳香同分异构体中，能与金属钠反应，且核磁共振氢谱有四组峰，峰面积之比为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的有________种，其中，芳香环上为二取代的结构简式为________。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解析卷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ascii="Times New Roman" w:hAnsi="Times New Roman" w:eastAsia="Times New Roman" w:cs="Times New Roman"/>
          <w:b/>
          <w:sz w:val="24"/>
        </w:rPr>
        <w:t>13</w:t>
      </w:r>
      <w:r>
        <w:rPr>
          <w:rFonts w:ascii="宋体" w:hAnsi="宋体"/>
          <w:b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78</w:t>
      </w:r>
      <w:r>
        <w:rPr>
          <w:rFonts w:ascii="宋体" w:hAnsi="宋体"/>
          <w:b/>
          <w:sz w:val="24"/>
        </w:rPr>
        <w:t>分，在每小题给出的四个选项中，只有一项是符合题目要求的。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国家卫健委公布的新型冠状病毒肺炎诊疗方案指出，乙醚、</w:t>
      </w:r>
      <w:r>
        <w:rPr>
          <w:rFonts w:ascii="Times New Roman" w:hAnsi="Times New Roman" w:eastAsia="Times New Roman" w:cs="Times New Roman"/>
        </w:rPr>
        <w:t>75%</w:t>
      </w:r>
      <w:r>
        <w:rPr>
          <w:rFonts w:ascii="宋体" w:hAnsi="宋体"/>
        </w:rPr>
        <w:t>乙醇、含氯消毒剂、过氧乙酸</w:t>
      </w:r>
      <w:r>
        <w:rPr>
          <w:rFonts w:ascii="Times New Roman" w:hAnsi="Times New Roman" w:eastAsia="Times New Roman" w:cs="Times New Roman"/>
        </w:rPr>
        <w:t>(CH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COOOH)</w:t>
      </w:r>
      <w:r>
        <w:rPr>
          <w:rFonts w:ascii="宋体" w:hAnsi="宋体"/>
        </w:rPr>
        <w:t>、氯仿等均可有效灭活病毒。对于上述化学药品，下列说法错误的是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OH</w:t>
      </w:r>
      <w:r>
        <w:rPr>
          <w:rFonts w:ascii="宋体" w:hAnsi="宋体"/>
        </w:rPr>
        <w:t>能与水互溶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Times New Roman" w:hAnsi="Times New Roman" w:eastAsia="Times New Roman" w:cs="Times New Roman"/>
        </w:rPr>
        <w:t>NaClO</w:t>
      </w:r>
      <w:r>
        <w:rPr>
          <w:rFonts w:ascii="宋体" w:hAnsi="宋体"/>
        </w:rPr>
        <w:t>通过氧化灭活病毒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C. </w:t>
      </w:r>
      <w:r>
        <w:rPr>
          <w:rFonts w:ascii="宋体" w:hAnsi="宋体"/>
        </w:rPr>
        <w:t>过氧乙酸相对分子质量为</w:t>
      </w:r>
      <w:r>
        <w:rPr>
          <w:rFonts w:ascii="Times New Roman" w:hAnsi="Times New Roman" w:eastAsia="Times New Roman" w:cs="Times New Roman"/>
        </w:rPr>
        <w:t>76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氯仿的化学名称是四氯化碳</w:t>
      </w:r>
    </w:p>
    <w:p>
      <w:pPr>
        <w:spacing w:line="360" w:lineRule="auto"/>
        <w:textAlignment w:val="center"/>
        <w:rPr>
          <w:rFonts w:hint="eastAsia"/>
        </w:rPr>
      </w:pPr>
      <w:r>
        <w:t>【答案】D</w:t>
      </w:r>
    </w:p>
    <w:p>
      <w:pPr>
        <w:spacing w:line="360" w:lineRule="auto"/>
        <w:textAlignment w:val="center"/>
        <w:rPr>
          <w:rFonts w:hint="eastAsia"/>
        </w:rPr>
      </w:pPr>
      <w:r>
        <w:t>详解：A.乙醇分子中有羟基，其与水分子间可以形成氢键，因此乙醇能与水互溶，A说法正确；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B.次氯酸钠具有强氧化性，其能使蛋白质变性，故其能通过氧化灭活病毒，B说法正确；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C.过氧乙酸的分子式为C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3</w:t>
      </w:r>
      <w:r>
        <w:t>，故其相对分子质量为76，C说法正确；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D.氯仿的化学名称为三氯甲烷，D说法不正确。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综上所述，故选D。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紫花前胡醇</w:t>
      </w:r>
      <w:r>
        <w:drawing>
          <wp:inline distT="0" distB="0" distL="0" distR="0">
            <wp:extent cx="1645920" cy="525780"/>
            <wp:effectExtent l="0" t="0" r="1143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可从中药材当归和白芷中提取得到，能提高人体免疫力。有关该化合物，下列叙述错误的是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宋体" w:hAnsi="宋体"/>
        </w:rPr>
        <w:t>分子式为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bscript"/>
        </w:rPr>
        <w:t>14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14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不能使酸性重铬酸钾溶液变色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能够发生水解反应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能够发生消去反应生成双键</w:t>
      </w:r>
    </w:p>
    <w:p>
      <w:pPr>
        <w:spacing w:line="360" w:lineRule="auto"/>
        <w:textAlignment w:val="center"/>
        <w:rPr>
          <w:rFonts w:hint="eastAsia"/>
        </w:rPr>
      </w:pPr>
      <w:r>
        <w:t>【答案】B</w:t>
      </w:r>
    </w:p>
    <w:p>
      <w:pPr>
        <w:spacing w:line="360" w:lineRule="auto"/>
        <w:textAlignment w:val="center"/>
        <w:rPr>
          <w:rFonts w:hint="eastAsia"/>
        </w:rPr>
      </w:pPr>
      <w:r>
        <w:t>详解：A.根据该有机物的分子结构可以确定其分子式为C</w:t>
      </w:r>
      <w:r>
        <w:rPr>
          <w:vertAlign w:val="subscript"/>
        </w:rPr>
        <w:t>14</w:t>
      </w:r>
      <w:r>
        <w:t>H</w:t>
      </w:r>
      <w:r>
        <w:rPr>
          <w:vertAlign w:val="subscript"/>
        </w:rPr>
        <w:t>14</w:t>
      </w:r>
      <w:r>
        <w:t>O</w:t>
      </w:r>
      <w:r>
        <w:rPr>
          <w:vertAlign w:val="subscript"/>
        </w:rPr>
        <w:t>4</w:t>
      </w:r>
      <w:r>
        <w:t>，A叙述正确；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B.该有机物的分子在有羟基，且与羟基相连的碳原子上有氢原子，故其可以被酸性重铬酸钾溶液氧化，能使酸性重铬酸钾溶液变色，B叙述不正确；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C.该有机物的分子中有酯基，故其能够发生水解反应，C叙述正确；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D.该有机物分子中与羟基相连的碳原子的邻位碳原子上有氢原子，故其可以在一定的条件下发生消去反应生成碳碳双键，D叙述正确。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综上所述，故选B。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下列气体去除杂质的方法中，不能实现目的的是</w:t>
      </w:r>
    </w:p>
    <w:tbl>
      <w:tblPr>
        <w:tblStyle w:val="5"/>
        <w:tblW w:w="7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70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气体</w:t>
            </w: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宋体" w:hAnsi="宋体"/>
              </w:rPr>
              <w:t>杂质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(H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S)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通过酸性高锰酸钾溶液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Cl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(HCl)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通过饱和的食盐水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(O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通过灼热的铜丝网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NO(NO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通过氢氧化钠溶液</w:t>
            </w:r>
          </w:p>
        </w:tc>
      </w:tr>
    </w:tbl>
    <w:p>
      <w:pPr>
        <w:spacing w:line="360" w:lineRule="auto"/>
        <w:jc w:val="left"/>
        <w:textAlignment w:val="center"/>
        <w:rPr>
          <w:rFonts w:hint="eastAsia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A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B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C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D</w:t>
      </w:r>
    </w:p>
    <w:p>
      <w:pPr>
        <w:spacing w:line="360" w:lineRule="auto"/>
        <w:textAlignment w:val="center"/>
        <w:rPr>
          <w:rFonts w:hint="eastAsia"/>
        </w:rPr>
      </w:pPr>
      <w:r>
        <w:t>【答案】A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都具有较强的还原性，都可以被酸性高锰酸钾溶液氧化；因此在用酸性高锰酸钾溶液除杂质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也会被吸收，故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项不能实现除杂目的；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．氯气中混有少量的氯化氢气体，可以用饱和食盐水除去；饱和食盐水在吸收氯化氢气体的同时，也会抑制氯气在水中的溶解，故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项能实现除杂目的；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．氮气中混有少量氧气，在通过灼热的铜丝网时，氧气可以与之发生反应：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25.5pt;width:94.5pt;" o:ole="t" filled="f" o:preferrelative="t" stroked="f" coordsize="21600,21600">
            <v:path/>
            <v:fill on="f" focussize="0,0"/>
            <v:stroke on="f" joinstyle="miter"/>
            <v:imagedata r:id="rId73" o:title="eqIdfd67afe29666479fbe2201cc9a384b85"/>
            <o:lock v:ext="edit" aspectratio="t"/>
            <w10:wrap type="none"/>
            <w10:anchorlock/>
          </v:shape>
          <o:OLEObject Type="Embed" ProgID="Equation.DSMT4" ShapeID="_x0000_i1052" DrawAspect="Content" ObjectID="_1468075752" r:id="rId72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/>
        </w:rPr>
        <w:t>，而铜与氮气无法反应，因此可以采取这种方式除去杂质氧气，故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项能实现除杂目的；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可以与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发生反应：</w:t>
      </w:r>
      <w:r>
        <w:object>
          <v:shape id="_x0000_i1053" o:spt="75" type="#_x0000_t75" style="height:18pt;width:202.5pt;" o:ole="t" filled="f" o:preferrelative="t" stroked="f" coordsize="21600,21600">
            <v:path/>
            <v:fill on="f" focussize="0,0"/>
            <v:stroke on="f" joinstyle="miter"/>
            <v:imagedata r:id="rId75" o:title="eqIdf1ff4e12eae34a16980f760c20ecef43"/>
            <o:lock v:ext="edit" aspectratio="t"/>
            <w10:wrap type="none"/>
            <w10:anchorlock/>
          </v:shape>
          <o:OLEObject Type="Embed" ProgID="Equation.DSMT4" ShapeID="_x0000_i1053" DrawAspect="Content" ObjectID="_1468075753" r:id="rId74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溶液不能发生反应；尽管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宋体" w:hAnsi="宋体"/>
        </w:rPr>
        <w:t>可以与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一同跟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发生反应：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8pt;width:172.5pt;" o:ole="t" filled="f" o:preferrelative="t" stroked="f" coordsize="21600,21600">
            <v:path/>
            <v:fill on="f" focussize="0,0"/>
            <v:stroke on="f" joinstyle="miter"/>
            <v:imagedata r:id="rId77" o:title="eqId1880b082f9ee4c948843cd8c05a1e01b"/>
            <o:lock v:ext="edit" aspectratio="t"/>
            <w10:wrap type="none"/>
            <w10:anchorlock/>
          </v:shape>
          <o:OLEObject Type="Embed" ProgID="Equation.DSMT4" ShapeID="_x0000_i1054" DrawAspect="Content" ObjectID="_1468075754" r:id="rId76">
            <o:LockedField>false</o:LockedField>
          </o:OLEObject>
        </w:object>
      </w:r>
      <w:r>
        <w:rPr>
          <w:rFonts w:ascii="宋体" w:hAnsi="宋体"/>
        </w:rPr>
        <w:t>，但由于杂质的含量一般较少，所以也不会对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宋体" w:hAnsi="宋体"/>
        </w:rPr>
        <w:t>的量产生较大的影响，故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项能实现除杂的目的；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答案选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铑的配合物离子</w:t>
      </w:r>
      <w:r>
        <w:rPr>
          <w:rFonts w:ascii="Times New Roman" w:hAnsi="Times New Roman" w:eastAsia="Times New Roman" w:cs="Times New Roman"/>
        </w:rPr>
        <w:t>[Rh(CO)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宋体" w:hAnsi="宋体"/>
          <w:vertAlign w:val="superscript"/>
        </w:rPr>
        <w:t>－</w:t>
      </w:r>
      <w:r>
        <w:rPr>
          <w:rFonts w:ascii="宋体" w:hAnsi="宋体"/>
        </w:rPr>
        <w:t>可催化甲醇羰基化，反应过程如图所示。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390900" cy="2423160"/>
            <wp:effectExtent l="0" t="0" r="0" b="152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下列叙述错误的是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COI</w:t>
      </w:r>
      <w:r>
        <w:rPr>
          <w:rFonts w:ascii="宋体" w:hAnsi="宋体"/>
        </w:rPr>
        <w:t>是反应中间体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甲醇羰基化反应为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OH+CO=CH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H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反应过程中</w:t>
      </w:r>
      <w:r>
        <w:rPr>
          <w:rFonts w:ascii="Times New Roman" w:hAnsi="Times New Roman" w:eastAsia="Times New Roman" w:cs="Times New Roman"/>
        </w:rPr>
        <w:t>Rh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成键数目保持不变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D. 存在反应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OH+HI=CH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I+H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</w:p>
    <w:p>
      <w:pPr>
        <w:spacing w:line="360" w:lineRule="auto"/>
        <w:textAlignment w:val="center"/>
        <w:rPr>
          <w:rFonts w:hint="eastAsia"/>
        </w:rPr>
      </w:pPr>
      <w:r>
        <w:t>【答案】C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．通过分析可知，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COI</w:t>
      </w:r>
      <w:r>
        <w:rPr>
          <w:rFonts w:ascii="宋体" w:hAnsi="宋体"/>
        </w:rPr>
        <w:t>属于甲醇羰基化反应的反应中间体；其可与水作用，生成最终产物乙酸的同时，也可以生成使甲醇转化为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 w:cs="Times New Roman"/>
        </w:rPr>
        <w:t>HI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项正确；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．通过分析可知，甲醇羰基化反应，反应物为甲醇以及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宋体" w:hAnsi="宋体"/>
        </w:rPr>
        <w:t>，产物为乙酸，方程式可写成：</w:t>
      </w:r>
      <w:r>
        <w:object>
          <v:shape id="_x0000_i1055" o:spt="75" type="#_x0000_t75" style="height:24pt;width:195pt;" o:ole="t" filled="f" o:preferrelative="t" stroked="f" coordsize="21600,21600">
            <v:path/>
            <v:fill on="f" focussize="0,0"/>
            <v:stroke on="f" joinstyle="miter"/>
            <v:imagedata r:id="rId79" o:title="eqId2aef6b4fe1fe48c0a23931478d1627e3"/>
            <o:lock v:ext="edit" aspectratio="t"/>
            <w10:wrap type="none"/>
            <w10:anchorlock/>
          </v:shape>
          <o:OLEObject Type="Embed" ProgID="Equation.DSMT4" ShapeID="_x0000_i1055" DrawAspect="Content" ObjectID="_1468075755" r:id="rId78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项正确；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．通过分析可知，铑配合物在整个反应历程中，成键数目，配体种类等均发生了变化，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项不正确；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．通过分析可知，反应中间体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COI</w:t>
      </w:r>
      <w:r>
        <w:rPr>
          <w:rFonts w:ascii="宋体" w:hAnsi="宋体"/>
        </w:rPr>
        <w:t>与水作用生成的</w:t>
      </w:r>
      <w:r>
        <w:rPr>
          <w:rFonts w:ascii="Times New Roman" w:hAnsi="Times New Roman" w:eastAsia="Times New Roman" w:cs="Times New Roman"/>
        </w:rPr>
        <w:t>HI</w:t>
      </w:r>
      <w:r>
        <w:rPr>
          <w:rFonts w:ascii="宋体" w:hAnsi="宋体"/>
        </w:rPr>
        <w:t>可以使甲醇转化为</w:t>
      </w:r>
      <w:r>
        <w:rPr>
          <w:rFonts w:ascii="Times New Roman" w:hAnsi="Times New Roman" w:eastAsia="Times New Roman" w:cs="Times New Roman"/>
        </w:rPr>
        <w:t>CH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，方程式可写成：</w:t>
      </w:r>
      <w:r>
        <w:object>
          <v:shape id="_x0000_i1056" o:spt="75" type="#_x0000_t75" style="height:19.5pt;width:148.5pt;" o:ole="t" filled="f" o:preferrelative="t" stroked="f" coordsize="21600,21600">
            <v:path/>
            <v:fill on="f" focussize="0,0"/>
            <v:stroke on="f" joinstyle="miter"/>
            <v:imagedata r:id="rId81" o:title="eqIdb770edb8530b48f08d6e7628c4697630"/>
            <o:lock v:ext="edit" aspectratio="t"/>
            <w10:wrap type="none"/>
            <w10:anchorlock/>
          </v:shape>
          <o:OLEObject Type="Embed" ProgID="Equation.DSMT4" ShapeID="_x0000_i1056" DrawAspect="Content" ObjectID="_1468075756" r:id="rId80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项正确；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答案选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Times New Roman" w:hAnsi="Times New Roman" w:eastAsia="Times New Roman" w:cs="Times New Roman"/>
        </w:rPr>
        <w:t>1934</w:t>
      </w:r>
      <w:r>
        <w:rPr>
          <w:rFonts w:ascii="宋体" w:hAnsi="宋体"/>
        </w:rPr>
        <w:t>年约里奥</w:t>
      </w:r>
      <w:r>
        <w:rPr>
          <w:rFonts w:ascii="Times New Roman" w:hAnsi="Times New Roman" w:eastAsia="Times New Roman" w:cs="Times New Roman"/>
        </w:rPr>
        <w:t>–</w:t>
      </w:r>
      <w:r>
        <w:rPr>
          <w:rFonts w:ascii="宋体" w:hAnsi="宋体"/>
        </w:rPr>
        <w:t>居里夫妇在核反应中用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即氦核</w:t>
      </w:r>
      <w:r>
        <w:object>
          <v:shape id="_x0000_i1057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" o:title="eqIdaa15bfae174947639b7a06e10112db2e"/>
            <o:lock v:ext="edit" aspectratio="t"/>
            <w10:wrap type="none"/>
            <w10:anchorlock/>
          </v:shape>
          <o:OLEObject Type="Embed" ProgID="Equation.DSMT4" ShapeID="_x0000_i1057" DrawAspect="Content" ObjectID="_1468075757" r:id="rId82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轰击金属原子</w:t>
      </w:r>
      <w:r>
        <w:object>
          <v:shape id="_x0000_i105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58" DrawAspect="Content" ObjectID="_1468075758" r:id="rId83">
            <o:LockedField>false</o:LockedField>
          </o:OLEObject>
        </w:object>
      </w:r>
      <w:r>
        <w:rPr>
          <w:rFonts w:ascii="宋体" w:hAnsi="宋体"/>
        </w:rPr>
        <w:t>，得到核素</w:t>
      </w:r>
      <w:r>
        <w:object>
          <v:shape id="_x0000_i1059" o:spt="75" type="#_x0000_t75" style="height:18pt;width:22.5pt;" o:ole="t" filled="f" o:preferrelative="t" stroked="f" coordsize="21600,21600">
            <v:path/>
            <v:fill on="f" focussize="0,0"/>
            <v:stroke on="f" joinstyle="miter"/>
            <v:imagedata r:id="rId12" o:title="eqId2ec69edc3a28406c84d097d2e50e7078"/>
            <o:lock v:ext="edit" aspectratio="t"/>
            <w10:wrap type="none"/>
            <w10:anchorlock/>
          </v:shape>
          <o:OLEObject Type="Embed" ProgID="Equation.DSMT4" ShapeID="_x0000_i1059" DrawAspect="Content" ObjectID="_1468075759" r:id="rId84">
            <o:LockedField>false</o:LockedField>
          </o:OLEObject>
        </w:object>
      </w:r>
      <w:r>
        <w:rPr>
          <w:rFonts w:ascii="宋体" w:hAnsi="宋体"/>
        </w:rPr>
        <w:t>，开创了人造放射性核素的先河：</w:t>
      </w:r>
      <w:r>
        <w:object>
          <v:shape id="_x0000_i1060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60" DrawAspect="Content" ObjectID="_1468075760" r:id="rId85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061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" o:title="eqIdaa15bfae174947639b7a06e10112db2e"/>
            <o:lock v:ext="edit" aspectratio="t"/>
            <w10:wrap type="none"/>
            <w10:anchorlock/>
          </v:shape>
          <o:OLEObject Type="Embed" ProgID="Equation.DSMT4" ShapeID="_x0000_i1061" DrawAspect="Content" ObjectID="_1468075761" r:id="rId8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→</w:t>
      </w:r>
      <w:r>
        <w:object>
          <v:shape id="_x0000_i1062" o:spt="75" type="#_x0000_t75" style="height:18pt;width:22.5pt;" o:ole="t" filled="f" o:preferrelative="t" stroked="f" coordsize="21600,21600">
            <v:path/>
            <v:fill on="f" focussize="0,0"/>
            <v:stroke on="f" joinstyle="miter"/>
            <v:imagedata r:id="rId12" o:title="eqId2ec69edc3a28406c84d097d2e50e7078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</w:t>
      </w:r>
      <w:r>
        <w:object>
          <v:shape id="_x0000_i1063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7" o:title="eqId1c83f583864b44f4b9fb583f53ec7eb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/>
        </w:rPr>
        <w:t>。其中元素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的最外层电子数之和为</w:t>
      </w:r>
      <w:r>
        <w:rPr>
          <w:rFonts w:ascii="Times New Roman" w:hAnsi="Times New Roman" w:eastAsia="Times New Roman" w:cs="Times New Roman"/>
        </w:rPr>
        <w:t>8</w:t>
      </w:r>
      <w:r>
        <w:rPr>
          <w:rFonts w:ascii="宋体" w:hAnsi="宋体"/>
        </w:rPr>
        <w:t>。下列叙述正确的是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A. </w:t>
      </w:r>
      <w:r>
        <w:object>
          <v:shape id="_x0000_i1064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" o:title="eqIda9fcc26fd13c46bb8741b1da8f7cb304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  <w:r>
        <w:rPr>
          <w:rFonts w:ascii="宋体" w:hAnsi="宋体"/>
        </w:rPr>
        <w:t>的相对原子质量为</w:t>
      </w:r>
      <w:r>
        <w:rPr>
          <w:rFonts w:ascii="Times New Roman" w:hAnsi="Times New Roman" w:eastAsia="Times New Roman" w:cs="Times New Roman"/>
        </w:rPr>
        <w:t>26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B. 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均可形成三氯化物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的原子半径小于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的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 xml:space="preserve">D. 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仅有一种含氧酸</w:t>
      </w:r>
    </w:p>
    <w:p>
      <w:pPr>
        <w:spacing w:line="360" w:lineRule="auto"/>
        <w:textAlignment w:val="center"/>
        <w:rPr>
          <w:rFonts w:hint="eastAsia"/>
        </w:rPr>
      </w:pPr>
      <w:r>
        <w:t>【答案】B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</w:t>
      </w:r>
      <w:r>
        <w:object>
          <v:shape id="_x0000_i1065" o:spt="75" type="#_x0000_t75" style="height:19.5pt;width:24pt;" o:ole="t" filled="f" o:preferrelative="t" stroked="f" coordsize="21600,21600">
            <v:path/>
            <v:fill on="f" focussize="0,0"/>
            <v:stroke on="f" joinstyle="miter"/>
            <v:imagedata r:id="rId91" o:title="eqId6f95ca3947be4674acb6d91d371ddb92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宋体" w:hAnsi="宋体"/>
        </w:rPr>
        <w:t>的质量数为</w:t>
      </w:r>
      <w:r>
        <w:rPr>
          <w:rFonts w:ascii="Times New Roman" w:hAnsi="Times New Roman" w:eastAsia="Times New Roman" w:cs="Times New Roman"/>
        </w:rPr>
        <w:t>27</w:t>
      </w:r>
      <w:r>
        <w:rPr>
          <w:rFonts w:ascii="宋体" w:hAnsi="宋体"/>
        </w:rPr>
        <w:t>，则该原子相对原子质量为</w:t>
      </w:r>
      <w:r>
        <w:rPr>
          <w:rFonts w:ascii="Times New Roman" w:hAnsi="Times New Roman" w:eastAsia="Times New Roman" w:cs="Times New Roman"/>
        </w:rPr>
        <w:t>27</w: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宋体" w:hAnsi="宋体"/>
        </w:rPr>
        <w:t>元素均可形成</w:t>
      </w:r>
      <w:r>
        <w:rPr>
          <w:rFonts w:ascii="Times New Roman" w:hAnsi="Times New Roman" w:eastAsia="Times New Roman" w:cs="Times New Roman"/>
        </w:rPr>
        <w:t>AlCl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元素均可形成</w:t>
      </w:r>
      <w:r>
        <w:rPr>
          <w:rFonts w:ascii="Times New Roman" w:hAnsi="Times New Roman" w:eastAsia="Times New Roman" w:cs="Times New Roman"/>
        </w:rPr>
        <w:t>PCl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宋体" w:hAnsi="宋体"/>
        </w:rPr>
        <w:t>原子与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原子位于同一周期，且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宋体" w:hAnsi="宋体"/>
        </w:rPr>
        <w:t>原子序数大于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原子序数，故原子半径</w:t>
      </w:r>
      <w:r>
        <w:rPr>
          <w:rFonts w:ascii="Times New Roman" w:hAnsi="Times New Roman" w:eastAsia="Times New Roman" w:cs="Times New Roman"/>
        </w:rPr>
        <w:t>Al&gt;P</w: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的含氧酸有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PO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PO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等，故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故答案</w:t>
      </w:r>
      <w:r>
        <w:rPr>
          <w:rFonts w:ascii="宋体" w:hAnsi="宋体"/>
        </w:rPr>
        <w:drawing>
          <wp:inline distT="0" distB="0" distL="0" distR="0">
            <wp:extent cx="160020" cy="190500"/>
            <wp:effectExtent l="0" t="0" r="1143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：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科学家近年发明了一种新型</w:t>
      </w:r>
      <w:r>
        <w:rPr>
          <w:rFonts w:ascii="Times New Roman" w:hAnsi="Times New Roman" w:eastAsia="Times New Roman" w:cs="Times New Roman"/>
        </w:rPr>
        <w:t>Zn−CO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水介质电池。电池示意图如图，电极为金属锌和选择性催化材料，放电时，温室气体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被转化为储氢物质甲酸等，为解决环境和能源问题提供了一种新途径。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032760" cy="1943100"/>
            <wp:effectExtent l="0" t="0" r="152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下列说法错误的是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放电时，负极反应为</w:t>
      </w:r>
      <w:r>
        <w:object>
          <v:shape id="_x0000_i1066" o:spt="75" type="#_x0000_t75" style="height:19.5pt;width:148.5pt;" o:ole="t" filled="f" o:preferrelative="t" stroked="f" coordsize="21600,21600">
            <v:path/>
            <v:fill on="f" focussize="0,0"/>
            <v:stroke on="f" joinstyle="miter"/>
            <v:imagedata r:id="rId21" o:title="eqId923e042bcc284494b77f3b9e8734ee5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放电时，</w:t>
      </w:r>
      <w:r>
        <w:rPr>
          <w:rFonts w:ascii="Times New Roman" w:hAnsi="Times New Roman" w:eastAsia="Times New Roman" w:cs="Times New Roman"/>
        </w:rPr>
        <w:t>1 mol 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HCOOH</w:t>
      </w:r>
      <w:r>
        <w:rPr>
          <w:rFonts w:ascii="宋体" w:hAnsi="宋体"/>
        </w:rPr>
        <w:t>，转移的电子数为</w:t>
      </w:r>
      <w:r>
        <w:rPr>
          <w:rFonts w:ascii="Times New Roman" w:hAnsi="Times New Roman" w:eastAsia="Times New Roman" w:cs="Times New Roman"/>
        </w:rPr>
        <w:t>2 mol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充电时，电池总反应为</w:t>
      </w:r>
      <w:r>
        <w:object>
          <v:shape id="_x0000_i1067" o:spt="75" type="#_x0000_t75" style="height:18.75pt;width:206.25pt;" o:ole="t" filled="f" o:preferrelative="t" stroked="f" coordsize="21600,21600">
            <v:path/>
            <v:fill on="f" focussize="0,0"/>
            <v:stroke on="f" joinstyle="miter"/>
            <v:imagedata r:id="rId23" o:title="eqId4e53b6e3a0c34fbf8f8db08436434faf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充电时，正极溶液中</w:t>
      </w:r>
      <w:r>
        <w:rPr>
          <w:rFonts w:ascii="Times New Roman" w:hAnsi="Times New Roman" w:eastAsia="Times New Roman" w:cs="Times New Roman"/>
        </w:rPr>
        <w:t>OH</w:t>
      </w:r>
      <w:r>
        <w:rPr>
          <w:rFonts w:ascii="Times New Roman" w:hAnsi="Times New Roman" w:eastAsia="Times New Roman" w:cs="Times New Roman"/>
          <w:vertAlign w:val="superscript"/>
        </w:rPr>
        <w:t>−</w:t>
      </w:r>
      <w:r>
        <w:rPr>
          <w:rFonts w:ascii="宋体" w:hAnsi="宋体"/>
        </w:rPr>
        <w:t>浓度升高</w:t>
      </w:r>
    </w:p>
    <w:p>
      <w:pPr>
        <w:spacing w:line="360" w:lineRule="auto"/>
        <w:textAlignment w:val="center"/>
        <w:rPr>
          <w:rFonts w:hint="eastAsia"/>
        </w:rPr>
      </w:pPr>
      <w:r>
        <w:t>【答案】D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．放电时，负极上</w:t>
      </w:r>
      <w:r>
        <w:rPr>
          <w:rFonts w:ascii="Times New Roman" w:hAnsi="Times New Roman" w:eastAsia="Times New Roman" w:cs="Times New Roman"/>
        </w:rPr>
        <w:t>Zn</w:t>
      </w:r>
      <w:r>
        <w:rPr>
          <w:rFonts w:ascii="宋体" w:hAnsi="宋体"/>
        </w:rPr>
        <w:t>发生氧化反应，电极反应式为：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9.5pt;width:121.5pt;" o:ole="t" filled="f" o:preferrelative="t" stroked="f" coordsize="21600,21600">
            <v:path/>
            <v:fill on="f" focussize="0,0"/>
            <v:stroke on="f" joinstyle="miter"/>
            <v:imagedata r:id="rId96" o:title="eqId81e67a78f4b44236ac287d81f5c70a5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正确，不选；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．放电时，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HCOOH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元素化合价降低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</w:rPr>
        <w:t>1molCO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HCOOH</w:t>
      </w:r>
      <w:r>
        <w:rPr>
          <w:rFonts w:ascii="宋体" w:hAnsi="宋体"/>
        </w:rPr>
        <w:t>时，转移电子数为</w:t>
      </w:r>
      <w:r>
        <w:rPr>
          <w:rFonts w:ascii="Times New Roman" w:hAnsi="Times New Roman" w:eastAsia="Times New Roman" w:cs="Times New Roman"/>
        </w:rPr>
        <w:t>2mol</w: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正确，不选；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．充电时，阳极上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，负极上</w:t>
      </w:r>
      <w:r>
        <w:object>
          <v:shape id="_x0000_i1069" o:spt="75" type="#_x0000_t75" style="height:18.75pt;width:48.75pt;" o:ole="t" filled="f" o:preferrelative="t" stroked="f" coordsize="21600,21600">
            <v:path/>
            <v:fill on="f" focussize="0,0"/>
            <v:stroke on="f" joinstyle="miter"/>
            <v:imagedata r:id="rId98" o:title="eqId349ae69a596e409d906f363527e62708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ascii="宋体" w:hAnsi="宋体"/>
        </w:rPr>
        <w:t>转化为</w:t>
      </w:r>
      <w:r>
        <w:rPr>
          <w:rFonts w:ascii="Times New Roman" w:hAnsi="Times New Roman" w:eastAsia="Times New Roman" w:cs="Times New Roman"/>
        </w:rPr>
        <w:t>Zn</w:t>
      </w:r>
      <w:r>
        <w:rPr>
          <w:rFonts w:ascii="宋体" w:hAnsi="宋体"/>
        </w:rPr>
        <w:t>，电池总反应为：</w:t>
      </w:r>
      <w:r>
        <w:object>
          <v:shape id="_x0000_i1070" o:spt="75" type="#_x0000_t75" style="height:19.5pt;width:184.5pt;" o:ole="t" filled="f" o:preferrelative="t" stroked="f" coordsize="21600,21600">
            <v:path/>
            <v:fill on="f" focussize="0,0"/>
            <v:stroke on="f" joinstyle="miter"/>
            <v:imagedata r:id="rId100" o:title="eqId04e86909318645b19b0f9ab925f622c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ascii="宋体" w:hAnsi="宋体"/>
        </w:rPr>
        <w:t>，故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正确，不选；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．充电时，正极即为阳极，电极反应式为：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9.5pt;width:109.5pt;" o:ole="t" filled="f" o:preferrelative="t" stroked="f" coordsize="21600,21600">
            <v:path/>
            <v:fill on="f" focussize="0,0"/>
            <v:stroke on="f" joinstyle="miter"/>
            <v:imagedata r:id="rId102" o:title="eqId34835c32753e4baa9f1b1c1d3b353437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ascii="宋体" w:hAnsi="宋体"/>
        </w:rPr>
        <w:t>，溶液中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浓度增大，溶液中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)•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(OH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)=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W</w:t>
      </w:r>
      <w:r>
        <w:rPr>
          <w:rFonts w:ascii="宋体" w:hAnsi="宋体"/>
        </w:rPr>
        <w:t>，温度不变时，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W</w:t>
      </w:r>
      <w:r>
        <w:rPr>
          <w:rFonts w:ascii="宋体" w:hAnsi="宋体"/>
        </w:rPr>
        <w:t>不变，因此溶液中</w:t>
      </w:r>
      <w:r>
        <w:rPr>
          <w:rFonts w:ascii="Times New Roman" w:hAnsi="Times New Roman" w:eastAsia="Times New Roman" w:cs="Times New Roman"/>
        </w:rPr>
        <w:t>OH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宋体" w:hAnsi="宋体"/>
        </w:rPr>
        <w:t>浓度降低，故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错误，符合题意；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答案选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7.</w:t>
      </w:r>
      <w:r>
        <w:rPr>
          <w:rFonts w:ascii="宋体" w:hAnsi="宋体"/>
        </w:rPr>
        <w:t>以酚酞为指示剂，用</w:t>
      </w:r>
      <w:r>
        <w:rPr>
          <w:rFonts w:ascii="Times New Roman" w:hAnsi="Times New Roman" w:eastAsia="Times New Roman" w:cs="Times New Roman"/>
        </w:rPr>
        <w:t>0.1000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溶液滴定</w:t>
      </w:r>
      <w:r>
        <w:rPr>
          <w:rFonts w:ascii="Times New Roman" w:hAnsi="Times New Roman" w:eastAsia="Times New Roman" w:cs="Times New Roman"/>
        </w:rPr>
        <w:t>20.00 mL</w:t>
      </w:r>
      <w:r>
        <w:rPr>
          <w:rFonts w:ascii="宋体" w:hAnsi="宋体"/>
        </w:rPr>
        <w:t>未知浓度的二元酸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溶液。溶液中，</w:t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、分布系数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5" o:title="eqIdaa7992130d47403d883f33b5af16ae6f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ascii="宋体" w:hAnsi="宋体"/>
        </w:rPr>
        <w:t>随滴加</w:t>
      </w:r>
      <w:r>
        <w:rPr>
          <w:rFonts w:ascii="Times New Roman" w:hAnsi="Times New Roman" w:eastAsia="Times New Roman" w:cs="Times New Roman"/>
        </w:rPr>
        <w:t>NaOH</w:t>
      </w:r>
      <w:r>
        <w:rPr>
          <w:rFonts w:ascii="宋体" w:hAnsi="宋体"/>
        </w:rPr>
        <w:t>溶液体积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NaOH</w:t>
      </w:r>
      <w:r>
        <w:rPr>
          <w:rFonts w:ascii="宋体" w:hAnsi="宋体"/>
        </w:rPr>
        <w:t>的变化关系如图所示。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宋体" w:hAnsi="宋体"/>
        </w:rPr>
        <w:t>比如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perscript"/>
        </w:rPr>
        <w:t>2−</w:t>
      </w:r>
      <w:r>
        <w:rPr>
          <w:rFonts w:ascii="宋体" w:hAnsi="宋体"/>
        </w:rPr>
        <w:t>的分布系数：</w:t>
      </w:r>
      <w:r>
        <w:object>
          <v:shape id="_x0000_i1073" o:spt="75" type="#_x0000_t75" style="height:36pt;width:156pt;" o:ole="t" filled="f" o:preferrelative="t" stroked="f" coordsize="21600,21600">
            <v:path/>
            <v:fill on="f" focussize="0,0"/>
            <v:stroke on="f" joinstyle="miter"/>
            <v:imagedata r:id="rId27" o:title="eqId537f993a131041abb6068f9ec7f3a8b3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]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383280" cy="2392680"/>
            <wp:effectExtent l="0" t="0" r="762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下列叙述正确的是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曲线①代表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0" o:title="eqId6107006183a74a64bfd3f7f8ee69b93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ascii="宋体" w:hAnsi="宋体"/>
        </w:rPr>
        <w:t>，曲线②代表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2" o:title="eqIdc2d28d8b95514ac18f7ae20964835c2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B. 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溶液的浓度为</w:t>
      </w:r>
      <w:r>
        <w:rPr>
          <w:rFonts w:ascii="Times New Roman" w:hAnsi="Times New Roman" w:eastAsia="Times New Roman" w:cs="Times New Roman"/>
        </w:rPr>
        <w:t>0.2000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 xml:space="preserve">C. 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vertAlign w:val="superscript"/>
        </w:rPr>
        <w:t>−</w:t>
      </w:r>
      <w:r>
        <w:rPr>
          <w:rFonts w:ascii="宋体" w:hAnsi="宋体"/>
        </w:rPr>
        <w:t>的电离常数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a</w:t>
      </w:r>
      <w:r>
        <w:rPr>
          <w:rFonts w:ascii="Times New Roman" w:hAnsi="Times New Roman" w:eastAsia="Times New Roman" w:cs="Times New Roman"/>
        </w:rPr>
        <w:t>=1.0×10</w:t>
      </w:r>
      <w:r>
        <w:rPr>
          <w:rFonts w:ascii="Times New Roman" w:hAnsi="Times New Roman" w:eastAsia="Times New Roman" w:cs="Times New Roman"/>
          <w:vertAlign w:val="superscript"/>
        </w:rPr>
        <w:t>−2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滴定终点时，溶液中</w:t>
      </w:r>
      <w:r>
        <w:object>
          <v:shape id="_x0000_i1076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34" o:title="eqId9afcbe9fec55485ab84c6246a53ad27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</w:rPr>
      </w:pPr>
      <w:r>
        <w:t>【答案】C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．根据分析，曲线①代表</w:t>
      </w:r>
      <w:r>
        <w:rPr>
          <w:rFonts w:ascii="Times New Roman" w:hAnsi="Times New Roman" w:eastAsia="Times New Roman" w:cs="Times New Roman"/>
        </w:rPr>
        <w:t>δ(HA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，曲线②代表</w:t>
      </w:r>
      <w:r>
        <w:rPr>
          <w:rFonts w:ascii="Times New Roman" w:hAnsi="Times New Roman" w:eastAsia="Times New Roman" w:cs="Times New Roman"/>
        </w:rPr>
        <w:t>δ(A</w:t>
      </w:r>
      <w:r>
        <w:rPr>
          <w:rFonts w:ascii="Times New Roman" w:hAnsi="Times New Roman" w:eastAsia="Times New Roman" w:cs="Times New Roman"/>
          <w:vertAlign w:val="superscript"/>
        </w:rPr>
        <w:t>2-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．当加入</w:t>
      </w:r>
      <w:r>
        <w:rPr>
          <w:rFonts w:ascii="Times New Roman" w:hAnsi="Times New Roman" w:eastAsia="Times New Roman" w:cs="Times New Roman"/>
        </w:rPr>
        <w:t>40.00mLNaOH</w:t>
      </w:r>
      <w:r>
        <w:rPr>
          <w:rFonts w:ascii="宋体" w:hAnsi="宋体"/>
        </w:rPr>
        <w:t>溶液时，溶液的</w:t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发生突变，说明恰好完全反应，结合分析，根据反应</w:t>
      </w:r>
      <w:r>
        <w:rPr>
          <w:rFonts w:ascii="Times New Roman" w:hAnsi="Times New Roman" w:eastAsia="Times New Roman" w:cs="Times New Roman"/>
        </w:rPr>
        <w:t>2NaOH+H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A=Na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A+2H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 xml:space="preserve">A)= </w:t>
      </w:r>
      <w:r>
        <w:object>
          <v:shape id="_x0000_i1077" o:spt="75" type="#_x0000_t75" style="height:30.75pt;width:105.75pt;" o:ole="t" filled="f" o:preferrelative="t" stroked="f" coordsize="21600,21600">
            <v:path/>
            <v:fill on="f" focussize="0,0"/>
            <v:stroke on="f" joinstyle="miter"/>
            <v:imagedata r:id="rId109" o:title="eqId7c9d2de812bb406886046c3a03b8a41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=0.1000mol/L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．由于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第一步完全电离，则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宋体" w:hAnsi="宋体"/>
        </w:rPr>
        <w:t>的起始浓度为</w:t>
      </w:r>
      <w:r>
        <w:rPr>
          <w:rFonts w:ascii="Times New Roman" w:hAnsi="Times New Roman" w:eastAsia="Times New Roman" w:cs="Times New Roman"/>
        </w:rPr>
        <w:t>0.1000mol/L</w:t>
      </w:r>
      <w:r>
        <w:rPr>
          <w:rFonts w:ascii="宋体" w:hAnsi="宋体"/>
        </w:rPr>
        <w:t>，根据图像，当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NaOH</w:t>
      </w:r>
      <w:r>
        <w:rPr>
          <w:rFonts w:ascii="Times New Roman" w:hAnsi="Times New Roman" w:eastAsia="Times New Roman" w:cs="Times New Roman"/>
        </w:rPr>
        <w:t>=0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宋体" w:hAnsi="宋体"/>
        </w:rPr>
        <w:t>的分布系数为</w:t>
      </w:r>
      <w:r>
        <w:rPr>
          <w:rFonts w:ascii="Times New Roman" w:hAnsi="Times New Roman" w:eastAsia="Times New Roman" w:cs="Times New Roman"/>
        </w:rPr>
        <w:t>0.9</w:t>
      </w:r>
      <w:r>
        <w:rPr>
          <w:rFonts w:ascii="宋体" w:hAnsi="宋体"/>
        </w:rPr>
        <w:t>，溶液的</w:t>
      </w:r>
      <w:r>
        <w:rPr>
          <w:rFonts w:ascii="Times New Roman" w:hAnsi="Times New Roman" w:eastAsia="Times New Roman" w:cs="Times New Roman"/>
        </w:rPr>
        <w:t>pH=1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perscript"/>
        </w:rPr>
        <w:t>2-</w:t>
      </w:r>
      <w:r>
        <w:rPr>
          <w:rFonts w:ascii="宋体" w:hAnsi="宋体"/>
        </w:rPr>
        <w:t>的分布系数为</w:t>
      </w:r>
      <w:r>
        <w:rPr>
          <w:rFonts w:ascii="Times New Roman" w:hAnsi="Times New Roman" w:eastAsia="Times New Roman" w:cs="Times New Roman"/>
        </w:rPr>
        <w:t>0.1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宋体" w:hAnsi="宋体"/>
        </w:rPr>
        <w:t>的电离平衡常数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a</w: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35.25pt;width:69pt;" o:ole="t" filled="f" o:preferrelative="t" stroked="f" coordsize="21600,21600">
            <v:path/>
            <v:fill on="f" focussize="0,0"/>
            <v:stroke on="f" joinstyle="miter"/>
            <v:imagedata r:id="rId111" o:title="eqIde5addee908be441cb9044e118e626a30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079" o:spt="75" type="#_x0000_t75" style="height:30.75pt;width:162pt;" o:ole="t" filled="f" o:preferrelative="t" stroked="f" coordsize="21600,21600">
            <v:path/>
            <v:fill on="f" focussize="0,0"/>
            <v:stroke on="f" joinstyle="miter"/>
            <v:imagedata r:id="rId113" o:title="eqIdf7cc82ba935b492da7b3e1ef2693eaf2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Cambria Math" w:hAnsi="Cambria Math" w:eastAsia="Cambria Math" w:cs="Cambria Math"/>
        </w:rPr>
        <w:t>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Cambria Math" w:hAnsi="Cambria Math" w:eastAsia="Cambria Math" w:cs="Cambria Math"/>
        </w:rPr>
        <w:t>×</w: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>-2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．用酚酞作指示剂，酚酞变色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范围为</w:t>
      </w:r>
      <w:r>
        <w:rPr>
          <w:rFonts w:ascii="Times New Roman" w:hAnsi="Times New Roman" w:eastAsia="Times New Roman" w:cs="Times New Roman"/>
        </w:rPr>
        <w:t>8.2~10</w:t>
      </w:r>
      <w:r>
        <w:rPr>
          <w:rFonts w:ascii="宋体" w:hAnsi="宋体"/>
        </w:rPr>
        <w:t>，终点时溶液呈碱性，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(OH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＞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，溶液中的电荷守恒为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(Na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)+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)=2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(A</w:t>
      </w:r>
      <w:r>
        <w:rPr>
          <w:rFonts w:ascii="Times New Roman" w:hAnsi="Times New Roman" w:eastAsia="Times New Roman" w:cs="Times New Roman"/>
          <w:vertAlign w:val="superscript"/>
        </w:rPr>
        <w:t>2-</w:t>
      </w:r>
      <w:r>
        <w:rPr>
          <w:rFonts w:ascii="Times New Roman" w:hAnsi="Times New Roman" w:eastAsia="Times New Roman" w:cs="Times New Roman"/>
        </w:rPr>
        <w:t>)+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)+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(OH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(Na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＞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(A</w:t>
      </w:r>
      <w:r>
        <w:rPr>
          <w:rFonts w:ascii="Times New Roman" w:hAnsi="Times New Roman" w:eastAsia="Times New Roman" w:cs="Times New Roman"/>
          <w:vertAlign w:val="superscript"/>
        </w:rPr>
        <w:t>2-</w:t>
      </w:r>
      <w:r>
        <w:rPr>
          <w:rFonts w:ascii="Times New Roman" w:hAnsi="Times New Roman" w:eastAsia="Times New Roman" w:cs="Times New Roman"/>
        </w:rPr>
        <w:t>)+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(HA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答案选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174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22~32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33~38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一</w:t>
      </w:r>
      <w:r>
        <w:rPr>
          <w:rFonts w:ascii="Times New Roman" w:hAnsi="Times New Roman"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必考题：共</w:t>
      </w:r>
      <w:r>
        <w:rPr>
          <w:rFonts w:ascii="Times New Roman" w:hAnsi="Times New Roman" w:eastAsia="Times New Roman" w:cs="Times New Roman"/>
          <w:b/>
          <w:sz w:val="24"/>
        </w:rPr>
        <w:t>129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钒具有广泛用途。黏土钒矿中，钒以</w:t>
      </w:r>
      <w:r>
        <w:rPr>
          <w:rFonts w:ascii="Times New Roman" w:hAnsi="Times New Roman" w:eastAsia="Times New Roman" w:cs="Times New Roman"/>
        </w:rPr>
        <w:t>+3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+4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+5</w:t>
      </w:r>
      <w:r>
        <w:rPr>
          <w:rFonts w:ascii="宋体" w:hAnsi="宋体"/>
        </w:rPr>
        <w:t>价的化合物存在，还包括钾、镁的铝硅酸盐，以及</w:t>
      </w:r>
      <w:r>
        <w:rPr>
          <w:rFonts w:ascii="Times New Roman" w:hAnsi="Times New Roman" w:eastAsia="Times New Roman" w:cs="Times New Roman"/>
        </w:rPr>
        <w:t>SiO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。采用以下工艺流程可由黏土钒矿制备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076325"/>
            <wp:effectExtent l="0" t="0" r="0" b="9525"/>
            <wp:docPr id="82" name="图片 1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56" descr="IMG_256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该工艺条件下，溶液中金属离子开始沉淀和完全沉淀的</w:t>
      </w:r>
      <w:r>
        <w:rPr>
          <w:rFonts w:ascii="Times New Roman" w:hAnsi="Times New Roman" w:eastAsia="Times New Roman" w:cs="Times New Roman"/>
        </w:rPr>
        <w:t>pH</w:t>
      </w:r>
      <w:r>
        <w:rPr>
          <w:rFonts w:ascii="宋体" w:hAnsi="宋体"/>
        </w:rPr>
        <w:t>如下表所示：</w:t>
      </w:r>
    </w:p>
    <w:tbl>
      <w:tblPr>
        <w:tblStyle w:val="5"/>
        <w:tblW w:w="8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53"/>
        <w:gridCol w:w="1518"/>
        <w:gridCol w:w="1518"/>
        <w:gridCol w:w="151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金属离子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3+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3+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Mn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开始沉淀</w:t>
            </w: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1.9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7.0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3.0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/>
              </w:rPr>
              <w:t>完全沉淀</w:t>
            </w:r>
            <w:r>
              <w:rPr>
                <w:rFonts w:ascii="Times New Roman" w:hAnsi="Times New Roman" w:eastAsia="Times New Roman" w:cs="Times New Roman"/>
              </w:rPr>
              <w:t>pH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9.0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4.7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10.1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需要加热，其原因是___________。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被氧化成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37" o:title="eqId22d6a665124247f0968bcee70a61c337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ascii="宋体" w:hAnsi="宋体"/>
        </w:rPr>
        <w:t>，同时还有___________离子被氧化。写出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转化为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37" o:title="eqId22d6a665124247f0968bcee70a61c33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宋体" w:hAnsi="宋体"/>
        </w:rPr>
        <w:t>反应的离子方程式___________。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(3)“</w:t>
      </w:r>
      <w:r>
        <w:rPr>
          <w:rFonts w:ascii="宋体" w:hAnsi="宋体"/>
        </w:rPr>
        <w:t>中和沉淀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中，钒水解并沉淀为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0" o:title="eqId858773d59bcb4966925ad211aebbdff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ascii="宋体" w:hAnsi="宋体"/>
        </w:rPr>
        <w:t>，随滤液②可除去金属离子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Mg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Na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、___________，以及部分的___________。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(4)“</w:t>
      </w:r>
      <w:r>
        <w:rPr>
          <w:rFonts w:ascii="宋体" w:hAnsi="宋体"/>
        </w:rPr>
        <w:t>沉淀转溶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2" o:title="eqIda20a687e995c469aa0779343bc0c0fa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ascii="宋体" w:hAnsi="宋体"/>
        </w:rPr>
        <w:t>转化为钒酸盐溶解。滤渣③的主要成分是___________。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(5)“</w:t>
      </w:r>
      <w:r>
        <w:rPr>
          <w:rFonts w:ascii="宋体" w:hAnsi="宋体"/>
        </w:rPr>
        <w:t>调</w:t>
      </w:r>
      <w:r>
        <w:rPr>
          <w:rFonts w:ascii="Times New Roman" w:hAnsi="Times New Roman" w:eastAsia="Times New Roman" w:cs="Times New Roman"/>
        </w:rPr>
        <w:t>pH”</w:t>
      </w:r>
      <w:r>
        <w:rPr>
          <w:rFonts w:ascii="宋体" w:hAnsi="宋体"/>
        </w:rPr>
        <w:t>中有沉淀生产，生成沉淀反应的化学方程式是___________。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(6)“</w:t>
      </w:r>
      <w:r>
        <w:rPr>
          <w:rFonts w:ascii="宋体" w:hAnsi="宋体"/>
        </w:rPr>
        <w:t>沉钒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中析出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晶体时，需要加入过量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Cl</w:t>
      </w:r>
      <w:r>
        <w:rPr>
          <w:rFonts w:ascii="宋体" w:hAnsi="宋体"/>
        </w:rPr>
        <w:t>，其原因是___________。</w:t>
      </w:r>
    </w:p>
    <w:p>
      <w:pPr>
        <w:spacing w:line="360" w:lineRule="auto"/>
        <w:textAlignment w:val="center"/>
        <w:rPr>
          <w:rFonts w:ascii="宋体" w:hAnsi="宋体"/>
        </w:rPr>
      </w:pPr>
      <w:r>
        <w:t xml:space="preserve">【答案】    (1). </w:t>
      </w:r>
      <w:r>
        <w:rPr>
          <w:rFonts w:ascii="宋体" w:hAnsi="宋体"/>
        </w:rPr>
        <w:t>加快酸浸和氧化反应速率（促进氧化完全）</w:t>
      </w:r>
      <w:r>
        <w:t xml:space="preserve">    (2). 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t xml:space="preserve">    (3). 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+MnO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+2H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084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t xml:space="preserve">    (4). </w:t>
      </w:r>
      <w:r>
        <w:rPr>
          <w:rFonts w:ascii="Times New Roman" w:hAnsi="Times New Roman" w:eastAsia="Times New Roman" w:cs="Times New Roman"/>
        </w:rPr>
        <w:t>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t xml:space="preserve">    (5). 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t xml:space="preserve">    (6). </w:t>
      </w:r>
      <w:r>
        <w:rPr>
          <w:rFonts w:ascii="Times New Roman" w:hAnsi="Times New Roman" w:eastAsia="Times New Roman" w:cs="Times New Roman"/>
        </w:rPr>
        <w:t>Fe(OH)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t xml:space="preserve">    (7). </w:t>
      </w:r>
      <w:r>
        <w:rPr>
          <w:rFonts w:ascii="Times New Roman" w:hAnsi="Times New Roman" w:eastAsia="Times New Roman" w:cs="Times New Roman"/>
        </w:rPr>
        <w:t>NaAlO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+HCl+H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O=NaCl+Al(OH)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</w:t>
      </w:r>
      <w:r>
        <w:rPr>
          <w:rFonts w:ascii="宋体" w:hAnsi="宋体"/>
        </w:rPr>
        <w:t>或</w:t>
      </w:r>
      <w:r>
        <w:rPr>
          <w:rFonts w:ascii="Times New Roman" w:hAnsi="Times New Roman" w:eastAsia="Times New Roman" w:cs="Times New Roman"/>
        </w:rPr>
        <w:t>Na[Al(OH)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]+HCl= 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t xml:space="preserve">    (8). </w:t>
      </w:r>
      <w:r>
        <w:rPr>
          <w:rFonts w:ascii="宋体" w:hAnsi="宋体"/>
        </w:rPr>
        <w:t>利用同离子效应，促进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尽可能析出完全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需要加热，其原因是：升高温度，加快酸浸和氧化反应速率（促进氧化完全），故答案为：加快酸浸和氧化反应速率（促进氧化完全）；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(2)“</w:t>
      </w:r>
      <w:r>
        <w:rPr>
          <w:rFonts w:ascii="宋体" w:hAnsi="宋体"/>
        </w:rPr>
        <w:t>酸浸氧化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中，钒矿粉中的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与硫酸反应生成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和水，</w:t>
      </w:r>
      <w:r>
        <w:rPr>
          <w:rFonts w:ascii="Times New Roman" w:hAnsi="Times New Roman" w:eastAsia="Times New Roman" w:cs="Times New Roman"/>
        </w:rPr>
        <w:t>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具有氧化性，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具有还原性，则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被氧化成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ascii="宋体" w:hAnsi="宋体"/>
        </w:rPr>
        <w:t>的同时还有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被氧化，反应的离子方程式为</w:t>
      </w:r>
      <w:r>
        <w:rPr>
          <w:rFonts w:ascii="Times New Roman" w:hAnsi="Times New Roman" w:eastAsia="Times New Roman" w:cs="Times New Roman"/>
        </w:rPr>
        <w:t>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+2Fe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+4H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=Mn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+2Fe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+2H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；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转化为</w:t>
      </w:r>
      <w:r>
        <w:object>
          <v:shape id="_x0000_i1086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rFonts w:ascii="宋体" w:hAnsi="宋体"/>
        </w:rPr>
        <w:t>时，钒元素的化合价由</w:t>
      </w:r>
      <w:r>
        <w:rPr>
          <w:rFonts w:ascii="Times New Roman" w:hAnsi="Times New Roman" w:eastAsia="Times New Roman" w:cs="Times New Roman"/>
        </w:rPr>
        <w:t>+3</w:t>
      </w:r>
      <w:r>
        <w:rPr>
          <w:rFonts w:ascii="宋体" w:hAnsi="宋体"/>
        </w:rPr>
        <w:t>价升至</w:t>
      </w:r>
      <w:r>
        <w:rPr>
          <w:rFonts w:ascii="Times New Roman" w:hAnsi="Times New Roman" w:eastAsia="Times New Roman" w:cs="Times New Roman"/>
        </w:rPr>
        <w:t>+5</w:t>
      </w:r>
      <w:r>
        <w:rPr>
          <w:rFonts w:ascii="宋体" w:hAnsi="宋体"/>
        </w:rPr>
        <w:t>价，</w:t>
      </w:r>
      <w:r>
        <w:rPr>
          <w:rFonts w:ascii="Times New Roman" w:hAnsi="Times New Roman" w:eastAsia="Times New Roman" w:cs="Times New Roman"/>
        </w:rPr>
        <w:t>1molVO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失去</w:t>
      </w:r>
      <w:r>
        <w:rPr>
          <w:rFonts w:ascii="Times New Roman" w:hAnsi="Times New Roman" w:eastAsia="Times New Roman" w:cs="Times New Roman"/>
        </w:rPr>
        <w:t>2mol</w:t>
      </w:r>
      <w:r>
        <w:rPr>
          <w:rFonts w:ascii="宋体" w:hAnsi="宋体"/>
        </w:rPr>
        <w:t>电子，</w:t>
      </w:r>
      <w:r>
        <w:rPr>
          <w:rFonts w:ascii="Times New Roman" w:hAnsi="Times New Roman" w:eastAsia="Times New Roman" w:cs="Times New Roman"/>
        </w:rPr>
        <w:t>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被还原为</w:t>
      </w:r>
      <w:r>
        <w:rPr>
          <w:rFonts w:ascii="Times New Roman" w:hAnsi="Times New Roman" w:eastAsia="Times New Roman" w:cs="Times New Roman"/>
        </w:rPr>
        <w:t>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Mn</w:t>
      </w:r>
      <w:r>
        <w:rPr>
          <w:rFonts w:ascii="宋体" w:hAnsi="宋体"/>
        </w:rPr>
        <w:t>元素的化合价由</w:t>
      </w:r>
      <w:r>
        <w:rPr>
          <w:rFonts w:ascii="Times New Roman" w:hAnsi="Times New Roman" w:eastAsia="Times New Roman" w:cs="Times New Roman"/>
        </w:rPr>
        <w:t>+4</w:t>
      </w:r>
      <w:r>
        <w:rPr>
          <w:rFonts w:ascii="宋体" w:hAnsi="宋体"/>
        </w:rPr>
        <w:t>价降至</w:t>
      </w:r>
      <w:r>
        <w:rPr>
          <w:rFonts w:ascii="Times New Roman" w:hAnsi="Times New Roman" w:eastAsia="Times New Roman" w:cs="Times New Roman"/>
        </w:rPr>
        <w:t>+2</w:t>
      </w:r>
      <w:r>
        <w:rPr>
          <w:rFonts w:ascii="宋体" w:hAnsi="宋体"/>
        </w:rPr>
        <w:t>价，</w:t>
      </w:r>
      <w:r>
        <w:rPr>
          <w:rFonts w:ascii="Times New Roman" w:hAnsi="Times New Roman" w:eastAsia="Times New Roman" w:cs="Times New Roman"/>
        </w:rPr>
        <w:t>1molMnO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得到</w:t>
      </w:r>
      <w:r>
        <w:rPr>
          <w:rFonts w:ascii="Times New Roman" w:hAnsi="Times New Roman" w:eastAsia="Times New Roman" w:cs="Times New Roman"/>
        </w:rPr>
        <w:t>2mol</w:t>
      </w:r>
      <w:r>
        <w:rPr>
          <w:rFonts w:ascii="宋体" w:hAnsi="宋体"/>
        </w:rPr>
        <w:t>电子，根据得失电子守恒、原子守恒和电荷守恒，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转化为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3">
            <o:LockedField>false</o:LockedField>
          </o:OLEObject>
        </w:object>
      </w:r>
      <w:r>
        <w:rPr>
          <w:rFonts w:ascii="宋体" w:hAnsi="宋体"/>
        </w:rPr>
        <w:t>反应的离子方程式为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+MnO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+2H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+MnO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+2H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Times New Roman" w:hAnsi="Times New Roman" w:eastAsia="Times New Roman" w:cs="Times New Roman"/>
        </w:rPr>
        <w:t>=</w:t>
      </w:r>
      <w:r>
        <w:object>
          <v:shape id="_x0000_i1089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120" o:title="eqIdb4cb3368b0204035a74472f606510291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5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+Mn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根据分析，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/>
        </w:rPr>
        <w:t>中和沉淀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中，钒水解并沉淀为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5</w:t>
      </w:r>
      <w:r>
        <w:rPr>
          <w:rFonts w:ascii="Times New Roman" w:hAnsi="Times New Roman" w:eastAsia="Times New Roman" w:cs="Times New Roman"/>
        </w:rPr>
        <w:t>·xH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，随滤液②可除去金属离子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Mg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Na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，以及部分的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Mn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根据分析，滤渣③的主要成分是</w:t>
      </w:r>
      <w:r>
        <w:rPr>
          <w:rFonts w:ascii="Times New Roman" w:hAnsi="Times New Roman" w:eastAsia="Times New Roman" w:cs="Times New Roman"/>
        </w:rPr>
        <w:t>Fe(OH)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Fe(OH)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(5)“</w:t>
      </w:r>
      <w:r>
        <w:rPr>
          <w:rFonts w:ascii="宋体" w:hAnsi="宋体"/>
        </w:rPr>
        <w:t>调</w:t>
      </w:r>
      <w:r>
        <w:rPr>
          <w:rFonts w:ascii="Times New Roman" w:hAnsi="Times New Roman" w:eastAsia="Times New Roman" w:cs="Times New Roman"/>
        </w:rPr>
        <w:t>pH”</w:t>
      </w:r>
      <w:r>
        <w:rPr>
          <w:rFonts w:ascii="宋体" w:hAnsi="宋体"/>
        </w:rPr>
        <w:t>中有沉淀生成，是</w:t>
      </w:r>
      <w:r>
        <w:rPr>
          <w:rFonts w:ascii="Times New Roman" w:hAnsi="Times New Roman" w:eastAsia="Times New Roman" w:cs="Times New Roman"/>
        </w:rPr>
        <w:t>NaAlO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HCl</w:t>
      </w:r>
      <w:r>
        <w:rPr>
          <w:rFonts w:ascii="宋体" w:hAnsi="宋体"/>
        </w:rPr>
        <w:t>反应生成</w:t>
      </w:r>
      <w:r>
        <w:rPr>
          <w:rFonts w:ascii="Times New Roman" w:hAnsi="Times New Roman" w:eastAsia="Times New Roman" w:cs="Times New Roman"/>
        </w:rPr>
        <w:t>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沉淀，生成沉淀反应的化学方程式是</w:t>
      </w:r>
      <w:r>
        <w:rPr>
          <w:rFonts w:ascii="Times New Roman" w:hAnsi="Times New Roman" w:eastAsia="Times New Roman" w:cs="Times New Roman"/>
        </w:rPr>
        <w:t>NaAlO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+HCl+H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O=NaCl+Al(OH)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</w:t>
      </w:r>
      <w:r>
        <w:rPr>
          <w:rFonts w:ascii="宋体" w:hAnsi="宋体"/>
        </w:rPr>
        <w:t>或</w:t>
      </w:r>
      <w:r>
        <w:rPr>
          <w:rFonts w:ascii="Times New Roman" w:hAnsi="Times New Roman" w:eastAsia="Times New Roman" w:cs="Times New Roman"/>
        </w:rPr>
        <w:t>Na[Al(OH)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]+HCl= 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NaAlO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+HCl+H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O=NaCl+Al(OH)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</w:t>
      </w:r>
      <w:r>
        <w:rPr>
          <w:rFonts w:ascii="宋体" w:hAnsi="宋体"/>
        </w:rPr>
        <w:t>或</w:t>
      </w:r>
      <w:r>
        <w:rPr>
          <w:rFonts w:ascii="Times New Roman" w:hAnsi="Times New Roman" w:eastAsia="Times New Roman" w:cs="Times New Roman"/>
        </w:rPr>
        <w:t>Na[Al(OH)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]+HCl= NaCl+Al(OH)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↓+H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(6)“</w:t>
      </w:r>
      <w:r>
        <w:rPr>
          <w:rFonts w:ascii="宋体" w:hAnsi="宋体"/>
        </w:rPr>
        <w:t>沉钒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中析出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晶体时，需要加入过量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Cl</w:t>
      </w:r>
      <w:r>
        <w:rPr>
          <w:rFonts w:ascii="宋体" w:hAnsi="宋体"/>
        </w:rPr>
        <w:t>，其原因是：增大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离子浓度，利用同离子效应，促进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尽可能析出完全，故答案为：利用同离子效应，促进</w:t>
      </w:r>
      <w:r>
        <w:rPr>
          <w:rFonts w:ascii="Times New Roman" w:hAnsi="Times New Roman" w:eastAsia="Times New Roman" w:cs="Times New Roman"/>
        </w:rPr>
        <w:t>NH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VO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尽可能析出完全。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为验证不同化合价铁的氧化还原能力，利用下列电池装置进行实验。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3810000" cy="1242060"/>
            <wp:effectExtent l="0" t="0" r="0" b="152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·7H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固体配制</w:t>
      </w:r>
      <w:r>
        <w:rPr>
          <w:rFonts w:ascii="Times New Roman" w:hAnsi="Times New Roman" w:eastAsia="Times New Roman" w:cs="Times New Roman"/>
        </w:rPr>
        <w:t>0.10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Times New Roman" w:hAnsi="Times New Roman" w:eastAsia="Times New Roman" w:cs="Times New Roman"/>
        </w:rPr>
        <w:t xml:space="preserve"> 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溶液，需要的仪器有药匙、玻璃棒、_________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从下列图中选择，写出名称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4572000" cy="1264920"/>
            <wp:effectExtent l="0" t="0" r="0" b="1143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电池装置中，盐桥连接两电极电解质溶液。盐桥中阴、阳离子不与溶液中的物质发生化学反应，并且电迁移率</w:t>
      </w:r>
      <w:r>
        <w:rPr>
          <w:rFonts w:ascii="Times New Roman" w:hAnsi="Times New Roman" w:eastAsia="Times New Roman" w:cs="Times New Roman"/>
        </w:rPr>
        <w:t>(u</w:t>
      </w:r>
      <w:r>
        <w:rPr>
          <w:rFonts w:ascii="Times New Roman" w:hAnsi="Times New Roman" w:eastAsia="Times New Roman" w:cs="Times New Roman"/>
          <w:vertAlign w:val="superscript"/>
        </w:rPr>
        <w:t>∞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应尽可能地相近。根据下表数据，盐桥中应选择____________作为电解质。</w:t>
      </w: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10"/>
        <w:gridCol w:w="2730"/>
        <w:gridCol w:w="1515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阳离子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∞</w:t>
            </w:r>
            <w:r>
              <w:rPr>
                <w:rFonts w:ascii="Times New Roman" w:hAnsi="Times New Roman" w:eastAsia="Times New Roman" w:cs="Times New Roman"/>
              </w:rPr>
              <w:t>×10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>/(m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·s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·V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阴离子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∞</w:t>
            </w:r>
            <w:r>
              <w:rPr>
                <w:rFonts w:ascii="Times New Roman" w:hAnsi="Times New Roman" w:eastAsia="Times New Roman" w:cs="Times New Roman"/>
              </w:rPr>
              <w:t>×10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>/(m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·s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·V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4.07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90" o:spt="75" alt="学科网(www.zxxk.com)--教育资源门户，提供试卷、教案、课件、论文、素材以及各类教学资源下载，还有大量而丰富的教学相关资讯！" type="#_x0000_t75" style="height:18.75pt;width:30.75pt;" o:ole="t" filled="f" o:preferrelative="t" stroked="f" coordsize="21600,21600">
                  <v:path/>
                  <v:fill on="f" focussize="0,0"/>
                  <v:stroke on="f" joinstyle="miter"/>
                  <v:imagedata r:id="rId46" o:title="eqId507342e0a1854f87af36b5d8bdf5e162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6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5.19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91" o:spt="75" alt="学科网(www.zxxk.com)--教育资源门户，提供试卷、教案、课件、论文、素材以及各类教学资源下载，还有大量而丰富的教学相关资讯！" type="#_x0000_t75" style="height:19.5pt;width:25.5pt;" o:ole="t" filled="f" o:preferrelative="t" stroked="f" coordsize="21600,21600">
                  <v:path/>
                  <v:fill on="f" focussize="0,0"/>
                  <v:stroke on="f" joinstyle="miter"/>
                  <v:imagedata r:id="rId48" o:title="eqIde9274dde088d4a68809c3c252098a32b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7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2+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6.59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Cl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−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K</w:t>
            </w:r>
            <w:r>
              <w:rPr>
                <w:rFonts w:ascii="Times New Roman" w:hAnsi="Times New Roman" w:eastAsia="Times New Roman" w:cs="Times New Roman"/>
                <w:vertAlign w:val="superscript"/>
              </w:rPr>
              <w:t>+</w:t>
            </w:r>
          </w:p>
        </w:tc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7.62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</w:rPr>
            </w:pPr>
            <w:r>
              <w:object>
                <v:shape id="_x0000_i1092" o:spt="75" alt="学科网(www.zxxk.com)--教育资源门户，提供试卷、教案、课件、论文、素材以及各类教学资源下载，还有大量而丰富的教学相关资讯！" type="#_x0000_t75" style="height:19.5pt;width:27pt;" o:ole="t" filled="f" o:preferrelative="t" stroked="f" coordsize="21600,21600">
                  <v:path/>
                  <v:fill on="f" focussize="0,0"/>
                  <v:stroke on="f" joinstyle="miter"/>
                  <v:imagedata r:id="rId50" o:title="eqIdfd241ffe6ce74043b21cea667873e65f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8">
                  <o:LockedField>false</o:LockedField>
                </o:OLEObject>
              </w:objec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8.27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</w:rPr>
      </w:pP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电流表显示电子由铁电极流向石墨电极。可知，盐桥中的阳离子进入________电极溶液中。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电池反应一段时间后，测得铁电极溶液中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增加了</w:t>
      </w:r>
      <w:r>
        <w:rPr>
          <w:rFonts w:ascii="Times New Roman" w:hAnsi="Times New Roman" w:eastAsia="Times New Roman" w:cs="Times New Roman"/>
        </w:rPr>
        <w:t>0.02 mol·L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。石墨电极上未见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析出。可知，石墨电极溶液中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Times New Roman" w:cs="Times New Roman"/>
        </w:rPr>
        <w:t>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>)=</w:t>
      </w:r>
      <w:r>
        <w:rPr>
          <w:rFonts w:ascii="宋体" w:hAnsi="宋体"/>
        </w:rPr>
        <w:t>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</w:t>
      </w:r>
      <w:r>
        <w:rPr>
          <w:rFonts w:ascii="宋体" w:hAnsi="宋体"/>
        </w:rPr>
        <w:t>根据</w:t>
      </w: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实验结果，可知石墨电极的电极反应式为_______，铁电极的电极反应式为_______。因此，验证了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氧化性小于________，还原性小于________。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</w:t>
      </w:r>
      <w:r>
        <w:rPr>
          <w:rFonts w:ascii="宋体" w:hAnsi="宋体"/>
        </w:rPr>
        <w:t>实验前需要对铁电极表面活化。在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溶液中加入几滴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溶液，将铁电极浸泡一段时间，铁电极表面被刻蚀活化。检验活化反应完成的方法是_______。</w:t>
      </w:r>
    </w:p>
    <w:p>
      <w:pPr>
        <w:spacing w:line="360" w:lineRule="auto"/>
        <w:textAlignment w:val="center"/>
        <w:rPr>
          <w:rFonts w:ascii="宋体" w:hAnsi="宋体"/>
        </w:rPr>
      </w:pPr>
      <w:r>
        <w:t xml:space="preserve">【答案】    (1). </w:t>
      </w:r>
      <w:r>
        <w:rPr>
          <w:rFonts w:ascii="宋体" w:hAnsi="宋体"/>
        </w:rPr>
        <w:t>烧杯、量筒、托盘天平</w:t>
      </w:r>
      <w:r>
        <w:t xml:space="preserve">    (2). </w:t>
      </w:r>
      <w:r>
        <w:rPr>
          <w:rFonts w:ascii="Times New Roman" w:hAnsi="Times New Roman" w:eastAsia="Times New Roman" w:cs="Times New Roman"/>
        </w:rPr>
        <w:t>KCl</w:t>
      </w:r>
      <w:r>
        <w:t xml:space="preserve">    (3). </w:t>
      </w:r>
      <w:r>
        <w:rPr>
          <w:rFonts w:ascii="宋体" w:hAnsi="宋体"/>
        </w:rPr>
        <w:t>石墨</w:t>
      </w:r>
      <w:r>
        <w:t xml:space="preserve">    (4). </w:t>
      </w:r>
      <w:r>
        <w:rPr>
          <w:rFonts w:ascii="Times New Roman" w:hAnsi="Times New Roman" w:eastAsia="Times New Roman" w:cs="Times New Roman"/>
        </w:rPr>
        <w:t>0.09mol/L</w:t>
      </w:r>
      <w:r>
        <w:t xml:space="preserve">    (5). 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+e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t xml:space="preserve">    (6). </w:t>
      </w:r>
      <w:r>
        <w:rPr>
          <w:rFonts w:ascii="Times New Roman" w:hAnsi="Times New Roman" w:eastAsia="Times New Roman" w:cs="Times New Roman"/>
        </w:rPr>
        <w:t>Fe-2e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t xml:space="preserve">    (7). 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t xml:space="preserve">    (8). </w:t>
      </w:r>
      <w:r>
        <w:rPr>
          <w:rFonts w:ascii="Times New Roman" w:hAnsi="Times New Roman" w:eastAsia="Times New Roman" w:cs="Times New Roman"/>
        </w:rPr>
        <w:t>Fe</w:t>
      </w:r>
      <w:r>
        <w:t xml:space="preserve">    (9). </w:t>
      </w:r>
      <w:r>
        <w:rPr>
          <w:rFonts w:ascii="宋体" w:hAnsi="宋体"/>
        </w:rPr>
        <w:t>取活化后溶液少许于试管中，加入</w:t>
      </w:r>
      <w:r>
        <w:rPr>
          <w:rFonts w:ascii="Times New Roman" w:hAnsi="Times New Roman" w:eastAsia="Times New Roman" w:cs="Times New Roman"/>
        </w:rPr>
        <w:t>KSCN</w:t>
      </w:r>
      <w:r>
        <w:rPr>
          <w:rFonts w:ascii="宋体" w:hAnsi="宋体"/>
        </w:rPr>
        <w:t>溶液，若溶液不出现血红色，说明活化反应完成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·7H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固体配制</w:t>
      </w:r>
      <w:r>
        <w:rPr>
          <w:rFonts w:ascii="Times New Roman" w:hAnsi="Times New Roman" w:eastAsia="Times New Roman" w:cs="Times New Roman"/>
        </w:rPr>
        <w:t>0.10mol·L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溶液的步骤为计算、称量、溶解并冷却至室温、移液、洗涤、定容、摇匀、装瓶、贴标签，由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·7H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固体配制</w:t>
      </w:r>
      <w:r>
        <w:rPr>
          <w:rFonts w:ascii="Times New Roman" w:hAnsi="Times New Roman" w:eastAsia="Times New Roman" w:cs="Times New Roman"/>
        </w:rPr>
        <w:t>0.10mol·L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溶液需要的仪器有药匙、托盘天平、合适的量筒、烧杯、玻璃棒、合适的容量瓶、胶头滴管，故答案为：烧杯、量筒、托盘天平。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能与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130" o:title="eqId9f4b97f1978f4d018c5a7bc17eb0c746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  <w:r>
        <w:rPr>
          <w:rFonts w:ascii="宋体" w:hAnsi="宋体"/>
        </w:rPr>
        <w:t>反应，</w:t>
      </w:r>
      <w:r>
        <w:rPr>
          <w:rFonts w:ascii="Times New Roman" w:hAnsi="Times New Roman" w:eastAsia="Times New Roman" w:cs="Times New Roman"/>
        </w:rPr>
        <w:t>Ca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能与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132" o:title="eqId66e43eb592204df7bacc08122b397b5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ascii="宋体" w:hAnsi="宋体"/>
        </w:rPr>
        <w:t>反应，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都属于强酸弱碱盐，水溶液呈酸性，酸性条件下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34" o:title="eqId6926fa8ccfab477caf90aa74e9ffcbf0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rFonts w:ascii="宋体" w:hAnsi="宋体"/>
        </w:rPr>
        <w:t>能与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反应，根据题意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/>
        </w:rPr>
        <w:t>盐桥中阴、阳离子不与溶液中的物质发生化学反应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，盐桥中阴离子不可以选择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130" o:title="eqId9f4b97f1978f4d018c5a7bc17eb0c746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5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8.75pt;width:24.75pt;" o:ole="t" filled="f" o:preferrelative="t" stroked="f" coordsize="21600,21600">
            <v:path/>
            <v:fill on="f" focussize="0,0"/>
            <v:stroke on="f" joinstyle="miter"/>
            <v:imagedata r:id="rId134" o:title="eqId6926fa8ccfab477caf90aa74e9ffcbf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6">
            <o:LockedField>false</o:LockedField>
          </o:OLEObject>
        </w:object>
      </w:r>
      <w:r>
        <w:rPr>
          <w:rFonts w:ascii="宋体" w:hAnsi="宋体"/>
        </w:rPr>
        <w:t>，阳离子不可以选择</w:t>
      </w:r>
      <w:r>
        <w:rPr>
          <w:rFonts w:ascii="Times New Roman" w:hAnsi="Times New Roman" w:eastAsia="Times New Roman" w:cs="Times New Roman"/>
        </w:rPr>
        <w:t>Ca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，另盐桥中阴、阳离子的迁移率（</w:t>
      </w:r>
      <w:r>
        <w:rPr>
          <w:rFonts w:ascii="Times New Roman" w:hAnsi="Times New Roman" w:eastAsia="Times New Roman" w:cs="Times New Roman"/>
        </w:rPr>
        <w:t>u</w:t>
      </w:r>
      <w:r>
        <w:rPr>
          <w:rFonts w:ascii="Times New Roman" w:hAnsi="Times New Roman" w:eastAsia="Times New Roman" w:cs="Times New Roman"/>
          <w:vertAlign w:val="superscript"/>
        </w:rPr>
        <w:t>∞</w:t>
      </w:r>
      <w:r>
        <w:rPr>
          <w:rFonts w:ascii="宋体" w:hAnsi="宋体"/>
        </w:rPr>
        <w:t>）应尽可能地相近，根据表中数据，盐桥中应选择</w:t>
      </w:r>
      <w:r>
        <w:rPr>
          <w:rFonts w:ascii="Times New Roman" w:hAnsi="Times New Roman" w:eastAsia="Times New Roman" w:cs="Times New Roman"/>
        </w:rPr>
        <w:t>KCl</w:t>
      </w:r>
      <w:r>
        <w:rPr>
          <w:rFonts w:ascii="宋体" w:hAnsi="宋体"/>
        </w:rPr>
        <w:t>作为电解质，故答案为：</w:t>
      </w:r>
      <w:r>
        <w:rPr>
          <w:rFonts w:ascii="Times New Roman" w:hAnsi="Times New Roman" w:eastAsia="Times New Roman" w:cs="Times New Roman"/>
        </w:rPr>
        <w:t>KCl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电流表显示电子由铁电极流向石墨电极，则铁电极为负极，石墨电极为正极，盐桥中阳离子向正极移动，则盐桥中的阳离子进入石墨电极溶液中，故答案为：石墨。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根据</w:t>
      </w: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的分析，铁电极的电极反应式为</w:t>
      </w:r>
      <w:r>
        <w:rPr>
          <w:rFonts w:ascii="Times New Roman" w:hAnsi="Times New Roman" w:eastAsia="Times New Roman" w:cs="Times New Roman"/>
        </w:rPr>
        <w:t>Fe-2e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，石墨电极上未见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析出，石墨电极的电极反应式为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+e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，电池反应一段时间后，测得铁电极溶液中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）增加了</w:t>
      </w:r>
      <w:r>
        <w:rPr>
          <w:rFonts w:ascii="Times New Roman" w:hAnsi="Times New Roman" w:eastAsia="Times New Roman" w:cs="Times New Roman"/>
        </w:rPr>
        <w:t>0.02mol/L</w:t>
      </w:r>
      <w:r>
        <w:rPr>
          <w:rFonts w:ascii="宋体" w:hAnsi="宋体"/>
        </w:rPr>
        <w:t>，根据得失电子守恒，石墨电极溶液中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）增加</w:t>
      </w:r>
      <w:r>
        <w:rPr>
          <w:rFonts w:ascii="Times New Roman" w:hAnsi="Times New Roman" w:eastAsia="Times New Roman" w:cs="Times New Roman"/>
        </w:rPr>
        <w:t>0.04mol/L</w:t>
      </w:r>
      <w:r>
        <w:rPr>
          <w:rFonts w:ascii="宋体" w:hAnsi="宋体"/>
        </w:rPr>
        <w:t>，石墨电极溶液中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=0.05mol/L+0.04mol/L=0.09mol/L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0.09mol/L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</w:t>
      </w:r>
      <w:r>
        <w:rPr>
          <w:rFonts w:ascii="宋体" w:hAnsi="宋体"/>
        </w:rPr>
        <w:t>根据</w:t>
      </w: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实验结果，可知石墨电极的电极反应式为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+e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，铁电极的电极反应式为</w:t>
      </w:r>
      <w:r>
        <w:rPr>
          <w:rFonts w:ascii="Times New Roman" w:hAnsi="Times New Roman" w:eastAsia="Times New Roman" w:cs="Times New Roman"/>
        </w:rPr>
        <w:t>Fe-2e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；电池总反应为</w:t>
      </w:r>
      <w:r>
        <w:rPr>
          <w:rFonts w:ascii="Times New Roman" w:hAnsi="Times New Roman" w:eastAsia="Times New Roman" w:cs="Times New Roman"/>
        </w:rPr>
        <w:t>Fe+2Fe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=3Fe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，根据同一反应中，氧化剂的氧化性强于氧化产物、还原剂的还原性强于还原产物，则验证了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氧化性小于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，还原性小于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，故答案为：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+e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 xml:space="preserve">2+ 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Fe-2e</w:t>
      </w:r>
      <w:r>
        <w:rPr>
          <w:rFonts w:ascii="Times New Roman" w:hAnsi="Times New Roman" w:eastAsia="Times New Roman" w:cs="Times New Roman"/>
          <w:vertAlign w:val="superscript"/>
        </w:rPr>
        <w:t>-</w:t>
      </w:r>
      <w:r>
        <w:rPr>
          <w:rFonts w:ascii="Times New Roman" w:hAnsi="Times New Roman" w:eastAsia="Times New Roman" w:cs="Times New Roman"/>
        </w:rPr>
        <w:t>=Fe</w:t>
      </w:r>
      <w:r>
        <w:rPr>
          <w:rFonts w:ascii="Times New Roman" w:hAnsi="Times New Roman" w:eastAsia="Times New Roman" w:cs="Times New Roman"/>
          <w:vertAlign w:val="superscript"/>
        </w:rPr>
        <w:t xml:space="preserve">2+ 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</w:t>
      </w:r>
      <w:r>
        <w:rPr>
          <w:rFonts w:ascii="宋体" w:hAnsi="宋体"/>
        </w:rPr>
        <w:t>在</w:t>
      </w:r>
      <w:r>
        <w:rPr>
          <w:rFonts w:ascii="Times New Roman" w:hAnsi="Times New Roman" w:eastAsia="Times New Roman" w:cs="Times New Roman"/>
        </w:rPr>
        <w:t>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溶液中加入几滴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溶液，将铁电极浸泡一段时间，铁电极表面被刻蚀活化，发生的反应为</w:t>
      </w:r>
      <w:r>
        <w:rPr>
          <w:rFonts w:ascii="Times New Roman" w:hAnsi="Times New Roman" w:eastAsia="Times New Roman" w:cs="Times New Roman"/>
        </w:rPr>
        <w:t>Fe+ Fe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=3FeSO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，要检验活化反应完成，只要检验溶液中不含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即可，检验活化反应完成的方法是：取活化后溶液少许于试管中，加入</w:t>
      </w:r>
      <w:r>
        <w:rPr>
          <w:rFonts w:ascii="Times New Roman" w:hAnsi="Times New Roman" w:eastAsia="Times New Roman" w:cs="Times New Roman"/>
        </w:rPr>
        <w:t>KSCN</w:t>
      </w:r>
      <w:r>
        <w:rPr>
          <w:rFonts w:ascii="宋体" w:hAnsi="宋体"/>
        </w:rPr>
        <w:t>溶液，若溶液不出现血红色，说明活化反应完成，故答案为：取活化后溶液少许于试管中，加入</w:t>
      </w:r>
      <w:r>
        <w:rPr>
          <w:rFonts w:ascii="Times New Roman" w:hAnsi="Times New Roman" w:eastAsia="Times New Roman" w:cs="Times New Roman"/>
        </w:rPr>
        <w:t>KSCN</w:t>
      </w:r>
      <w:r>
        <w:rPr>
          <w:rFonts w:ascii="宋体" w:hAnsi="宋体"/>
        </w:rPr>
        <w:t>溶液，若溶液不变红，说明活化反应完成。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硫酸是一种重要的基本化工产品，接触法制硫酸生产中的关键工序是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的催化氧化：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(g)+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52" o:title="eqId49b7b111d23b44a9990c2312dc3b7ed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54" o:title="eqId5dcac1f0e9234d68bdde9d67b4e129c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Times New Roman" w:hAnsi="Times New Roman" w:eastAsia="Times New Roman" w:cs="Times New Roman"/>
        </w:rPr>
        <w:t>(g)  ΔH=−98 kJ·mol</w:t>
      </w:r>
      <w:r>
        <w:rPr>
          <w:rFonts w:ascii="Times New Roman" w:hAnsi="Times New Roman" w:eastAsia="Times New Roman" w:cs="Times New Roman"/>
          <w:vertAlign w:val="superscript"/>
        </w:rPr>
        <w:t>−1</w:t>
      </w:r>
      <w:r>
        <w:rPr>
          <w:rFonts w:ascii="宋体" w:hAnsi="宋体"/>
        </w:rPr>
        <w:t>。回答下列问题：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钒催化剂参与反应的能量变化如图所示，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5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反应生成</w:t>
      </w:r>
      <w:r>
        <w:rPr>
          <w:rFonts w:ascii="Times New Roman" w:hAnsi="Times New Roman" w:eastAsia="Times New Roman" w:cs="Times New Roman"/>
        </w:rPr>
        <w:t>VOSO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(s)</w:t>
      </w:r>
      <w:r>
        <w:rPr>
          <w:rFonts w:ascii="宋体" w:hAnsi="宋体"/>
        </w:rPr>
        <w:t>的热化学方程式为：_________。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1988820" cy="1714500"/>
            <wp:effectExtent l="0" t="0" r="1143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当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起始的物质的量分数分别为</w:t>
      </w:r>
      <w:r>
        <w:rPr>
          <w:rFonts w:ascii="Times New Roman" w:hAnsi="Times New Roman" w:eastAsia="Times New Roman" w:cs="Times New Roman"/>
        </w:rPr>
        <w:t>7.5%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10.5%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82%</w:t>
      </w:r>
      <w:r>
        <w:rPr>
          <w:rFonts w:ascii="宋体" w:hAnsi="宋体"/>
        </w:rPr>
        <w:t>时，在</w:t>
      </w:r>
      <w:r>
        <w:rPr>
          <w:rFonts w:ascii="Times New Roman" w:hAnsi="Times New Roman" w:eastAsia="Times New Roman" w:cs="Times New Roman"/>
        </w:rPr>
        <w:t>0.5MPa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2.5MPa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5.0MPa</w:t>
      </w:r>
      <w:r>
        <w:rPr>
          <w:rFonts w:ascii="宋体" w:hAnsi="宋体"/>
        </w:rPr>
        <w:t>压强下，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平衡转化率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随温度的变化如图所示。反应在</w:t>
      </w:r>
      <w:r>
        <w:rPr>
          <w:rFonts w:ascii="Times New Roman" w:hAnsi="Times New Roman" w:eastAsia="Times New Roman" w:cs="Times New Roman"/>
        </w:rPr>
        <w:t>5.0MPa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550</w:t>
      </w:r>
      <w:r>
        <w:rPr>
          <w:rFonts w:ascii="宋体" w:hAnsi="宋体"/>
        </w:rPr>
        <w:t>℃时的</w:t>
      </w:r>
      <w:r>
        <w:rPr>
          <w:rFonts w:ascii="Times New Roman" w:hAnsi="Times New Roman" w:eastAsia="Times New Roman" w:cs="Times New Roman"/>
        </w:rPr>
        <w:t>α=</w:t>
      </w:r>
      <w:r>
        <w:rPr>
          <w:rFonts w:ascii="宋体" w:hAnsi="宋体"/>
        </w:rPr>
        <w:t>__________，判断的依据是__________。影响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的因素有__________。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2651760" cy="1798320"/>
            <wp:effectExtent l="0" t="0" r="15240" b="1143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将组成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物质的量分数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为</w:t>
      </w:r>
      <w:r>
        <w:rPr>
          <w:rFonts w:ascii="Times New Roman" w:hAnsi="Times New Roman" w:eastAsia="Times New Roman" w:cs="Times New Roman"/>
        </w:rPr>
        <w:t>2m% 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m% 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q% N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(g)</w:t>
      </w:r>
      <w:r>
        <w:rPr>
          <w:rFonts w:ascii="宋体" w:hAnsi="宋体"/>
        </w:rPr>
        <w:t>的气体通入反应器，在温度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宋体" w:hAnsi="宋体"/>
        </w:rPr>
        <w:t>、压强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条件下进行反应。平衡时，若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转化率为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压强为___________，平衡常数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宋体" w:hAnsi="宋体"/>
        </w:rPr>
        <w:t>___________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t>以分压表示，分压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宋体" w:hAnsi="宋体"/>
        </w:rPr>
        <w:t>总压</w:t>
      </w:r>
      <w:r>
        <w:rPr>
          <w:rFonts w:ascii="Times New Roman" w:hAnsi="Times New Roman" w:eastAsia="Times New Roman" w:cs="Times New Roman"/>
        </w:rPr>
        <w:t>×</w:t>
      </w:r>
      <w:r>
        <w:rPr>
          <w:rFonts w:ascii="宋体" w:hAnsi="宋体"/>
        </w:rPr>
        <w:t>物质的量分数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研究表明，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催化氧化的反应速率方程为：</w:t>
      </w:r>
      <w:r>
        <w:rPr>
          <w:rFonts w:ascii="Times New Roman" w:hAnsi="Times New Roman" w:eastAsia="Times New Roman" w:cs="Times New Roman"/>
        </w:rPr>
        <w:t>v=k(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8.5pt;width:13.5pt;" o:ole="t" filled="f" o:preferrelative="t" stroked="f" coordsize="21600,21600">
            <v:path/>
            <v:fill on="f" focussize="0,0"/>
            <v:stroke on="f" joinstyle="miter"/>
            <v:imagedata r:id="rId58" o:title="eqId463973943ae34e65bbb9ec51d152258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−1)</w:t>
      </w:r>
      <w:r>
        <w:rPr>
          <w:rFonts w:ascii="Times New Roman" w:hAnsi="Times New Roman" w:eastAsia="Times New Roman" w:cs="Times New Roman"/>
          <w:vertAlign w:val="superscript"/>
        </w:rPr>
        <w:t>0.8</w:t>
      </w:r>
      <w:r>
        <w:rPr>
          <w:rFonts w:ascii="Times New Roman" w:hAnsi="Times New Roman" w:eastAsia="Times New Roman" w:cs="Times New Roman"/>
        </w:rPr>
        <w:t>(1−nα')</w:t>
      </w:r>
      <w:r>
        <w:rPr>
          <w:rFonts w:ascii="宋体" w:hAnsi="宋体"/>
        </w:rPr>
        <w:t>。式中：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为反应速率常数，随温度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宋体" w:hAnsi="宋体"/>
        </w:rPr>
        <w:t>升高而增大；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为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平衡转化率，</w:t>
      </w:r>
      <w:r>
        <w:rPr>
          <w:rFonts w:ascii="Times New Roman" w:hAnsi="Times New Roman" w:eastAsia="Times New Roman" w:cs="Times New Roman"/>
        </w:rPr>
        <w:t>α'</w:t>
      </w:r>
      <w:r>
        <w:rPr>
          <w:rFonts w:ascii="宋体" w:hAnsi="宋体"/>
        </w:rPr>
        <w:t>为某时刻</w:t>
      </w:r>
      <w:r>
        <w:rPr>
          <w:rFonts w:ascii="Times New Roman" w:hAnsi="Times New Roman" w:eastAsia="Times New Roman" w:cs="Times New Roman"/>
        </w:rPr>
        <w:t>SO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转化率，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宋体" w:hAnsi="宋体"/>
        </w:rPr>
        <w:t>为常数。在</w:t>
      </w:r>
      <w:r>
        <w:rPr>
          <w:rFonts w:ascii="Times New Roman" w:hAnsi="Times New Roman" w:eastAsia="Times New Roman" w:cs="Times New Roman"/>
        </w:rPr>
        <w:t>α'=0.90</w:t>
      </w:r>
      <w:r>
        <w:rPr>
          <w:rFonts w:ascii="宋体" w:hAnsi="宋体"/>
        </w:rPr>
        <w:t>时，将一系列温度下的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值代入上述速率方程，得到</w:t>
      </w:r>
      <w:r>
        <w:rPr>
          <w:rFonts w:ascii="Times New Roman" w:hAnsi="Times New Roman" w:eastAsia="Times New Roman" w:cs="Times New Roman"/>
        </w:rPr>
        <w:t>v~t</w:t>
      </w:r>
      <w:r>
        <w:rPr>
          <w:rFonts w:ascii="宋体" w:hAnsi="宋体"/>
        </w:rPr>
        <w:t>曲线，如图所示。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1752600" cy="1066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曲线上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最大值所对应温度称为该</w:t>
      </w:r>
      <w:r>
        <w:rPr>
          <w:rFonts w:ascii="Times New Roman" w:hAnsi="Times New Roman" w:eastAsia="Times New Roman" w:cs="Times New Roman"/>
        </w:rPr>
        <w:t>α'</w:t>
      </w:r>
      <w:r>
        <w:rPr>
          <w:rFonts w:ascii="宋体" w:hAnsi="宋体"/>
        </w:rPr>
        <w:t>下反应的最适宜温度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。</w:t>
      </w:r>
      <w:r>
        <w:rPr>
          <w:rFonts w:ascii="Times New Roman" w:hAnsi="Times New Roman" w:eastAsia="Times New Roman" w:cs="Times New Roman"/>
        </w:rPr>
        <w:t>t&lt;t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逐渐提高；</w:t>
      </w:r>
      <w:r>
        <w:rPr>
          <w:rFonts w:ascii="Times New Roman" w:hAnsi="Times New Roman" w:eastAsia="Times New Roman" w:cs="Times New Roman"/>
        </w:rPr>
        <w:t>t&gt;t</w:t>
      </w:r>
      <w:r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宋体" w:hAnsi="宋体"/>
        </w:rPr>
        <w:t>后，</w:t>
      </w:r>
      <w:r>
        <w:rPr>
          <w:rFonts w:ascii="Times New Roman" w:hAnsi="Times New Roman" w:eastAsia="Times New Roman" w:cs="Times New Roman"/>
        </w:rPr>
        <w:t>v</w:t>
      </w:r>
      <w:r>
        <w:rPr>
          <w:rFonts w:ascii="宋体" w:hAnsi="宋体"/>
        </w:rPr>
        <w:t>逐渐下降。原因是__________________________。</w:t>
      </w:r>
    </w:p>
    <w:p>
      <w:pPr>
        <w:spacing w:line="360" w:lineRule="auto"/>
        <w:textAlignment w:val="center"/>
        <w:rPr>
          <w:rFonts w:hint="eastAsia"/>
        </w:rPr>
      </w:pPr>
      <w:r>
        <w:t>【答案】    (1). 2V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(s)+ 2SO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 xml:space="preserve"> 2VOSO</w:t>
      </w:r>
      <w:r>
        <w:rPr>
          <w:vertAlign w:val="subscript"/>
        </w:rPr>
        <w:t>4</w:t>
      </w:r>
      <w:r>
        <w:t>(s)+ 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(s)  ∆</w:t>
      </w:r>
      <w:r>
        <w:rPr>
          <w:i/>
        </w:rPr>
        <w:t>H</w:t>
      </w:r>
      <w:r>
        <w:t>= -351 kJ∙mol</w:t>
      </w:r>
      <w:r>
        <w:rPr>
          <w:vertAlign w:val="superscript"/>
        </w:rPr>
        <w:t>-1</w:t>
      </w:r>
      <w:r>
        <w:t xml:space="preserve">    (2). 0.975    (3). 该反应气体分子数减少，增大压强，</w:t>
      </w:r>
      <w:r>
        <w:rPr>
          <w:i/>
        </w:rPr>
        <w:t>α</w:t>
      </w:r>
      <w:r>
        <w:t>提高。所以，该反应在550℃、压强为5.0MPa＞2.5MPa＝</w:t>
      </w:r>
      <w:r>
        <w:rPr>
          <w:i/>
        </w:rPr>
        <w:t>p</w:t>
      </w:r>
      <w:r>
        <w:rPr>
          <w:vertAlign w:val="subscript"/>
        </w:rPr>
        <w:t>２</w:t>
      </w:r>
      <w:r>
        <w:t>的，所以</w:t>
      </w:r>
      <w:r>
        <w:rPr>
          <w:i/>
        </w:rPr>
        <w:t>p</w:t>
      </w:r>
      <w:r>
        <w:rPr>
          <w:vertAlign w:val="subscript"/>
        </w:rPr>
        <w:t>1</w:t>
      </w:r>
      <w:r>
        <w:t>=5.0MPa    (4). 反应物（N</w:t>
      </w:r>
      <w:r>
        <w:rPr>
          <w:vertAlign w:val="subscript"/>
        </w:rPr>
        <w:t>2</w:t>
      </w:r>
      <w:r>
        <w:t>和O</w:t>
      </w:r>
      <w:r>
        <w:rPr>
          <w:vertAlign w:val="subscript"/>
        </w:rPr>
        <w:t>2</w:t>
      </w:r>
      <w:r>
        <w:t xml:space="preserve">）的起始浓度（组成）、温度、压强    (5). </w:t>
      </w:r>
      <w:r>
        <w:object>
          <v:shape id="_x0000_i1101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141" o:title="eqIde69d0a96888646caa09760e8c2e1ada0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0">
            <o:LockedField>false</o:LockedField>
          </o:OLEObject>
        </w:object>
      </w:r>
      <w:r>
        <w:t xml:space="preserve">    (6). </w:t>
      </w:r>
      <w:r>
        <w:object>
          <v:shape id="_x0000_i1102" o:spt="75" type="#_x0000_t75" style="height:51.75pt;width:116.25pt;" o:ole="t" filled="f" o:preferrelative="t" stroked="f" coordsize="21600,21600">
            <v:path/>
            <v:fill on="f" focussize="0,0"/>
            <v:stroke on="f" joinstyle="miter"/>
            <v:imagedata r:id="rId143" o:title="eqId4646afcf374247c99d2eb22c8558a6a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2">
            <o:LockedField>false</o:LockedField>
          </o:OLEObject>
        </w:object>
      </w:r>
      <w:r>
        <w:t xml:space="preserve">    (7). 升高温度，</w:t>
      </w:r>
      <w:r>
        <w:rPr>
          <w:i/>
        </w:rPr>
        <w:t>k</w:t>
      </w:r>
      <w:r>
        <w:t>增大使</w:t>
      </w:r>
      <w:r>
        <w:rPr>
          <w:i/>
        </w:rPr>
        <w:t>v</w:t>
      </w:r>
      <w:r>
        <w:t>逐渐提高，但</w:t>
      </w:r>
      <w:r>
        <w:rPr>
          <w:i/>
        </w:rPr>
        <w:t>α</w:t>
      </w:r>
      <w:r>
        <w:t>降低使</w:t>
      </w:r>
      <w:r>
        <w:rPr>
          <w:i/>
        </w:rPr>
        <w:t>v</w:t>
      </w:r>
      <w:r>
        <w:t>逐渐下降。当</w:t>
      </w:r>
      <w:r>
        <w:rPr>
          <w:i/>
        </w:rPr>
        <w:t>t</w:t>
      </w:r>
      <w:r>
        <w:t>＜</w:t>
      </w:r>
      <w:r>
        <w:rPr>
          <w:i/>
        </w:rPr>
        <w:t>t</w:t>
      </w:r>
      <w:r>
        <w:rPr>
          <w:vertAlign w:val="subscript"/>
        </w:rPr>
        <w:t>m</w:t>
      </w:r>
      <w:r>
        <w:t>，k增大对v的提高大于</w:t>
      </w:r>
      <w:r>
        <w:rPr>
          <w:i/>
        </w:rPr>
        <w:t>α</w:t>
      </w:r>
      <w:r>
        <w:t>引起的降低；当</w:t>
      </w:r>
      <w:r>
        <w:rPr>
          <w:i/>
        </w:rPr>
        <w:t>t</w:t>
      </w:r>
      <w:r>
        <w:t>＞</w:t>
      </w:r>
      <w:r>
        <w:rPr>
          <w:i/>
        </w:rPr>
        <w:t>t</w:t>
      </w:r>
      <w:r>
        <w:rPr>
          <w:vertAlign w:val="subscript"/>
        </w:rPr>
        <w:t>m</w:t>
      </w:r>
      <w:r>
        <w:t>，</w:t>
      </w:r>
      <w:r>
        <w:rPr>
          <w:i/>
        </w:rPr>
        <w:t>k</w:t>
      </w:r>
      <w:r>
        <w:t>增大对</w:t>
      </w:r>
      <w:r>
        <w:rPr>
          <w:i/>
        </w:rPr>
        <w:t>v</w:t>
      </w:r>
      <w:r>
        <w:t>的提高小于</w:t>
      </w:r>
      <w:r>
        <w:rPr>
          <w:i/>
        </w:rPr>
        <w:t>α</w:t>
      </w:r>
      <w:r>
        <w:t>引起的降低</w:t>
      </w:r>
    </w:p>
    <w:p>
      <w:pPr>
        <w:spacing w:line="360" w:lineRule="auto"/>
        <w:textAlignment w:val="center"/>
        <w:rPr>
          <w:rFonts w:hint="eastAsia"/>
        </w:rPr>
      </w:pPr>
      <w:r>
        <w:t>详解：(1)由题中信息可知：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①SO</w:t>
      </w:r>
      <w:r>
        <w:rPr>
          <w:vertAlign w:val="subscript"/>
        </w:rPr>
        <w:t>2</w:t>
      </w:r>
      <w:r>
        <w:t>(g)+</w:t>
      </w:r>
      <w:r>
        <w:object>
          <v:shape id="_x0000_i110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5" o:title="eqIdb3027a6d3b824ce893ad42c3eb946e66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4">
            <o:LockedField>false</o:LockedField>
          </o:OLEObject>
        </w:object>
      </w:r>
      <w:r>
        <w:t>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>SO</w:t>
      </w:r>
      <w:r>
        <w:rPr>
          <w:vertAlign w:val="subscript"/>
        </w:rPr>
        <w:t>3</w:t>
      </w:r>
      <w:r>
        <w:t>(g)  ∆</w:t>
      </w:r>
      <w:r>
        <w:rPr>
          <w:i/>
        </w:rPr>
        <w:t>H</w:t>
      </w:r>
      <w:r>
        <w:t>= -98kJ∙mol</w:t>
      </w:r>
      <w:r>
        <w:rPr>
          <w:vertAlign w:val="superscript"/>
        </w:rPr>
        <w:t>-1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②V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(s)+ SO</w:t>
      </w:r>
      <w:r>
        <w:rPr>
          <w:vertAlign w:val="subscript"/>
        </w:rPr>
        <w:t>3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>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(s)+ SO</w:t>
      </w:r>
      <w:r>
        <w:rPr>
          <w:vertAlign w:val="subscript"/>
        </w:rPr>
        <w:t>2</w:t>
      </w:r>
      <w:r>
        <w:t>(g)  ∆</w:t>
      </w:r>
      <w:r>
        <w:rPr>
          <w:i/>
        </w:rPr>
        <w:t>H</w:t>
      </w:r>
      <w:r>
        <w:rPr>
          <w:vertAlign w:val="subscript"/>
        </w:rPr>
        <w:t>2</w:t>
      </w:r>
      <w:r>
        <w:t>= -24kJ∙mol</w:t>
      </w:r>
      <w:r>
        <w:rPr>
          <w:vertAlign w:val="superscript"/>
        </w:rPr>
        <w:t>-1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③V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(s)+ 2SO</w:t>
      </w:r>
      <w:r>
        <w:rPr>
          <w:vertAlign w:val="subscript"/>
        </w:rPr>
        <w:t>3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>2VOSO</w:t>
      </w:r>
      <w:r>
        <w:rPr>
          <w:vertAlign w:val="subscript"/>
        </w:rPr>
        <w:t>4</w:t>
      </w:r>
      <w:r>
        <w:t>(s)  ∆</w:t>
      </w:r>
      <w:r>
        <w:rPr>
          <w:i/>
        </w:rPr>
        <w:t>H</w:t>
      </w:r>
      <w:r>
        <w:rPr>
          <w:vertAlign w:val="subscript"/>
        </w:rPr>
        <w:t>1</w:t>
      </w:r>
      <w:r>
        <w:t>= -399kJ∙mol</w:t>
      </w:r>
      <w:r>
        <w:rPr>
          <w:vertAlign w:val="superscript"/>
        </w:rPr>
        <w:t>-1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根据盖斯定律可知，③-②</w:t>
      </w:r>
      <w:r>
        <w:rPr>
          <w:rFonts w:ascii="Symbol" w:hAnsi="Symbol" w:eastAsia="Symbol" w:cs="Symbol"/>
        </w:rPr>
        <w:sym w:font="Symbol" w:char="F0B4"/>
      </w:r>
      <w:r>
        <w:t>2得2V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(s)+ 2SO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 xml:space="preserve"> 2VOSO</w:t>
      </w:r>
      <w:r>
        <w:rPr>
          <w:vertAlign w:val="subscript"/>
        </w:rPr>
        <w:t>4</w:t>
      </w:r>
      <w:r>
        <w:t>(s)+ 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(s)，则∆</w:t>
      </w:r>
      <w:r>
        <w:rPr>
          <w:i/>
        </w:rPr>
        <w:t>H</w:t>
      </w:r>
      <w:r>
        <w:t>= ∆</w:t>
      </w:r>
      <w:r>
        <w:rPr>
          <w:i/>
        </w:rPr>
        <w:t>H</w:t>
      </w:r>
      <w:r>
        <w:rPr>
          <w:vertAlign w:val="subscript"/>
        </w:rPr>
        <w:t>1</w:t>
      </w:r>
      <w:r>
        <w:t>-2∆</w:t>
      </w:r>
      <w:r>
        <w:rPr>
          <w:i/>
        </w:rPr>
        <w:t>H</w:t>
      </w:r>
      <w:r>
        <w:rPr>
          <w:vertAlign w:val="subscript"/>
        </w:rPr>
        <w:t>2</w:t>
      </w:r>
      <w:r>
        <w:t>=( -399kJ∙mol</w:t>
      </w:r>
      <w:r>
        <w:rPr>
          <w:vertAlign w:val="superscript"/>
        </w:rPr>
        <w:t>-1</w:t>
      </w:r>
      <w:r>
        <w:t>)-( -24kJ∙mol</w:t>
      </w:r>
      <w:r>
        <w:rPr>
          <w:vertAlign w:val="superscript"/>
        </w:rPr>
        <w:t>-1</w:t>
      </w:r>
      <w:r>
        <w:t>)</w:t>
      </w:r>
      <w:r>
        <w:rPr>
          <w:rFonts w:ascii="Symbol" w:hAnsi="Symbol" w:eastAsia="Symbol" w:cs="Symbol"/>
        </w:rPr>
        <w:sym w:font="Symbol" w:char="F0B4"/>
      </w:r>
      <w:r>
        <w:t>2= -351kJ∙mol</w:t>
      </w:r>
      <w:r>
        <w:rPr>
          <w:vertAlign w:val="superscript"/>
        </w:rPr>
        <w:t>-1</w:t>
      </w:r>
      <w:r>
        <w:t>，所以该反应的热化学方程式为：2V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(s)+ 2SO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 xml:space="preserve"> 2VOSO</w:t>
      </w:r>
      <w:r>
        <w:rPr>
          <w:vertAlign w:val="subscript"/>
        </w:rPr>
        <w:t>4</w:t>
      </w:r>
      <w:r>
        <w:t>(s)+ V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(s)  ∆</w:t>
      </w:r>
      <w:r>
        <w:rPr>
          <w:i/>
        </w:rPr>
        <w:t>H</w:t>
      </w:r>
      <w:r>
        <w:t>= -351 kJ∙mol</w:t>
      </w:r>
      <w:r>
        <w:rPr>
          <w:vertAlign w:val="superscript"/>
        </w:rPr>
        <w:t>-1</w:t>
      </w:r>
      <w:r>
        <w:t>；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(2) SO</w:t>
      </w:r>
      <w:r>
        <w:rPr>
          <w:vertAlign w:val="subscript"/>
        </w:rPr>
        <w:t>2</w:t>
      </w:r>
      <w:r>
        <w:t>(g)+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5" o:title="eqIdb3027a6d3b824ce893ad42c3eb946e6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6">
            <o:LockedField>false</o:LockedField>
          </o:OLEObject>
        </w:object>
      </w:r>
      <w:r>
        <w:t>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</w:t>
      </w:r>
      <w:r>
        <w:t>SO</w:t>
      </w:r>
      <w:r>
        <w:rPr>
          <w:vertAlign w:val="subscript"/>
        </w:rPr>
        <w:t>3</w:t>
      </w:r>
      <w:r>
        <w:t>(g)，该反应是一个气体分子数减少的放热反应，故增大压强可以使化学平衡向正反应方向移动。因此，在相同温度下，压强越大，SO</w:t>
      </w:r>
      <w:r>
        <w:rPr>
          <w:vertAlign w:val="subscript"/>
        </w:rPr>
        <w:t>2</w:t>
      </w:r>
      <w:r>
        <w:t>的平衡转化率越大，所以，该反应在550℃、压强为5.0MPa条件下，SO</w:t>
      </w:r>
      <w:r>
        <w:rPr>
          <w:vertAlign w:val="subscript"/>
        </w:rPr>
        <w:t>2</w:t>
      </w:r>
      <w:r>
        <w:t>的平衡转化率一定高于相同温度下、压强为2.5MPa的，因此，</w:t>
      </w:r>
      <w:r>
        <w:rPr>
          <w:i/>
        </w:rPr>
        <w:t>p</w:t>
      </w:r>
      <w:r>
        <w:rPr>
          <w:vertAlign w:val="subscript"/>
        </w:rPr>
        <w:t>1</w:t>
      </w:r>
      <w:r>
        <w:t>=5.0MPa，由图中数据可知，</w:t>
      </w:r>
      <w:r>
        <w:rPr>
          <w:i/>
        </w:rPr>
        <w:t>α</w:t>
      </w:r>
      <w:r>
        <w:t>=0.975。影响</w:t>
      </w:r>
      <w:r>
        <w:rPr>
          <w:i/>
        </w:rPr>
        <w:t>α</w:t>
      </w:r>
      <w:r>
        <w:t>的因素就是影响化学平衡移动的因素，主要有反应物（N</w:t>
      </w:r>
      <w:r>
        <w:rPr>
          <w:vertAlign w:val="subscript"/>
        </w:rPr>
        <w:t>2</w:t>
      </w:r>
      <w:r>
        <w:t>和O</w:t>
      </w:r>
      <w:r>
        <w:rPr>
          <w:vertAlign w:val="subscript"/>
        </w:rPr>
        <w:t>2</w:t>
      </w:r>
      <w:r>
        <w:t>）的浓度、温度、压强等。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(3)假设原气体的物质的量为100mol，则SO</w:t>
      </w:r>
      <w:r>
        <w:rPr>
          <w:vertAlign w:val="subscript"/>
        </w:rPr>
        <w:t>2</w:t>
      </w:r>
      <w:r>
        <w:t>、O</w:t>
      </w:r>
      <w:r>
        <w:rPr>
          <w:vertAlign w:val="subscript"/>
        </w:rPr>
        <w:t>2</w:t>
      </w:r>
      <w:r>
        <w:t>和N</w:t>
      </w:r>
      <w:r>
        <w:rPr>
          <w:vertAlign w:val="subscript"/>
        </w:rPr>
        <w:t>2</w:t>
      </w:r>
      <w:r>
        <w:t>的物质的量分别为2m mol、m mol和q mol，2m+m+q=3m+q=100，SO</w:t>
      </w:r>
      <w:r>
        <w:rPr>
          <w:vertAlign w:val="subscript"/>
        </w:rPr>
        <w:t>2</w:t>
      </w:r>
      <w:r>
        <w:t>的平衡转化率为</w:t>
      </w:r>
      <w:r>
        <w:rPr>
          <w:i/>
        </w:rPr>
        <w:t>α</w:t>
      </w:r>
      <w:r>
        <w:t>，则有下列关系：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object>
          <v:shape id="_x0000_i1105" o:spt="75" type="#_x0000_t75" style="height:86.25pt;width:331.5pt;" o:ole="t" filled="f" o:preferrelative="t" stroked="f" coordsize="21600,21600">
            <v:path/>
            <v:fill on="f" focussize="0,0"/>
            <v:stroke on="f" joinstyle="miter"/>
            <v:imagedata r:id="rId148" o:title="eqId59ecb086a58c4a049f2b1aa59ed3201c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平衡时气体的总物质的量为n(总)= 2m(1-</w:t>
      </w:r>
      <w:r>
        <w:rPr>
          <w:i/>
        </w:rPr>
        <w:t>α</w:t>
      </w:r>
      <w:r>
        <w:t>)+m(1-</w:t>
      </w:r>
      <w:r>
        <w:rPr>
          <w:i/>
        </w:rPr>
        <w:t>α</w:t>
      </w:r>
      <w:r>
        <w:t>)+2m</w:t>
      </w:r>
      <w:r>
        <w:rPr>
          <w:i/>
        </w:rPr>
        <w:t>α</w:t>
      </w:r>
      <w:r>
        <w:t>mol+q mol，则SO</w:t>
      </w:r>
      <w:r>
        <w:rPr>
          <w:vertAlign w:val="subscript"/>
        </w:rPr>
        <w:t>3</w:t>
      </w:r>
      <w:r>
        <w:t>的物质的量分数为</w:t>
      </w:r>
      <w:r>
        <w:object>
          <v:shape id="_x0000_i1106" o:spt="75" type="#_x0000_t75" style="height:38.25pt;width:417.75pt;" o:ole="t" filled="f" o:preferrelative="t" stroked="f" coordsize="21600,21600">
            <v:path/>
            <v:fill on="f" focussize="0,0"/>
            <v:stroke on="f" joinstyle="miter"/>
            <v:imagedata r:id="rId150" o:title="eqId4699e8d4592942579c425a1d618eef7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9">
            <o:LockedField>false</o:LockedField>
          </o:OLEObject>
        </w:object>
      </w:r>
      <w:r>
        <w:t>。该反应在恒压容器中进行，因此，SO</w:t>
      </w:r>
      <w:r>
        <w:rPr>
          <w:vertAlign w:val="subscript"/>
        </w:rPr>
        <w:t>3</w:t>
      </w:r>
      <w:r>
        <w:t>的分压</w:t>
      </w:r>
      <w:r>
        <w:rPr>
          <w:i/>
        </w:rPr>
        <w:t>p</w:t>
      </w:r>
      <w:r>
        <w:t>(SO</w:t>
      </w:r>
      <w:r>
        <w:rPr>
          <w:vertAlign w:val="subscript"/>
        </w:rPr>
        <w:t>3</w:t>
      </w:r>
      <w:r>
        <w:t>)=</w:t>
      </w:r>
      <w:r>
        <w:object>
          <v:shape id="_x0000_i1107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152" o:title="eqId6a6aef7e43ab4802adad7036adadbfb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1">
            <o:LockedField>false</o:LockedField>
          </o:OLEObject>
        </w:object>
      </w:r>
      <w:r>
        <w:t>，</w:t>
      </w:r>
      <w:r>
        <w:rPr>
          <w:i/>
        </w:rPr>
        <w:t>p</w:t>
      </w:r>
      <w:r>
        <w:t>(SO</w:t>
      </w:r>
      <w:r>
        <w:rPr>
          <w:vertAlign w:val="subscript"/>
        </w:rPr>
        <w:t>2</w:t>
      </w:r>
      <w:r>
        <w:t>)=</w:t>
      </w:r>
      <w:r>
        <w:object>
          <v:shape id="_x0000_i1108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154" o:title="eqId63f2592c486646d9901de8d63ea7b00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3">
            <o:LockedField>false</o:LockedField>
          </o:OLEObject>
        </w:object>
      </w:r>
      <w:r>
        <w:t>，</w:t>
      </w:r>
      <w:r>
        <w:rPr>
          <w:i/>
        </w:rPr>
        <w:t>p</w:t>
      </w:r>
      <w:r>
        <w:t>(O</w:t>
      </w:r>
      <w:r>
        <w:rPr>
          <w:vertAlign w:val="subscript"/>
        </w:rPr>
        <w:t>2</w:t>
      </w:r>
      <w:r>
        <w:t>)=</w:t>
      </w:r>
      <w:r>
        <w:object>
          <v:shape id="_x0000_i1109" o:spt="75" type="#_x0000_t75" style="height:33pt;width:59.25pt;" o:ole="t" filled="f" o:preferrelative="t" stroked="f" coordsize="21600,21600">
            <v:path/>
            <v:fill on="f" focussize="0,0"/>
            <v:stroke on="f" joinstyle="miter"/>
            <v:imagedata r:id="rId156" o:title="eqId545cdae0f4614b2ba8a3e0d6da46b6a0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t>，在该条件下，SO</w:t>
      </w:r>
      <w:r>
        <w:rPr>
          <w:vertAlign w:val="subscript"/>
        </w:rPr>
        <w:t>2</w:t>
      </w:r>
      <w:r>
        <w:t xml:space="preserve">(g)+ 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5" o:title="eqIdb3027a6d3b824ce893ad42c3eb946e66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  <w:r>
        <w:t>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eastAsia="Cambria Math" w:cs="Cambria Math"/>
        </w:rPr>
        <w:t>⇌2</w:t>
      </w:r>
      <w:r>
        <w:t>SO</w:t>
      </w:r>
      <w:r>
        <w:rPr>
          <w:vertAlign w:val="subscript"/>
        </w:rPr>
        <w:t>3</w:t>
      </w:r>
      <w:r>
        <w:t>(g) 的</w:t>
      </w:r>
      <w:r>
        <w:rPr>
          <w:i/>
        </w:rPr>
        <w:t>K</w:t>
      </w:r>
      <w:r>
        <w:rPr>
          <w:vertAlign w:val="subscript"/>
        </w:rPr>
        <w:t>p</w:t>
      </w:r>
      <w:r>
        <w:t>=</w:t>
      </w:r>
      <w:r>
        <w:object>
          <v:shape id="_x0000_i1111" o:spt="75" type="#_x0000_t75" style="height:69.75pt;width:378.75pt;" o:ole="t" filled="f" o:preferrelative="t" stroked="f" coordsize="21600,21600">
            <v:path/>
            <v:fill on="f" focussize="0,0"/>
            <v:stroke on="f" joinstyle="miter"/>
            <v:imagedata r:id="rId159" o:title="eqId088de5b07a2a4a3e837326456eebb241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8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(4) 由于该反应是放热反应，温度升高后</w:t>
      </w:r>
      <w:r>
        <w:rPr>
          <w:i/>
        </w:rPr>
        <w:t>α</w:t>
      </w:r>
      <w:r>
        <w:t>降低。由题中信息可知，</w:t>
      </w:r>
      <w:r>
        <w:rPr>
          <w:i/>
        </w:rPr>
        <w:t>v</w:t>
      </w:r>
      <w:r>
        <w:t>=</w:t>
      </w:r>
      <w:r>
        <w:object>
          <v:shape id="_x0000_i1112" o:spt="75" type="#_x0000_t75" style="height:36.75pt;width:102pt;" o:ole="t" filled="f" o:preferrelative="t" stroked="f" coordsize="21600,21600">
            <v:path/>
            <v:fill on="f" focussize="0,0"/>
            <v:stroke on="f" joinstyle="miter"/>
            <v:imagedata r:id="rId161" o:title="eqId96ed4ecf79f344cda1d01f87742908bc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0">
            <o:LockedField>false</o:LockedField>
          </o:OLEObject>
        </w:object>
      </w:r>
      <w:r>
        <w:t>，升高温度，</w:t>
      </w:r>
      <w:r>
        <w:rPr>
          <w:i/>
        </w:rPr>
        <w:t>k</w:t>
      </w:r>
      <w:r>
        <w:t>增大使</w:t>
      </w:r>
      <w:r>
        <w:rPr>
          <w:i/>
        </w:rPr>
        <w:t>v</w:t>
      </w:r>
      <w:r>
        <w:t>逐渐提高，但</w:t>
      </w:r>
      <w:r>
        <w:rPr>
          <w:i/>
        </w:rPr>
        <w:t>α</w:t>
      </w:r>
      <w:r>
        <w:t>降低使</w:t>
      </w:r>
      <w:r>
        <w:rPr>
          <w:i/>
        </w:rPr>
        <w:t>v</w:t>
      </w:r>
      <w:r>
        <w:t>逐渐下降。当</w:t>
      </w:r>
      <w:r>
        <w:rPr>
          <w:i/>
        </w:rPr>
        <w:t>t</w:t>
      </w:r>
      <w:r>
        <w:t>＜</w:t>
      </w:r>
      <w:r>
        <w:rPr>
          <w:i/>
        </w:rPr>
        <w:t>t</w:t>
      </w:r>
      <w:r>
        <w:rPr>
          <w:vertAlign w:val="subscript"/>
        </w:rPr>
        <w:t>m</w:t>
      </w:r>
      <w:r>
        <w:t>，k增大对v</w:t>
      </w:r>
      <w:r>
        <w:drawing>
          <wp:inline distT="0" distB="0" distL="0" distR="0">
            <wp:extent cx="137160" cy="175260"/>
            <wp:effectExtent l="0" t="0" r="15240" b="158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提高大于</w:t>
      </w:r>
      <w:r>
        <w:rPr>
          <w:i/>
        </w:rPr>
        <w:t>α</w:t>
      </w:r>
      <w:r>
        <w:t>引起的降低；当</w:t>
      </w:r>
      <w:r>
        <w:rPr>
          <w:i/>
        </w:rPr>
        <w:t>t</w:t>
      </w:r>
      <w:r>
        <w:t>＞</w:t>
      </w:r>
      <w:r>
        <w:rPr>
          <w:i/>
        </w:rPr>
        <w:t>t</w:t>
      </w:r>
      <w:r>
        <w:rPr>
          <w:vertAlign w:val="subscript"/>
        </w:rPr>
        <w:t>m</w:t>
      </w:r>
      <w:r>
        <w:t>，</w:t>
      </w:r>
      <w:r>
        <w:rPr>
          <w:i/>
        </w:rPr>
        <w:t>k</w:t>
      </w:r>
      <w: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二</w:t>
      </w:r>
      <w:r>
        <w:rPr>
          <w:rFonts w:ascii="Times New Roman" w:hAnsi="Times New Roman"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选考题：共</w:t>
      </w:r>
      <w:r>
        <w:rPr>
          <w:rFonts w:ascii="Times New Roman" w:hAnsi="Times New Roman" w:eastAsia="Times New Roman" w:cs="Times New Roman"/>
          <w:b/>
          <w:sz w:val="24"/>
        </w:rPr>
        <w:t>45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道物理题、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道化学题、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道生物题中每科任选一题作答。如果多做，则每科按所做的第一题计分。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Times New Roman" w:hAnsi="Times New Roman" w:eastAsia="Times New Roman" w:cs="Times New Roman"/>
        </w:rPr>
        <w:t>Goodenough</w:t>
      </w:r>
      <w:r>
        <w:rPr>
          <w:rFonts w:ascii="宋体" w:hAnsi="宋体"/>
        </w:rPr>
        <w:t>等人因在锂离子电池及钴酸锂、磷酸铁锂等正极材料研究方面的卓越贡献而获得</w:t>
      </w:r>
      <w:r>
        <w:rPr>
          <w:rFonts w:ascii="Times New Roman" w:hAnsi="Times New Roman" w:eastAsia="Times New Roman" w:cs="Times New Roman"/>
        </w:rPr>
        <w:t>2019</w:t>
      </w:r>
      <w:r>
        <w:rPr>
          <w:rFonts w:ascii="宋体" w:hAnsi="宋体"/>
        </w:rPr>
        <w:t>年诺贝尔化学奖。回答下列问题：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基态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离子中未成对的电子数之比为</w:t>
      </w:r>
      <w:r>
        <w:t>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(2)Li</w:t>
      </w:r>
      <w:r>
        <w:rPr>
          <w:rFonts w:ascii="宋体" w:hAnsi="宋体"/>
        </w:rPr>
        <w:t>及其周期表中相邻元素的第一电离能</w:t>
      </w:r>
      <w:r>
        <w:rPr>
          <w:rFonts w:ascii="Times New Roman" w:hAnsi="Times New Roman" w:eastAsia="Times New Roman" w:cs="Times New Roman"/>
        </w:rPr>
        <w:t>(I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如表所示。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(Li)&gt;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(Na)</w:t>
      </w:r>
      <w:r>
        <w:rPr>
          <w:rFonts w:ascii="宋体" w:hAnsi="宋体"/>
        </w:rPr>
        <w:t>，原因是</w:t>
      </w:r>
      <w:r>
        <w:t>_________</w:t>
      </w:r>
      <w:r>
        <w:rPr>
          <w:rFonts w:ascii="宋体" w:hAnsi="宋体"/>
        </w:rPr>
        <w:t>。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(Be)&gt;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(B)&gt; I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(Li)</w:t>
      </w:r>
      <w:r>
        <w:rPr>
          <w:rFonts w:ascii="宋体" w:hAnsi="宋体"/>
        </w:rPr>
        <w:t>，原因是</w:t>
      </w:r>
      <w:r>
        <w:t>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磷酸根离子的空间构型为</w:t>
      </w:r>
      <w:r>
        <w:t>_______</w:t>
      </w:r>
      <w:r>
        <w:rPr>
          <w:rFonts w:ascii="宋体" w:hAnsi="宋体"/>
        </w:rPr>
        <w:t>，其中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的价层电子对数为</w:t>
      </w:r>
      <w:r>
        <w:t>_______</w:t>
      </w:r>
      <w:r>
        <w:rPr>
          <w:rFonts w:ascii="宋体" w:hAnsi="宋体"/>
        </w:rPr>
        <w:t>、杂化轨道类型为</w:t>
      </w:r>
      <w:r>
        <w:t>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的晶胞结构示意图如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所示。其中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围绕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分别形成正八面体和正四面体，它们通过共顶点、共棱形成空间链结构。每个晶胞中含有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的单元数有</w:t>
      </w:r>
      <w:r>
        <w:t>____</w:t>
      </w:r>
      <w:r>
        <w:rPr>
          <w:rFonts w:ascii="宋体" w:hAnsi="宋体"/>
        </w:rPr>
        <w:t>个。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drawing>
          <wp:inline distT="0" distB="0" distL="0" distR="0">
            <wp:extent cx="4312920" cy="1645920"/>
            <wp:effectExtent l="0" t="0" r="11430" b="11430"/>
            <wp:docPr id="55" name="图片 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电池充电时，</w:t>
      </w:r>
      <w:r>
        <w:rPr>
          <w:rFonts w:ascii="Times New Roman" w:hAnsi="Times New Roman" w:eastAsia="Times New Roman" w:cs="Times New Roman"/>
        </w:rPr>
        <w:t>LiFeO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脱出部分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，形成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1−x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，结构示意图如</w:t>
      </w:r>
      <w:r>
        <w:rPr>
          <w:rFonts w:ascii="Times New Roman" w:hAnsi="Times New Roman" w:eastAsia="Times New Roman" w:cs="Times New Roman"/>
        </w:rPr>
        <w:t>(b)</w:t>
      </w:r>
      <w:r>
        <w:rPr>
          <w:rFonts w:ascii="宋体" w:hAnsi="宋体"/>
        </w:rPr>
        <w:t>所示，则</w:t>
      </w:r>
      <w:r>
        <w:rPr>
          <w:rFonts w:ascii="Times New Roman" w:hAnsi="Times New Roman" w:eastAsia="Times New Roman" w:cs="Times New Roman"/>
        </w:rPr>
        <w:t>x=</w:t>
      </w:r>
      <w:r>
        <w:t>_______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n(Fe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Times New Roman" w:hAnsi="Times New Roman" w:eastAsia="Times New Roman" w:cs="Times New Roman"/>
        </w:rPr>
        <w:t xml:space="preserve"> )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n(Fe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Times New Roman" w:hAnsi="Times New Roman" w:eastAsia="Times New Roman" w:cs="Times New Roman"/>
        </w:rPr>
        <w:t>)=</w:t>
      </w:r>
      <w:r>
        <w:t>_______</w:t>
      </w:r>
      <w:r>
        <w:rPr>
          <w:rFonts w:ascii="宋体" w:hAnsi="宋体"/>
        </w:rPr>
        <w:t>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rPr>
          <w:rFonts w:ascii="Times New Roman" w:hAnsi="Times New Roman" w:eastAsia="Times New Roman" w:cs="Times New Roman"/>
        </w:rPr>
        <w:t>4:5</w:t>
      </w:r>
      <w:r>
        <w:t xml:space="preserve">    (2). </w:t>
      </w:r>
      <w:r>
        <w:rPr>
          <w:rFonts w:ascii="Times New Roman" w:hAnsi="Times New Roman" w:eastAsia="Times New Roman" w:cs="Times New Roman"/>
        </w:rPr>
        <w:t>Na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宋体" w:hAnsi="宋体"/>
        </w:rPr>
        <w:t>同主族，</w:t>
      </w:r>
      <w:r>
        <w:rPr>
          <w:rFonts w:ascii="Times New Roman" w:hAnsi="Times New Roman" w:eastAsia="Times New Roman" w:cs="Times New Roman"/>
        </w:rPr>
        <w:t>Na</w:t>
      </w:r>
      <w:r>
        <w:rPr>
          <w:rFonts w:ascii="宋体" w:hAnsi="宋体"/>
        </w:rPr>
        <w:t>的电子层数更多，原子半径更大，故第一电离能更小</w:t>
      </w:r>
      <w:r>
        <w:t xml:space="preserve">    (3). 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Be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为同周期元素，同周期元素从左至右，第一电离能呈现增大的趋势；但由于基态</w:t>
      </w:r>
      <w:r>
        <w:rPr>
          <w:rFonts w:ascii="Times New Roman" w:hAnsi="Times New Roman" w:eastAsia="Times New Roman" w:cs="Times New Roman"/>
        </w:rPr>
        <w:t>Be</w:t>
      </w:r>
      <w:r>
        <w:rPr>
          <w:rFonts w:ascii="宋体" w:hAnsi="宋体"/>
        </w:rPr>
        <w:t>原子的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能级轨道处于全充满状态，能量更低更稳定，故其第一电离能大于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的</w:t>
      </w:r>
      <w:r>
        <w:t xml:space="preserve">    (4). </w:t>
      </w:r>
      <w:r>
        <w:rPr>
          <w:rFonts w:ascii="宋体" w:hAnsi="宋体"/>
        </w:rPr>
        <w:t>正四面体形</w:t>
      </w:r>
      <w:r>
        <w:t xml:space="preserve">    (5). </w:t>
      </w:r>
      <w:r>
        <w:rPr>
          <w:rFonts w:ascii="Times New Roman" w:hAnsi="Times New Roman" w:eastAsia="Times New Roman" w:cs="Times New Roman"/>
        </w:rPr>
        <w:t>4</w:t>
      </w:r>
      <w:r>
        <w:t xml:space="preserve">    (6). </w:t>
      </w:r>
      <w:r>
        <w:rPr>
          <w:rFonts w:ascii="Times New Roman" w:hAnsi="Times New Roman" w:eastAsia="Times New Roman" w:cs="Times New Roman"/>
        </w:rPr>
        <w:t>sp</w:t>
      </w:r>
      <w:r>
        <w:rPr>
          <w:rFonts w:ascii="Times New Roman" w:hAnsi="Times New Roman" w:eastAsia="Times New Roman" w:cs="Times New Roman"/>
          <w:vertAlign w:val="superscript"/>
        </w:rPr>
        <w:t>3</w:t>
      </w:r>
      <w:r>
        <w:t xml:space="preserve">    (7). </w:t>
      </w:r>
      <w:r>
        <w:rPr>
          <w:rFonts w:ascii="Times New Roman" w:hAnsi="Times New Roman" w:eastAsia="Times New Roman" w:cs="Times New Roman"/>
        </w:rPr>
        <w:t>4</w:t>
      </w:r>
      <w:r>
        <w:t xml:space="preserve">    (8). 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3" o:title="eqId9ad469e48c7744df8269c3d56352d02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2">
            <o:LockedField>false</o:LockedField>
          </o:OLEObject>
        </w:object>
      </w:r>
      <w:r>
        <w:rPr>
          <w:rFonts w:ascii="宋体" w:hAnsi="宋体"/>
        </w:rPr>
        <w:t>或</w:t>
      </w:r>
      <w:r>
        <w:rPr>
          <w:rFonts w:ascii="Times New Roman" w:hAnsi="Times New Roman" w:eastAsia="Times New Roman" w:cs="Times New Roman"/>
        </w:rPr>
        <w:t>0.1875</w:t>
      </w:r>
      <w:r>
        <w:t xml:space="preserve">    (9). </w:t>
      </w:r>
      <w:r>
        <w:rPr>
          <w:rFonts w:ascii="Times New Roman" w:hAnsi="Times New Roman" w:eastAsia="Times New Roman" w:cs="Times New Roman"/>
        </w:rPr>
        <w:t>13:3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基态铁原子的价电子排布式为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165" o:title="eqIda63e4677b62f4cf492c1c82eedccdfb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  <w:r>
        <w:rPr>
          <w:rFonts w:ascii="宋体" w:hAnsi="宋体"/>
        </w:rPr>
        <w:t>，失去外层电子转化为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，这两种基态离子的价电子排布式分别为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6.5pt;width:19.5pt;" o:ole="t" filled="f" o:preferrelative="t" stroked="f" coordsize="21600,21600">
            <v:path/>
            <v:fill on="f" focussize="0,0"/>
            <v:stroke on="f" joinstyle="miter"/>
            <v:imagedata r:id="rId167" o:title="eqIde557e67b799a496f8e4e111a4c874eb4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6">
            <o:LockedField>false</o:LockedField>
          </o:OLEObject>
        </w:object>
      </w:r>
      <w:r>
        <w:rPr>
          <w:rFonts w:ascii="宋体" w:hAnsi="宋体"/>
        </w:rPr>
        <w:t>和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69" o:title="eqId8b08abe0c05b4c128c987a29d4046f1d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8">
            <o:LockedField>false</o:LockedField>
          </o:OLEObject>
        </w:object>
      </w:r>
      <w:r>
        <w:rPr>
          <w:rFonts w:ascii="宋体" w:hAnsi="宋体"/>
        </w:rPr>
        <w:t>，根据</w:t>
      </w:r>
      <w:r>
        <w:rPr>
          <w:rFonts w:ascii="Times New Roman" w:hAnsi="Times New Roman" w:eastAsia="Times New Roman" w:cs="Times New Roman"/>
        </w:rPr>
        <w:t>Hund</w:t>
      </w:r>
      <w:r>
        <w:rPr>
          <w:rFonts w:ascii="宋体" w:hAnsi="宋体"/>
        </w:rPr>
        <w:t>规则可知，基态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有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个未成对电子，基态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有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个未成对电子，所以未成对电子个数比为</w:t>
      </w:r>
      <w:r>
        <w:rPr>
          <w:rFonts w:ascii="Times New Roman" w:hAnsi="Times New Roman" w:eastAsia="Times New Roman" w:cs="Times New Roman"/>
        </w:rPr>
        <w:t>4:5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同主族元素，从上至下，原子半径增大，第一电离能逐渐减小，所以</w:t>
      </w:r>
      <w:r>
        <w:object>
          <v:shape id="_x0000_i1117" o:spt="75" type="#_x0000_t75" style="height:19.5pt;width:79.5pt;" o:ole="t" filled="f" o:preferrelative="t" stroked="f" coordsize="21600,21600">
            <v:path/>
            <v:fill on="f" focussize="0,0"/>
            <v:stroke on="f" joinstyle="miter"/>
            <v:imagedata r:id="rId171" o:title="eqIdf3308fdb25ee48918c1651055169d78a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  <w:r>
        <w:rPr>
          <w:rFonts w:ascii="宋体" w:hAnsi="宋体"/>
        </w:rPr>
        <w:t>；同周期元素，从左至右，第一电离能呈现增大的趋势，但由于</w:t>
      </w:r>
      <w:r>
        <w:rPr>
          <w:rFonts w:ascii="Times New Roman" w:hAnsi="Times New Roman" w:eastAsia="Times New Roman" w:cs="Times New Roman"/>
        </w:rPr>
        <w:t>ⅡA</w:t>
      </w:r>
      <w:r>
        <w:rPr>
          <w:rFonts w:ascii="宋体" w:hAnsi="宋体"/>
        </w:rPr>
        <w:t>元素基态原子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能级轨道处于全充满的状态，能量更低更稳定，所以其第一电离能大于同一周期的</w:t>
      </w:r>
      <w:r>
        <w:rPr>
          <w:rFonts w:ascii="Times New Roman" w:hAnsi="Times New Roman" w:eastAsia="Times New Roman" w:cs="Times New Roman"/>
        </w:rPr>
        <w:t>ⅢA</w:t>
      </w:r>
      <w:r>
        <w:rPr>
          <w:rFonts w:ascii="宋体" w:hAnsi="宋体"/>
        </w:rPr>
        <w:t>元素，因此</w:t>
      </w:r>
      <w:r>
        <w:object>
          <v:shape id="_x0000_i1118" o:spt="75" type="#_x0000_t75" style="height:19.5pt;width:117pt;" o:ole="t" filled="f" o:preferrelative="t" stroked="f" coordsize="21600,21600">
            <v:path/>
            <v:fill on="f" focussize="0,0"/>
            <v:stroke on="f" joinstyle="miter"/>
            <v:imagedata r:id="rId173" o:title="eqId6af025c98c4f42b0b4d1dcbb43d4b73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2">
            <o:LockedField>false</o:LockedField>
          </o:OLEObject>
        </w:objec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经过计算，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9.5pt;width:27pt;" o:ole="t" filled="f" o:preferrelative="t" stroked="f" coordsize="21600,21600">
            <v:path/>
            <v:fill on="f" focussize="0,0"/>
            <v:stroke on="f" joinstyle="miter"/>
            <v:imagedata r:id="rId175" o:title="eqId43cc332e617c4f1192a492f5abe7ee5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4">
            <o:LockedField>false</o:LockedField>
          </o:OLEObject>
        </w:object>
      </w:r>
      <w:r>
        <w:rPr>
          <w:rFonts w:ascii="宋体" w:hAnsi="宋体"/>
        </w:rPr>
        <w:t>中不含孤电子对，成键电子对数目为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，价层电子对数为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，因此其构型为正四面体形，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原子是采用</w:t>
      </w:r>
      <w:r>
        <w:rPr>
          <w:rFonts w:ascii="Times New Roman" w:hAnsi="Times New Roman" w:eastAsia="Times New Roman" w:cs="Times New Roman"/>
        </w:rPr>
        <w:t>sp</w:t>
      </w:r>
      <w:r>
        <w:rPr>
          <w:rFonts w:ascii="Times New Roman" w:hAnsi="Times New Roman" w:eastAsia="Times New Roman" w:cs="Times New Roman"/>
          <w:vertAlign w:val="superscript"/>
        </w:rPr>
        <w:t>3</w:t>
      </w:r>
      <w:r>
        <w:rPr>
          <w:rFonts w:ascii="宋体" w:hAnsi="宋体"/>
        </w:rPr>
        <w:t>杂化方式形成的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sp</w:t>
      </w:r>
      <w:r>
        <w:rPr>
          <w:rFonts w:ascii="Times New Roman" w:hAnsi="Times New Roman" w:eastAsia="Times New Roman" w:cs="Times New Roman"/>
          <w:vertAlign w:val="superscript"/>
        </w:rPr>
        <w:t>3</w:t>
      </w:r>
      <w:r>
        <w:rPr>
          <w:rFonts w:ascii="宋体" w:hAnsi="宋体"/>
        </w:rPr>
        <w:t>杂化轨道；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由题干可知，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的晶胞中，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存在于由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构成的正八面体内部，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存在由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构成的正四面体内部；再分析题干中给出的</w:t>
      </w:r>
      <w:r>
        <w:rPr>
          <w:rFonts w:ascii="Times New Roman" w:hAnsi="Times New Roman" w:eastAsia="Times New Roman" w:cs="Times New Roman"/>
        </w:rPr>
        <w:t>(a),(b)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(c)</w:t>
      </w:r>
      <w:r>
        <w:rPr>
          <w:rFonts w:ascii="宋体" w:hAnsi="宋体"/>
        </w:rPr>
        <w:t>三个不同物质的晶胞结构示意图，对比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(c)</w:t>
      </w:r>
      <w:r>
        <w:rPr>
          <w:rFonts w:ascii="宋体" w:hAnsi="宋体"/>
        </w:rPr>
        <w:t>的差异可知，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图所示的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的晶胞中，小球表示的即为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，其位于晶胞的</w:t>
      </w:r>
      <w:r>
        <w:rPr>
          <w:rFonts w:ascii="Times New Roman" w:hAnsi="Times New Roman" w:eastAsia="Times New Roman" w:cs="Times New Roman"/>
        </w:rPr>
        <w:t>8</w:t>
      </w:r>
      <w:r>
        <w:rPr>
          <w:rFonts w:ascii="宋体" w:hAnsi="宋体"/>
        </w:rPr>
        <w:t>个顶点，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个侧面面心以及上下底面各自的相对的两条棱心处，经计算一个晶胞中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的个数为</w:t>
      </w:r>
      <w:r>
        <w:object>
          <v:shape id="_x0000_i1120" o:spt="75" type="#_x0000_t75" style="height:31.5pt;width:108pt;" o:ole="t" filled="f" o:preferrelative="t" stroked="f" coordsize="21600,21600">
            <v:path/>
            <v:fill on="f" focussize="0,0"/>
            <v:stroke on="f" joinstyle="miter"/>
            <v:imagedata r:id="rId177" o:title="eqIddde508ea923e48d1be45b7803f8d78a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6">
            <o:LockedField>false</o:LockedField>
          </o:OLEObject>
        </w:object>
      </w:r>
      <w:r>
        <w:rPr>
          <w:rFonts w:ascii="宋体" w:hAnsi="宋体"/>
        </w:rPr>
        <w:t>个；进一步分析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图所示的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的晶胞中，八面体结构和四面体结构的数目均为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，即晶胞中含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的数目均为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；考虑到化学式为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，并且一个晶胞中含有的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宋体" w:hAnsi="宋体"/>
        </w:rPr>
        <w:t>的数目均为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，所以一个晶胞中含有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单元。对比</w:t>
      </w:r>
      <w:r>
        <w:rPr>
          <w:rFonts w:ascii="Times New Roman" w:hAnsi="Times New Roman" w:eastAsia="Times New Roman" w:cs="Times New Roman"/>
        </w:rPr>
        <w:t>(a)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(b)</w:t>
      </w:r>
      <w:r>
        <w:rPr>
          <w:rFonts w:ascii="宋体" w:hAnsi="宋体"/>
        </w:rPr>
        <w:t>两个晶胞结构示意图可知，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1-x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相比于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缺失一个面心的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以及一个棱心的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perscript"/>
        </w:rPr>
        <w:t>+</w:t>
      </w:r>
      <w:r>
        <w:rPr>
          <w:rFonts w:ascii="宋体" w:hAnsi="宋体"/>
        </w:rPr>
        <w:t>；结合上一个空的分析可知，</w:t>
      </w:r>
      <w:r>
        <w:rPr>
          <w:rFonts w:ascii="Times New Roman" w:hAnsi="Times New Roman" w:eastAsia="Times New Roman" w:cs="Times New Roman"/>
        </w:rPr>
        <w:t>LiFePO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晶胞的化学式为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16</w:t>
      </w:r>
      <w:r>
        <w:rPr>
          <w:rFonts w:ascii="宋体" w:hAnsi="宋体"/>
        </w:rPr>
        <w:t>，那么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1-x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晶胞的化学式为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3.25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vertAlign w:val="subscript"/>
        </w:rPr>
        <w:t>16</w:t>
      </w:r>
      <w:r>
        <w:rPr>
          <w:rFonts w:ascii="宋体" w:hAnsi="宋体"/>
        </w:rPr>
        <w:t>，所以有</w:t>
      </w:r>
      <w:r>
        <w:object>
          <v:shape id="_x0000_i1121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179" o:title="eqId551003b81f2f4c0cbee9146f936b5e8c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8">
            <o:LockedField>false</o:LockedField>
          </o:OLEObject>
        </w:object>
      </w:r>
      <w:r>
        <w:rPr>
          <w:rFonts w:ascii="宋体" w:hAnsi="宋体"/>
        </w:rPr>
        <w:t>即</w:t>
      </w:r>
      <w:r>
        <w:rPr>
          <w:rFonts w:ascii="Times New Roman" w:hAnsi="Times New Roman" w:eastAsia="Times New Roman" w:cs="Times New Roman"/>
        </w:rPr>
        <w:t>x=0.1875</w:t>
      </w:r>
      <w:r>
        <w:rPr>
          <w:rFonts w:ascii="宋体" w:hAnsi="宋体"/>
        </w:rPr>
        <w:t>。结合上一个空计算的结果可知，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1-x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即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0.8125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；假设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2+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Fe</w:t>
      </w:r>
      <w:r>
        <w:rPr>
          <w:rFonts w:ascii="Times New Roman" w:hAnsi="Times New Roman" w:eastAsia="Times New Roman" w:cs="Times New Roman"/>
          <w:vertAlign w:val="superscript"/>
        </w:rPr>
        <w:t>3+</w:t>
      </w:r>
      <w:r>
        <w:rPr>
          <w:rFonts w:ascii="宋体" w:hAnsi="宋体"/>
        </w:rPr>
        <w:t>数目分别为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</w:rPr>
        <w:t>y</w:t>
      </w:r>
      <w:r>
        <w:rPr>
          <w:rFonts w:ascii="宋体" w:hAnsi="宋体"/>
        </w:rPr>
        <w:t>，则列方程组：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181" o:title="eqId68028c52d120477fa305c9be8406504b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123" o:spt="75" type="#_x0000_t75" style="height:16.5pt;width:123pt;" o:ole="t" filled="f" o:preferrelative="t" stroked="f" coordsize="21600,21600">
            <v:path/>
            <v:fill on="f" focussize="0,0"/>
            <v:stroke on="f" joinstyle="miter"/>
            <v:imagedata r:id="rId183" o:title="eqId05d21565f6be494d951b0475a5edd7f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2">
            <o:LockedField>false</o:LockedField>
          </o:OLEObject>
        </w:object>
      </w:r>
      <w:r>
        <w:rPr>
          <w:rFonts w:ascii="宋体" w:hAnsi="宋体"/>
        </w:rPr>
        <w:t>，解得</w:t>
      </w:r>
      <w:r>
        <w:rPr>
          <w:rFonts w:ascii="Times New Roman" w:hAnsi="Times New Roman" w:eastAsia="Times New Roman" w:cs="Times New Roman"/>
        </w:rPr>
        <w:t>x=0.8125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y=0.1875</w:t>
      </w:r>
      <w:r>
        <w:rPr>
          <w:rFonts w:ascii="宋体" w:hAnsi="宋体"/>
        </w:rPr>
        <w:t>，则</w:t>
      </w:r>
      <w:r>
        <w:rPr>
          <w:rFonts w:ascii="Times New Roman" w:hAnsi="Times New Roman" w:eastAsia="Times New Roman" w:cs="Times New Roman"/>
        </w:rPr>
        <w:t>Li</w:t>
      </w:r>
      <w:r>
        <w:rPr>
          <w:rFonts w:ascii="Times New Roman" w:hAnsi="Times New Roman" w:eastAsia="Times New Roman" w:cs="Times New Roman"/>
          <w:vertAlign w:val="subscript"/>
        </w:rPr>
        <w:t>1-x</w:t>
      </w:r>
      <w:r>
        <w:rPr>
          <w:rFonts w:ascii="Times New Roman" w:hAnsi="Times New Roman" w:eastAsia="Times New Roman" w:cs="Times New Roman"/>
        </w:rPr>
        <w:t>FePO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中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8pt;width:192pt;" o:ole="t" filled="f" o:preferrelative="t" stroked="f" coordsize="21600,21600">
            <v:path/>
            <v:fill on="f" focussize="0,0"/>
            <v:stroke on="f" joinstyle="miter"/>
            <v:imagedata r:id="rId185" o:title="eqIdea1ba2da12c9440daa8a6f4b6184e62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4">
            <o:LockedField>false</o:LockedField>
          </o:OLEObject>
        </w:objec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有机碱，例如二甲基胺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228600" cy="297180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、苯胺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525780" cy="220980"/>
            <wp:effectExtent l="0" t="0" r="762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，吡啶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/>
        </w:rPr>
        <w:drawing>
          <wp:inline distT="0" distB="0" distL="0" distR="0">
            <wp:extent cx="251460" cy="220980"/>
            <wp:effectExtent l="0" t="0" r="1524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)</w:t>
      </w:r>
      <w:r>
        <w:rPr>
          <w:rFonts w:ascii="宋体" w:hAnsi="宋体"/>
        </w:rPr>
        <w:t>等，在有机合成中应用很普遍，目前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/>
        </w:rPr>
        <w:t>有机超强碱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/>
        </w:rPr>
        <w:t>的研究越来越受到关注，以下为有机超强碱</w:t>
      </w:r>
      <w:r>
        <w:rPr>
          <w:rFonts w:ascii="Times New Roman" w:hAnsi="Times New Roman" w:eastAsia="Times New Roman" w:cs="Times New Roman"/>
        </w:rPr>
        <w:t>F</w:t>
      </w:r>
      <w:r>
        <w:rPr>
          <w:rFonts w:ascii="宋体" w:hAnsi="宋体"/>
        </w:rPr>
        <w:t>的合成路线：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ascii="宋体" w:hAnsi="宋体"/>
        </w:rPr>
        <w:drawing>
          <wp:inline distT="0" distB="0" distL="0" distR="0">
            <wp:extent cx="4960620" cy="2118360"/>
            <wp:effectExtent l="0" t="0" r="11430" b="1524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已知如下信息：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C=CH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object>
          <v:shape id="_x0000_i1125" o:spt="75" type="#_x0000_t75" style="height:20.25pt;width:79.5pt;" o:ole="t" filled="f" o:preferrelative="t" stroked="f" coordsize="21600,21600">
            <v:path/>
            <v:fill on="f" focussize="0,0"/>
            <v:stroke on="f" joinstyle="miter"/>
            <v:imagedata r:id="rId66" o:title="eqIdb1299730d8ce4fe2941be123c4703177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6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525780" cy="327660"/>
            <wp:effectExtent l="0" t="0" r="7620" b="152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②</w:t>
      </w:r>
      <w:r>
        <w:rPr>
          <w:rFonts w:ascii="宋体" w:hAnsi="宋体"/>
        </w:rPr>
        <w:drawing>
          <wp:inline distT="0" distB="0" distL="0" distR="0">
            <wp:extent cx="556260" cy="327660"/>
            <wp:effectExtent l="0" t="0" r="15240" b="152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+RNH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object>
          <v:shape id="_x0000_i1126" o:spt="75" type="#_x0000_t75" style="height:24.75pt;width:59.25pt;" o:ole="t" filled="f" o:preferrelative="t" stroked="f" coordsize="21600,21600">
            <v:path/>
            <v:fill on="f" focussize="0,0"/>
            <v:stroke on="f" joinstyle="miter"/>
            <v:imagedata r:id="rId70" o:title="eqId0462b4c58b284a0a8516aa545e88a884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7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594360" cy="297180"/>
            <wp:effectExtent l="0" t="0" r="152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③苯胺与甲基吡啶互为芳香同分异构体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(1)A</w:t>
      </w:r>
      <w:r>
        <w:rPr>
          <w:rFonts w:ascii="宋体" w:hAnsi="宋体"/>
        </w:rPr>
        <w:t>的化学名称为________。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生成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的化学方程式为________。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(3)C</w:t>
      </w:r>
      <w:r>
        <w:rPr>
          <w:rFonts w:ascii="宋体" w:hAnsi="宋体"/>
        </w:rPr>
        <w:t>中所含官能团的名称为________。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生成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的反应类型为________。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(5)D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结构简式为________。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(6)E</w:t>
      </w:r>
      <w:r>
        <w:rPr>
          <w:rFonts w:ascii="宋体" w:hAnsi="宋体"/>
        </w:rPr>
        <w:t>的六元环芳香同分异构体中，能与金属钠反应，且核磁共振氢谱有四组峰，峰面积之比为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的有________种，其中，芳香环上为二取代的结构简式为________。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rPr>
          <w:rFonts w:ascii="宋体" w:hAnsi="宋体"/>
        </w:rPr>
        <w:t>三氯乙烯</w:t>
      </w:r>
      <w:r>
        <w:t xml:space="preserve">    (2). </w:t>
      </w:r>
      <w:r>
        <w:drawing>
          <wp:inline distT="0" distB="0" distL="0" distR="0">
            <wp:extent cx="746760" cy="579120"/>
            <wp:effectExtent l="0" t="0" r="15240" b="1143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+KOH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29.25pt;width:15pt;" o:ole="t" filled="f" o:preferrelative="t" stroked="f" coordsize="21600,21600">
            <v:path/>
            <v:fill on="f" focussize="0,0"/>
            <v:stroke on="f" joinstyle="miter"/>
            <v:imagedata r:id="rId190" o:title="eqId7bcb1dcdfb1e4566be0570911f28dea6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9">
            <o:LockedField>false</o:LockedField>
          </o:OLEObject>
        </w:object>
      </w:r>
      <w:r>
        <w:drawing>
          <wp:inline distT="0" distB="0" distL="0" distR="0">
            <wp:extent cx="762000" cy="403860"/>
            <wp:effectExtent l="0" t="0" r="0" b="152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+KCl+H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t xml:space="preserve">    (3). </w:t>
      </w:r>
      <w:r>
        <w:rPr>
          <w:rFonts w:ascii="宋体" w:hAnsi="宋体"/>
        </w:rPr>
        <w:t>碳碳双键、氯原子</w:t>
      </w:r>
      <w:r>
        <w:t xml:space="preserve">    (4). </w:t>
      </w:r>
      <w:r>
        <w:rPr>
          <w:rFonts w:ascii="宋体" w:hAnsi="宋体"/>
        </w:rPr>
        <w:t>取代反应</w:t>
      </w:r>
      <w:r>
        <w:t xml:space="preserve">    (5). </w:t>
      </w:r>
      <w:r>
        <w:drawing>
          <wp:inline distT="0" distB="0" distL="0" distR="0">
            <wp:extent cx="1554480" cy="1036320"/>
            <wp:effectExtent l="0" t="0" r="7620" b="1143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(6). </w:t>
      </w:r>
      <w:r>
        <w:rPr>
          <w:rFonts w:ascii="Times New Roman" w:hAnsi="Times New Roman" w:eastAsia="Times New Roman" w:cs="Times New Roman"/>
        </w:rPr>
        <w:t>6</w:t>
      </w:r>
      <w:r>
        <w:t xml:space="preserve">    (7). </w:t>
      </w:r>
      <w:r>
        <w:drawing>
          <wp:inline distT="0" distB="0" distL="0" distR="0">
            <wp:extent cx="556260" cy="1021080"/>
            <wp:effectExtent l="0" t="0" r="1524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</w:rPr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/>
        </w:rPr>
        <w:t>由题中信息可知，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的分子式为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HCl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，其结构简式为</w:t>
      </w:r>
      <w:r>
        <w:rPr>
          <w:rFonts w:ascii="Times New Roman" w:hAnsi="Times New Roman" w:eastAsia="Times New Roman" w:cs="Times New Roman"/>
        </w:rPr>
        <w:t>ClHC=CCl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，其化学名称为三氯乙烯。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(2) B</w:t>
      </w:r>
      <w:r>
        <w:rPr>
          <w:rFonts w:ascii="宋体" w:hAnsi="宋体"/>
        </w:rPr>
        <w:t>与氢氧化钾的醇溶液共热发生消去反应生成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（</w:t>
      </w:r>
      <w:r>
        <w:drawing>
          <wp:inline distT="0" distB="0" distL="0" distR="0">
            <wp:extent cx="762000" cy="403860"/>
            <wp:effectExtent l="0" t="0" r="0" b="1524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），该反应的化学方程式为</w:t>
      </w:r>
      <w:r>
        <w:drawing>
          <wp:inline distT="0" distB="0" distL="0" distR="0">
            <wp:extent cx="746760" cy="579120"/>
            <wp:effectExtent l="0" t="0" r="15240" b="1143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+KOH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29.25pt;width:15pt;" o:ole="t" filled="f" o:preferrelative="t" stroked="f" coordsize="21600,21600">
            <v:path/>
            <v:fill on="f" focussize="0,0"/>
            <v:stroke on="f" joinstyle="miter"/>
            <v:imagedata r:id="rId190" o:title="eqId7bcb1dcdfb1e4566be0570911f28dea6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4">
            <o:LockedField>false</o:LockedField>
          </o:OLEObject>
        </w:object>
      </w:r>
      <w:r>
        <w:drawing>
          <wp:inline distT="0" distB="0" distL="0" distR="0">
            <wp:extent cx="762000" cy="403860"/>
            <wp:effectExtent l="0" t="0" r="0" b="152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>+KCl+H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的分子结构可知其所含官能团有碳碳双键和氯原子。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(4) C</w:t>
      </w:r>
      <w:r>
        <w:rPr>
          <w:rFonts w:ascii="宋体" w:hAnsi="宋体"/>
        </w:rPr>
        <w:t>（</w:t>
      </w:r>
      <w:r>
        <w:drawing>
          <wp:inline distT="0" distB="0" distL="0" distR="0">
            <wp:extent cx="762000" cy="403860"/>
            <wp:effectExtent l="0" t="0" r="0" b="152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）与过量的二环己基胺发生生成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发生信息②的反应生成</w:t>
      </w:r>
      <w:r>
        <w:rPr>
          <w:rFonts w:ascii="Times New Roman" w:hAnsi="Times New Roman" w:eastAsia="Times New Roman" w:cs="Times New Roman"/>
        </w:rPr>
        <w:t>F</w:t>
      </w:r>
      <w:r>
        <w:rPr>
          <w:rFonts w:ascii="宋体" w:hAnsi="宋体"/>
        </w:rPr>
        <w:t>，由</w:t>
      </w:r>
      <w:r>
        <w:rPr>
          <w:rFonts w:ascii="Times New Roman" w:hAnsi="Times New Roman" w:eastAsia="Times New Roman" w:cs="Times New Roman"/>
        </w:rPr>
        <w:t>F</w:t>
      </w:r>
      <w:r>
        <w:rPr>
          <w:rFonts w:ascii="宋体" w:hAnsi="宋体"/>
        </w:rPr>
        <w:t>的分子结构可知，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的分子中的两个氯原子被二环己基胺基所取代，则由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生成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的反应类型为取代反应。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 xml:space="preserve">(5) 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的分子式及</w:t>
      </w:r>
      <w:r>
        <w:rPr>
          <w:rFonts w:ascii="Times New Roman" w:hAnsi="Times New Roman" w:eastAsia="Times New Roman" w:cs="Times New Roman"/>
        </w:rPr>
        <w:t>F</w:t>
      </w:r>
      <w:r>
        <w:rPr>
          <w:rFonts w:ascii="宋体" w:hAnsi="宋体"/>
        </w:rPr>
        <w:t>的结构可知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的结构简式为</w:t>
      </w:r>
      <w:r>
        <w:drawing>
          <wp:inline distT="0" distB="0" distL="0" distR="0">
            <wp:extent cx="1554480" cy="1036320"/>
            <wp:effectExtent l="0" t="0" r="7620" b="1143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 xml:space="preserve">(6) </w:t>
      </w:r>
      <w:r>
        <w:rPr>
          <w:rFonts w:ascii="宋体" w:hAnsi="宋体"/>
        </w:rPr>
        <w:t>已知苯胺与甲基吡啶互为芳香同分异构体。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（</w:t>
      </w:r>
      <w:r>
        <w:drawing>
          <wp:inline distT="0" distB="0" distL="0" distR="0">
            <wp:extent cx="800100" cy="601980"/>
            <wp:effectExtent l="0" t="0" r="0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）的六元环芳香同分异构体中，能与金属钠反应，则其分子中也有羟基；核磁共振氢谱有四组峰，峰面积之比为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∶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的有</w:t>
      </w:r>
      <w:r>
        <w:drawing>
          <wp:inline distT="0" distB="0" distL="0" distR="0">
            <wp:extent cx="464820" cy="861060"/>
            <wp:effectExtent l="0" t="0" r="11430" b="1524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、</w:t>
      </w:r>
      <w:r>
        <w:drawing>
          <wp:inline distT="0" distB="0" distL="0" distR="0">
            <wp:extent cx="525780" cy="693420"/>
            <wp:effectExtent l="0" t="0" r="7620" b="1143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、</w:t>
      </w:r>
      <w:r>
        <w:drawing>
          <wp:inline distT="0" distB="0" distL="0" distR="0">
            <wp:extent cx="487680" cy="670560"/>
            <wp:effectExtent l="0" t="0" r="7620" b="1524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、</w:t>
      </w:r>
      <w:r>
        <w:drawing>
          <wp:inline distT="0" distB="0" distL="0" distR="0">
            <wp:extent cx="640080" cy="403860"/>
            <wp:effectExtent l="0" t="0" r="7620" b="1524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、</w:t>
      </w:r>
      <w:r>
        <w:drawing>
          <wp:inline distT="0" distB="0" distL="0" distR="0">
            <wp:extent cx="647700" cy="411480"/>
            <wp:effectExtent l="0" t="0" r="0" b="76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、</w:t>
      </w:r>
      <w:r>
        <w:drawing>
          <wp:inline distT="0" distB="0" distL="0" distR="0">
            <wp:extent cx="640080" cy="327660"/>
            <wp:effectExtent l="0" t="0" r="7620" b="1524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，共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种，其中，芳香环上为二取代的结构简式为</w:t>
      </w:r>
      <w:r>
        <w:drawing>
          <wp:inline distT="0" distB="0" distL="0" distR="0">
            <wp:extent cx="556260" cy="1021080"/>
            <wp:effectExtent l="0" t="0" r="15240" b="762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18C8"/>
    <w:rsid w:val="0000140B"/>
    <w:rsid w:val="00140CC1"/>
    <w:rsid w:val="001C55C6"/>
    <w:rsid w:val="00263D95"/>
    <w:rsid w:val="0048507E"/>
    <w:rsid w:val="004F18C8"/>
    <w:rsid w:val="005207C5"/>
    <w:rsid w:val="005540E3"/>
    <w:rsid w:val="006B14A1"/>
    <w:rsid w:val="009E2083"/>
    <w:rsid w:val="00A6009F"/>
    <w:rsid w:val="00A85110"/>
    <w:rsid w:val="00BC5BA9"/>
    <w:rsid w:val="00BC5F9A"/>
    <w:rsid w:val="00C671EA"/>
    <w:rsid w:val="00D85E09"/>
    <w:rsid w:val="00E571B8"/>
    <w:rsid w:val="00E67322"/>
    <w:rsid w:val="00FB2C01"/>
    <w:rsid w:val="01A7756D"/>
    <w:rsid w:val="427775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rPr>
      <w:rFonts w:ascii="Calibri" w:hAnsi="Calibri" w:eastAsia="Microsoft YaHei UI" w:cs="Times New Roman"/>
      <w:kern w:val="0"/>
      <w:sz w:val="22"/>
      <w:szCs w:val="22"/>
      <w:lang w:val="en-US" w:eastAsia="zh-CN" w:bidi="ar-SA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 New Romans" w:hAnsi="Time New Romans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4.bin"/><Relationship Id="rId94" Type="http://schemas.openxmlformats.org/officeDocument/2006/relationships/oleObject" Target="embeddings/oleObject43.bin"/><Relationship Id="rId93" Type="http://schemas.openxmlformats.org/officeDocument/2006/relationships/oleObject" Target="embeddings/oleObject42.bin"/><Relationship Id="rId92" Type="http://schemas.openxmlformats.org/officeDocument/2006/relationships/image" Target="media/image48.wmf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0.bin"/><Relationship Id="rId88" Type="http://schemas.openxmlformats.org/officeDocument/2006/relationships/oleObject" Target="embeddings/oleObject39.bin"/><Relationship Id="rId87" Type="http://schemas.openxmlformats.org/officeDocument/2006/relationships/oleObject" Target="embeddings/oleObject38.bin"/><Relationship Id="rId86" Type="http://schemas.openxmlformats.org/officeDocument/2006/relationships/oleObject" Target="embeddings/oleObject37.bin"/><Relationship Id="rId85" Type="http://schemas.openxmlformats.org/officeDocument/2006/relationships/oleObject" Target="embeddings/oleObject36.bin"/><Relationship Id="rId84" Type="http://schemas.openxmlformats.org/officeDocument/2006/relationships/oleObject" Target="embeddings/oleObject35.bin"/><Relationship Id="rId83" Type="http://schemas.openxmlformats.org/officeDocument/2006/relationships/oleObject" Target="embeddings/oleObject34.bin"/><Relationship Id="rId82" Type="http://schemas.openxmlformats.org/officeDocument/2006/relationships/oleObject" Target="embeddings/oleObject33.bin"/><Relationship Id="rId81" Type="http://schemas.openxmlformats.org/officeDocument/2006/relationships/image" Target="media/image46.wmf"/><Relationship Id="rId80" Type="http://schemas.openxmlformats.org/officeDocument/2006/relationships/oleObject" Target="embeddings/oleObject32.bin"/><Relationship Id="rId8" Type="http://schemas.openxmlformats.org/officeDocument/2006/relationships/image" Target="media/image4.wmf"/><Relationship Id="rId79" Type="http://schemas.openxmlformats.org/officeDocument/2006/relationships/image" Target="media/image45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6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image" Target="media/image41.png"/><Relationship Id="rId70" Type="http://schemas.openxmlformats.org/officeDocument/2006/relationships/image" Target="media/image40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7.bin"/><Relationship Id="rId68" Type="http://schemas.openxmlformats.org/officeDocument/2006/relationships/image" Target="media/image39.png"/><Relationship Id="rId67" Type="http://schemas.openxmlformats.org/officeDocument/2006/relationships/image" Target="media/image38.png"/><Relationship Id="rId66" Type="http://schemas.openxmlformats.org/officeDocument/2006/relationships/image" Target="media/image37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image" Target="media/image3.wmf"/><Relationship Id="rId59" Type="http://schemas.openxmlformats.org/officeDocument/2006/relationships/image" Target="media/image31.png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png"/><Relationship Id="rId55" Type="http://schemas.openxmlformats.org/officeDocument/2006/relationships/image" Target="media/image28.png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2" Type="http://schemas.openxmlformats.org/officeDocument/2006/relationships/fontTable" Target="fontTable.xml"/><Relationship Id="rId201" Type="http://schemas.openxmlformats.org/officeDocument/2006/relationships/customXml" Target="../customXml/item1.xml"/><Relationship Id="rId200" Type="http://schemas.openxmlformats.org/officeDocument/2006/relationships/image" Target="media/image93.png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2.png"/><Relationship Id="rId198" Type="http://schemas.openxmlformats.org/officeDocument/2006/relationships/image" Target="media/image91.png"/><Relationship Id="rId197" Type="http://schemas.openxmlformats.org/officeDocument/2006/relationships/image" Target="media/image90.png"/><Relationship Id="rId196" Type="http://schemas.openxmlformats.org/officeDocument/2006/relationships/image" Target="media/image89.png"/><Relationship Id="rId195" Type="http://schemas.openxmlformats.org/officeDocument/2006/relationships/image" Target="media/image88.png"/><Relationship Id="rId194" Type="http://schemas.openxmlformats.org/officeDocument/2006/relationships/oleObject" Target="embeddings/oleObject104.bin"/><Relationship Id="rId193" Type="http://schemas.openxmlformats.org/officeDocument/2006/relationships/image" Target="media/image87.png"/><Relationship Id="rId192" Type="http://schemas.openxmlformats.org/officeDocument/2006/relationships/image" Target="media/image86.png"/><Relationship Id="rId191" Type="http://schemas.openxmlformats.org/officeDocument/2006/relationships/image" Target="media/image85.png"/><Relationship Id="rId190" Type="http://schemas.openxmlformats.org/officeDocument/2006/relationships/image" Target="media/image84.wmf"/><Relationship Id="rId19" Type="http://schemas.openxmlformats.org/officeDocument/2006/relationships/image" Target="media/image8.png"/><Relationship Id="rId189" Type="http://schemas.openxmlformats.org/officeDocument/2006/relationships/oleObject" Target="embeddings/oleObject103.bin"/><Relationship Id="rId188" Type="http://schemas.openxmlformats.org/officeDocument/2006/relationships/image" Target="media/image83.png"/><Relationship Id="rId187" Type="http://schemas.openxmlformats.org/officeDocument/2006/relationships/oleObject" Target="embeddings/oleObject102.bin"/><Relationship Id="rId186" Type="http://schemas.openxmlformats.org/officeDocument/2006/relationships/oleObject" Target="embeddings/oleObject101.bin"/><Relationship Id="rId185" Type="http://schemas.openxmlformats.org/officeDocument/2006/relationships/image" Target="media/image82.wmf"/><Relationship Id="rId184" Type="http://schemas.openxmlformats.org/officeDocument/2006/relationships/oleObject" Target="embeddings/oleObject100.bin"/><Relationship Id="rId183" Type="http://schemas.openxmlformats.org/officeDocument/2006/relationships/image" Target="media/image81.wmf"/><Relationship Id="rId182" Type="http://schemas.openxmlformats.org/officeDocument/2006/relationships/oleObject" Target="embeddings/oleObject99.bin"/><Relationship Id="rId181" Type="http://schemas.openxmlformats.org/officeDocument/2006/relationships/image" Target="media/image80.wmf"/><Relationship Id="rId180" Type="http://schemas.openxmlformats.org/officeDocument/2006/relationships/oleObject" Target="embeddings/oleObject9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9.wmf"/><Relationship Id="rId178" Type="http://schemas.openxmlformats.org/officeDocument/2006/relationships/oleObject" Target="embeddings/oleObject97.bin"/><Relationship Id="rId177" Type="http://schemas.openxmlformats.org/officeDocument/2006/relationships/image" Target="media/image78.wmf"/><Relationship Id="rId176" Type="http://schemas.openxmlformats.org/officeDocument/2006/relationships/oleObject" Target="embeddings/oleObject96.bin"/><Relationship Id="rId175" Type="http://schemas.openxmlformats.org/officeDocument/2006/relationships/image" Target="media/image77.wmf"/><Relationship Id="rId174" Type="http://schemas.openxmlformats.org/officeDocument/2006/relationships/oleObject" Target="embeddings/oleObject95.bin"/><Relationship Id="rId173" Type="http://schemas.openxmlformats.org/officeDocument/2006/relationships/image" Target="media/image76.wmf"/><Relationship Id="rId172" Type="http://schemas.openxmlformats.org/officeDocument/2006/relationships/oleObject" Target="embeddings/oleObject94.bin"/><Relationship Id="rId171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7" Type="http://schemas.openxmlformats.org/officeDocument/2006/relationships/image" Target="media/image7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2.bin"/><Relationship Id="rId167" Type="http://schemas.openxmlformats.org/officeDocument/2006/relationships/image" Target="media/image73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90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9.wmf"/><Relationship Id="rId158" Type="http://schemas.openxmlformats.org/officeDocument/2006/relationships/oleObject" Target="embeddings/oleObject87.bin"/><Relationship Id="rId157" Type="http://schemas.openxmlformats.org/officeDocument/2006/relationships/oleObject" Target="embeddings/oleObject86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3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2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81.bin"/><Relationship Id="rId146" Type="http://schemas.openxmlformats.org/officeDocument/2006/relationships/oleObject" Target="embeddings/oleObject80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7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6.bin"/><Relationship Id="rId138" Type="http://schemas.openxmlformats.org/officeDocument/2006/relationships/oleObject" Target="embeddings/oleObject75.bin"/><Relationship Id="rId137" Type="http://schemas.openxmlformats.org/officeDocument/2006/relationships/oleObject" Target="embeddings/oleObject74.bin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8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9.bin"/><Relationship Id="rId128" Type="http://schemas.openxmlformats.org/officeDocument/2006/relationships/oleObject" Target="embeddings/oleObject68.bin"/><Relationship Id="rId127" Type="http://schemas.openxmlformats.org/officeDocument/2006/relationships/oleObject" Target="embeddings/oleObject67.bin"/><Relationship Id="rId126" Type="http://schemas.openxmlformats.org/officeDocument/2006/relationships/oleObject" Target="embeddings/oleObject66.bin"/><Relationship Id="rId125" Type="http://schemas.openxmlformats.org/officeDocument/2006/relationships/oleObject" Target="embeddings/oleObject65.bin"/><Relationship Id="rId124" Type="http://schemas.openxmlformats.org/officeDocument/2006/relationships/oleObject" Target="embeddings/oleObject64.bin"/><Relationship Id="rId123" Type="http://schemas.openxmlformats.org/officeDocument/2006/relationships/oleObject" Target="embeddings/oleObject63.bin"/><Relationship Id="rId122" Type="http://schemas.openxmlformats.org/officeDocument/2006/relationships/oleObject" Target="embeddings/oleObject62.bin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image" Target="media/image6.wmf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oleObject" Target="embeddings/oleObject57.bin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png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oleObject" Target="embeddings/oleObject52.bin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51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1894</Words>
  <Characters>10800</Characters>
  <Lines>90</Lines>
  <Paragraphs>25</Paragraphs>
  <TotalTime>2</TotalTime>
  <ScaleCrop>false</ScaleCrop>
  <LinksUpToDate>false</LinksUpToDate>
  <CharactersWithSpaces>12669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2020-07-09T08:21:00Z</dcterms:created>
  <dc:creator>DELL</dc:creator>
  <cp:lastModifiedBy>死神</cp:lastModifiedBy>
  <dcterms:modified xsi:type="dcterms:W3CDTF">2020-07-20T08:33:25Z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