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png" ContentType="image/png"/>
  <Override PartName="/word/media/image2.wmf" ContentType="image/x-wmf"/>
  <Override PartName="/word/media/image25.png" ContentType="image/png"/>
  <Override PartName="/word/media/image24.wmf" ContentType="image/x-wmf"/>
  <Override PartName="/word/media/image23.png" ContentType="image/png"/>
  <Override PartName="/word/media/image22.png" ContentType="image/png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4.png" ContentType="image/png"/>
  <Override PartName="/word/media/image33.png" ContentType="image/png"/>
  <Override PartName="/word/media/image16.wmf" ContentType="image/x-wmf"/>
  <Override PartName="/word/media/image13.png" ContentType="image/png"/>
  <Override PartName="/word/media/image17.wmf" ContentType="image/x-wmf"/>
  <Override PartName="/word/media/image34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32.png" ContentType="image/png"/>
  <Override PartName="/word/media/image15.wmf" ContentType="image/x-wmf"/>
  <Override PartName="/word/media/image35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6.wmf" ContentType="image/x-wmf"/>
  <Override PartName="/word/media/image11.png" ContentType="image/png"/>
  <Override PartName="/word/media/image5.wmf" ContentType="image/x-wmf"/>
  <Override PartName="/word/media/image10.png" ContentType="image/png"/>
  <Override PartName="/word/media/image28.wmf" ContentType="image/x-wmf"/>
  <Override PartName="/word/media/image30.png" ContentType="image/png"/>
  <Override PartName="/word/media/image4.wmf" ContentType="image/x-wmf"/>
  <Override PartName="/word/media/image27.wmf" ContentType="image/x-wmf"/>
  <Override PartName="/word/media/image3.wmf" ContentType="image/x-wmf"/>
  <Override PartName="/word/media/image26.wmf" ContentType="image/x-wmf"/>
  <Override PartName="/word/media/image31.png" ContentType="image/png"/>
  <Override PartName="/word/media/image1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黑体" w:cs="Times New Roman"/>
          <w:b/>
          <w:b/>
          <w:color w:val="000000"/>
          <w:sz w:val="32"/>
          <w:szCs w:val="32"/>
          <w:highlight w:val="none"/>
        </w:rPr>
      </w:pPr>
      <w:r>
        <w:rPr>
          <w:rFonts w:eastAsia="黑体" w:cs="Times New Roman"/>
          <w:b/>
          <w:color w:val="000000"/>
          <w:sz w:val="32"/>
          <w:szCs w:val="32"/>
        </w:rPr>
        <w:t>2014</w:t>
      </w:r>
      <w:r>
        <w:rPr>
          <w:rFonts w:ascii="Times New Roman" w:hAnsi="Times New Roman" w:cs="Times New Roman" w:eastAsia="黑体"/>
          <w:b/>
          <w:color w:val="000000"/>
          <w:sz w:val="32"/>
          <w:szCs w:val="32"/>
        </w:rPr>
        <w:t>年普通高等学校招生全国统一考试（福建卷）</w:t>
      </w:r>
    </w:p>
    <w:p>
      <w:pPr>
        <w:pStyle w:val="Normal"/>
        <w:spacing w:lineRule="auto" w:line="360"/>
        <w:jc w:val="center"/>
        <w:rPr>
          <w:rFonts w:ascii="Times New Roman" w:hAnsi="Times New Roman" w:eastAsia="黑体" w:cs="Times New Roman"/>
          <w:b/>
          <w:b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黑体"/>
          <w:b/>
          <w:color w:val="000000"/>
          <w:sz w:val="32"/>
          <w:szCs w:val="32"/>
        </w:rPr>
        <w:t>理科综合化学部分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position w:val="2"/>
          <w:szCs w:val="21"/>
          <w:highlight w:val="none"/>
        </w:rPr>
      </w:pPr>
      <w:r>
        <w:rPr>
          <w:rFonts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．下列有关物质应用的说法正确的是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szCs w:val="21"/>
          <w:highlight w:val="none"/>
        </w:rPr>
      </w:pPr>
      <w:r>
        <w:rPr>
          <w:rFonts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．生石灰用作食品抗氧剂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cs="Times New Roman"/>
          <w:szCs w:val="21"/>
        </w:rPr>
        <w:t>B.</w:t>
      </w:r>
      <w:r>
        <w:rPr>
          <w:rFonts w:ascii="Times New Roman" w:hAnsi="Times New Roman" w:cs="Times New Roman"/>
          <w:szCs w:val="21"/>
        </w:rPr>
        <w:t>盐类都可作调味品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szCs w:val="21"/>
          <w:highlight w:val="none"/>
        </w:rPr>
      </w:pPr>
      <w:r>
        <w:rPr>
          <w:rFonts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．铝罐可久盛食醋</w:t>
      </w:r>
      <w:r>
        <w:rPr>
          <w:rFonts w:ascii="Times New Roman" w:hAnsi="Times New Roman" w:cs="Times New Roman" w:eastAsia="Times New Roman"/>
          <w:szCs w:val="21"/>
        </w:rPr>
        <w:t xml:space="preserve">           </w:t>
      </w:r>
      <w:r>
        <w:rPr>
          <w:rFonts w:cs="Times New Roman"/>
          <w:szCs w:val="21"/>
        </w:rPr>
        <w:t>D.</w:t>
      </w:r>
      <w:r>
        <w:rPr>
          <w:rFonts w:ascii="Times New Roman" w:hAnsi="Times New Roman" w:cs="Times New Roman"/>
          <w:szCs w:val="21"/>
        </w:rPr>
        <w:t>小苏打是面包发酵粉的主要成分</w:t>
      </w:r>
    </w:p>
    <w:p>
      <w:pPr>
        <w:pStyle w:val="Normal"/>
        <w:spacing w:lineRule="auto" w:line="300"/>
        <w:ind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 xml:space="preserve">D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【解析】生石灰用于做干燥剂，不能用作食品抗氧化剂，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错误；氯化钠可以用于调味品，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错误；铝与食醋反应，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错误；小苏打是面包发酵剂的主要成分之一，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color w:val="000000"/>
          <w:highlight w:val="none"/>
        </w:rPr>
      </w:pPr>
      <w:r>
        <w:rPr>
          <w:rFonts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．下列关于乙醇的说法不正确的是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highlight w:val="none"/>
        </w:rPr>
      </w:pPr>
      <w:r>
        <w:rPr>
          <w:rFonts w:cs="Times New Roman"/>
        </w:rPr>
        <w:t>A</w:t>
      </w:r>
      <w:r>
        <w:rPr>
          <w:rFonts w:ascii="Times New Roman" w:hAnsi="Times New Roman" w:cs="Times New Roman"/>
        </w:rPr>
        <w:t>．可用纤维素的水解产物制取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cs="Times New Roman"/>
        </w:rPr>
        <w:t>B.</w:t>
      </w:r>
      <w:r>
        <w:rPr>
          <w:rFonts w:ascii="Times New Roman" w:hAnsi="Times New Roman" w:cs="Times New Roman"/>
        </w:rPr>
        <w:t>可由乙烯通过加成反应制取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highlight w:val="none"/>
        </w:rPr>
      </w:pPr>
      <w:r>
        <w:rPr>
          <w:rFonts w:cs="Times New Roman"/>
        </w:rPr>
        <w:t>C</w:t>
      </w:r>
      <w:r>
        <w:rPr>
          <w:rFonts w:ascii="Times New Roman" w:hAnsi="Times New Roman" w:cs="Times New Roman"/>
        </w:rPr>
        <w:t>．与乙醛互为同分异构体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/>
        </w:rPr>
        <w:t>D.</w:t>
      </w:r>
      <w:r>
        <w:rPr>
          <w:rFonts w:ascii="Times New Roman" w:hAnsi="Times New Roman" w:cs="Times New Roman"/>
        </w:rPr>
        <w:t>通过取代反应可制取乙酸乙酯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C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【解析】乙醇可以用纤维素的水解产物葡萄糖来制取，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正确；乙烯加成得乙醇，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正确；乙醇分子式为</w:t>
      </w:r>
      <w:r>
        <w:rPr>
          <w:rFonts w:cs="Times New Roman"/>
          <w:b/>
        </w:rPr>
        <w:t>C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H</w:t>
      </w:r>
      <w:r>
        <w:rPr>
          <w:rFonts w:cs="Times New Roman"/>
          <w:b/>
          <w:vertAlign w:val="subscript"/>
        </w:rPr>
        <w:t>6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，乙醛分子式为</w:t>
      </w:r>
      <w:r>
        <w:rPr>
          <w:rFonts w:cs="Times New Roman"/>
          <w:b/>
        </w:rPr>
        <w:t>C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H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 xml:space="preserve">C </w:t>
      </w:r>
      <w:r>
        <w:rPr>
          <w:rFonts w:ascii="Times New Roman" w:hAnsi="Times New Roman" w:cs="Times New Roman"/>
          <w:b/>
        </w:rPr>
        <w:t>错误；乙醇和乙酸发生取代反应可制取乙酸乙酯，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8</w:t>
      </w:r>
      <w:r>
        <w:rPr>
          <w:rFonts w:ascii="Times New Roman" w:hAnsi="Times New Roman" w:cs="Times New Roman"/>
          <w:b/>
        </w:rPr>
        <w:t>．下列实验能达到目的的是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．只滴加氨水鉴别</w:t>
      </w:r>
      <w:r>
        <w:rPr>
          <w:rFonts w:cs="Times New Roman"/>
          <w:b/>
        </w:rPr>
        <w:t>NaCl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AlCl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MgCl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ascii="Times New Roman" w:hAnsi="Times New Roman" w:cs="Times New Roman"/>
          <w:b/>
        </w:rPr>
        <w:t>四种溶液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．将</w:t>
      </w:r>
      <w:r>
        <w:rPr>
          <w:rFonts w:cs="Times New Roman"/>
          <w:b/>
          <w:szCs w:val="21"/>
        </w:rPr>
        <w:t>NH</w:t>
      </w:r>
      <w:r>
        <w:rPr>
          <w:rFonts w:cs="Times New Roman"/>
          <w:b/>
          <w:szCs w:val="21"/>
          <w:vertAlign w:val="subscript"/>
        </w:rPr>
        <w:t>4</w:t>
      </w:r>
      <w:r>
        <w:rPr>
          <w:rFonts w:cs="Times New Roman"/>
          <w:b/>
          <w:szCs w:val="21"/>
        </w:rPr>
        <w:t>Cl</w:t>
      </w:r>
      <w:r>
        <w:rPr>
          <w:rFonts w:ascii="Times New Roman" w:hAnsi="Times New Roman" w:cs="Times New Roman"/>
          <w:b/>
        </w:rPr>
        <w:t>溶液蒸干制备</w:t>
      </w:r>
      <w:r>
        <w:rPr>
          <w:rFonts w:cs="Times New Roman"/>
          <w:b/>
          <w:szCs w:val="21"/>
        </w:rPr>
        <w:t>NH</w:t>
      </w:r>
      <w:r>
        <w:rPr>
          <w:rFonts w:cs="Times New Roman"/>
          <w:b/>
          <w:szCs w:val="21"/>
          <w:vertAlign w:val="subscript"/>
        </w:rPr>
        <w:t>4</w:t>
      </w:r>
      <w:r>
        <w:rPr>
          <w:rFonts w:cs="Times New Roman"/>
          <w:b/>
          <w:szCs w:val="21"/>
        </w:rPr>
        <w:t>Cl</w:t>
      </w:r>
      <w:r>
        <w:rPr>
          <w:rFonts w:ascii="Times New Roman" w:hAnsi="Times New Roman" w:cs="Times New Roman"/>
          <w:b/>
        </w:rPr>
        <w:t>固体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．用萃取分液的方法除去酒精中的水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．用可见光束照射以区别溶液和胶体</w:t>
      </w:r>
    </w:p>
    <w:p>
      <w:pPr>
        <w:pStyle w:val="Normal"/>
        <w:spacing w:lineRule="auto" w:line="300"/>
        <w:ind w:left="422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D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【解析】氨水与氯化镁氯化铝反应均生成白色沉淀，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错误；氯化铵溶液蒸干分解生成氨气和氯化氢，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错误；酒精和水互溶，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错误；区分胶体和溶液用丁达尔效应，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9</w:t>
      </w:r>
      <w:r>
        <w:rPr>
          <w:rFonts w:ascii="Times New Roman" w:hAnsi="Times New Roman" w:cs="Times New Roman"/>
          <w:b/>
        </w:rPr>
        <w:t>．常温下，下列各组物质中，</w:t>
      </w:r>
      <w:r>
        <w:rPr>
          <w:rFonts w:cs="Times New Roman"/>
          <w:b/>
        </w:rPr>
        <w:t>Y</w:t>
      </w:r>
      <w:r>
        <w:rPr>
          <w:rFonts w:ascii="Times New Roman" w:hAnsi="Times New Roman" w:cs="Times New Roman"/>
          <w:b/>
        </w:rPr>
        <w:t>既能与</w:t>
      </w:r>
      <w:r>
        <w:rPr>
          <w:rFonts w:cs="Times New Roman"/>
          <w:b/>
        </w:rPr>
        <w:t>X</w:t>
      </w:r>
      <w:r>
        <w:rPr>
          <w:rFonts w:ascii="Times New Roman" w:hAnsi="Times New Roman" w:cs="Times New Roman"/>
          <w:b/>
        </w:rPr>
        <w:t>反应又能与</w:t>
      </w:r>
      <w:r>
        <w:rPr>
          <w:rFonts w:cs="Times New Roman"/>
          <w:b/>
        </w:rPr>
        <w:t>Z</w:t>
      </w:r>
      <w:r>
        <w:rPr>
          <w:rFonts w:ascii="Times New Roman" w:hAnsi="Times New Roman" w:cs="Times New Roman"/>
          <w:b/>
        </w:rPr>
        <w:t>反应的是</w:t>
      </w:r>
    </w:p>
    <w:tbl>
      <w:tblPr>
        <w:tblW w:w="51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680"/>
        <w:gridCol w:w="1883"/>
        <w:gridCol w:w="1003"/>
      </w:tblGrid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X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Y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Z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eastAsia="Times New Roman" w:cs="Times New Roman"/>
                <w:b/>
                <w:szCs w:val="21"/>
              </w:rPr>
              <w:t>①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NaOH</w:t>
            </w:r>
            <w:r>
              <w:rPr>
                <w:rFonts w:ascii="Times New Roman" w:hAnsi="Times New Roman" w:cs="Times New Roman"/>
                <w:b/>
                <w:szCs w:val="21"/>
              </w:rPr>
              <w:t>溶液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Al(OH)</w:t>
            </w:r>
            <w:r>
              <w:rPr>
                <w:rFonts w:cs="Times New Roman"/>
                <w:b/>
                <w:szCs w:val="21"/>
                <w:vertAlign w:val="subscript"/>
              </w:rPr>
              <w:t>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稀硫酸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eastAsia="Times New Roman" w:cs="Times New Roman"/>
                <w:b/>
                <w:szCs w:val="21"/>
              </w:rPr>
              <w:t>②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KOH</w:t>
            </w:r>
            <w:r>
              <w:rPr>
                <w:rFonts w:ascii="Times New Roman" w:hAnsi="Times New Roman" w:cs="Times New Roman"/>
                <w:b/>
                <w:szCs w:val="21"/>
              </w:rPr>
              <w:t>溶液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SiO</w:t>
            </w:r>
            <w:r>
              <w:rPr>
                <w:rFonts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浓盐酸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eastAsia="Times New Roman" w:cs="Times New Roman"/>
                <w:b/>
                <w:szCs w:val="21"/>
              </w:rPr>
              <w:t>③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O</w:t>
            </w:r>
            <w:r>
              <w:rPr>
                <w:rFonts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N</w:t>
            </w:r>
            <w:r>
              <w:rPr>
                <w:rFonts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H</w:t>
            </w:r>
            <w:r>
              <w:rPr>
                <w:rFonts w:cs="Times New Roman"/>
                <w:b/>
                <w:szCs w:val="21"/>
                <w:vertAlign w:val="subscript"/>
              </w:rPr>
              <w:t>2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eastAsia="Times New Roman" w:cs="Times New Roman"/>
                <w:b/>
                <w:szCs w:val="21"/>
              </w:rPr>
              <w:t>④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FeCl</w:t>
            </w:r>
            <w:r>
              <w:rPr>
                <w:rFonts w:cs="Times New Roman"/>
                <w:b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溶液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cs="Times New Roman"/>
                <w:b/>
                <w:szCs w:val="21"/>
              </w:rPr>
              <w:t>Cu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浓硝酸</w:t>
            </w:r>
          </w:p>
        </w:tc>
      </w:tr>
    </w:tbl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szCs w:val="21"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</w:t>
      </w:r>
      <w:r>
        <w:fldChar w:fldCharType="begin"/>
      </w:r>
      <w:r>
        <w:rPr>
          <w:b/>
          <w:szCs w:val="21"/>
          <w:rFonts w:eastAsia="Times New Roman" w:cs="Times New Roman"/>
        </w:rPr>
        <w:instrText xml:space="preserve"> = 1 \* GB3 </w:instrText>
      </w:r>
      <w:r>
        <w:rPr>
          <w:rFonts w:eastAsia="Times New Roman"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①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fldChar w:fldCharType="begin"/>
      </w:r>
      <w:r>
        <w:rPr>
          <w:b/>
          <w:szCs w:val="21"/>
          <w:rFonts w:cs="Times New Roman"/>
        </w:rPr>
        <w:instrText xml:space="preserve"> = 3 \* GB3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③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cs="Times New Roman"/>
          <w:b/>
        </w:rPr>
        <w:t xml:space="preserve">        B</w:t>
      </w:r>
      <w:r>
        <w:rPr>
          <w:rFonts w:ascii="Times New Roman" w:hAnsi="Times New Roman" w:cs="Times New Roman"/>
          <w:b/>
        </w:rPr>
        <w:t>．</w:t>
      </w:r>
      <w:r>
        <w:fldChar w:fldCharType="begin"/>
      </w:r>
      <w:r>
        <w:rPr>
          <w:b/>
          <w:szCs w:val="21"/>
          <w:rFonts w:eastAsia="Times New Roman" w:cs="Times New Roman"/>
        </w:rPr>
        <w:instrText xml:space="preserve"> = 1 \* GB3 </w:instrText>
      </w:r>
      <w:r>
        <w:rPr>
          <w:rFonts w:eastAsia="Times New Roman"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①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fldChar w:fldCharType="begin"/>
      </w:r>
      <w:r>
        <w:rPr>
          <w:b/>
          <w:szCs w:val="21"/>
          <w:rFonts w:cs="Times New Roman"/>
        </w:rPr>
        <w:instrText xml:space="preserve"> = 4 \* GB3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④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cs="Times New Roman"/>
          <w:b/>
        </w:rPr>
        <w:t xml:space="preserve">          C</w:t>
      </w:r>
      <w:r>
        <w:rPr>
          <w:rFonts w:ascii="Times New Roman" w:hAnsi="Times New Roman" w:cs="Times New Roman"/>
          <w:b/>
        </w:rPr>
        <w:t>．</w:t>
      </w:r>
      <w:r>
        <w:fldChar w:fldCharType="begin"/>
      </w:r>
      <w:r>
        <w:rPr>
          <w:b/>
          <w:szCs w:val="21"/>
          <w:rFonts w:eastAsia="Times New Roman" w:cs="Times New Roman"/>
        </w:rPr>
        <w:instrText xml:space="preserve"> = 2 \* GB3 </w:instrText>
      </w:r>
      <w:r>
        <w:rPr>
          <w:rFonts w:eastAsia="Times New Roman"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②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fldChar w:fldCharType="begin"/>
      </w:r>
      <w:r>
        <w:rPr>
          <w:b/>
          <w:szCs w:val="21"/>
          <w:rFonts w:cs="Times New Roman"/>
        </w:rPr>
        <w:instrText xml:space="preserve"> = 4 \* GB3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④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cs="Times New Roman"/>
          <w:b/>
        </w:rPr>
        <w:t xml:space="preserve">         D</w:t>
      </w:r>
      <w:r>
        <w:rPr>
          <w:rFonts w:ascii="Times New Roman" w:hAnsi="Times New Roman" w:cs="Times New Roman"/>
          <w:b/>
        </w:rPr>
        <w:t>．</w:t>
      </w:r>
      <w:r>
        <w:fldChar w:fldCharType="begin"/>
      </w:r>
      <w:r>
        <w:rPr>
          <w:b/>
          <w:szCs w:val="21"/>
          <w:rFonts w:eastAsia="Times New Roman" w:cs="Times New Roman"/>
        </w:rPr>
        <w:instrText xml:space="preserve"> = 2 \* GB3 </w:instrText>
      </w:r>
      <w:r>
        <w:rPr>
          <w:rFonts w:eastAsia="Times New Roman"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②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fldChar w:fldCharType="begin"/>
      </w:r>
      <w:r>
        <w:rPr>
          <w:b/>
          <w:szCs w:val="21"/>
          <w:rFonts w:cs="Times New Roman"/>
        </w:rPr>
        <w:instrText xml:space="preserve"> = 3 \* GB3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③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B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【解析】氢氧化铝既能与盐酸反应又能与氢氧化钠反应，</w:t>
      </w:r>
      <w:r>
        <w:fldChar w:fldCharType="begin"/>
      </w:r>
      <w:r>
        <w:rPr>
          <w:b/>
          <w:rFonts w:ascii="Times New Roman" w:hAnsi="Times New Roman" w:cs="Times New Roman" w:eastAsia="Times New Roman"/>
        </w:rPr>
        <w:instrText xml:space="preserve"> = 1 \* GB3 \* MERGEFORMAT </w:instrText>
      </w:r>
      <w:r>
        <w:rPr>
          <w:rFonts w:eastAsia="Times New Roman"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①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正确；二氧化硅不与盐酸反应，</w:t>
      </w:r>
      <w:r>
        <w:fldChar w:fldCharType="begin"/>
      </w:r>
      <w:r>
        <w:rPr>
          <w:b/>
          <w:rFonts w:ascii="Times New Roman" w:hAnsi="Times New Roman" w:cs="Times New Roman" w:eastAsia="Times New Roman"/>
        </w:rPr>
        <w:instrText xml:space="preserve"> = 2 \* GB3 \* MERGEFORMAT </w:instrText>
      </w:r>
      <w:r>
        <w:rPr>
          <w:rFonts w:eastAsia="Times New Roman"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②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错误；氮气与氧气和氢气常温下不反应，</w:t>
      </w:r>
      <w:r>
        <w:fldChar w:fldCharType="begin"/>
      </w:r>
      <w:r>
        <w:rPr>
          <w:b/>
          <w:rFonts w:ascii="Times New Roman" w:hAnsi="Times New Roman" w:cs="Times New Roman" w:eastAsia="Times New Roman"/>
        </w:rPr>
        <w:instrText xml:space="preserve"> = 3 \* GB3 \* MERGEFORMAT </w:instrText>
      </w:r>
      <w:r>
        <w:rPr>
          <w:rFonts w:eastAsia="Times New Roman"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③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错误；铜与氯化铁反应，与浓硝酸反应，</w:t>
      </w:r>
      <w:r>
        <w:fldChar w:fldCharType="begin"/>
      </w:r>
      <w:r>
        <w:rPr>
          <w:b/>
          <w:rFonts w:ascii="Times New Roman" w:hAnsi="Times New Roman" w:cs="Times New Roman" w:eastAsia="Times New Roman"/>
        </w:rPr>
        <w:instrText xml:space="preserve"> = 4 \* GB3 \* MERGEFORMAT </w:instrText>
      </w:r>
      <w:r>
        <w:rPr>
          <w:rFonts w:eastAsia="Times New Roman"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④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10</w:t>
      </w:r>
      <w:r>
        <w:rPr>
          <w:rFonts w:ascii="Times New Roman" w:hAnsi="Times New Roman" w:cs="Times New Roman"/>
          <w:b/>
        </w:rPr>
        <w:t>．下列关于</w:t>
      </w:r>
      <w:r>
        <w:rPr>
          <w:rFonts w:cs="Times New Roman"/>
          <w:b/>
        </w:rPr>
        <w:t>0.10 mol·L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cs="Times New Roman"/>
          <w:b/>
          <w:vertAlign w:val="superscript"/>
        </w:rPr>
        <w:t>1</w:t>
      </w:r>
      <w:r>
        <w:rPr>
          <w:rFonts w:cs="Times New Roman"/>
          <w:b/>
        </w:rPr>
        <w:t xml:space="preserve"> NaHCO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溶液的说法正确的是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  <w:vertAlign w:val="superscript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．溶质的电离方程式为</w:t>
      </w:r>
      <w:r>
        <w:rPr>
          <w:rFonts w:cs="Times New Roman"/>
          <w:b/>
        </w:rPr>
        <w:t>NaHCO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Na</w:t>
      </w:r>
      <w:r>
        <w:rPr>
          <w:rFonts w:ascii="Times New Roman" w:hAnsi="Times New Roman" w:cs="Times New Roman"/>
          <w:b/>
          <w:vertAlign w:val="superscript"/>
        </w:rPr>
        <w:t>＋</w:t>
      </w:r>
      <w:r>
        <w:rPr>
          <w:rFonts w:ascii="Times New Roman" w:hAnsi="Times New Roman" w:cs="Times New Roman"/>
          <w:b/>
        </w:rPr>
        <w:t>＋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cs="Times New Roman"/>
          <w:b/>
        </w:rPr>
        <w:t>H</w:t>
      </w:r>
      <w:r>
        <w:rPr>
          <w:rFonts w:ascii="Times New Roman" w:hAnsi="Times New Roman" w:cs="Times New Roman"/>
          <w:b/>
          <w:vertAlign w:val="superscript"/>
        </w:rPr>
        <w:t>＋</w:t>
      </w:r>
      <w:r>
        <w:rPr>
          <w:rFonts w:ascii="Times New Roman" w:hAnsi="Times New Roman" w:cs="Times New Roman"/>
          <w:b/>
        </w:rPr>
        <w:t>＋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cs="Times New Roman"/>
          <w:b/>
        </w:rPr>
        <w:t>CO</w:t>
      </w:r>
      <w:r>
        <w:rPr>
          <w:rFonts w:cs="Times New Roman"/>
          <w:b/>
          <w:spacing w:val="-160"/>
          <w:vertAlign w:val="subscript"/>
        </w:rPr>
        <w:t>3</w:t>
      </w:r>
      <w:r>
        <w:rPr>
          <w:rFonts w:cs="Times New Roman"/>
          <w:b/>
          <w:spacing w:val="-160"/>
          <w:vertAlign w:val="superscript"/>
        </w:rPr>
        <w:t>2</w:t>
      </w:r>
      <w:r>
        <w:rPr>
          <w:rFonts w:cs="Times New Roman"/>
          <w:b/>
          <w:vertAlign w:val="superscript"/>
        </w:rPr>
        <w:t xml:space="preserve"> </w:t>
      </w:r>
      <w:r>
        <w:rPr>
          <w:rFonts w:ascii="Times New Roman" w:hAnsi="Times New Roman" w:cs="Times New Roman"/>
          <w:b/>
          <w:vertAlign w:val="superscript"/>
        </w:rPr>
        <w:t>－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25</w:t>
      </w:r>
      <w:r>
        <w:rPr>
          <w:rFonts w:cs="Times New Roman"/>
          <w:b/>
          <w:szCs w:val="21"/>
        </w:rPr>
        <w:t xml:space="preserve"> ℃</w:t>
      </w:r>
      <w:r>
        <w:rPr>
          <w:rFonts w:ascii="Times New Roman" w:hAnsi="Times New Roman" w:cs="Times New Roman"/>
          <w:b/>
        </w:rPr>
        <w:t>时，加水稀释后，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(H</w:t>
      </w:r>
      <w:r>
        <w:rPr>
          <w:rFonts w:ascii="Times New Roman" w:hAnsi="Times New Roman" w:cs="Times New Roman"/>
          <w:b/>
          <w:iCs/>
          <w:szCs w:val="21"/>
          <w:vertAlign w:val="superscript"/>
        </w:rPr>
        <w:t>＋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与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(OH</w:t>
      </w:r>
      <w:r>
        <w:rPr>
          <w:rFonts w:ascii="Times New Roman" w:hAnsi="Times New Roman" w:cs="Times New Roman"/>
          <w:b/>
          <w:iCs/>
          <w:szCs w:val="21"/>
          <w:vertAlign w:val="superscript"/>
        </w:rPr>
        <w:t>－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的乘积变大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．离子浓度关系：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(Na</w:t>
      </w:r>
      <w:r>
        <w:rPr>
          <w:rFonts w:ascii="Times New Roman" w:hAnsi="Times New Roman" w:cs="Times New Roman"/>
          <w:b/>
          <w:szCs w:val="21"/>
          <w:vertAlign w:val="superscript"/>
        </w:rPr>
        <w:t>＋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</w:t>
      </w:r>
      <w:r>
        <w:rPr>
          <w:rFonts w:cs="Times New Roman"/>
          <w:b/>
        </w:rPr>
        <w:t>H</w:t>
      </w:r>
      <w:r>
        <w:rPr>
          <w:rFonts w:ascii="Times New Roman" w:hAnsi="Times New Roman" w:cs="Times New Roman"/>
          <w:b/>
          <w:vertAlign w:val="superscript"/>
        </w:rPr>
        <w:t>＋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(OH</w:t>
      </w:r>
      <w:r>
        <w:rPr>
          <w:rFonts w:ascii="Times New Roman" w:hAnsi="Times New Roman" w:cs="Times New Roman"/>
          <w:b/>
          <w:szCs w:val="21"/>
          <w:vertAlign w:val="superscript"/>
        </w:rPr>
        <w:t>－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(HCO</w:t>
      </w:r>
      <w:r>
        <w:rPr>
          <w:rFonts w:cs="Times New Roman"/>
          <w:b/>
          <w:spacing w:val="-180"/>
          <w:szCs w:val="21"/>
          <w:vertAlign w:val="subscript"/>
        </w:rPr>
        <w:t>3</w:t>
      </w:r>
      <w:r>
        <w:rPr>
          <w:rFonts w:ascii="Times New Roman" w:hAnsi="Times New Roman" w:cs="Times New Roman"/>
          <w:b/>
          <w:spacing w:val="-18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b/>
          <w:spacing w:val="-180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="Times New Roman"/>
          <w:b/>
          <w:szCs w:val="21"/>
          <w:vertAlign w:val="superscript"/>
        </w:rPr>
        <w:t xml:space="preserve">  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(CO</w:t>
      </w:r>
      <w:r>
        <w:rPr>
          <w:rFonts w:cs="Times New Roman"/>
          <w:b/>
          <w:spacing w:val="-160"/>
          <w:szCs w:val="21"/>
          <w:vertAlign w:val="subscript"/>
        </w:rPr>
        <w:t>3</w:t>
      </w:r>
      <w:r>
        <w:rPr>
          <w:rFonts w:cs="Times New Roman"/>
          <w:b/>
          <w:spacing w:val="-160"/>
          <w:szCs w:val="21"/>
          <w:vertAlign w:val="superscript"/>
        </w:rPr>
        <w:t>2</w:t>
      </w:r>
      <w:r>
        <w:rPr>
          <w:rFonts w:cs="Times New Roman"/>
          <w:b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b/>
          <w:szCs w:val="21"/>
          <w:vertAlign w:val="superscript"/>
        </w:rPr>
        <w:t>－</w:t>
      </w:r>
      <w:r>
        <w:rPr>
          <w:rFonts w:cs="Times New Roman"/>
          <w:b/>
        </w:rPr>
        <w:t>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．温度升高，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(HCO</w:t>
      </w:r>
      <w:r>
        <w:rPr>
          <w:rFonts w:cs="Times New Roman"/>
          <w:b/>
          <w:spacing w:val="-180"/>
          <w:szCs w:val="21"/>
          <w:vertAlign w:val="subscript"/>
        </w:rPr>
        <w:t>3</w:t>
      </w:r>
      <w:r>
        <w:rPr>
          <w:rFonts w:ascii="Times New Roman" w:hAnsi="Times New Roman" w:cs="Times New Roman"/>
          <w:b/>
          <w:spacing w:val="-18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b/>
          <w:spacing w:val="-180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="Times New Roman"/>
          <w:b/>
          <w:szCs w:val="21"/>
          <w:vertAlign w:val="superscript"/>
        </w:rPr>
        <w:t xml:space="preserve">  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增大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B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【解析】碳酸氢钠电离出碳酸氢根，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错误；温度不变，</w:t>
      </w:r>
      <w:r>
        <w:rPr>
          <w:rFonts w:cs="Times New Roman"/>
          <w:b/>
        </w:rPr>
        <w:t>Kw</w:t>
      </w:r>
      <w:r>
        <w:rPr>
          <w:rFonts w:ascii="Times New Roman" w:hAnsi="Times New Roman" w:cs="Times New Roman"/>
          <w:b/>
        </w:rPr>
        <w:t>不变，但物质的量增加，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正确；根据电荷守恒，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(Na</w:t>
      </w:r>
      <w:r>
        <w:rPr>
          <w:rFonts w:ascii="Times New Roman" w:hAnsi="Times New Roman" w:cs="Times New Roman"/>
          <w:b/>
          <w:szCs w:val="21"/>
          <w:vertAlign w:val="superscript"/>
        </w:rPr>
        <w:t>＋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</w:t>
      </w:r>
      <w:r>
        <w:rPr>
          <w:rFonts w:cs="Times New Roman"/>
          <w:b/>
        </w:rPr>
        <w:t>H</w:t>
      </w:r>
      <w:r>
        <w:rPr>
          <w:rFonts w:ascii="Times New Roman" w:hAnsi="Times New Roman" w:cs="Times New Roman"/>
          <w:b/>
          <w:vertAlign w:val="superscript"/>
        </w:rPr>
        <w:t>＋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(OH</w:t>
      </w:r>
      <w:r>
        <w:rPr>
          <w:rFonts w:ascii="Times New Roman" w:hAnsi="Times New Roman" w:cs="Times New Roman"/>
          <w:b/>
          <w:szCs w:val="21"/>
          <w:vertAlign w:val="superscript"/>
        </w:rPr>
        <w:t>－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(HCO</w:t>
      </w:r>
      <w:r>
        <w:rPr>
          <w:rFonts w:cs="Times New Roman"/>
          <w:b/>
          <w:spacing w:val="-180"/>
          <w:szCs w:val="21"/>
          <w:vertAlign w:val="subscript"/>
        </w:rPr>
        <w:t>3</w:t>
      </w:r>
      <w:r>
        <w:rPr>
          <w:rFonts w:ascii="Times New Roman" w:hAnsi="Times New Roman" w:cs="Times New Roman"/>
          <w:b/>
          <w:spacing w:val="-180"/>
          <w:szCs w:val="21"/>
          <w:vertAlign w:val="superscript"/>
        </w:rPr>
        <w:t>－</w:t>
      </w:r>
      <w:r>
        <w:rPr>
          <w:rFonts w:ascii="Times New Roman" w:hAnsi="Times New Roman" w:cs="Times New Roman" w:eastAsia="Times New Roman"/>
          <w:b/>
          <w:spacing w:val="-180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="Times New Roman"/>
          <w:b/>
          <w:szCs w:val="21"/>
          <w:vertAlign w:val="superscript"/>
        </w:rPr>
        <w:t xml:space="preserve">  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2</w:t>
      </w:r>
      <w:r>
        <w:rPr>
          <w:rFonts w:cs="Times New Roman"/>
          <w:b/>
          <w:i/>
          <w:szCs w:val="21"/>
        </w:rPr>
        <w:t>c</w:t>
      </w:r>
      <w:r>
        <w:rPr>
          <w:rFonts w:cs="Times New Roman"/>
          <w:b/>
          <w:szCs w:val="21"/>
        </w:rPr>
        <w:t>(CO</w:t>
      </w:r>
      <w:r>
        <w:rPr>
          <w:rFonts w:cs="Times New Roman"/>
          <w:b/>
          <w:spacing w:val="-160"/>
          <w:szCs w:val="21"/>
          <w:vertAlign w:val="subscript"/>
        </w:rPr>
        <w:t>3</w:t>
      </w:r>
      <w:r>
        <w:rPr>
          <w:rFonts w:cs="Times New Roman"/>
          <w:b/>
          <w:spacing w:val="-160"/>
          <w:szCs w:val="21"/>
          <w:vertAlign w:val="superscript"/>
        </w:rPr>
        <w:t>2</w:t>
      </w:r>
      <w:r>
        <w:rPr>
          <w:rFonts w:cs="Times New Roman"/>
          <w:b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b/>
          <w:szCs w:val="21"/>
          <w:vertAlign w:val="superscript"/>
        </w:rPr>
        <w:t>－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错误；温度升高，水解程度增大，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错误。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11</w:t>
      </w:r>
      <w:r>
        <w:rPr>
          <w:rFonts w:ascii="Times New Roman" w:hAnsi="Times New Roman" w:cs="Times New Roman"/>
          <w:b/>
        </w:rPr>
        <w:t>．某原电池装置如右图所示，电池总反应为</w:t>
      </w:r>
      <w:r>
        <w:rPr>
          <w:rFonts w:cs="Times New Roman"/>
          <w:b/>
        </w:rPr>
        <w:t>2Ag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Cl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2AgCl</w:t>
      </w:r>
      <w:r>
        <w:rPr>
          <w:rFonts w:ascii="Times New Roman" w:hAnsi="Times New Roman" w:cs="Times New Roman"/>
          <w:b/>
        </w:rPr>
        <w:t>。下列说法正确的是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714500"/>
            <wp:effectExtent l="0" t="0" r="0" b="0"/>
            <wp:wrapSquare wrapText="largest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  <w:vertAlign w:val="superscript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．正极反应为</w:t>
      </w:r>
      <w:r>
        <w:rPr>
          <w:rFonts w:cs="Times New Roman"/>
          <w:b/>
        </w:rPr>
        <w:t xml:space="preserve">AgCl 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e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 xml:space="preserve">Ag 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Cl</w:t>
      </w:r>
      <w:r>
        <w:rPr>
          <w:rFonts w:ascii="Times New Roman" w:hAnsi="Times New Roman" w:cs="Times New Roman"/>
          <w:b/>
          <w:vertAlign w:val="superscript"/>
        </w:rPr>
        <w:t>－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．放电时，交换膜右侧溶液中有大量白色沉淀生成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．若用</w:t>
      </w:r>
      <w:r>
        <w:rPr>
          <w:rFonts w:cs="Times New Roman"/>
          <w:b/>
        </w:rPr>
        <w:t>NaCl</w:t>
      </w:r>
      <w:r>
        <w:rPr>
          <w:rFonts w:ascii="Times New Roman" w:hAnsi="Times New Roman" w:cs="Times New Roman"/>
          <w:b/>
        </w:rPr>
        <w:t>溶液代替盐酸，则电池总反应随之改变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．当电路中转移</w:t>
      </w:r>
      <w:r>
        <w:rPr>
          <w:rFonts w:cs="Times New Roman"/>
          <w:b/>
        </w:rPr>
        <w:t>0.01 mol e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ascii="Times New Roman" w:hAnsi="Times New Roman" w:cs="Times New Roman"/>
          <w:b/>
        </w:rPr>
        <w:t>时，交换膜左侧溶液中约减少</w:t>
      </w:r>
      <w:r>
        <w:rPr>
          <w:rFonts w:cs="Times New Roman"/>
          <w:b/>
        </w:rPr>
        <w:t>0.02 mol</w:t>
      </w:r>
      <w:r>
        <w:rPr>
          <w:rFonts w:ascii="Times New Roman" w:hAnsi="Times New Roman" w:cs="Times New Roman"/>
          <w:b/>
        </w:rPr>
        <w:t>离子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D.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【解析】正极反应为氯气得电子与银离子变成氯化银沉淀，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错误；放电时交换膜右侧不会出现大量沉淀，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错误；氯化钠代替盐酸，电池总反应不变，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错误；当电路中转移</w:t>
      </w:r>
      <w:r>
        <w:rPr>
          <w:rFonts w:cs="Times New Roman"/>
          <w:b/>
        </w:rPr>
        <w:t>0.01mole</w:t>
      </w:r>
      <w:r>
        <w:rPr>
          <w:rFonts w:ascii="Times New Roman" w:hAnsi="Times New Roman" w:cs="Times New Roman"/>
          <w:b/>
        </w:rPr>
        <w:t>时，左侧溶液中减少</w:t>
      </w:r>
      <w:r>
        <w:rPr>
          <w:rFonts w:cs="Times New Roman"/>
          <w:b/>
        </w:rPr>
        <w:t>0.02mol</w:t>
      </w:r>
      <w:r>
        <w:rPr>
          <w:rFonts w:ascii="Times New Roman" w:hAnsi="Times New Roman" w:cs="Times New Roman"/>
          <w:b/>
        </w:rPr>
        <w:t>离子，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12</w:t>
      </w:r>
      <w:r>
        <w:rPr>
          <w:rFonts w:ascii="Times New Roman" w:hAnsi="Times New Roman" w:cs="Times New Roman"/>
          <w:b/>
        </w:rPr>
        <w:t>．在一定条件下，</w:t>
      </w:r>
      <w:r>
        <w:rPr>
          <w:rFonts w:cs="Times New Roman"/>
          <w:b/>
        </w:rPr>
        <w:t>N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分解的部分实验数据如下：</w:t>
      </w:r>
    </w:p>
    <w:tbl>
      <w:tblPr>
        <w:tblW w:w="93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808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rPr>
          <w:trHeight w:val="490" w:hRule="atLeast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360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反应时间</w:t>
            </w:r>
            <w:r>
              <w:rPr>
                <w:rFonts w:cs="Times New Roman"/>
                <w:b/>
                <w:sz w:val="18"/>
                <w:szCs w:val="18"/>
              </w:rPr>
              <w:t>/min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360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30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40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60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80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100</w:t>
            </w:r>
          </w:p>
        </w:tc>
      </w:tr>
      <w:tr>
        <w:trPr>
          <w:trHeight w:val="377" w:hRule="atLeast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object w:dxaOrig="182" w:dyaOrig="222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position:absolute;margin-left:34.75pt;margin-top:0pt;width:9.1pt;height:11.1pt;mso-position-horizontal-relative:text;mso-position-vertical-relative:text" filled="f" o:ole="">
                  <v:imagedata r:id="rId4" o:title=""/>
                  <w10:wrap type="square" side="largest"/>
                </v:shape>
                <o:OLEObject Type="Embed" ProgID="" ShapeID="ole_rId3" DrawAspect="Content" ObjectID="_340695150" r:id="rId3"/>
              </w:object>
            </w:r>
            <w:r>
              <w:rPr>
                <w:rFonts w:cs="Times New Roman"/>
                <w:b/>
                <w:sz w:val="18"/>
                <w:szCs w:val="18"/>
              </w:rPr>
              <w:t>(N</w:t>
            </w:r>
            <w:r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  <w:r>
              <w:rPr>
                <w:rFonts w:cs="Times New Roman"/>
                <w:b/>
                <w:sz w:val="18"/>
                <w:szCs w:val="18"/>
              </w:rPr>
              <w:t>O)/mol·L</w:t>
            </w:r>
            <w:r>
              <w:rPr>
                <w:rFonts w:cs="Times New Roman"/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0.100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0.090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0.080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0.060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0.040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0.030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0.020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ascii="Times New Roman" w:hAnsi="Times New Roman" w:cs="Times New Roman"/>
                <w:b/>
                <w:b/>
                <w:sz w:val="18"/>
                <w:szCs w:val="18"/>
                <w:highlight w:val="none"/>
              </w:rPr>
            </w:pPr>
            <w:r>
              <w:rPr>
                <w:rFonts w:cs="Times New Roman"/>
                <w:b/>
                <w:sz w:val="18"/>
                <w:szCs w:val="18"/>
              </w:rPr>
              <w:t>0.000</w:t>
            </w:r>
          </w:p>
        </w:tc>
      </w:tr>
    </w:tbl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下图能正确表示该反应有关物理量变化规律的是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182" w:dyaOrig="222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position:absolute;margin-left:203.1pt;margin-top:0pt;width:9.1pt;height:11.1pt;mso-position-horizontal-relative:text;mso-position-vertical-relative:text" filled="f" o:ole="">
            <v:imagedata r:id="rId6" o:title=""/>
            <w10:wrap type="square" side="largest"/>
          </v:shape>
          <o:OLEObject Type="Embed" ProgID="" ShapeID="ole_rId5" DrawAspect="Content" ObjectID="_335911602" r:id="rId5"/>
        </w:object>
        <w:object w:dxaOrig="182" w:dyaOrig="222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position:absolute;margin-left:203.1pt;margin-top:0pt;width:9.1pt;height:11.1pt;mso-position-horizontal-relative:text;mso-position-vertical-relative:text" filled="f" o:ole="">
            <v:imagedata r:id="rId8" o:title=""/>
            <w10:wrap type="square" side="largest"/>
          </v:shape>
          <o:OLEObject Type="Embed" ProgID="" ShapeID="ole_rId7" DrawAspect="Content" ObjectID="_200415048" r:id="rId7"/>
        </w:object>
        <w:object w:dxaOrig="182" w:dyaOrig="222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position:absolute;margin-left:203.1pt;margin-top:0pt;width:9.1pt;height:11.1pt;mso-position-horizontal-relative:text;mso-position-vertical-relative:text" filled="f" o:ole="">
            <v:imagedata r:id="rId10" o:title=""/>
            <w10:wrap type="square" side="largest"/>
          </v:shape>
          <o:OLEObject Type="Embed" ProgID="" ShapeID="ole_rId9" DrawAspect="Content" ObjectID="_1475724532" r:id="rId9"/>
        </w:object>
        <w:object w:dxaOrig="182" w:dyaOrig="222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position:absolute;margin-left:203.1pt;margin-top:0pt;width:9.1pt;height:11.1pt;mso-position-horizontal-relative:text;mso-position-vertical-relative:text" filled="f" o:ole="">
            <v:imagedata r:id="rId12" o:title=""/>
            <w10:wrap type="square" side="largest"/>
          </v:shape>
          <o:OLEObject Type="Embed" ProgID="" ShapeID="ole_rId11" DrawAspect="Content" ObjectID="_850848797" r:id="rId11"/>
        </w:objec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注：图中半衰期指任一浓度</w:t>
      </w:r>
      <w:r>
        <w:rPr>
          <w:rFonts w:cs="Times New Roman"/>
          <w:b/>
        </w:rPr>
        <w:t>N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消耗一半时所需的相应时间，</w:t>
      </w:r>
      <w:r>
        <w:rPr>
          <w:rFonts w:ascii="Times New Roman" w:hAnsi="Times New Roman" w:cs="Times New Roman" w:eastAsia="Times New Roman"/>
          <w:b/>
          <w:vertAlign w:val="subscript"/>
        </w:rPr>
        <w:t xml:space="preserve"> </w:t>
      </w:r>
      <w:r>
        <w:rPr>
          <w:rFonts w:cs="Times New Roman"/>
          <w:b/>
          <w:vertAlign w:val="subscript"/>
        </w:rPr>
        <w:t>1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均表示</w:t>
      </w:r>
      <w:r>
        <w:rPr>
          <w:rFonts w:cs="Times New Roman"/>
          <w:b/>
        </w:rPr>
        <w:t>N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初始浓度且</w:t>
      </w:r>
      <w:r>
        <w:rPr>
          <w:rFonts w:cs="Times New Roman"/>
          <w:b/>
          <w:vertAlign w:val="subscript"/>
        </w:rPr>
        <w:t>1</w:t>
      </w:r>
      <w:r>
        <w:rPr>
          <w:rFonts w:ascii="Times New Roman" w:hAnsi="Times New Roman" w:cs="Times New Roman"/>
          <w:b/>
        </w:rPr>
        <w:t>＜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52625" cy="1743075"/>
            <wp:effectExtent l="0" t="0" r="0" b="0"/>
            <wp:wrapSquare wrapText="largest"/>
            <wp:docPr id="2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52625" cy="1752600"/>
            <wp:effectExtent l="0" t="0" r="0" b="0"/>
            <wp:wrapSquare wrapText="largest"/>
            <wp:docPr id="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 xml:space="preserve">      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                                      B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1800225"/>
            <wp:effectExtent l="0" t="0" r="0" b="0"/>
            <wp:wrapSquare wrapText="largest"/>
            <wp:docPr id="4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733550"/>
            <wp:effectExtent l="0" t="0" r="0" b="0"/>
            <wp:wrapSquare wrapText="largest"/>
            <wp:docPr id="5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 xml:space="preserve">     </w:t>
      </w:r>
    </w:p>
    <w:p>
      <w:pPr>
        <w:pStyle w:val="Normal"/>
        <w:spacing w:lineRule="auto" w:line="300"/>
        <w:ind w:firstLine="420"/>
        <w:rPr>
          <w:rFonts w:ascii="Times New Roman" w:hAnsi="Times New Roman" w:eastAsia="黑体" w:cs="Times New Roman"/>
          <w:b/>
          <w:b/>
          <w:color w:val="000000"/>
          <w:szCs w:val="21"/>
          <w:highlight w:val="none"/>
        </w:rPr>
      </w:pPr>
      <w:r>
        <w:rPr>
          <w:rFonts w:eastAsia="Times New Roman" w:cs="Times New Roman"/>
          <w:b/>
          <w:color w:val="000000"/>
          <w:szCs w:val="21"/>
        </w:rPr>
        <w:t xml:space="preserve">                 </w:t>
      </w:r>
      <w:r>
        <w:rPr>
          <w:rFonts w:eastAsia="黑体" w:cs="Times New Roman"/>
          <w:b/>
          <w:color w:val="000000"/>
          <w:szCs w:val="21"/>
        </w:rPr>
        <w:t>C                                     D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</w:t>
      </w:r>
      <w:r>
        <w:rPr>
          <w:rFonts w:cs="Times New Roman"/>
          <w:b/>
        </w:rPr>
        <w:t>A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【解析】半衰期是一定值，与浓度无关，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正确；浓度越大，反应速率越快，到达平衡所用时间越短，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错误；半衰期是一定值，与浓度无关，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错误；浓度越大，物质的转化率不一定变大，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错误。</w:t>
      </w:r>
    </w:p>
    <w:p>
      <w:pPr>
        <w:pStyle w:val="Normal"/>
        <w:spacing w:lineRule="auto" w:line="300"/>
        <w:ind w:firstLine="560"/>
        <w:jc w:val="center"/>
        <w:rPr>
          <w:rFonts w:ascii="Times New Roman" w:hAnsi="Times New Roman" w:cs="Times New Roman"/>
          <w:b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第</w:t>
      </w:r>
      <w:r>
        <w:fldChar w:fldCharType="begin"/>
      </w:r>
      <w:r>
        <w:rPr>
          <w:sz w:val="28"/>
          <w:b/>
          <w:szCs w:val="21"/>
          <w:rFonts w:ascii="Times New Roman" w:hAnsi="Times New Roman" w:cs="Times New Roman"/>
        </w:rPr>
        <w:instrText xml:space="preserve"> = 2 \* ROMAN </w:instrText>
      </w:r>
      <w:r>
        <w:rPr>
          <w:rFonts w:cs="Times New Roman"/>
          <w:b/>
          <w:sz w:val="28"/>
          <w:szCs w:val="21"/>
        </w:rPr>
      </w:r>
      <w:r>
        <w:rPr>
          <w:sz w:val="28"/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 w:val="28"/>
          <w:szCs w:val="21"/>
        </w:rPr>
        <w:t>II</w:t>
      </w:r>
      <w:r>
        <w:rPr>
          <w:rFonts w:cs="Times New Roman"/>
          <w:b/>
          <w:sz w:val="28"/>
          <w:szCs w:val="21"/>
        </w:rPr>
      </w:r>
      <w:r>
        <w:rPr>
          <w:sz w:val="28"/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卷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23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(15</w:t>
      </w:r>
      <w:r>
        <w:rPr>
          <w:rFonts w:ascii="Times New Roman" w:hAnsi="Times New Roman" w:cs="Times New Roman"/>
          <w:b/>
        </w:rPr>
        <w:t>分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元素周期表中第</w:t>
      </w:r>
      <w:r>
        <w:fldChar w:fldCharType="begin"/>
      </w:r>
      <w:r>
        <w:rPr>
          <w:b/>
          <w:szCs w:val="21"/>
          <w:rFonts w:cs="Times New Roman"/>
        </w:rPr>
        <w:instrText xml:space="preserve"> = 7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VII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族元素的单质及其化合物的用途广泛。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）与氯元素同族的短周期元素的原子结构示意图为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）能作为氯、溴、碘元素非金属性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原子得电子能力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递变规律的判断依据是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填序号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Cl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Br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I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的熔点</w:t>
      </w:r>
      <w:r>
        <w:rPr>
          <w:rFonts w:ascii="Times New Roman" w:hAnsi="Times New Roman" w:cs="Times New Roman" w:eastAsia="Times New Roman"/>
          <w:b/>
        </w:rPr>
        <w:t xml:space="preserve">         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cs="Times New Roman"/>
          <w:b/>
        </w:rPr>
        <w:t>Cl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Br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I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的氧化性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HCl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HBr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HI</w:t>
      </w:r>
      <w:r>
        <w:rPr>
          <w:rFonts w:ascii="Times New Roman" w:hAnsi="Times New Roman" w:cs="Times New Roman"/>
          <w:b/>
        </w:rPr>
        <w:t>的热稳定性</w:t>
      </w:r>
      <w:r>
        <w:rPr>
          <w:rFonts w:ascii="Times New Roman" w:hAnsi="Times New Roman" w:cs="Times New Roman" w:eastAsia="Times New Roman"/>
          <w:b/>
        </w:rPr>
        <w:t xml:space="preserve">   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cs="Times New Roman"/>
          <w:b/>
        </w:rPr>
        <w:t>HCl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HBr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HI</w:t>
      </w:r>
      <w:r>
        <w:rPr>
          <w:rFonts w:ascii="Times New Roman" w:hAnsi="Times New Roman" w:cs="Times New Roman"/>
          <w:b/>
        </w:rPr>
        <w:t>的酸性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）工业上，通过如下转化可制得</w:t>
      </w:r>
      <w:r>
        <w:rPr>
          <w:rFonts w:cs="Times New Roman"/>
          <w:b/>
        </w:rPr>
        <w:t>KClO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晶体：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628650"/>
            <wp:effectExtent l="0" t="0" r="0" b="0"/>
            <wp:wrapSquare wrapText="largest"/>
            <wp:docPr id="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850" cy="638175"/>
            <wp:effectExtent l="0" t="0" r="0" b="0"/>
            <wp:wrapSquare wrapText="largest"/>
            <wp:docPr id="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</w:rPr>
        <w:t>NaCl</w:t>
      </w:r>
      <w:r>
        <w:rPr>
          <w:rFonts w:ascii="Times New Roman" w:hAnsi="Times New Roman" w:cs="Times New Roman"/>
          <w:b/>
        </w:rPr>
        <w:t>溶液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cs="Times New Roman"/>
          <w:b/>
        </w:rPr>
        <w:t>NaClO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溶液</w:t>
      </w:r>
      <w:r>
        <w:rPr>
          <w:rFonts w:cs="Times New Roman"/>
          <w:b/>
        </w:rPr>
        <w:t>KClO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晶体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ascii="Times New Roman" w:hAnsi="Times New Roman" w:cs="Times New Roman"/>
          <w:b/>
        </w:rPr>
        <w:t>完成</w:t>
      </w:r>
      <w:r>
        <w:fldChar w:fldCharType="begin"/>
      </w:r>
      <w:r>
        <w:rPr>
          <w:b/>
          <w:szCs w:val="21"/>
          <w:rFonts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中反应的总化学方程式：</w:t>
      </w:r>
      <w:r>
        <w:rPr>
          <w:rFonts w:ascii="Times New Roman" w:hAnsi="Times New Roman" w:cs="Times New Roman" w:eastAsia="Times New Roman"/>
          <w:b/>
        </w:rPr>
        <w:t>□</w:t>
      </w:r>
      <w:r>
        <w:rPr>
          <w:rFonts w:cs="Times New Roman"/>
          <w:b/>
        </w:rPr>
        <w:t>NaCl</w:t>
      </w:r>
      <w:r>
        <w:rPr>
          <w:rFonts w:ascii="Times New Roman" w:hAnsi="Times New Roman" w:cs="Times New Roman"/>
          <w:b/>
        </w:rPr>
        <w:t>＋</w:t>
      </w:r>
      <w:r>
        <w:rPr>
          <w:rFonts w:ascii="Times New Roman" w:hAnsi="Times New Roman" w:cs="Times New Roman" w:eastAsia="Times New Roman"/>
          <w:b/>
        </w:rPr>
        <w:t>□</w:t>
      </w:r>
      <w:r>
        <w:rPr>
          <w:rFonts w:cs="Times New Roman"/>
          <w:b/>
          <w:szCs w:val="21"/>
        </w:rPr>
        <w:t>H</w:t>
      </w:r>
      <w:r>
        <w:rPr>
          <w:rFonts w:cs="Times New Roman"/>
          <w:b/>
          <w:szCs w:val="21"/>
          <w:vertAlign w:val="subscript"/>
        </w:rPr>
        <w:t>2</w:t>
      </w:r>
      <w:r>
        <w:rPr>
          <w:rFonts w:cs="Times New Roman"/>
          <w:b/>
          <w:szCs w:val="21"/>
        </w:rPr>
        <w:t>O</w:t>
      </w:r>
      <w:r>
        <w:rPr>
          <w:rFonts w:ascii="Times New Roman" w:hAnsi="Times New Roman" w:cs="Times New Roman"/>
          <w:b/>
        </w:rPr>
        <w:t>＝</w:t>
      </w:r>
      <w:r>
        <w:rPr>
          <w:rFonts w:ascii="Times New Roman" w:hAnsi="Times New Roman" w:cs="Times New Roman" w:eastAsia="Times New Roman"/>
          <w:b/>
        </w:rPr>
        <w:t>□</w:t>
      </w:r>
      <w:r>
        <w:rPr>
          <w:rFonts w:cs="Times New Roman"/>
          <w:b/>
        </w:rPr>
        <w:t>NaClO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＋</w:t>
      </w:r>
      <w:r>
        <w:rPr>
          <w:rFonts w:ascii="Times New Roman" w:hAnsi="Times New Roman" w:cs="Times New Roman" w:eastAsia="Times New Roman"/>
          <w:b/>
        </w:rPr>
        <w:t>□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fldChar w:fldCharType="begin"/>
      </w:r>
      <w:r>
        <w:rPr>
          <w:b/>
          <w:szCs w:val="21"/>
          <w:rFonts w:cs="Times New Roman"/>
        </w:rPr>
        <w:instrText xml:space="preserve"> = 2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中转化的基本反应类型是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</w:t>
      </w:r>
      <w:r>
        <w:rPr>
          <w:rFonts w:ascii="Times New Roman" w:hAnsi="Times New Roman" w:cs="Times New Roman"/>
          <w:b/>
        </w:rPr>
        <w:t>，该反应过程能析出</w:t>
      </w:r>
      <w:r>
        <w:rPr>
          <w:rFonts w:cs="Times New Roman"/>
          <w:b/>
        </w:rPr>
        <w:t>KClO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晶体而无其它晶体析出的原因是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）一定条件，在水溶液中</w:t>
      </w:r>
      <w:r>
        <w:rPr>
          <w:rFonts w:cs="Times New Roman"/>
          <w:b/>
        </w:rPr>
        <w:t>1 mol Cl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ClO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cs="Times New Roman"/>
          <w:b/>
        </w:rPr>
        <w:t>(x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4)</w:t>
      </w:r>
      <w:r>
        <w:rPr>
          <w:rFonts w:ascii="Times New Roman" w:hAnsi="Times New Roman" w:cs="Times New Roman"/>
          <w:b/>
        </w:rPr>
        <w:t>的能量</w:t>
      </w:r>
      <w:r>
        <w:rPr>
          <w:rFonts w:cs="Times New Roman"/>
          <w:b/>
        </w:rPr>
        <w:t>(KJ)</w:t>
      </w:r>
      <w:r>
        <w:rPr>
          <w:rFonts w:ascii="Times New Roman" w:hAnsi="Times New Roman" w:cs="Times New Roman"/>
          <w:b/>
        </w:rPr>
        <w:t>相对大小如右图所示。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2038350"/>
            <wp:effectExtent l="0" t="0" r="0" b="0"/>
            <wp:wrapSquare wrapText="largest"/>
            <wp:docPr id="8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填离子符号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cs="Times New Roman"/>
          <w:b/>
        </w:rPr>
        <w:t>B→A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反应的热化学方程式为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用离子符号表示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【答案】（</w:t>
      </w:r>
      <w:r>
        <w:rPr>
          <w:rFonts w:cs="Times New Roman"/>
          <w:b/>
        </w:rPr>
        <w:t>15</w:t>
      </w:r>
      <w:r>
        <w:rPr>
          <w:rFonts w:ascii="Times New Roman" w:hAnsi="Times New Roman" w:cs="Times New Roman"/>
          <w:b/>
        </w:rPr>
        <w:t>分）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475" cy="695325"/>
            <wp:effectExtent l="0" t="0" r="0" b="0"/>
            <wp:wrapSquare wrapText="largest"/>
            <wp:docPr id="9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c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  <w:lang w:val="pt-BR"/>
        </w:rPr>
      </w:pPr>
      <w:r>
        <w:rPr>
          <w:rFonts w:ascii="Times New Roman" w:hAnsi="Times New Roman" w:cs="Times New Roman"/>
          <w:b/>
          <w:lang w:val="pt-BR"/>
        </w:rPr>
        <w:t>（</w:t>
      </w:r>
      <w:r>
        <w:rPr>
          <w:rFonts w:cs="Times New Roman"/>
          <w:b/>
          <w:lang w:val="pt-BR"/>
        </w:rPr>
        <w:t>3</w:t>
      </w:r>
      <w:r>
        <w:rPr>
          <w:rFonts w:ascii="Times New Roman" w:hAnsi="Times New Roman" w:cs="Times New Roman"/>
          <w:b/>
          <w:lang w:val="pt-BR"/>
        </w:rPr>
        <w:t>）</w:t>
      </w:r>
      <w:r>
        <w:rPr>
          <w:rFonts w:ascii="Times New Roman" w:hAnsi="Times New Roman" w:cs="Times New Roman" w:eastAsia="Times New Roman"/>
          <w:b/>
          <w:lang w:val="pt-BR"/>
        </w:rPr>
        <w:t xml:space="preserve">① </w:t>
      </w:r>
      <w:r>
        <w:rPr>
          <w:rFonts w:cs="Times New Roman"/>
          <w:b/>
          <w:bdr w:val="single" w:sz="4" w:space="0" w:color="000000"/>
          <w:lang w:val="pt-BR"/>
        </w:rPr>
        <w:t xml:space="preserve">1 </w:t>
      </w:r>
      <w:r>
        <w:rPr>
          <w:rFonts w:cs="Times New Roman"/>
          <w:b/>
          <w:lang w:val="pt-BR"/>
        </w:rPr>
        <w:t xml:space="preserve">NaCl+ </w:t>
      </w:r>
      <w:r>
        <w:rPr>
          <w:rFonts w:cs="Times New Roman"/>
          <w:b/>
          <w:bdr w:val="single" w:sz="4" w:space="0" w:color="000000"/>
          <w:lang w:val="pt-BR"/>
        </w:rPr>
        <w:t xml:space="preserve">3 </w:t>
      </w:r>
      <w:r>
        <w:rPr>
          <w:rFonts w:cs="Times New Roman"/>
          <w:b/>
          <w:lang w:val="pt-BR"/>
        </w:rPr>
        <w:t xml:space="preserve"> H</w:t>
      </w:r>
      <w:r>
        <w:rPr>
          <w:rFonts w:cs="Times New Roman"/>
          <w:b/>
          <w:vertAlign w:val="subscript"/>
          <w:lang w:val="pt-BR"/>
        </w:rPr>
        <w:t>2</w:t>
      </w:r>
      <w:r>
        <w:rPr>
          <w:rFonts w:cs="Times New Roman"/>
          <w:b/>
          <w:lang w:val="pt-BR"/>
        </w:rPr>
        <w:t xml:space="preserve">O== </w:t>
      </w:r>
      <w:r>
        <w:rPr>
          <w:rFonts w:cs="Times New Roman"/>
          <w:b/>
          <w:bdr w:val="single" w:sz="4" w:space="0" w:color="000000"/>
          <w:lang w:val="pt-BR"/>
        </w:rPr>
        <w:t xml:space="preserve">1 </w:t>
      </w:r>
      <w:r>
        <w:rPr>
          <w:rFonts w:cs="Times New Roman"/>
          <w:b/>
          <w:lang w:val="pt-BR"/>
        </w:rPr>
        <w:t xml:space="preserve"> NaClO</w:t>
      </w:r>
      <w:r>
        <w:rPr>
          <w:rFonts w:cs="Times New Roman"/>
          <w:b/>
          <w:vertAlign w:val="subscript"/>
          <w:lang w:val="pt-BR"/>
        </w:rPr>
        <w:t>3</w:t>
      </w:r>
      <w:r>
        <w:rPr>
          <w:rFonts w:cs="Times New Roman"/>
          <w:b/>
          <w:lang w:val="pt-BR"/>
        </w:rPr>
        <w:t xml:space="preserve">+ </w:t>
      </w:r>
      <w:r>
        <w:rPr>
          <w:rFonts w:cs="Times New Roman"/>
          <w:b/>
          <w:bdr w:val="single" w:sz="4" w:space="0" w:color="000000"/>
          <w:lang w:val="pt-BR"/>
        </w:rPr>
        <w:t xml:space="preserve">3 </w:t>
      </w:r>
      <w:r>
        <w:rPr>
          <w:rFonts w:cs="Times New Roman"/>
          <w:b/>
          <w:lang w:val="pt-BR"/>
        </w:rPr>
        <w:t xml:space="preserve"> H</w:t>
      </w:r>
      <w:r>
        <w:rPr>
          <w:rFonts w:cs="Times New Roman"/>
          <w:b/>
          <w:vertAlign w:val="subscript"/>
          <w:lang w:val="pt-BR"/>
        </w:rPr>
        <w:t>2</w:t>
      </w:r>
      <w:r>
        <w:rPr>
          <w:rFonts w:cs="Times New Roman"/>
          <w:b/>
          <w:lang w:val="pt-BR"/>
        </w:rPr>
        <w:t xml:space="preserve">↑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复分解反应</w:t>
      </w:r>
      <w:r>
        <w:rPr>
          <w:rFonts w:ascii="Times New Roman" w:hAnsi="Times New Roman" w:cs="Times New Roman" w:eastAsia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室温下，氯酸钾在水中的溶解度明显小于其他晶体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>①</w:t>
      </w:r>
      <w:r>
        <w:rPr>
          <w:rFonts w:cs="Times New Roman"/>
          <w:b/>
        </w:rPr>
        <w:t>ClO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  <w:vertAlign w:val="superscript"/>
        </w:rPr>
        <w:t>—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323" w:dyaOrig="262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position:absolute;margin-left:199.6pt;margin-top:0pt;width:16.15pt;height:13.1pt;mso-position-horizontal-relative:text;mso-position-vertical-relative:text" filled="f" o:ole="">
            <v:imagedata r:id="rId22" o:title=""/>
            <w10:wrap type="square" side="largest"/>
          </v:shape>
          <o:OLEObject Type="Embed" ProgID="" ShapeID="ole_rId21" DrawAspect="Content" ObjectID="_1309010405" r:id="rId21"/>
        </w:object>
        <w:object w:dxaOrig="323" w:dyaOrig="262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position:absolute;margin-left:199.6pt;margin-top:0pt;width:16.15pt;height:13.1pt;mso-position-horizontal-relative:text;mso-position-vertical-relative:text" filled="f" o:ole="">
            <v:imagedata r:id="rId24" o:title=""/>
            <w10:wrap type="square" side="largest"/>
          </v:shape>
          <o:OLEObject Type="Embed" ProgID="" ShapeID="ole_rId23" DrawAspect="Content" ObjectID="_1863443953" r:id="rId23"/>
        </w:object>
        <w:object w:dxaOrig="323" w:dyaOrig="262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position:absolute;margin-left:199.6pt;margin-top:0pt;width:16.15pt;height:13.1pt;mso-position-horizontal-relative:text;mso-position-vertical-relative:text" filled="f" o:ole="">
            <v:imagedata r:id="rId26" o:title=""/>
            <w10:wrap type="square" side="largest"/>
          </v:shape>
          <o:OLEObject Type="Embed" ProgID="" ShapeID="ole_rId25" DrawAspect="Content" ObjectID="_350868117" r:id="rId25"/>
        </w:object>
        <w:object w:dxaOrig="202" w:dyaOrig="162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position:absolute;margin-left:202.6pt;margin-top:0pt;width:10.1pt;height:8.1pt;mso-position-horizontal-relative:text;mso-position-vertical-relative:text" filled="f" o:ole="">
            <v:imagedata r:id="rId28" o:title=""/>
            <w10:wrap type="square" side="largest"/>
          </v:shape>
          <o:OLEObject Type="Embed" ProgID="" ShapeID="ole_rId27" DrawAspect="Content" ObjectID="_491898554" r:id="rId27"/>
        </w:object>
      </w:r>
      <w:r>
        <w:rPr>
          <w:rFonts w:eastAsia="Times New Roman" w:cs="Times New Roman"/>
          <w:b/>
        </w:rPr>
        <w:t xml:space="preserve">        ②</w:t>
      </w:r>
      <w:r>
        <w:rPr>
          <w:rFonts w:cs="Times New Roman"/>
          <w:b/>
        </w:rPr>
        <w:t>3 ClO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()==ClO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()+2Cl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      △</w:t>
      </w:r>
      <w:r>
        <w:rPr>
          <w:rFonts w:cs="Times New Roman"/>
          <w:b/>
          <w:i/>
        </w:rPr>
        <w:t>H</w:t>
      </w:r>
      <w:r>
        <w:rPr>
          <w:rFonts w:cs="Times New Roman"/>
          <w:b/>
        </w:rPr>
        <w:t>=117KJ·mol</w:t>
      </w:r>
      <w:r>
        <w:rPr>
          <w:rFonts w:cs="Times New Roman"/>
          <w:b/>
          <w:vertAlign w:val="superscript"/>
        </w:rPr>
        <w:t>—1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475" cy="695325"/>
            <wp:effectExtent l="0" t="0" r="0" b="0"/>
            <wp:wrapSquare wrapText="largest"/>
            <wp:docPr id="1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【解析】（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）与氯元素同主族的短周期元素位</w:t>
      </w:r>
      <w:r>
        <w:rPr>
          <w:rFonts w:cs="Times New Roman"/>
          <w:b/>
        </w:rPr>
        <w:t>F</w:t>
      </w:r>
      <w:r>
        <w:rPr>
          <w:rFonts w:ascii="Times New Roman" w:hAnsi="Times New Roman" w:cs="Times New Roman"/>
          <w:b/>
        </w:rPr>
        <w:t>，原子结构示意图为：</w:t>
      </w:r>
    </w:p>
    <w:p>
      <w:pPr>
        <w:pStyle w:val="Normal"/>
        <w:numPr>
          <w:ilvl w:val="0"/>
          <w:numId w:val="1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能作为非金属性判断的依据是单质之间的氧化性顺序，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正确，气态氢化物的热稳定性顺序，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正确；单质的熔沸点和氢化物的酸性不是判断依据。</w:t>
      </w:r>
    </w:p>
    <w:p>
      <w:pPr>
        <w:pStyle w:val="Normal"/>
        <w:numPr>
          <w:ilvl w:val="0"/>
          <w:numId w:val="1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根据氧化还原反应得失电子守恒，</w:t>
      </w:r>
      <w:r>
        <w:rPr>
          <w:rFonts w:cs="Times New Roman"/>
          <w:b/>
          <w:bdr w:val="single" w:sz="4" w:space="0" w:color="000000"/>
        </w:rPr>
        <w:t xml:space="preserve">1 </w:t>
      </w:r>
      <w:r>
        <w:rPr>
          <w:rFonts w:cs="Times New Roman"/>
          <w:b/>
        </w:rPr>
        <w:t xml:space="preserve">NaCl+ </w:t>
      </w:r>
      <w:r>
        <w:rPr>
          <w:rFonts w:cs="Times New Roman"/>
          <w:b/>
          <w:bdr w:val="single" w:sz="4" w:space="0" w:color="000000"/>
        </w:rPr>
        <w:t xml:space="preserve">3 </w:t>
      </w:r>
      <w:r>
        <w:rPr>
          <w:rFonts w:cs="Times New Roman"/>
          <w:b/>
        </w:rPr>
        <w:t xml:space="preserve"> 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 xml:space="preserve">O== </w:t>
      </w:r>
      <w:r>
        <w:rPr>
          <w:rFonts w:cs="Times New Roman"/>
          <w:b/>
          <w:bdr w:val="single" w:sz="4" w:space="0" w:color="000000"/>
        </w:rPr>
        <w:t xml:space="preserve">1 </w:t>
      </w:r>
      <w:r>
        <w:rPr>
          <w:rFonts w:cs="Times New Roman"/>
          <w:b/>
        </w:rPr>
        <w:t xml:space="preserve"> NaClO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 xml:space="preserve">+ </w:t>
      </w:r>
      <w:r>
        <w:rPr>
          <w:rFonts w:cs="Times New Roman"/>
          <w:b/>
          <w:bdr w:val="single" w:sz="4" w:space="0" w:color="000000"/>
        </w:rPr>
        <w:t xml:space="preserve">3 </w:t>
      </w:r>
      <w:r>
        <w:rPr>
          <w:rFonts w:cs="Times New Roman"/>
          <w:b/>
        </w:rPr>
        <w:t xml:space="preserve"> 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↑</w:t>
      </w:r>
      <w:r>
        <w:rPr>
          <w:rFonts w:ascii="Times New Roman" w:hAnsi="Times New Roman" w:cs="Times New Roman"/>
          <w:b/>
        </w:rPr>
        <w:t>；氯酸钠与氯化钾反应生成氯酸钾，反应类型为复分解反应，能析出晶体的原因是氯酸钾的溶解度小于其他晶体。</w:t>
      </w:r>
    </w:p>
    <w:p>
      <w:pPr>
        <w:pStyle w:val="Normal"/>
        <w:numPr>
          <w:ilvl w:val="0"/>
          <w:numId w:val="1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object w:dxaOrig="323" w:dyaOrig="262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position:absolute;margin-left:199.6pt;margin-top:0pt;width:16.15pt;height:13.1pt;mso-position-horizontal-relative:text;mso-position-vertical-relative:text" filled="f" o:ole="">
            <v:imagedata r:id="rId31" o:title=""/>
            <w10:wrap type="square" side="largest"/>
          </v:shape>
          <o:OLEObject Type="Embed" ProgID="" ShapeID="ole_rId30" DrawAspect="Content" ObjectID="_1533578496" r:id="rId30"/>
        </w:object>
        <w:object w:dxaOrig="323" w:dyaOrig="262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position:absolute;margin-left:199.6pt;margin-top:0pt;width:16.15pt;height:13.1pt;mso-position-horizontal-relative:text;mso-position-vertical-relative:text" filled="f" o:ole="">
            <v:imagedata r:id="rId33" o:title=""/>
            <w10:wrap type="square" side="largest"/>
          </v:shape>
          <o:OLEObject Type="Embed" ProgID="" ShapeID="ole_rId32" DrawAspect="Content" ObjectID="_342033661" r:id="rId32"/>
        </w:object>
        <w:object w:dxaOrig="323" w:dyaOrig="262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position:absolute;margin-left:199.6pt;margin-top:0pt;width:16.15pt;height:13.1pt;mso-position-horizontal-relative:text;mso-position-vertical-relative:text" filled="f" o:ole="">
            <v:imagedata r:id="rId35" o:title=""/>
            <w10:wrap type="square" side="largest"/>
          </v:shape>
          <o:OLEObject Type="Embed" ProgID="" ShapeID="ole_rId34" DrawAspect="Content" ObjectID="_1030881343" r:id="rId34"/>
        </w:object>
      </w:r>
      <w:r>
        <w:rPr>
          <w:rFonts w:ascii="Times New Roman" w:hAnsi="Times New Roman" w:cs="Times New Roman"/>
          <w:b/>
        </w:rPr>
        <w:t>根据图像，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物质中化合价为</w:t>
      </w:r>
      <w:r>
        <w:rPr>
          <w:rFonts w:cs="Times New Roman"/>
          <w:b/>
        </w:rPr>
        <w:t>+7</w:t>
      </w:r>
      <w:r>
        <w:rPr>
          <w:rFonts w:ascii="Times New Roman" w:hAnsi="Times New Roman" w:cs="Times New Roman"/>
          <w:b/>
        </w:rPr>
        <w:t>，则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是</w:t>
      </w:r>
      <w:r>
        <w:rPr>
          <w:rFonts w:cs="Times New Roman"/>
          <w:b/>
        </w:rPr>
        <w:t>ClO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  <w:vertAlign w:val="superscript"/>
        </w:rPr>
        <w:t>—</w:t>
      </w:r>
      <w:r>
        <w:rPr>
          <w:rFonts w:ascii="Times New Roman" w:hAnsi="Times New Roman" w:cs="Times New Roman"/>
          <w:b/>
        </w:rPr>
        <w:t>则根据化合价可得反应方程式为：</w:t>
      </w:r>
      <w:r>
        <w:rPr>
          <w:rFonts w:cs="Times New Roman"/>
          <w:b/>
        </w:rPr>
        <w:t>3 ClO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()==ClO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()+2Cl</w:t>
      </w:r>
      <w:r>
        <w:rPr>
          <w:rFonts w:cs="Times New Roman"/>
          <w:b/>
          <w:vertAlign w:val="superscript"/>
        </w:rPr>
        <w:t>—</w:t>
      </w:r>
      <w:r>
        <w:rPr>
          <w:rFonts w:cs="Times New Roman"/>
          <w:b/>
        </w:rPr>
        <w:t>()      △</w:t>
      </w:r>
      <w:r>
        <w:rPr>
          <w:rFonts w:cs="Times New Roman"/>
          <w:b/>
          <w:i/>
        </w:rPr>
        <w:t>H</w:t>
      </w:r>
      <w:r>
        <w:rPr>
          <w:rFonts w:cs="Times New Roman"/>
          <w:b/>
        </w:rPr>
        <w:t>=63+0-3×60=-117 KJ·mol</w:t>
      </w:r>
      <w:r>
        <w:rPr>
          <w:rFonts w:cs="Times New Roman"/>
          <w:b/>
          <w:vertAlign w:val="superscript"/>
        </w:rPr>
        <w:t>—1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1" distT="0" distB="0" distL="114935" distR="114935" simplePos="0" locked="0" layoutInCell="0" allowOverlap="1" relativeHeight="48">
            <wp:simplePos x="0" y="0"/>
            <wp:positionH relativeFrom="column">
              <wp:posOffset>4800600</wp:posOffset>
            </wp:positionH>
            <wp:positionV relativeFrom="paragraph">
              <wp:posOffset>-144780</wp:posOffset>
            </wp:positionV>
            <wp:extent cx="1552575" cy="2198370"/>
            <wp:effectExtent l="0" t="0" r="0" b="0"/>
            <wp:wrapTight wrapText="bothSides">
              <wp:wrapPolygon edited="0">
                <wp:start x="-116" y="0"/>
                <wp:lineTo x="-116" y="21319"/>
                <wp:lineTo x="21364" y="21319"/>
                <wp:lineTo x="21364" y="0"/>
                <wp:lineTo x="-116" y="0"/>
              </wp:wrapPolygon>
            </wp:wrapTight>
            <wp:docPr id="1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" t="-14" r="-20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</w:rPr>
        <w:t>24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(15</w:t>
      </w:r>
      <w:r>
        <w:rPr>
          <w:rFonts w:ascii="Times New Roman" w:hAnsi="Times New Roman" w:cs="Times New Roman"/>
          <w:b/>
        </w:rPr>
        <w:t>分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铁及其化合物与生产、生活关系密切。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）右图是实验室研究海水对铁闸不同部位腐蚀情况的剖面示意图。</w:t>
      </w:r>
    </w:p>
    <w:p>
      <w:pPr>
        <w:pStyle w:val="Normal"/>
        <w:spacing w:lineRule="auto" w:line="300"/>
        <w:ind w:left="21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ascii="Times New Roman" w:hAnsi="Times New Roman" w:cs="Times New Roman"/>
          <w:b/>
        </w:rPr>
        <w:t>该电化腐蚀称为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21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图中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四个区域，生成铁锈最多的是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填字母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）用废铁皮制取铁红</w:t>
      </w:r>
      <w:r>
        <w:rPr>
          <w:rFonts w:cs="Times New Roman"/>
          <w:b/>
        </w:rPr>
        <w:t>(Fe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的部分流程示意图如下：</w:t>
      </w:r>
    </w:p>
    <w:p>
      <w:pPr>
        <w:pStyle w:val="Normal"/>
        <w:spacing w:lineRule="auto" w:line="300"/>
        <w:ind w:firstLine="420"/>
        <w:rPr>
          <w:rFonts w:ascii="Times New Roman" w:hAnsi="Times New Roman" w:eastAsia="黑体" w:cs="Times New Roman"/>
          <w:b/>
          <w:b/>
          <w:color w:val="000000"/>
          <w:szCs w:val="21"/>
          <w:highlight w:val="none"/>
        </w:rPr>
      </w:pPr>
      <w:r>
        <w:rPr>
          <w:rFonts w:eastAsia="黑体" w:cs="Times New Roman"/>
          <w:b/>
          <w:color w:val="000000"/>
          <w:szCs w:val="21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34375" cy="1485900"/>
            <wp:effectExtent l="0" t="0" r="0" b="0"/>
            <wp:wrapSquare wrapText="largest"/>
            <wp:docPr id="1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ascii="Times New Roman" w:hAnsi="Times New Roman" w:cs="Times New Roman"/>
          <w:b/>
        </w:rPr>
        <w:t>步骤</w:t>
      </w:r>
      <w:r>
        <w:fldChar w:fldCharType="begin"/>
      </w:r>
      <w:r>
        <w:rPr>
          <w:b/>
          <w:szCs w:val="21"/>
          <w:rFonts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若温度过高，将导致硝酸分解。硝酸分解的化学方程式为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步骤</w:t>
      </w:r>
      <w:r>
        <w:fldChar w:fldCharType="begin"/>
      </w:r>
      <w:r>
        <w:rPr>
          <w:b/>
          <w:szCs w:val="21"/>
          <w:rFonts w:cs="Times New Roman"/>
        </w:rPr>
        <w:instrText xml:space="preserve"> = 2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中发生反应：</w:t>
      </w:r>
      <w:r>
        <w:rPr>
          <w:rFonts w:cs="Times New Roman"/>
          <w:b/>
        </w:rPr>
        <w:t>4Fe(NO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)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(2n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4)H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2Fe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·nH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8HNO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，反应产生的</w:t>
      </w:r>
      <w:r>
        <w:rPr>
          <w:rFonts w:cs="Times New Roman"/>
          <w:b/>
        </w:rPr>
        <w:t>HNO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又将废铁皮中的铁转化为</w:t>
      </w:r>
      <w:r>
        <w:rPr>
          <w:rFonts w:cs="Times New Roman"/>
          <w:b/>
        </w:rPr>
        <w:t>Fe(NO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)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，该反应的化学方程式为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③</w:t>
      </w:r>
      <w:r>
        <w:rPr>
          <w:rFonts w:ascii="Times New Roman" w:hAnsi="Times New Roman" w:cs="Times New Roman"/>
          <w:b/>
        </w:rPr>
        <w:t>上述生产流程中，能体现</w:t>
      </w:r>
      <w:r>
        <w:rPr>
          <w:rFonts w:ascii="Times New Roman" w:hAnsi="Times New Roman" w:cs="Times New Roman" w:eastAsia="Times New Roman"/>
          <w:b/>
        </w:rPr>
        <w:t>“</w:t>
      </w:r>
      <w:r>
        <w:rPr>
          <w:rFonts w:ascii="Times New Roman" w:hAnsi="Times New Roman" w:cs="Times New Roman"/>
          <w:b/>
        </w:rPr>
        <w:t>绿色化学</w:t>
      </w:r>
      <w:r>
        <w:rPr>
          <w:rFonts w:ascii="Times New Roman" w:hAnsi="Times New Roman" w:cs="Times New Roman" w:eastAsia="Times New Roman"/>
          <w:b/>
        </w:rPr>
        <w:t>”</w:t>
      </w:r>
      <w:r>
        <w:rPr>
          <w:rFonts w:ascii="Times New Roman" w:hAnsi="Times New Roman" w:cs="Times New Roman"/>
          <w:b/>
        </w:rPr>
        <w:t>思想的是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任写一项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613" w:dyaOrig="314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position:absolute;margin-left:192.35pt;margin-top:0pt;width:30.65pt;height:15.7pt;mso-position-horizontal-relative:text;mso-position-vertical-relative:text" filled="f" o:ole="">
            <v:imagedata r:id="rId39" o:title=""/>
            <w10:wrap type="square" side="largest"/>
          </v:shape>
          <o:OLEObject Type="Embed" ProgID="" ShapeID="ole_rId38" DrawAspect="Content" ObjectID="_2015753889" r:id="rId38"/>
        </w:object>
      </w: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）已知</w:t>
      </w:r>
      <w:r>
        <w:rPr>
          <w:rFonts w:cs="Times New Roman"/>
          <w:b/>
        </w:rPr>
        <w:t>t</w:t>
      </w:r>
      <w:r>
        <w:rPr>
          <w:rFonts w:cs="Times New Roman"/>
          <w:b/>
          <w:szCs w:val="21"/>
        </w:rPr>
        <w:t>℃</w:t>
      </w:r>
      <w:r>
        <w:rPr>
          <w:rFonts w:ascii="Times New Roman" w:hAnsi="Times New Roman" w:cs="Times New Roman"/>
          <w:b/>
        </w:rPr>
        <w:t>时，反应</w:t>
      </w:r>
      <w:r>
        <w:rPr>
          <w:rFonts w:cs="Times New Roman"/>
          <w:b/>
        </w:rPr>
        <w:t>FeO(s)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CO(g)</w:t>
      </w:r>
      <w:r>
        <w:rPr>
          <w:rFonts w:cs="Times New Roman"/>
          <w:b/>
          <w:sz w:val="18"/>
          <w:szCs w:val="18"/>
        </w:rPr>
        <w:t>Fe(s)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(g)</w:t>
      </w:r>
      <w:r>
        <w:rPr>
          <w:rFonts w:ascii="Times New Roman" w:hAnsi="Times New Roman" w:cs="Times New Roman"/>
          <w:b/>
        </w:rPr>
        <w:t>的平衡常数</w:t>
      </w:r>
      <w:r>
        <w:rPr>
          <w:rFonts w:cs="Times New Roman"/>
          <w:b/>
        </w:rPr>
        <w:t>K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0.25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cs="Times New Roman"/>
          <w:b/>
        </w:rPr>
        <w:t>t</w:t>
      </w:r>
      <w:r>
        <w:rPr>
          <w:rFonts w:cs="Times New Roman"/>
          <w:b/>
          <w:szCs w:val="21"/>
        </w:rPr>
        <w:t>℃</w:t>
      </w:r>
      <w:r>
        <w:rPr>
          <w:rFonts w:ascii="Times New Roman" w:hAnsi="Times New Roman" w:cs="Times New Roman"/>
          <w:b/>
        </w:rPr>
        <w:t>时，反应达到平衡时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(CO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：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(CO</w:t>
      </w:r>
      <w:r>
        <w:rPr>
          <w:rFonts w:cs="Times New Roman"/>
          <w:b/>
          <w:iCs/>
          <w:szCs w:val="21"/>
          <w:vertAlign w:val="subscript"/>
        </w:rPr>
        <w:t>2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＝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若在</w:t>
      </w:r>
      <w:r>
        <w:rPr>
          <w:rFonts w:cs="Times New Roman"/>
          <w:b/>
        </w:rPr>
        <w:t>1 L</w:t>
      </w:r>
      <w:r>
        <w:rPr>
          <w:rFonts w:ascii="Times New Roman" w:hAnsi="Times New Roman" w:cs="Times New Roman"/>
          <w:b/>
        </w:rPr>
        <w:t>密闭容器中加入</w:t>
      </w:r>
      <w:r>
        <w:rPr>
          <w:rFonts w:cs="Times New Roman"/>
          <w:b/>
        </w:rPr>
        <w:t>0.02 mol FeO(s)</w:t>
      </w:r>
      <w:r>
        <w:rPr>
          <w:rFonts w:ascii="Times New Roman" w:hAnsi="Times New Roman" w:cs="Times New Roman"/>
          <w:b/>
        </w:rPr>
        <w:t>，并通入</w:t>
      </w:r>
      <w:r>
        <w:rPr>
          <w:rFonts w:cs="Times New Roman"/>
          <w:b/>
        </w:rPr>
        <w:t>xmolCO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t</w:t>
      </w:r>
      <w:r>
        <w:rPr>
          <w:rFonts w:cs="Times New Roman"/>
          <w:b/>
          <w:szCs w:val="21"/>
        </w:rPr>
        <w:t>℃</w:t>
      </w:r>
      <w:r>
        <w:rPr>
          <w:rFonts w:ascii="Times New Roman" w:hAnsi="Times New Roman" w:cs="Times New Roman"/>
          <w:b/>
        </w:rPr>
        <w:t>时反应达到平衡。此时</w:t>
      </w:r>
      <w:r>
        <w:rPr>
          <w:rFonts w:cs="Times New Roman"/>
          <w:b/>
        </w:rPr>
        <w:t>FeO(s)</w:t>
      </w:r>
      <w:r>
        <w:rPr>
          <w:rFonts w:ascii="Times New Roman" w:hAnsi="Times New Roman" w:cs="Times New Roman"/>
          <w:b/>
        </w:rPr>
        <w:t>转化率为</w:t>
      </w:r>
      <w:r>
        <w:rPr>
          <w:rFonts w:cs="Times New Roman"/>
          <w:b/>
        </w:rPr>
        <w:t>50%</w:t>
      </w:r>
      <w:r>
        <w:rPr>
          <w:rFonts w:ascii="Times New Roman" w:hAnsi="Times New Roman" w:cs="Times New Roman"/>
          <w:b/>
        </w:rPr>
        <w:t>，则</w:t>
      </w:r>
      <w:r>
        <w:rPr>
          <w:rFonts w:cs="Times New Roman"/>
          <w:b/>
        </w:rPr>
        <w:t>x</w:t>
      </w:r>
      <w:r>
        <w:rPr>
          <w:rFonts w:ascii="Times New Roman" w:hAnsi="Times New Roman" w:cs="Times New Roman"/>
          <w:b/>
        </w:rPr>
        <w:t>＝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【答案】（</w:t>
      </w:r>
      <w:r>
        <w:rPr>
          <w:rFonts w:cs="Times New Roman"/>
          <w:b/>
        </w:rPr>
        <w:t>15</w:t>
      </w:r>
      <w:r>
        <w:rPr>
          <w:rFonts w:ascii="Times New Roman" w:hAnsi="Times New Roman" w:cs="Times New Roman"/>
          <w:b/>
        </w:rPr>
        <w:t>分）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>①</w:t>
      </w:r>
      <w:r>
        <w:rPr>
          <w:rFonts w:ascii="Times New Roman" w:hAnsi="Times New Roman" w:cs="Times New Roman"/>
          <w:b/>
        </w:rPr>
        <w:t>吸氧腐蚀</w:t>
      </w:r>
      <w:r>
        <w:rPr>
          <w:rFonts w:ascii="Times New Roman" w:hAnsi="Times New Roman" w:cs="Times New Roman" w:eastAsia="Times New Roman"/>
          <w:b/>
        </w:rPr>
        <w:t xml:space="preserve">  ②</w:t>
      </w:r>
      <w:r>
        <w:rPr>
          <w:rFonts w:cs="Times New Roman"/>
          <w:b/>
        </w:rPr>
        <w:t>B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" cy="295275"/>
            <wp:effectExtent l="0" t="0" r="0" b="0"/>
            <wp:wrapSquare wrapText="largest"/>
            <wp:docPr id="1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>①</w:t>
      </w:r>
      <w:r>
        <w:rPr>
          <w:rFonts w:cs="Times New Roman"/>
          <w:b/>
        </w:rPr>
        <w:t>4HNO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  <w:szCs w:val="24"/>
        </w:rPr>
        <w:t>4NO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</w:rPr>
        <w:t>↑</w:t>
      </w:r>
      <w:r>
        <w:rPr>
          <w:rFonts w:cs="Times New Roman"/>
          <w:b/>
          <w:szCs w:val="24"/>
        </w:rPr>
        <w:t>+O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</w:rPr>
        <w:t>↑</w:t>
      </w:r>
      <w:r>
        <w:rPr>
          <w:rFonts w:cs="Times New Roman"/>
          <w:b/>
          <w:szCs w:val="24"/>
        </w:rPr>
        <w:t>+2H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  <w:szCs w:val="24"/>
        </w:rPr>
        <w:t xml:space="preserve">O </w:t>
      </w:r>
      <w:r>
        <w:rPr>
          <w:rFonts w:cs="Times New Roman"/>
          <w:b/>
        </w:rPr>
        <w:t>②4Fe+10HNO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=4Fe(NO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)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+NH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+3H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 xml:space="preserve">     ③</w:t>
      </w:r>
      <w:r>
        <w:rPr>
          <w:rFonts w:ascii="Times New Roman" w:hAnsi="Times New Roman" w:cs="Times New Roman"/>
          <w:b/>
        </w:rPr>
        <w:t>氮氧化物排放少（或其他合理答案）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 xml:space="preserve">① </w:t>
      </w:r>
      <w:r>
        <w:rPr>
          <w:rFonts w:cs="Times New Roman"/>
          <w:b/>
        </w:rPr>
        <w:t>4:1  ②0.05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" cy="295275"/>
            <wp:effectExtent l="0" t="0" r="0" b="0"/>
            <wp:wrapSquare wrapText="largest"/>
            <wp:docPr id="14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【解析】（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）由图看出，在海水中，该电化腐蚀属于吸氧腐蚀，在</w:t>
      </w:r>
      <w:r>
        <w:rPr>
          <w:rFonts w:cs="Times New Roman"/>
          <w:b/>
        </w:rPr>
        <w:t>ABCD</w:t>
      </w:r>
      <w:r>
        <w:rPr>
          <w:rFonts w:ascii="Times New Roman" w:hAnsi="Times New Roman" w:cs="Times New Roman"/>
          <w:b/>
        </w:rPr>
        <w:t>四个区域中，生成铁锈最多是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区，能接触到氧气。（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）浓硝酸分解的化学方程式为</w:t>
      </w:r>
      <w:r>
        <w:rPr>
          <w:rFonts w:cs="Times New Roman"/>
          <w:b/>
        </w:rPr>
        <w:t>4HNO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  <w:szCs w:val="24"/>
        </w:rPr>
        <w:t>4NO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</w:rPr>
        <w:t>↑</w:t>
      </w:r>
      <w:r>
        <w:rPr>
          <w:rFonts w:cs="Times New Roman"/>
          <w:b/>
          <w:szCs w:val="24"/>
        </w:rPr>
        <w:t>+O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</w:rPr>
        <w:t>↑</w:t>
      </w:r>
      <w:r>
        <w:rPr>
          <w:rFonts w:cs="Times New Roman"/>
          <w:b/>
          <w:szCs w:val="24"/>
        </w:rPr>
        <w:t>+2H</w:t>
      </w:r>
      <w:r>
        <w:rPr>
          <w:rFonts w:cs="Times New Roman"/>
          <w:b/>
          <w:szCs w:val="24"/>
          <w:vertAlign w:val="subscript"/>
        </w:rPr>
        <w:t>2</w:t>
      </w:r>
      <w:r>
        <w:rPr>
          <w:rFonts w:cs="Times New Roman"/>
          <w:b/>
          <w:szCs w:val="24"/>
        </w:rPr>
        <w:t>O</w:t>
      </w:r>
      <w:r>
        <w:rPr>
          <w:rFonts w:cs="Times New Roman"/>
          <w:b/>
        </w:rPr>
        <w:t>,</w:t>
      </w:r>
      <w:r>
        <w:rPr>
          <w:rFonts w:ascii="Times New Roman" w:hAnsi="Times New Roman" w:cs="Times New Roman"/>
          <w:b/>
        </w:rPr>
        <w:t>硝酸氧化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废铁皮中铁的化学方程式为</w:t>
      </w:r>
      <w:r>
        <w:rPr>
          <w:rFonts w:cs="Times New Roman"/>
          <w:b/>
        </w:rPr>
        <w:t>4Fe+10HNO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=4Fe(NO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)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+NH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NO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+3H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，生产过程中体现绿色思想的是整个过程中氮氧化物排放减少。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613" w:dyaOrig="314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position:absolute;margin-left:192.35pt;margin-top:0pt;width:30.65pt;height:15.7pt;mso-position-horizontal-relative:text;mso-position-vertical-relative:text" filled="f" o:ole="">
            <v:imagedata r:id="rId43" o:title=""/>
            <w10:wrap type="square" side="largest"/>
          </v:shape>
          <o:OLEObject Type="Embed" ProgID="" ShapeID="ole_rId42" DrawAspect="Content" ObjectID="_138765874" r:id="rId42"/>
        </w:object>
      </w:r>
      <w:r>
        <w:rPr>
          <w:rFonts w:ascii="Times New Roman" w:hAnsi="Times New Roman" w:cs="Times New Roman"/>
          <w:b/>
        </w:rPr>
        <w:t>根据反应</w:t>
      </w:r>
      <w:r>
        <w:rPr>
          <w:rFonts w:cs="Times New Roman"/>
          <w:b/>
        </w:rPr>
        <w:t>FeO(s)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CO(g)</w:t>
      </w:r>
      <w:r>
        <w:rPr>
          <w:rFonts w:cs="Times New Roman"/>
          <w:b/>
          <w:sz w:val="18"/>
          <w:szCs w:val="18"/>
        </w:rPr>
        <w:t>Fe(s)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(g)</w:t>
      </w:r>
      <w:r>
        <w:rPr>
          <w:rFonts w:ascii="Times New Roman" w:hAnsi="Times New Roman" w:cs="Times New Roman"/>
          <w:b/>
        </w:rPr>
        <w:t>，平衡常数</w:t>
      </w:r>
      <w:r>
        <w:rPr>
          <w:rFonts w:cs="Times New Roman"/>
          <w:b/>
        </w:rPr>
        <w:t>K</w:t>
      </w:r>
      <w:r>
        <w:rPr>
          <w:rFonts w:ascii="Times New Roman" w:hAnsi="Times New Roman" w:cs="Times New Roman"/>
          <w:b/>
        </w:rPr>
        <w:t>为</w:t>
      </w:r>
      <w:r>
        <w:rPr>
          <w:rFonts w:cs="Times New Roman"/>
          <w:b/>
        </w:rPr>
        <w:t>0.25</w:t>
      </w:r>
      <w:r>
        <w:rPr>
          <w:rFonts w:ascii="Times New Roman" w:hAnsi="Times New Roman" w:cs="Times New Roman"/>
          <w:b/>
        </w:rPr>
        <w:t>，因为固体的浓度为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，则反应达到平衡时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(CO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：</w:t>
      </w:r>
      <w:r>
        <w:rPr>
          <w:rFonts w:cs="Times New Roman"/>
          <w:b/>
          <w:i/>
          <w:iCs/>
          <w:szCs w:val="21"/>
        </w:rPr>
        <w:t>n</w:t>
      </w:r>
      <w:r>
        <w:rPr>
          <w:rFonts w:cs="Times New Roman"/>
          <w:b/>
          <w:iCs/>
          <w:szCs w:val="21"/>
        </w:rPr>
        <w:t>(CO</w:t>
      </w:r>
      <w:r>
        <w:rPr>
          <w:rFonts w:cs="Times New Roman"/>
          <w:b/>
          <w:iCs/>
          <w:szCs w:val="21"/>
          <w:vertAlign w:val="subscript"/>
        </w:rPr>
        <w:t>2</w:t>
      </w:r>
      <w:r>
        <w:rPr>
          <w:rFonts w:cs="Times New Roman"/>
          <w:b/>
        </w:rPr>
        <w:t>)=4:1</w:t>
      </w:r>
      <w:r>
        <w:rPr>
          <w:rFonts w:ascii="Times New Roman" w:hAnsi="Times New Roman" w:cs="Times New Roman"/>
          <w:b/>
        </w:rPr>
        <w:t>，若在</w:t>
      </w:r>
      <w:r>
        <w:rPr>
          <w:rFonts w:cs="Times New Roman"/>
          <w:b/>
        </w:rPr>
        <w:t>1 L</w:t>
      </w:r>
      <w:r>
        <w:rPr>
          <w:rFonts w:ascii="Times New Roman" w:hAnsi="Times New Roman" w:cs="Times New Roman"/>
          <w:b/>
        </w:rPr>
        <w:t>密闭容器中加入</w:t>
      </w:r>
      <w:r>
        <w:rPr>
          <w:rFonts w:cs="Times New Roman"/>
          <w:b/>
        </w:rPr>
        <w:t>0.02 mol FeO(s)</w:t>
      </w:r>
      <w:r>
        <w:rPr>
          <w:rFonts w:ascii="Times New Roman" w:hAnsi="Times New Roman" w:cs="Times New Roman"/>
          <w:b/>
        </w:rPr>
        <w:t>，并通入</w:t>
      </w:r>
      <w:r>
        <w:rPr>
          <w:rFonts w:cs="Times New Roman"/>
          <w:b/>
        </w:rPr>
        <w:t>xmolCO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t</w:t>
      </w:r>
      <w:r>
        <w:rPr>
          <w:rFonts w:cs="Times New Roman"/>
          <w:b/>
          <w:szCs w:val="21"/>
        </w:rPr>
        <w:t>℃</w:t>
      </w:r>
      <w:r>
        <w:rPr>
          <w:rFonts w:ascii="Times New Roman" w:hAnsi="Times New Roman" w:cs="Times New Roman"/>
          <w:b/>
        </w:rPr>
        <w:t>时反应达到平衡。此时</w:t>
      </w:r>
      <w:r>
        <w:rPr>
          <w:rFonts w:cs="Times New Roman"/>
          <w:b/>
        </w:rPr>
        <w:t>FeO(s)</w:t>
      </w:r>
      <w:r>
        <w:rPr>
          <w:rFonts w:ascii="Times New Roman" w:hAnsi="Times New Roman" w:cs="Times New Roman"/>
          <w:b/>
        </w:rPr>
        <w:t>转化率为率为</w:t>
      </w:r>
      <w:r>
        <w:rPr>
          <w:rFonts w:cs="Times New Roman"/>
          <w:b/>
        </w:rPr>
        <w:t>50%</w:t>
      </w:r>
      <w:r>
        <w:rPr>
          <w:rFonts w:ascii="Times New Roman" w:hAnsi="Times New Roman" w:cs="Times New Roman"/>
          <w:b/>
        </w:rPr>
        <w:t>，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613" w:dyaOrig="314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position:absolute;margin-left:192.35pt;margin-top:0pt;width:30.65pt;height:15.7pt;mso-position-horizontal-relative:text;mso-position-vertical-relative:text" filled="f" o:ole="">
            <v:imagedata r:id="rId45" o:title=""/>
            <w10:wrap type="square" side="largest"/>
          </v:shape>
          <o:OLEObject Type="Embed" ProgID="" ShapeID="ole_rId44" DrawAspect="Content" ObjectID="_124140311" r:id="rId44"/>
        </w:object>
      </w:r>
      <w:r>
        <w:rPr>
          <w:rFonts w:cs="Times New Roman"/>
          <w:b/>
        </w:rPr>
        <w:t>FeO(s)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CO(g)</w:t>
      </w:r>
      <w:r>
        <w:rPr>
          <w:rFonts w:cs="Times New Roman"/>
          <w:b/>
          <w:sz w:val="18"/>
          <w:szCs w:val="18"/>
        </w:rPr>
        <w:t>Fe(s)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CO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(g)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起始</w:t>
      </w:r>
      <w:r>
        <w:rPr>
          <w:rFonts w:ascii="Times New Roman" w:hAnsi="Times New Roman" w:cs="Times New Roman" w:eastAsia="Times New Roman"/>
          <w:b/>
        </w:rPr>
        <w:t xml:space="preserve">       </w:t>
      </w:r>
      <w:r>
        <w:rPr>
          <w:rFonts w:cs="Times New Roman"/>
          <w:b/>
        </w:rPr>
        <w:t>0.02    x         0     0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变化</w:t>
      </w:r>
      <w:r>
        <w:rPr>
          <w:rFonts w:ascii="Times New Roman" w:hAnsi="Times New Roman" w:cs="Times New Roman" w:eastAsia="Times New Roman"/>
          <w:b/>
        </w:rPr>
        <w:t xml:space="preserve">       </w:t>
      </w:r>
      <w:r>
        <w:rPr>
          <w:rFonts w:cs="Times New Roman"/>
          <w:b/>
        </w:rPr>
        <w:t>0.01   0.01      0.01   0.01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平衡时</w:t>
      </w:r>
      <w:r>
        <w:rPr>
          <w:rFonts w:ascii="Times New Roman" w:hAnsi="Times New Roman" w:cs="Times New Roman" w:eastAsia="Times New Roman"/>
          <w:b/>
        </w:rPr>
        <w:t xml:space="preserve">    </w:t>
      </w:r>
      <w:r>
        <w:rPr>
          <w:rFonts w:cs="Times New Roman"/>
          <w:b/>
        </w:rPr>
        <w:t>0.01   x-0.01     0.01   0.01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object w:dxaOrig="1503" w:dyaOrig="621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position:absolute;margin-left:170.1pt;margin-top:0pt;width:75.15pt;height:31.05pt;mso-position-horizontal-relative:text;mso-position-vertical-relative:text" filled="f" o:ole="">
            <v:imagedata r:id="rId47" o:title=""/>
            <w10:wrap type="square" side="largest"/>
          </v:shape>
          <o:OLEObject Type="Embed" ProgID="" ShapeID="ole_rId46" DrawAspect="Content" ObjectID="_421535834" r:id="rId46"/>
        </w:object>
      </w:r>
      <w:r>
        <w:rPr>
          <w:rFonts w:eastAsia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根据平衡常数</w:t>
      </w:r>
      <w:r>
        <w:rPr>
          <w:rFonts w:cs="Times New Roman"/>
          <w:b/>
        </w:rPr>
        <w:t>K=0.25</w:t>
      </w:r>
      <w:r>
        <w:rPr>
          <w:rFonts w:ascii="Times New Roman" w:hAnsi="Times New Roman" w:cs="Times New Roman"/>
          <w:b/>
        </w:rPr>
        <w:t>得：，解得</w:t>
      </w:r>
      <w:r>
        <w:rPr>
          <w:rFonts w:cs="Times New Roman"/>
          <w:b/>
        </w:rPr>
        <w:t>x=0.05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25</w:t>
      </w:r>
      <w:r>
        <w:rPr>
          <w:rFonts w:ascii="Times New Roman" w:hAnsi="Times New Roman" w:cs="Times New Roman"/>
          <w:b/>
        </w:rPr>
        <w:t>．</w:t>
      </w:r>
      <w:r>
        <w:rPr>
          <w:rFonts w:cs="Times New Roman"/>
          <w:b/>
        </w:rPr>
        <w:t>(15</w:t>
      </w:r>
      <w:r>
        <w:rPr>
          <w:rFonts w:ascii="Times New Roman" w:hAnsi="Times New Roman" w:cs="Times New Roman"/>
          <w:b/>
        </w:rPr>
        <w:t>分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焦亚硫酸钠</w:t>
      </w:r>
      <w:r>
        <w:rPr>
          <w:rFonts w:cs="Times New Roman"/>
          <w:b/>
        </w:rPr>
        <w:t>(Na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是常用的食品抗氧化剂之一。某研究小组进行如下实验：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实验一</w:t>
      </w:r>
      <w:r>
        <w:rPr>
          <w:rFonts w:ascii="Times New Roman" w:hAnsi="Times New Roman" w:cs="Times New Roman" w:eastAsia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焦亚硫酸钠的制取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采用右图装置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实验前已除尽装置内的空气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制取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。装置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2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中有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晶体析出，发生的反应为：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1828800"/>
            <wp:effectExtent l="0" t="0" r="0" b="0"/>
            <wp:wrapSquare wrapText="largest"/>
            <wp:docPr id="15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）装置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中产生气体的化学方程式为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）要从装置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2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中获得已析出的晶体，可采取的分离方法是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）装置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3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III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用于处理尾气，可选用的最合理装置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夹持仪器已略去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填序号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1285875"/>
            <wp:effectExtent l="0" t="0" r="0" b="0"/>
            <wp:wrapSquare wrapText="largest"/>
            <wp:docPr id="16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实验二</w:t>
      </w:r>
      <w:r>
        <w:rPr>
          <w:rFonts w:ascii="Times New Roman" w:hAnsi="Times New Roman" w:cs="Times New Roman" w:eastAsia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焦亚硫酸钠的性质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溶于水即生成</w:t>
      </w:r>
      <w:r>
        <w:rPr>
          <w:rFonts w:cs="Times New Roman"/>
          <w:b/>
        </w:rPr>
        <w:t>NaHSO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  <w:u w:val="singl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）证明</w:t>
      </w:r>
      <w:r>
        <w:rPr>
          <w:rFonts w:cs="Times New Roman"/>
          <w:b/>
        </w:rPr>
        <w:t>NaHSO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溶液中</w:t>
      </w:r>
      <w:r>
        <w:rPr>
          <w:rFonts w:cs="Times New Roman"/>
          <w:b/>
        </w:rPr>
        <w:t>HSO</w:t>
      </w:r>
      <w:r>
        <w:rPr>
          <w:rFonts w:cs="Times New Roman"/>
          <w:b/>
          <w:spacing w:val="-180"/>
          <w:vertAlign w:val="subscript"/>
        </w:rPr>
        <w:t>3</w:t>
      </w:r>
      <w:r>
        <w:rPr>
          <w:rFonts w:ascii="Times New Roman" w:hAnsi="Times New Roman" w:cs="Times New Roman"/>
          <w:b/>
          <w:spacing w:val="-180"/>
          <w:vertAlign w:val="superscript"/>
        </w:rPr>
        <w:t>－</w:t>
      </w:r>
      <w:r>
        <w:rPr>
          <w:rFonts w:ascii="Times New Roman" w:hAnsi="Times New Roman" w:cs="Times New Roman" w:eastAsia="Times New Roman"/>
          <w:b/>
          <w:spacing w:val="-180"/>
          <w:vertAlign w:val="superscript"/>
        </w:rPr>
        <w:t xml:space="preserve">    </w:t>
      </w:r>
      <w:r>
        <w:rPr>
          <w:rFonts w:ascii="Times New Roman" w:hAnsi="Times New Roman" w:cs="Times New Roman" w:eastAsia="Times New Roman"/>
          <w:b/>
          <w:vertAlign w:val="superscript"/>
        </w:rPr>
        <w:t xml:space="preserve">  </w:t>
      </w:r>
      <w:r>
        <w:rPr>
          <w:rFonts w:ascii="Times New Roman" w:hAnsi="Times New Roman" w:cs="Times New Roman"/>
          <w:b/>
        </w:rPr>
        <w:t>的电离程度大于水解程度，可采用的实验方法是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填序号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．测定溶液的</w:t>
      </w:r>
      <w:r>
        <w:rPr>
          <w:rFonts w:cs="Times New Roman"/>
          <w:b/>
        </w:rPr>
        <w:t>pH     b</w:t>
      </w:r>
      <w:r>
        <w:rPr>
          <w:rFonts w:ascii="Times New Roman" w:hAnsi="Times New Roman" w:cs="Times New Roman"/>
          <w:b/>
        </w:rPr>
        <w:t>．加入</w:t>
      </w:r>
      <w:r>
        <w:rPr>
          <w:rFonts w:cs="Times New Roman"/>
          <w:b/>
        </w:rPr>
        <w:t>Ba(OH)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溶液</w:t>
      </w:r>
      <w:r>
        <w:rPr>
          <w:rFonts w:ascii="Times New Roman" w:hAnsi="Times New Roman" w:cs="Times New Roman" w:eastAsia="Times New Roman"/>
          <w:b/>
        </w:rPr>
        <w:t xml:space="preserve">   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．加入盐酸</w:t>
      </w:r>
      <w:r>
        <w:rPr>
          <w:rFonts w:ascii="Times New Roman" w:hAnsi="Times New Roman" w:cs="Times New Roman" w:eastAsia="Times New Roman"/>
          <w:b/>
        </w:rPr>
        <w:t xml:space="preserve">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．加入品红溶液</w:t>
      </w:r>
      <w:r>
        <w:rPr>
          <w:rFonts w:ascii="Times New Roman" w:hAnsi="Times New Roman" w:cs="Times New Roman" w:eastAsia="Times New Roman"/>
          <w:b/>
        </w:rPr>
        <w:t xml:space="preserve">  </w:t>
      </w:r>
      <w:r>
        <w:rPr>
          <w:rFonts w:cs="Times New Roman"/>
          <w:b/>
        </w:rPr>
        <w:t>e</w:t>
      </w:r>
      <w:r>
        <w:rPr>
          <w:rFonts w:ascii="Times New Roman" w:hAnsi="Times New Roman" w:cs="Times New Roman"/>
          <w:b/>
        </w:rPr>
        <w:t>．用蓝色石蕊试纸检测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）检验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晶体在空气中已被氧化的实验方案是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实验三</w:t>
      </w:r>
      <w:r>
        <w:rPr>
          <w:rFonts w:ascii="Times New Roman" w:hAnsi="Times New Roman" w:cs="Times New Roman" w:eastAsia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葡萄酒中抗氧化剂残留量的测定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6</w:t>
      </w:r>
      <w:r>
        <w:rPr>
          <w:rFonts w:ascii="Times New Roman" w:hAnsi="Times New Roman" w:cs="Times New Roman"/>
          <w:b/>
        </w:rPr>
        <w:t>）葡萄酒常用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作抗氧化剂。测定某葡萄酒中抗氧化剂的残留量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以游离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计算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的方案如下：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762000"/>
            <wp:effectExtent l="0" t="0" r="0" b="0"/>
            <wp:wrapSquare wrapText="largest"/>
            <wp:docPr id="1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已知：滴定时反应的化学方程式为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I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2H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2HI)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ascii="Times New Roman" w:hAnsi="Times New Roman" w:cs="Times New Roman"/>
          <w:b/>
        </w:rPr>
        <w:t>按上述方案实验，消耗标准</w:t>
      </w:r>
      <w:r>
        <w:rPr>
          <w:rFonts w:cs="Times New Roman"/>
          <w:b/>
        </w:rPr>
        <w:t>I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溶液</w:t>
      </w:r>
      <w:r>
        <w:rPr>
          <w:rFonts w:cs="Times New Roman"/>
          <w:b/>
        </w:rPr>
        <w:t>25.00 mL</w:t>
      </w:r>
      <w:r>
        <w:rPr>
          <w:rFonts w:ascii="Times New Roman" w:hAnsi="Times New Roman" w:cs="Times New Roman"/>
          <w:b/>
        </w:rPr>
        <w:t>，该次实验测得样品中抗氧化剂的残留量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以游离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计算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</w:t>
      </w:r>
      <w:r>
        <w:rPr>
          <w:rFonts w:cs="Times New Roman"/>
          <w:b/>
        </w:rPr>
        <w:t>g·L</w:t>
      </w:r>
      <w:r>
        <w:rPr>
          <w:rFonts w:ascii="Times New Roman" w:hAnsi="Times New Roman" w:cs="Times New Roman"/>
          <w:b/>
          <w:vertAlign w:val="superscript"/>
        </w:rPr>
        <w:t>－</w:t>
      </w:r>
      <w:r>
        <w:rPr>
          <w:rFonts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在上述实验过程中，若有部分</w:t>
      </w:r>
      <w:r>
        <w:rPr>
          <w:rFonts w:cs="Times New Roman"/>
          <w:b/>
        </w:rPr>
        <w:t>HI</w:t>
      </w:r>
      <w:r>
        <w:rPr>
          <w:rFonts w:ascii="Times New Roman" w:hAnsi="Times New Roman" w:cs="Times New Roman"/>
          <w:b/>
        </w:rPr>
        <w:t>被空气氧化，则测得结果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</w:t>
      </w:r>
      <w:r>
        <w:rPr>
          <w:rFonts w:ascii="Times New Roman" w:hAnsi="Times New Roman" w:cs="Times New Roman" w:eastAsia="Times New Roman"/>
          <w:b/>
        </w:rPr>
        <w:t>“</w:t>
      </w:r>
      <w:r>
        <w:rPr>
          <w:rFonts w:ascii="Times New Roman" w:hAnsi="Times New Roman" w:cs="Times New Roman"/>
          <w:b/>
        </w:rPr>
        <w:t>偏高</w:t>
      </w:r>
      <w:r>
        <w:rPr>
          <w:rFonts w:ascii="Times New Roman" w:hAnsi="Times New Roman" w:cs="Times New Roman" w:eastAsia="Times New Roman"/>
          <w:b/>
        </w:rPr>
        <w:t>”“</w:t>
      </w:r>
      <w:r>
        <w:rPr>
          <w:rFonts w:ascii="Times New Roman" w:hAnsi="Times New Roman" w:cs="Times New Roman"/>
          <w:b/>
        </w:rPr>
        <w:t>偏低</w:t>
      </w:r>
      <w:r>
        <w:rPr>
          <w:rFonts w:ascii="Times New Roman" w:hAnsi="Times New Roman" w:cs="Times New Roman" w:eastAsia="Times New Roman"/>
          <w:b/>
        </w:rPr>
        <w:t>”</w:t>
      </w:r>
      <w:r>
        <w:rPr>
          <w:rFonts w:ascii="Times New Roman" w:hAnsi="Times New Roman" w:cs="Times New Roman"/>
          <w:b/>
        </w:rPr>
        <w:t>或</w:t>
      </w:r>
      <w:r>
        <w:rPr>
          <w:rFonts w:ascii="Times New Roman" w:hAnsi="Times New Roman" w:cs="Times New Roman" w:eastAsia="Times New Roman"/>
          <w:b/>
        </w:rPr>
        <w:t>“</w:t>
      </w:r>
      <w:r>
        <w:rPr>
          <w:rFonts w:ascii="Times New Roman" w:hAnsi="Times New Roman" w:cs="Times New Roman"/>
          <w:b/>
        </w:rPr>
        <w:t>不变</w:t>
      </w:r>
      <w:r>
        <w:rPr>
          <w:rFonts w:ascii="Times New Roman" w:hAnsi="Times New Roman" w:cs="Times New Roman" w:eastAsia="Times New Roman"/>
          <w:b/>
        </w:rPr>
        <w:t>”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【答案】（</w:t>
      </w:r>
      <w:r>
        <w:rPr>
          <w:rFonts w:cs="Times New Roman"/>
          <w:b/>
        </w:rPr>
        <w:t>15</w:t>
      </w:r>
      <w:r>
        <w:rPr>
          <w:rFonts w:ascii="Times New Roman" w:hAnsi="Times New Roman" w:cs="Times New Roman"/>
          <w:b/>
        </w:rPr>
        <w:t>分）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=Na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+SO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↑+H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（或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+2H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=2NaHSO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+SO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↑+H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）过滤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d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e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）取少量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晶体于试管中，加适量水溶解，滴加足量盐酸，振荡，再滴入氯化钡溶液，有白色沉淀生成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6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 xml:space="preserve">① </w:t>
      </w:r>
      <w:r>
        <w:rPr>
          <w:rFonts w:cs="Times New Roman"/>
          <w:b/>
        </w:rPr>
        <w:t>0.16  ②</w:t>
      </w:r>
      <w:r>
        <w:rPr>
          <w:rFonts w:ascii="Times New Roman" w:hAnsi="Times New Roman" w:cs="Times New Roman"/>
          <w:b/>
        </w:rPr>
        <w:t>偏低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）装置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是制备二氧化硫气体，反应方程式为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=Na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+SO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↑+H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（或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3</w:t>
      </w:r>
      <w:r>
        <w:rPr>
          <w:rFonts w:cs="Times New Roman"/>
          <w:b/>
        </w:rPr>
        <w:t>+2H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=2NaHSO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+SO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↑+H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）</w:t>
      </w:r>
    </w:p>
    <w:p>
      <w:pPr>
        <w:pStyle w:val="Normal"/>
        <w:numPr>
          <w:ilvl w:val="0"/>
          <w:numId w:val="2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要从装置</w:t>
      </w:r>
      <w:r>
        <w:fldChar w:fldCharType="begin"/>
      </w:r>
      <w:r>
        <w:rPr>
          <w:b/>
          <w:rFonts w:ascii="Times New Roman" w:hAnsi="Times New Roman" w:cs="Times New Roman"/>
        </w:rPr>
        <w:instrText xml:space="preserve"> = 2 \* ROMAN \* MERGEFORMAT </w:instrTex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II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中得到晶体，可采取的措施是过滤；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）装置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3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III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用于处理尾气，可选用的最合理装置是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装置缺少与外界相通，错误；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易发生倒吸，错误；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装置倒扣的漏斗进入水中，错误。</w:t>
      </w:r>
    </w:p>
    <w:p>
      <w:pPr>
        <w:pStyle w:val="Normal"/>
        <w:spacing w:lineRule="auto" w:line="300"/>
        <w:ind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）证明</w:t>
      </w:r>
      <w:r>
        <w:rPr>
          <w:rFonts w:cs="Times New Roman"/>
          <w:b/>
        </w:rPr>
        <w:t>NaHSO</w:t>
      </w:r>
      <w:r>
        <w:rPr>
          <w:rFonts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溶液中</w:t>
      </w:r>
      <w:r>
        <w:rPr>
          <w:rFonts w:cs="Times New Roman"/>
          <w:b/>
        </w:rPr>
        <w:t>HSO</w:t>
      </w:r>
      <w:r>
        <w:rPr>
          <w:rFonts w:cs="Times New Roman"/>
          <w:b/>
          <w:spacing w:val="-180"/>
          <w:vertAlign w:val="subscript"/>
        </w:rPr>
        <w:t>3</w:t>
      </w:r>
      <w:r>
        <w:rPr>
          <w:rFonts w:ascii="Times New Roman" w:hAnsi="Times New Roman" w:cs="Times New Roman"/>
          <w:b/>
          <w:spacing w:val="-180"/>
          <w:vertAlign w:val="superscript"/>
        </w:rPr>
        <w:t>－</w:t>
      </w:r>
      <w:r>
        <w:rPr>
          <w:rFonts w:ascii="Times New Roman" w:hAnsi="Times New Roman" w:cs="Times New Roman" w:eastAsia="Times New Roman"/>
          <w:b/>
          <w:spacing w:val="-180"/>
          <w:vertAlign w:val="superscript"/>
        </w:rPr>
        <w:t xml:space="preserve">    </w:t>
      </w:r>
      <w:r>
        <w:rPr>
          <w:rFonts w:ascii="Times New Roman" w:hAnsi="Times New Roman" w:cs="Times New Roman" w:eastAsia="Times New Roman"/>
          <w:b/>
          <w:vertAlign w:val="superscript"/>
        </w:rPr>
        <w:t xml:space="preserve">  </w:t>
      </w:r>
      <w:r>
        <w:rPr>
          <w:rFonts w:ascii="Times New Roman" w:hAnsi="Times New Roman" w:cs="Times New Roman"/>
          <w:b/>
        </w:rPr>
        <w:t>的电离程度大于水解程度，可采用的实验方法是测定溶液的</w:t>
      </w:r>
      <w:r>
        <w:rPr>
          <w:rFonts w:cs="Times New Roman"/>
          <w:b/>
        </w:rPr>
        <w:t>pH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pH</w:t>
      </w:r>
      <w:r>
        <w:rPr>
          <w:rFonts w:ascii="Times New Roman" w:hAnsi="Times New Roman" w:cs="Times New Roman"/>
          <w:b/>
        </w:rPr>
        <w:t>小于</w:t>
      </w:r>
      <w:r>
        <w:rPr>
          <w:rFonts w:cs="Times New Roman"/>
          <w:b/>
        </w:rPr>
        <w:t>7</w:t>
      </w:r>
      <w:r>
        <w:rPr>
          <w:rFonts w:ascii="Times New Roman" w:hAnsi="Times New Roman" w:cs="Times New Roman"/>
          <w:b/>
        </w:rPr>
        <w:t>，则电离程度大于水解程度，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正确；加入氢氧化钡反应生成亚硫酸钡沉淀，和盐酸反应生成气体二氧化硫；无法判断电离程度和水解程度；亚硫酸根和亚硫酸氢根都不能使品红褪色，不能采用；用蓝色石蕊试纸检验，若变红则电离大于水解，</w:t>
      </w:r>
      <w:r>
        <w:rPr>
          <w:rFonts w:cs="Times New Roman"/>
          <w:b/>
        </w:rPr>
        <w:t>e</w:t>
      </w:r>
      <w:r>
        <w:rPr>
          <w:rFonts w:ascii="Times New Roman" w:hAnsi="Times New Roman" w:cs="Times New Roman"/>
          <w:b/>
        </w:rPr>
        <w:t>正确。</w:t>
      </w:r>
    </w:p>
    <w:p>
      <w:pPr>
        <w:pStyle w:val="Normal"/>
        <w:spacing w:lineRule="auto" w:line="300"/>
        <w:ind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）检验变质的方法是取少量</w:t>
      </w:r>
      <w:r>
        <w:rPr>
          <w:rFonts w:cs="Times New Roman"/>
          <w:b/>
        </w:rPr>
        <w:t>Na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晶体于试管中，加适量水溶解，滴加足量盐酸，振荡，再滴入氯化钡溶液，有白色沉淀生成。</w:t>
      </w:r>
    </w:p>
    <w:p>
      <w:pPr>
        <w:pStyle w:val="Normal"/>
        <w:spacing w:lineRule="auto" w:line="300"/>
        <w:ind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6</w:t>
      </w:r>
      <w:r>
        <w:rPr>
          <w:rFonts w:ascii="Times New Roman" w:hAnsi="Times New Roman" w:cs="Times New Roman"/>
          <w:b/>
        </w:rPr>
        <w:t>）根据反应方程式可得</w:t>
      </w:r>
      <w:r>
        <w:rPr>
          <w:rFonts w:cs="Times New Roman"/>
          <w:b/>
        </w:rPr>
        <w:t>: SO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I</w:t>
      </w:r>
      <w:r>
        <w:rPr>
          <w:rFonts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2H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O</w:t>
      </w:r>
      <w:r>
        <w:rPr>
          <w:rFonts w:ascii="Times New Roman" w:hAnsi="Times New Roman" w:cs="Times New Roman"/>
          <w:b/>
        </w:rPr>
        <w:t>＝</w:t>
      </w:r>
      <w:r>
        <w:rPr>
          <w:rFonts w:cs="Times New Roman"/>
          <w:b/>
        </w:rPr>
        <w:t>H</w:t>
      </w:r>
      <w:r>
        <w:rPr>
          <w:rFonts w:cs="Times New Roman"/>
          <w:b/>
          <w:vertAlign w:val="subscript"/>
        </w:rPr>
        <w:t>2</w:t>
      </w:r>
      <w:r>
        <w:rPr>
          <w:rFonts w:cs="Times New Roman"/>
          <w:b/>
        </w:rPr>
        <w:t>SO</w:t>
      </w:r>
      <w:r>
        <w:rPr>
          <w:rFonts w:cs="Times New Roman"/>
          <w:b/>
          <w:vertAlign w:val="subscript"/>
        </w:rPr>
        <w:t>4</w:t>
      </w:r>
      <w:r>
        <w:rPr>
          <w:rFonts w:ascii="Times New Roman" w:hAnsi="Times New Roman" w:cs="Times New Roman"/>
          <w:b/>
        </w:rPr>
        <w:t>＋</w:t>
      </w:r>
      <w:r>
        <w:rPr>
          <w:rFonts w:cs="Times New Roman"/>
          <w:b/>
        </w:rPr>
        <w:t>2HI</w:t>
      </w:r>
      <w:r>
        <w:rPr>
          <w:rFonts w:ascii="Times New Roman" w:hAnsi="Times New Roman" w:cs="Times New Roman"/>
          <w:b/>
        </w:rPr>
        <w:t>。碘的物质的量为</w:t>
      </w:r>
      <w:r>
        <w:rPr>
          <w:rFonts w:cs="Times New Roman"/>
          <w:b/>
        </w:rPr>
        <w:t>0.0100×25×10</w:t>
      </w:r>
      <w:r>
        <w:rPr>
          <w:rFonts w:cs="Times New Roman"/>
          <w:b/>
          <w:vertAlign w:val="superscript"/>
        </w:rPr>
        <w:t>-3</w:t>
      </w:r>
      <w:r>
        <w:rPr>
          <w:rFonts w:cs="Times New Roman"/>
          <w:b/>
        </w:rPr>
        <w:t>=2.5×10</w:t>
      </w:r>
      <w:r>
        <w:rPr>
          <w:rFonts w:cs="Times New Roman"/>
          <w:b/>
          <w:vertAlign w:val="superscript"/>
        </w:rPr>
        <w:t>-4</w:t>
      </w:r>
      <w:r>
        <w:rPr>
          <w:rFonts w:cs="Times New Roman"/>
          <w:b/>
        </w:rPr>
        <w:t>mol</w:t>
      </w:r>
      <w:r>
        <w:rPr>
          <w:rFonts w:ascii="Times New Roman" w:hAnsi="Times New Roman" w:cs="Times New Roman"/>
          <w:b/>
        </w:rPr>
        <w:t>，则抗氧化剂的残留量为</w:t>
      </w:r>
      <w:r>
        <w:rPr>
          <w:rFonts w:cs="Times New Roman"/>
          <w:b/>
        </w:rPr>
        <w:t>2.5×10</w:t>
      </w:r>
      <w:r>
        <w:rPr>
          <w:rFonts w:cs="Times New Roman"/>
          <w:b/>
          <w:vertAlign w:val="superscript"/>
        </w:rPr>
        <w:t>-4</w:t>
      </w:r>
      <w:r>
        <w:rPr>
          <w:rFonts w:cs="Times New Roman"/>
          <w:b/>
        </w:rPr>
        <w:t>mol×64g/mol=0.16g</w:t>
      </w:r>
      <w:r>
        <w:rPr>
          <w:rFonts w:ascii="Times New Roman" w:hAnsi="Times New Roman" w:cs="Times New Roman"/>
          <w:b/>
        </w:rPr>
        <w:t>；若碘化钾部分被氧化，则需要二氧化硫的物质的量减少，则所求浓度偏低。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31</w:t>
      </w:r>
      <w:r>
        <w:rPr>
          <w:rFonts w:ascii="Times New Roman" w:hAnsi="Times New Roman" w:cs="Times New Roman"/>
          <w:b/>
        </w:rPr>
        <w:t>．化学－物质结构与性质</w:t>
      </w:r>
      <w:r>
        <w:rPr>
          <w:rFonts w:cs="Times New Roman"/>
          <w:b/>
        </w:rPr>
        <w:t>(13</w:t>
      </w:r>
      <w:r>
        <w:rPr>
          <w:rFonts w:ascii="Times New Roman" w:hAnsi="Times New Roman" w:cs="Times New Roman"/>
          <w:b/>
        </w:rPr>
        <w:t>分</w:t>
      </w:r>
      <w:r>
        <w:rPr>
          <w:rFonts w:cs="Times New Roman"/>
          <w:b/>
        </w:rPr>
        <w:t>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氮化硼</w:t>
      </w:r>
      <w:r>
        <w:rPr>
          <w:rFonts w:cs="Times New Roman"/>
          <w:b/>
        </w:rPr>
        <w:t>(BN)</w:t>
      </w:r>
      <w:r>
        <w:rPr>
          <w:rFonts w:ascii="Times New Roman" w:hAnsi="Times New Roman" w:cs="Times New Roman"/>
          <w:b/>
        </w:rPr>
        <w:t>晶体有多种相结构。六方相氮化硼是通常存在的稳定相，与石墨相似，具有层状结构，可作高温润滑剂。立方相氮化硼是超硬材料，有优异的耐磨性。它们的晶体结构如右图所示。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1809750"/>
            <wp:effectExtent l="0" t="0" r="0" b="0"/>
            <wp:wrapSquare wrapText="largest"/>
            <wp:docPr id="18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114550"/>
            <wp:effectExtent l="0" t="0" r="0" b="0"/>
            <wp:wrapSquare wrapText="largest"/>
            <wp:docPr id="19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）基态硼原子的电子排布式为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）关于这两种晶体的说法，正确的是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填序号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．立方相氮化硼含有</w:t>
      </w:r>
      <w:r>
        <w:rPr>
          <w:rFonts w:cs="Times New Roman"/>
          <w:b/>
        </w:rPr>
        <w:t>σ</w:t>
      </w:r>
      <w:r>
        <w:rPr>
          <w:rFonts w:ascii="Times New Roman" w:hAnsi="Times New Roman" w:cs="Times New Roman"/>
          <w:b/>
        </w:rPr>
        <w:t>键和</w:t>
      </w:r>
      <w:r>
        <w:rPr>
          <w:rFonts w:cs="Times New Roman"/>
          <w:b/>
        </w:rPr>
        <w:t>π</w:t>
      </w:r>
      <w:r>
        <w:rPr>
          <w:rFonts w:ascii="Times New Roman" w:hAnsi="Times New Roman" w:cs="Times New Roman"/>
          <w:b/>
        </w:rPr>
        <w:t>键，所以硬度大</w:t>
      </w:r>
      <w:r>
        <w:rPr>
          <w:rFonts w:ascii="Times New Roman" w:hAnsi="Times New Roman" w:cs="Times New Roman" w:eastAsia="Times New Roman"/>
          <w:b/>
        </w:rPr>
        <w:t xml:space="preserve">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．六方相氮化硼层间作用力小，所以质地软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．两种晶体中的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－</w:t>
      </w:r>
      <w:r>
        <w:rPr>
          <w:rFonts w:cs="Times New Roman"/>
          <w:b/>
        </w:rPr>
        <w:t>N</w:t>
      </w:r>
      <w:r>
        <w:rPr>
          <w:rFonts w:ascii="Times New Roman" w:hAnsi="Times New Roman" w:cs="Times New Roman"/>
          <w:b/>
        </w:rPr>
        <w:t>键均为共价键</w:t>
      </w:r>
      <w:r>
        <w:rPr>
          <w:rFonts w:ascii="Times New Roman" w:hAnsi="Times New Roman" w:cs="Times New Roman" w:eastAsia="Times New Roman"/>
          <w:b/>
        </w:rPr>
        <w:t xml:space="preserve">       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．两种晶体均为分子晶体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）六方相氮化硼晶体层内一个硼原子与相邻氮原子构成的空间构型为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</w:t>
      </w:r>
      <w:r>
        <w:rPr>
          <w:rFonts w:ascii="Times New Roman" w:hAnsi="Times New Roman" w:cs="Times New Roman"/>
          <w:b/>
        </w:rPr>
        <w:t>，其结构与石墨相似却不导电，原因是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）立方相氮化硼晶体中，硼原子的杂化轨道类型为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</w:t>
      </w:r>
      <w:r>
        <w:rPr>
          <w:rFonts w:ascii="Times New Roman" w:hAnsi="Times New Roman" w:cs="Times New Roman"/>
          <w:b/>
        </w:rPr>
        <w:t>。该晶体的天然矿物在青藏高原在下约</w:t>
      </w:r>
      <w:r>
        <w:rPr>
          <w:rFonts w:cs="Times New Roman"/>
          <w:b/>
        </w:rPr>
        <w:t>300Km</w:t>
      </w:r>
      <w:r>
        <w:rPr>
          <w:rFonts w:ascii="Times New Roman" w:hAnsi="Times New Roman" w:cs="Times New Roman"/>
          <w:b/>
        </w:rPr>
        <w:t>的古地壳中被发现。根据这一矿物形成事实，推断实验室由六方相氮化硼合成立方相氮化硼需要的条件应是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NH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BF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氟硼酸铵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是合成氮化硼纳米管的原料之一。</w:t>
      </w:r>
      <w:r>
        <w:rPr>
          <w:rFonts w:cs="Times New Roman"/>
          <w:b/>
        </w:rPr>
        <w:t>1mo NH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</w:rPr>
        <w:t>BF</w:t>
      </w:r>
      <w:r>
        <w:rPr>
          <w:rFonts w:cs="Times New Roman"/>
          <w:b/>
          <w:vertAlign w:val="subscript"/>
        </w:rPr>
        <w:t>4</w:t>
      </w:r>
      <w:r>
        <w:rPr>
          <w:rFonts w:ascii="Times New Roman" w:hAnsi="Times New Roman" w:cs="Times New Roman"/>
          <w:b/>
        </w:rPr>
        <w:t>含有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</w:t>
      </w:r>
      <w:r>
        <w:rPr>
          <w:rFonts w:cs="Times New Roman"/>
          <w:b/>
        </w:rPr>
        <w:t>mol</w:t>
      </w:r>
      <w:r>
        <w:rPr>
          <w:rFonts w:ascii="Times New Roman" w:hAnsi="Times New Roman" w:cs="Times New Roman"/>
          <w:b/>
        </w:rPr>
        <w:t>配位键。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【答案】（</w:t>
      </w:r>
      <w:r>
        <w:rPr>
          <w:rFonts w:cs="Times New Roman"/>
          <w:b/>
        </w:rPr>
        <w:t>13</w:t>
      </w:r>
      <w:r>
        <w:rPr>
          <w:rFonts w:ascii="Times New Roman" w:hAnsi="Times New Roman" w:cs="Times New Roman"/>
          <w:b/>
        </w:rPr>
        <w:t>分）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1s</w:t>
      </w:r>
      <w:r>
        <w:rPr>
          <w:rFonts w:cs="Times New Roman"/>
          <w:b/>
          <w:vertAlign w:val="superscript"/>
        </w:rPr>
        <w:t>2</w:t>
      </w:r>
      <w:r>
        <w:rPr>
          <w:rFonts w:cs="Times New Roman"/>
          <w:b/>
        </w:rPr>
        <w:t>2s</w:t>
      </w:r>
      <w:r>
        <w:rPr>
          <w:rFonts w:cs="Times New Roman"/>
          <w:b/>
          <w:vertAlign w:val="superscript"/>
        </w:rPr>
        <w:t>2</w:t>
      </w:r>
      <w:r>
        <w:rPr>
          <w:rFonts w:cs="Times New Roman"/>
          <w:b/>
        </w:rPr>
        <w:t>2p</w:t>
      </w:r>
      <w:r>
        <w:rPr>
          <w:rFonts w:cs="Times New Roman"/>
          <w:b/>
          <w:vertAlign w:val="superscript"/>
        </w:rPr>
        <w:t>1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c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）平面三角形</w:t>
      </w:r>
      <w:r>
        <w:rPr>
          <w:rFonts w:ascii="Times New Roman" w:hAnsi="Times New Roman" w:cs="Times New Roman" w:eastAsia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层状结构中没有自由移动的电子</w:t>
      </w:r>
      <w:r>
        <w:rPr>
          <w:rFonts w:ascii="Times New Roman" w:hAnsi="Times New Roman" w:cs="Times New Roman" w:eastAsia="Times New Roman"/>
          <w:b/>
        </w:rPr>
        <w:t xml:space="preserve">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sp</w:t>
      </w:r>
      <w:r>
        <w:rPr>
          <w:rFonts w:cs="Times New Roman"/>
          <w:b/>
          <w:vertAlign w:val="superscript"/>
        </w:rPr>
        <w:t>3</w:t>
      </w:r>
      <w:r>
        <w:rPr>
          <w:rFonts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高温、高压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2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【解析】（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）基态硼原子的电子排布式为</w:t>
      </w:r>
      <w:r>
        <w:rPr>
          <w:rFonts w:cs="Times New Roman"/>
          <w:b/>
        </w:rPr>
        <w:t>1s</w:t>
      </w:r>
      <w:r>
        <w:rPr>
          <w:rFonts w:cs="Times New Roman"/>
          <w:b/>
          <w:vertAlign w:val="superscript"/>
        </w:rPr>
        <w:t>2</w:t>
      </w:r>
      <w:r>
        <w:rPr>
          <w:rFonts w:cs="Times New Roman"/>
          <w:b/>
        </w:rPr>
        <w:t>2s</w:t>
      </w:r>
      <w:r>
        <w:rPr>
          <w:rFonts w:cs="Times New Roman"/>
          <w:b/>
          <w:vertAlign w:val="superscript"/>
        </w:rPr>
        <w:t>2</w:t>
      </w:r>
      <w:r>
        <w:rPr>
          <w:rFonts w:cs="Times New Roman"/>
          <w:b/>
        </w:rPr>
        <w:t>2p</w:t>
      </w:r>
      <w:r>
        <w:rPr>
          <w:rFonts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；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立方相氮化硼是</w:t>
      </w:r>
      <w:r>
        <w:rPr>
          <w:rFonts w:cs="Times New Roman"/>
          <w:b/>
        </w:rPr>
        <w:t>sp3</w:t>
      </w:r>
      <w:r>
        <w:rPr>
          <w:rFonts w:ascii="Times New Roman" w:hAnsi="Times New Roman" w:cs="Times New Roman"/>
          <w:b/>
        </w:rPr>
        <w:t>杂化，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错误；六方相氮化硼是层状结构，层间作用力小，质地软，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正确；两种晶体均为共价键，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正确；立方相氮化硼为原子晶体，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错误。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六方相氮化硼层内一个硼原子与相邻</w:t>
      </w:r>
      <w:r>
        <w:rPr>
          <w:rFonts w:cs="Times New Roman"/>
          <w:b/>
        </w:rPr>
        <w:t>N</w:t>
      </w:r>
      <w:r>
        <w:rPr>
          <w:rFonts w:ascii="Times New Roman" w:hAnsi="Times New Roman" w:cs="Times New Roman"/>
          <w:b/>
        </w:rPr>
        <w:t>原子空间构成平面三角形，结构与石墨相似，但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原子最外层只有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个电子，没有自由移动的电子，故不能导电。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立方相氮化硼是</w:t>
      </w:r>
      <w:r>
        <w:rPr>
          <w:rFonts w:cs="Times New Roman"/>
          <w:b/>
        </w:rPr>
        <w:t>sp3</w:t>
      </w:r>
      <w:r>
        <w:rPr>
          <w:rFonts w:ascii="Times New Roman" w:hAnsi="Times New Roman" w:cs="Times New Roman"/>
          <w:b/>
        </w:rPr>
        <w:t>杂化，根据天热矿物在青藏高原</w:t>
      </w:r>
      <w:r>
        <w:rPr>
          <w:rFonts w:cs="Times New Roman"/>
          <w:b/>
        </w:rPr>
        <w:t>300km</w:t>
      </w:r>
      <w:r>
        <w:rPr>
          <w:rFonts w:ascii="Times New Roman" w:hAnsi="Times New Roman" w:cs="Times New Roman"/>
          <w:b/>
        </w:rPr>
        <w:t>的古地壳中发现，可以推出反应条件为高温高压。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）铵根中含有</w:t>
      </w:r>
      <w:r>
        <w:rPr>
          <w:rFonts w:cs="Times New Roman"/>
          <w:b/>
        </w:rPr>
        <w:t>1mol</w:t>
      </w:r>
      <w:r>
        <w:rPr>
          <w:rFonts w:ascii="Times New Roman" w:hAnsi="Times New Roman" w:cs="Times New Roman"/>
          <w:b/>
        </w:rPr>
        <w:t>配位键，</w:t>
      </w:r>
      <w:r>
        <w:rPr>
          <w:rFonts w:cs="Times New Roman"/>
          <w:b/>
        </w:rPr>
        <w:t>BF</w:t>
      </w:r>
      <w:r>
        <w:rPr>
          <w:rFonts w:cs="Times New Roman"/>
          <w:b/>
          <w:vertAlign w:val="subscript"/>
        </w:rPr>
        <w:t>4</w:t>
      </w:r>
      <w:r>
        <w:rPr>
          <w:rFonts w:cs="Times New Roman"/>
          <w:b/>
          <w:vertAlign w:val="superscript"/>
        </w:rPr>
        <w:t>-</w:t>
      </w:r>
      <w:r>
        <w:rPr>
          <w:rFonts w:ascii="Times New Roman" w:hAnsi="Times New Roman" w:cs="Times New Roman"/>
          <w:b/>
        </w:rPr>
        <w:t>含有</w:t>
      </w:r>
      <w:r>
        <w:rPr>
          <w:rFonts w:cs="Times New Roman"/>
          <w:b/>
        </w:rPr>
        <w:t>1mol</w:t>
      </w:r>
      <w:r>
        <w:rPr>
          <w:rFonts w:ascii="Times New Roman" w:hAnsi="Times New Roman" w:cs="Times New Roman"/>
          <w:b/>
        </w:rPr>
        <w:t>配位键，共</w:t>
      </w:r>
      <w:r>
        <w:rPr>
          <w:rFonts w:cs="Times New Roman"/>
          <w:b/>
        </w:rPr>
        <w:t>2mol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32</w:t>
      </w:r>
      <w:r>
        <w:rPr>
          <w:rFonts w:ascii="Times New Roman" w:hAnsi="Times New Roman" w:cs="Times New Roman"/>
          <w:b/>
        </w:rPr>
        <w:t>．化学－有机化学基础</w:t>
      </w:r>
      <w:r>
        <w:rPr>
          <w:rFonts w:cs="Times New Roman"/>
          <w:b/>
        </w:rPr>
        <w:t>(13</w:t>
      </w:r>
      <w:r>
        <w:rPr>
          <w:rFonts w:ascii="Times New Roman" w:hAnsi="Times New Roman" w:cs="Times New Roman"/>
          <w:b/>
        </w:rPr>
        <w:t>分</w:t>
      </w:r>
      <w:r>
        <w:rPr>
          <w:rFonts w:cs="Times New Roman"/>
          <w:b/>
        </w:rPr>
        <w:t>)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叶酸是维生素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族之一，可以由下列甲、乙、丙三种物质合成。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600075"/>
            <wp:effectExtent l="0" t="0" r="0" b="0"/>
            <wp:wrapSquare wrapText="largest"/>
            <wp:docPr id="20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971550"/>
            <wp:effectExtent l="0" t="0" r="0" b="0"/>
            <wp:wrapSquare wrapText="largest"/>
            <wp:docPr id="21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581025"/>
            <wp:effectExtent l="0" t="0" r="0" b="0"/>
            <wp:wrapSquare wrapText="largest"/>
            <wp:docPr id="2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 xml:space="preserve">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甲</w:t>
      </w:r>
      <w:r>
        <w:rPr>
          <w:rFonts w:ascii="Times New Roman" w:hAnsi="Times New Roman" w:cs="Times New Roman" w:eastAsia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>乙</w:t>
      </w:r>
      <w:r>
        <w:rPr>
          <w:rFonts w:ascii="Times New Roman" w:hAnsi="Times New Roman" w:cs="Times New Roman" w:eastAsia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>丙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）甲中显酸性的官能团是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填名称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）下列关于乙的说法正确的是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填序号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21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．分子中碳原子与氮原子的个数比是</w:t>
      </w:r>
      <w:r>
        <w:rPr>
          <w:rFonts w:cs="Times New Roman"/>
          <w:b/>
        </w:rPr>
        <w:t>7</w:t>
      </w:r>
      <w:r>
        <w:rPr>
          <w:rFonts w:ascii="Times New Roman" w:hAnsi="Times New Roman" w:cs="Times New Roman"/>
          <w:b/>
        </w:rPr>
        <w:t>：</w:t>
      </w:r>
      <w:r>
        <w:rPr>
          <w:rFonts w:cs="Times New Roman"/>
          <w:b/>
        </w:rPr>
        <w:t>5      b</w:t>
      </w:r>
      <w:r>
        <w:rPr>
          <w:rFonts w:ascii="Times New Roman" w:hAnsi="Times New Roman" w:cs="Times New Roman"/>
          <w:b/>
        </w:rPr>
        <w:t>．属于芳香族化合物</w:t>
      </w:r>
    </w:p>
    <w:p>
      <w:pPr>
        <w:pStyle w:val="Normal"/>
        <w:spacing w:lineRule="auto" w:line="300"/>
        <w:ind w:left="21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．既能与盐酸又能与氢氧化钠溶液反应</w:t>
      </w:r>
      <w:r>
        <w:rPr>
          <w:rFonts w:ascii="Times New Roman" w:hAnsi="Times New Roman" w:cs="Times New Roman" w:eastAsia="Times New Roman"/>
          <w:b/>
        </w:rPr>
        <w:t xml:space="preserve">         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．属于苯酚的同系物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）丁是丙的同分异构体，且满足下列两个条件，丁的结构简式为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466725"/>
            <wp:effectExtent l="0" t="0" r="0" b="0"/>
            <wp:wrapSquare wrapText="largest"/>
            <wp:docPr id="23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．含有</w:t>
      </w:r>
      <w:r>
        <w:rPr>
          <w:rFonts w:ascii="Times New Roman" w:hAnsi="Times New Roman" w:cs="Times New Roman" w:eastAsia="Times New Roman"/>
          <w:b/>
        </w:rPr>
        <w:t xml:space="preserve">       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．在稀硫酸中水解有乙酸生成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）甲可以通过下列路线合成</w:t>
      </w:r>
      <w:r>
        <w:rPr>
          <w:rFonts w:cs="Times New Roman"/>
          <w:b/>
        </w:rPr>
        <w:t>(</w:t>
      </w:r>
      <w:r>
        <w:rPr>
          <w:rFonts w:ascii="Times New Roman" w:hAnsi="Times New Roman" w:cs="Times New Roman"/>
          <w:b/>
        </w:rPr>
        <w:t>分离方法和其他产物已经略去</w:t>
      </w:r>
      <w:r>
        <w:rPr>
          <w:rFonts w:cs="Times New Roman"/>
          <w:b/>
        </w:rPr>
        <w:t>)</w:t>
      </w:r>
      <w:r>
        <w:rPr>
          <w:rFonts w:ascii="Times New Roman" w:hAnsi="Times New Roman" w:cs="Times New Roman"/>
          <w:b/>
        </w:rPr>
        <w:t>：</w:t>
      </w:r>
    </w:p>
    <w:p>
      <w:pPr>
        <w:pStyle w:val="Normal"/>
        <w:spacing w:lineRule="auto" w:line="300"/>
        <w:ind w:firstLine="420"/>
        <w:jc w:val="center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1400175"/>
            <wp:effectExtent l="0" t="0" r="0" b="0"/>
            <wp:wrapSquare wrapText="largest"/>
            <wp:docPr id="24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①</w:t>
      </w:r>
      <w:r>
        <w:rPr>
          <w:rFonts w:ascii="Times New Roman" w:hAnsi="Times New Roman" w:cs="Times New Roman"/>
          <w:b/>
        </w:rPr>
        <w:t>步骤</w:t>
      </w:r>
      <w:r>
        <w:fldChar w:fldCharType="begin"/>
      </w:r>
      <w:r>
        <w:rPr>
          <w:b/>
          <w:szCs w:val="21"/>
          <w:rFonts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的反应类型是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②</w:t>
      </w:r>
      <w:r>
        <w:rPr>
          <w:rFonts w:ascii="Times New Roman" w:hAnsi="Times New Roman" w:cs="Times New Roman"/>
          <w:b/>
        </w:rPr>
        <w:t>步骤</w:t>
      </w:r>
      <w:r>
        <w:fldChar w:fldCharType="begin"/>
      </w:r>
      <w:r>
        <w:rPr>
          <w:b/>
          <w:szCs w:val="21"/>
          <w:rFonts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和</w:t>
      </w:r>
      <w:r>
        <w:fldChar w:fldCharType="begin"/>
      </w:r>
      <w:r>
        <w:rPr>
          <w:b/>
          <w:szCs w:val="21"/>
          <w:rFonts w:cs="Times New Roman"/>
        </w:rPr>
        <w:instrText xml:space="preserve"> = 4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IV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在合成甲过程中的目的是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left="420"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eastAsia="Times New Roman" w:cs="Times New Roman"/>
          <w:b/>
        </w:rPr>
        <w:t>③</w:t>
      </w:r>
      <w:r>
        <w:rPr>
          <w:rFonts w:ascii="Times New Roman" w:hAnsi="Times New Roman" w:cs="Times New Roman"/>
          <w:b/>
        </w:rPr>
        <w:t>步骤</w:t>
      </w:r>
      <w:r>
        <w:fldChar w:fldCharType="begin"/>
      </w:r>
      <w:r>
        <w:rPr>
          <w:b/>
          <w:szCs w:val="21"/>
          <w:rFonts w:cs="Times New Roman"/>
        </w:rPr>
        <w:instrText xml:space="preserve"> = 4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separate"/>
      </w:r>
      <w:r>
        <w:rPr>
          <w:rFonts w:cs="Times New Roman"/>
          <w:b/>
          <w:szCs w:val="21"/>
        </w:rPr>
        <w:t>IV</w:t>
      </w:r>
      <w:r>
        <w:rPr>
          <w:rFonts w:cs="Times New Roman"/>
          <w:b/>
          <w:szCs w:val="21"/>
        </w:rPr>
      </w:r>
      <w:r>
        <w:rPr>
          <w:b/>
          <w:szCs w:val="21"/>
          <w:rFonts w:cs="Times New Roman"/>
        </w:rPr>
        <w:fldChar w:fldCharType="end"/>
      </w:r>
      <w:r>
        <w:rPr>
          <w:rFonts w:ascii="Times New Roman" w:hAnsi="Times New Roman" w:cs="Times New Roman"/>
          <w:b/>
        </w:rPr>
        <w:t>反应的化学方程式为</w:t>
      </w:r>
      <w:r>
        <w:rPr>
          <w:rFonts w:ascii="Times New Roman" w:hAnsi="Times New Roman" w:cs="Times New Roman" w:eastAsia="Times New Roman"/>
          <w:b/>
          <w:u w:val="single"/>
        </w:rPr>
        <w:t xml:space="preserve">                                    </w:t>
      </w:r>
      <w:r>
        <w:rPr>
          <w:rFonts w:ascii="Times New Roman" w:hAnsi="Times New Roman" w:cs="Times New Roman"/>
          <w:b/>
        </w:rPr>
        <w:t>。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【答案】（</w:t>
      </w:r>
      <w:r>
        <w:rPr>
          <w:rFonts w:cs="Times New Roman"/>
          <w:b/>
        </w:rPr>
        <w:t>13</w:t>
      </w:r>
      <w:r>
        <w:rPr>
          <w:rFonts w:ascii="Times New Roman" w:hAnsi="Times New Roman" w:cs="Times New Roman"/>
          <w:b/>
        </w:rPr>
        <w:t>分）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）羧基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、</w:t>
      </w:r>
      <w:r>
        <w:rPr>
          <w:rFonts w:cs="Times New Roman"/>
          <w:b/>
        </w:rPr>
        <w:t>c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676275"/>
            <wp:effectExtent l="0" t="0" r="0" b="0"/>
            <wp:wrapSquare wrapText="largest"/>
            <wp:docPr id="25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3</w:t>
      </w:r>
      <w:r>
        <w:rPr>
          <w:rFonts w:ascii="Times New Roman" w:hAnsi="Times New Roman" w:cs="Times New Roman"/>
          <w:b/>
        </w:rPr>
        <w:t>）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cs="Times New Roman"/>
          <w:b/>
        </w:rPr>
        <w:t>4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eastAsia="Times New Roman"/>
          <w:b/>
        </w:rPr>
        <w:t>①</w:t>
      </w:r>
      <w:r>
        <w:rPr>
          <w:rFonts w:ascii="Times New Roman" w:hAnsi="Times New Roman" w:cs="Times New Roman"/>
          <w:b/>
        </w:rPr>
        <w:t>取代反应</w:t>
      </w:r>
      <w:r>
        <w:rPr>
          <w:rFonts w:ascii="Times New Roman" w:hAnsi="Times New Roman" w:cs="Times New Roman" w:eastAsia="Times New Roman"/>
          <w:b/>
        </w:rPr>
        <w:t xml:space="preserve">  ②</w:t>
      </w:r>
      <w:r>
        <w:rPr>
          <w:rFonts w:ascii="Times New Roman" w:hAnsi="Times New Roman" w:cs="Times New Roman"/>
          <w:b/>
        </w:rPr>
        <w:t>保护氨基</w:t>
      </w:r>
      <w:r>
        <w:rPr>
          <w:rFonts w:ascii="Times New Roman" w:hAnsi="Times New Roman" w:cs="Times New Roman" w:eastAsia="Times New Roman"/>
          <w:b/>
        </w:rPr>
        <w:t xml:space="preserve">   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1600200"/>
            <wp:effectExtent l="0" t="0" r="0" b="0"/>
            <wp:wrapSquare wrapText="largest"/>
            <wp:docPr id="26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>③</w:t>
      </w:r>
    </w:p>
    <w:p>
      <w:pPr>
        <w:pStyle w:val="Normal"/>
        <w:spacing w:lineRule="auto" w:line="300"/>
        <w:ind w:firstLine="420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600075"/>
            <wp:effectExtent l="0" t="0" r="0" b="0"/>
            <wp:wrapSquare wrapText="largest"/>
            <wp:docPr id="27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【解析】（</w:t>
      </w:r>
      <w:r>
        <w:rPr>
          <w:rFonts w:cs="Times New Roman"/>
          <w:b/>
        </w:rPr>
        <w:t>1</w:t>
      </w:r>
      <w:r>
        <w:rPr>
          <w:rFonts w:ascii="Times New Roman" w:hAnsi="Times New Roman" w:cs="Times New Roman"/>
          <w:b/>
        </w:rPr>
        <w:t>）甲的结构简式为，显酸性的官能团为羧基；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971550"/>
            <wp:effectExtent l="0" t="0" r="0" b="0"/>
            <wp:wrapSquare wrapText="largest"/>
            <wp:docPr id="28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根据乙的结构简式，分子中碳原子为</w:t>
      </w:r>
      <w:r>
        <w:rPr>
          <w:rFonts w:cs="Times New Roman"/>
          <w:b/>
        </w:rPr>
        <w:t>7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N</w:t>
      </w:r>
      <w:r>
        <w:rPr>
          <w:rFonts w:ascii="Times New Roman" w:hAnsi="Times New Roman" w:cs="Times New Roman"/>
          <w:b/>
        </w:rPr>
        <w:t>原子个数为</w:t>
      </w:r>
      <w:r>
        <w:rPr>
          <w:rFonts w:cs="Times New Roman"/>
          <w:b/>
        </w:rPr>
        <w:t>5</w:t>
      </w:r>
      <w:r>
        <w:rPr>
          <w:rFonts w:ascii="Times New Roman" w:hAnsi="Times New Roman" w:cs="Times New Roman"/>
          <w:b/>
        </w:rPr>
        <w:t>，</w:t>
      </w:r>
      <w:r>
        <w:rPr>
          <w:rFonts w:cs="Times New Roman"/>
          <w:b/>
        </w:rPr>
        <w:t>a</w:t>
      </w:r>
      <w:r>
        <w:rPr>
          <w:rFonts w:ascii="Times New Roman" w:hAnsi="Times New Roman" w:cs="Times New Roman"/>
          <w:b/>
        </w:rPr>
        <w:t>选项正确；不含苯环，</w:t>
      </w:r>
      <w:r>
        <w:rPr>
          <w:rFonts w:cs="Times New Roman"/>
          <w:b/>
        </w:rPr>
        <w:t>b</w:t>
      </w:r>
      <w:r>
        <w:rPr>
          <w:rFonts w:ascii="Times New Roman" w:hAnsi="Times New Roman" w:cs="Times New Roman"/>
          <w:b/>
        </w:rPr>
        <w:t>错误；含有氨基能与盐酸反应，含有氯素原子可以与氢氧化钠反应，</w:t>
      </w:r>
      <w:r>
        <w:rPr>
          <w:rFonts w:cs="Times New Roman"/>
          <w:b/>
        </w:rPr>
        <w:t>c</w:t>
      </w:r>
      <w:r>
        <w:rPr>
          <w:rFonts w:ascii="Times New Roman" w:hAnsi="Times New Roman" w:cs="Times New Roman"/>
          <w:b/>
        </w:rPr>
        <w:t>正确；不属于酚类，</w:t>
      </w:r>
      <w:r>
        <w:rPr>
          <w:rFonts w:cs="Times New Roman"/>
          <w:b/>
        </w:rPr>
        <w:t>d</w:t>
      </w:r>
      <w:r>
        <w:rPr>
          <w:rFonts w:ascii="Times New Roman" w:hAnsi="Times New Roman" w:cs="Times New Roman"/>
          <w:b/>
        </w:rPr>
        <w:t>错误。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466725"/>
            <wp:effectExtent l="0" t="0" r="0" b="0"/>
            <wp:wrapSquare wrapText="largest"/>
            <wp:docPr id="29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581025"/>
            <wp:effectExtent l="0" t="0" r="0" b="0"/>
            <wp:wrapSquare wrapText="largest"/>
            <wp:docPr id="30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丁，且在稀硫酸中水解有乙酸生成，则丁含有酯基，结构简式为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ascii="Times New Roman" w:hAnsi="Times New Roman" w:cs="Times New Roman"/>
          <w:b/>
          <w:b/>
          <w:highlight w:val="none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1600200"/>
            <wp:effectExtent l="0" t="0" r="0" b="0"/>
            <wp:wrapSquare wrapText="largest"/>
            <wp:docPr id="31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由题给信息可知，反应</w:t>
      </w:r>
      <w:r>
        <w:fldChar w:fldCharType="begin"/>
      </w:r>
      <w:r>
        <w:rPr>
          <w:b/>
          <w:rFonts w:ascii="Times New Roman" w:hAnsi="Times New Roman" w:cs="Times New Roman"/>
        </w:rPr>
        <w:instrText xml:space="preserve"> = 1 \* ROMAN \* MERGEFORMAT </w:instrTex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separate"/>
      </w:r>
      <w:r>
        <w:rPr>
          <w:rFonts w:cs="Times New Roman"/>
          <w:b/>
        </w:rPr>
        <w:t>I</w:t>
      </w:r>
      <w:r>
        <w:rPr>
          <w:rFonts w:cs="Times New Roman"/>
          <w:b/>
        </w:rPr>
      </w:r>
      <w:r>
        <w:rPr>
          <w:b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为取代反应，步骤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1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和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4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IV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在合成甲过程中的目的是保护氨基；步骤</w:t>
      </w:r>
      <w:r>
        <w:fldChar w:fldCharType="begin"/>
      </w:r>
      <w:r>
        <w:rPr>
          <w:b/>
          <w:szCs w:val="21"/>
          <w:rFonts w:ascii="Times New Roman" w:hAnsi="Times New Roman" w:cs="Times New Roman"/>
        </w:rPr>
        <w:instrText xml:space="preserve"> = 4 \* ROMAN </w:instrTex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separate"/>
      </w:r>
      <w:r>
        <w:rPr>
          <w:rFonts w:cs="Times New Roman"/>
          <w:b/>
          <w:szCs w:val="21"/>
        </w:rPr>
        <w:t>IV</w:t>
      </w:r>
      <w:r>
        <w:rPr>
          <w:rFonts w:cs="Times New Roman"/>
          <w:b/>
          <w:szCs w:val="21"/>
        </w:rPr>
      </w:r>
      <w:r>
        <w:rPr>
          <w:b/>
          <w:szCs w:val="21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>反应的化学方程式为</w:t>
      </w:r>
    </w:p>
    <w:p>
      <w:pPr>
        <w:pStyle w:val="Normal"/>
        <w:rPr>
          <w:rFonts w:ascii="Times New Roman" w:hAnsi="Times New Roman" w:cs="Times New Roman"/>
          <w:b/>
          <w:b/>
          <w:highlight w:val="none"/>
        </w:rPr>
      </w:pPr>
      <w:r>
        <w:rPr>
          <w:rFonts w:cs="Times New Roman"/>
          <w:b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  <w:textAlignment w:val="baseline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oleObject" Target="embeddings/oleObject6.bin"/><Relationship Id="rId22" Type="http://schemas.openxmlformats.org/officeDocument/2006/relationships/image" Target="media/image15.wmf"/><Relationship Id="rId23" Type="http://schemas.openxmlformats.org/officeDocument/2006/relationships/oleObject" Target="embeddings/oleObject7.bin"/><Relationship Id="rId24" Type="http://schemas.openxmlformats.org/officeDocument/2006/relationships/image" Target="media/image16.wmf"/><Relationship Id="rId25" Type="http://schemas.openxmlformats.org/officeDocument/2006/relationships/oleObject" Target="embeddings/oleObject8.bin"/><Relationship Id="rId26" Type="http://schemas.openxmlformats.org/officeDocument/2006/relationships/image" Target="media/image17.wmf"/><Relationship Id="rId27" Type="http://schemas.openxmlformats.org/officeDocument/2006/relationships/oleObject" Target="embeddings/oleObject9.bin"/><Relationship Id="rId28" Type="http://schemas.openxmlformats.org/officeDocument/2006/relationships/image" Target="media/image18.wmf"/><Relationship Id="rId29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1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3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5" Type="http://schemas.openxmlformats.org/officeDocument/2006/relationships/image" Target="media/image21.wmf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oleObject" Target="embeddings/oleObject13.bin"/><Relationship Id="rId39" Type="http://schemas.openxmlformats.org/officeDocument/2006/relationships/image" Target="media/image24.wmf"/><Relationship Id="rId40" Type="http://schemas.openxmlformats.org/officeDocument/2006/relationships/image" Target="media/image25.png"/><Relationship Id="rId41" Type="http://schemas.openxmlformats.org/officeDocument/2006/relationships/image" Target="media/image25.png"/><Relationship Id="rId42" Type="http://schemas.openxmlformats.org/officeDocument/2006/relationships/oleObject" Target="embeddings/oleObject14.bin"/><Relationship Id="rId43" Type="http://schemas.openxmlformats.org/officeDocument/2006/relationships/image" Target="media/image26.wmf"/><Relationship Id="rId44" Type="http://schemas.openxmlformats.org/officeDocument/2006/relationships/oleObject" Target="embeddings/oleObject15.bin"/><Relationship Id="rId45" Type="http://schemas.openxmlformats.org/officeDocument/2006/relationships/image" Target="media/image27.wmf"/><Relationship Id="rId46" Type="http://schemas.openxmlformats.org/officeDocument/2006/relationships/oleObject" Target="embeddings/oleObject16.bin"/><Relationship Id="rId47" Type="http://schemas.openxmlformats.org/officeDocument/2006/relationships/image" Target="media/image28.wmf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34.png"/><Relationship Id="rId61" Type="http://schemas.openxmlformats.org/officeDocument/2006/relationships/image" Target="media/image35.png"/><Relationship Id="rId62" Type="http://schemas.openxmlformats.org/officeDocument/2006/relationships/image" Target="media/image37.png"/><Relationship Id="rId63" Type="http://schemas.openxmlformats.org/officeDocument/2006/relationships/image" Target="media/image36.png"/><Relationship Id="rId64" Type="http://schemas.openxmlformats.org/officeDocument/2006/relationships/image" Target="media/image40.png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2017-01-28T10:22:00Z</dcterms:created>
  <dc:creator>Administrator</dc:creator>
  <dc:description/>
  <dc:language>en-US</dc:language>
  <cp:lastModifiedBy>Administrator</cp:lastModifiedBy>
  <dcterms:modified xsi:type="dcterms:W3CDTF">2017-01-28T10:23:23Z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