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2015</w:t>
      </w:r>
      <w:r>
        <w:rPr>
          <w:rFonts w:ascii="Times New Roman" w:hAnsi="Times New Roman" w:cs="Times New Roman" w:eastAsia="新宋体"/>
          <w:b/>
          <w:sz w:val="34"/>
          <w:szCs w:val="34"/>
        </w:rPr>
        <w:t>年天津市高考化学试卷解析版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一、选择题：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分）下列有关“化学与生活”的叙述不正确的是（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．点燃爆竹后，硫燃烧生成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．中国古代利用明矾溶液的酸性清除铜镜表面的铜锈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．服用阿司匹林出现水杨酸反应时，用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溶液解毒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．使用含钙离子浓度较大的地下水洗衣服，肥皂去污能力减弱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：物质的组成、结构和性质的关系．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．硫在空气或氧气中燃烧生成二氧化硫；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．明矾溶液中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水解使溶液呈酸性，铜锈为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，溶于酸性溶液；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．水杨酸为邻羟基苯甲酸，含有羧基、酚羟基，羧基能与碳酸氢钠反应；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．肥皂有效成分为高级脂肪酸钠盐，会与钙离子反应生成难溶的高级脂肪酸钙．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．硫在空气或氧气中燃烧生成二氧化硫，不能生成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．明矾溶液中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水解使溶液呈酸性，铜锈为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，溶于酸性溶液，故利用明矾溶液的酸性清除铜镜表面的铜锈，故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．水杨酸为邻羟基苯甲酸，含有羧基、酚羟基，羧基能与碳酸氢钠反应生成二氧化碳，服用阿司匹林出现水杨酸反应时，可以用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溶液解毒，故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．肥皂有效成分为高级脂肪酸钠盐，用含钙离子浓度较大的地下水洗衣服，高级脂肪酸钠盐会与钙离子反应生成难溶的高级脂肪酸钙，使肥皂去污能力减弱，故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本题考查化学与生活，比较基础，体现了化学知识在生产、生活中的应用．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分）下列关于物质或离子检验的叙述正确的是（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．在溶液中加</w:t>
      </w:r>
      <w:r>
        <w:rPr>
          <w:rFonts w:eastAsia="新宋体" w:cs="Times New Roman" w:ascii="Times New Roman" w:hAnsi="Times New Roman"/>
          <w:szCs w:val="21"/>
        </w:rPr>
        <w:t>KSCN</w:t>
      </w:r>
      <w:r>
        <w:rPr>
          <w:rFonts w:ascii="Times New Roman" w:hAnsi="Times New Roman" w:cs="Times New Roman" w:eastAsia="新宋体"/>
          <w:szCs w:val="21"/>
        </w:rPr>
        <w:t>，溶液显红色，证明原溶液中有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，无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．气体通过无水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，粉末变蓝，证明原气体中含有水蒸气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．灼烧白色粉末，火焰呈黄色，证明原粉末中有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，无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．将气体通入澄清石灰水，溶液变浑浊，证明原气体是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DG</w:t>
      </w:r>
      <w:r>
        <w:rPr>
          <w:rFonts w:ascii="Times New Roman" w:hAnsi="Times New Roman" w:cs="Times New Roman" w:eastAsia="新宋体"/>
          <w:szCs w:val="21"/>
        </w:rPr>
        <w:t>：常见离子的检验方法；</w:t>
      </w:r>
      <w:r>
        <w:rPr>
          <w:rFonts w:eastAsia="新宋体" w:cs="Times New Roman" w:ascii="Times New Roman" w:hAnsi="Times New Roman"/>
          <w:szCs w:val="21"/>
        </w:rPr>
        <w:t>PG</w:t>
      </w:r>
      <w:r>
        <w:rPr>
          <w:rFonts w:ascii="Times New Roman" w:hAnsi="Times New Roman" w:cs="Times New Roman" w:eastAsia="新宋体"/>
          <w:szCs w:val="21"/>
        </w:rPr>
        <w:t>：常见阳离子的检验．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．如果该溶液既含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，又含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，滴加</w:t>
      </w:r>
      <w:r>
        <w:rPr>
          <w:rFonts w:eastAsia="新宋体" w:cs="Times New Roman" w:ascii="Times New Roman" w:hAnsi="Times New Roman"/>
          <w:szCs w:val="21"/>
        </w:rPr>
        <w:t>KSCN</w:t>
      </w:r>
      <w:r>
        <w:rPr>
          <w:rFonts w:ascii="Times New Roman" w:hAnsi="Times New Roman" w:cs="Times New Roman" w:eastAsia="新宋体"/>
          <w:szCs w:val="21"/>
        </w:rPr>
        <w:t>溶液，溶液呈红色，证明存在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，并不能证明无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．无水硫酸铜吸水变为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5H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，白色粉末变蓝，可证明原气体中含有水蒸气；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．灼烧白色粉末，火焰成黄色，证明原粉末中有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，不能证明无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，因为黄光可遮住紫光，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焰色反应需透过蓝色的钴玻璃滤去黄光后观察；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．能使澄清石灰水变浑浊的气体有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遇</w:t>
      </w:r>
      <w:r>
        <w:rPr>
          <w:rFonts w:eastAsia="新宋体" w:cs="Times New Roman" w:ascii="Times New Roman" w:hAnsi="Times New Roman"/>
          <w:szCs w:val="21"/>
        </w:rPr>
        <w:t>KSCN</w:t>
      </w:r>
      <w:r>
        <w:rPr>
          <w:rFonts w:ascii="Times New Roman" w:hAnsi="Times New Roman" w:cs="Times New Roman" w:eastAsia="新宋体"/>
          <w:szCs w:val="21"/>
        </w:rPr>
        <w:t>会使溶液呈现红色，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遇</w:t>
      </w:r>
      <w:r>
        <w:rPr>
          <w:rFonts w:eastAsia="新宋体" w:cs="Times New Roman" w:ascii="Times New Roman" w:hAnsi="Times New Roman"/>
          <w:szCs w:val="21"/>
        </w:rPr>
        <w:t>KSCN</w:t>
      </w:r>
      <w:r>
        <w:rPr>
          <w:rFonts w:ascii="Times New Roman" w:hAnsi="Times New Roman" w:cs="Times New Roman" w:eastAsia="新宋体"/>
          <w:szCs w:val="21"/>
        </w:rPr>
        <w:t>不反应无现象，如果该溶液既含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，又含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，滴加</w:t>
      </w:r>
      <w:r>
        <w:rPr>
          <w:rFonts w:eastAsia="新宋体" w:cs="Times New Roman" w:ascii="Times New Roman" w:hAnsi="Times New Roman"/>
          <w:szCs w:val="21"/>
        </w:rPr>
        <w:t xml:space="preserve">KSCN </w:t>
      </w:r>
      <w:r>
        <w:rPr>
          <w:rFonts w:ascii="Times New Roman" w:hAnsi="Times New Roman" w:cs="Times New Roman" w:eastAsia="新宋体"/>
          <w:szCs w:val="21"/>
        </w:rPr>
        <w:t>溶液，溶液呈红色，则证明存在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，并不能证明无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．气体通过无水硫酸铜，粉末变蓝，则发生反应：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+5H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5H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，可证明原气体中含有水蒸气，故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．灼烧白色粉末，火焰呈黄色，证明原粉末中有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，并不能证明无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焰色反应为黄色，可遮住紫光，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焰色反应需透过蓝色的钴玻璃滤去黄光后观察，故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．能使澄清石灰水变浑浊的气体有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等，故将气体通入澄清石灰水，溶液变浑浊，则原气体不一定是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本题考查常见物质及离子检验，侧重对基础知识的考查，注意对基础知识的掌握积累．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分）下列说法不正确的是（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的反应是熵增的放热反应，该反应能自发进行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．饱和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溶液或浓硝酸均可使蛋白质溶液产生沉淀，但原理不同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均可加快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分解，同等条件下二者对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分解速率的改变相同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固体在溶液存在平衡：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），该固体可溶于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溶液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C5</w:t>
      </w:r>
      <w:r>
        <w:rPr>
          <w:rFonts w:ascii="Times New Roman" w:hAnsi="Times New Roman" w:cs="Times New Roman" w:eastAsia="新宋体"/>
          <w:szCs w:val="21"/>
        </w:rPr>
        <w:t>：焓变和熵变；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：化学反应速率的影响因素；</w:t>
      </w:r>
      <w:r>
        <w:rPr>
          <w:rFonts w:eastAsia="新宋体" w:cs="Times New Roman" w:ascii="Times New Roman" w:hAnsi="Times New Roman"/>
          <w:szCs w:val="21"/>
        </w:rPr>
        <w:t>DH</w:t>
      </w:r>
      <w:r>
        <w:rPr>
          <w:rFonts w:ascii="Times New Roman" w:hAnsi="Times New Roman" w:cs="Times New Roman" w:eastAsia="新宋体"/>
          <w:szCs w:val="21"/>
        </w:rPr>
        <w:t>：难溶电解质的溶解平衡及沉淀转化的本质；</w:t>
      </w:r>
      <w:r>
        <w:rPr>
          <w:rFonts w:eastAsia="新宋体" w:cs="Times New Roman" w:ascii="Times New Roman" w:hAnsi="Times New Roman"/>
          <w:szCs w:val="21"/>
        </w:rPr>
        <w:t>K6</w:t>
      </w:r>
      <w:r>
        <w:rPr>
          <w:rFonts w:ascii="Times New Roman" w:hAnsi="Times New Roman" w:cs="Times New Roman" w:eastAsia="新宋体"/>
          <w:szCs w:val="21"/>
        </w:rPr>
        <w:t>：氨基酸、蛋白质的结构和性质特点．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．该反应为固体与液态反应生成气体，该反应为熵增反应，反应放出大量的热，结合△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，反应自发进行；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．饱和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溶液或浓硝酸均可使蛋白质溶液产生沉淀，前者为盐析，后者为蛋白质变性；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分解催化效果不相同；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溶液中铵根离子水解呈酸性，消耗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）溶解平衡中的氢氧根离子，平衡右移．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与水反应为固体与液态反应生成气体，该反应为熵增反应，即△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，反应中钠熔化为小球，说明反应放出大量的热，即△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，则△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，故该反应自发进行，故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．饱和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溶液或浓硝酸均可使蛋白质溶液产生沉淀，饱和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溶液降低蛋白质溶解度，为盐析现象，为可逆过程，再加入水可以溶解，硝酸具有强氧化性，使蛋白质变性，过程不可能，二者原理不同，故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分解催化效果不相同，同等条件下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分解速率的改变不相同，故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溶液中铵根离子水解呈酸性，消耗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）溶解平衡中的氢氧根离子，使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）平衡右移，故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可溶于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溶液，故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本题侧重对化学反应原理考查，涉及反应自发性判断、蛋白质的性质、反应速率影响因素、沉淀溶解平衡等，注意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选项中蛋白质变性的一些方法，难度不大．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分）锌铜原电池装置如图所示，其中阳离子交换膜只允许阳离子和水分子通过，下列有关叙述正确的是（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601595" cy="201041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．铜电极上发生氧化反应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．电池工作一段时间后，甲池的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．电池工作一段时间后，乙池溶液的总质量增加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．阴阳离子分别通过交换膜向负极和正极移动，保持溶液中电荷平衡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BH</w:t>
      </w:r>
      <w:r>
        <w:rPr>
          <w:rFonts w:ascii="Times New Roman" w:hAnsi="Times New Roman" w:cs="Times New Roman" w:eastAsia="新宋体"/>
          <w:szCs w:val="21"/>
        </w:rPr>
        <w:t>：原电池和电解池的工作原理．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由图象可知，该原电池反应式为：</w:t>
      </w:r>
      <w:r>
        <w:rPr>
          <w:rFonts w:eastAsia="新宋体" w:cs="Times New Roman" w:ascii="Times New Roman" w:hAnsi="Times New Roman"/>
          <w:szCs w:val="21"/>
        </w:rPr>
        <w:t>Zn+Cu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+Cu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ascii="Times New Roman" w:hAnsi="Times New Roman" w:cs="Times New Roman" w:eastAsia="新宋体"/>
          <w:szCs w:val="21"/>
        </w:rPr>
        <w:t>发生氧化反应，为负极，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电极上发生还原反应，为正极，阳离子交换膜只允许阳离子和水分子通过，两池溶液中硫酸根浓度不变，随反应进行，甲池中的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通过阳离子交换膜进入乙池，以保持溶液呈电中性，进入乙池的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与放电的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的物质的量相等，而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ascii="Times New Roman" w:hAnsi="Times New Roman" w:cs="Times New Roman" w:eastAsia="新宋体"/>
          <w:szCs w:val="21"/>
        </w:rPr>
        <w:t>的摩尔质量大于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，故乙池溶液总质量增大．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．由图象可知，该原电池反应式为：</w:t>
      </w:r>
      <w:r>
        <w:rPr>
          <w:rFonts w:eastAsia="新宋体" w:cs="Times New Roman" w:ascii="Times New Roman" w:hAnsi="Times New Roman"/>
          <w:szCs w:val="21"/>
        </w:rPr>
        <w:t>Zn+Cu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+Cu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ascii="Times New Roman" w:hAnsi="Times New Roman" w:cs="Times New Roman" w:eastAsia="新宋体"/>
          <w:szCs w:val="21"/>
        </w:rPr>
        <w:t>为负极，发生氧化反应，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为正极，发生还原反应，故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．阳离子交换膜只允许阳离子和水分子通过，故两池中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）不变，故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．甲池中的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通过阳离子交换膜进入乙池，乙池中发生反应：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，保持溶液呈电中性，进入乙池的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与放电的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的物质的量相等，而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ascii="Times New Roman" w:hAnsi="Times New Roman" w:cs="Times New Roman" w:eastAsia="新宋体"/>
          <w:szCs w:val="21"/>
        </w:rPr>
        <w:t>的摩尔质量大于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，故乙池溶液总质量增大，故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．甲池中的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通过阳离子交换膜进入乙池，以保持溶液电荷守恒，阴离子不能通过阳离子交换膜，故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本题考查原电池工作原理，比较基础，注意阳离子交换膜只允许阳离子通过，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选项利用电荷守恒分析．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分）室温下，将</w:t>
      </w:r>
      <w:r>
        <w:rPr>
          <w:rFonts w:eastAsia="新宋体" w:cs="Times New Roman" w:ascii="Times New Roman" w:hAnsi="Times New Roman"/>
          <w:szCs w:val="21"/>
        </w:rPr>
        <w:t>0.20mol 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固体溶于水配成</w:t>
      </w:r>
      <w:r>
        <w:rPr>
          <w:rFonts w:eastAsia="新宋体" w:cs="Times New Roman" w:ascii="Times New Roman" w:hAnsi="Times New Roman"/>
          <w:szCs w:val="21"/>
        </w:rPr>
        <w:t>100mL</w:t>
      </w:r>
      <w:r>
        <w:rPr>
          <w:rFonts w:ascii="Times New Roman" w:hAnsi="Times New Roman" w:cs="Times New Roman" w:eastAsia="新宋体"/>
          <w:szCs w:val="21"/>
        </w:rPr>
        <w:t>溶液，向溶液中加入下列物质，有关结论正确的是（　　）</w:t>
      </w:r>
    </w:p>
    <w:tbl>
      <w:tblPr>
        <w:tblW w:w="804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95"/>
        <w:gridCol w:w="3690"/>
        <w:gridCol w:w="3255"/>
      </w:tblGrid>
      <w:tr>
        <w:trPr/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　加入的物质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　结论</w:t>
            </w:r>
          </w:p>
        </w:tc>
      </w:tr>
      <w:tr>
        <w:trPr/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　</w:t>
            </w:r>
            <w:r>
              <w:rPr>
                <w:rFonts w:eastAsia="新宋体" w:cs="Times New Roman" w:ascii="Times New Roman" w:hAnsi="Times New Roman"/>
                <w:szCs w:val="21"/>
              </w:rPr>
              <w:t>100mL</w:t>
            </w:r>
            <w:r>
              <w:rPr>
                <w:rFonts w:ascii="Times New Roman" w:hAnsi="Times New Roman" w:cs="Times New Roman" w:eastAsia="新宋体"/>
                <w:szCs w:val="21"/>
              </w:rPr>
              <w:t>　</w:t>
            </w:r>
            <w:r>
              <w:rPr>
                <w:rFonts w:ascii="Times New Roman" w:hAnsi="Times New Roman" w:cs="Times New Roman" w:eastAsia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2mol</w:t>
            </w:r>
            <w:r>
              <w:rPr>
                <w:rFonts w:eastAsia="新宋体" w:cs="新宋体" w:ascii="新宋体" w:hAnsi="新宋体"/>
                <w:szCs w:val="21"/>
              </w:rPr>
              <w:t>•</w:t>
            </w:r>
            <w:r>
              <w:rPr>
                <w:rFonts w:eastAsia="新宋体" w:cs="Times New Roman" w:ascii="Times New Roman" w:hAnsi="Times New Roman"/>
                <w:szCs w:val="21"/>
              </w:rPr>
              <w:t>L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SO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　反应结束后，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Na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eastAsia="新宋体"/>
                <w:szCs w:val="21"/>
              </w:rPr>
              <w:t>）＝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SO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</w:tr>
      <w:tr>
        <w:trPr/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　</w:t>
            </w:r>
            <w:r>
              <w:rPr>
                <w:rFonts w:eastAsia="新宋体" w:cs="Times New Roman" w:ascii="Times New Roman" w:hAnsi="Times New Roman"/>
                <w:szCs w:val="21"/>
              </w:rPr>
              <w:t>0.20molCaO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溶液中</w:t>
            </w:r>
            <w:r>
              <w:fldChar w:fldCharType="begin"/>
            </w:r>
            <w:r>
              <w:rPr>
                <w:position w:val="-24"/>
              </w:rPr>
              <w:instrText xml:space="preserve"> QUOTE _x0001_ </w:instrText>
            </w:r>
            <w:r>
              <w:rPr>
                <w:position w:val="-24"/>
              </w:rPr>
            </w:r>
            <w:r>
              <w:rPr>
                <w:position w:val="-24"/>
              </w:rPr>
              <w:fldChar w:fldCharType="separate"/>
            </w:r>
            <w:r>
              <w:rPr>
                <w:position w:val="-24"/>
              </w:rPr>
            </w:r>
            <w:r>
              <w:rPr>
                <w:position w:val="-24"/>
              </w:rPr>
              <w:drawing>
                <wp:inline distT="0" distB="0" distL="0" distR="0">
                  <wp:extent cx="523875" cy="400050"/>
                  <wp:effectExtent l="0" t="0" r="0" b="0"/>
                  <wp:docPr id="2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69" t="-90" r="-69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4"/>
              </w:rPr>
            </w:r>
            <w:r>
              <w:rPr>
                <w:position w:val="-24"/>
              </w:rPr>
              <w:fldChar w:fldCharType="end"/>
            </w:r>
            <w:r>
              <w:rPr>
                <w:rFonts w:ascii="Times New Roman" w:hAnsi="Times New Roman" w:cs="Times New Roman" w:eastAsia="新宋体"/>
                <w:szCs w:val="21"/>
              </w:rPr>
              <w:t>增大</w:t>
            </w:r>
          </w:p>
        </w:tc>
      </w:tr>
      <w:tr>
        <w:trPr/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　</w:t>
            </w:r>
            <w:r>
              <w:rPr>
                <w:rFonts w:eastAsia="新宋体" w:cs="Times New Roman" w:ascii="Times New Roman" w:hAnsi="Times New Roman"/>
                <w:szCs w:val="21"/>
              </w:rPr>
              <w:t>200mL 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　由水电离出的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eastAsia="新宋体"/>
                <w:szCs w:val="21"/>
              </w:rPr>
              <w:t>）•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OH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ascii="Times New Roman" w:hAnsi="Times New Roman" w:cs="Times New Roman" w:eastAsia="新宋体"/>
                <w:szCs w:val="21"/>
              </w:rPr>
              <w:t>）不变</w:t>
            </w:r>
          </w:p>
        </w:tc>
      </w:tr>
      <w:tr>
        <w:trPr/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D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　</w:t>
            </w:r>
            <w:r>
              <w:rPr>
                <w:rFonts w:eastAsia="新宋体" w:cs="Times New Roman" w:ascii="Times New Roman" w:hAnsi="Times New Roman"/>
                <w:szCs w:val="21"/>
              </w:rPr>
              <w:t>0.4molNaHSO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 w:eastAsia="新宋体"/>
                <w:szCs w:val="21"/>
              </w:rPr>
              <w:t>固体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反应完全后，溶液</w:t>
            </w:r>
            <w:r>
              <w:rPr>
                <w:rFonts w:eastAsia="新宋体" w:cs="Times New Roman" w:ascii="Times New Roman" w:hAnsi="Times New Roman"/>
                <w:szCs w:val="21"/>
              </w:rPr>
              <w:t>pH</w:t>
            </w:r>
            <w:r>
              <w:rPr>
                <w:rFonts w:ascii="Times New Roman" w:hAnsi="Times New Roman" w:cs="Times New Roman" w:eastAsia="新宋体"/>
                <w:szCs w:val="21"/>
              </w:rPr>
              <w:t>减小，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Na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eastAsia="新宋体"/>
                <w:szCs w:val="21"/>
              </w:rPr>
              <w:t>）不变　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D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DD</w:t>
      </w:r>
      <w:r>
        <w:rPr>
          <w:rFonts w:ascii="Times New Roman" w:hAnsi="Times New Roman" w:cs="Times New Roman" w:eastAsia="新宋体"/>
          <w:szCs w:val="21"/>
        </w:rPr>
        <w:t>：盐类水解的应用．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51H</w:t>
      </w:r>
      <w:r>
        <w:rPr>
          <w:rFonts w:ascii="Times New Roman" w:hAnsi="Times New Roman" w:cs="Times New Roman" w:eastAsia="新宋体"/>
          <w:szCs w:val="21"/>
        </w:rPr>
        <w:t>：盐类的水解专题．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，碳酸钠是强碱弱酸盐，碳酸根离子水解导致溶液呈碱性，水解方程式为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2mol/L×0.1L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反应方程式为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，根据方程式知，二者恰好反应生成强酸强碱溶液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，溶液呈中性，根据电荷守恒判断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）相对大小；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CaO+H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+2NaOH</w:t>
      </w:r>
      <w:r>
        <w:rPr>
          <w:rFonts w:ascii="Times New Roman" w:hAnsi="Times New Roman" w:cs="Times New Roman" w:eastAsia="新宋体"/>
          <w:szCs w:val="21"/>
        </w:rPr>
        <w:t>，所以得</w:t>
      </w:r>
      <w:r>
        <w:rPr>
          <w:rFonts w:eastAsia="新宋体" w:cs="Times New Roman" w:ascii="Times New Roman" w:hAnsi="Times New Roman"/>
          <w:szCs w:val="21"/>
        </w:rPr>
        <w:t>CaO+H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+2NaOH</w:t>
      </w:r>
      <w:r>
        <w:rPr>
          <w:rFonts w:ascii="Times New Roman" w:hAnsi="Times New Roman" w:cs="Times New Roman" w:eastAsia="新宋体"/>
          <w:szCs w:val="21"/>
        </w:rPr>
        <w:t>，根据方程式知，二者恰好反应生成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，反应后溶液中的溶质是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．加水稀释促进碳酸钠水解；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反应方程式为：</w:t>
      </w:r>
      <w:r>
        <w:rPr>
          <w:rFonts w:eastAsia="新宋体" w:cs="Times New Roman" w:ascii="Times New Roman" w:hAnsi="Times New Roman"/>
          <w:szCs w:val="21"/>
        </w:rPr>
        <w:t>2NaHSO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，根据方程式知，二者恰好反应生成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，溶液中的溶质是硫酸钠，溶液呈中性．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，碳酸钠是强碱弱酸盐，碳酸根离子水解导致溶液呈碱性，水解方程式为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2mol/L×0.1L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反应方程式为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，根据方程式知，二者恰好反应生成强酸强碱溶液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，溶液呈中性，则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），根据电荷守恒得（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CaO+H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+2NaOH</w:t>
      </w:r>
      <w:r>
        <w:rPr>
          <w:rFonts w:ascii="Times New Roman" w:hAnsi="Times New Roman" w:cs="Times New Roman" w:eastAsia="新宋体"/>
          <w:szCs w:val="21"/>
        </w:rPr>
        <w:t>，随着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的消耗，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向左移动，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）减小，反应生成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）增大，导致溶液中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81025" cy="400050"/>
            <wp:effectExtent l="0" t="0" r="0" b="0"/>
            <wp:docPr id="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2" t="-90" r="-6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增大，故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．加水稀释促进碳酸钠水解，则由水电离出的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）都增大，但氢离子、氢氧根离子物质的量增大倍数小于溶液体积增大倍数，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）减小，二者浓度之积减小，故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反应方程式为：</w:t>
      </w:r>
      <w:r>
        <w:rPr>
          <w:rFonts w:eastAsia="新宋体" w:cs="Times New Roman" w:ascii="Times New Roman" w:hAnsi="Times New Roman"/>
          <w:szCs w:val="21"/>
        </w:rPr>
        <w:t>2NaHSO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，根据方程式知，二者恰好反应生成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，溶液中的溶质是硫酸钠，溶液呈中性，溶液由碱性变为中性，溶液的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减小，因为硫酸氢钠中含有钠离子，所以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）增大，故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本题为</w:t>
      </w:r>
      <w:r>
        <w:rPr>
          <w:rFonts w:eastAsia="新宋体" w:cs="Times New Roman" w:ascii="Times New Roman" w:hAnsi="Times New Roman"/>
          <w:szCs w:val="21"/>
        </w:rPr>
        <w:t>2015</w:t>
      </w:r>
      <w:r>
        <w:rPr>
          <w:rFonts w:ascii="Times New Roman" w:hAnsi="Times New Roman" w:cs="Times New Roman" w:eastAsia="新宋体"/>
          <w:szCs w:val="21"/>
        </w:rPr>
        <w:t>年高考题的改编题，考查离子浓度大小比较，为高频考点，明确盐类水解原理及物质之间的反应是解本题关键，结合电荷守恒、盐类水解特点分析解答，易错选项是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，注意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中计算的是水电离出的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）之积而不是溶液中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）之积，为易错点．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分）某温度下，在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的密闭容器中，加入</w:t>
      </w:r>
      <w:r>
        <w:rPr>
          <w:rFonts w:eastAsia="新宋体" w:cs="Times New Roman" w:ascii="Times New Roman" w:hAnsi="Times New Roman"/>
          <w:szCs w:val="21"/>
        </w:rPr>
        <w:t>1molX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）和</w:t>
      </w:r>
      <w:r>
        <w:rPr>
          <w:rFonts w:eastAsia="新宋体" w:cs="Times New Roman" w:ascii="Times New Roman" w:hAnsi="Times New Roman"/>
          <w:szCs w:val="21"/>
        </w:rPr>
        <w:t>2molY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）发生反应：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+mY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3Z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），平衡时，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的体积分数分别为</w:t>
      </w:r>
      <w:r>
        <w:rPr>
          <w:rFonts w:eastAsia="新宋体" w:cs="Times New Roman" w:ascii="Times New Roman" w:hAnsi="Times New Roman"/>
          <w:szCs w:val="21"/>
        </w:rPr>
        <w:t>30%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60%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，在此平衡体系中加入</w:t>
      </w:r>
      <w:r>
        <w:rPr>
          <w:rFonts w:eastAsia="新宋体" w:cs="Times New Roman" w:ascii="Times New Roman" w:hAnsi="Times New Roman"/>
          <w:szCs w:val="21"/>
        </w:rPr>
        <w:t>1molZ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），再将达到平衡后，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的体积分数不变．下列叙述不正确的是（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．两次平衡的平衡常数相同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的平衡转化率之比为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．第二次平衡时，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的浓度为</w:t>
      </w:r>
      <w:r>
        <w:rPr>
          <w:rFonts w:eastAsia="新宋体" w:cs="Times New Roman" w:ascii="Times New Roman" w:hAnsi="Times New Roman"/>
          <w:szCs w:val="21"/>
        </w:rPr>
        <w:t>0.4mol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CP</w:t>
      </w:r>
      <w:r>
        <w:rPr>
          <w:rFonts w:ascii="Times New Roman" w:hAnsi="Times New Roman" w:cs="Times New Roman" w:eastAsia="新宋体"/>
          <w:szCs w:val="21"/>
        </w:rPr>
        <w:t>：化学平衡的计算．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．平衡时，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的体积分数分别为</w:t>
      </w:r>
      <w:r>
        <w:rPr>
          <w:rFonts w:eastAsia="新宋体" w:cs="Times New Roman" w:ascii="Times New Roman" w:hAnsi="Times New Roman"/>
          <w:szCs w:val="21"/>
        </w:rPr>
        <w:t>30%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60%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，在此平衡体系中加入</w:t>
      </w:r>
      <w:r>
        <w:rPr>
          <w:rFonts w:eastAsia="新宋体" w:cs="Times New Roman" w:ascii="Times New Roman" w:hAnsi="Times New Roman"/>
          <w:szCs w:val="21"/>
        </w:rPr>
        <w:t>1molZ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），再将达到平衡后，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的体积分数不变，说明反应前后气体计量数之和不变；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．平衡常数只与温度有关，温度不变，平衡常数不变；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．设第一次达到平衡状态时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参加反应的物质的量为</w:t>
      </w:r>
      <w:r>
        <w:rPr>
          <w:rFonts w:eastAsia="新宋体" w:cs="Times New Roman" w:ascii="Times New Roman" w:hAnsi="Times New Roman"/>
          <w:szCs w:val="21"/>
        </w:rPr>
        <w:t>amol</w:t>
      </w:r>
      <w:r>
        <w:rPr>
          <w:rFonts w:ascii="Times New Roman" w:hAnsi="Times New Roman" w:cs="Times New Roman" w:eastAsia="新宋体"/>
          <w:szCs w:val="21"/>
        </w:rPr>
        <w:t>，根据转化率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771650" cy="400050"/>
            <wp:effectExtent l="0" t="0" r="0" b="0"/>
            <wp:docPr id="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90" r="-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进行计算；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．该反应的反应前后气体计量数之和不变，第一次反应是按照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的计量数之比来投料，所以第二次平衡与第一次平衡是等效平衡，两次平衡后各物质的含量不变，据此解答．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．平衡时，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的体积分数分别为</w:t>
      </w:r>
      <w:r>
        <w:rPr>
          <w:rFonts w:eastAsia="新宋体" w:cs="Times New Roman" w:ascii="Times New Roman" w:hAnsi="Times New Roman"/>
          <w:szCs w:val="21"/>
        </w:rPr>
        <w:t>30%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60%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，在此平衡体系中加入</w:t>
      </w:r>
      <w:r>
        <w:rPr>
          <w:rFonts w:eastAsia="新宋体" w:cs="Times New Roman" w:ascii="Times New Roman" w:hAnsi="Times New Roman"/>
          <w:szCs w:val="21"/>
        </w:rPr>
        <w:t>1molZ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），再将达到平衡后，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的体积分数不变，说明反应前后气体计量数之和不变，所以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．平衡常数只与温度有关，温度不变，平衡常数不变，所以两次平衡的平衡常数相同，故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．设第一次达到平衡状态时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参加反应的物质的量为</w:t>
      </w:r>
      <w:r>
        <w:rPr>
          <w:rFonts w:eastAsia="新宋体" w:cs="Times New Roman" w:ascii="Times New Roman" w:hAnsi="Times New Roman"/>
          <w:szCs w:val="21"/>
        </w:rPr>
        <w:t>amol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       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+2Y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3Z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开始（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</w:t>
      </w:r>
      <w:r>
        <w:rPr>
          <w:rFonts w:eastAsia="新宋体" w:cs="Times New Roman" w:ascii="Times New Roman" w:hAnsi="Times New Roman"/>
          <w:szCs w:val="21"/>
        </w:rPr>
        <w:t>1      2       0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转化（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</w:t>
      </w:r>
      <w:r>
        <w:rPr>
          <w:rFonts w:eastAsia="新宋体" w:cs="Times New Roman" w:ascii="Times New Roman" w:hAnsi="Times New Roman"/>
          <w:szCs w:val="21"/>
        </w:rPr>
        <w:t>a      2a     3a</w:t>
      </w:r>
    </w:p>
    <w:p>
      <w:pPr>
        <w:pStyle w:val="Normal"/>
        <w:spacing w:lineRule="auto" w:line="360"/>
        <w:ind w:left="273" w:hanging="0"/>
        <w:rPr>
          <w:szCs w:val="21"/>
        </w:rPr>
      </w:pPr>
      <w:r>
        <w:rPr>
          <w:rFonts w:ascii="Times New Roman" w:hAnsi="Times New Roman" w:cs="Times New Roman" w:eastAsia="新宋体"/>
          <w:szCs w:val="21"/>
        </w:rPr>
        <w:t>平衡（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2a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</w:t>
      </w:r>
      <w:r>
        <w:rPr>
          <w:rFonts w:eastAsia="新宋体" w:cs="Times New Roman" w:ascii="Times New Roman" w:hAnsi="Times New Roman"/>
          <w:szCs w:val="21"/>
        </w:rPr>
        <w:t>3a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相同条件下，气体的体积与物质的量成正比，所以其体积分数等于其物质的量分数，即（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）：（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2a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3a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30%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60%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，所以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</w:t>
      </w:r>
      <w:r>
        <w:rPr>
          <w:rFonts w:ascii="Times New Roman" w:hAnsi="Times New Roman" w:cs="Times New Roman" w:eastAsia="新宋体"/>
          <w:szCs w:val="21"/>
        </w:rPr>
        <w:t>，则参加反应的△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、△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转化率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771650" cy="400050"/>
            <wp:effectExtent l="0" t="0" r="0" b="0"/>
            <wp:docPr id="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" t="-90" r="-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的转化率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152525" cy="400050"/>
            <wp:effectExtent l="0" t="0" r="0" b="0"/>
            <wp:docPr id="6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1" t="-90" r="-3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的转化率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152525" cy="400050"/>
            <wp:effectExtent l="0" t="0" r="0" b="0"/>
            <wp:docPr id="7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1" t="-90" r="-3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，所以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的转化率之比为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．该反应的反应前后气体计量数之和不变，第一次反应是按照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的计量数之比来投料，所以第二次平衡与第一次平衡是等效平衡，两次平衡后各物质的含量不变，投入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后，设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参加反应的物质的量为</w:t>
      </w:r>
      <w:r>
        <w:rPr>
          <w:rFonts w:eastAsia="新宋体" w:cs="Times New Roman" w:ascii="Times New Roman" w:hAnsi="Times New Roman"/>
          <w:szCs w:val="21"/>
        </w:rPr>
        <w:t>3bmol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             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+2Y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3Z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第一次平衡（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0.9     1.8       0.3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加入</w:t>
      </w:r>
      <w:r>
        <w:rPr>
          <w:rFonts w:eastAsia="新宋体" w:cs="Times New Roman" w:ascii="Times New Roman" w:hAnsi="Times New Roman"/>
          <w:szCs w:val="21"/>
        </w:rPr>
        <w:t>1molZ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0.9     1.8       1.3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转化：</w:t>
      </w:r>
      <w:r>
        <w:rPr>
          <w:rFonts w:eastAsia="新宋体" w:cs="Times New Roman" w:ascii="Times New Roman" w:hAnsi="Times New Roman"/>
          <w:szCs w:val="21"/>
        </w:rPr>
        <w:t>b       2b        3b</w:t>
      </w:r>
    </w:p>
    <w:p>
      <w:pPr>
        <w:pStyle w:val="Normal"/>
        <w:spacing w:lineRule="auto" w:line="360"/>
        <w:ind w:left="273" w:hanging="0"/>
        <w:rPr>
          <w:szCs w:val="21"/>
        </w:rPr>
      </w:pPr>
      <w:r>
        <w:rPr>
          <w:rFonts w:ascii="Times New Roman" w:hAnsi="Times New Roman" w:cs="Times New Roman" w:eastAsia="新宋体"/>
          <w:szCs w:val="21"/>
        </w:rPr>
        <w:t>第二次平衡（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）：（</w:t>
      </w:r>
      <w:r>
        <w:rPr>
          <w:rFonts w:eastAsia="新宋体" w:cs="Times New Roman" w:ascii="Times New Roman" w:hAnsi="Times New Roman"/>
          <w:szCs w:val="21"/>
        </w:rPr>
        <w:t>0.9+b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1.8+2b</w:t>
      </w:r>
      <w:r>
        <w:rPr>
          <w:rFonts w:ascii="Times New Roman" w:hAnsi="Times New Roman" w:cs="Times New Roman" w:eastAsia="新宋体"/>
          <w:szCs w:val="21"/>
        </w:rPr>
        <w:t>）（</w:t>
      </w:r>
      <w:r>
        <w:rPr>
          <w:rFonts w:eastAsia="新宋体" w:cs="Times New Roman" w:ascii="Times New Roman" w:hAnsi="Times New Roman"/>
          <w:szCs w:val="21"/>
        </w:rPr>
        <w:t>1.3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3b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各物质含量不变，所以（</w:t>
      </w:r>
      <w:r>
        <w:rPr>
          <w:rFonts w:eastAsia="新宋体" w:cs="Times New Roman" w:ascii="Times New Roman" w:hAnsi="Times New Roman"/>
          <w:szCs w:val="21"/>
        </w:rPr>
        <w:t>0.9+b</w:t>
      </w:r>
      <w:r>
        <w:rPr>
          <w:rFonts w:ascii="Times New Roman" w:hAnsi="Times New Roman" w:cs="Times New Roman" w:eastAsia="新宋体"/>
          <w:szCs w:val="21"/>
        </w:rPr>
        <w:t>）：（</w:t>
      </w:r>
      <w:r>
        <w:rPr>
          <w:rFonts w:eastAsia="新宋体" w:cs="Times New Roman" w:ascii="Times New Roman" w:hAnsi="Times New Roman"/>
          <w:szCs w:val="21"/>
        </w:rPr>
        <w:t>1.8+2b</w:t>
      </w:r>
      <w:r>
        <w:rPr>
          <w:rFonts w:ascii="Times New Roman" w:hAnsi="Times New Roman" w:cs="Times New Roman" w:eastAsia="新宋体"/>
          <w:szCs w:val="21"/>
        </w:rPr>
        <w:t>）：（</w:t>
      </w:r>
      <w:r>
        <w:rPr>
          <w:rFonts w:eastAsia="新宋体" w:cs="Times New Roman" w:ascii="Times New Roman" w:hAnsi="Times New Roman"/>
          <w:szCs w:val="21"/>
        </w:rPr>
        <w:t>1.3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3b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30%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60%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0.3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）＝（</w:t>
      </w:r>
      <w:r>
        <w:rPr>
          <w:rFonts w:eastAsia="新宋体" w:cs="Times New Roman" w:ascii="Times New Roman" w:hAnsi="Times New Roman"/>
          <w:szCs w:val="21"/>
        </w:rPr>
        <w:t>1.3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0.9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0.4mol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的物质的量浓度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657225" cy="400050"/>
            <wp:effectExtent l="0" t="0" r="0" b="0"/>
            <wp:docPr id="8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5" t="-90" r="-5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0.2mol/L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本题为</w:t>
      </w:r>
      <w:r>
        <w:rPr>
          <w:rFonts w:eastAsia="新宋体" w:cs="Times New Roman" w:ascii="Times New Roman" w:hAnsi="Times New Roman"/>
          <w:szCs w:val="21"/>
        </w:rPr>
        <w:t>2015</w:t>
      </w:r>
      <w:r>
        <w:rPr>
          <w:rFonts w:ascii="Times New Roman" w:hAnsi="Times New Roman" w:cs="Times New Roman" w:eastAsia="新宋体"/>
          <w:szCs w:val="21"/>
        </w:rPr>
        <w:t>年高考题，考查化学平衡计算、等效平衡、平衡常数等知识点，侧重考查学生分析计算能力，注意平衡常数、电离平衡常数、溶度积常数、盐类水解平衡常数都只与温度有关，与浓度无关，难点是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选项计算，题目难度中等．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二、非选择题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分）随原子序数递增，八种短周期元素（用字母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等表示）原子半径的相对大小，最高正价或最低负价的变化如图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240655" cy="1209040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30" r="-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根据判断出的元素回答问题：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在周期表中的位置是</w:t>
      </w:r>
      <w:r>
        <w:rPr>
          <w:rFonts w:ascii="Times New Roman" w:hAnsi="Times New Roman" w:cs="Times New Roman" w:eastAsia="新宋体"/>
          <w:szCs w:val="21"/>
          <w:u w:val="single"/>
        </w:rPr>
        <w:t>　第三周期Ⅲ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族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）比较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常见离子的半径大小（用化学式表示，下同）：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；比较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的最高价氧化物对应水化物的酸性强弱：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HClO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）任选上述元素组成一种四个原子共价化合物，写出其电子式：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552450" cy="40957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5" t="-88" r="-6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</w:t>
      </w:r>
      <w:r>
        <w:rPr>
          <w:rFonts w:ascii="Times New Roman" w:hAnsi="Times New Roman" w:cs="Times New Roman" w:eastAsia="新宋体"/>
          <w:szCs w:val="21"/>
          <w:u w:val="single"/>
        </w:rPr>
        <w:t>（或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733425" cy="266700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9" t="-135" r="-49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723900" cy="133350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0" t="-270" r="-5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）已知</w:t>
      </w:r>
      <w:r>
        <w:rPr>
          <w:rFonts w:eastAsia="新宋体" w:cs="Times New Roman" w:ascii="Times New Roman" w:hAnsi="Times New Roman"/>
          <w:szCs w:val="21"/>
        </w:rPr>
        <w:t>1mole</w:t>
      </w:r>
      <w:r>
        <w:rPr>
          <w:rFonts w:ascii="Times New Roman" w:hAnsi="Times New Roman" w:cs="Times New Roman" w:eastAsia="新宋体"/>
          <w:szCs w:val="21"/>
        </w:rPr>
        <w:t>的单质在足量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中燃烧，恢复至室温，放出</w:t>
      </w:r>
      <w:r>
        <w:rPr>
          <w:rFonts w:eastAsia="新宋体" w:cs="Times New Roman" w:ascii="Times New Roman" w:hAnsi="Times New Roman"/>
          <w:szCs w:val="21"/>
        </w:rPr>
        <w:t>255.5kJ</w:t>
      </w:r>
      <w:r>
        <w:rPr>
          <w:rFonts w:ascii="Times New Roman" w:hAnsi="Times New Roman" w:cs="Times New Roman" w:eastAsia="新宋体"/>
          <w:szCs w:val="21"/>
        </w:rPr>
        <w:t>热量，写出该反应的热化学方程式：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2Na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Cs w:val="21"/>
          <w:u w:val="single"/>
        </w:rPr>
        <w:t>+O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Cs w:val="21"/>
          <w:u w:val="single"/>
        </w:rPr>
        <w:t>Na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Cs w:val="21"/>
          <w:u w:val="single"/>
        </w:rPr>
        <w:t>）△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ascii="Times New Roman" w:hAnsi="Times New Roman" w:cs="Times New Roman" w:eastAsia="新宋体"/>
          <w:szCs w:val="21"/>
          <w:u w:val="single"/>
        </w:rPr>
        <w:t>＝﹣</w:t>
      </w:r>
      <w:r>
        <w:rPr>
          <w:rFonts w:eastAsia="新宋体" w:cs="Times New Roman" w:ascii="Times New Roman" w:hAnsi="Times New Roman"/>
          <w:szCs w:val="21"/>
          <w:u w:val="single"/>
        </w:rPr>
        <w:t>511kJ</w:t>
      </w:r>
      <w:r>
        <w:rPr>
          <w:rFonts w:eastAsia="新宋体" w:cs="新宋体" w:ascii="新宋体" w:hAnsi="新宋体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Cs w:val="21"/>
          <w:u w:val="single"/>
        </w:rPr>
        <w:t>mol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）上述元素可组成盐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zx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，向盛有</w:t>
      </w:r>
      <w:r>
        <w:rPr>
          <w:rFonts w:eastAsia="新宋体" w:cs="Times New Roman" w:ascii="Times New Roman" w:hAnsi="Times New Roman"/>
          <w:szCs w:val="21"/>
        </w:rPr>
        <w:t>10mL1mol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溶液的烧杯中滴加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溶液，沉淀物质的量随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溶液体积的变化示意图如图</w:t>
      </w:r>
      <w:r>
        <w:rPr>
          <w:rFonts w:eastAsia="新宋体" w:cs="Times New Roman" w:ascii="Times New Roman" w:hAnsi="Times New Roman"/>
          <w:szCs w:val="21"/>
        </w:rPr>
        <w:t>2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溶液中，离子浓度由大到小的顺序是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Al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写出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点反应的离子方程式：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  <w:u w:val="single"/>
        </w:rPr>
        <w:t>+OH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若在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溶液中改加</w:t>
      </w:r>
      <w:r>
        <w:rPr>
          <w:rFonts w:eastAsia="新宋体" w:cs="Times New Roman" w:ascii="Times New Roman" w:hAnsi="Times New Roman"/>
          <w:szCs w:val="21"/>
        </w:rPr>
        <w:t>20ml 1.2mol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溶液，充分反应后，溶液中产生沉淀的物质的量为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0.022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8J</w:t>
      </w:r>
      <w:r>
        <w:rPr>
          <w:rFonts w:ascii="Times New Roman" w:hAnsi="Times New Roman" w:cs="Times New Roman" w:eastAsia="新宋体"/>
          <w:szCs w:val="21"/>
        </w:rPr>
        <w:t>：位置结构性质的相互关系应用．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从图中的化合价和原子半径的大小，可知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元素，在元素周期表的位置是第三周期Ⅲ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）电子层结构相同的离子，核电荷数越大离子半径越小；非金属性越强，最高价氧化物水化物的酸性越强；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）四原子共价化合物，可以是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1molNa</w:t>
      </w:r>
      <w:r>
        <w:rPr>
          <w:rFonts w:ascii="Times New Roman" w:hAnsi="Times New Roman" w:cs="Times New Roman" w:eastAsia="新宋体"/>
          <w:szCs w:val="21"/>
        </w:rPr>
        <w:t>的单质在足量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中燃烧生成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），放出</w:t>
      </w:r>
      <w:r>
        <w:rPr>
          <w:rFonts w:eastAsia="新宋体" w:cs="Times New Roman" w:ascii="Times New Roman" w:hAnsi="Times New Roman"/>
          <w:szCs w:val="21"/>
        </w:rPr>
        <w:t>255.5kJ</w:t>
      </w:r>
      <w:r>
        <w:rPr>
          <w:rFonts w:ascii="Times New Roman" w:hAnsi="Times New Roman" w:cs="Times New Roman" w:eastAsia="新宋体"/>
          <w:szCs w:val="21"/>
        </w:rPr>
        <w:t>热量，</w:t>
      </w:r>
      <w:r>
        <w:rPr>
          <w:rFonts w:eastAsia="新宋体" w:cs="Times New Roman" w:ascii="Times New Roman" w:hAnsi="Times New Roman"/>
          <w:szCs w:val="21"/>
        </w:rPr>
        <w:t>2molNa</w:t>
      </w:r>
      <w:r>
        <w:rPr>
          <w:rFonts w:ascii="Times New Roman" w:hAnsi="Times New Roman" w:cs="Times New Roman" w:eastAsia="新宋体"/>
          <w:szCs w:val="21"/>
        </w:rPr>
        <w:t>反应放出热量为</w:t>
      </w:r>
      <w:r>
        <w:rPr>
          <w:rFonts w:eastAsia="新宋体" w:cs="Times New Roman" w:ascii="Times New Roman" w:hAnsi="Times New Roman"/>
          <w:szCs w:val="21"/>
        </w:rPr>
        <w:t>511kJ</w:t>
      </w:r>
      <w:r>
        <w:rPr>
          <w:rFonts w:ascii="Times New Roman" w:hAnsi="Times New Roman" w:cs="Times New Roman" w:eastAsia="新宋体"/>
          <w:szCs w:val="21"/>
        </w:rPr>
        <w:t>，注明聚集状态、反应热书写热化学方程式；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，溶液中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均水解使溶液呈酸性，但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比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水解程度更大；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点过程中加入氢氧化钠，沉淀物质的量不变，是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根据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cV</w:t>
      </w:r>
      <w:r>
        <w:rPr>
          <w:rFonts w:ascii="Times New Roman" w:hAnsi="Times New Roman" w:cs="Times New Roman" w:eastAsia="新宋体"/>
          <w:szCs w:val="21"/>
        </w:rPr>
        <w:t>计算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），根据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中不足量的离子的物质的量计算生成</w:t>
      </w:r>
      <w:r>
        <w:rPr>
          <w:rFonts w:eastAsia="新宋体" w:cs="Times New Roman" w:ascii="Times New Roman" w:hAnsi="Times New Roman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的物质的量，依次发生：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，根据方程式计算生成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的物质的量，进而二者计算生成固体总物质的量。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解：从图中的化合价和原子半径的大小，可知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元素，在元素周期表的位置是第三周期Ⅲ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族，故答案为：第三周期Ⅲ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）电子层结构相同的离子，核电荷数越大离子半径越小，故离子半径：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）；非金属性越强，最高价氧化物水化物的酸性越强，故酸性：</w:t>
      </w:r>
      <w:r>
        <w:rPr>
          <w:rFonts w:eastAsia="新宋体" w:cs="Times New Roman" w:ascii="Times New Roman" w:hAnsi="Times New Roman"/>
          <w:szCs w:val="21"/>
        </w:rPr>
        <w:t>HClO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）；</w:t>
      </w:r>
      <w:r>
        <w:rPr>
          <w:rFonts w:eastAsia="新宋体" w:cs="Times New Roman" w:ascii="Times New Roman" w:hAnsi="Times New Roman"/>
          <w:szCs w:val="21"/>
        </w:rPr>
        <w:t>HClO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）四原子共价化合物，可以是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等，其电子式为：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52450" cy="409575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5" t="-88" r="-6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33425" cy="266700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9" t="-135" r="-49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23900" cy="13335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0" t="-270" r="-5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），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52450" cy="409575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5" t="-88" r="-6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33425" cy="266700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49" t="-135" r="-49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23900" cy="133350"/>
            <wp:effectExtent l="0" t="0" r="0" b="0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0" t="-270" r="-5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1molNa</w:t>
      </w:r>
      <w:r>
        <w:rPr>
          <w:rFonts w:ascii="Times New Roman" w:hAnsi="Times New Roman" w:cs="Times New Roman" w:eastAsia="新宋体"/>
          <w:szCs w:val="21"/>
        </w:rPr>
        <w:t>的单质在足量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中燃烧生成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），放出</w:t>
      </w:r>
      <w:r>
        <w:rPr>
          <w:rFonts w:eastAsia="新宋体" w:cs="Times New Roman" w:ascii="Times New Roman" w:hAnsi="Times New Roman"/>
          <w:szCs w:val="21"/>
        </w:rPr>
        <w:t>255.5kJ</w:t>
      </w:r>
      <w:r>
        <w:rPr>
          <w:rFonts w:ascii="Times New Roman" w:hAnsi="Times New Roman" w:cs="Times New Roman" w:eastAsia="新宋体"/>
          <w:szCs w:val="21"/>
        </w:rPr>
        <w:t>热量，</w:t>
      </w:r>
      <w:r>
        <w:rPr>
          <w:rFonts w:eastAsia="新宋体" w:cs="Times New Roman" w:ascii="Times New Roman" w:hAnsi="Times New Roman"/>
          <w:szCs w:val="21"/>
        </w:rPr>
        <w:t>2molNa</w:t>
      </w:r>
      <w:r>
        <w:rPr>
          <w:rFonts w:ascii="Times New Roman" w:hAnsi="Times New Roman" w:cs="Times New Roman" w:eastAsia="新宋体"/>
          <w:szCs w:val="21"/>
        </w:rPr>
        <w:t>反应放出热量为</w:t>
      </w:r>
      <w:r>
        <w:rPr>
          <w:rFonts w:eastAsia="新宋体" w:cs="Times New Roman" w:ascii="Times New Roman" w:hAnsi="Times New Roman"/>
          <w:szCs w:val="21"/>
        </w:rPr>
        <w:t>511kJ</w:t>
      </w:r>
      <w:r>
        <w:rPr>
          <w:rFonts w:ascii="Times New Roman" w:hAnsi="Times New Roman" w:cs="Times New Roman" w:eastAsia="新宋体"/>
          <w:szCs w:val="21"/>
        </w:rPr>
        <w:t>，则该反应的热化学方程式为：</w:t>
      </w:r>
      <w:r>
        <w:rPr>
          <w:rFonts w:eastAsia="新宋体" w:cs="Times New Roman" w:ascii="Times New Roman" w:hAnsi="Times New Roman"/>
          <w:szCs w:val="21"/>
        </w:rPr>
        <w:t>2Na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511kJ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2Na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511kJ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，溶液中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均水解使溶液呈酸性，但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比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水解程度更大，故离子浓度由大到小的顺序是：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点过程中加入氢氧化钠，沉淀物质的量不变，是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，离子方程式为：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>10mL 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溶液中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物质的量为</w:t>
      </w:r>
      <w:r>
        <w:rPr>
          <w:rFonts w:eastAsia="新宋体" w:cs="Times New Roman" w:ascii="Times New Roman" w:hAnsi="Times New Roman"/>
          <w:szCs w:val="21"/>
        </w:rPr>
        <w:t>0.01mol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的物质的量为</w:t>
      </w:r>
      <w:r>
        <w:rPr>
          <w:rFonts w:eastAsia="新宋体" w:cs="Times New Roman" w:ascii="Times New Roman" w:hAnsi="Times New Roman"/>
          <w:szCs w:val="21"/>
        </w:rPr>
        <w:t>0.01mol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的物质的量为</w:t>
      </w:r>
      <w:r>
        <w:rPr>
          <w:rFonts w:eastAsia="新宋体" w:cs="Times New Roman" w:ascii="Times New Roman" w:hAnsi="Times New Roman"/>
          <w:szCs w:val="21"/>
        </w:rPr>
        <w:t>0.02mol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20mL 1.2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溶液中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物质的量为</w:t>
      </w:r>
      <w:r>
        <w:rPr>
          <w:rFonts w:eastAsia="新宋体" w:cs="Times New Roman" w:ascii="Times New Roman" w:hAnsi="Times New Roman"/>
          <w:szCs w:val="21"/>
        </w:rPr>
        <w:t>0.024mol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0.048mol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+Ba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ascii="Times New Roman" w:hAnsi="Times New Roman" w:cs="Times New Roman" w:eastAsia="新宋体"/>
          <w:szCs w:val="21"/>
        </w:rPr>
        <w:t>，可知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不足，故可以得到</w:t>
      </w:r>
      <w:r>
        <w:rPr>
          <w:rFonts w:eastAsia="新宋体" w:cs="Times New Roman" w:ascii="Times New Roman" w:hAnsi="Times New Roman"/>
          <w:szCs w:val="21"/>
        </w:rPr>
        <w:t>0.02mol 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+3OH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 xml:space="preserve">0.01mol 0.03mol 0.01mol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反应剩余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0.048mol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0.03mol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0.018mol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0.01mol 0.01mol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反应剩余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0.018mol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0.01mol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0.008mol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0.008mol 0.008mol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故得到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沉淀为</w:t>
      </w:r>
      <w:r>
        <w:rPr>
          <w:rFonts w:eastAsia="新宋体" w:cs="Times New Roman" w:ascii="Times New Roman" w:hAnsi="Times New Roman"/>
          <w:szCs w:val="21"/>
        </w:rPr>
        <w:t>0.01mol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0.008mol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0.002mol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则最终得到固体为</w:t>
      </w:r>
      <w:r>
        <w:rPr>
          <w:rFonts w:eastAsia="新宋体" w:cs="Times New Roman" w:ascii="Times New Roman" w:hAnsi="Times New Roman"/>
          <w:szCs w:val="21"/>
        </w:rPr>
        <w:t>0.02mol+0.002mol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0.022mol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0.022mol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本题考查结构位置性质关系、离子半径的大小比较、元素周期律、热化学方程式书写、离子浓度大小比较、化学图象及化学计算，是对学生综合能力的考查，需要学生具备扎实的基础，难度中等。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分）扁桃酸衍生物是重要的医药中间体，以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为原料合成扁桃酸衍生物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的路线如图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412105" cy="1362710"/>
            <wp:effectExtent l="0" t="0" r="0" b="0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，可发生银镜反应，且具有酸性，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所含官能团名称为</w:t>
      </w:r>
      <w:r>
        <w:rPr>
          <w:rFonts w:ascii="Times New Roman" w:hAnsi="Times New Roman" w:cs="Times New Roman" w:eastAsia="新宋体"/>
          <w:szCs w:val="21"/>
          <w:u w:val="single"/>
        </w:rPr>
        <w:t>　醛基、羧基　</w:t>
      </w:r>
      <w:r>
        <w:rPr>
          <w:rFonts w:ascii="Times New Roman" w:hAnsi="Times New Roman" w:cs="Times New Roman" w:eastAsia="新宋体"/>
          <w:szCs w:val="21"/>
        </w:rPr>
        <w:t>，写出</w:t>
      </w:r>
      <w:r>
        <w:rPr>
          <w:rFonts w:eastAsia="新宋体" w:cs="Times New Roman" w:ascii="Times New Roman" w:hAnsi="Times New Roman"/>
          <w:szCs w:val="21"/>
        </w:rPr>
        <w:t>A+B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的化学反应方程式：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2525395" cy="657225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4" t="-55" r="-1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37590" cy="866140"/>
            <wp:effectExtent l="0" t="0" r="0" b="0"/>
            <wp:docPr id="2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）中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的酸性由强到弱的顺序是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Cambria Math" w:hAnsi="Cambria Math" w:cs="Cambria Math" w:eastAsia="Cambria Math"/>
          <w:szCs w:val="21"/>
          <w:u w:val="single"/>
        </w:rPr>
        <w:t>③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ascii="Cambria Math" w:hAnsi="Cambria Math" w:cs="Cambria Math" w:eastAsia="Cambria Math"/>
          <w:szCs w:val="21"/>
          <w:u w:val="single"/>
        </w:rPr>
        <w:t>①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ascii="Cambria Math" w:hAnsi="Cambria Math" w:cs="Cambria Math" w:eastAsia="Cambria Math"/>
          <w:szCs w:val="21"/>
          <w:u w:val="single"/>
        </w:rPr>
        <w:t>②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是由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分子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生成的含有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个六元环的化合物，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分子中不同化学环境的氢原子有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种．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的反应类型是</w:t>
      </w:r>
      <w:r>
        <w:rPr>
          <w:rFonts w:ascii="Times New Roman" w:hAnsi="Times New Roman" w:cs="Times New Roman" w:eastAsia="新宋体"/>
          <w:szCs w:val="21"/>
          <w:u w:val="single"/>
        </w:rPr>
        <w:t>　取代反应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1molF</w:t>
      </w:r>
      <w:r>
        <w:rPr>
          <w:rFonts w:ascii="Times New Roman" w:hAnsi="Times New Roman" w:cs="Times New Roman" w:eastAsia="新宋体"/>
          <w:szCs w:val="21"/>
        </w:rPr>
        <w:t>在一定条件下与足量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溶液反应，最多消耗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的物质的量为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写出符合下列条件的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的所有同分异构体（不考虑立体异构）的结构简式：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3211195" cy="1199515"/>
            <wp:effectExtent l="0" t="0" r="0" b="0"/>
            <wp:docPr id="2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属于一元酸类化合物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苯环上只有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个取代基且处于对位，其中一个是羟基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）已知：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401570" cy="466725"/>
            <wp:effectExtent l="0" t="0" r="0" b="0"/>
            <wp:docPr id="2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5" t="-77" r="-15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有多种合成方法，在图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方框中写出由乙酸合成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的路线流程图（其他原料任选），合成路线流程图示例如下：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457200" cy="400050"/>
            <wp:effectExtent l="0" t="0" r="0" b="0"/>
            <wp:docPr id="2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9" t="-90" r="-7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OH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457200" cy="400050"/>
            <wp:effectExtent l="0" t="0" r="0" b="0"/>
            <wp:docPr id="2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9" t="-90" r="-7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81835" cy="942340"/>
            <wp:effectExtent l="0" t="0" r="0" b="0"/>
            <wp:docPr id="2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8" t="-38" r="-1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HC</w:t>
      </w:r>
      <w:r>
        <w:rPr>
          <w:rFonts w:ascii="Times New Roman" w:hAnsi="Times New Roman" w:cs="Times New Roman" w:eastAsia="新宋体"/>
          <w:szCs w:val="21"/>
        </w:rPr>
        <w:t>：有机物的合成．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，可发生银镜反应，且具有酸性，含有醛基和羧基，则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，根据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的结构可知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600075" cy="257175"/>
            <wp:effectExtent l="0" t="0" r="0" b="0"/>
            <wp:docPr id="2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0" t="-140" r="-6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A+B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发生加成反应；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）羧基的酸性强于酚羟基，酚羟基的酸性强于醇羟基；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中有羟基和羧基，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分子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可以发生酯化反应，可以生成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个六元环的化合物，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分子间醇羟基、羧基发生酯化反应，则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38910" cy="799465"/>
            <wp:effectExtent l="0" t="0" r="0" b="0"/>
            <wp:docPr id="2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5" t="-45" r="-25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）对比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的结构，可知溴原子取代﹣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位置；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中溴原子、酚羟基、酯基（羧酸与醇形成的酯基），都可以与氢氧化钠反应；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的所有同分异构体符合：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属于一元酸类化合物，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苯环上只有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个取代基且处于对位，其中一个是羟基，另外取代基为﹣</w:t>
      </w:r>
      <w:r>
        <w:rPr>
          <w:rFonts w:eastAsia="新宋体" w:cs="Times New Roman" w:ascii="Times New Roman" w:hAnsi="Times New Roman"/>
          <w:szCs w:val="21"/>
        </w:rPr>
        <w:t>CBr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Br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CHBrCOOH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CHBrCH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）由题目信息可知，乙酸与</w:t>
      </w:r>
      <w:r>
        <w:rPr>
          <w:rFonts w:eastAsia="新宋体" w:cs="Times New Roman" w:ascii="Times New Roman" w:hAnsi="Times New Roman"/>
          <w:szCs w:val="21"/>
        </w:rPr>
        <w:t>PCl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反应得到</w:t>
      </w:r>
      <w:r>
        <w:rPr>
          <w:rFonts w:eastAsia="新宋体" w:cs="Times New Roman" w:ascii="Times New Roman" w:hAnsi="Times New Roman"/>
          <w:szCs w:val="21"/>
        </w:rPr>
        <w:t>ClCH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，在氢氧化钠水溶液、加热条件下发生水解反应得到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</w:t>
      </w:r>
      <w:r>
        <w:rPr>
          <w:rFonts w:ascii="Times New Roman" w:hAnsi="Times New Roman" w:cs="Times New Roman" w:eastAsia="新宋体"/>
          <w:szCs w:val="21"/>
        </w:rPr>
        <w:t>，用盐酸酸化得到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，最后在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作催化剂条件下发生催化氧化得到</w:t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，可发生银镜反应，且具有酸性，含有醛基和羧基，则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，根据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的结构可知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600075" cy="257175"/>
            <wp:effectExtent l="0" t="0" r="0" b="0"/>
            <wp:docPr id="2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60" t="-140" r="-6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A+B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发生加成反应，反应方程式为：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525395" cy="657225"/>
            <wp:effectExtent l="0" t="0" r="0" b="0"/>
            <wp:docPr id="3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4" t="-55" r="-1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故答案为：醛基、羧基；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525395" cy="657225"/>
            <wp:effectExtent l="0" t="0" r="0" b="0"/>
            <wp:docPr id="3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4" t="-55" r="-1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）羧基的酸性强于酚羟基，酚羟基的酸性强于醇羟基，故强弱顺序为：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羧基的酸性强于酚羟基，酚羟基的酸性强于醇羟基；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中有羟基和羧基，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分子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可以发生酯化反应，可以生成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个六元环的化合物，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分子间醇羟基、羧基发生酯化反应，则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38910" cy="799465"/>
            <wp:effectExtent l="0" t="0" r="0" b="0"/>
            <wp:docPr id="3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5" t="-45" r="-25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，为对称结构，分子中有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种化学环境不同的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原子，分别为苯环上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种、酚羟基中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种、亚甲基上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种，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）对比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的结构，可知溴原子取代﹣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位置，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的反应类型是：取代反应；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中溴原子、酚羟基、酯基（羧酸与醇形成的酯基），都可以与氢氧化钠反应，</w:t>
      </w:r>
      <w:r>
        <w:rPr>
          <w:rFonts w:eastAsia="新宋体" w:cs="Times New Roman" w:ascii="Times New Roman" w:hAnsi="Times New Roman"/>
          <w:szCs w:val="21"/>
        </w:rPr>
        <w:t>1molF</w:t>
      </w:r>
      <w:r>
        <w:rPr>
          <w:rFonts w:ascii="Times New Roman" w:hAnsi="Times New Roman" w:cs="Times New Roman" w:eastAsia="新宋体"/>
          <w:szCs w:val="21"/>
        </w:rPr>
        <w:t>最多消耗</w:t>
      </w:r>
      <w:r>
        <w:rPr>
          <w:rFonts w:eastAsia="新宋体" w:cs="Times New Roman" w:ascii="Times New Roman" w:hAnsi="Times New Roman"/>
          <w:szCs w:val="21"/>
        </w:rPr>
        <w:t>3mol NaOH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的所有同分异构体符合：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属于一元酸类化合物，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苯环上只有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个取代基且处于对位，其中一个是羟基，另外取代基为﹣</w:t>
      </w:r>
      <w:r>
        <w:rPr>
          <w:rFonts w:eastAsia="新宋体" w:cs="Times New Roman" w:ascii="Times New Roman" w:hAnsi="Times New Roman"/>
          <w:szCs w:val="21"/>
        </w:rPr>
        <w:t>CBr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Br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CHBrCOOH</w:t>
      </w:r>
      <w:r>
        <w:rPr>
          <w:rFonts w:ascii="Times New Roman" w:hAnsi="Times New Roman" w:cs="Times New Roman" w:eastAsia="新宋体"/>
          <w:szCs w:val="21"/>
        </w:rPr>
        <w:t>、﹣</w:t>
      </w:r>
      <w:r>
        <w:rPr>
          <w:rFonts w:eastAsia="新宋体" w:cs="Times New Roman" w:ascii="Times New Roman" w:hAnsi="Times New Roman"/>
          <w:szCs w:val="21"/>
        </w:rPr>
        <w:t>CHBrCH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，可能的结构简式为：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211195" cy="1199515"/>
            <wp:effectExtent l="0" t="0" r="0" b="0"/>
            <wp:docPr id="3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故答案为：取代反应；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211195" cy="1199515"/>
            <wp:effectExtent l="0" t="0" r="0" b="0"/>
            <wp:docPr id="3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）由题目信息可知，乙酸与</w:t>
      </w:r>
      <w:r>
        <w:rPr>
          <w:rFonts w:eastAsia="新宋体" w:cs="Times New Roman" w:ascii="Times New Roman" w:hAnsi="Times New Roman"/>
          <w:szCs w:val="21"/>
        </w:rPr>
        <w:t>PCl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反应得到</w:t>
      </w:r>
      <w:r>
        <w:rPr>
          <w:rFonts w:eastAsia="新宋体" w:cs="Times New Roman" w:ascii="Times New Roman" w:hAnsi="Times New Roman"/>
          <w:szCs w:val="21"/>
        </w:rPr>
        <w:t>ClCH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，在氢氧化钠水溶液、加热条件下发生水解反应得到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</w:t>
      </w:r>
      <w:r>
        <w:rPr>
          <w:rFonts w:ascii="Times New Roman" w:hAnsi="Times New Roman" w:cs="Times New Roman" w:eastAsia="新宋体"/>
          <w:szCs w:val="21"/>
        </w:rPr>
        <w:t>，用盐酸酸化得到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，最后在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作催化剂条件下发生催化氧化得到</w:t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，合成路线流程图为：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35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ClCH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504825" cy="400050"/>
            <wp:effectExtent l="0" t="0" r="0" b="0"/>
            <wp:docPr id="36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61925" cy="400050"/>
            <wp:effectExtent l="0" t="0" r="0" b="0"/>
            <wp:docPr id="37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3" t="-90" r="-22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76225" cy="400050"/>
            <wp:effectExtent l="0" t="0" r="0" b="0"/>
            <wp:docPr id="38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39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ClCH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504825" cy="400050"/>
            <wp:effectExtent l="0" t="0" r="0" b="0"/>
            <wp:docPr id="40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61925" cy="400050"/>
            <wp:effectExtent l="0" t="0" r="0" b="0"/>
            <wp:docPr id="41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23" t="-90" r="-22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76225" cy="400050"/>
            <wp:effectExtent l="0" t="0" r="0" b="0"/>
            <wp:docPr id="42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OHC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本题考查有机物的推断与合成、同分异构体的书写、常见有机反应类型、官能团的性质等，是对有机化学基础的综合考查，难度中等．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分）废旧印刷电路板是一种电子废弃物，其中铜的含量达到矿石中的几十倍，湿法技术是将粉碎的印刷电路板经溶解、萃取、电解等操作得到纯铜产品．某化学小组模拟该方法回收铜和制取胆矾，流程简图如图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278755" cy="1562735"/>
            <wp:effectExtent l="0" t="0" r="0" b="0"/>
            <wp:docPr id="4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7" t="-23" r="-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）反应Ⅰ是将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转化为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，反应中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的作用是</w:t>
      </w:r>
      <w:r>
        <w:rPr>
          <w:rFonts w:ascii="Times New Roman" w:hAnsi="Times New Roman" w:cs="Times New Roman" w:eastAsia="新宋体"/>
          <w:szCs w:val="21"/>
          <w:u w:val="single"/>
        </w:rPr>
        <w:t>　氧化剂　</w:t>
      </w:r>
      <w:r>
        <w:rPr>
          <w:rFonts w:ascii="Times New Roman" w:hAnsi="Times New Roman" w:cs="Times New Roman" w:eastAsia="新宋体"/>
          <w:szCs w:val="21"/>
        </w:rPr>
        <w:t>，写出操作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的名称：</w:t>
      </w:r>
      <w:r>
        <w:rPr>
          <w:rFonts w:ascii="Times New Roman" w:hAnsi="Times New Roman" w:cs="Times New Roman" w:eastAsia="新宋体"/>
          <w:szCs w:val="21"/>
          <w:u w:val="single"/>
        </w:rPr>
        <w:t>　过滤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）反应Ⅱ是铜氨溶液中的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与有机物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反应，写出该反应的离子方程式：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Cu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  <w:u w:val="single"/>
        </w:rPr>
        <w:t>+2RH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CuR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+2NH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  <w:u w:val="single"/>
        </w:rPr>
        <w:t>+2NH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Cs w:val="21"/>
          <w:u w:val="single"/>
        </w:rPr>
        <w:t>↑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，操作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用到的主要仪器名称为</w:t>
      </w:r>
      <w:r>
        <w:rPr>
          <w:rFonts w:ascii="Times New Roman" w:hAnsi="Times New Roman" w:cs="Times New Roman" w:eastAsia="新宋体"/>
          <w:szCs w:val="21"/>
          <w:u w:val="single"/>
        </w:rPr>
        <w:t>　分液漏斗　</w:t>
      </w:r>
      <w:r>
        <w:rPr>
          <w:rFonts w:ascii="Times New Roman" w:hAnsi="Times New Roman" w:cs="Times New Roman" w:eastAsia="新宋体"/>
          <w:szCs w:val="21"/>
        </w:rPr>
        <w:t>，其目的是（填序号）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ab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．富集铜元素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．使铜元素与水溶液中的物质分离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．增加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在水中的溶解度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）反应Ⅲ是有机溶液中的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与稀硫酸反应生成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RH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，若操作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使用如图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装置，图中存在的错误是</w:t>
      </w:r>
      <w:r>
        <w:rPr>
          <w:rFonts w:ascii="Times New Roman" w:hAnsi="Times New Roman" w:cs="Times New Roman" w:eastAsia="新宋体"/>
          <w:szCs w:val="21"/>
          <w:u w:val="single"/>
        </w:rPr>
        <w:t>　分液漏斗尖端未紧靠烧杯内壁；液体过多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19125" cy="1094740"/>
            <wp:effectExtent l="0" t="0" r="0" b="0"/>
            <wp:docPr id="44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58" t="-33" r="-58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）操作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以石墨作电极电解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溶液，阴极析出铜，阳极产物是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，操作</w:t>
      </w:r>
      <w:r>
        <w:rPr>
          <w:rFonts w:ascii="Cambria Math" w:hAnsi="Cambria Math" w:cs="Cambria Math" w:eastAsia="Cambria Math"/>
          <w:szCs w:val="21"/>
        </w:rPr>
        <w:t>⑤</w:t>
      </w:r>
      <w:r>
        <w:rPr>
          <w:rFonts w:ascii="Times New Roman" w:hAnsi="Times New Roman" w:cs="Times New Roman" w:eastAsia="新宋体"/>
          <w:szCs w:val="21"/>
        </w:rPr>
        <w:t>由硫酸铜溶液制胆矾的主要步骤是</w:t>
      </w:r>
      <w:r>
        <w:rPr>
          <w:rFonts w:ascii="Times New Roman" w:hAnsi="Times New Roman" w:cs="Times New Roman" w:eastAsia="新宋体"/>
          <w:szCs w:val="21"/>
          <w:u w:val="single"/>
        </w:rPr>
        <w:t>　加热浓缩、冷却结晶、过滤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）流程中有三处实现了试剂的循环使用，已用虚线标出两处，第三处的试剂是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，循环使用的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在反应Ⅰ中的主要作用是</w:t>
      </w:r>
      <w:r>
        <w:rPr>
          <w:rFonts w:ascii="Times New Roman" w:hAnsi="Times New Roman" w:cs="Times New Roman" w:eastAsia="新宋体"/>
          <w:szCs w:val="21"/>
          <w:u w:val="single"/>
        </w:rPr>
        <w:t>　防止由于溶液中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）过高，生成</w:t>
      </w:r>
      <w:r>
        <w:rPr>
          <w:rFonts w:eastAsia="新宋体" w:cs="Times New Roman" w:ascii="Times New Roman" w:hAnsi="Times New Roman"/>
          <w:szCs w:val="21"/>
          <w:u w:val="single"/>
        </w:rPr>
        <w:t>Cu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沉淀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P8</w:t>
      </w:r>
      <w:r>
        <w:rPr>
          <w:rFonts w:ascii="Times New Roman" w:hAnsi="Times New Roman" w:cs="Times New Roman" w:eastAsia="新宋体"/>
          <w:szCs w:val="21"/>
        </w:rPr>
        <w:t>：物质分离和提纯的方法和基本操作综合应用．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废电路板中加入双氧水、氨气、氯化铵溶液，得到铜氨溶液和残渣，分离难溶性固体和溶液采用过滤方法，所以操作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是过滤，反应Ⅰ是将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转化为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元素化合价由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价变为</w:t>
      </w:r>
      <w:r>
        <w:rPr>
          <w:rFonts w:eastAsia="新宋体" w:cs="Times New Roman" w:ascii="Times New Roman" w:hAnsi="Times New Roman"/>
          <w:szCs w:val="21"/>
        </w:rPr>
        <w:t>+2</w:t>
      </w:r>
      <w:r>
        <w:rPr>
          <w:rFonts w:ascii="Times New Roman" w:hAnsi="Times New Roman" w:cs="Times New Roman" w:eastAsia="新宋体"/>
          <w:szCs w:val="21"/>
        </w:rPr>
        <w:t>价，所以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是还原剂，则双氧水是氧化剂，将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氧化；反应Ⅱ是铜氨溶液中的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与有机物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反应，生成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，同时生成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互不相溶的液体采用分液方法分离，所以操作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是分液；向有机层中加入稀硫酸，根据流程图知，生成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HR</w:t>
      </w:r>
      <w:r>
        <w:rPr>
          <w:rFonts w:ascii="Times New Roman" w:hAnsi="Times New Roman" w:cs="Times New Roman" w:eastAsia="新宋体"/>
          <w:szCs w:val="21"/>
        </w:rPr>
        <w:t>，然后采用分液方法分离得到</w:t>
      </w:r>
      <w:r>
        <w:rPr>
          <w:rFonts w:eastAsia="新宋体" w:cs="Times New Roman" w:ascii="Times New Roman" w:hAnsi="Times New Roman"/>
          <w:szCs w:val="21"/>
        </w:rPr>
        <w:t>HR</w:t>
      </w:r>
      <w:r>
        <w:rPr>
          <w:rFonts w:ascii="Times New Roman" w:hAnsi="Times New Roman" w:cs="Times New Roman" w:eastAsia="新宋体"/>
          <w:szCs w:val="21"/>
        </w:rPr>
        <w:t>，以石墨为电极电解硫酸铜溶液时，阳极上氢氧根离子放电、阴极上铜离子放电；从硫酸铜溶液中获取胆矾，采用加热浓缩、冷却结晶、过滤的方法得到晶体；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）双氧水具有氧化性，能氧化还原性物质，分离难溶性固体和溶液采用过滤方法；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）反应Ⅱ是铜氨溶液中的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与有机物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，同时生成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，根据反应物和生成物书写该反应的离子方程式为；分离互不相溶的液体采用分液方法，分液时常用分液漏斗；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）反应Ⅲ是有机溶液中的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与稀硫酸反应生成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，分液时分液漏斗下端要紧靠烧杯内壁，且分液漏斗内不能盛放太多溶液；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）以石墨为电极电解硫酸铜溶液时，阳极上氢氧根离子放电、阴极上铜离子放电，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向阳极移动；从溶液中获取晶体采用加热浓缩、冷却结晶、过滤方法；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）电解硫酸铜溶液时能得到硫酸，硫酸能循环利用；氯化铵电离出的铵根离子抑制一水合氨电离而降低溶液碱性．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解：废电路板中加入双氧水、氨气、氯化铵溶液，得到铜氨溶液和残渣，分离难溶性固体和溶液采用过滤方法，所以操作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是过滤，反应Ⅰ是将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转化为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元素化合价由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价变为</w:t>
      </w:r>
      <w:r>
        <w:rPr>
          <w:rFonts w:eastAsia="新宋体" w:cs="Times New Roman" w:ascii="Times New Roman" w:hAnsi="Times New Roman"/>
          <w:szCs w:val="21"/>
        </w:rPr>
        <w:t>+2</w:t>
      </w:r>
      <w:r>
        <w:rPr>
          <w:rFonts w:ascii="Times New Roman" w:hAnsi="Times New Roman" w:cs="Times New Roman" w:eastAsia="新宋体"/>
          <w:szCs w:val="21"/>
        </w:rPr>
        <w:t>价，所以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是还原剂，则双氧水是氧化剂，将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氧化；反应Ⅱ是铜氨溶液中的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与有机物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反应，生成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，同时生成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互不相溶的液体采用分液方法分离，所以操作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是分液；向有机层中加入稀硫酸，根据流程图知，生成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HR</w:t>
      </w:r>
      <w:r>
        <w:rPr>
          <w:rFonts w:ascii="Times New Roman" w:hAnsi="Times New Roman" w:cs="Times New Roman" w:eastAsia="新宋体"/>
          <w:szCs w:val="21"/>
        </w:rPr>
        <w:t>，然后采用分液方法分离得到</w:t>
      </w:r>
      <w:r>
        <w:rPr>
          <w:rFonts w:eastAsia="新宋体" w:cs="Times New Roman" w:ascii="Times New Roman" w:hAnsi="Times New Roman"/>
          <w:szCs w:val="21"/>
        </w:rPr>
        <w:t>HR</w:t>
      </w:r>
      <w:r>
        <w:rPr>
          <w:rFonts w:ascii="Times New Roman" w:hAnsi="Times New Roman" w:cs="Times New Roman" w:eastAsia="新宋体"/>
          <w:szCs w:val="21"/>
        </w:rPr>
        <w:t>，以石墨为电极电解硫酸铜溶液时，阳极上氢氧根离子放电、阴极上铜离子放电；从硫酸铜溶液中获取胆矾，采用加热浓缩、冷却结晶、过滤的方法得到晶体；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）双氧水具有氧化性，能氧化还原性物质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，所以双氧水作氧化剂；分离难溶性固体和溶液采用过滤方法，该混合溶液中贵重金属是难溶物、铜氨溶液是液体，所以操作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是过滤，故答案为：氧化剂；过滤；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）反应Ⅱ是铜氨溶液中的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与有机物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，同时生成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，根据反应物和生成物书写该反应的离子方程式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+2RH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；分离互不相溶的液体采用分液方法，分液时常用分液漏斗，分液的目的是富集铜元素、使铜元素与水溶液中的物质分离，所以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正确，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+2RH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；分液漏斗；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）反应Ⅲ是有机溶液中的</w:t>
      </w:r>
      <w:r>
        <w:rPr>
          <w:rFonts w:eastAsia="新宋体" w:cs="Times New Roman" w:ascii="Times New Roman" w:hAnsi="Times New Roman"/>
          <w:szCs w:val="21"/>
        </w:rPr>
        <w:t>CuR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与稀硫酸反应相当于复分解反应，所以生成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，分液时分液漏斗下端要紧靠烧杯内壁，且分液漏斗内不能盛放太多溶液，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；分液漏斗尖端未紧靠烧杯内壁；液体过多；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）以石墨为电极电解硫酸铜溶液时，阳极上氢氧根离子放电、阴极上铜离子放电，所以阳极上生成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，同时有大量的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生成，且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也向阳极移动在阳极积累，因此阳极产物还有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；从溶液中获取晶体采用加热浓缩、冷却结晶、过滤方法，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；加热浓缩、冷却结晶、过滤；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）电解硫酸铜溶液时能得到硫酸，在反应</w:t>
      </w:r>
      <w:r>
        <w:rPr>
          <w:rFonts w:eastAsia="新宋体" w:cs="Times New Roman" w:ascii="Times New Roman" w:hAnsi="Times New Roman"/>
          <w:szCs w:val="21"/>
        </w:rPr>
        <w:t>III</w:t>
      </w:r>
      <w:r>
        <w:rPr>
          <w:rFonts w:ascii="Times New Roman" w:hAnsi="Times New Roman" w:cs="Times New Roman" w:eastAsia="新宋体"/>
          <w:szCs w:val="21"/>
        </w:rPr>
        <w:t>中用到硫酸，所以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能循环利用；氯化铵电离出的铵根离子抑制一水合氨电离而降低溶液碱性，从而抑制氢氧化铜生成，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；防止由于溶液中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）过高，生成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沉淀．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本题为</w:t>
      </w:r>
      <w:r>
        <w:rPr>
          <w:rFonts w:eastAsia="新宋体" w:cs="Times New Roman" w:ascii="Times New Roman" w:hAnsi="Times New Roman"/>
          <w:szCs w:val="21"/>
        </w:rPr>
        <w:t>2015</w:t>
      </w:r>
      <w:r>
        <w:rPr>
          <w:rFonts w:ascii="Times New Roman" w:hAnsi="Times New Roman" w:cs="Times New Roman" w:eastAsia="新宋体"/>
          <w:szCs w:val="21"/>
        </w:rPr>
        <w:t>年高考题，考查物质分离和提纯，涉及基本实验操作、氧化还原反应、电解原理等知识点，侧重考查学生实验操作规范性、知识综合应用能力等，能从整体上把握是解本题关键，易错点是（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）题第一个空，题目难度中等．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具有净水作用，但腐蚀设备，而聚合氯化铁是一种新型的絮凝剂，处理污水比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高效，且腐蚀性小，请回答下列问题：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净水的原理是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  <w:u w:val="single"/>
        </w:rPr>
        <w:t>水解生成的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胶体粒子能吸附水中的悬浮杂质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溶液腐蚀钢铁设备，除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作用外，另一主要原因是（用离子方程式表示）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  <w:u w:val="single"/>
        </w:rPr>
        <w:t>+Fe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3Fe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）为节约成本，工业上用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氧化酸性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废液得到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若酸性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废液中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5.3×10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，则该溶液的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约为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完成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氧化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的离子方程式：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6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6H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6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在溶液中分三步水解：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 xml:space="preserve">           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 xml:space="preserve">       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hanging="0"/>
        <w:rPr/>
      </w:pPr>
      <w:r>
        <w:rPr>
          <w:rFonts w:eastAsia="Times New Roman" w:cs="Times New Roman" w:ascii="Times New Roman" w:hAnsi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 xml:space="preserve">        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以上水解反应的平衡常数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由大到小的顺序是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K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K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K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通过控制条件，以上水解产物聚合，生成聚合氯化铁，离子方程式为：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xFe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+yH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 w:eastAsia="新宋体"/>
          <w:sz w:val="24"/>
          <w:szCs w:val="24"/>
          <w:vertAlign w:val="superscript"/>
        </w:rPr>
        <w:t>（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3x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y</w:t>
      </w:r>
      <w:r>
        <w:rPr>
          <w:rFonts w:ascii="Times New Roman" w:hAnsi="Times New Roman" w:cs="Times New Roman" w:eastAsia="新宋体"/>
          <w:sz w:val="24"/>
          <w:szCs w:val="24"/>
          <w:vertAlign w:val="superscript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+yH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欲使平衡正向移动可采用的方法是（填序号）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bd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．降温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．加水稀释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．加入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    d</w:t>
      </w:r>
      <w:r>
        <w:rPr>
          <w:rFonts w:ascii="Times New Roman" w:hAnsi="Times New Roman" w:cs="Times New Roman" w:eastAsia="新宋体"/>
          <w:szCs w:val="21"/>
        </w:rPr>
        <w:t>．加入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室温下，使氯化铁溶液转化为高浓度聚合氯化铁的关键条件是</w:t>
      </w:r>
      <w:r>
        <w:rPr>
          <w:rFonts w:ascii="Times New Roman" w:hAnsi="Times New Roman" w:cs="Times New Roman" w:eastAsia="新宋体"/>
          <w:szCs w:val="21"/>
          <w:u w:val="single"/>
        </w:rPr>
        <w:t>　调节溶液的</w:t>
      </w:r>
      <w:r>
        <w:rPr>
          <w:rFonts w:eastAsia="新宋体" w:cs="Times New Roman" w:ascii="Times New Roman" w:hAnsi="Times New Roman"/>
          <w:szCs w:val="21"/>
          <w:u w:val="single"/>
        </w:rPr>
        <w:t>pH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）天津某污水处理厂用聚合氯化铁净化污水的结果如图所示，由图中数据得出每升污水中投放聚合氯化铁</w:t>
      </w:r>
      <w:r>
        <w:rPr>
          <w:rFonts w:eastAsia="新宋体" w:cs="Times New Roman" w:ascii="Times New Roman" w:hAnsi="Times New Roman"/>
          <w:szCs w:val="21"/>
        </w:rPr>
        <w:t>[</w:t>
      </w:r>
      <w:r>
        <w:rPr>
          <w:rFonts w:ascii="Times New Roman" w:hAnsi="Times New Roman" w:cs="Times New Roman" w:eastAsia="新宋体"/>
          <w:szCs w:val="21"/>
        </w:rPr>
        <w:t>以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）表示</w:t>
      </w:r>
      <w:r>
        <w:rPr>
          <w:rFonts w:eastAsia="新宋体" w:cs="Times New Roman" w:ascii="Times New Roman" w:hAnsi="Times New Roman"/>
          <w:szCs w:val="21"/>
        </w:rPr>
        <w:t>]</w:t>
      </w:r>
      <w:r>
        <w:rPr>
          <w:rFonts w:ascii="Times New Roman" w:hAnsi="Times New Roman" w:cs="Times New Roman" w:eastAsia="新宋体"/>
          <w:szCs w:val="21"/>
        </w:rPr>
        <w:t>的最佳范围约为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18</w:t>
      </w:r>
      <w:r>
        <w:rPr>
          <w:rFonts w:ascii="Times New Roman" w:hAnsi="Times New Roman" w:cs="Times New Roman" w:eastAsia="新宋体"/>
          <w:szCs w:val="21"/>
          <w:u w:val="single"/>
        </w:rPr>
        <w:t>～</w:t>
      </w:r>
      <w:r>
        <w:rPr>
          <w:rFonts w:eastAsia="新宋体" w:cs="Times New Roman" w:ascii="Times New Roman" w:hAnsi="Times New Roman"/>
          <w:szCs w:val="21"/>
          <w:u w:val="single"/>
        </w:rPr>
        <w:t>20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353310" cy="2343785"/>
            <wp:effectExtent l="0" t="0" r="0" b="0"/>
            <wp:docPr id="4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B3</w:t>
      </w:r>
      <w:r>
        <w:rPr>
          <w:rFonts w:ascii="Times New Roman" w:hAnsi="Times New Roman" w:cs="Times New Roman" w:eastAsia="新宋体"/>
          <w:szCs w:val="21"/>
        </w:rPr>
        <w:t>：氧化还原反应方程式的配平；</w:t>
      </w:r>
      <w:r>
        <w:rPr>
          <w:rFonts w:eastAsia="新宋体" w:cs="Times New Roman" w:ascii="Times New Roman" w:hAnsi="Times New Roman"/>
          <w:szCs w:val="21"/>
        </w:rPr>
        <w:t>CB</w:t>
      </w:r>
      <w:r>
        <w:rPr>
          <w:rFonts w:ascii="Times New Roman" w:hAnsi="Times New Roman" w:cs="Times New Roman" w:eastAsia="新宋体"/>
          <w:szCs w:val="21"/>
        </w:rPr>
        <w:t>：化学平衡的影响因素；</w:t>
      </w:r>
      <w:r>
        <w:rPr>
          <w:rFonts w:eastAsia="新宋体" w:cs="Times New Roman" w:ascii="Times New Roman" w:hAnsi="Times New Roman"/>
          <w:szCs w:val="21"/>
        </w:rPr>
        <w:t>DA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的简单计算；</w:t>
      </w:r>
      <w:r>
        <w:rPr>
          <w:rFonts w:eastAsia="新宋体" w:cs="Times New Roman" w:ascii="Times New Roman" w:hAnsi="Times New Roman"/>
          <w:szCs w:val="21"/>
        </w:rPr>
        <w:t>DB</w:t>
      </w:r>
      <w:r>
        <w:rPr>
          <w:rFonts w:ascii="Times New Roman" w:hAnsi="Times New Roman" w:cs="Times New Roman" w:eastAsia="新宋体"/>
          <w:szCs w:val="21"/>
        </w:rPr>
        <w:t>：盐类水解的原理；</w:t>
      </w:r>
      <w:r>
        <w:rPr>
          <w:rFonts w:eastAsia="新宋体" w:cs="Times New Roman" w:ascii="Times New Roman" w:hAnsi="Times New Roman"/>
          <w:szCs w:val="21"/>
        </w:rPr>
        <w:t>DD</w:t>
      </w:r>
      <w:r>
        <w:rPr>
          <w:rFonts w:ascii="Times New Roman" w:hAnsi="Times New Roman" w:cs="Times New Roman" w:eastAsia="新宋体"/>
          <w:szCs w:val="21"/>
        </w:rPr>
        <w:t>：盐类水解的应用．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水解生成的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胶体粒子能吸附水中的悬浮杂质，可起到净水的作用；钢铁设备中的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会与铁离子反应生成亚铁离子；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根据电荷守恒：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+3c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）（酸性溶液中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浓度很小，在这里可以忽略不计），据此溶液中氢离子的浓度，再根据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lgc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）计算；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氯酸钠氧化酸性的氯化亚铁，则反应物中有氢离子参加，则生成物中有水生成，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元素的化合价从</w:t>
      </w:r>
      <w:r>
        <w:rPr>
          <w:rFonts w:eastAsia="新宋体" w:cs="Times New Roman" w:ascii="Times New Roman" w:hAnsi="Times New Roman"/>
          <w:szCs w:val="21"/>
        </w:rPr>
        <w:t>+5</w:t>
      </w:r>
      <w:r>
        <w:rPr>
          <w:rFonts w:ascii="Times New Roman" w:hAnsi="Times New Roman" w:cs="Times New Roman" w:eastAsia="新宋体"/>
          <w:szCs w:val="21"/>
        </w:rPr>
        <w:t>价降低到﹣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价，得到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个电子，而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元素的化合价从</w:t>
      </w:r>
      <w:r>
        <w:rPr>
          <w:rFonts w:eastAsia="新宋体" w:cs="Times New Roman" w:ascii="Times New Roman" w:hAnsi="Times New Roman"/>
          <w:szCs w:val="21"/>
        </w:rPr>
        <w:t>+2</w:t>
      </w:r>
      <w:r>
        <w:rPr>
          <w:rFonts w:ascii="Times New Roman" w:hAnsi="Times New Roman" w:cs="Times New Roman" w:eastAsia="新宋体"/>
          <w:szCs w:val="21"/>
        </w:rPr>
        <w:t>价升高到</w:t>
      </w:r>
      <w:r>
        <w:rPr>
          <w:rFonts w:eastAsia="新宋体" w:cs="Times New Roman" w:ascii="Times New Roman" w:hAnsi="Times New Roman"/>
          <w:szCs w:val="21"/>
        </w:rPr>
        <w:t>+3</w:t>
      </w:r>
      <w:r>
        <w:rPr>
          <w:rFonts w:ascii="Times New Roman" w:hAnsi="Times New Roman" w:cs="Times New Roman" w:eastAsia="新宋体"/>
          <w:szCs w:val="21"/>
        </w:rPr>
        <w:t>价，失去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个电子，根据得失电子守恒，则氯酸根离子的系数为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的系数为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，则铁离子的系数也是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，氯离子的系数是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，根据电荷守恒，则氢离子的系数是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，水的系数是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）铁离子的水解分为三步，且水解程度逐渐减弱，所以水解平衡常数逐渐减小；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控制条件使平衡正向移动，水解为吸热反应，所以降温平衡逆向移动；加水稀释，则水解平衡也正向移动；加入氯化铵，氯化铵溶液为酸性，氢离子浓度增大，平衡逆向移动；加入碳酸氢钠，则消耗氢离子，平衡正向移动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从反应的离子方程式中可知，氢离子的浓度影响高浓度聚合氯化铁的生成，所以关键步骤是调节溶液的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）由图象可知，聚合氯化铁的浓度在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20 mg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时，去除率达到最大值，污水的浑浊度减小．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水解生成的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胶体粒子能吸附水中的悬浮杂质，可起到净水的作用；钢铁设备中的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会与铁离子反应生成亚铁离子，离子方程式是：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+Fe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水解生成的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胶体粒子能吸附水中的悬浮杂质；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+Fe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根据电荷守恒：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+3c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）（酸性溶液中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浓度很小，在这里可以忽略不计），则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3c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，则溶液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lg1.0×10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氯酸钠氧化酸性的氯化亚铁，则反应物中有氢离子参加，则生成物中有水生成，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元素的化合价从</w:t>
      </w:r>
      <w:r>
        <w:rPr>
          <w:rFonts w:eastAsia="新宋体" w:cs="Times New Roman" w:ascii="Times New Roman" w:hAnsi="Times New Roman"/>
          <w:szCs w:val="21"/>
        </w:rPr>
        <w:t>+5</w:t>
      </w:r>
      <w:r>
        <w:rPr>
          <w:rFonts w:ascii="Times New Roman" w:hAnsi="Times New Roman" w:cs="Times New Roman" w:eastAsia="新宋体"/>
          <w:szCs w:val="21"/>
        </w:rPr>
        <w:t>价降低到﹣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价，得到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个电子，而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元素的化合价从</w:t>
      </w:r>
      <w:r>
        <w:rPr>
          <w:rFonts w:eastAsia="新宋体" w:cs="Times New Roman" w:ascii="Times New Roman" w:hAnsi="Times New Roman"/>
          <w:szCs w:val="21"/>
        </w:rPr>
        <w:t>+2</w:t>
      </w:r>
      <w:r>
        <w:rPr>
          <w:rFonts w:ascii="Times New Roman" w:hAnsi="Times New Roman" w:cs="Times New Roman" w:eastAsia="新宋体"/>
          <w:szCs w:val="21"/>
        </w:rPr>
        <w:t>价升高到</w:t>
      </w:r>
      <w:r>
        <w:rPr>
          <w:rFonts w:eastAsia="新宋体" w:cs="Times New Roman" w:ascii="Times New Roman" w:hAnsi="Times New Roman"/>
          <w:szCs w:val="21"/>
        </w:rPr>
        <w:t>+3</w:t>
      </w:r>
      <w:r>
        <w:rPr>
          <w:rFonts w:ascii="Times New Roman" w:hAnsi="Times New Roman" w:cs="Times New Roman" w:eastAsia="新宋体"/>
          <w:szCs w:val="21"/>
        </w:rPr>
        <w:t>价，失去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个电子，根据得失电子守恒，则氯酸根离子的系数为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的系数为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，则铁离子的系数也是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，氯离子的系数是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，根据电荷守恒，则氢离子的系数是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，水的系数是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，配平后离子方程式为：</w:t>
      </w:r>
      <w:r>
        <w:rPr>
          <w:rFonts w:eastAsia="新宋体" w:cs="Times New Roman" w:ascii="Times New Roman" w:hAnsi="Times New Roman"/>
          <w:szCs w:val="21"/>
        </w:rPr>
        <w:t>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+6Fe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+6Fe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）铁离子的水解分为三步，且水解程度逐渐减弱，所以水解平衡常数逐渐减小，则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控制条件使平衡正向移动，使平衡正向移动，因为水解为吸热反应，所以降温，平衡逆向移动；加水稀释，则水解平衡也正向移动；加入氯化铵，氯化铵溶液为酸性，氢离子浓度增大，平衡逆向移动；加入碳酸氢钠，则消耗氢离子，所以氢离子浓度降低，平衡正向移动，故选</w:t>
      </w:r>
      <w:r>
        <w:rPr>
          <w:rFonts w:eastAsia="新宋体" w:cs="Times New Roman" w:ascii="Times New Roman" w:hAnsi="Times New Roman"/>
          <w:szCs w:val="21"/>
        </w:rPr>
        <w:t>bd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从反应的离子方程式中可知，氢离子的浓度影响高浓度聚合氯化铁的生成，所以关键步骤是调节溶液的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bd</w:t>
      </w:r>
      <w:r>
        <w:rPr>
          <w:rFonts w:ascii="Times New Roman" w:hAnsi="Times New Roman" w:cs="Times New Roman" w:eastAsia="新宋体"/>
          <w:szCs w:val="21"/>
        </w:rPr>
        <w:t>；调节溶液的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）由图象可知，聚合氯化铁的浓度在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20 mg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时，去除率达到最大值，污水的浑浊度减小，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本题考查铁的化合物性质的应用、氧化还原反应方程式的配平、对图象的分析能力、平衡移动影响因素等，需要学生具备扎实的基础与灵活运用难度，难度中等．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6">
    <w:name w:val="页脚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7">
    <w:name w:val="批注框文本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Style18">
    <w:name w:val="无间隔 字符"/>
    <w:qFormat/>
    <w:rPr>
      <w:rFonts w:ascii="Calibri" w:hAnsi="Calibri" w:eastAsia="宋体;SimSun" w:cs="Calibri"/>
      <w:sz w:val="22"/>
      <w:szCs w:val="22"/>
    </w:rPr>
  </w:style>
  <w:style w:type="character" w:styleId="Style19">
    <w:name w:val="占位符文本"/>
    <w:qFormat/>
    <w:rPr>
      <w:color w:val="808080"/>
    </w:rPr>
  </w:style>
  <w:style w:type="character" w:styleId="Style20">
    <w:name w:val="日期 字符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;SimSu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;SimSun" w:cs="Times New Roman"/>
      <w:sz w:val="18"/>
      <w:szCs w:val="18"/>
    </w:rPr>
  </w:style>
  <w:style w:type="paragraph" w:styleId="Style21">
    <w:name w:val="批注框文本"/>
    <w:basedOn w:val="Normal"/>
    <w:qFormat/>
    <w:pPr/>
    <w:rPr>
      <w:rFonts w:ascii="Calibri" w:hAnsi="Calibri" w:eastAsia="宋体;SimSun" w:cs="Times New Roman"/>
      <w:sz w:val="18"/>
      <w:szCs w:val="18"/>
    </w:rPr>
  </w:style>
  <w:style w:type="paragraph" w:styleId="Style22">
    <w:name w:val="无间隔"/>
    <w:qFormat/>
    <w:pPr>
      <w:widowControl/>
      <w:bidi w:val="0"/>
    </w:pPr>
    <w:rPr>
      <w:rFonts w:ascii="Calibri" w:hAnsi="Calibri" w:eastAsia="宋体;SimSun" w:cs="Calibri"/>
      <w:color w:val="auto"/>
      <w:sz w:val="22"/>
      <w:szCs w:val="22"/>
      <w:lang w:val="en-US" w:eastAsia="zh-CN" w:bidi="ar-SA"/>
    </w:rPr>
  </w:style>
  <w:style w:type="paragraph" w:styleId="Style23">
    <w:name w:val="日期"/>
    <w:basedOn w:val="Normal"/>
    <w:next w:val="Normal"/>
    <w:qFormat/>
    <w:pPr>
      <w:ind w:left="100" w:hanging="0"/>
    </w:pPr>
    <w:rPr>
      <w:rFonts w:ascii="Calibri" w:hAnsi="Calibri" w:eastAsia="宋体;SimSu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6.png"/><Relationship Id="rId33" Type="http://schemas.openxmlformats.org/officeDocument/2006/relationships/image" Target="media/image24.png"/><Relationship Id="rId34" Type="http://schemas.openxmlformats.org/officeDocument/2006/relationships/image" Target="media/image27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2019-05-08T12:54:00Z</dcterms:created>
  <dc:creator>淘宝店：品优教学</dc:creator>
  <dc:description/>
  <cp:keywords/>
  <dc:language>en-US</dc:language>
  <cp:lastModifiedBy>胡 世建</cp:lastModifiedBy>
  <dcterms:modified xsi:type="dcterms:W3CDTF">2019-05-08T22:45:00Z</dcterms:modified>
  <cp:revision>3</cp:revision>
  <dc:subject/>
  <dc:title/>
</cp:coreProperties>
</file>