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4.wmf" ContentType="image/x-wmf"/>
  <Override PartName="/word/media/image57.png" ContentType="image/png"/>
  <Override PartName="/word/media/image192.wmf" ContentType="image/x-wmf"/>
  <Override PartName="/word/media/image123.wmf" ContentType="image/x-wmf"/>
  <Override PartName="/word/media/image191.wmf" ContentType="image/x-wmf"/>
  <Override PartName="/word/media/image122.wmf" ContentType="image/x-wmf"/>
  <Override PartName="/word/media/image190.wmf" ContentType="image/x-wmf"/>
  <Override PartName="/word/media/image121.wmf" ContentType="image/x-wmf"/>
  <Override PartName="/word/media/image116.wmf" ContentType="image/x-wmf"/>
  <Override PartName="/word/media/image184.wmf" ContentType="image/x-wmf"/>
  <Override PartName="/word/media/image115.wmf" ContentType="image/x-wmf"/>
  <Override PartName="/word/media/image183.wmf" ContentType="image/x-wmf"/>
  <Override PartName="/word/media/image114.wmf" ContentType="image/x-wmf"/>
  <Override PartName="/word/media/image113.wmf" ContentType="image/x-wmf"/>
  <Override PartName="/word/media/image181.wmf" ContentType="image/x-wmf"/>
  <Override PartName="/word/media/image112.wmf" ContentType="image/x-wmf"/>
  <Override PartName="/word/media/image111.wmf" ContentType="image/x-wmf"/>
  <Override PartName="/word/media/image106.wmf" ContentType="image/x-wmf"/>
  <Override PartName="/word/media/image105.wmf" ContentType="image/x-wmf"/>
  <Override PartName="/word/media/image104.wmf" ContentType="image/x-wmf"/>
  <Override PartName="/word/media/image103.wmf" ContentType="image/x-wmf"/>
  <Override PartName="/word/media/image102.wmf" ContentType="image/x-wmf"/>
  <Override PartName="/word/media/image101.wmf" ContentType="image/x-wmf"/>
  <Override PartName="/word/media/image98.wmf" ContentType="image/x-wmf"/>
  <Override PartName="/word/media/image126.png" ContentType="image/png"/>
  <Override PartName="/word/media/image97.wmf" ContentType="image/x-wmf"/>
  <Override PartName="/word/media/image29.wmf" ContentType="image/x-wmf"/>
  <Override PartName="/word/media/image125.png" ContentType="image/png"/>
  <Override PartName="/word/media/image96.wmf" ContentType="image/x-wmf"/>
  <Override PartName="/word/media/image28.wmf" ContentType="image/x-wmf"/>
  <Override PartName="/word/media/image95.wmf" ContentType="image/x-wmf"/>
  <Override PartName="/word/media/image27.wmf" ContentType="image/x-wmf"/>
  <Override PartName="/word/media/image92.png" ContentType="image/png"/>
  <Override PartName="/word/media/image130.jpeg" ContentType="image/jpeg"/>
  <Override PartName="/word/media/image89.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169.bmp" ContentType="image/bmp"/>
  <Override PartName="/word/media/image76.wmf" ContentType="image/x-wmf"/>
  <Override PartName="/word/media/image168.bmp" ContentType="image/bmp"/>
  <Override PartName="/word/media/image75.wmf" ContentType="image/x-wmf"/>
  <Override PartName="/word/media/image74.wmf" ContentType="image/x-wmf"/>
  <Override PartName="/word/media/image166.bmp" ContentType="image/bmp"/>
  <Override PartName="/word/media/image73.wmf" ContentType="image/x-wmf"/>
  <Override PartName="/word/media/image165.bmp" ContentType="image/bmp"/>
  <Override PartName="/word/media/image72.wmf" ContentType="image/x-wmf"/>
  <Override PartName="/word/media/image71.wmf" ContentType="image/x-wmf"/>
  <Override PartName="/word/media/image70.wmf" ContentType="image/x-wmf"/>
  <Override PartName="/word/media/image162.bmp" ContentType="image/bmp"/>
  <Override PartName="/word/media/image120.wmf" ContentType="image/x-wmf"/>
  <Override PartName="/word/media/image69.wmf" ContentType="image/x-wmf"/>
  <Override PartName="/word/media/image68.wmf" ContentType="image/x-wmf"/>
  <Override PartName="/word/media/image67.wmf" ContentType="image/x-wmf"/>
  <Override PartName="/word/media/image159.bmp" ContentType="image/bmp"/>
  <Override PartName="/word/media/image66.wmf" ContentType="image/x-wmf"/>
  <Override PartName="/word/media/image158.bmp" ContentType="image/bmp"/>
  <Override PartName="/word/media/image65.wmf" ContentType="image/x-wmf"/>
  <Override PartName="/word/media/image157.bmp" ContentType="image/bmp"/>
  <Override PartName="/word/media/image64.wmf" ContentType="image/x-wmf"/>
  <Override PartName="/word/media/image156.bmp" ContentType="image/bmp"/>
  <Override PartName="/word/media/image63.wmf" ContentType="image/x-wmf"/>
  <Override PartName="/word/media/image155.bmp" ContentType="image/bmp"/>
  <Override PartName="/word/media/image127.wmf" ContentType="image/x-wmf"/>
  <Override PartName="/word/media/image193.wmf" ContentType="image/x-wmf"/>
  <Override PartName="/word/media/image42.wmf" ContentType="image/x-wmf"/>
  <Override PartName="/word/media/image134.bmp" ContentType="image/bmp"/>
  <Override PartName="/word/media/image43.wmf" ContentType="image/x-wmf"/>
  <Override PartName="/word/media/image135.bmp" ContentType="image/bmp"/>
  <Override PartName="/word/media/image44.wmf" ContentType="image/x-wmf"/>
  <Override PartName="/word/media/image136.bmp" ContentType="image/bmp"/>
  <Override PartName="/word/media/image50.wmf" ContentType="image/x-wmf"/>
  <Override PartName="/word/media/image142.bmp" ContentType="image/bmp"/>
  <Override PartName="/word/media/image147.png" ContentType="image/png"/>
  <Override PartName="/word/media/image54.wmf" ContentType="image/x-wmf"/>
  <Override PartName="/word/media/image146.bmp" ContentType="image/bmp"/>
  <Override PartName="/word/media/image11.wmf" ContentType="image/x-wmf"/>
  <Override PartName="/word/media/image108.wmf" ContentType="image/x-wmf"/>
  <Override PartName="/word/media/image161.png" ContentType="image/png"/>
  <Override PartName="/word/media/image38.wmf" ContentType="image/x-wmf"/>
  <Override PartName="/word/media/image40.png" ContentType="image/png"/>
  <Override PartName="/word/media/image132.bmp" ContentType="image/bmp"/>
  <Override PartName="/word/media/image163.png" ContentType="image/png"/>
  <Override PartName="/word/media/image51.wmf" ContentType="image/x-wmf"/>
  <Override PartName="/word/media/image143.bmp" ContentType="image/bmp"/>
  <Override PartName="/word/media/image177.png" ContentType="image/png"/>
  <Override PartName="/word/media/image52.wmf" ContentType="image/x-wmf"/>
  <Override PartName="/word/media/image144.bmp" ContentType="image/bmp"/>
  <Override PartName="/word/media/image178.png" ContentType="image/png"/>
  <Override PartName="/word/media/image55.wmf" ContentType="image/x-wmf"/>
  <Override PartName="/word/media/image180.png" ContentType="image/png"/>
  <Override PartName="/word/media/image31.wmf" ContentType="image/x-wmf"/>
  <Override PartName="/word/media/image9.wmf" ContentType="image/x-wmf"/>
  <Override PartName="/word/media/image41.wmf" ContentType="image/x-wmf"/>
  <Override PartName="/word/media/image133.bmp" ContentType="image/bmp"/>
  <Override PartName="/word/media/image167.png" ContentType="image/png"/>
  <Override PartName="/word/media/image53.wmf" ContentType="image/x-wmf"/>
  <Override PartName="/word/media/image145.bmp" ContentType="image/bmp"/>
  <Override PartName="/word/media/image10.wmf" ContentType="image/x-wmf"/>
  <Override PartName="/word/media/image107.wmf" ContentType="image/x-wmf"/>
  <Override PartName="/word/media/image179.png" ContentType="image/png"/>
  <Override PartName="/word/media/image39.wmf" ContentType="image/x-wmf"/>
  <Override PartName="/word/media/image164.png" ContentType="image/png"/>
  <Override PartName="/word/media/image188.png" ContentType="image/png"/>
  <Override PartName="/word/media/image182.png" ContentType="image/png"/>
  <Override PartName="/word/media/image160.bmp" ContentType="image/bmp"/>
  <Override PartName="/word/media/image152.png" ContentType="image/png"/>
  <Override PartName="/word/media/image58.wmf" ContentType="image/x-wmf"/>
  <Override PartName="/word/media/image149.bmp" ContentType="image/bmp"/>
  <Override PartName="/word/media/image2.wmf" ContentType="image/x-wmf"/>
  <Override PartName="/word/media/image138.bmp" ContentType="image/bmp"/>
  <Override PartName="/word/media/image46.wmf" ContentType="image/x-wmf"/>
  <Override PartName="/word/media/image171.png" ContentType="image/png"/>
  <Override PartName="/word/media/image129.png" ContentType="image/png"/>
  <Override PartName="/word/media/image150.bmp" ContentType="image/bmp"/>
  <Override PartName="/word/media/image137.bmp" ContentType="image/bmp"/>
  <Override PartName="/word/media/image45.wmf" ContentType="image/x-wmf"/>
  <Override PartName="/word/media/image170.png" ContentType="image/png"/>
  <Override PartName="/word/media/image128.png" ContentType="image/png"/>
  <Override PartName="/word/media/image148.bmp" ContentType="image/bmp"/>
  <Override PartName="/word/media/image56.wmf" ContentType="image/x-wmf"/>
  <Override PartName="/word/media/image99.png" ContentType="image/png"/>
  <Override PartName="/word/media/image141.bmp" ContentType="image/bmp"/>
  <Override PartName="/word/media/image189.wmf" ContentType="image/x-wmf"/>
  <Override PartName="/word/media/image151.bmp" ContentType="image/bmp"/>
  <Override PartName="/word/media/image140.bmp" ContentType="image/bmp"/>
  <Override PartName="/word/media/image131.bmp" ContentType="image/bmp"/>
  <Override PartName="/word/media/image30.wmf" ContentType="image/x-wmf"/>
  <Override PartName="/word/media/image8.wmf" ContentType="image/x-wmf"/>
  <Override PartName="/word/media/image49.wmf" ContentType="image/x-wmf"/>
  <Override PartName="/word/media/image100.wmf" ContentType="image/x-wmf"/>
  <Override PartName="/word/media/image109.wmf" ContentType="image/x-wmf"/>
  <Override PartName="/word/media/image37.wmf" ContentType="image/x-wmf"/>
  <Override PartName="/word/media/image7.wmf" ContentType="image/x-wmf"/>
  <Override PartName="/word/media/image48.wmf" ContentType="image/x-wmf"/>
  <Override PartName="/word/media/image36.wmf" ContentType="image/x-wmf"/>
  <Override PartName="/word/media/image6.wmf" ContentType="image/x-wmf"/>
  <Override PartName="/word/media/image86.wmf" ContentType="image/x-wmf"/>
  <Override PartName="/word/media/image18.wmf" ContentType="image/x-wmf"/>
  <Override PartName="/word/media/image139.bmp" ContentType="image/bmp"/>
  <Override PartName="/word/media/image47.wmf" ContentType="image/x-wmf"/>
  <Override PartName="/word/media/image35.wmf" ContentType="image/x-wmf"/>
  <Override PartName="/word/media/image5.wmf" ContentType="image/x-wmf"/>
  <Override PartName="/word/media/image85.wmf" ContentType="image/x-wmf"/>
  <Override PartName="/word/media/image17.wmf" ContentType="image/x-wmf"/>
  <Override PartName="/word/media/image174.bmp" ContentType="image/bmp"/>
  <Override PartName="/word/media/image14.wmf" ContentType="image/x-wmf"/>
  <Override PartName="/word/media/image82.wmf" ContentType="image/x-wmf"/>
  <Override PartName="/word/media/image34.wmf" ContentType="image/x-wmf"/>
  <Override PartName="/word/media/image4.wmf" ContentType="image/x-wmf"/>
  <Override PartName="/word/media/image176.bmp" ContentType="image/bmp"/>
  <Override PartName="/word/media/image84.wmf" ContentType="image/x-wmf"/>
  <Override PartName="/word/media/image16.wmf" ContentType="image/x-wmf"/>
  <Override PartName="/word/media/image173.bmp" ContentType="image/bmp"/>
  <Override PartName="/word/media/image13.wmf" ContentType="image/x-wmf"/>
  <Override PartName="/word/media/image81.wmf" ContentType="image/x-wmf"/>
  <Override PartName="/word/media/image33.wmf" ContentType="image/x-wmf"/>
  <Override PartName="/word/media/image3.wmf" ContentType="image/x-wmf"/>
  <Override PartName="/word/media/image172.bmp" ContentType="image/bmp"/>
  <Override PartName="/word/media/image12.wmf" ContentType="image/x-wmf"/>
  <Override PartName="/word/media/image80.wmf" ContentType="image/x-wmf"/>
  <Override PartName="/word/media/image83.wmf" ContentType="image/x-wmf"/>
  <Override PartName="/word/media/image15.wmf" ContentType="image/x-wmf"/>
  <Override PartName="/word/media/image175.bmp" ContentType="image/bmp"/>
  <Override PartName="/word/media/image91.wmf" ContentType="image/x-wmf"/>
  <Override PartName="/word/media/image32.wmf" ContentType="image/x-wmf"/>
  <Override PartName="/word/media/image93.wmf" ContentType="image/x-wmf"/>
  <Override PartName="/word/media/image25.wmf" ContentType="image/x-wmf"/>
  <Override PartName="/word/media/image26.wmf" ContentType="image/x-wmf"/>
  <Override PartName="/word/media/image94.wmf" ContentType="image/x-wmf"/>
  <Override PartName="/word/media/image1.png" ContentType="image/png"/>
  <Override PartName="/word/media/image20.wmf" ContentType="image/x-wmf"/>
  <Override PartName="/word/media/image117.wmf" ContentType="image/x-wmf"/>
  <Override PartName="/word/media/image185.wmf" ContentType="image/x-wmf"/>
  <Override PartName="/word/media/image21.wmf" ContentType="image/x-wmf"/>
  <Override PartName="/word/media/image118.wmf" ContentType="image/x-wmf"/>
  <Override PartName="/word/media/image186.wmf" ContentType="image/x-wmf"/>
  <Override PartName="/word/media/image24.wmf" ContentType="image/x-wmf"/>
  <Override PartName="/word/media/image59.wmf" ContentType="image/x-wmf"/>
  <Override PartName="/word/media/image110.wmf" ContentType="image/x-wmf"/>
  <Override PartName="/word/media/image90.wmf" ContentType="image/x-wmf"/>
  <Override PartName="/word/media/image22.wmf" ContentType="image/x-wmf"/>
  <Override PartName="/word/media/image187.wmf" ContentType="image/x-wmf"/>
  <Override PartName="/word/media/image119.wmf" ContentType="image/x-wmf"/>
  <Override PartName="/word/media/image23.png" ContentType="image/png"/>
  <Override PartName="/word/media/image60.wmf" ContentType="image/x-wmf"/>
  <Override PartName="/word/media/image153.bmp" ContentType="image/bmp"/>
  <Override PartName="/word/media/image61.wmf" ContentType="image/x-wmf"/>
  <Override PartName="/word/media/image154.bmp" ContentType="image/bmp"/>
  <Override PartName="/word/media/image62.wmf" ContentType="image/x-wmf"/>
  <Override PartName="/word/embeddings/oleObject127.bin" ContentType="application/vnd.openxmlformats-officedocument.oleObject"/>
  <Override PartName="/word/embeddings/oleObject67.bin" ContentType="application/vnd.openxmlformats-officedocument.oleObject"/>
  <Override PartName="/word/embeddings/oleObject126.bin" ContentType="application/vnd.openxmlformats-officedocument.oleObject"/>
  <Override PartName="/word/embeddings/oleObject66.bin" ContentType="application/vnd.openxmlformats-officedocument.oleObject"/>
  <Override PartName="/word/embeddings/oleObject109.bin" ContentType="application/vnd.openxmlformats-officedocument.oleObject"/>
  <Override PartName="/word/embeddings/oleObject49.bin" ContentType="application/vnd.openxmlformats-officedocument.oleObject"/>
  <Override PartName="/word/embeddings/oleObject108.bin" ContentType="application/vnd.openxmlformats-officedocument.oleObject"/>
  <Override PartName="/word/embeddings/oleObject48.bin" ContentType="application/vnd.openxmlformats-officedocument.oleObject"/>
  <Override PartName="/word/embeddings/oleObject107.bin" ContentType="application/vnd.openxmlformats-officedocument.oleObject"/>
  <Override PartName="/word/embeddings/oleObject47.bin" ContentType="application/vnd.openxmlformats-officedocument.oleObject"/>
  <Override PartName="/word/embeddings/oleObject106.bin" ContentType="application/vnd.openxmlformats-officedocument.oleObject"/>
  <Override PartName="/word/embeddings/oleObject46.bin" ContentType="application/vnd.openxmlformats-officedocument.oleObject"/>
  <Override PartName="/word/embeddings/oleObject105.bin" ContentType="application/vnd.openxmlformats-officedocument.oleObject"/>
  <Override PartName="/word/embeddings/oleObject45.bin" ContentType="application/vnd.openxmlformats-officedocument.oleObject"/>
  <Override PartName="/word/embeddings/oleObject99.bin" ContentType="application/vnd.openxmlformats-officedocument.oleObject"/>
  <Override PartName="/word/embeddings/oleObject159.bin" ContentType="application/vnd.openxmlformats-officedocument.oleObject"/>
  <Override PartName="/word/embeddings/oleObject98.bin" ContentType="application/vnd.openxmlformats-officedocument.oleObject"/>
  <Override PartName="/word/embeddings/oleObject158.bin" ContentType="application/vnd.openxmlformats-officedocument.oleObject"/>
  <Override PartName="/word/embeddings/oleObject97.bin" ContentType="application/vnd.openxmlformats-officedocument.oleObject"/>
  <Override PartName="/word/embeddings/oleObject29.bin" ContentType="application/vnd.openxmlformats-officedocument.oleObject"/>
  <Override PartName="/word/embeddings/oleObject157.bin" ContentType="application/vnd.openxmlformats-officedocument.oleObject"/>
  <Override PartName="/word/embeddings/oleObject96.bin" ContentType="application/vnd.openxmlformats-officedocument.oleObject"/>
  <Override PartName="/word/embeddings/oleObject28.bin" ContentType="application/vnd.openxmlformats-officedocument.oleObject"/>
  <Override PartName="/word/embeddings/oleObject9.bin" ContentType="application/vnd.openxmlformats-officedocument.oleObject"/>
  <Override PartName="/word/embeddings/oleObject156.bin" ContentType="application/vnd.openxmlformats-officedocument.oleObject"/>
  <Override PartName="/word/embeddings/oleObject95.bin" ContentType="application/vnd.openxmlformats-officedocument.oleObject"/>
  <Override PartName="/word/embeddings/oleObject27.bin" ContentType="application/vnd.openxmlformats-officedocument.oleObject"/>
  <Override PartName="/word/embeddings/oleObject8.bin" ContentType="application/vnd.openxmlformats-officedocument.oleObject"/>
  <Override PartName="/word/embeddings/oleObject155.bin" ContentType="application/vnd.openxmlformats-officedocument.oleObject"/>
  <Override PartName="/word/embeddings/oleObject123.bin" ContentType="application/vnd.openxmlformats-officedocument.oleObject"/>
  <Override PartName="/word/embeddings/oleObject63.bin" ContentType="application/vnd.openxmlformats-officedocument.oleObject"/>
  <Override PartName="/word/embeddings/oleObject88.bin" ContentType="application/vnd.openxmlformats-officedocument.oleObject"/>
  <Override PartName="/word/embeddings/oleObject148.bin" ContentType="application/vnd.openxmlformats-officedocument.oleObject"/>
  <Override PartName="/word/embeddings/oleObject122.bin" ContentType="application/vnd.openxmlformats-officedocument.oleObject"/>
  <Override PartName="/word/embeddings/oleObject62.bin" ContentType="application/vnd.openxmlformats-officedocument.oleObject"/>
  <Override PartName="/word/embeddings/oleObject87.bin" ContentType="application/vnd.openxmlformats-officedocument.oleObject"/>
  <Override PartName="/word/embeddings/oleObject147.bin" ContentType="application/vnd.openxmlformats-officedocument.oleObject"/>
  <Override PartName="/word/embeddings/oleObject121.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146.bin" ContentType="application/vnd.openxmlformats-officedocument.oleObject"/>
  <Override PartName="/word/embeddings/oleObject20.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31.bin" ContentType="application/vnd.openxmlformats-officedocument.oleObject"/>
  <Override PartName="/word/embeddings/oleObject118.bin" ContentType="application/vnd.openxmlformats-officedocument.oleObject"/>
  <Override PartName="/word/embeddings/oleObject58.bin" ContentType="application/vnd.openxmlformats-officedocument.oleObject"/>
  <Override PartName="/word/embeddings/oleObject10.bin" ContentType="application/vnd.openxmlformats-officedocument.oleObject"/>
  <Override PartName="/word/embeddings/oleObject32.bin" ContentType="application/vnd.openxmlformats-officedocument.oleObject"/>
  <Override PartName="/word/embeddings/oleObject160.bin" ContentType="application/vnd.openxmlformats-officedocument.oleObject"/>
  <Override PartName="/word/embeddings/oleObject33.bin" ContentType="application/vnd.openxmlformats-officedocument.oleObject"/>
  <Override PartName="/word/embeddings/oleObject161.bin" ContentType="application/vnd.openxmlformats-officedocument.oleObject"/>
  <Override PartName="/word/embeddings/oleObject114.bin" ContentType="application/vnd.openxmlformats-officedocument.oleObject"/>
  <Override PartName="/word/embeddings/oleObject54.bin" ContentType="application/vnd.openxmlformats-officedocument.oleObject"/>
  <Override PartName="/word/embeddings/oleObject38.bin" ContentType="application/vnd.openxmlformats-officedocument.oleObject"/>
  <Override PartName="/word/embeddings/oleObject166.bin" ContentType="application/vnd.openxmlformats-officedocument.oleObject"/>
  <Override PartName="/word/embeddings/oleObject79.bin" ContentType="application/vnd.openxmlformats-officedocument.oleObject"/>
  <Override PartName="/word/embeddings/oleObject139.bin" ContentType="application/vnd.openxmlformats-officedocument.oleObject"/>
  <Override PartName="/word/embeddings/oleObject34.bin" ContentType="application/vnd.openxmlformats-officedocument.oleObject"/>
  <Override PartName="/word/embeddings/oleObject162.bin" ContentType="application/vnd.openxmlformats-officedocument.oleObject"/>
  <Override PartName="/word/embeddings/oleObject39.bin" ContentType="application/vnd.openxmlformats-officedocument.oleObject"/>
  <Override PartName="/word/embeddings/oleObject167.bin" ContentType="application/vnd.openxmlformats-officedocument.oleObject"/>
  <Override PartName="/word/embeddings/oleObject11.bin" ContentType="application/vnd.openxmlformats-officedocument.oleObject"/>
  <Override PartName="/word/embeddings/oleObject55.bin" ContentType="application/vnd.openxmlformats-officedocument.oleObject"/>
  <Override PartName="/word/embeddings/oleObject115.bin" ContentType="application/vnd.openxmlformats-officedocument.oleObject"/>
  <Override PartName="/word/embeddings/oleObject35.bin" ContentType="application/vnd.openxmlformats-officedocument.oleObject"/>
  <Override PartName="/word/embeddings/oleObject163.bin" ContentType="application/vnd.openxmlformats-officedocument.oleObject"/>
  <Override PartName="/word/embeddings/oleObject89.bin" ContentType="application/vnd.openxmlformats-officedocument.oleObject"/>
  <Override PartName="/word/embeddings/oleObject149.bin" ContentType="application/vnd.openxmlformats-officedocument.oleObject"/>
  <Override PartName="/word/embeddings/oleObject17.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90.bin" ContentType="application/vnd.openxmlformats-officedocument.oleObject"/>
  <Override PartName="/word/embeddings/oleObject150.bin" ContentType="application/vnd.openxmlformats-officedocument.oleObject"/>
  <Override PartName="/word/embeddings/oleObject3.bin" ContentType="application/vnd.openxmlformats-officedocument.oleObject"/>
  <Override PartName="/word/embeddings/oleObject22.bin" ContentType="application/vnd.openxmlformats-officedocument.oleObject"/>
  <Override PartName="/word/embeddings/oleObject119.bin" ContentType="application/vnd.openxmlformats-officedocument.oleObject"/>
  <Override PartName="/word/embeddings/oleObject59.bin" ContentType="application/vnd.openxmlformats-officedocument.oleObject"/>
  <Override PartName="/word/embeddings/oleObject13.bin" ContentType="application/vnd.openxmlformats-officedocument.oleObject"/>
  <Override PartName="/word/embeddings/oleObject165.bin" ContentType="application/vnd.openxmlformats-officedocument.oleObject"/>
  <Override PartName="/word/embeddings/oleObject37.bin" ContentType="application/vnd.openxmlformats-officedocument.oleObject"/>
  <Override PartName="/word/embeddings/oleObject117.bin" ContentType="application/vnd.openxmlformats-officedocument.oleObject"/>
  <Override PartName="/word/embeddings/oleObject57.bin" ContentType="application/vnd.openxmlformats-officedocument.oleObject"/>
  <Override PartName="/word/embeddings/oleObject12.bin" ContentType="application/vnd.openxmlformats-officedocument.oleObject"/>
  <Override PartName="/word/embeddings/oleObject56.bin" ContentType="application/vnd.openxmlformats-officedocument.oleObject"/>
  <Override PartName="/word/embeddings/oleObject116.bin" ContentType="application/vnd.openxmlformats-officedocument.oleObject"/>
  <Override PartName="/word/embeddings/oleObject1.bin" ContentType="application/vnd.openxmlformats-officedocument.oleObject"/>
  <Override PartName="/word/embeddings/oleObject168.bin" ContentType="application/vnd.openxmlformats-officedocument.oleObject"/>
  <Override PartName="/word/embeddings/oleObject164.bin" ContentType="application/vnd.openxmlformats-officedocument.oleObject"/>
  <Override PartName="/word/embeddings/oleObject36.bin" ContentType="application/vnd.openxmlformats-officedocument.oleObject"/>
  <Override PartName="/word/embeddings/oleObject91.bin" ContentType="application/vnd.openxmlformats-officedocument.oleObject"/>
  <Override PartName="/word/embeddings/oleObject151.bin" ContentType="application/vnd.openxmlformats-officedocument.oleObject"/>
  <Override PartName="/word/embeddings/oleObject4.bin" ContentType="application/vnd.openxmlformats-officedocument.oleObject"/>
  <Override PartName="/word/embeddings/oleObject23.bin" ContentType="application/vnd.openxmlformats-officedocument.oleObject"/>
  <Override PartName="/word/embeddings/oleObject5.bin" ContentType="application/vnd.openxmlformats-officedocument.oleObject"/>
  <Override PartName="/word/embeddings/oleObject152.bin" ContentType="application/vnd.openxmlformats-officedocument.oleObject"/>
  <Override PartName="/word/embeddings/oleObject24.bin" ContentType="application/vnd.openxmlformats-officedocument.oleObject"/>
  <Override PartName="/word/embeddings/oleObject92.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6.bin" ContentType="application/vnd.openxmlformats-officedocument.oleObject"/>
  <Override PartName="/word/embeddings/oleObject153.bin" ContentType="application/vnd.openxmlformats-officedocument.oleObject"/>
  <Override PartName="/word/embeddings/oleObject93.bin" ContentType="application/vnd.openxmlformats-officedocument.oleObject"/>
  <Override PartName="/word/embeddings/oleObject26.bin" ContentType="application/vnd.openxmlformats-officedocument.oleObject"/>
  <Override PartName="/word/embeddings/oleObject7.bin" ContentType="application/vnd.openxmlformats-officedocument.oleObject"/>
  <Override PartName="/word/embeddings/oleObject154.bin" ContentType="application/vnd.openxmlformats-officedocument.oleObject"/>
  <Override PartName="/word/embeddings/oleObject94.bin" ContentType="application/vnd.openxmlformats-officedocument.oleObject"/>
  <Override PartName="/word/embeddings/oleObject124.bin" ContentType="application/vnd.openxmlformats-officedocument.oleObject"/>
  <Override PartName="/word/embeddings/oleObject64.bin" ContentType="application/vnd.openxmlformats-officedocument.oleObject"/>
  <Override PartName="/word/embeddings/oleObject125.bin" ContentType="application/vnd.openxmlformats-officedocument.oleObject"/>
  <Override PartName="/word/embeddings/oleObject65.bin" ContentType="application/vnd.openxmlformats-officedocument.oleObject"/>
  <Override PartName="/word/embeddings/oleObject40.bin" ContentType="application/vnd.openxmlformats-officedocument.oleObject"/>
  <Override PartName="/word/embeddings/oleObject100.bin" ContentType="application/vnd.openxmlformats-officedocument.oleObject"/>
  <Override PartName="/word/embeddings/oleObject41.bin" ContentType="application/vnd.openxmlformats-officedocument.oleObject"/>
  <Override PartName="/word/embeddings/oleObject101.bin" ContentType="application/vnd.openxmlformats-officedocument.oleObject"/>
  <Override PartName="/word/embeddings/oleObject42.bin" ContentType="application/vnd.openxmlformats-officedocument.oleObject"/>
  <Override PartName="/word/embeddings/oleObject102.bin" ContentType="application/vnd.openxmlformats-officedocument.oleObject"/>
  <Override PartName="/word/embeddings/oleObject128.bin" ContentType="application/vnd.openxmlformats-officedocument.oleObject"/>
  <Override PartName="/word/embeddings/oleObject68.bin" ContentType="application/vnd.openxmlformats-officedocument.oleObject"/>
  <Override PartName="/word/embeddings/oleObject103.bin" ContentType="application/vnd.openxmlformats-officedocument.oleObject"/>
  <Override PartName="/word/embeddings/oleObject43.bin" ContentType="application/vnd.openxmlformats-officedocument.oleObject"/>
  <Override PartName="/word/embeddings/oleObject129.bin" ContentType="application/vnd.openxmlformats-officedocument.oleObject"/>
  <Override PartName="/word/embeddings/oleObject69.bin" ContentType="application/vnd.openxmlformats-officedocument.oleObject"/>
  <Override PartName="/word/embeddings/oleObject104.bin" ContentType="application/vnd.openxmlformats-officedocument.oleObject"/>
  <Override PartName="/word/embeddings/oleObject44.bin" ContentType="application/vnd.openxmlformats-officedocument.oleObject"/>
  <Override PartName="/word/embeddings/oleObject130.bin" ContentType="application/vnd.openxmlformats-officedocument.oleObject"/>
  <Override PartName="/word/embeddings/oleObject70.bin" ContentType="application/vnd.openxmlformats-officedocument.oleObject"/>
  <Override PartName="/word/embeddings/oleObject131.bin" ContentType="application/vnd.openxmlformats-officedocument.oleObject"/>
  <Override PartName="/word/embeddings/oleObject71.bin" ContentType="application/vnd.openxmlformats-officedocument.oleObject"/>
  <Override PartName="/word/embeddings/oleObject132.bin" ContentType="application/vnd.openxmlformats-officedocument.oleObject"/>
  <Override PartName="/word/embeddings/oleObject72.bin" ContentType="application/vnd.openxmlformats-officedocument.oleObject"/>
  <Override PartName="/word/embeddings/oleObject133.bin" ContentType="application/vnd.openxmlformats-officedocument.oleObject"/>
  <Override PartName="/word/embeddings/oleObject73.bin" ContentType="application/vnd.openxmlformats-officedocument.oleObject"/>
  <Override PartName="/word/embeddings/oleObject134.bin" ContentType="application/vnd.openxmlformats-officedocument.oleObject"/>
  <Override PartName="/word/embeddings/oleObject74.bin" ContentType="application/vnd.openxmlformats-officedocument.oleObject"/>
  <Override PartName="/word/embeddings/oleObject135.bin" ContentType="application/vnd.openxmlformats-officedocument.oleObject"/>
  <Override PartName="/word/embeddings/oleObject75.bin" ContentType="application/vnd.openxmlformats-officedocument.oleObject"/>
  <Override PartName="/word/embeddings/oleObject110.bin" ContentType="application/vnd.openxmlformats-officedocument.oleObject"/>
  <Override PartName="/word/embeddings/oleObject50.bin" ContentType="application/vnd.openxmlformats-officedocument.oleObject"/>
  <Override PartName="/word/embeddings/oleObject136.bin" ContentType="application/vnd.openxmlformats-officedocument.oleObject"/>
  <Override PartName="/word/embeddings/oleObject76.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137.bin" ContentType="application/vnd.openxmlformats-officedocument.oleObject"/>
  <Override PartName="/word/embeddings/oleObject77.bin" ContentType="application/vnd.openxmlformats-officedocument.oleObject"/>
  <Override PartName="/word/embeddings/oleObject112.bin" ContentType="application/vnd.openxmlformats-officedocument.oleObject"/>
  <Override PartName="/word/embeddings/oleObject52.bin" ContentType="application/vnd.openxmlformats-officedocument.oleObject"/>
  <Override PartName="/word/embeddings/oleObject138.bin" ContentType="application/vnd.openxmlformats-officedocument.oleObject"/>
  <Override PartName="/word/embeddings/oleObject78.bin" ContentType="application/vnd.openxmlformats-officedocument.oleObject"/>
  <Override PartName="/word/embeddings/oleObject113.bin" ContentType="application/vnd.openxmlformats-officedocument.oleObject"/>
  <Override PartName="/word/embeddings/oleObject53.bin" ContentType="application/vnd.openxmlformats-officedocument.oleObject"/>
  <Override PartName="/word/embeddings/oleObject140.bin" ContentType="application/vnd.openxmlformats-officedocument.oleObject"/>
  <Override PartName="/word/embeddings/oleObject80.bin" ContentType="application/vnd.openxmlformats-officedocument.oleObject"/>
  <Override PartName="/word/embeddings/oleObject141.bin" ContentType="application/vnd.openxmlformats-officedocument.oleObject"/>
  <Override PartName="/word/embeddings/oleObject81.bin" ContentType="application/vnd.openxmlformats-officedocument.oleObject"/>
  <Override PartName="/word/embeddings/oleObject142.bin" ContentType="application/vnd.openxmlformats-officedocument.oleObject"/>
  <Override PartName="/word/embeddings/oleObject82.bin" ContentType="application/vnd.openxmlformats-officedocument.oleObject"/>
  <Override PartName="/word/embeddings/oleObject143.bin" ContentType="application/vnd.openxmlformats-officedocument.oleObject"/>
  <Override PartName="/word/embeddings/oleObject83.bin" ContentType="application/vnd.openxmlformats-officedocument.oleObject"/>
  <Override PartName="/word/embeddings/oleObject144.bin" ContentType="application/vnd.openxmlformats-officedocument.oleObject"/>
  <Override PartName="/word/embeddings/oleObject84.bin" ContentType="application/vnd.openxmlformats-officedocument.oleObject"/>
  <Override PartName="/word/embeddings/oleObject145.bin" ContentType="application/vnd.openxmlformats-officedocument.oleObject"/>
  <Override PartName="/word/embeddings/oleObject85.bin" ContentType="application/vnd.openxmlformats-officedocument.oleObject"/>
  <Override PartName="/word/embeddings/oleObject120.bin" ContentType="application/vnd.openxmlformats-officedocument.oleObject"/>
  <Override PartName="/word/embeddings/oleObject6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宋体" w:hAnsi="宋体" w:cs="宋体"/>
          <w:vanish/>
          <w:color w:val="FFFFFF"/>
          <w:sz w:val="32"/>
          <w:szCs w:val="32"/>
        </w:rPr>
      </w:pPr>
      <w:r>
        <w:drawing>
          <wp:anchor behindDoc="1" distT="0" distB="0" distL="114935" distR="114935" simplePos="0" locked="0" layoutInCell="0" allowOverlap="1" relativeHeight="191">
            <wp:simplePos x="0" y="0"/>
            <wp:positionH relativeFrom="column">
              <wp:posOffset>4581525</wp:posOffset>
            </wp:positionH>
            <wp:positionV relativeFrom="paragraph">
              <wp:posOffset>6246495</wp:posOffset>
            </wp:positionV>
            <wp:extent cx="1562100" cy="571500"/>
            <wp:effectExtent l="0" t="0" r="0" b="0"/>
            <wp:wrapNone/>
            <wp:docPr id="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
                    <pic:cNvPicPr>
                      <a:picLocks noChangeAspect="1" noChangeArrowheads="1"/>
                    </pic:cNvPicPr>
                  </pic:nvPicPr>
                  <pic:blipFill>
                    <a:blip r:embed="rId2"/>
                    <a:srcRect l="-23" t="-63" r="-23" b="-63"/>
                    <a:stretch>
                      <a:fillRect/>
                    </a:stretch>
                  </pic:blipFill>
                  <pic:spPr bwMode="auto">
                    <a:xfrm>
                      <a:off x="0" y="0"/>
                      <a:ext cx="1562100" cy="571500"/>
                    </a:xfrm>
                    <a:prstGeom prst="rect">
                      <a:avLst/>
                    </a:prstGeom>
                  </pic:spPr>
                </pic:pic>
              </a:graphicData>
            </a:graphic>
          </wp:anchor>
        </w:drawing>
      </w:r>
      <w:r>
        <w:rPr>
          <w:rFonts w:cs="宋体" w:ascii="宋体" w:hAnsi="宋体"/>
          <w:vanish/>
          <w:color w:val="F2F2F2"/>
          <w:sz w:val="32"/>
          <w:szCs w:val="32"/>
        </w:rPr>
        <w:t>www.ks5u.com</w:t>
      </w:r>
    </w:p>
    <w:p>
      <w:pPr>
        <w:pStyle w:val="0"/>
        <w:spacing w:lineRule="auto" w:line="360"/>
        <w:jc w:val="center"/>
        <w:rPr>
          <w:rFonts w:ascii="宋体" w:hAnsi="宋体" w:cs="宋体"/>
          <w:sz w:val="32"/>
          <w:szCs w:val="32"/>
        </w:rPr>
      </w:pPr>
      <w:r>
        <w:rPr>
          <w:rFonts w:cs="宋体" w:ascii="宋体" w:hAnsi="宋体"/>
          <w:sz w:val="32"/>
          <w:szCs w:val="32"/>
        </w:rPr>
        <w:t>2017</w:t>
      </w:r>
      <w:r>
        <w:rPr>
          <w:rFonts w:ascii="宋体" w:hAnsi="宋体" w:cs="宋体"/>
          <w:sz w:val="32"/>
          <w:szCs w:val="32"/>
        </w:rPr>
        <w:t>年高考理科综合能力测试全国卷</w:t>
      </w:r>
      <w:r>
        <w:rPr>
          <w:rFonts w:cs="宋体" w:ascii="宋体" w:hAnsi="宋体"/>
          <w:sz w:val="32"/>
          <w:szCs w:val="32"/>
        </w:rPr>
        <w:t>2</w:t>
      </w:r>
    </w:p>
    <w:p>
      <w:pPr>
        <w:pStyle w:val="0"/>
        <w:widowControl/>
        <w:spacing w:lineRule="auto" w:line="360"/>
        <w:ind w:left="424" w:hanging="424"/>
        <w:jc w:val="left"/>
        <w:textAlignment w:val="center"/>
        <w:rPr>
          <w:rFonts w:ascii="宋体" w:hAnsi="宋体" w:cs="宋体"/>
          <w:kern w:val="0"/>
          <w:sz w:val="32"/>
          <w:szCs w:val="21"/>
        </w:rPr>
      </w:pPr>
      <w:r>
        <w:rPr>
          <w:rFonts w:cs="宋体" w:ascii="宋体" w:hAnsi="宋体"/>
          <w:kern w:val="0"/>
          <w:sz w:val="32"/>
          <w:szCs w:val="21"/>
        </w:rPr>
      </w:r>
    </w:p>
    <w:p>
      <w:pPr>
        <w:pStyle w:val="0"/>
        <w:widowControl/>
        <w:spacing w:lineRule="auto" w:line="360"/>
        <w:ind w:left="424" w:hanging="424"/>
        <w:jc w:val="left"/>
        <w:textAlignment w:val="center"/>
        <w:rPr>
          <w:rFonts w:ascii="宋体" w:hAnsi="宋体" w:cs="宋体"/>
          <w:kern w:val="0"/>
          <w:szCs w:val="21"/>
        </w:rPr>
      </w:pPr>
      <w:r>
        <w:rPr>
          <w:rFonts w:ascii="宋体" w:hAnsi="宋体" w:cs="宋体"/>
          <w:kern w:val="0"/>
          <w:szCs w:val="21"/>
        </w:rPr>
        <w:t>一、选择题</w:t>
      </w:r>
      <w:r>
        <w:rPr>
          <w:rFonts w:ascii="宋体" w:hAnsi="宋体" w:cs="宋体"/>
          <w:kern w:val="0"/>
          <w:szCs w:val="21"/>
        </w:rPr>
        <w:t>：本题共</w:t>
      </w:r>
      <w:r>
        <w:rPr>
          <w:rFonts w:cs="宋体" w:ascii="宋体" w:hAnsi="宋体"/>
          <w:kern w:val="0"/>
          <w:szCs w:val="21"/>
        </w:rPr>
        <w:t>13</w:t>
      </w:r>
      <w:r>
        <w:rPr>
          <w:rFonts w:ascii="宋体" w:hAnsi="宋体" w:cs="宋体"/>
          <w:kern w:val="0"/>
          <w:szCs w:val="21"/>
        </w:rPr>
        <w:t>小题，每小题</w:t>
      </w:r>
      <w:r>
        <w:rPr>
          <w:rFonts w:cs="宋体" w:ascii="宋体" w:hAnsi="宋体"/>
          <w:kern w:val="0"/>
          <w:szCs w:val="21"/>
        </w:rPr>
        <w:t>6</w:t>
      </w:r>
      <w:r>
        <w:rPr>
          <w:rFonts w:ascii="宋体" w:hAnsi="宋体" w:cs="宋体"/>
          <w:kern w:val="0"/>
          <w:szCs w:val="21"/>
        </w:rPr>
        <w:t>分，共</w:t>
      </w:r>
      <w:r>
        <w:rPr>
          <w:rFonts w:cs="宋体" w:ascii="宋体" w:hAnsi="宋体"/>
          <w:kern w:val="0"/>
          <w:szCs w:val="21"/>
        </w:rPr>
        <w:t>78</w:t>
      </w:r>
      <w:r>
        <w:rPr>
          <w:rFonts w:ascii="宋体" w:hAnsi="宋体" w:cs="宋体"/>
          <w:kern w:val="0"/>
          <w:szCs w:val="21"/>
        </w:rPr>
        <w:t>分。在每小题给出的四个选项中，只有一项是符合题目要求的。</w:t>
      </w:r>
    </w:p>
    <w:p>
      <w:pPr>
        <w:pStyle w:val="0"/>
        <w:spacing w:lineRule="auto" w:line="360"/>
        <w:rPr>
          <w:rFonts w:ascii="宋体" w:hAnsi="宋体" w:cs="宋体"/>
          <w:szCs w:val="21"/>
        </w:rPr>
      </w:pPr>
      <w:r>
        <w:rPr>
          <w:rFonts w:cs="宋体" w:ascii="宋体" w:hAnsi="宋体"/>
          <w:szCs w:val="21"/>
        </w:rPr>
        <w:t>7</w:t>
      </w:r>
      <w:r>
        <w:rPr>
          <w:rFonts w:ascii="宋体" w:hAnsi="宋体" w:cs="宋体"/>
          <w:szCs w:val="21"/>
        </w:rPr>
        <w:t>．下列说法错误的是</w:t>
      </w:r>
    </w:p>
    <w:p>
      <w:pPr>
        <w:pStyle w:val="0"/>
        <w:spacing w:lineRule="auto" w:line="360"/>
        <w:ind w:left="420" w:hanging="0"/>
        <w:rPr>
          <w:rFonts w:ascii="宋体" w:hAnsi="宋体" w:cs="宋体"/>
          <w:szCs w:val="21"/>
        </w:rPr>
      </w:pPr>
      <w:r>
        <w:rPr>
          <w:rFonts w:cs="宋体" w:ascii="宋体" w:hAnsi="宋体"/>
          <w:szCs w:val="21"/>
        </w:rPr>
        <w:t>A</w:t>
      </w:r>
      <w:r>
        <w:rPr>
          <w:rFonts w:ascii="宋体" w:hAnsi="宋体" w:cs="宋体"/>
          <w:szCs w:val="21"/>
        </w:rPr>
        <w:t>．糖类化合物也可称为碳水化合物</w:t>
      </w:r>
      <w:r>
        <w:rPr>
          <w:rFonts w:ascii="宋体" w:hAnsi="宋体" w:cs="宋体"/>
          <w:szCs w:val="21"/>
        </w:rPr>
        <w:t xml:space="preserve">       </w:t>
      </w:r>
      <w:r>
        <w:rPr>
          <w:rFonts w:cs="宋体" w:ascii="宋体" w:hAnsi="宋体"/>
          <w:szCs w:val="21"/>
        </w:rPr>
        <w:t>B</w:t>
      </w:r>
      <w:r>
        <w:rPr>
          <w:rFonts w:ascii="宋体" w:hAnsi="宋体" w:cs="宋体"/>
          <w:szCs w:val="21"/>
        </w:rPr>
        <w:t>．维生素</w:t>
      </w:r>
      <w:r>
        <w:rPr>
          <w:rFonts w:cs="宋体" w:ascii="宋体" w:hAnsi="宋体"/>
          <w:szCs w:val="21"/>
        </w:rPr>
        <w:t>D</w:t>
      </w:r>
      <w:r>
        <w:rPr>
          <w:rFonts w:ascii="宋体" w:hAnsi="宋体" w:cs="宋体"/>
          <w:szCs w:val="21"/>
        </w:rPr>
        <w:t>可促进人体对钙的吸收</w:t>
      </w:r>
    </w:p>
    <w:p>
      <w:pPr>
        <w:pStyle w:val="0"/>
        <w:spacing w:lineRule="auto" w:line="360"/>
        <w:ind w:left="420" w:hanging="0"/>
        <w:rPr>
          <w:rFonts w:ascii="宋体" w:hAnsi="宋体" w:cs="宋体"/>
          <w:szCs w:val="21"/>
        </w:rPr>
      </w:pPr>
      <w:r>
        <w:rPr>
          <w:rFonts w:cs="宋体" w:ascii="宋体" w:hAnsi="宋体"/>
          <w:szCs w:val="21"/>
        </w:rPr>
        <w:t>C</w:t>
      </w:r>
      <w:r>
        <w:rPr>
          <w:rFonts w:ascii="宋体" w:hAnsi="宋体" w:cs="宋体"/>
          <w:szCs w:val="21"/>
        </w:rPr>
        <w:t>．蛋白质是仅由碳、氢、氧元素组成的物质</w:t>
      </w:r>
      <w:r>
        <w:rPr>
          <w:rFonts w:ascii="宋体" w:hAnsi="宋体" w:cs="宋体"/>
          <w:szCs w:val="21"/>
        </w:rPr>
        <w:t xml:space="preserve"> </w:t>
      </w:r>
      <w:r>
        <w:rPr>
          <w:rFonts w:cs="宋体" w:ascii="宋体" w:hAnsi="宋体"/>
          <w:szCs w:val="21"/>
        </w:rPr>
        <w:t>D</w:t>
      </w:r>
      <w:r>
        <w:rPr>
          <w:rFonts w:ascii="宋体" w:hAnsi="宋体" w:cs="宋体"/>
          <w:szCs w:val="21"/>
        </w:rPr>
        <w:t>．硒是人体必需的微量元素，但不宜摄入过多</w:t>
      </w:r>
    </w:p>
    <w:p>
      <w:pPr>
        <w:pStyle w:val="0"/>
        <w:spacing w:lineRule="auto" w:line="360"/>
        <w:rPr>
          <w:rFonts w:ascii="宋体" w:hAnsi="宋体" w:cs="宋体"/>
          <w:szCs w:val="21"/>
        </w:rPr>
      </w:pPr>
      <w:r>
        <w:rPr>
          <w:rFonts w:cs="宋体" w:ascii="宋体" w:hAnsi="宋体"/>
          <w:szCs w:val="21"/>
        </w:rPr>
        <w:t>8</w:t>
      </w:r>
      <w:r>
        <w:rPr>
          <w:rFonts w:ascii="宋体" w:hAnsi="宋体" w:cs="宋体"/>
          <w:szCs w:val="21"/>
        </w:rPr>
        <w:t>．阿伏加德罗常数的值为</w:t>
      </w:r>
      <w:r>
        <w:rPr>
          <w:rFonts w:ascii="宋体" w:hAnsi="宋体" w:cs="宋体"/>
          <w:szCs w:val="21"/>
        </w:rPr>
        <w:object w:dxaOrig="360" w:dyaOrig="36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17.95pt;height:17.95pt" filled="f" o:ole="">
            <v:imagedata r:id="rId4" o:title=""/>
          </v:shape>
          <o:OLEObject Type="Embed" ProgID="" ShapeID="ole_rId3" DrawAspect="Content" ObjectID="_300264251" r:id="rId3"/>
        </w:object>
      </w:r>
      <w:r>
        <w:rPr>
          <w:rFonts w:ascii="宋体" w:hAnsi="宋体" w:cs="宋体"/>
          <w:szCs w:val="21"/>
        </w:rPr>
        <w:t>。下列说法正确的是</w:t>
      </w:r>
    </w:p>
    <w:p>
      <w:pPr>
        <w:pStyle w:val="0"/>
        <w:spacing w:lineRule="auto" w:line="360"/>
        <w:ind w:left="420" w:hanging="0"/>
        <w:rPr>
          <w:rFonts w:ascii="宋体" w:hAnsi="宋体" w:cs="宋体"/>
          <w:szCs w:val="21"/>
        </w:rPr>
      </w:pPr>
      <w:r>
        <w:rPr>
          <w:rFonts w:cs="宋体" w:ascii="宋体" w:hAnsi="宋体"/>
          <w:szCs w:val="21"/>
        </w:rPr>
        <w:t>A</w:t>
      </w:r>
      <w:r>
        <w:rPr>
          <w:rFonts w:ascii="宋体" w:hAnsi="宋体" w:cs="宋体"/>
          <w:szCs w:val="21"/>
        </w:rPr>
        <w:t>．</w:t>
      </w:r>
      <w:r>
        <w:rPr>
          <w:rFonts w:ascii="宋体" w:hAnsi="宋体" w:cs="宋体"/>
          <w:szCs w:val="21"/>
        </w:rPr>
        <w:object w:dxaOrig="1979" w:dyaOrig="379">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99pt;height:19pt" filled="f" o:ole="">
            <v:imagedata r:id="rId6" o:title=""/>
          </v:shape>
          <o:OLEObject Type="Embed" ProgID="" ShapeID="ole_rId5" DrawAspect="Content" ObjectID="_926397794" r:id="rId5"/>
        </w:object>
      </w:r>
      <w:r>
        <w:rPr>
          <w:rFonts w:ascii="宋体" w:hAnsi="宋体" w:cs="宋体"/>
          <w:szCs w:val="21"/>
        </w:rPr>
        <w:t>溶液中，</w:t>
      </w:r>
      <w:r>
        <w:rPr>
          <w:rFonts w:ascii="宋体" w:hAnsi="宋体" w:cs="宋体"/>
          <w:szCs w:val="21"/>
        </w:rPr>
        <w:object w:dxaOrig="520" w:dyaOrig="38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6.2pt;height:18.7pt" filled="f" o:ole="">
            <v:imagedata r:id="rId8" o:title=""/>
          </v:shape>
          <o:OLEObject Type="Embed" ProgID="" ShapeID="ole_rId7" DrawAspect="Content" ObjectID="_369658907" r:id="rId7"/>
        </w:object>
      </w:r>
      <w:r>
        <w:rPr>
          <w:rFonts w:ascii="宋体" w:hAnsi="宋体" w:cs="宋体"/>
          <w:szCs w:val="21"/>
        </w:rPr>
        <w:t>的数量为</w:t>
      </w:r>
      <w:r>
        <w:rPr>
          <w:rFonts w:cs="宋体" w:ascii="宋体" w:hAnsi="宋体"/>
          <w:szCs w:val="21"/>
        </w:rPr>
        <w:t>0.1</w:t>
      </w:r>
      <w:r>
        <w:rPr>
          <w:rFonts w:cs="宋体" w:ascii="宋体" w:hAnsi="宋体"/>
          <w:szCs w:val="21"/>
        </w:rPr>
        <w:object w:dxaOrig="360" w:dyaOrig="36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7.95pt;height:17.95pt" filled="f" o:ole="">
            <v:imagedata r:id="rId10" o:title=""/>
          </v:shape>
          <o:OLEObject Type="Embed" ProgID="" ShapeID="ole_rId9" DrawAspect="Content" ObjectID="_136656979" r:id="rId9"/>
        </w:object>
      </w:r>
    </w:p>
    <w:p>
      <w:pPr>
        <w:pStyle w:val="0"/>
        <w:spacing w:lineRule="auto" w:line="360"/>
        <w:ind w:left="420" w:hanging="0"/>
        <w:rPr>
          <w:rFonts w:ascii="宋体" w:hAnsi="宋体" w:cs="宋体"/>
          <w:szCs w:val="21"/>
        </w:rPr>
      </w:pPr>
      <w:r>
        <w:rPr>
          <w:rFonts w:cs="宋体" w:ascii="宋体" w:hAnsi="宋体"/>
          <w:szCs w:val="21"/>
        </w:rPr>
        <w:t>B</w:t>
      </w:r>
      <w:r>
        <w:rPr>
          <w:rFonts w:ascii="宋体" w:hAnsi="宋体" w:cs="宋体"/>
          <w:szCs w:val="21"/>
        </w:rPr>
        <w:t>．</w:t>
      </w:r>
      <w:r>
        <w:rPr>
          <w:rFonts w:cs="宋体" w:ascii="宋体" w:hAnsi="宋体"/>
          <w:szCs w:val="21"/>
        </w:rPr>
        <w:t>2.4gMg</w:t>
      </w:r>
      <w:r>
        <w:rPr>
          <w:rFonts w:ascii="宋体" w:hAnsi="宋体" w:cs="宋体"/>
          <w:szCs w:val="21"/>
        </w:rPr>
        <w:t>与</w:t>
      </w:r>
      <w:r>
        <w:rPr>
          <w:rFonts w:ascii="宋体" w:hAnsi="宋体" w:cs="宋体"/>
          <w:szCs w:val="21"/>
        </w:rPr>
        <w:object w:dxaOrig="720" w:dyaOrig="36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5.95pt;height:17.95pt" filled="f" o:ole="">
            <v:imagedata r:id="rId12" o:title=""/>
          </v:shape>
          <o:OLEObject Type="Embed" ProgID="" ShapeID="ole_rId11" DrawAspect="Content" ObjectID="_1297523983" r:id="rId11"/>
        </w:object>
      </w:r>
      <w:r>
        <w:rPr>
          <w:rFonts w:ascii="宋体" w:hAnsi="宋体" w:cs="宋体"/>
          <w:szCs w:val="21"/>
        </w:rPr>
        <w:t>完全反应，转移的电子数为</w:t>
      </w:r>
      <w:r>
        <w:rPr>
          <w:rFonts w:cs="宋体" w:ascii="宋体" w:hAnsi="宋体"/>
          <w:szCs w:val="21"/>
        </w:rPr>
        <w:t>0.1</w:t>
      </w:r>
      <w:r>
        <w:rPr>
          <w:rFonts w:cs="宋体" w:ascii="宋体" w:hAnsi="宋体"/>
          <w:szCs w:val="21"/>
        </w:rPr>
        <w:object w:dxaOrig="360" w:dyaOrig="36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17.95pt;height:17.95pt" filled="f" o:ole="">
            <v:imagedata r:id="rId14" o:title=""/>
          </v:shape>
          <o:OLEObject Type="Embed" ProgID="" ShapeID="ole_rId13" DrawAspect="Content" ObjectID="_2009483790" r:id="rId13"/>
        </w:object>
      </w:r>
    </w:p>
    <w:p>
      <w:pPr>
        <w:pStyle w:val="0"/>
        <w:spacing w:lineRule="auto" w:line="360"/>
        <w:ind w:left="420" w:hanging="0"/>
        <w:rPr>
          <w:rFonts w:ascii="宋体" w:hAnsi="宋体" w:cs="宋体"/>
          <w:szCs w:val="21"/>
        </w:rPr>
      </w:pPr>
      <w:r>
        <w:rPr>
          <w:rFonts w:cs="宋体" w:ascii="宋体" w:hAnsi="宋体"/>
          <w:szCs w:val="21"/>
        </w:rPr>
        <w:t>C</w:t>
      </w:r>
      <w:r>
        <w:rPr>
          <w:rFonts w:ascii="宋体" w:hAnsi="宋体" w:cs="宋体"/>
          <w:szCs w:val="21"/>
        </w:rPr>
        <w:t>．标准状况下，</w:t>
      </w:r>
      <w:r>
        <w:rPr>
          <w:rFonts w:cs="宋体" w:ascii="宋体" w:hAnsi="宋体"/>
          <w:szCs w:val="21"/>
        </w:rPr>
        <w:t>2.24L</w:t>
      </w:r>
      <w:r>
        <w:rPr>
          <w:rFonts w:cs="宋体" w:ascii="宋体" w:hAnsi="宋体"/>
          <w:szCs w:val="21"/>
        </w:rPr>
        <w:object w:dxaOrig="339" w:dyaOrig="359">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7pt;height:18pt" filled="f" o:ole="">
            <v:imagedata r:id="rId16" o:title=""/>
          </v:shape>
          <o:OLEObject Type="Embed" ProgID="" ShapeID="ole_rId15" DrawAspect="Content" ObjectID="_1239614256" r:id="rId15"/>
        </w:object>
      </w:r>
      <w:r>
        <w:rPr>
          <w:rFonts w:ascii="宋体" w:hAnsi="宋体" w:cs="宋体"/>
          <w:szCs w:val="21"/>
        </w:rPr>
        <w:t>和</w:t>
      </w:r>
      <w:r>
        <w:rPr>
          <w:rFonts w:ascii="宋体" w:hAnsi="宋体" w:cs="宋体"/>
          <w:szCs w:val="21"/>
        </w:rPr>
        <w:object w:dxaOrig="299" w:dyaOrig="35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4.95pt;height:18pt" filled="f" o:ole="">
            <v:imagedata r:id="rId18" o:title=""/>
          </v:shape>
          <o:OLEObject Type="Embed" ProgID="" ShapeID="ole_rId17" DrawAspect="Content" ObjectID="_845676451" r:id="rId17"/>
        </w:object>
      </w:r>
      <w:r>
        <w:rPr>
          <w:rFonts w:ascii="宋体" w:hAnsi="宋体" w:cs="宋体"/>
          <w:szCs w:val="21"/>
        </w:rPr>
        <w:t>的混合气体中分子数为</w:t>
      </w:r>
      <w:r>
        <w:rPr>
          <w:rFonts w:cs="宋体" w:ascii="宋体" w:hAnsi="宋体"/>
          <w:szCs w:val="21"/>
        </w:rPr>
        <w:t>0.2</w:t>
      </w:r>
      <w:r>
        <w:rPr>
          <w:rFonts w:cs="宋体" w:ascii="宋体" w:hAnsi="宋体"/>
          <w:szCs w:val="21"/>
        </w:rPr>
        <w:object w:dxaOrig="360" w:dyaOrig="36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17.95pt;height:17.95pt" filled="f" o:ole="">
            <v:imagedata r:id="rId20" o:title=""/>
          </v:shape>
          <o:OLEObject Type="Embed" ProgID="" ShapeID="ole_rId19" DrawAspect="Content" ObjectID="_1305977473" r:id="rId19"/>
        </w:object>
      </w:r>
    </w:p>
    <w:p>
      <w:pPr>
        <w:pStyle w:val="0"/>
        <w:spacing w:lineRule="auto" w:line="360"/>
        <w:ind w:left="420" w:hanging="0"/>
        <w:rPr>
          <w:rFonts w:ascii="宋体" w:hAnsi="宋体" w:cs="宋体"/>
          <w:szCs w:val="21"/>
        </w:rPr>
      </w:pPr>
      <w:r>
        <w:rPr>
          <w:rFonts w:cs="宋体" w:ascii="宋体" w:hAnsi="宋体"/>
          <w:szCs w:val="21"/>
        </w:rPr>
        <w:t>D</w:t>
      </w:r>
      <w:r>
        <w:rPr>
          <w:rFonts w:ascii="宋体" w:hAnsi="宋体" w:cs="宋体"/>
          <w:szCs w:val="21"/>
        </w:rPr>
        <w:t>．</w:t>
      </w:r>
      <w:r>
        <w:rPr>
          <w:rFonts w:cs="宋体" w:ascii="宋体" w:hAnsi="宋体"/>
          <w:szCs w:val="21"/>
        </w:rPr>
        <w:t xml:space="preserve">0.1mol </w:t>
      </w:r>
      <w:r>
        <w:rPr>
          <w:rFonts w:cs="宋体" w:ascii="宋体" w:hAnsi="宋体"/>
          <w:szCs w:val="21"/>
        </w:rPr>
        <w:object w:dxaOrig="339" w:dyaOrig="359">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17pt;height:18pt" filled="f" o:ole="">
            <v:imagedata r:id="rId22" o:title=""/>
          </v:shape>
          <o:OLEObject Type="Embed" ProgID="" ShapeID="ole_rId21" DrawAspect="Content" ObjectID="_93921759" r:id="rId21"/>
        </w:object>
      </w:r>
      <w:r>
        <w:rPr>
          <w:rFonts w:ascii="宋体" w:hAnsi="宋体" w:cs="宋体"/>
          <w:szCs w:val="21"/>
        </w:rPr>
        <w:t>和</w:t>
      </w:r>
      <w:r>
        <w:rPr>
          <w:rFonts w:cs="宋体" w:ascii="宋体" w:hAnsi="宋体"/>
          <w:szCs w:val="21"/>
        </w:rPr>
        <w:t xml:space="preserve">0.1mol </w:t>
      </w:r>
      <w:r>
        <w:rPr>
          <w:rFonts w:cs="宋体" w:ascii="宋体" w:hAnsi="宋体"/>
          <w:szCs w:val="21"/>
        </w:rPr>
        <w:object w:dxaOrig="239" w:dyaOrig="359">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2pt;height:18pt" filled="f" o:ole="">
            <v:imagedata r:id="rId24" o:title=""/>
          </v:shape>
          <o:OLEObject Type="Embed" ProgID="" ShapeID="ole_rId23" DrawAspect="Content" ObjectID="_466120930" r:id="rId23"/>
        </w:object>
      </w:r>
      <w:r>
        <w:rPr>
          <w:rFonts w:ascii="宋体" w:hAnsi="宋体" w:cs="宋体"/>
          <w:szCs w:val="21"/>
        </w:rPr>
        <w:t>于密闭容器中充分反应后，其分子总数为</w:t>
      </w:r>
      <w:r>
        <w:rPr>
          <w:rFonts w:cs="宋体" w:ascii="宋体" w:hAnsi="宋体"/>
          <w:szCs w:val="21"/>
        </w:rPr>
        <w:t>0.2</w:t>
      </w:r>
      <w:r>
        <w:rPr>
          <w:rFonts w:cs="宋体" w:ascii="宋体" w:hAnsi="宋体"/>
          <w:szCs w:val="21"/>
        </w:rPr>
        <w:object w:dxaOrig="360" w:dyaOrig="3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17.95pt;height:17.95pt" filled="f" o:ole="">
            <v:imagedata r:id="rId26" o:title=""/>
          </v:shape>
          <o:OLEObject Type="Embed" ProgID="" ShapeID="ole_rId25" DrawAspect="Content" ObjectID="_544132541" r:id="rId25"/>
        </w:object>
      </w:r>
    </w:p>
    <w:p>
      <w:pPr>
        <w:pStyle w:val="0"/>
        <w:spacing w:lineRule="auto" w:line="360"/>
        <w:ind w:left="420" w:hanging="420"/>
        <w:rPr>
          <w:rFonts w:ascii="宋体" w:hAnsi="宋体" w:cs="宋体"/>
          <w:szCs w:val="21"/>
        </w:rPr>
      </w:pPr>
      <w:r>
        <w:rPr>
          <w:rFonts w:cs="宋体" w:ascii="宋体" w:hAnsi="宋体"/>
          <w:szCs w:val="21"/>
        </w:rPr>
        <w:t>9</w:t>
      </w:r>
      <w:r>
        <w:rPr>
          <w:rFonts w:ascii="宋体" w:hAnsi="宋体" w:cs="宋体"/>
          <w:szCs w:val="21"/>
        </w:rPr>
        <w:t>．</w:t>
      </w:r>
      <w:r>
        <w:rPr>
          <w:rFonts w:ascii="宋体" w:hAnsi="宋体" w:cs="宋体"/>
          <w:szCs w:val="21"/>
        </w:rPr>
        <w:t xml:space="preserve"> </w:t>
      </w:r>
      <w:r>
        <w:rPr>
          <w:rFonts w:cs="宋体" w:ascii="宋体" w:hAnsi="宋体"/>
          <w:szCs w:val="21"/>
        </w:rPr>
        <w:t>a</w:t>
      </w:r>
      <w:r>
        <w:rPr>
          <w:rFonts w:ascii="宋体" w:hAnsi="宋体" w:cs="宋体"/>
          <w:szCs w:val="21"/>
        </w:rPr>
        <w:t>、</w:t>
      </w:r>
      <w:r>
        <w:rPr>
          <w:rFonts w:cs="宋体" w:ascii="宋体" w:hAnsi="宋体"/>
          <w:szCs w:val="21"/>
        </w:rPr>
        <w:t>b</w:t>
      </w:r>
      <w:r>
        <w:rPr>
          <w:rFonts w:ascii="宋体" w:hAnsi="宋体" w:cs="宋体"/>
          <w:szCs w:val="21"/>
        </w:rPr>
        <w:t>、</w:t>
      </w:r>
      <w:r>
        <w:rPr>
          <w:rFonts w:cs="宋体" w:ascii="宋体" w:hAnsi="宋体"/>
          <w:szCs w:val="21"/>
        </w:rPr>
        <w:t>c</w:t>
      </w:r>
      <w:r>
        <w:rPr>
          <w:rFonts w:ascii="宋体" w:hAnsi="宋体" w:cs="宋体"/>
          <w:szCs w:val="21"/>
        </w:rPr>
        <w:t>、</w:t>
      </w:r>
      <w:r>
        <w:rPr>
          <w:rFonts w:cs="宋体" w:ascii="宋体" w:hAnsi="宋体"/>
          <w:szCs w:val="21"/>
        </w:rPr>
        <w:t>d</w:t>
      </w:r>
      <w:r>
        <w:rPr>
          <w:rFonts w:ascii="宋体" w:hAnsi="宋体" w:cs="宋体"/>
          <w:szCs w:val="21"/>
        </w:rPr>
        <w:t>为原子序数依次增大的短周期主族元素，</w:t>
      </w:r>
      <w:r>
        <w:rPr>
          <w:rFonts w:cs="宋体" w:ascii="宋体" w:hAnsi="宋体"/>
          <w:szCs w:val="21"/>
        </w:rPr>
        <w:t>a</w:t>
      </w:r>
      <w:r>
        <w:rPr>
          <w:rFonts w:ascii="宋体" w:hAnsi="宋体" w:cs="宋体"/>
          <w:szCs w:val="21"/>
        </w:rPr>
        <w:t>原子核外电子总数与</w:t>
      </w:r>
      <w:r>
        <w:rPr>
          <w:rFonts w:cs="宋体" w:ascii="宋体" w:hAnsi="宋体"/>
          <w:szCs w:val="21"/>
        </w:rPr>
        <w:t>b</w:t>
      </w:r>
      <w:r>
        <w:rPr>
          <w:rFonts w:ascii="宋体" w:hAnsi="宋体" w:cs="宋体"/>
          <w:szCs w:val="21"/>
        </w:rPr>
        <w:t>原子次外层的电子数相同；</w:t>
      </w:r>
      <w:r>
        <w:rPr>
          <w:rFonts w:cs="宋体" w:ascii="宋体" w:hAnsi="宋体"/>
          <w:szCs w:val="21"/>
        </w:rPr>
        <w:t>c</w:t>
      </w:r>
      <w:r>
        <w:rPr>
          <w:rFonts w:ascii="宋体" w:hAnsi="宋体" w:cs="宋体"/>
          <w:szCs w:val="21"/>
        </w:rPr>
        <w:t>所在周期数与族数相同；</w:t>
      </w:r>
      <w:r>
        <w:rPr>
          <w:rFonts w:cs="宋体" w:ascii="宋体" w:hAnsi="宋体"/>
          <w:szCs w:val="21"/>
        </w:rPr>
        <w:t>d</w:t>
      </w:r>
      <w:r>
        <w:rPr>
          <w:rFonts w:ascii="宋体" w:hAnsi="宋体" w:cs="宋体"/>
          <w:szCs w:val="21"/>
        </w:rPr>
        <w:t>与</w:t>
      </w:r>
      <w:r>
        <w:rPr>
          <w:rFonts w:cs="宋体" w:ascii="宋体" w:hAnsi="宋体"/>
          <w:szCs w:val="21"/>
        </w:rPr>
        <w:t>a</w:t>
      </w:r>
      <w:r>
        <w:rPr>
          <w:rFonts w:ascii="宋体" w:hAnsi="宋体" w:cs="宋体"/>
          <w:szCs w:val="21"/>
        </w:rPr>
        <w:t>同族，下列叙述正确的是</w:t>
      </w:r>
    </w:p>
    <w:p>
      <w:pPr>
        <w:pStyle w:val="0"/>
        <w:spacing w:lineRule="auto" w:line="360"/>
        <w:ind w:left="420" w:hanging="0"/>
        <w:rPr>
          <w:rFonts w:ascii="宋体" w:hAnsi="宋体" w:cs="宋体"/>
          <w:szCs w:val="21"/>
        </w:rPr>
      </w:pPr>
      <w:r>
        <w:rPr>
          <w:rFonts w:cs="宋体" w:ascii="宋体" w:hAnsi="宋体"/>
          <w:szCs w:val="21"/>
        </w:rPr>
        <w:t>A</w:t>
      </w:r>
      <w:r>
        <w:rPr>
          <w:rFonts w:ascii="宋体" w:hAnsi="宋体" w:cs="宋体"/>
          <w:szCs w:val="21"/>
        </w:rPr>
        <w:t>．原子半径：</w:t>
      </w:r>
      <w:r>
        <w:rPr>
          <w:rFonts w:cs="宋体" w:ascii="宋体" w:hAnsi="宋体"/>
          <w:szCs w:val="21"/>
        </w:rPr>
        <w:t xml:space="preserve">d&gt;c&gt;b&gt;a         </w:t>
      </w:r>
      <w:r>
        <w:rPr>
          <w:rFonts w:cs="宋体" w:ascii="宋体" w:hAnsi="宋体"/>
          <w:szCs w:val="21"/>
        </w:rPr>
        <w:tab/>
        <w:tab/>
      </w:r>
      <w:r>
        <w:rPr>
          <w:rFonts w:cs="宋体" w:ascii="宋体" w:hAnsi="宋体"/>
          <w:szCs w:val="21"/>
        </w:rPr>
        <w:t>B</w:t>
      </w:r>
      <w:r>
        <w:rPr>
          <w:rFonts w:ascii="宋体" w:hAnsi="宋体" w:cs="宋体"/>
          <w:szCs w:val="21"/>
        </w:rPr>
        <w:t>．</w:t>
      </w:r>
      <w:r>
        <w:rPr>
          <w:rFonts w:cs="宋体" w:ascii="宋体" w:hAnsi="宋体"/>
          <w:szCs w:val="21"/>
        </w:rPr>
        <w:t>4</w:t>
      </w:r>
      <w:r>
        <w:rPr>
          <w:rFonts w:ascii="宋体" w:hAnsi="宋体" w:cs="宋体"/>
          <w:szCs w:val="21"/>
        </w:rPr>
        <w:t>种元素中</w:t>
      </w:r>
      <w:r>
        <w:rPr>
          <w:rFonts w:cs="宋体" w:ascii="宋体" w:hAnsi="宋体"/>
          <w:szCs w:val="21"/>
        </w:rPr>
        <w:t>b</w:t>
      </w:r>
      <w:r>
        <w:rPr>
          <w:rFonts w:ascii="宋体" w:hAnsi="宋体" w:cs="宋体"/>
          <w:szCs w:val="21"/>
        </w:rPr>
        <w:t>的金属性最强</w:t>
      </w:r>
    </w:p>
    <w:p>
      <w:pPr>
        <w:pStyle w:val="0"/>
        <w:spacing w:lineRule="auto" w:line="360"/>
        <w:ind w:left="420" w:hanging="0"/>
        <w:rPr>
          <w:rFonts w:ascii="宋体" w:hAnsi="宋体" w:cs="宋体"/>
          <w:szCs w:val="21"/>
        </w:rPr>
      </w:pPr>
      <w:r>
        <w:rPr>
          <w:rFonts w:cs="宋体" w:ascii="宋体" w:hAnsi="宋体"/>
          <w:szCs w:val="21"/>
        </w:rPr>
        <w:t>C</w:t>
      </w:r>
      <w:r>
        <w:rPr>
          <w:rFonts w:ascii="宋体" w:hAnsi="宋体" w:cs="宋体"/>
          <w:szCs w:val="21"/>
        </w:rPr>
        <w:t>．</w:t>
      </w:r>
      <w:r>
        <w:rPr>
          <w:rFonts w:cs="宋体" w:ascii="宋体" w:hAnsi="宋体"/>
          <w:szCs w:val="21"/>
        </w:rPr>
        <w:t>c</w:t>
      </w:r>
      <w:r>
        <w:rPr>
          <w:rFonts w:ascii="宋体" w:hAnsi="宋体" w:cs="宋体"/>
          <w:szCs w:val="21"/>
        </w:rPr>
        <w:t xml:space="preserve">的氧化物的水化物是强碱   </w:t>
      </w:r>
      <w:r>
        <w:rPr>
          <w:rFonts w:cs="宋体" w:ascii="宋体" w:hAnsi="宋体"/>
          <w:szCs w:val="21"/>
        </w:rPr>
        <w:tab/>
        <w:tab/>
      </w:r>
      <w:r>
        <w:rPr>
          <w:rFonts w:cs="宋体" w:ascii="宋体" w:hAnsi="宋体"/>
          <w:szCs w:val="21"/>
        </w:rPr>
        <w:t>D</w:t>
      </w:r>
      <w:r>
        <w:rPr>
          <w:rFonts w:ascii="宋体" w:hAnsi="宋体" w:cs="宋体"/>
          <w:szCs w:val="21"/>
        </w:rPr>
        <w:t>．</w:t>
      </w:r>
      <w:r>
        <w:rPr>
          <w:rFonts w:cs="宋体" w:ascii="宋体" w:hAnsi="宋体"/>
          <w:szCs w:val="21"/>
        </w:rPr>
        <w:t>d</w:t>
      </w:r>
      <w:r>
        <w:rPr>
          <w:rFonts w:ascii="宋体" w:hAnsi="宋体" w:cs="宋体"/>
          <w:szCs w:val="21"/>
        </w:rPr>
        <w:t>单质的氧化性比</w:t>
      </w:r>
      <w:r>
        <w:rPr>
          <w:rFonts w:cs="宋体" w:ascii="宋体" w:hAnsi="宋体"/>
          <w:szCs w:val="21"/>
        </w:rPr>
        <w:t>a</w:t>
      </w:r>
      <w:r>
        <w:rPr>
          <w:rFonts w:ascii="宋体" w:hAnsi="宋体" w:cs="宋体"/>
          <w:szCs w:val="21"/>
        </w:rPr>
        <w:t>单质的氧化性强</w:t>
      </w:r>
    </w:p>
    <w:p>
      <w:pPr>
        <w:pStyle w:val="0"/>
        <w:spacing w:lineRule="auto" w:line="360"/>
        <w:rPr>
          <w:rFonts w:ascii="宋体" w:hAnsi="宋体" w:cs="宋体"/>
          <w:szCs w:val="21"/>
        </w:rPr>
      </w:pPr>
      <w:r>
        <w:rPr>
          <w:rFonts w:cs="宋体" w:ascii="宋体" w:hAnsi="宋体"/>
          <w:szCs w:val="21"/>
        </w:rPr>
        <w:t>10</w:t>
      </w:r>
      <w:r>
        <w:rPr>
          <w:rFonts w:ascii="宋体" w:hAnsi="宋体" w:cs="宋体"/>
          <w:szCs w:val="21"/>
        </w:rPr>
        <w:t>．下列由实验得出的结论正确的是</w:t>
      </w:r>
    </w:p>
    <w:tbl>
      <w:tblPr>
        <w:tblW w:w="7610" w:type="dxa"/>
        <w:jc w:val="left"/>
        <w:tblInd w:w="534" w:type="dxa"/>
        <w:tblLayout w:type="fixed"/>
        <w:tblCellMar>
          <w:top w:w="0" w:type="dxa"/>
          <w:left w:w="108" w:type="dxa"/>
          <w:bottom w:w="0" w:type="dxa"/>
          <w:right w:w="108" w:type="dxa"/>
        </w:tblCellMar>
      </w:tblPr>
      <w:tblGrid>
        <w:gridCol w:w="711"/>
        <w:gridCol w:w="3446"/>
        <w:gridCol w:w="3453"/>
      </w:tblGrid>
      <w:tr>
        <w:trPr/>
        <w:tc>
          <w:tcPr>
            <w:tcW w:w="711" w:type="dxa"/>
            <w:tcBorders>
              <w:top w:val="single" w:sz="4" w:space="0" w:color="000000"/>
              <w:left w:val="single" w:sz="4" w:space="0" w:color="000000"/>
              <w:bottom w:val="single" w:sz="4" w:space="0" w:color="000000"/>
              <w:right w:val="single" w:sz="4" w:space="0" w:color="000000"/>
            </w:tcBorders>
          </w:tcPr>
          <w:p>
            <w:pPr>
              <w:pStyle w:val="0"/>
              <w:snapToGrid w:val="false"/>
              <w:spacing w:lineRule="auto" w:line="360"/>
              <w:rPr>
                <w:rFonts w:ascii="宋体" w:hAnsi="宋体" w:cs="宋体"/>
                <w:szCs w:val="21"/>
              </w:rPr>
            </w:pPr>
            <w:r>
              <w:rPr>
                <w:rFonts w:cs="宋体" w:ascii="宋体" w:hAnsi="宋体"/>
                <w:szCs w:val="21"/>
              </w:rPr>
            </w:r>
          </w:p>
        </w:tc>
        <w:tc>
          <w:tcPr>
            <w:tcW w:w="3446"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jc w:val="center"/>
              <w:rPr>
                <w:rFonts w:ascii="宋体" w:hAnsi="宋体" w:cs="宋体"/>
                <w:szCs w:val="21"/>
              </w:rPr>
            </w:pPr>
            <w:r>
              <w:rPr>
                <w:rFonts w:ascii="宋体" w:hAnsi="宋体" w:cs="宋体"/>
                <w:szCs w:val="21"/>
              </w:rPr>
              <w:t>实验</w:t>
            </w:r>
          </w:p>
        </w:tc>
        <w:tc>
          <w:tcPr>
            <w:tcW w:w="3453"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jc w:val="center"/>
              <w:rPr>
                <w:rFonts w:ascii="宋体" w:hAnsi="宋体" w:cs="宋体"/>
                <w:szCs w:val="21"/>
              </w:rPr>
            </w:pPr>
            <w:r>
              <w:rPr>
                <w:rFonts w:ascii="宋体" w:hAnsi="宋体" w:cs="宋体"/>
                <w:szCs w:val="21"/>
              </w:rPr>
              <w:t>结论</w:t>
            </w:r>
          </w:p>
        </w:tc>
      </w:tr>
      <w:tr>
        <w:trPr/>
        <w:tc>
          <w:tcPr>
            <w:tcW w:w="71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A</w:t>
            </w:r>
            <w:r>
              <w:rPr>
                <w:rFonts w:ascii="宋体" w:hAnsi="宋体" w:cs="宋体"/>
                <w:szCs w:val="21"/>
              </w:rPr>
              <w:t>．</w:t>
            </w:r>
          </w:p>
        </w:tc>
        <w:tc>
          <w:tcPr>
            <w:tcW w:w="3446"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将乙烯通入溴的四氧化碳溶液，溶液最终变为无色透明</w:t>
            </w:r>
          </w:p>
        </w:tc>
        <w:tc>
          <w:tcPr>
            <w:tcW w:w="3453"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生成的</w:t>
            </w:r>
            <w:r>
              <w:rPr>
                <w:rFonts w:cs="宋体" w:ascii="宋体" w:hAnsi="宋体"/>
                <w:szCs w:val="21"/>
              </w:rPr>
              <w:t>1,2</w:t>
            </w:r>
            <w:r>
              <w:rPr>
                <w:rFonts w:cs="宋体" w:ascii="宋体" w:hAnsi="宋体"/>
                <w:szCs w:val="21"/>
              </w:rPr>
              <w:t>-</w:t>
            </w:r>
            <w:r>
              <w:rPr>
                <w:rFonts w:ascii="宋体" w:hAnsi="宋体" w:cs="宋体"/>
                <w:szCs w:val="21"/>
              </w:rPr>
              <w:t>二溴乙烷无色、可溶于四</w:t>
            </w:r>
            <w:r>
              <w:rPr>
                <w:rFonts w:ascii="宋体" w:hAnsi="宋体" w:cs="宋体"/>
                <w:szCs w:val="21"/>
              </w:rPr>
              <w:t>氯</w:t>
            </w:r>
            <w:r>
              <w:rPr>
                <w:rFonts w:ascii="宋体" w:hAnsi="宋体" w:cs="宋体"/>
                <w:szCs w:val="21"/>
              </w:rPr>
              <w:t>化碳</w:t>
            </w:r>
          </w:p>
        </w:tc>
      </w:tr>
      <w:tr>
        <w:trPr/>
        <w:tc>
          <w:tcPr>
            <w:tcW w:w="71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B</w:t>
            </w:r>
            <w:r>
              <w:rPr>
                <w:rFonts w:ascii="宋体" w:hAnsi="宋体" w:cs="宋体"/>
                <w:szCs w:val="21"/>
              </w:rPr>
              <w:t>．</w:t>
            </w:r>
          </w:p>
        </w:tc>
        <w:tc>
          <w:tcPr>
            <w:tcW w:w="3446"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乙醇和水都可与金属钠反应产生可燃性气体</w:t>
            </w:r>
          </w:p>
        </w:tc>
        <w:tc>
          <w:tcPr>
            <w:tcW w:w="3453"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乙醇分子中的氢与水分子中的氢具有相同的活性</w:t>
            </w:r>
          </w:p>
        </w:tc>
      </w:tr>
      <w:tr>
        <w:trPr/>
        <w:tc>
          <w:tcPr>
            <w:tcW w:w="71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C</w:t>
            </w:r>
            <w:r>
              <w:rPr>
                <w:rFonts w:ascii="宋体" w:hAnsi="宋体" w:cs="宋体"/>
                <w:szCs w:val="21"/>
              </w:rPr>
              <w:t>．</w:t>
            </w:r>
          </w:p>
        </w:tc>
        <w:tc>
          <w:tcPr>
            <w:tcW w:w="3446"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用乙酸浸泡水壶中的水垢，可将其清除</w:t>
            </w:r>
          </w:p>
        </w:tc>
        <w:tc>
          <w:tcPr>
            <w:tcW w:w="3453"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乙酸的酸性小于碳酸的酸性</w:t>
            </w:r>
          </w:p>
        </w:tc>
      </w:tr>
      <w:tr>
        <w:trPr/>
        <w:tc>
          <w:tcPr>
            <w:tcW w:w="71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D</w:t>
            </w:r>
            <w:r>
              <w:rPr>
                <w:rFonts w:ascii="宋体" w:hAnsi="宋体" w:cs="宋体"/>
                <w:szCs w:val="21"/>
              </w:rPr>
              <w:t>．</w:t>
            </w:r>
          </w:p>
        </w:tc>
        <w:tc>
          <w:tcPr>
            <w:tcW w:w="3446"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甲烷与氯气在光</w:t>
            </w:r>
            <w:r>
              <w:rPr>
                <w:rFonts w:ascii="宋体" w:hAnsi="宋体" w:cs="宋体"/>
                <w:szCs w:val="21"/>
              </w:rPr>
              <w:t>照</w:t>
            </w:r>
            <w:r>
              <w:rPr>
                <w:rFonts w:ascii="宋体" w:hAnsi="宋体" w:cs="宋体"/>
                <w:szCs w:val="21"/>
              </w:rPr>
              <w:t>下反应后的混合气体能使湿润的石蕊试纸变红</w:t>
            </w:r>
          </w:p>
        </w:tc>
        <w:tc>
          <w:tcPr>
            <w:tcW w:w="3453"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ascii="宋体" w:hAnsi="宋体" w:cs="宋体"/>
                <w:szCs w:val="21"/>
              </w:rPr>
              <w:t>生成的氯甲烷具有酸性</w:t>
            </w:r>
          </w:p>
        </w:tc>
      </w:tr>
    </w:tbl>
    <w:p>
      <w:pPr>
        <w:pStyle w:val="0"/>
        <w:spacing w:lineRule="auto" w:line="360"/>
        <w:ind w:left="420" w:hanging="420"/>
        <w:rPr>
          <w:rFonts w:ascii="宋体" w:hAnsi="宋体" w:cs="宋体"/>
          <w:szCs w:val="21"/>
        </w:rPr>
      </w:pPr>
      <w:r>
        <w:rPr>
          <w:rFonts w:cs="宋体" w:ascii="宋体" w:hAnsi="宋体"/>
          <w:szCs w:val="21"/>
        </w:rPr>
        <w:t>11</w:t>
      </w:r>
      <w:r>
        <w:rPr>
          <w:rFonts w:ascii="宋体" w:hAnsi="宋体" w:cs="宋体"/>
          <w:szCs w:val="21"/>
        </w:rPr>
        <w:t>．用电解氧化法可以在铝制品表面形成致密、耐腐蚀的氧化膜，电解质溶液一般为</w:t>
      </w:r>
      <w:r>
        <w:rPr>
          <w:rFonts w:ascii="宋体" w:hAnsi="宋体" w:cs="宋体"/>
          <w:szCs w:val="21"/>
        </w:rPr>
        <w:object w:dxaOrig="1719" w:dyaOrig="359">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86.25pt;height:18pt" filled="f" o:ole="">
            <v:imagedata r:id="rId28" o:title=""/>
          </v:shape>
          <o:OLEObject Type="Embed" ProgID="" ShapeID="ole_rId27" DrawAspect="Content" ObjectID="_1535426109" r:id="rId27"/>
        </w:object>
      </w:r>
      <w:r>
        <w:rPr>
          <w:rFonts w:ascii="宋体" w:hAnsi="宋体" w:cs="宋体"/>
          <w:szCs w:val="21"/>
        </w:rPr>
        <w:t>混合溶液。下列叙述错误的是</w:t>
      </w:r>
    </w:p>
    <w:p>
      <w:pPr>
        <w:pStyle w:val="0"/>
        <w:spacing w:lineRule="auto" w:line="360"/>
        <w:ind w:left="420" w:hanging="0"/>
        <w:rPr>
          <w:rFonts w:ascii="宋体" w:hAnsi="宋体" w:cs="宋体"/>
          <w:szCs w:val="21"/>
        </w:rPr>
      </w:pPr>
      <w:r>
        <w:rPr>
          <w:rFonts w:cs="宋体" w:ascii="宋体" w:hAnsi="宋体"/>
          <w:szCs w:val="21"/>
        </w:rPr>
        <w:t>A</w:t>
      </w:r>
      <w:r>
        <w:rPr>
          <w:rFonts w:ascii="宋体" w:hAnsi="宋体" w:cs="宋体"/>
          <w:szCs w:val="21"/>
        </w:rPr>
        <w:t>．待加工铝质工件为阳极</w:t>
      </w:r>
      <w:r>
        <w:rPr>
          <w:rFonts w:ascii="宋体" w:hAnsi="宋体" w:cs="宋体"/>
          <w:szCs w:val="21"/>
        </w:rPr>
        <w:t xml:space="preserve">                   </w:t>
      </w:r>
      <w:r>
        <w:rPr>
          <w:rFonts w:cs="宋体" w:ascii="宋体" w:hAnsi="宋体"/>
          <w:szCs w:val="21"/>
        </w:rPr>
        <w:t>B</w:t>
      </w:r>
      <w:r>
        <w:rPr>
          <w:rFonts w:ascii="宋体" w:hAnsi="宋体" w:cs="宋体"/>
          <w:szCs w:val="21"/>
        </w:rPr>
        <w:t>．可选用不锈钢网作为阴极</w:t>
      </w:r>
    </w:p>
    <w:p>
      <w:pPr>
        <w:pStyle w:val="0"/>
        <w:spacing w:lineRule="auto" w:line="360"/>
        <w:ind w:left="420" w:hanging="0"/>
        <w:rPr>
          <w:rFonts w:ascii="宋体" w:hAnsi="宋体" w:cs="宋体"/>
          <w:szCs w:val="21"/>
        </w:rPr>
      </w:pPr>
      <w:r>
        <w:rPr>
          <w:rFonts w:cs="宋体" w:ascii="宋体" w:hAnsi="宋体"/>
          <w:szCs w:val="21"/>
        </w:rPr>
        <w:t>C</w:t>
      </w:r>
      <w:r>
        <w:rPr>
          <w:rFonts w:ascii="宋体" w:hAnsi="宋体" w:cs="宋体"/>
          <w:szCs w:val="21"/>
        </w:rPr>
        <w:t>．阴极的电极反应式为：</w:t>
      </w:r>
      <w:r>
        <w:rPr>
          <w:rFonts w:ascii="宋体" w:hAnsi="宋体" w:cs="宋体"/>
          <w:szCs w:val="21"/>
        </w:rPr>
        <w:object w:dxaOrig="1500" w:dyaOrig="32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73.5pt;height:15.7pt" filled="f" o:ole="">
            <v:imagedata r:id="rId30" o:title=""/>
          </v:shape>
          <o:OLEObject Type="Embed" ProgID="" ShapeID="ole_rId29" DrawAspect="Content" ObjectID="_1982045063" r:id="rId29"/>
        </w:object>
      </w:r>
      <w:r>
        <w:rPr>
          <w:rFonts w:ascii="宋体" w:hAnsi="宋体" w:cs="宋体"/>
          <w:szCs w:val="21"/>
        </w:rPr>
        <w:t xml:space="preserve">    </w:t>
      </w:r>
      <w:r>
        <w:rPr>
          <w:rFonts w:cs="宋体" w:ascii="宋体" w:hAnsi="宋体"/>
          <w:szCs w:val="21"/>
        </w:rPr>
        <w:t>D</w:t>
      </w:r>
      <w:r>
        <w:rPr>
          <w:rFonts w:ascii="宋体" w:hAnsi="宋体" w:cs="宋体"/>
          <w:szCs w:val="21"/>
        </w:rPr>
        <w:t>．硫酸根离子在电解过程中向阳极移动</w:t>
      </w:r>
    </w:p>
    <w:p>
      <w:pPr>
        <w:pStyle w:val="0"/>
        <w:spacing w:lineRule="auto" w:line="360"/>
        <w:ind w:left="420" w:hanging="420"/>
        <w:rPr>
          <w:rFonts w:ascii="宋体" w:hAnsi="宋体" w:cs="宋体"/>
          <w:szCs w:val="21"/>
        </w:rPr>
      </w:pPr>
      <w:r>
        <w:rPr>
          <w:rFonts w:cs="宋体" w:ascii="宋体" w:hAnsi="宋体"/>
          <w:szCs w:val="21"/>
        </w:rPr>
        <w:t>12</w:t>
      </w:r>
      <w:r>
        <w:rPr>
          <w:rFonts w:ascii="宋体" w:hAnsi="宋体" w:cs="宋体"/>
          <w:szCs w:val="21"/>
        </w:rPr>
        <w:t>．改变</w:t>
      </w:r>
      <w:r>
        <w:rPr>
          <w:rFonts w:cs="宋体" w:ascii="宋体" w:hAnsi="宋体"/>
          <w:szCs w:val="21"/>
        </w:rPr>
        <w:t>0.1</w:t>
      </w:r>
      <w:r>
        <w:rPr>
          <w:rFonts w:cs="宋体" w:ascii="宋体" w:hAnsi="宋体"/>
          <w:szCs w:val="21"/>
        </w:rPr>
        <w:object w:dxaOrig="739" w:dyaOrig="299">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6.75pt;height:14.95pt" filled="f" o:ole="">
            <v:imagedata r:id="rId32" o:title=""/>
          </v:shape>
          <o:OLEObject Type="Embed" ProgID="" ShapeID="ole_rId31" DrawAspect="Content" ObjectID="_744842043" r:id="rId31"/>
        </w:object>
      </w:r>
      <w:r>
        <w:rPr>
          <w:rFonts w:ascii="宋体" w:hAnsi="宋体" w:cs="宋体"/>
          <w:szCs w:val="21"/>
        </w:rPr>
        <w:t>二元弱酸</w:t>
      </w:r>
      <w:r>
        <w:rPr>
          <w:rFonts w:ascii="宋体" w:hAnsi="宋体" w:cs="宋体"/>
          <w:szCs w:val="21"/>
        </w:rPr>
        <w:object w:dxaOrig="520" w:dyaOrig="36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6.2pt;height:17.95pt" filled="f" o:ole="">
            <v:imagedata r:id="rId34" o:title=""/>
          </v:shape>
          <o:OLEObject Type="Embed" ProgID="" ShapeID="ole_rId33" DrawAspect="Content" ObjectID="_2027892725" r:id="rId33"/>
        </w:object>
      </w:r>
      <w:r>
        <w:rPr>
          <w:rFonts w:ascii="宋体" w:hAnsi="宋体" w:cs="宋体"/>
          <w:szCs w:val="21"/>
        </w:rPr>
        <w:t>溶液的</w:t>
      </w:r>
      <w:r>
        <w:rPr>
          <w:rFonts w:cs="宋体" w:ascii="宋体" w:hAnsi="宋体"/>
          <w:szCs w:val="21"/>
        </w:rPr>
        <w:t>pH</w:t>
      </w:r>
      <w:r>
        <w:rPr>
          <w:rFonts w:ascii="宋体" w:hAnsi="宋体" w:cs="宋体"/>
          <w:szCs w:val="21"/>
        </w:rPr>
        <w:t>，溶液中的</w:t>
      </w:r>
      <w:r>
        <w:rPr>
          <w:rFonts w:ascii="宋体" w:hAnsi="宋体" w:cs="宋体"/>
          <w:szCs w:val="21"/>
        </w:rPr>
        <w:object w:dxaOrig="520" w:dyaOrig="36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6.2pt;height:17.95pt" filled="f" o:ole="">
            <v:imagedata r:id="rId36" o:title=""/>
          </v:shape>
          <o:OLEObject Type="Embed" ProgID="" ShapeID="ole_rId35" DrawAspect="Content" ObjectID="_1077329871" r:id="rId35"/>
        </w:object>
      </w:r>
      <w:r>
        <w:rPr>
          <w:rFonts w:ascii="宋体" w:hAnsi="宋体" w:cs="宋体"/>
          <w:szCs w:val="21"/>
        </w:rPr>
        <w:t>、</w:t>
      </w:r>
      <w:r>
        <w:rPr>
          <w:rFonts w:ascii="宋体" w:hAnsi="宋体" w:cs="宋体"/>
          <w:szCs w:val="21"/>
        </w:rPr>
        <w:object w:dxaOrig="520" w:dyaOrig="30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6.2pt;height:14.95pt" filled="f" o:ole="">
            <v:imagedata r:id="rId38" o:title=""/>
          </v:shape>
          <o:OLEObject Type="Embed" ProgID="" ShapeID="ole_rId37" DrawAspect="Content" ObjectID="_1713052476" r:id="rId37"/>
        </w:object>
      </w:r>
      <w:r>
        <w:rPr>
          <w:rFonts w:ascii="宋体" w:hAnsi="宋体" w:cs="宋体"/>
          <w:szCs w:val="21"/>
        </w:rPr>
        <w:t>、</w:t>
      </w:r>
      <w:r>
        <w:rPr>
          <w:rFonts w:ascii="宋体" w:hAnsi="宋体" w:cs="宋体"/>
          <w:szCs w:val="21"/>
        </w:rPr>
        <w:object w:dxaOrig="420" w:dyaOrig="299">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0.95pt;height:14.95pt" filled="f" o:ole="">
            <v:imagedata r:id="rId40" o:title=""/>
          </v:shape>
          <o:OLEObject Type="Embed" ProgID="" ShapeID="ole_rId39" DrawAspect="Content" ObjectID="_622532820" r:id="rId39"/>
        </w:object>
      </w:r>
      <w:r>
        <w:rPr>
          <w:rFonts w:ascii="宋体" w:hAnsi="宋体" w:cs="宋体"/>
          <w:szCs w:val="21"/>
        </w:rPr>
        <w:t>的物质的量分数</w:t>
      </w:r>
      <w:r>
        <w:rPr>
          <w:rFonts w:ascii="宋体" w:hAnsi="宋体" w:cs="宋体"/>
          <w:szCs w:val="21"/>
        </w:rPr>
        <w:object w:dxaOrig="499" w:dyaOrig="299">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4.75pt;height:14.95pt" filled="f" o:ole="">
            <v:imagedata r:id="rId42" o:title=""/>
          </v:shape>
          <o:OLEObject Type="Embed" ProgID="" ShapeID="ole_rId41" DrawAspect="Content" ObjectID="_1611964089" r:id="rId41"/>
        </w:object>
      </w:r>
      <w:r>
        <w:rPr>
          <w:rFonts w:ascii="宋体" w:hAnsi="宋体" w:cs="宋体"/>
          <w:szCs w:val="21"/>
        </w:rPr>
        <w:t>随</w:t>
      </w:r>
      <w:r>
        <w:rPr>
          <w:rFonts w:cs="宋体" w:ascii="宋体" w:hAnsi="宋体"/>
          <w:szCs w:val="21"/>
        </w:rPr>
        <w:t>pH</w:t>
      </w:r>
      <w:r>
        <w:rPr>
          <w:rFonts w:ascii="宋体" w:hAnsi="宋体" w:cs="宋体"/>
          <w:szCs w:val="21"/>
        </w:rPr>
        <w:t>的变化如图所示</w:t>
      </w:r>
      <w:r>
        <w:rPr>
          <w:rFonts w:cs="宋体" w:ascii="宋体" w:hAnsi="宋体"/>
          <w:szCs w:val="21"/>
        </w:rPr>
        <w:t>[</w:t>
      </w:r>
      <w:r>
        <w:rPr>
          <w:rFonts w:ascii="宋体" w:hAnsi="宋体" w:cs="宋体"/>
          <w:szCs w:val="21"/>
        </w:rPr>
        <w:t>已知</w:t>
      </w:r>
      <w:r>
        <w:rPr>
          <w:rFonts w:ascii="宋体" w:hAnsi="宋体" w:cs="宋体"/>
          <w:szCs w:val="21"/>
        </w:rPr>
        <w:object w:dxaOrig="3159" w:dyaOrig="74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157.95pt;height:36.95pt" filled="f" o:ole="">
            <v:imagedata r:id="rId44" o:title=""/>
          </v:shape>
          <o:OLEObject Type="Embed" ProgID="" ShapeID="ole_rId43" DrawAspect="Content" ObjectID="_1828568204" r:id="rId43"/>
        </w:object>
      </w:r>
      <w:r>
        <w:rPr>
          <w:rFonts w:cs="宋体" w:ascii="宋体" w:hAnsi="宋体"/>
          <w:szCs w:val="21"/>
        </w:rPr>
        <w:t>]</w:t>
      </w:r>
      <w:r>
        <w:rPr>
          <w:rFonts w:ascii="宋体" w:hAnsi="宋体" w:cs="宋体"/>
          <w:szCs w:val="21"/>
        </w:rPr>
        <w:t>。</w:t>
      </w:r>
    </w:p>
    <w:p>
      <w:pPr>
        <w:pStyle w:val="0"/>
        <w:spacing w:lineRule="auto" w:line="360"/>
        <w:ind w:left="424" w:hanging="0"/>
        <w:rPr>
          <w:rFonts w:ascii="宋体" w:hAnsi="宋体" w:cs="宋体"/>
          <w:szCs w:val="21"/>
        </w:rPr>
      </w:pPr>
      <w:r>
        <w:drawing>
          <wp:anchor behindDoc="0" distT="0" distB="0" distL="114935" distR="114935" simplePos="0" locked="0" layoutInCell="0" allowOverlap="1" relativeHeight="194">
            <wp:simplePos x="0" y="0"/>
            <wp:positionH relativeFrom="column">
              <wp:posOffset>3018155</wp:posOffset>
            </wp:positionH>
            <wp:positionV relativeFrom="paragraph">
              <wp:posOffset>33020</wp:posOffset>
            </wp:positionV>
            <wp:extent cx="2343150" cy="2000250"/>
            <wp:effectExtent l="0" t="0" r="0" b="0"/>
            <wp:wrapSquare wrapText="bothSides"/>
            <wp:docPr id="2"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 descr=""/>
                    <pic:cNvPicPr>
                      <a:picLocks noChangeAspect="1" noChangeArrowheads="1"/>
                    </pic:cNvPicPr>
                  </pic:nvPicPr>
                  <pic:blipFill>
                    <a:blip r:embed="rId45">
                      <a:grayscl/>
                    </a:blip>
                    <a:srcRect l="-5" t="-6" r="-5" b="-6"/>
                    <a:stretch>
                      <a:fillRect/>
                    </a:stretch>
                  </pic:blipFill>
                  <pic:spPr bwMode="auto">
                    <a:xfrm>
                      <a:off x="0" y="0"/>
                      <a:ext cx="2343150" cy="2000250"/>
                    </a:xfrm>
                    <a:prstGeom prst="rect">
                      <a:avLst/>
                    </a:prstGeom>
                  </pic:spPr>
                </pic:pic>
              </a:graphicData>
            </a:graphic>
          </wp:anchor>
        </w:drawing>
      </w:r>
      <w:r>
        <w:rPr>
          <w:rFonts w:ascii="宋体" w:hAnsi="宋体" w:cs="宋体"/>
          <w:szCs w:val="21"/>
        </w:rPr>
        <w:t>下列叙述错误的是</w:t>
      </w:r>
    </w:p>
    <w:p>
      <w:pPr>
        <w:pStyle w:val="0"/>
        <w:spacing w:lineRule="auto" w:line="360"/>
        <w:ind w:left="420" w:hanging="0"/>
        <w:rPr>
          <w:rFonts w:ascii="宋体" w:hAnsi="宋体" w:cs="宋体"/>
          <w:szCs w:val="21"/>
        </w:rPr>
      </w:pPr>
      <w:r>
        <w:rPr>
          <w:rFonts w:cs="宋体" w:ascii="宋体" w:hAnsi="宋体"/>
          <w:szCs w:val="21"/>
        </w:rPr>
        <w:t>A</w:t>
      </w:r>
      <w:r>
        <w:rPr>
          <w:rFonts w:ascii="宋体" w:hAnsi="宋体" w:cs="宋体"/>
          <w:szCs w:val="21"/>
        </w:rPr>
        <w:t>．</w:t>
      </w:r>
      <w:r>
        <w:rPr>
          <w:rFonts w:cs="宋体" w:ascii="宋体" w:hAnsi="宋体"/>
          <w:szCs w:val="21"/>
        </w:rPr>
        <w:t>pH=1.2</w:t>
      </w:r>
      <w:r>
        <w:rPr>
          <w:rFonts w:ascii="宋体" w:hAnsi="宋体" w:cs="宋体"/>
          <w:szCs w:val="21"/>
        </w:rPr>
        <w:t>时，</w:t>
      </w:r>
      <w:r>
        <w:rPr>
          <w:rFonts w:ascii="宋体" w:hAnsi="宋体" w:cs="宋体"/>
          <w:szCs w:val="21"/>
        </w:rPr>
        <w:object w:dxaOrig="1559" w:dyaOrig="34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77.95pt;height:17.25pt" filled="f" o:ole="">
            <v:imagedata r:id="rId47" o:title=""/>
          </v:shape>
          <o:OLEObject Type="Embed" ProgID="" ShapeID="ole_rId46" DrawAspect="Content" ObjectID="_1881872037" r:id="rId46"/>
        </w:object>
      </w:r>
    </w:p>
    <w:p>
      <w:pPr>
        <w:pStyle w:val="0"/>
        <w:spacing w:lineRule="auto" w:line="360"/>
        <w:ind w:left="420" w:hanging="0"/>
        <w:rPr>
          <w:rFonts w:ascii="宋体" w:hAnsi="宋体" w:cs="宋体"/>
          <w:szCs w:val="21"/>
        </w:rPr>
      </w:pPr>
      <w:r>
        <w:rPr>
          <w:rFonts w:cs="宋体" w:ascii="宋体" w:hAnsi="宋体"/>
          <w:szCs w:val="21"/>
        </w:rPr>
        <w:t>B</w:t>
      </w:r>
      <w:r>
        <w:rPr>
          <w:rFonts w:ascii="宋体" w:hAnsi="宋体" w:cs="宋体"/>
          <w:szCs w:val="21"/>
        </w:rPr>
        <w:t>．</w:t>
      </w:r>
      <w:r>
        <w:rPr>
          <w:rFonts w:ascii="宋体" w:hAnsi="宋体" w:cs="宋体"/>
          <w:szCs w:val="21"/>
        </w:rPr>
        <w:object w:dxaOrig="1719" w:dyaOrig="32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86.25pt;height:15.7pt" filled="f" o:ole="">
            <v:imagedata r:id="rId49" o:title=""/>
          </v:shape>
          <o:OLEObject Type="Embed" ProgID="" ShapeID="ole_rId48" DrawAspect="Content" ObjectID="_2105430289" r:id="rId48"/>
        </w:object>
      </w:r>
    </w:p>
    <w:p>
      <w:pPr>
        <w:pStyle w:val="0"/>
        <w:spacing w:lineRule="auto" w:line="360"/>
        <w:ind w:left="420" w:hanging="0"/>
        <w:rPr>
          <w:rFonts w:ascii="宋体" w:hAnsi="宋体" w:cs="宋体"/>
          <w:szCs w:val="21"/>
        </w:rPr>
      </w:pPr>
      <w:r>
        <w:rPr>
          <w:rFonts w:cs="宋体" w:ascii="宋体" w:hAnsi="宋体"/>
          <w:szCs w:val="21"/>
        </w:rPr>
        <w:t>C</w:t>
      </w:r>
      <w:r>
        <w:rPr>
          <w:rFonts w:ascii="宋体" w:hAnsi="宋体" w:cs="宋体"/>
          <w:szCs w:val="21"/>
        </w:rPr>
        <w:t>．</w:t>
      </w:r>
      <w:r>
        <w:rPr>
          <w:rFonts w:cs="宋体" w:ascii="宋体" w:hAnsi="宋体"/>
          <w:szCs w:val="21"/>
        </w:rPr>
        <w:t>Ph=2.7</w:t>
      </w:r>
      <w:r>
        <w:rPr>
          <w:rFonts w:ascii="宋体" w:hAnsi="宋体" w:cs="宋体"/>
          <w:szCs w:val="21"/>
        </w:rPr>
        <w:t>时，</w:t>
      </w:r>
      <w:r>
        <w:rPr>
          <w:rFonts w:ascii="宋体" w:hAnsi="宋体" w:cs="宋体"/>
          <w:szCs w:val="21"/>
        </w:rPr>
        <w:object w:dxaOrig="2320" w:dyaOrig="34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116.2pt;height:17.2pt" filled="f" o:ole="">
            <v:imagedata r:id="rId51" o:title=""/>
          </v:shape>
          <o:OLEObject Type="Embed" ProgID="" ShapeID="ole_rId50" DrawAspect="Content" ObjectID="_1906396972" r:id="rId50"/>
        </w:object>
      </w:r>
    </w:p>
    <w:p>
      <w:pPr>
        <w:pStyle w:val="0"/>
        <w:spacing w:lineRule="auto" w:line="360"/>
        <w:ind w:left="420" w:hanging="0"/>
        <w:rPr>
          <w:rFonts w:ascii="宋体" w:hAnsi="宋体" w:cs="宋体"/>
          <w:szCs w:val="21"/>
        </w:rPr>
      </w:pPr>
      <w:r>
        <w:rPr>
          <w:rFonts w:cs="宋体" w:ascii="宋体" w:hAnsi="宋体"/>
          <w:szCs w:val="21"/>
        </w:rPr>
        <w:t>D</w:t>
      </w:r>
      <w:r>
        <w:rPr>
          <w:rFonts w:ascii="宋体" w:hAnsi="宋体" w:cs="宋体"/>
          <w:szCs w:val="21"/>
        </w:rPr>
        <w:t>．</w:t>
      </w:r>
      <w:r>
        <w:rPr>
          <w:rFonts w:cs="宋体" w:ascii="宋体" w:hAnsi="宋体"/>
          <w:szCs w:val="21"/>
        </w:rPr>
        <w:t>pH=4.2</w:t>
      </w:r>
      <w:r>
        <w:rPr>
          <w:rFonts w:ascii="宋体" w:hAnsi="宋体" w:cs="宋体"/>
          <w:szCs w:val="21"/>
        </w:rPr>
        <w:t>时，</w:t>
      </w:r>
      <w:r>
        <w:rPr>
          <w:rFonts w:ascii="宋体" w:hAnsi="宋体" w:cs="宋体"/>
          <w:szCs w:val="21"/>
        </w:rPr>
        <w:object w:dxaOrig="2200" w:dyaOrig="34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10.2pt;height:17.2pt" filled="f" o:ole="">
            <v:imagedata r:id="rId53" o:title=""/>
          </v:shape>
          <o:OLEObject Type="Embed" ProgID="" ShapeID="ole_rId52" DrawAspect="Content" ObjectID="_503622973" r:id="rId52"/>
        </w:object>
      </w:r>
    </w:p>
    <w:p>
      <w:pPr>
        <w:pStyle w:val="0"/>
        <w:spacing w:lineRule="auto" w:line="360"/>
        <w:rPr>
          <w:rFonts w:ascii="宋体" w:hAnsi="宋体" w:cs="宋体"/>
          <w:szCs w:val="21"/>
        </w:rPr>
      </w:pPr>
      <w:r>
        <w:rPr>
          <w:rFonts w:cs="宋体" w:ascii="宋体" w:hAnsi="宋体"/>
          <w:szCs w:val="21"/>
        </w:rPr>
        <w:t>13</w:t>
      </w:r>
      <w:r>
        <w:rPr>
          <w:rFonts w:ascii="宋体" w:hAnsi="宋体" w:cs="宋体"/>
          <w:szCs w:val="21"/>
        </w:rPr>
        <w:t>．由下列实验及现象不能推出相应结论的是</w:t>
      </w:r>
    </w:p>
    <w:tbl>
      <w:tblPr>
        <w:tblW w:w="8788" w:type="dxa"/>
        <w:jc w:val="left"/>
        <w:tblInd w:w="392" w:type="dxa"/>
        <w:tblLayout w:type="fixed"/>
        <w:tblCellMar>
          <w:top w:w="0" w:type="dxa"/>
          <w:left w:w="108" w:type="dxa"/>
          <w:bottom w:w="0" w:type="dxa"/>
          <w:right w:w="108" w:type="dxa"/>
        </w:tblCellMar>
      </w:tblPr>
      <w:tblGrid>
        <w:gridCol w:w="531"/>
        <w:gridCol w:w="3863"/>
        <w:gridCol w:w="1985"/>
        <w:gridCol w:w="2409"/>
      </w:tblGrid>
      <w:tr>
        <w:trPr>
          <w:trHeight w:val="485" w:hRule="atLeast"/>
        </w:trPr>
        <w:tc>
          <w:tcPr>
            <w:tcW w:w="531" w:type="dxa"/>
            <w:tcBorders>
              <w:top w:val="single" w:sz="4" w:space="0" w:color="000000"/>
              <w:left w:val="single" w:sz="4" w:space="0" w:color="000000"/>
              <w:bottom w:val="single" w:sz="4" w:space="0" w:color="000000"/>
              <w:right w:val="single" w:sz="4" w:space="0" w:color="000000"/>
            </w:tcBorders>
          </w:tcPr>
          <w:p>
            <w:pPr>
              <w:pStyle w:val="0"/>
              <w:snapToGrid w:val="false"/>
              <w:spacing w:lineRule="auto" w:line="360"/>
              <w:rPr>
                <w:rFonts w:ascii="宋体" w:hAnsi="宋体" w:cs="宋体"/>
                <w:szCs w:val="21"/>
              </w:rPr>
            </w:pPr>
            <w:r>
              <w:rPr>
                <w:rFonts w:cs="宋体" w:ascii="宋体" w:hAnsi="宋体"/>
                <w:szCs w:val="21"/>
              </w:rPr>
            </w:r>
          </w:p>
        </w:tc>
        <w:tc>
          <w:tcPr>
            <w:tcW w:w="3863"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jc w:val="center"/>
              <w:rPr>
                <w:rFonts w:ascii="宋体" w:hAnsi="宋体" w:cs="宋体"/>
                <w:szCs w:val="21"/>
              </w:rPr>
            </w:pPr>
            <w:r>
              <w:rPr>
                <w:rFonts w:ascii="宋体" w:hAnsi="宋体" w:cs="宋体"/>
                <w:szCs w:val="21"/>
              </w:rPr>
              <w:t>实验</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jc w:val="center"/>
              <w:rPr>
                <w:rFonts w:ascii="宋体" w:hAnsi="宋体" w:cs="宋体"/>
                <w:szCs w:val="21"/>
              </w:rPr>
            </w:pPr>
            <w:r>
              <w:rPr>
                <w:rFonts w:ascii="宋体" w:hAnsi="宋体" w:cs="宋体"/>
                <w:szCs w:val="21"/>
              </w:rPr>
              <w:t>现象</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jc w:val="center"/>
              <w:rPr>
                <w:rFonts w:ascii="宋体" w:hAnsi="宋体" w:cs="宋体"/>
                <w:szCs w:val="21"/>
              </w:rPr>
            </w:pPr>
            <w:r>
              <w:rPr>
                <w:rFonts w:ascii="宋体" w:hAnsi="宋体" w:cs="宋体"/>
                <w:szCs w:val="21"/>
              </w:rPr>
              <w:t>结论</w:t>
            </w:r>
          </w:p>
        </w:tc>
      </w:tr>
      <w:tr>
        <w:trPr>
          <w:trHeight w:val="485" w:hRule="atLeast"/>
        </w:trPr>
        <w:tc>
          <w:tcPr>
            <w:tcW w:w="53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A</w:t>
            </w:r>
            <w:r>
              <w:rPr>
                <w:rFonts w:ascii="宋体" w:hAnsi="宋体" w:cs="宋体"/>
                <w:szCs w:val="21"/>
              </w:rPr>
              <w:t>．</w:t>
            </w:r>
          </w:p>
        </w:tc>
        <w:tc>
          <w:tcPr>
            <w:tcW w:w="3863"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向</w:t>
            </w:r>
            <w:r>
              <w:rPr>
                <w:rFonts w:cs="宋体" w:ascii="宋体" w:hAnsi="宋体"/>
                <w:szCs w:val="21"/>
              </w:rPr>
              <w:t xml:space="preserve">2 mL 0.1 </w:t>
            </w:r>
            <w:r>
              <w:rPr>
                <w:rFonts w:cs="宋体" w:ascii="宋体" w:hAnsi="宋体"/>
                <w:szCs w:val="21"/>
              </w:rPr>
              <w:object w:dxaOrig="739" w:dyaOrig="29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6.75pt;height:14.95pt" filled="f" o:ole="">
                  <v:imagedata r:id="rId55" o:title=""/>
                </v:shape>
                <o:OLEObject Type="Embed" ProgID="" ShapeID="ole_rId54" DrawAspect="Content" ObjectID="_1378649133" r:id="rId54"/>
              </w:object>
            </w:r>
            <w:r>
              <w:rPr>
                <w:rFonts w:ascii="宋体" w:hAnsi="宋体" w:cs="宋体"/>
                <w:szCs w:val="21"/>
              </w:rPr>
              <w:t>的</w:t>
            </w:r>
            <w:r>
              <w:rPr>
                <w:rFonts w:ascii="宋体" w:hAnsi="宋体" w:cs="宋体"/>
                <w:szCs w:val="21"/>
              </w:rPr>
              <w:object w:dxaOrig="620" w:dyaOrig="359">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0.7pt;height:18pt" filled="f" o:ole="">
                  <v:imagedata r:id="rId57" o:title=""/>
                </v:shape>
                <o:OLEObject Type="Embed" ProgID="" ShapeID="ole_rId56" DrawAspect="Content" ObjectID="_1235257445" r:id="rId56"/>
              </w:object>
            </w:r>
            <w:r>
              <w:rPr>
                <w:rFonts w:ascii="宋体" w:hAnsi="宋体" w:cs="宋体"/>
                <w:szCs w:val="21"/>
              </w:rPr>
              <w:t>溶液中加足量铁粉，震荡，加</w:t>
            </w:r>
            <w:r>
              <w:rPr>
                <w:rFonts w:cs="宋体" w:ascii="宋体" w:hAnsi="宋体"/>
                <w:szCs w:val="21"/>
              </w:rPr>
              <w:t>1</w:t>
            </w:r>
            <w:r>
              <w:rPr>
                <w:rFonts w:ascii="宋体" w:hAnsi="宋体" w:cs="宋体"/>
                <w:szCs w:val="21"/>
              </w:rPr>
              <w:t>滴</w:t>
            </w:r>
            <w:r>
              <w:rPr>
                <w:rFonts w:cs="宋体" w:ascii="宋体" w:hAnsi="宋体"/>
                <w:szCs w:val="21"/>
              </w:rPr>
              <w:t>KSCN</w:t>
            </w:r>
            <w:r>
              <w:rPr>
                <w:rFonts w:ascii="宋体" w:hAnsi="宋体" w:cs="宋体"/>
                <w:szCs w:val="21"/>
              </w:rPr>
              <w:t>溶液</w:t>
            </w:r>
          </w:p>
        </w:tc>
        <w:tc>
          <w:tcPr>
            <w:tcW w:w="1985"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黄色逐渐消失，加</w:t>
            </w:r>
            <w:r>
              <w:rPr>
                <w:rFonts w:cs="宋体" w:ascii="宋体" w:hAnsi="宋体"/>
                <w:szCs w:val="21"/>
              </w:rPr>
              <w:t>KSCN</w:t>
            </w:r>
            <w:r>
              <w:rPr>
                <w:rFonts w:ascii="宋体" w:hAnsi="宋体" w:cs="宋体"/>
                <w:szCs w:val="21"/>
              </w:rPr>
              <w:t>溶液颜色不变</w:t>
            </w:r>
          </w:p>
        </w:tc>
        <w:tc>
          <w:tcPr>
            <w:tcW w:w="2409"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还原性：</w:t>
            </w:r>
            <w:r>
              <w:rPr>
                <w:rFonts w:ascii="宋体" w:hAnsi="宋体" w:cs="宋体"/>
                <w:szCs w:val="21"/>
              </w:rPr>
              <w:object w:dxaOrig="859" w:dyaOrig="319">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2.65pt;height:15.75pt" filled="f" o:ole="">
                  <v:imagedata r:id="rId59" o:title=""/>
                </v:shape>
                <o:OLEObject Type="Embed" ProgID="" ShapeID="ole_rId58" DrawAspect="Content" ObjectID="_295791086" r:id="rId58"/>
              </w:object>
            </w:r>
          </w:p>
        </w:tc>
      </w:tr>
      <w:tr>
        <w:trPr>
          <w:trHeight w:val="485" w:hRule="atLeast"/>
        </w:trPr>
        <w:tc>
          <w:tcPr>
            <w:tcW w:w="53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B</w:t>
            </w:r>
            <w:r>
              <w:rPr>
                <w:rFonts w:ascii="宋体" w:hAnsi="宋体" w:cs="宋体"/>
                <w:szCs w:val="21"/>
              </w:rPr>
              <w:t>．</w:t>
            </w:r>
          </w:p>
        </w:tc>
        <w:tc>
          <w:tcPr>
            <w:tcW w:w="3863"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将金属钠在燃烧匙中点燃，迅速伸入集满</w:t>
            </w:r>
            <w:r>
              <w:rPr>
                <w:rFonts w:ascii="宋体" w:hAnsi="宋体" w:cs="宋体"/>
                <w:szCs w:val="21"/>
              </w:rPr>
              <w:object w:dxaOrig="460" w:dyaOrig="35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2.95pt;height:18pt" filled="f" o:ole="">
                  <v:imagedata r:id="rId61" o:title=""/>
                </v:shape>
                <o:OLEObject Type="Embed" ProgID="" ShapeID="ole_rId60" DrawAspect="Content" ObjectID="_1372704228" r:id="rId60"/>
              </w:object>
            </w:r>
            <w:r>
              <w:rPr>
                <w:rFonts w:ascii="宋体" w:hAnsi="宋体" w:cs="宋体"/>
                <w:szCs w:val="21"/>
              </w:rPr>
              <w:t>的集气瓶</w:t>
            </w:r>
          </w:p>
        </w:tc>
        <w:tc>
          <w:tcPr>
            <w:tcW w:w="1985"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集气瓶中产生大量白烟，瓶内有黑色颗粒产生</w:t>
            </w:r>
          </w:p>
        </w:tc>
        <w:tc>
          <w:tcPr>
            <w:tcW w:w="2409"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cs="宋体" w:ascii="宋体" w:hAnsi="宋体"/>
                <w:szCs w:val="21"/>
              </w:rPr>
              <w:object w:dxaOrig="460" w:dyaOrig="35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22.95pt;height:18pt" filled="f" o:ole="">
                  <v:imagedata r:id="rId63" o:title=""/>
                </v:shape>
                <o:OLEObject Type="Embed" ProgID="" ShapeID="ole_rId62" DrawAspect="Content" ObjectID="_652379734" r:id="rId62"/>
              </w:object>
            </w:r>
            <w:r>
              <w:rPr>
                <w:rFonts w:ascii="宋体" w:hAnsi="宋体" w:cs="宋体"/>
                <w:szCs w:val="21"/>
              </w:rPr>
              <w:t>具有氧化性</w:t>
            </w:r>
          </w:p>
        </w:tc>
      </w:tr>
      <w:tr>
        <w:trPr>
          <w:trHeight w:val="485" w:hRule="atLeast"/>
        </w:trPr>
        <w:tc>
          <w:tcPr>
            <w:tcW w:w="53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C</w:t>
            </w:r>
            <w:r>
              <w:rPr>
                <w:rFonts w:ascii="宋体" w:hAnsi="宋体" w:cs="宋体"/>
                <w:szCs w:val="21"/>
              </w:rPr>
              <w:t>．</w:t>
            </w:r>
          </w:p>
        </w:tc>
        <w:tc>
          <w:tcPr>
            <w:tcW w:w="3863"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加热盛有少量</w:t>
            </w:r>
            <w:r>
              <w:rPr>
                <w:rFonts w:ascii="宋体" w:hAnsi="宋体" w:cs="宋体"/>
                <w:szCs w:val="21"/>
              </w:rPr>
              <w:object w:dxaOrig="1100" w:dyaOrig="36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55pt;height:17.95pt" filled="f" o:ole="">
                  <v:imagedata r:id="rId65" o:title=""/>
                </v:shape>
                <o:OLEObject Type="Embed" ProgID="" ShapeID="ole_rId64" DrawAspect="Content" ObjectID="_619468439" r:id="rId64"/>
              </w:object>
            </w:r>
            <w:r>
              <w:rPr>
                <w:rFonts w:ascii="宋体" w:hAnsi="宋体" w:cs="宋体"/>
                <w:szCs w:val="21"/>
              </w:rPr>
              <w:t>固体的试管，并在试管口放置湿润的红色石蕊试纸</w:t>
            </w:r>
          </w:p>
        </w:tc>
        <w:tc>
          <w:tcPr>
            <w:tcW w:w="1985"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石蕊试纸变蓝</w:t>
            </w:r>
          </w:p>
        </w:tc>
        <w:tc>
          <w:tcPr>
            <w:tcW w:w="2409"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cs="宋体" w:ascii="宋体" w:hAnsi="宋体"/>
                <w:szCs w:val="21"/>
              </w:rPr>
              <w:object w:dxaOrig="1100" w:dyaOrig="3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55pt;height:17.95pt" filled="f" o:ole="">
                  <v:imagedata r:id="rId67" o:title=""/>
                </v:shape>
                <o:OLEObject Type="Embed" ProgID="" ShapeID="ole_rId66" DrawAspect="Content" ObjectID="_1163946253" r:id="rId66"/>
              </w:object>
            </w:r>
            <w:r>
              <w:rPr>
                <w:rFonts w:ascii="宋体" w:hAnsi="宋体" w:cs="宋体"/>
                <w:szCs w:val="21"/>
              </w:rPr>
              <w:t>显碱性</w:t>
            </w:r>
          </w:p>
        </w:tc>
      </w:tr>
      <w:tr>
        <w:trPr>
          <w:trHeight w:val="485" w:hRule="atLeast"/>
        </w:trPr>
        <w:tc>
          <w:tcPr>
            <w:tcW w:w="531" w:type="dxa"/>
            <w:tcBorders>
              <w:top w:val="single" w:sz="4" w:space="0" w:color="000000"/>
              <w:left w:val="single" w:sz="4" w:space="0" w:color="000000"/>
              <w:bottom w:val="single" w:sz="4" w:space="0" w:color="000000"/>
              <w:right w:val="single" w:sz="4" w:space="0" w:color="000000"/>
            </w:tcBorders>
            <w:vAlign w:val="center"/>
          </w:tcPr>
          <w:p>
            <w:pPr>
              <w:pStyle w:val="0"/>
              <w:spacing w:lineRule="auto" w:line="360"/>
              <w:rPr>
                <w:rFonts w:ascii="宋体" w:hAnsi="宋体" w:cs="宋体"/>
                <w:szCs w:val="21"/>
              </w:rPr>
            </w:pPr>
            <w:r>
              <w:rPr>
                <w:rFonts w:cs="宋体" w:ascii="宋体" w:hAnsi="宋体"/>
                <w:szCs w:val="21"/>
              </w:rPr>
              <w:t>D</w:t>
            </w:r>
            <w:r>
              <w:rPr>
                <w:rFonts w:ascii="宋体" w:hAnsi="宋体" w:cs="宋体"/>
                <w:szCs w:val="21"/>
              </w:rPr>
              <w:t>．</w:t>
            </w:r>
          </w:p>
        </w:tc>
        <w:tc>
          <w:tcPr>
            <w:tcW w:w="3863"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向</w:t>
            </w:r>
            <w:r>
              <w:rPr>
                <w:rFonts w:cs="宋体" w:ascii="宋体" w:hAnsi="宋体"/>
                <w:szCs w:val="21"/>
              </w:rPr>
              <w:t>2</w:t>
            </w:r>
            <w:r>
              <w:rPr>
                <w:rFonts w:ascii="宋体" w:hAnsi="宋体" w:cs="宋体"/>
                <w:szCs w:val="21"/>
              </w:rPr>
              <w:t>支盛有</w:t>
            </w:r>
            <w:r>
              <w:rPr>
                <w:rFonts w:cs="宋体" w:ascii="宋体" w:hAnsi="宋体"/>
                <w:szCs w:val="21"/>
              </w:rPr>
              <w:t>2 mL</w:t>
            </w:r>
            <w:r>
              <w:rPr>
                <w:rFonts w:ascii="宋体" w:hAnsi="宋体" w:cs="宋体"/>
                <w:szCs w:val="21"/>
              </w:rPr>
              <w:t>相同浓度银氨溶液的试管中分别加入</w:t>
            </w:r>
            <w:r>
              <w:rPr>
                <w:rFonts w:cs="宋体" w:ascii="宋体" w:hAnsi="宋体"/>
                <w:szCs w:val="21"/>
              </w:rPr>
              <w:t>2</w:t>
            </w:r>
            <w:r>
              <w:rPr>
                <w:rFonts w:ascii="宋体" w:hAnsi="宋体" w:cs="宋体"/>
                <w:szCs w:val="21"/>
              </w:rPr>
              <w:t>滴相同浓度的</w:t>
            </w:r>
            <w:r>
              <w:rPr>
                <w:rFonts w:ascii="宋体" w:hAnsi="宋体" w:cs="宋体"/>
                <w:szCs w:val="21"/>
              </w:rPr>
              <w:object w:dxaOrig="619" w:dyaOrig="27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0.95pt;height:13.95pt" filled="f" o:ole="">
                  <v:imagedata r:id="rId69" o:title=""/>
                </v:shape>
                <o:OLEObject Type="Embed" ProgID="" ShapeID="ole_rId68" DrawAspect="Content" ObjectID="_595240867" r:id="rId68"/>
              </w:object>
            </w:r>
            <w:r>
              <w:rPr>
                <w:rFonts w:ascii="宋体" w:hAnsi="宋体" w:cs="宋体"/>
                <w:szCs w:val="21"/>
              </w:rPr>
              <w:t>和</w:t>
            </w:r>
            <w:r>
              <w:rPr>
                <w:rFonts w:ascii="宋体" w:hAnsi="宋体" w:cs="宋体"/>
                <w:szCs w:val="21"/>
              </w:rPr>
              <w:object w:dxaOrig="479" w:dyaOrig="27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4pt;height:13.95pt" filled="f" o:ole="">
                  <v:imagedata r:id="rId71" o:title=""/>
                </v:shape>
                <o:OLEObject Type="Embed" ProgID="" ShapeID="ole_rId70" DrawAspect="Content" ObjectID="_1797401059" r:id="rId70"/>
              </w:object>
            </w:r>
            <w:r>
              <w:rPr>
                <w:rFonts w:ascii="宋体" w:hAnsi="宋体" w:cs="宋体"/>
                <w:szCs w:val="21"/>
              </w:rPr>
              <w:t>溶液</w:t>
            </w:r>
          </w:p>
        </w:tc>
        <w:tc>
          <w:tcPr>
            <w:tcW w:w="1985"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ascii="宋体" w:hAnsi="宋体" w:cs="宋体"/>
                <w:szCs w:val="21"/>
              </w:rPr>
              <w:t>一只试管中产生黄色沉淀，另一支中无明显现象</w:t>
            </w:r>
          </w:p>
        </w:tc>
        <w:tc>
          <w:tcPr>
            <w:tcW w:w="2409" w:type="dxa"/>
            <w:tcBorders>
              <w:top w:val="single" w:sz="4" w:space="0" w:color="000000"/>
              <w:left w:val="single" w:sz="4" w:space="0" w:color="000000"/>
              <w:bottom w:val="single" w:sz="4" w:space="0" w:color="000000"/>
              <w:right w:val="single" w:sz="4" w:space="0" w:color="000000"/>
            </w:tcBorders>
          </w:tcPr>
          <w:p>
            <w:pPr>
              <w:pStyle w:val="0"/>
              <w:spacing w:lineRule="auto" w:line="360"/>
              <w:rPr>
                <w:rFonts w:ascii="宋体" w:hAnsi="宋体" w:cs="宋体"/>
                <w:szCs w:val="21"/>
              </w:rPr>
            </w:pPr>
            <w:r>
              <w:rPr>
                <w:rFonts w:cs="宋体" w:ascii="宋体" w:hAnsi="宋体"/>
                <w:szCs w:val="21"/>
              </w:rPr>
              <w:object w:dxaOrig="2159" w:dyaOrig="3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108pt;height:19pt" filled="f" o:ole="">
                  <v:imagedata r:id="rId73" o:title=""/>
                </v:shape>
                <o:OLEObject Type="Embed" ProgID="" ShapeID="ole_rId72" DrawAspect="Content" ObjectID="_1230777064" r:id="rId72"/>
              </w:object>
            </w:r>
          </w:p>
        </w:tc>
      </w:tr>
    </w:tbl>
    <w:p>
      <w:pPr>
        <w:pStyle w:val="0"/>
        <w:overflowPunct w:val="false"/>
        <w:spacing w:lineRule="auto" w:line="360"/>
        <w:ind w:left="424" w:hanging="424"/>
        <w:textAlignment w:val="center"/>
        <w:rPr>
          <w:rFonts w:ascii="宋体" w:hAnsi="宋体" w:cs="宋体"/>
          <w:kern w:val="0"/>
          <w:szCs w:val="21"/>
        </w:rPr>
      </w:pPr>
      <w:r>
        <w:rPr>
          <w:rFonts w:ascii="宋体" w:hAnsi="宋体" w:cs="宋体"/>
          <w:kern w:val="0"/>
          <w:szCs w:val="21"/>
        </w:rPr>
        <w:t>三、非选择题：共</w:t>
      </w:r>
      <w:r>
        <w:rPr>
          <w:rFonts w:cs="宋体" w:ascii="宋体" w:hAnsi="宋体"/>
          <w:kern w:val="0"/>
          <w:szCs w:val="21"/>
        </w:rPr>
        <w:t>174</w:t>
      </w:r>
      <w:r>
        <w:rPr>
          <w:rFonts w:ascii="宋体" w:hAnsi="宋体" w:cs="宋体"/>
          <w:kern w:val="0"/>
          <w:szCs w:val="21"/>
        </w:rPr>
        <w:t>分。第</w:t>
      </w:r>
      <w:r>
        <w:rPr>
          <w:rFonts w:cs="宋体" w:ascii="宋体" w:hAnsi="宋体"/>
          <w:kern w:val="0"/>
          <w:szCs w:val="21"/>
        </w:rPr>
        <w:t>22~32</w:t>
      </w:r>
      <w:r>
        <w:rPr>
          <w:rFonts w:ascii="宋体" w:hAnsi="宋体" w:cs="宋体"/>
          <w:kern w:val="0"/>
          <w:szCs w:val="21"/>
        </w:rPr>
        <w:t>题为必考题，每个试题考生都必须作答。第</w:t>
      </w:r>
      <w:r>
        <w:rPr>
          <w:rFonts w:cs="宋体" w:ascii="宋体" w:hAnsi="宋体"/>
          <w:kern w:val="0"/>
          <w:szCs w:val="21"/>
        </w:rPr>
        <w:t>33~38</w:t>
      </w:r>
      <w:r>
        <w:rPr>
          <w:rFonts w:ascii="宋体" w:hAnsi="宋体" w:cs="宋体"/>
          <w:kern w:val="0"/>
          <w:szCs w:val="21"/>
        </w:rPr>
        <w:t>题为选考题，考生根据要求作答。</w:t>
      </w:r>
    </w:p>
    <w:p>
      <w:pPr>
        <w:pStyle w:val="0"/>
        <w:spacing w:lineRule="auto" w:line="360"/>
        <w:rPr>
          <w:rFonts w:ascii="宋体" w:hAnsi="宋体" w:cs="宋体"/>
          <w:szCs w:val="21"/>
        </w:rPr>
      </w:pPr>
      <w:r>
        <w:rPr>
          <w:rFonts w:cs="宋体" w:ascii="宋体" w:hAnsi="宋体"/>
          <w:szCs w:val="21"/>
        </w:rPr>
        <w:t>26</w:t>
      </w:r>
      <w:r>
        <w:rPr>
          <w:rFonts w:ascii="宋体" w:hAnsi="宋体" w:cs="宋体"/>
          <w:szCs w:val="21"/>
        </w:rPr>
        <w:t>．（</w:t>
      </w:r>
      <w:r>
        <w:rPr>
          <w:rFonts w:cs="宋体" w:ascii="宋体" w:hAnsi="宋体"/>
          <w:szCs w:val="21"/>
        </w:rPr>
        <w:t>14</w:t>
      </w:r>
      <w:r>
        <w:rPr>
          <w:rFonts w:ascii="宋体" w:hAnsi="宋体" w:cs="宋体"/>
          <w:szCs w:val="21"/>
        </w:rPr>
        <w:t>分）</w:t>
      </w:r>
    </w:p>
    <w:p>
      <w:pPr>
        <w:pStyle w:val="0"/>
        <w:spacing w:lineRule="auto" w:line="360"/>
        <w:ind w:firstLine="420"/>
        <w:rPr>
          <w:rFonts w:ascii="宋体" w:hAnsi="宋体" w:cs="宋体"/>
          <w:szCs w:val="21"/>
        </w:rPr>
      </w:pPr>
      <w:r>
        <w:rPr>
          <w:rFonts w:ascii="宋体" w:hAnsi="宋体" w:cs="宋体"/>
          <w:szCs w:val="21"/>
        </w:rPr>
        <w:t>水泥是重要的建筑材料。水泥熟料的主要成分为</w:t>
      </w:r>
      <w:r>
        <w:rPr>
          <w:rFonts w:ascii="宋体" w:hAnsi="宋体" w:cs="宋体"/>
          <w:szCs w:val="21"/>
        </w:rPr>
        <w:object w:dxaOrig="519" w:dyaOrig="279">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5.95pt;height:13.95pt" filled="f" o:ole="">
            <v:imagedata r:id="rId75" o:title=""/>
          </v:shape>
          <o:OLEObject Type="Embed" ProgID="" ShapeID="ole_rId74" DrawAspect="Content" ObjectID="_1567419502" r:id="rId74"/>
        </w:object>
      </w:r>
      <w:r>
        <w:rPr>
          <w:rFonts w:ascii="宋体" w:hAnsi="宋体" w:cs="宋体"/>
          <w:szCs w:val="21"/>
        </w:rPr>
        <w:t>、</w:t>
      </w:r>
      <w:r>
        <w:rPr>
          <w:rFonts w:ascii="宋体" w:hAnsi="宋体" w:cs="宋体"/>
          <w:szCs w:val="21"/>
        </w:rPr>
        <w:object w:dxaOrig="499" w:dyaOrig="35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4.95pt;height:18pt" filled="f" o:ole="">
            <v:imagedata r:id="rId77" o:title=""/>
          </v:shape>
          <o:OLEObject Type="Embed" ProgID="" ShapeID="ole_rId76" DrawAspect="Content" ObjectID="_165338544" r:id="rId76"/>
        </w:object>
      </w:r>
      <w:r>
        <w:rPr>
          <w:rFonts w:ascii="宋体" w:hAnsi="宋体" w:cs="宋体"/>
          <w:szCs w:val="21"/>
        </w:rPr>
        <w:t>，并含有一定量的铁、铝和镁等金属的氧化物。实验室测定水泥样品中钙含量的过程如图所示：</w:t>
      </w:r>
    </w:p>
    <w:p>
      <w:pPr>
        <w:pStyle w:val="0"/>
        <w:widowControl/>
        <w:spacing w:lineRule="auto" w:line="360"/>
        <w:jc w:val="center"/>
        <w:rPr>
          <w:rFonts w:ascii="宋体" w:hAnsi="宋体" w:cs="宋体"/>
          <w:kern w:val="0"/>
          <w:szCs w:val="21"/>
        </w:rPr>
      </w:pPr>
      <w:r>
        <w:rPr>
          <w:rFonts w:cs="宋体" w:ascii="宋体" w:hAnsi="宋体"/>
          <w:szCs w:val="21"/>
        </w:rPr>
        <w:drawing>
          <wp:inline distT="0" distB="0" distL="0" distR="0">
            <wp:extent cx="5298440" cy="809625"/>
            <wp:effectExtent l="0" t="0" r="0" b="0"/>
            <wp:docPr id="3" name="图片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8" descr=""/>
                    <pic:cNvPicPr>
                      <a:picLocks noChangeAspect="1" noChangeArrowheads="1"/>
                    </pic:cNvPicPr>
                  </pic:nvPicPr>
                  <pic:blipFill>
                    <a:blip r:embed="rId78"/>
                    <a:srcRect l="-7" t="-48" r="-7" b="-48"/>
                    <a:stretch>
                      <a:fillRect/>
                    </a:stretch>
                  </pic:blipFill>
                  <pic:spPr bwMode="auto">
                    <a:xfrm>
                      <a:off x="0" y="0"/>
                      <a:ext cx="5298440" cy="809625"/>
                    </a:xfrm>
                    <a:prstGeom prst="rect">
                      <a:avLst/>
                    </a:prstGeom>
                  </pic:spPr>
                </pic:pic>
              </a:graphicData>
            </a:graphic>
          </wp:inline>
        </w:drawing>
      </w:r>
    </w:p>
    <w:p>
      <w:pPr>
        <w:pStyle w:val="0"/>
        <w:spacing w:lineRule="auto" w:line="360"/>
        <w:rPr>
          <w:rFonts w:ascii="宋体" w:hAnsi="宋体" w:cs="宋体"/>
          <w:szCs w:val="21"/>
        </w:rPr>
      </w:pPr>
      <w:r>
        <w:rPr>
          <w:rFonts w:ascii="宋体" w:hAnsi="宋体" w:cs="宋体"/>
          <w:szCs w:val="21"/>
        </w:rPr>
        <w:t>回答下列问题：</w:t>
      </w:r>
    </w:p>
    <w:p>
      <w:pPr>
        <w:pStyle w:val="0"/>
        <w:spacing w:lineRule="auto" w:line="360"/>
        <w:ind w:left="567" w:hanging="567"/>
        <w:rPr>
          <w:rFonts w:ascii="宋体" w:hAnsi="宋体" w:cs="宋体"/>
          <w:szCs w:val="21"/>
        </w:rPr>
      </w:pPr>
      <w:r>
        <w:rPr>
          <w:rFonts w:ascii="宋体" w:hAnsi="宋体" w:cs="宋体"/>
          <w:szCs w:val="21"/>
        </w:rPr>
        <w:t>（</w:t>
      </w:r>
      <w:r>
        <w:rPr>
          <w:rFonts w:cs="宋体" w:ascii="宋体" w:hAnsi="宋体"/>
          <w:szCs w:val="21"/>
        </w:rPr>
        <w:t>1</w:t>
      </w:r>
      <w:r>
        <w:rPr>
          <w:rFonts w:ascii="宋体" w:hAnsi="宋体" w:cs="宋体"/>
          <w:szCs w:val="21"/>
        </w:rPr>
        <w:t>）在分解水泥样品过程中，以盐酸为溶剂，氯化铵为助溶剂，还需加入几滴硝酸。加入硝酸的目的是</w:t>
      </w:r>
      <w:r>
        <w:rPr>
          <w:rFonts w:cs="宋体" w:ascii="宋体" w:hAnsi="宋体"/>
          <w:szCs w:val="21"/>
        </w:rPr>
        <w:t>__________</w:t>
      </w:r>
      <w:r>
        <w:rPr>
          <w:rFonts w:ascii="宋体" w:hAnsi="宋体" w:cs="宋体"/>
          <w:szCs w:val="21"/>
        </w:rPr>
        <w:t>，还可使用</w:t>
      </w:r>
      <w:r>
        <w:rPr>
          <w:rFonts w:cs="宋体" w:ascii="宋体" w:hAnsi="宋体"/>
          <w:szCs w:val="21"/>
        </w:rPr>
        <w:t>___________</w:t>
      </w:r>
      <w:r>
        <w:rPr>
          <w:rFonts w:ascii="宋体" w:hAnsi="宋体" w:cs="宋体"/>
          <w:szCs w:val="21"/>
        </w:rPr>
        <w:t>代替硝酸。</w:t>
      </w:r>
    </w:p>
    <w:p>
      <w:pPr>
        <w:pStyle w:val="0"/>
        <w:spacing w:lineRule="auto" w:line="360"/>
        <w:ind w:left="567" w:hanging="567"/>
        <w:rPr>
          <w:rFonts w:ascii="宋体" w:hAnsi="宋体" w:cs="宋体"/>
          <w:szCs w:val="21"/>
        </w:rPr>
      </w:pPr>
      <w:r>
        <w:rPr>
          <w:rFonts w:ascii="宋体" w:hAnsi="宋体" w:cs="宋体"/>
          <w:szCs w:val="21"/>
        </w:rPr>
        <w:t>（</w:t>
      </w:r>
      <w:r>
        <w:rPr>
          <w:rFonts w:cs="宋体" w:ascii="宋体" w:hAnsi="宋体"/>
          <w:szCs w:val="21"/>
        </w:rPr>
        <w:t>2</w:t>
      </w:r>
      <w:r>
        <w:rPr>
          <w:rFonts w:ascii="宋体" w:hAnsi="宋体" w:cs="宋体"/>
          <w:szCs w:val="21"/>
        </w:rPr>
        <w:t>）沉淀</w:t>
      </w:r>
      <w:r>
        <w:rPr>
          <w:rFonts w:cs="宋体" w:ascii="宋体" w:hAnsi="宋体"/>
          <w:szCs w:val="21"/>
        </w:rPr>
        <w:t>A</w:t>
      </w:r>
      <w:r>
        <w:rPr>
          <w:rFonts w:ascii="宋体" w:hAnsi="宋体" w:cs="宋体"/>
          <w:szCs w:val="21"/>
        </w:rPr>
        <w:t>的主要成分是</w:t>
      </w:r>
      <w:r>
        <w:rPr>
          <w:rFonts w:cs="宋体" w:ascii="宋体" w:hAnsi="宋体"/>
          <w:szCs w:val="21"/>
        </w:rPr>
        <w:t>_________</w:t>
      </w:r>
      <w:r>
        <w:rPr>
          <w:rFonts w:ascii="宋体" w:hAnsi="宋体" w:cs="宋体"/>
          <w:szCs w:val="21"/>
        </w:rPr>
        <w:t>，其不溶于强酸但可与一种弱酸反应，该反应的化学方程式为</w:t>
      </w:r>
      <w:r>
        <w:rPr>
          <w:rFonts w:cs="宋体" w:ascii="宋体" w:hAnsi="宋体"/>
          <w:szCs w:val="21"/>
        </w:rPr>
        <w:t>____________________________________</w:t>
      </w:r>
      <w:r>
        <w:rPr>
          <w:rFonts w:ascii="宋体" w:hAnsi="宋体" w:cs="宋体"/>
          <w:szCs w:val="21"/>
        </w:rPr>
        <w:t>。</w:t>
      </w:r>
    </w:p>
    <w:p>
      <w:pPr>
        <w:pStyle w:val="0"/>
        <w:spacing w:lineRule="auto" w:line="360"/>
        <w:ind w:left="567" w:hanging="567"/>
        <w:rPr>
          <w:rFonts w:ascii="宋体" w:hAnsi="宋体" w:cs="宋体"/>
          <w:szCs w:val="21"/>
        </w:rPr>
      </w:pPr>
      <w:r>
        <w:rPr>
          <w:rFonts w:ascii="宋体" w:hAnsi="宋体" w:cs="宋体"/>
          <w:szCs w:val="21"/>
        </w:rPr>
        <w:t>（</w:t>
      </w:r>
      <w:r>
        <w:rPr>
          <w:rFonts w:cs="宋体" w:ascii="宋体" w:hAnsi="宋体"/>
          <w:szCs w:val="21"/>
        </w:rPr>
        <w:t>3</w:t>
      </w:r>
      <w:r>
        <w:rPr>
          <w:rFonts w:ascii="宋体" w:hAnsi="宋体" w:cs="宋体"/>
          <w:szCs w:val="21"/>
        </w:rPr>
        <w:t>）加氨水过程中加热的目的是</w:t>
      </w:r>
      <w:r>
        <w:rPr>
          <w:rFonts w:cs="宋体" w:ascii="宋体" w:hAnsi="宋体"/>
          <w:szCs w:val="21"/>
        </w:rPr>
        <w:t>___________</w:t>
      </w:r>
      <w:r>
        <w:rPr>
          <w:rFonts w:ascii="宋体" w:hAnsi="宋体" w:cs="宋体"/>
          <w:szCs w:val="21"/>
        </w:rPr>
        <w:t>。沉淀</w:t>
      </w:r>
      <w:r>
        <w:rPr>
          <w:rFonts w:cs="宋体" w:ascii="宋体" w:hAnsi="宋体"/>
          <w:szCs w:val="21"/>
        </w:rPr>
        <w:t>B</w:t>
      </w:r>
      <w:r>
        <w:rPr>
          <w:rFonts w:ascii="宋体" w:hAnsi="宋体" w:cs="宋体"/>
          <w:szCs w:val="21"/>
        </w:rPr>
        <w:t>的主要成分为</w:t>
      </w:r>
      <w:r>
        <w:rPr>
          <w:rFonts w:cs="宋体" w:ascii="宋体" w:hAnsi="宋体"/>
          <w:szCs w:val="21"/>
        </w:rPr>
        <w:t>_____________</w:t>
      </w:r>
      <w:r>
        <w:rPr>
          <w:rFonts w:ascii="宋体" w:hAnsi="宋体" w:cs="宋体"/>
          <w:szCs w:val="21"/>
        </w:rPr>
        <w:t>、</w:t>
      </w:r>
      <w:r>
        <w:rPr>
          <w:rFonts w:cs="宋体" w:ascii="宋体" w:hAnsi="宋体"/>
          <w:szCs w:val="21"/>
        </w:rPr>
        <w:t>____________</w:t>
      </w:r>
      <w:r>
        <w:rPr>
          <w:rFonts w:ascii="宋体" w:hAnsi="宋体" w:cs="宋体"/>
          <w:szCs w:val="21"/>
        </w:rPr>
        <w:t>（填化学式）。</w:t>
      </w:r>
    </w:p>
    <w:p>
      <w:pPr>
        <w:pStyle w:val="0"/>
        <w:spacing w:lineRule="auto" w:line="360"/>
        <w:ind w:left="567" w:hanging="567"/>
        <w:rPr>
          <w:rFonts w:ascii="宋体" w:hAnsi="宋体" w:cs="宋体"/>
          <w:szCs w:val="21"/>
        </w:rPr>
      </w:pPr>
      <w:r>
        <w:rPr>
          <w:rFonts w:ascii="宋体" w:hAnsi="宋体" w:cs="宋体"/>
          <w:szCs w:val="21"/>
        </w:rPr>
        <w:t>（</w:t>
      </w:r>
      <w:r>
        <w:rPr>
          <w:rFonts w:cs="宋体" w:ascii="宋体" w:hAnsi="宋体"/>
          <w:szCs w:val="21"/>
        </w:rPr>
        <w:t>4</w:t>
      </w:r>
      <w:r>
        <w:rPr>
          <w:rFonts w:ascii="宋体" w:hAnsi="宋体" w:cs="宋体"/>
          <w:szCs w:val="21"/>
        </w:rPr>
        <w:t>）草酸钙沉淀经稀</w:t>
      </w:r>
      <w:r>
        <w:rPr>
          <w:rFonts w:ascii="宋体" w:hAnsi="宋体" w:cs="宋体"/>
          <w:szCs w:val="21"/>
        </w:rPr>
        <w:object w:dxaOrig="720" w:dyaOrig="36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5.95pt;height:17.95pt" filled="f" o:ole="">
            <v:imagedata r:id="rId80" o:title=""/>
          </v:shape>
          <o:OLEObject Type="Embed" ProgID="" ShapeID="ole_rId79" DrawAspect="Content" ObjectID="_139853288" r:id="rId79"/>
        </w:object>
      </w:r>
      <w:r>
        <w:rPr>
          <w:rFonts w:ascii="宋体" w:hAnsi="宋体" w:cs="宋体"/>
          <w:szCs w:val="21"/>
        </w:rPr>
        <w:t>处理后，用</w:t>
      </w:r>
      <w:r>
        <w:rPr>
          <w:rFonts w:ascii="宋体" w:hAnsi="宋体" w:cs="宋体"/>
          <w:szCs w:val="21"/>
        </w:rPr>
        <w:object w:dxaOrig="800" w:dyaOrig="36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9.95pt;height:17.95pt" filled="f" o:ole="">
            <v:imagedata r:id="rId82" o:title=""/>
          </v:shape>
          <o:OLEObject Type="Embed" ProgID="" ShapeID="ole_rId81" DrawAspect="Content" ObjectID="_1802917583" r:id="rId81"/>
        </w:object>
      </w:r>
      <w:r>
        <w:rPr>
          <w:rFonts w:ascii="宋体" w:hAnsi="宋体" w:cs="宋体"/>
          <w:szCs w:val="21"/>
        </w:rPr>
        <w:t>标准溶液滴定，通过测定草酸的量可间接获知钙的含量，滴定反应为：</w:t>
      </w:r>
      <w:r>
        <w:rPr>
          <w:rFonts w:ascii="宋体" w:hAnsi="宋体" w:cs="宋体"/>
          <w:szCs w:val="21"/>
        </w:rPr>
        <w:object w:dxaOrig="4378" w:dyaOrig="379">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219pt;height:19pt" filled="f" o:ole="">
            <v:imagedata r:id="rId84" o:title=""/>
          </v:shape>
          <o:OLEObject Type="Embed" ProgID="" ShapeID="ole_rId83" DrawAspect="Content" ObjectID="_696895789" r:id="rId83"/>
        </w:object>
      </w:r>
      <w:r>
        <w:rPr>
          <w:rFonts w:ascii="宋体" w:hAnsi="宋体" w:cs="宋体"/>
          <w:szCs w:val="21"/>
        </w:rPr>
        <w:t>。实验中称取</w:t>
      </w:r>
      <w:r>
        <w:rPr>
          <w:rFonts w:cs="宋体" w:ascii="宋体" w:hAnsi="宋体"/>
          <w:szCs w:val="21"/>
        </w:rPr>
        <w:t>0.400 g</w:t>
      </w:r>
      <w:r>
        <w:rPr>
          <w:rFonts w:ascii="宋体" w:hAnsi="宋体" w:cs="宋体"/>
          <w:szCs w:val="21"/>
        </w:rPr>
        <w:t>水泥样品，滴定时消耗了</w:t>
      </w:r>
      <w:r>
        <w:rPr>
          <w:rFonts w:cs="宋体" w:ascii="宋体" w:hAnsi="宋体"/>
          <w:szCs w:val="21"/>
        </w:rPr>
        <w:t xml:space="preserve">0.0500 </w:t>
      </w:r>
      <w:r>
        <w:rPr>
          <w:rFonts w:cs="宋体" w:ascii="宋体" w:hAnsi="宋体"/>
          <w:szCs w:val="21"/>
        </w:rPr>
        <w:object w:dxaOrig="779" w:dyaOrig="319">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8.95pt;height:15.95pt" filled="f" o:ole="">
            <v:imagedata r:id="rId86" o:title=""/>
          </v:shape>
          <o:OLEObject Type="Embed" ProgID="" ShapeID="ole_rId85" DrawAspect="Content" ObjectID="_1242482031" r:id="rId85"/>
        </w:object>
      </w:r>
      <w:r>
        <w:rPr>
          <w:rFonts w:ascii="宋体" w:hAnsi="宋体" w:cs="宋体"/>
          <w:szCs w:val="21"/>
        </w:rPr>
        <w:t>的</w:t>
      </w:r>
      <w:r>
        <w:rPr>
          <w:rFonts w:ascii="宋体" w:hAnsi="宋体" w:cs="宋体"/>
          <w:szCs w:val="21"/>
        </w:rPr>
        <w:object w:dxaOrig="800" w:dyaOrig="36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9.95pt;height:17.95pt" filled="f" o:ole="">
            <v:imagedata r:id="rId88" o:title=""/>
          </v:shape>
          <o:OLEObject Type="Embed" ProgID="" ShapeID="ole_rId87" DrawAspect="Content" ObjectID="_1989935840" r:id="rId87"/>
        </w:object>
      </w:r>
      <w:r>
        <w:rPr>
          <w:rFonts w:ascii="宋体" w:hAnsi="宋体" w:cs="宋体"/>
          <w:szCs w:val="21"/>
        </w:rPr>
        <w:t>溶液</w:t>
      </w:r>
      <w:r>
        <w:rPr>
          <w:rFonts w:cs="宋体" w:ascii="宋体" w:hAnsi="宋体"/>
          <w:szCs w:val="21"/>
        </w:rPr>
        <w:t>36.00 mL</w:t>
      </w:r>
      <w:r>
        <w:rPr>
          <w:rFonts w:ascii="宋体" w:hAnsi="宋体" w:cs="宋体"/>
          <w:szCs w:val="21"/>
        </w:rPr>
        <w:t>，则该水泥样品中钙的质量分数为</w:t>
      </w:r>
      <w:r>
        <w:rPr>
          <w:rFonts w:cs="宋体" w:ascii="宋体" w:hAnsi="宋体"/>
          <w:szCs w:val="21"/>
        </w:rPr>
        <w:t>______________</w:t>
      </w:r>
      <w:r>
        <w:rPr>
          <w:rFonts w:ascii="宋体" w:hAnsi="宋体" w:cs="宋体"/>
          <w:szCs w:val="21"/>
        </w:rPr>
        <w:t>。</w:t>
      </w:r>
    </w:p>
    <w:p>
      <w:pPr>
        <w:pStyle w:val="0"/>
        <w:spacing w:lineRule="auto" w:line="360"/>
        <w:rPr>
          <w:rFonts w:ascii="宋体" w:hAnsi="宋体" w:cs="宋体"/>
          <w:szCs w:val="21"/>
          <w:lang w:val="de-DE"/>
        </w:rPr>
      </w:pPr>
      <w:r>
        <w:rPr>
          <w:rFonts w:cs="宋体" w:ascii="宋体" w:hAnsi="宋体"/>
          <w:szCs w:val="21"/>
          <w:lang w:val="de-DE"/>
        </w:rPr>
        <w:t>27</w:t>
      </w:r>
      <w:r>
        <w:rPr>
          <w:rFonts w:ascii="宋体" w:hAnsi="宋体" w:cs="宋体"/>
          <w:szCs w:val="21"/>
        </w:rPr>
        <w:t>．</w:t>
      </w:r>
      <w:r>
        <w:rPr>
          <w:rFonts w:ascii="宋体" w:hAnsi="宋体" w:cs="宋体"/>
          <w:szCs w:val="21"/>
          <w:lang w:val="de-DE"/>
        </w:rPr>
        <w:t>（</w:t>
      </w:r>
      <w:r>
        <w:rPr>
          <w:rFonts w:cs="宋体" w:ascii="宋体" w:hAnsi="宋体"/>
          <w:szCs w:val="21"/>
          <w:lang w:val="de-DE"/>
        </w:rPr>
        <w:t>14</w:t>
      </w:r>
      <w:r>
        <w:rPr>
          <w:rFonts w:ascii="宋体" w:hAnsi="宋体" w:cs="宋体"/>
          <w:szCs w:val="21"/>
        </w:rPr>
        <w:t>分</w:t>
      </w:r>
      <w:r>
        <w:rPr>
          <w:rFonts w:ascii="宋体" w:hAnsi="宋体" w:cs="宋体"/>
          <w:szCs w:val="21"/>
          <w:lang w:val="de-DE"/>
        </w:rPr>
        <w:t>）</w:t>
      </w:r>
    </w:p>
    <w:p>
      <w:pPr>
        <w:pStyle w:val="0"/>
        <w:spacing w:lineRule="auto" w:line="360"/>
        <w:ind w:firstLine="420"/>
        <w:rPr>
          <w:rFonts w:ascii="宋体" w:hAnsi="宋体" w:cs="宋体"/>
          <w:szCs w:val="21"/>
        </w:rPr>
      </w:pPr>
      <w:r>
        <w:rPr>
          <w:rFonts w:ascii="宋体" w:hAnsi="宋体" w:cs="宋体"/>
          <w:szCs w:val="21"/>
        </w:rPr>
        <w:t>丁烯是一种重要的化工原料</w:t>
      </w:r>
      <w:r>
        <w:rPr>
          <w:rFonts w:ascii="宋体" w:hAnsi="宋体" w:cs="宋体"/>
          <w:szCs w:val="21"/>
          <w:lang w:val="de-DE"/>
        </w:rPr>
        <w:t>，</w:t>
      </w:r>
      <w:r>
        <w:rPr>
          <w:rFonts w:ascii="宋体" w:hAnsi="宋体" w:cs="宋体"/>
          <w:szCs w:val="21"/>
        </w:rPr>
        <w:t>可由丁烷催化脱氢制备。回答下列问题：</w:t>
      </w:r>
    </w:p>
    <w:p>
      <w:pPr>
        <w:pStyle w:val="0"/>
        <w:spacing w:lineRule="auto" w:line="360"/>
        <w:rPr>
          <w:rFonts w:ascii="宋体" w:hAnsi="宋体" w:cs="宋体"/>
          <w:szCs w:val="21"/>
        </w:rPr>
      </w:pPr>
      <w:r>
        <w:rPr>
          <w:rFonts w:ascii="宋体" w:hAnsi="宋体" w:cs="宋体"/>
          <w:szCs w:val="21"/>
        </w:rPr>
        <w:t>（</w:t>
      </w:r>
      <w:r>
        <w:rPr>
          <w:rFonts w:cs="宋体" w:ascii="宋体" w:hAnsi="宋体"/>
          <w:szCs w:val="21"/>
        </w:rPr>
        <w:t>1</w:t>
      </w:r>
      <w:r>
        <w:rPr>
          <w:rFonts w:ascii="宋体" w:hAnsi="宋体" w:cs="宋体"/>
          <w:szCs w:val="21"/>
        </w:rPr>
        <w:t>）正丁烷（</w:t>
      </w:r>
      <w:r>
        <w:rPr>
          <w:rFonts w:ascii="宋体" w:hAnsi="宋体" w:cs="宋体"/>
          <w:szCs w:val="21"/>
        </w:rPr>
        <w:object w:dxaOrig="639" w:dyaOrig="359">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1.95pt;height:18pt" filled="f" o:ole="">
            <v:imagedata r:id="rId90" o:title=""/>
          </v:shape>
          <o:OLEObject Type="Embed" ProgID="" ShapeID="ole_rId89" DrawAspect="Content" ObjectID="_171847818" r:id="rId89"/>
        </w:object>
      </w:r>
      <w:r>
        <w:rPr>
          <w:rFonts w:ascii="宋体" w:hAnsi="宋体" w:cs="宋体"/>
          <w:szCs w:val="21"/>
        </w:rPr>
        <w:t>）脱氢制</w:t>
      </w:r>
      <w:r>
        <w:rPr>
          <w:rFonts w:cs="宋体" w:ascii="宋体" w:hAnsi="宋体"/>
          <w:szCs w:val="21"/>
        </w:rPr>
        <w:t>1-</w:t>
      </w:r>
      <w:r>
        <w:rPr>
          <w:rFonts w:ascii="宋体" w:hAnsi="宋体" w:cs="宋体"/>
          <w:szCs w:val="21"/>
        </w:rPr>
        <w:t>丁烯（</w:t>
      </w:r>
      <w:r>
        <w:rPr>
          <w:rFonts w:ascii="宋体" w:hAnsi="宋体" w:cs="宋体"/>
          <w:szCs w:val="21"/>
        </w:rPr>
        <w:object w:dxaOrig="580" w:dyaOrig="36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28.95pt;height:17.95pt" filled="f" o:ole="">
            <v:imagedata r:id="rId92" o:title=""/>
          </v:shape>
          <o:OLEObject Type="Embed" ProgID="" ShapeID="ole_rId91" DrawAspect="Content" ObjectID="_789986853" r:id="rId91"/>
        </w:object>
      </w:r>
      <w:r>
        <w:rPr>
          <w:rFonts w:ascii="宋体" w:hAnsi="宋体" w:cs="宋体"/>
          <w:szCs w:val="21"/>
        </w:rPr>
        <w:t>）的热化学方程式如下：</w:t>
      </w:r>
    </w:p>
    <w:p>
      <w:pPr>
        <w:pStyle w:val="0"/>
        <w:spacing w:lineRule="auto" w:line="360"/>
        <w:ind w:left="1134" w:hanging="0"/>
        <w:rPr>
          <w:rFonts w:ascii="宋体" w:hAnsi="宋体" w:cs="宋体"/>
          <w:szCs w:val="21"/>
        </w:rPr>
      </w:pPr>
      <w:r>
        <w:rPr>
          <w:rFonts w:cs="宋体" w:ascii="宋体" w:hAnsi="宋体"/>
          <w:szCs w:val="21"/>
        </w:rPr>
        <w:t xml:space="preserve">① </w:t>
      </w:r>
      <w:r>
        <w:rPr>
          <w:rFonts w:cs="宋体" w:ascii="宋体" w:hAnsi="宋体"/>
          <w:szCs w:val="21"/>
        </w:rPr>
        <w:object w:dxaOrig="2977" w:dyaOrig="399">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48.95pt;height:20pt" filled="f" o:ole="">
            <v:imagedata r:id="rId94" o:title=""/>
          </v:shape>
          <o:OLEObject Type="Embed" ProgID="" ShapeID="ole_rId93" DrawAspect="Content" ObjectID="_468109327" r:id="rId93"/>
        </w:object>
      </w:r>
      <w:r>
        <w:rPr>
          <w:rFonts w:cs="宋体" w:ascii="宋体" w:hAnsi="宋体"/>
          <w:szCs w:val="21"/>
        </w:rPr>
        <w:t xml:space="preserve">   </w:t>
      </w:r>
      <w:r>
        <w:rPr>
          <w:rFonts w:cs="宋体" w:ascii="宋体" w:hAnsi="宋体"/>
          <w:szCs w:val="21"/>
        </w:rPr>
        <w:object w:dxaOrig="460" w:dyaOrig="359">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22.95pt;height:18pt" filled="f" o:ole="">
            <v:imagedata r:id="rId96" o:title=""/>
          </v:shape>
          <o:OLEObject Type="Embed" ProgID="" ShapeID="ole_rId95" DrawAspect="Content" ObjectID="_1744719107" r:id="rId95"/>
        </w:object>
      </w:r>
    </w:p>
    <w:p>
      <w:pPr>
        <w:pStyle w:val="0"/>
        <w:spacing w:lineRule="auto" w:line="360"/>
        <w:ind w:left="567" w:hanging="0"/>
        <w:rPr>
          <w:rFonts w:ascii="宋体" w:hAnsi="宋体" w:cs="宋体"/>
          <w:szCs w:val="21"/>
        </w:rPr>
      </w:pPr>
      <w:r>
        <w:rPr>
          <w:rFonts w:ascii="宋体" w:hAnsi="宋体" w:cs="宋体"/>
          <w:szCs w:val="21"/>
        </w:rPr>
        <w:t>已知：</w:t>
      </w:r>
      <w:r>
        <w:rPr>
          <w:rFonts w:ascii="宋体" w:hAnsi="宋体" w:cs="宋体"/>
          <w:szCs w:val="21"/>
        </w:rPr>
        <w:t>②</w:t>
      </w:r>
      <w:r>
        <w:rPr>
          <w:rFonts w:ascii="宋体" w:hAnsi="宋体" w:cs="宋体"/>
          <w:szCs w:val="21"/>
        </w:rPr>
        <w:object w:dxaOrig="4158" w:dyaOrig="62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208pt;height:31pt" filled="f" o:ole="">
            <v:imagedata r:id="rId98" o:title=""/>
          </v:shape>
          <o:OLEObject Type="Embed" ProgID="" ShapeID="ole_rId97" DrawAspect="Content" ObjectID="_415300662" r:id="rId97"/>
        </w:object>
      </w:r>
      <w:r>
        <w:rPr>
          <w:rFonts w:ascii="宋体" w:hAnsi="宋体" w:cs="宋体"/>
          <w:szCs w:val="21"/>
        </w:rPr>
        <w:t xml:space="preserve">  </w:t>
      </w:r>
      <w:r>
        <w:rPr>
          <w:rFonts w:ascii="宋体" w:hAnsi="宋体" w:cs="宋体"/>
          <w:szCs w:val="21"/>
        </w:rPr>
        <w:object w:dxaOrig="2099" w:dyaOrig="379">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105pt;height:19pt" filled="f" o:ole="">
            <v:imagedata r:id="rId100" o:title=""/>
          </v:shape>
          <o:OLEObject Type="Embed" ProgID="" ShapeID="ole_rId99" DrawAspect="Content" ObjectID="_77301562" r:id="rId99"/>
        </w:object>
      </w:r>
    </w:p>
    <w:p>
      <w:pPr>
        <w:pStyle w:val="0"/>
        <w:spacing w:lineRule="auto" w:line="360"/>
        <w:ind w:left="1134" w:hanging="0"/>
        <w:rPr>
          <w:rFonts w:ascii="宋体" w:hAnsi="宋体" w:cs="宋体"/>
          <w:szCs w:val="21"/>
        </w:rPr>
      </w:pPr>
      <w:r>
        <w:rPr>
          <w:rFonts w:cs="宋体" w:ascii="宋体" w:hAnsi="宋体"/>
          <w:szCs w:val="21"/>
        </w:rPr>
        <w:t>③</w:t>
      </w:r>
      <w:r>
        <w:rPr>
          <w:rFonts w:cs="宋体" w:ascii="宋体" w:hAnsi="宋体"/>
          <w:szCs w:val="21"/>
        </w:rPr>
        <w:object w:dxaOrig="2779" w:dyaOrig="62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139pt;height:31pt" filled="f" o:ole="">
            <v:imagedata r:id="rId102" o:title=""/>
          </v:shape>
          <o:OLEObject Type="Embed" ProgID="" ShapeID="ole_rId101" DrawAspect="Content" ObjectID="_361407731" r:id="rId101"/>
        </w:object>
      </w:r>
      <w:r>
        <w:rPr>
          <w:rFonts w:cs="宋体" w:ascii="宋体" w:hAnsi="宋体"/>
          <w:szCs w:val="21"/>
        </w:rPr>
        <w:t xml:space="preserve">  </w:t>
      </w:r>
      <w:r>
        <w:rPr>
          <w:rFonts w:cs="宋体" w:ascii="宋体" w:hAnsi="宋体"/>
          <w:szCs w:val="21"/>
        </w:rPr>
        <w:object w:dxaOrig="2039" w:dyaOrig="379">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102pt;height:19pt" filled="f" o:ole="">
            <v:imagedata r:id="rId104" o:title=""/>
          </v:shape>
          <o:OLEObject Type="Embed" ProgID="" ShapeID="ole_rId103" DrawAspect="Content" ObjectID="_124223784" r:id="rId103"/>
        </w:object>
      </w:r>
    </w:p>
    <w:p>
      <w:pPr>
        <w:pStyle w:val="0"/>
        <w:spacing w:lineRule="auto" w:line="360"/>
        <w:ind w:left="567" w:firstLine="420"/>
        <w:rPr>
          <w:rFonts w:ascii="宋体" w:hAnsi="宋体" w:cs="宋体"/>
          <w:szCs w:val="21"/>
        </w:rPr>
      </w:pPr>
      <w:r>
        <w:rPr>
          <w:rFonts w:ascii="宋体" w:hAnsi="宋体" w:cs="宋体"/>
          <w:szCs w:val="21"/>
        </w:rPr>
        <w:t>反应</w:t>
      </w:r>
      <w:r>
        <w:rPr>
          <w:rFonts w:ascii="宋体" w:hAnsi="宋体" w:cs="宋体"/>
          <w:szCs w:val="21"/>
        </w:rPr>
        <w:t>①</w:t>
      </w:r>
      <w:r>
        <w:rPr>
          <w:rFonts w:ascii="宋体" w:hAnsi="宋体" w:cs="宋体"/>
          <w:szCs w:val="21"/>
        </w:rPr>
        <w:t>的</w:t>
      </w:r>
      <w:r>
        <w:rPr>
          <w:rFonts w:ascii="宋体" w:hAnsi="宋体" w:cs="宋体"/>
          <w:szCs w:val="21"/>
        </w:rPr>
        <w:object w:dxaOrig="460" w:dyaOrig="359">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22.95pt;height:18pt" filled="f" o:ole="">
            <v:imagedata r:id="rId106" o:title=""/>
          </v:shape>
          <o:OLEObject Type="Embed" ProgID="" ShapeID="ole_rId105" DrawAspect="Content" ObjectID="_1230321121" r:id="rId105"/>
        </w:object>
      </w:r>
      <w:r>
        <w:rPr>
          <w:rFonts w:ascii="宋体" w:hAnsi="宋体" w:cs="宋体"/>
          <w:szCs w:val="21"/>
        </w:rPr>
        <w:t>为</w:t>
      </w:r>
      <w:r>
        <w:rPr>
          <w:rFonts w:cs="宋体" w:ascii="宋体" w:hAnsi="宋体"/>
          <w:szCs w:val="21"/>
        </w:rPr>
        <w:t>________</w:t>
      </w:r>
      <w:r>
        <w:rPr>
          <w:rFonts w:cs="宋体" w:ascii="宋体" w:hAnsi="宋体"/>
          <w:szCs w:val="21"/>
        </w:rPr>
        <w:object w:dxaOrig="899" w:dyaOrig="319">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4.95pt;height:15.95pt" filled="f" o:ole="">
            <v:imagedata r:id="rId108" o:title=""/>
          </v:shape>
          <o:OLEObject Type="Embed" ProgID="" ShapeID="ole_rId107" DrawAspect="Content" ObjectID="_804342919" r:id="rId107"/>
        </w:object>
      </w:r>
      <w:r>
        <w:rPr>
          <w:rFonts w:ascii="宋体" w:hAnsi="宋体" w:cs="宋体"/>
          <w:szCs w:val="21"/>
        </w:rPr>
        <w:t>。图（</w:t>
      </w:r>
      <w:r>
        <w:rPr>
          <w:rFonts w:cs="宋体" w:ascii="宋体" w:hAnsi="宋体"/>
          <w:szCs w:val="21"/>
        </w:rPr>
        <w:t>a</w:t>
      </w:r>
      <w:r>
        <w:rPr>
          <w:rFonts w:ascii="宋体" w:hAnsi="宋体" w:cs="宋体"/>
          <w:szCs w:val="21"/>
        </w:rPr>
        <w:t>）是反应</w:t>
      </w:r>
      <w:r>
        <w:rPr>
          <w:rFonts w:ascii="宋体" w:hAnsi="宋体" w:cs="宋体"/>
          <w:szCs w:val="21"/>
        </w:rPr>
        <w:t>①</w:t>
      </w:r>
      <w:r>
        <w:rPr>
          <w:rFonts w:ascii="宋体" w:hAnsi="宋体" w:cs="宋体"/>
          <w:szCs w:val="21"/>
        </w:rPr>
        <w:t>平衡转化率与反应温度及压强的关系图，</w:t>
      </w:r>
      <w:r>
        <w:rPr>
          <w:rFonts w:ascii="宋体" w:hAnsi="宋体" w:cs="宋体"/>
          <w:szCs w:val="21"/>
        </w:rPr>
        <w:object w:dxaOrig="200" w:dyaOrig="219">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10pt;height:11pt" filled="f" o:ole="">
            <v:imagedata r:id="rId110" o:title=""/>
          </v:shape>
          <o:OLEObject Type="Embed" ProgID="" ShapeID="ole_rId109" DrawAspect="Content" ObjectID="_2054937693" r:id="rId109"/>
        </w:object>
      </w:r>
      <w:r>
        <w:rPr>
          <w:rFonts w:cs="宋体" w:ascii="宋体" w:hAnsi="宋体"/>
          <w:szCs w:val="21"/>
        </w:rPr>
        <w:t>_____________0.1</w:t>
      </w:r>
      <w:r>
        <w:rPr>
          <w:rFonts w:ascii="宋体" w:hAnsi="宋体" w:cs="宋体"/>
          <w:szCs w:val="21"/>
        </w:rPr>
        <w:t>（填“大于”或“小于”）；欲使丁烯的平衡产率提高，应采取的措施是</w:t>
      </w:r>
      <w:r>
        <w:rPr>
          <w:rFonts w:cs="宋体" w:ascii="宋体" w:hAnsi="宋体"/>
          <w:szCs w:val="21"/>
        </w:rPr>
        <w:t>__________</w:t>
      </w:r>
      <w:r>
        <w:rPr>
          <w:rFonts w:ascii="宋体" w:hAnsi="宋体" w:cs="宋体"/>
          <w:szCs w:val="21"/>
        </w:rPr>
        <w:t>（填标号）。</w:t>
      </w:r>
    </w:p>
    <w:p>
      <w:pPr>
        <w:pStyle w:val="0"/>
        <w:spacing w:lineRule="auto" w:line="360"/>
        <w:ind w:left="567" w:hanging="0"/>
        <w:rPr>
          <w:rFonts w:ascii="宋体" w:hAnsi="宋体" w:cs="宋体"/>
          <w:szCs w:val="21"/>
        </w:rPr>
      </w:pPr>
      <w:r>
        <w:rPr>
          <w:rFonts w:cs="宋体" w:ascii="宋体" w:hAnsi="宋体"/>
          <w:szCs w:val="21"/>
        </w:rPr>
        <w:t>A</w:t>
      </w:r>
      <w:r>
        <w:rPr>
          <w:rFonts w:ascii="宋体" w:hAnsi="宋体" w:cs="宋体"/>
          <w:szCs w:val="21"/>
        </w:rPr>
        <w:t>．升高温度</w:t>
      </w:r>
      <w:r>
        <w:rPr>
          <w:rFonts w:cs="宋体" w:ascii="宋体" w:hAnsi="宋体"/>
          <w:szCs w:val="21"/>
        </w:rPr>
        <w:tab/>
        <w:tab/>
        <w:tab/>
        <w:t>B</w:t>
      </w:r>
      <w:r>
        <w:rPr>
          <w:rFonts w:ascii="宋体" w:hAnsi="宋体" w:cs="宋体"/>
          <w:szCs w:val="21"/>
        </w:rPr>
        <w:t>．降低温度</w:t>
      </w:r>
      <w:r>
        <w:rPr>
          <w:rFonts w:cs="宋体" w:ascii="宋体" w:hAnsi="宋体"/>
          <w:szCs w:val="21"/>
        </w:rPr>
        <w:tab/>
        <w:tab/>
        <w:tab/>
        <w:t>C</w:t>
      </w:r>
      <w:r>
        <w:rPr>
          <w:rFonts w:ascii="宋体" w:hAnsi="宋体" w:cs="宋体"/>
          <w:szCs w:val="21"/>
        </w:rPr>
        <w:t>．增大压强</w:t>
      </w:r>
      <w:r>
        <w:rPr>
          <w:rFonts w:cs="宋体" w:ascii="宋体" w:hAnsi="宋体"/>
          <w:szCs w:val="21"/>
        </w:rPr>
        <w:tab/>
        <w:tab/>
        <w:tab/>
        <w:t>D</w:t>
      </w:r>
      <w:r>
        <w:rPr>
          <w:rFonts w:ascii="宋体" w:hAnsi="宋体" w:cs="宋体"/>
          <w:szCs w:val="21"/>
        </w:rPr>
        <w:t>．降低压强</w:t>
      </w:r>
    </w:p>
    <w:p>
      <w:pPr>
        <w:pStyle w:val="0"/>
        <w:spacing w:lineRule="auto" w:line="360"/>
        <w:ind w:left="567" w:hanging="0"/>
        <w:jc w:val="center"/>
        <w:rPr>
          <w:rFonts w:ascii="宋体" w:hAnsi="宋体" w:cs="宋体"/>
          <w:szCs w:val="21"/>
        </w:rPr>
      </w:pPr>
      <w:r>
        <w:rPr>
          <w:rFonts w:cs="宋体" w:ascii="宋体" w:hAnsi="宋体"/>
          <w:szCs w:val="21"/>
          <w:lang w:val="en-US" w:eastAsia="en-US"/>
        </w:rPr>
        <w:drawing>
          <wp:inline distT="0" distB="0" distL="0" distR="0">
            <wp:extent cx="5172075" cy="1584960"/>
            <wp:effectExtent l="0" t="0" r="0" b="0"/>
            <wp:docPr id="4"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4" descr=""/>
                    <pic:cNvPicPr>
                      <a:picLocks noChangeAspect="1" noChangeArrowheads="1"/>
                    </pic:cNvPicPr>
                  </pic:nvPicPr>
                  <pic:blipFill>
                    <a:blip r:embed="rId111"/>
                    <a:srcRect l="-7" t="-23" r="-7" b="-23"/>
                    <a:stretch>
                      <a:fillRect/>
                    </a:stretch>
                  </pic:blipFill>
                  <pic:spPr bwMode="auto">
                    <a:xfrm>
                      <a:off x="0" y="0"/>
                      <a:ext cx="5172075" cy="1584960"/>
                    </a:xfrm>
                    <a:prstGeom prst="rect">
                      <a:avLst/>
                    </a:prstGeom>
                  </pic:spPr>
                </pic:pic>
              </a:graphicData>
            </a:graphic>
          </wp:inline>
        </w:drawing>
      </w:r>
    </w:p>
    <w:p>
      <w:pPr>
        <w:pStyle w:val="0"/>
        <w:widowControl/>
        <w:spacing w:lineRule="auto" w:line="360"/>
        <w:ind w:left="567" w:hanging="567"/>
        <w:jc w:val="left"/>
        <w:rPr>
          <w:rFonts w:ascii="宋体" w:hAnsi="宋体" w:cs="宋体"/>
          <w:kern w:val="0"/>
          <w:szCs w:val="21"/>
        </w:rPr>
      </w:pPr>
      <w:r>
        <w:rPr>
          <w:rFonts w:ascii="宋体" w:hAnsi="宋体" w:cs="宋体"/>
          <w:kern w:val="0"/>
          <w:szCs w:val="21"/>
        </w:rPr>
        <w:t>（</w:t>
      </w:r>
      <w:r>
        <w:rPr>
          <w:rFonts w:cs="宋体" w:ascii="宋体" w:hAnsi="宋体"/>
          <w:kern w:val="0"/>
          <w:szCs w:val="21"/>
        </w:rPr>
        <w:t>2</w:t>
      </w:r>
      <w:r>
        <w:rPr>
          <w:rFonts w:ascii="宋体" w:hAnsi="宋体" w:cs="宋体"/>
          <w:kern w:val="0"/>
          <w:szCs w:val="21"/>
        </w:rPr>
        <w:t>）丁烷和氢气的混合气体以一定流速通过填充有催化剂的反应器（氢气的作用是活化催化剂），出口气中含有丁烯、丁烷、氢气等。图（</w:t>
      </w:r>
      <w:r>
        <w:rPr>
          <w:rFonts w:cs="宋体" w:ascii="宋体" w:hAnsi="宋体"/>
          <w:kern w:val="0"/>
          <w:szCs w:val="21"/>
        </w:rPr>
        <w:t>b</w:t>
      </w:r>
      <w:r>
        <w:rPr>
          <w:rFonts w:ascii="宋体" w:hAnsi="宋体" w:cs="宋体"/>
          <w:kern w:val="0"/>
          <w:szCs w:val="21"/>
        </w:rPr>
        <w:t>）为丁烯产率与进料气中</w:t>
      </w:r>
      <w:r>
        <w:rPr>
          <w:rFonts w:ascii="宋体" w:hAnsi="宋体" w:cs="宋体"/>
          <w:kern w:val="0"/>
          <w:szCs w:val="21"/>
        </w:rPr>
        <w:object w:dxaOrig="200" w:dyaOrig="219">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10pt;height:11pt" filled="f" o:ole="">
            <v:imagedata r:id="rId113" o:title=""/>
          </v:shape>
          <o:OLEObject Type="Embed" ProgID="" ShapeID="ole_rId112" DrawAspect="Content" ObjectID="_1830102699" r:id="rId112"/>
        </w:object>
      </w:r>
      <w:r>
        <w:rPr>
          <w:rFonts w:ascii="宋体" w:hAnsi="宋体" w:cs="宋体"/>
          <w:kern w:val="0"/>
          <w:szCs w:val="21"/>
        </w:rPr>
        <w:t>（氢气）</w:t>
      </w:r>
      <w:r>
        <w:rPr>
          <w:rFonts w:cs="宋体" w:ascii="宋体" w:hAnsi="宋体"/>
          <w:kern w:val="0"/>
          <w:szCs w:val="21"/>
        </w:rPr>
        <w:t>/</w:t>
      </w:r>
      <w:r>
        <w:rPr>
          <w:rFonts w:cs="宋体" w:ascii="宋体" w:hAnsi="宋体"/>
          <w:kern w:val="0"/>
          <w:szCs w:val="21"/>
        </w:rPr>
        <w:object w:dxaOrig="200" w:dyaOrig="219">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0pt;height:11pt" filled="f" o:ole="">
            <v:imagedata r:id="rId115" o:title=""/>
          </v:shape>
          <o:OLEObject Type="Embed" ProgID="" ShapeID="ole_rId114" DrawAspect="Content" ObjectID="_2137850225" r:id="rId114"/>
        </w:object>
      </w:r>
      <w:r>
        <w:rPr>
          <w:rFonts w:ascii="宋体" w:hAnsi="宋体" w:cs="宋体"/>
          <w:kern w:val="0"/>
          <w:szCs w:val="21"/>
        </w:rPr>
        <w:t>（丁烷）的关系。图中曲线呈现先升高后降低的变化趋势，其降低的原因是</w:t>
      </w:r>
      <w:r>
        <w:rPr>
          <w:rFonts w:cs="宋体" w:ascii="宋体" w:hAnsi="宋体"/>
          <w:kern w:val="0"/>
          <w:szCs w:val="21"/>
        </w:rPr>
        <w:t>___________</w:t>
      </w:r>
      <w:r>
        <w:rPr>
          <w:rFonts w:ascii="宋体" w:hAnsi="宋体" w:cs="宋体"/>
          <w:kern w:val="0"/>
          <w:szCs w:val="21"/>
        </w:rPr>
        <w:t>。</w:t>
      </w:r>
    </w:p>
    <w:p>
      <w:pPr>
        <w:pStyle w:val="0"/>
        <w:widowControl/>
        <w:spacing w:lineRule="auto" w:line="360"/>
        <w:ind w:left="567" w:hanging="567"/>
        <w:jc w:val="left"/>
        <w:rPr>
          <w:rFonts w:ascii="宋体" w:hAnsi="宋体" w:cs="宋体"/>
          <w:kern w:val="0"/>
          <w:szCs w:val="21"/>
        </w:rPr>
      </w:pPr>
      <w:r>
        <w:rPr>
          <w:rFonts w:ascii="宋体" w:hAnsi="宋体" w:cs="宋体"/>
          <w:kern w:val="0"/>
          <w:szCs w:val="21"/>
        </w:rPr>
        <w:t>（</w:t>
      </w:r>
      <w:r>
        <w:rPr>
          <w:rFonts w:cs="宋体" w:ascii="宋体" w:hAnsi="宋体"/>
          <w:kern w:val="0"/>
          <w:szCs w:val="21"/>
        </w:rPr>
        <w:t>3</w:t>
      </w:r>
      <w:r>
        <w:rPr>
          <w:rFonts w:ascii="宋体" w:hAnsi="宋体" w:cs="宋体"/>
          <w:kern w:val="0"/>
          <w:szCs w:val="21"/>
        </w:rPr>
        <w:t>）图（</w:t>
      </w:r>
      <w:r>
        <w:rPr>
          <w:rFonts w:cs="宋体" w:ascii="宋体" w:hAnsi="宋体"/>
          <w:kern w:val="0"/>
          <w:szCs w:val="21"/>
        </w:rPr>
        <w:t>c</w:t>
      </w:r>
      <w:r>
        <w:rPr>
          <w:rFonts w:ascii="宋体" w:hAnsi="宋体" w:cs="宋体"/>
          <w:kern w:val="0"/>
          <w:szCs w:val="21"/>
        </w:rPr>
        <w:t>）为反应产率和反应温度的关系曲线，副产物主要是高温裂解生成的短碳链烃类化合物。丁烯产率在</w:t>
      </w:r>
      <w:r>
        <w:rPr>
          <w:rFonts w:cs="宋体" w:ascii="宋体" w:hAnsi="宋体"/>
          <w:kern w:val="0"/>
          <w:szCs w:val="21"/>
        </w:rPr>
        <w:t>590</w:t>
      </w:r>
      <w:r>
        <w:rPr>
          <w:rFonts w:cs="宋体" w:ascii="宋体" w:hAnsi="宋体"/>
          <w:kern w:val="0"/>
          <w:szCs w:val="21"/>
        </w:rPr>
        <w:t>℃</w:t>
      </w:r>
      <w:r>
        <w:rPr>
          <w:rFonts w:ascii="宋体" w:hAnsi="宋体" w:cs="宋体"/>
          <w:kern w:val="0"/>
          <w:szCs w:val="21"/>
        </w:rPr>
        <w:t>之前随温度升高而增大的原因可能是</w:t>
      </w:r>
      <w:r>
        <w:rPr>
          <w:rFonts w:cs="宋体" w:ascii="宋体" w:hAnsi="宋体"/>
          <w:kern w:val="0"/>
          <w:szCs w:val="21"/>
          <w:u w:val="single"/>
        </w:rPr>
        <w:t>___</w:t>
      </w:r>
      <w:r>
        <w:rPr>
          <w:rFonts w:cs="宋体" w:ascii="宋体" w:hAnsi="宋体"/>
          <w:kern w:val="0"/>
          <w:szCs w:val="21"/>
          <w:u w:val="single"/>
        </w:rPr>
        <w:t xml:space="preserve">      </w:t>
      </w:r>
      <w:r>
        <w:rPr>
          <w:rFonts w:cs="宋体" w:ascii="宋体" w:hAnsi="宋体"/>
          <w:kern w:val="0"/>
          <w:szCs w:val="21"/>
          <w:u w:val="single"/>
        </w:rPr>
        <w:t>________</w:t>
      </w:r>
      <w:r>
        <w:rPr>
          <w:rFonts w:ascii="宋体" w:hAnsi="宋体" w:cs="宋体"/>
          <w:kern w:val="0"/>
          <w:szCs w:val="21"/>
        </w:rPr>
        <w:t>、</w:t>
      </w:r>
      <w:r>
        <w:rPr>
          <w:rFonts w:cs="宋体" w:ascii="宋体" w:hAnsi="宋体"/>
          <w:kern w:val="0"/>
          <w:szCs w:val="21"/>
          <w:u w:val="single"/>
        </w:rPr>
        <w:t>_____</w:t>
      </w:r>
      <w:r>
        <w:rPr>
          <w:rFonts w:cs="宋体" w:ascii="宋体" w:hAnsi="宋体"/>
          <w:kern w:val="0"/>
          <w:szCs w:val="21"/>
          <w:u w:val="single"/>
        </w:rPr>
        <w:t xml:space="preserve">   </w:t>
      </w:r>
      <w:r>
        <w:rPr>
          <w:rFonts w:cs="宋体" w:ascii="宋体" w:hAnsi="宋体"/>
          <w:kern w:val="0"/>
          <w:szCs w:val="21"/>
          <w:u w:val="single"/>
        </w:rPr>
        <w:t>_______</w:t>
      </w:r>
      <w:r>
        <w:rPr>
          <w:rFonts w:ascii="宋体" w:hAnsi="宋体" w:cs="宋体"/>
          <w:kern w:val="0"/>
          <w:szCs w:val="21"/>
        </w:rPr>
        <w:t>；</w:t>
      </w:r>
      <w:r>
        <w:rPr>
          <w:rFonts w:cs="宋体" w:ascii="宋体" w:hAnsi="宋体"/>
          <w:kern w:val="0"/>
          <w:szCs w:val="21"/>
        </w:rPr>
        <w:t>590</w:t>
      </w:r>
      <w:r>
        <w:rPr>
          <w:rFonts w:cs="宋体" w:ascii="宋体" w:hAnsi="宋体"/>
          <w:kern w:val="0"/>
          <w:szCs w:val="21"/>
        </w:rPr>
        <w:t>℃</w:t>
      </w:r>
      <w:r>
        <w:rPr>
          <w:rFonts w:ascii="宋体" w:hAnsi="宋体" w:cs="宋体"/>
          <w:kern w:val="0"/>
          <w:szCs w:val="21"/>
        </w:rPr>
        <w:t>之后，丁烯产率快速降低的主要原因可能是</w:t>
      </w:r>
      <w:r>
        <w:rPr>
          <w:rFonts w:cs="宋体" w:ascii="宋体" w:hAnsi="宋体"/>
          <w:kern w:val="0"/>
          <w:szCs w:val="21"/>
        </w:rPr>
        <w:t>_____________</w:t>
      </w:r>
      <w:r>
        <w:rPr>
          <w:rFonts w:ascii="宋体" w:hAnsi="宋体" w:cs="宋体"/>
          <w:kern w:val="0"/>
          <w:szCs w:val="21"/>
        </w:rPr>
        <w:t>。</w:t>
      </w:r>
    </w:p>
    <w:p>
      <w:pPr>
        <w:pStyle w:val="0"/>
        <w:spacing w:lineRule="auto" w:line="360"/>
        <w:rPr>
          <w:rFonts w:ascii="宋体" w:hAnsi="宋体" w:cs="宋体"/>
          <w:szCs w:val="21"/>
        </w:rPr>
      </w:pPr>
      <w:r>
        <w:rPr>
          <w:rFonts w:cs="宋体" w:ascii="宋体" w:hAnsi="宋体"/>
          <w:szCs w:val="21"/>
        </w:rPr>
        <w:t>28</w:t>
      </w:r>
      <w:r>
        <w:rPr>
          <w:rFonts w:ascii="宋体" w:hAnsi="宋体" w:cs="宋体"/>
          <w:szCs w:val="21"/>
        </w:rPr>
        <w:t>．（</w:t>
      </w:r>
      <w:r>
        <w:rPr>
          <w:rFonts w:cs="宋体" w:ascii="宋体" w:hAnsi="宋体"/>
          <w:szCs w:val="21"/>
        </w:rPr>
        <w:t>15</w:t>
      </w:r>
      <w:r>
        <w:rPr>
          <w:rFonts w:ascii="宋体" w:hAnsi="宋体" w:cs="宋体"/>
          <w:szCs w:val="21"/>
        </w:rPr>
        <w:t>分）</w:t>
      </w:r>
    </w:p>
    <w:p>
      <w:pPr>
        <w:pStyle w:val="0"/>
        <w:spacing w:lineRule="auto" w:line="360"/>
        <w:ind w:firstLine="420"/>
        <w:rPr>
          <w:rFonts w:ascii="宋体" w:hAnsi="宋体" w:cs="宋体"/>
          <w:szCs w:val="21"/>
        </w:rPr>
      </w:pPr>
      <w:r>
        <w:rPr>
          <w:rFonts w:ascii="宋体" w:hAnsi="宋体" w:cs="宋体"/>
          <w:szCs w:val="21"/>
        </w:rPr>
        <w:t>水中溶解氧是水生生物生存不可缺少的条件。某课外小组采用碘量法测定学校周边河水中的溶解氧。实验步骤及测定原理如下：</w:t>
      </w:r>
    </w:p>
    <w:p>
      <w:pPr>
        <w:pStyle w:val="0"/>
        <w:spacing w:lineRule="auto" w:line="360"/>
        <w:ind w:firstLine="420"/>
        <w:rPr>
          <w:rFonts w:ascii="宋体" w:hAnsi="宋体" w:cs="宋体"/>
          <w:szCs w:val="21"/>
        </w:rPr>
      </w:pPr>
      <w:r>
        <w:rPr>
          <w:rFonts w:cs="宋体" w:ascii="宋体" w:hAnsi="宋体"/>
          <w:szCs w:val="21"/>
        </w:rPr>
        <w:t>Ⅰ</w:t>
      </w:r>
      <w:r>
        <w:rPr>
          <w:rFonts w:cs="宋体" w:ascii="宋体" w:hAnsi="宋体"/>
          <w:szCs w:val="21"/>
        </w:rPr>
        <w:t>.</w:t>
      </w:r>
      <w:r>
        <w:rPr>
          <w:rFonts w:ascii="宋体" w:hAnsi="宋体" w:cs="宋体"/>
          <w:szCs w:val="21"/>
        </w:rPr>
        <w:t>取样、氧的固定</w:t>
      </w:r>
    </w:p>
    <w:p>
      <w:pPr>
        <w:pStyle w:val="0"/>
        <w:spacing w:lineRule="auto" w:line="360"/>
        <w:ind w:left="567" w:firstLine="420"/>
        <w:rPr>
          <w:rFonts w:ascii="宋体" w:hAnsi="宋体" w:cs="宋体"/>
          <w:szCs w:val="21"/>
        </w:rPr>
      </w:pPr>
      <w:r>
        <w:rPr>
          <w:rFonts w:ascii="宋体" w:hAnsi="宋体" w:cs="宋体"/>
          <w:szCs w:val="21"/>
        </w:rPr>
        <w:t>用溶解氧瓶采集水样。记录大气压及水体温度。将水样与</w:t>
      </w:r>
      <w:r>
        <w:rPr>
          <w:rFonts w:ascii="宋体" w:hAnsi="宋体" w:cs="宋体"/>
          <w:szCs w:val="21"/>
        </w:rPr>
        <w:object w:dxaOrig="1059" w:dyaOrig="39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53pt;height:20pt" filled="f" o:ole="">
            <v:imagedata r:id="rId117" o:title=""/>
          </v:shape>
          <o:OLEObject Type="Embed" ProgID="" ShapeID="ole_rId116" DrawAspect="Content" ObjectID="_229354623" r:id="rId116"/>
        </w:object>
      </w:r>
      <w:r>
        <w:rPr>
          <w:rFonts w:ascii="宋体" w:hAnsi="宋体" w:cs="宋体"/>
          <w:szCs w:val="21"/>
        </w:rPr>
        <w:t>碱性悬浊液（含有</w:t>
      </w:r>
      <w:r>
        <w:rPr>
          <w:rFonts w:ascii="宋体" w:hAnsi="宋体" w:cs="宋体"/>
          <w:szCs w:val="21"/>
        </w:rPr>
        <w:object w:dxaOrig="319" w:dyaOrig="26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6pt;height:13pt" filled="f" o:ole="">
            <v:imagedata r:id="rId119" o:title=""/>
          </v:shape>
          <o:OLEObject Type="Embed" ProgID="" ShapeID="ole_rId118" DrawAspect="Content" ObjectID="_558926469" r:id="rId118"/>
        </w:object>
      </w:r>
      <w:r>
        <w:rPr>
          <w:rFonts w:ascii="宋体" w:hAnsi="宋体" w:cs="宋体"/>
          <w:szCs w:val="21"/>
        </w:rPr>
        <w:t>）混合，反应生成</w:t>
      </w:r>
      <w:r>
        <w:rPr>
          <w:rFonts w:ascii="宋体" w:hAnsi="宋体" w:cs="宋体"/>
          <w:szCs w:val="21"/>
        </w:rPr>
        <w:object w:dxaOrig="1219" w:dyaOrig="39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60.95pt;height:20pt" filled="f" o:ole="">
            <v:imagedata r:id="rId121" o:title=""/>
          </v:shape>
          <o:OLEObject Type="Embed" ProgID="" ShapeID="ole_rId120" DrawAspect="Content" ObjectID="_2092664873" r:id="rId120"/>
        </w:object>
      </w:r>
      <w:r>
        <w:rPr>
          <w:rFonts w:ascii="宋体" w:hAnsi="宋体" w:cs="宋体"/>
          <w:szCs w:val="21"/>
        </w:rPr>
        <w:t>，实现氧的固定。</w:t>
      </w:r>
    </w:p>
    <w:p>
      <w:pPr>
        <w:pStyle w:val="0"/>
        <w:spacing w:lineRule="auto" w:line="360"/>
        <w:ind w:firstLine="420"/>
        <w:rPr>
          <w:rFonts w:ascii="宋体" w:hAnsi="宋体" w:cs="宋体"/>
          <w:szCs w:val="21"/>
        </w:rPr>
      </w:pPr>
      <w:r>
        <w:rPr>
          <w:rFonts w:cs="宋体" w:ascii="宋体" w:hAnsi="宋体"/>
          <w:szCs w:val="21"/>
        </w:rPr>
        <w:t>Ⅱ</w:t>
      </w:r>
      <w:r>
        <w:rPr>
          <w:rFonts w:cs="宋体" w:ascii="宋体" w:hAnsi="宋体"/>
          <w:szCs w:val="21"/>
        </w:rPr>
        <w:t>.</w:t>
      </w:r>
      <w:r>
        <w:rPr>
          <w:rFonts w:ascii="宋体" w:hAnsi="宋体" w:cs="宋体"/>
          <w:szCs w:val="21"/>
        </w:rPr>
        <w:t>酸化，滴定</w:t>
      </w:r>
    </w:p>
    <w:p>
      <w:pPr>
        <w:pStyle w:val="0"/>
        <w:spacing w:lineRule="auto" w:line="360"/>
        <w:ind w:left="567" w:firstLine="420"/>
        <w:rPr>
          <w:rFonts w:ascii="宋体" w:hAnsi="宋体" w:cs="宋体"/>
          <w:szCs w:val="21"/>
        </w:rPr>
      </w:pPr>
      <w:r>
        <w:rPr>
          <w:rFonts w:ascii="宋体" w:hAnsi="宋体" w:cs="宋体"/>
          <w:szCs w:val="21"/>
        </w:rPr>
        <w:t>将固氧后的水样酸化，</w:t>
      </w:r>
      <w:r>
        <w:rPr>
          <w:rFonts w:ascii="宋体" w:hAnsi="宋体" w:cs="宋体"/>
          <w:szCs w:val="21"/>
        </w:rPr>
        <w:object w:dxaOrig="1219" w:dyaOrig="399">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60.95pt;height:20pt" filled="f" o:ole="">
            <v:imagedata r:id="rId123" o:title=""/>
          </v:shape>
          <o:OLEObject Type="Embed" ProgID="" ShapeID="ole_rId122" DrawAspect="Content" ObjectID="_547199130" r:id="rId122"/>
        </w:object>
      </w:r>
      <w:r>
        <w:rPr>
          <w:rFonts w:ascii="宋体" w:hAnsi="宋体" w:cs="宋体"/>
          <w:szCs w:val="21"/>
        </w:rPr>
        <w:t>被</w:t>
      </w:r>
      <w:r>
        <w:rPr>
          <w:rFonts w:ascii="宋体" w:hAnsi="宋体" w:cs="宋体"/>
          <w:szCs w:val="21"/>
        </w:rPr>
        <w:object w:dxaOrig="239" w:dyaOrig="299">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12pt;height:15pt" filled="f" o:ole="">
            <v:imagedata r:id="rId125" o:title=""/>
          </v:shape>
          <o:OLEObject Type="Embed" ProgID="" ShapeID="ole_rId124" DrawAspect="Content" ObjectID="_290594512" r:id="rId124"/>
        </w:object>
      </w:r>
      <w:r>
        <w:rPr>
          <w:rFonts w:ascii="宋体" w:hAnsi="宋体" w:cs="宋体"/>
          <w:szCs w:val="21"/>
        </w:rPr>
        <w:t>还原为</w:t>
      </w:r>
      <w:r>
        <w:rPr>
          <w:rFonts w:ascii="宋体" w:hAnsi="宋体" w:cs="宋体"/>
          <w:szCs w:val="21"/>
        </w:rPr>
        <w:object w:dxaOrig="579" w:dyaOrig="29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29pt;height:14.95pt" filled="f" o:ole="">
            <v:imagedata r:id="rId127" o:title=""/>
          </v:shape>
          <o:OLEObject Type="Embed" ProgID="" ShapeID="ole_rId126" DrawAspect="Content" ObjectID="_1339478926" r:id="rId126"/>
        </w:object>
      </w:r>
      <w:r>
        <w:rPr>
          <w:rFonts w:ascii="宋体" w:hAnsi="宋体" w:cs="宋体"/>
          <w:szCs w:val="21"/>
        </w:rPr>
        <w:t>，在暗处静置</w:t>
      </w:r>
      <w:r>
        <w:rPr>
          <w:rFonts w:cs="宋体" w:ascii="宋体" w:hAnsi="宋体"/>
          <w:szCs w:val="21"/>
        </w:rPr>
        <w:t>5 min</w:t>
      </w:r>
      <w:r>
        <w:rPr>
          <w:rFonts w:ascii="宋体" w:hAnsi="宋体" w:cs="宋体"/>
          <w:szCs w:val="21"/>
        </w:rPr>
        <w:t>，然后用标准</w:t>
      </w:r>
      <w:r>
        <w:rPr>
          <w:rFonts w:ascii="宋体" w:hAnsi="宋体" w:cs="宋体"/>
          <w:szCs w:val="21"/>
        </w:rPr>
        <w:object w:dxaOrig="899" w:dyaOrig="359">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4.95pt;height:18pt" filled="f" o:ole="">
            <v:imagedata r:id="rId129" o:title=""/>
          </v:shape>
          <o:OLEObject Type="Embed" ProgID="" ShapeID="ole_rId128" DrawAspect="Content" ObjectID="_708817537" r:id="rId128"/>
        </w:object>
      </w:r>
      <w:r>
        <w:rPr>
          <w:rFonts w:ascii="宋体" w:hAnsi="宋体" w:cs="宋体"/>
          <w:szCs w:val="21"/>
        </w:rPr>
        <w:t>溶液滴定生成的</w:t>
      </w:r>
      <w:r>
        <w:rPr>
          <w:rFonts w:ascii="宋体" w:hAnsi="宋体" w:cs="宋体"/>
          <w:szCs w:val="21"/>
        </w:rPr>
        <w:object w:dxaOrig="3098" w:dyaOrig="379">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155pt;height:19pt" filled="f" o:ole="">
            <v:imagedata r:id="rId131" o:title=""/>
          </v:shape>
          <o:OLEObject Type="Embed" ProgID="" ShapeID="ole_rId130" DrawAspect="Content" ObjectID="_122980258" r:id="rId130"/>
        </w:object>
      </w:r>
      <w:r>
        <w:rPr>
          <w:rFonts w:ascii="宋体" w:hAnsi="宋体" w:cs="宋体"/>
          <w:szCs w:val="21"/>
        </w:rPr>
        <w:t>。</w:t>
      </w:r>
    </w:p>
    <w:p>
      <w:pPr>
        <w:pStyle w:val="0"/>
        <w:spacing w:lineRule="auto" w:line="360"/>
        <w:ind w:firstLine="420"/>
        <w:rPr>
          <w:rFonts w:ascii="宋体" w:hAnsi="宋体" w:cs="宋体"/>
          <w:szCs w:val="21"/>
        </w:rPr>
      </w:pPr>
      <w:r>
        <w:rPr>
          <w:rFonts w:ascii="宋体" w:hAnsi="宋体" w:cs="宋体"/>
          <w:szCs w:val="21"/>
        </w:rPr>
        <w:t>回答下列问题：</w:t>
      </w:r>
    </w:p>
    <w:p>
      <w:pPr>
        <w:pStyle w:val="0"/>
        <w:spacing w:lineRule="auto" w:line="360"/>
        <w:ind w:firstLine="420"/>
        <w:rPr>
          <w:rFonts w:ascii="宋体" w:hAnsi="宋体" w:cs="宋体"/>
          <w:szCs w:val="21"/>
        </w:rPr>
      </w:pPr>
      <w:r>
        <w:rPr>
          <w:rFonts w:ascii="宋体" w:hAnsi="宋体" w:cs="宋体"/>
          <w:szCs w:val="21"/>
        </w:rPr>
        <w:t>（</w:t>
      </w:r>
      <w:r>
        <w:rPr>
          <w:rFonts w:cs="宋体" w:ascii="宋体" w:hAnsi="宋体"/>
          <w:szCs w:val="21"/>
        </w:rPr>
        <w:t>1</w:t>
      </w:r>
      <w:r>
        <w:rPr>
          <w:rFonts w:ascii="宋体" w:hAnsi="宋体" w:cs="宋体"/>
          <w:szCs w:val="21"/>
        </w:rPr>
        <w:t>）取水样时应尽量避免扰动水体表面，这样操作的主要目的是</w:t>
      </w:r>
      <w:r>
        <w:rPr>
          <w:rFonts w:cs="宋体" w:ascii="宋体" w:hAnsi="宋体"/>
          <w:szCs w:val="21"/>
        </w:rPr>
        <w:t>_____________</w:t>
      </w:r>
      <w:r>
        <w:rPr>
          <w:rFonts w:ascii="宋体" w:hAnsi="宋体" w:cs="宋体"/>
          <w:szCs w:val="21"/>
        </w:rPr>
        <w:t>。</w:t>
      </w:r>
    </w:p>
    <w:p>
      <w:pPr>
        <w:pStyle w:val="0"/>
        <w:spacing w:lineRule="auto" w:line="360"/>
        <w:ind w:firstLine="420"/>
        <w:rPr>
          <w:rFonts w:ascii="宋体" w:hAnsi="宋体" w:cs="宋体"/>
          <w:szCs w:val="21"/>
        </w:rPr>
      </w:pPr>
      <w:r>
        <w:rPr>
          <w:rFonts w:ascii="宋体" w:hAnsi="宋体" w:cs="宋体"/>
          <w:szCs w:val="21"/>
        </w:rPr>
        <w:t>（</w:t>
      </w:r>
      <w:r>
        <w:rPr>
          <w:rFonts w:cs="宋体" w:ascii="宋体" w:hAnsi="宋体"/>
          <w:szCs w:val="21"/>
        </w:rPr>
        <w:t>2</w:t>
      </w:r>
      <w:r>
        <w:rPr>
          <w:rFonts w:ascii="宋体" w:hAnsi="宋体" w:cs="宋体"/>
          <w:szCs w:val="21"/>
        </w:rPr>
        <w:t>）“氧的固定”中发生反应的化学方程式为</w:t>
      </w:r>
      <w:r>
        <w:rPr>
          <w:rFonts w:cs="宋体" w:ascii="宋体" w:hAnsi="宋体"/>
          <w:szCs w:val="21"/>
        </w:rPr>
        <w:t>_______________</w:t>
      </w:r>
      <w:r>
        <w:rPr>
          <w:rFonts w:ascii="宋体" w:hAnsi="宋体" w:cs="宋体"/>
          <w:szCs w:val="21"/>
        </w:rPr>
        <w:t>。</w:t>
      </w:r>
    </w:p>
    <w:p>
      <w:pPr>
        <w:pStyle w:val="0"/>
        <w:spacing w:lineRule="auto" w:line="360"/>
        <w:ind w:left="945" w:hanging="525"/>
        <w:rPr>
          <w:rFonts w:ascii="宋体" w:hAnsi="宋体" w:cs="宋体"/>
          <w:szCs w:val="21"/>
        </w:rPr>
      </w:pPr>
      <w:r>
        <w:rPr>
          <w:rFonts w:ascii="宋体" w:hAnsi="宋体" w:cs="宋体"/>
          <w:szCs w:val="21"/>
        </w:rPr>
        <w:t>（</w:t>
      </w:r>
      <w:r>
        <w:rPr>
          <w:rFonts w:cs="宋体" w:ascii="宋体" w:hAnsi="宋体"/>
          <w:szCs w:val="21"/>
        </w:rPr>
        <w:t>3</w:t>
      </w:r>
      <w:r>
        <w:rPr>
          <w:rFonts w:ascii="宋体" w:hAnsi="宋体" w:cs="宋体"/>
          <w:szCs w:val="21"/>
        </w:rPr>
        <w:t>）</w:t>
      </w:r>
      <w:r>
        <w:rPr>
          <w:rFonts w:ascii="宋体" w:hAnsi="宋体" w:cs="宋体"/>
          <w:szCs w:val="21"/>
        </w:rPr>
        <w:object w:dxaOrig="899" w:dyaOrig="359">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4.95pt;height:18pt" filled="f" o:ole="">
            <v:imagedata r:id="rId133" o:title=""/>
          </v:shape>
          <o:OLEObject Type="Embed" ProgID="" ShapeID="ole_rId132" DrawAspect="Content" ObjectID="_788044166" r:id="rId132"/>
        </w:object>
      </w:r>
      <w:r>
        <w:rPr>
          <w:rFonts w:ascii="宋体" w:hAnsi="宋体" w:cs="宋体"/>
          <w:szCs w:val="21"/>
        </w:rPr>
        <w:t>溶液不稳定，使用前需标定。配制该溶液时需要的玻璃仪器有烧杯、玻璃棒、试剂瓶和</w:t>
      </w:r>
      <w:r>
        <w:rPr>
          <w:rFonts w:cs="宋体" w:ascii="宋体" w:hAnsi="宋体"/>
          <w:szCs w:val="21"/>
        </w:rPr>
        <w:t>____________</w:t>
      </w:r>
      <w:r>
        <w:rPr>
          <w:rFonts w:ascii="宋体" w:hAnsi="宋体" w:cs="宋体"/>
          <w:szCs w:val="21"/>
        </w:rPr>
        <w:t>；蒸馏水必须经过煮沸、冷却后才能使用，其目的是杀菌、除</w:t>
      </w:r>
      <w:r>
        <w:rPr>
          <w:rFonts w:cs="宋体" w:ascii="宋体" w:hAnsi="宋体"/>
          <w:szCs w:val="21"/>
          <w:u w:val="single"/>
        </w:rPr>
        <w:t>__</w:t>
      </w:r>
      <w:r>
        <w:rPr>
          <w:rFonts w:cs="宋体" w:ascii="宋体" w:hAnsi="宋体"/>
          <w:szCs w:val="21"/>
          <w:u w:val="single"/>
        </w:rPr>
        <w:t xml:space="preserve">     </w:t>
      </w:r>
      <w:r>
        <w:rPr>
          <w:rFonts w:cs="宋体" w:ascii="宋体" w:hAnsi="宋体"/>
          <w:szCs w:val="21"/>
          <w:u w:val="single"/>
        </w:rPr>
        <w:t>__</w:t>
      </w:r>
      <w:r>
        <w:rPr>
          <w:rFonts w:ascii="宋体" w:hAnsi="宋体" w:cs="宋体"/>
          <w:szCs w:val="21"/>
        </w:rPr>
        <w:t>及二氧化碳。</w:t>
      </w:r>
    </w:p>
    <w:p>
      <w:pPr>
        <w:pStyle w:val="0"/>
        <w:spacing w:lineRule="auto" w:line="360"/>
        <w:ind w:left="945" w:hanging="525"/>
        <w:rPr>
          <w:rFonts w:ascii="宋体" w:hAnsi="宋体" w:cs="宋体"/>
          <w:szCs w:val="21"/>
        </w:rPr>
      </w:pPr>
      <w:r>
        <w:rPr>
          <w:rFonts w:ascii="宋体" w:hAnsi="宋体" w:cs="宋体"/>
          <w:szCs w:val="21"/>
        </w:rPr>
        <w:t>（</w:t>
      </w:r>
      <w:r>
        <w:rPr>
          <w:rFonts w:cs="宋体" w:ascii="宋体" w:hAnsi="宋体"/>
          <w:szCs w:val="21"/>
        </w:rPr>
        <w:t>4</w:t>
      </w:r>
      <w:r>
        <w:rPr>
          <w:rFonts w:ascii="宋体" w:hAnsi="宋体" w:cs="宋体"/>
          <w:szCs w:val="21"/>
        </w:rPr>
        <w:t>）取</w:t>
      </w:r>
      <w:r>
        <w:rPr>
          <w:rFonts w:cs="宋体" w:ascii="宋体" w:hAnsi="宋体"/>
          <w:szCs w:val="21"/>
        </w:rPr>
        <w:t>100.00 mL</w:t>
      </w:r>
      <w:r>
        <w:rPr>
          <w:rFonts w:ascii="宋体" w:hAnsi="宋体" w:cs="宋体"/>
          <w:szCs w:val="21"/>
        </w:rPr>
        <w:t>水样经固氧、酸化后，用</w:t>
      </w:r>
      <w:r>
        <w:rPr>
          <w:rFonts w:ascii="宋体" w:hAnsi="宋体" w:cs="宋体"/>
          <w:szCs w:val="21"/>
        </w:rPr>
        <w:object w:dxaOrig="200" w:dyaOrig="21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10pt;height:11pt" filled="f" o:ole="">
            <v:imagedata r:id="rId135" o:title=""/>
          </v:shape>
          <o:OLEObject Type="Embed" ProgID="" ShapeID="ole_rId134" DrawAspect="Content" ObjectID="_165252005" r:id="rId134"/>
        </w:object>
      </w:r>
      <w:r>
        <w:rPr>
          <w:rFonts w:ascii="宋体" w:hAnsi="宋体" w:cs="宋体"/>
          <w:szCs w:val="21"/>
        </w:rPr>
        <w:object w:dxaOrig="1619" w:dyaOrig="37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80.95pt;height:19pt" filled="f" o:ole="">
            <v:imagedata r:id="rId137" o:title=""/>
          </v:shape>
          <o:OLEObject Type="Embed" ProgID="" ShapeID="ole_rId136" DrawAspect="Content" ObjectID="_586434110" r:id="rId136"/>
        </w:object>
      </w:r>
      <w:r>
        <w:rPr>
          <w:rFonts w:ascii="宋体" w:hAnsi="宋体" w:cs="宋体"/>
          <w:szCs w:val="21"/>
        </w:rPr>
        <w:t>溶液滴定，以淀粉溶液作指示剂，终点现象为</w:t>
      </w:r>
      <w:r>
        <w:rPr>
          <w:rFonts w:cs="宋体" w:ascii="宋体" w:hAnsi="宋体"/>
          <w:szCs w:val="21"/>
        </w:rPr>
        <w:t>________________</w:t>
      </w:r>
      <w:r>
        <w:rPr>
          <w:rFonts w:ascii="宋体" w:hAnsi="宋体" w:cs="宋体"/>
          <w:szCs w:val="21"/>
        </w:rPr>
        <w:t>；若消耗</w:t>
      </w:r>
      <w:r>
        <w:rPr>
          <w:rFonts w:ascii="宋体" w:hAnsi="宋体" w:cs="宋体"/>
          <w:szCs w:val="21"/>
        </w:rPr>
        <w:object w:dxaOrig="899" w:dyaOrig="35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4.95pt;height:18pt" filled="f" o:ole="">
            <v:imagedata r:id="rId139" o:title=""/>
          </v:shape>
          <o:OLEObject Type="Embed" ProgID="" ShapeID="ole_rId138" DrawAspect="Content" ObjectID="_573048232" r:id="rId138"/>
        </w:object>
      </w:r>
      <w:r>
        <w:rPr>
          <w:rFonts w:ascii="宋体" w:hAnsi="宋体" w:cs="宋体"/>
          <w:szCs w:val="21"/>
        </w:rPr>
        <w:t>溶液的体积为</w:t>
      </w:r>
      <w:r>
        <w:rPr>
          <w:rFonts w:ascii="宋体" w:hAnsi="宋体" w:cs="宋体"/>
          <w:szCs w:val="21"/>
        </w:rPr>
        <w:object w:dxaOrig="200" w:dyaOrig="279">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0pt;height:13.9pt" filled="f" o:ole="">
            <v:imagedata r:id="rId141" o:title=""/>
          </v:shape>
          <o:OLEObject Type="Embed" ProgID="" ShapeID="ole_rId140" DrawAspect="Content" ObjectID="_1161762775" r:id="rId140"/>
        </w:object>
      </w:r>
      <w:r>
        <w:rPr>
          <w:rFonts w:ascii="宋体" w:hAnsi="宋体" w:cs="宋体"/>
          <w:i/>
          <w:szCs w:val="21"/>
        </w:rPr>
        <w:t xml:space="preserve"> </w:t>
      </w:r>
      <w:r>
        <w:rPr>
          <w:rFonts w:cs="宋体" w:ascii="宋体" w:hAnsi="宋体"/>
          <w:szCs w:val="21"/>
        </w:rPr>
        <w:t>mL</w:t>
      </w:r>
      <w:r>
        <w:rPr>
          <w:rFonts w:ascii="宋体" w:hAnsi="宋体" w:cs="宋体"/>
          <w:szCs w:val="21"/>
        </w:rPr>
        <w:t>，则水样中溶解氧的含量为</w:t>
      </w:r>
      <w:r>
        <w:rPr>
          <w:rFonts w:cs="宋体" w:ascii="宋体" w:hAnsi="宋体"/>
          <w:szCs w:val="21"/>
        </w:rPr>
        <w:t>_________</w:t>
      </w:r>
      <w:r>
        <w:rPr>
          <w:rFonts w:cs="宋体" w:ascii="宋体" w:hAnsi="宋体"/>
          <w:szCs w:val="21"/>
        </w:rPr>
        <w:object w:dxaOrig="720" w:dyaOrig="36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35.95pt;height:17.95pt" filled="f" o:ole="">
            <v:imagedata r:id="rId143" o:title=""/>
          </v:shape>
          <o:OLEObject Type="Embed" ProgID="" ShapeID="ole_rId142" DrawAspect="Content" ObjectID="_1767332690" r:id="rId142"/>
        </w:object>
      </w:r>
      <w:r>
        <w:rPr>
          <w:rFonts w:ascii="宋体" w:hAnsi="宋体" w:cs="宋体"/>
          <w:szCs w:val="21"/>
        </w:rPr>
        <w:t>。</w:t>
      </w:r>
    </w:p>
    <w:p>
      <w:pPr>
        <w:pStyle w:val="0"/>
        <w:spacing w:lineRule="auto" w:line="360"/>
        <w:ind w:left="945" w:hanging="525"/>
        <w:rPr>
          <w:rFonts w:ascii="宋体" w:hAnsi="宋体" w:cs="宋体"/>
          <w:szCs w:val="21"/>
        </w:rPr>
      </w:pPr>
      <w:r>
        <w:rPr>
          <w:rFonts w:ascii="宋体" w:hAnsi="宋体" w:cs="宋体"/>
          <w:szCs w:val="21"/>
        </w:rPr>
        <w:t>（</w:t>
      </w:r>
      <w:r>
        <w:rPr>
          <w:rFonts w:cs="宋体" w:ascii="宋体" w:hAnsi="宋体"/>
          <w:szCs w:val="21"/>
        </w:rPr>
        <w:t>5</w:t>
      </w:r>
      <w:r>
        <w:rPr>
          <w:rFonts w:ascii="宋体" w:hAnsi="宋体" w:cs="宋体"/>
          <w:szCs w:val="21"/>
        </w:rPr>
        <w:t>）上述滴定完成后，若滴定管尖嘴处留有气泡会导致测量结果偏</w:t>
      </w:r>
      <w:r>
        <w:rPr>
          <w:rFonts w:cs="宋体" w:ascii="宋体" w:hAnsi="宋体"/>
          <w:szCs w:val="21"/>
        </w:rPr>
        <w:t>___________</w:t>
      </w:r>
      <w:r>
        <w:rPr>
          <w:rFonts w:ascii="宋体" w:hAnsi="宋体" w:cs="宋体"/>
          <w:szCs w:val="21"/>
        </w:rPr>
        <w:t>。（填“高”或“低”）</w:t>
      </w:r>
    </w:p>
    <w:p>
      <w:pPr>
        <w:pStyle w:val="0"/>
        <w:spacing w:lineRule="auto" w:line="360"/>
        <w:rPr>
          <w:rFonts w:ascii="宋体" w:hAnsi="宋体" w:cs="宋体"/>
          <w:szCs w:val="21"/>
        </w:rPr>
      </w:pPr>
      <w:r>
        <w:rPr>
          <w:rFonts w:cs="宋体" w:ascii="宋体" w:hAnsi="宋体"/>
          <w:szCs w:val="21"/>
        </w:rPr>
        <w:t>35</w:t>
      </w:r>
      <w:r>
        <w:rPr>
          <w:rFonts w:ascii="宋体" w:hAnsi="宋体" w:cs="宋体"/>
          <w:szCs w:val="21"/>
        </w:rPr>
        <w:t>．</w:t>
      </w:r>
      <w:r>
        <w:rPr>
          <w:rFonts w:cs="宋体" w:ascii="宋体" w:hAnsi="宋体"/>
          <w:szCs w:val="21"/>
        </w:rPr>
        <w:t>[</w:t>
      </w:r>
      <w:r>
        <w:rPr>
          <w:rFonts w:ascii="宋体" w:hAnsi="宋体" w:cs="宋体"/>
          <w:szCs w:val="21"/>
        </w:rPr>
        <w:t>化学——选修</w:t>
      </w:r>
      <w:r>
        <w:rPr>
          <w:rFonts w:cs="宋体" w:ascii="宋体" w:hAnsi="宋体"/>
          <w:szCs w:val="21"/>
        </w:rPr>
        <w:t>3</w:t>
      </w:r>
      <w:r>
        <w:rPr>
          <w:rFonts w:ascii="宋体" w:hAnsi="宋体" w:cs="宋体"/>
          <w:szCs w:val="21"/>
        </w:rPr>
        <w:t>：物质结构与性质</w:t>
      </w:r>
      <w:r>
        <w:rPr>
          <w:rFonts w:cs="宋体" w:ascii="宋体" w:hAnsi="宋体"/>
          <w:szCs w:val="21"/>
        </w:rPr>
        <w:t>]</w:t>
      </w:r>
      <w:r>
        <w:rPr>
          <w:rFonts w:ascii="宋体" w:hAnsi="宋体" w:cs="宋体"/>
          <w:szCs w:val="21"/>
        </w:rPr>
        <w:t>（</w:t>
      </w:r>
      <w:r>
        <w:rPr>
          <w:rFonts w:cs="宋体" w:ascii="宋体" w:hAnsi="宋体"/>
          <w:szCs w:val="21"/>
        </w:rPr>
        <w:t>15</w:t>
      </w:r>
      <w:r>
        <w:rPr>
          <w:rFonts w:ascii="宋体" w:hAnsi="宋体" w:cs="宋体"/>
          <w:szCs w:val="21"/>
        </w:rPr>
        <w:t>分）</w:t>
      </w:r>
    </w:p>
    <w:p>
      <w:pPr>
        <w:pStyle w:val="0"/>
        <w:spacing w:lineRule="auto" w:line="360"/>
        <w:ind w:firstLine="420"/>
        <w:rPr>
          <w:rFonts w:ascii="宋体" w:hAnsi="宋体" w:cs="宋体"/>
          <w:szCs w:val="21"/>
        </w:rPr>
      </w:pPr>
      <w:r>
        <w:rPr>
          <w:rFonts w:ascii="宋体" w:hAnsi="宋体" w:cs="宋体"/>
          <w:szCs w:val="21"/>
        </w:rPr>
        <w:t>我国科学家最近成功合成了世界上首个五氮阴离子盐</w:t>
      </w:r>
      <w:r>
        <w:rPr>
          <w:rFonts w:ascii="宋体" w:hAnsi="宋体" w:cs="宋体"/>
          <w:szCs w:val="21"/>
        </w:rPr>
        <w:object w:dxaOrig="2417" w:dyaOrig="399">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21pt;height:20pt" filled="f" o:ole="">
            <v:imagedata r:id="rId145" o:title=""/>
          </v:shape>
          <o:OLEObject Type="Embed" ProgID="" ShapeID="ole_rId144" DrawAspect="Content" ObjectID="_733401719" r:id="rId144"/>
        </w:object>
      </w:r>
      <w:r>
        <w:rPr>
          <w:rFonts w:ascii="宋体" w:hAnsi="宋体" w:cs="宋体"/>
          <w:szCs w:val="21"/>
        </w:rPr>
        <w:t>（用</w:t>
      </w:r>
      <w:r>
        <w:rPr>
          <w:rFonts w:cs="宋体" w:ascii="宋体" w:hAnsi="宋体"/>
          <w:szCs w:val="21"/>
        </w:rPr>
        <w:t>R</w:t>
      </w:r>
      <w:r>
        <w:rPr>
          <w:rFonts w:ascii="宋体" w:hAnsi="宋体" w:cs="宋体"/>
          <w:szCs w:val="21"/>
        </w:rPr>
        <w:t>代表）。回答下列问题：</w:t>
      </w:r>
    </w:p>
    <w:p>
      <w:pPr>
        <w:pStyle w:val="0"/>
        <w:spacing w:lineRule="auto" w:line="360"/>
        <w:rPr>
          <w:rFonts w:ascii="宋体" w:hAnsi="宋体" w:cs="宋体"/>
          <w:szCs w:val="21"/>
        </w:rPr>
      </w:pPr>
      <w:r>
        <w:rPr>
          <w:rFonts w:ascii="宋体" w:hAnsi="宋体" w:cs="宋体"/>
          <w:szCs w:val="21"/>
        </w:rPr>
        <w:t>（</w:t>
      </w:r>
      <w:r>
        <w:rPr>
          <w:rFonts w:cs="宋体" w:ascii="宋体" w:hAnsi="宋体"/>
          <w:szCs w:val="21"/>
        </w:rPr>
        <w:t>1</w:t>
      </w:r>
      <w:r>
        <w:rPr>
          <w:rFonts w:ascii="宋体" w:hAnsi="宋体" w:cs="宋体"/>
          <w:szCs w:val="21"/>
        </w:rPr>
        <w:t>）氮原子价层电子的轨道表达式（电子排布图）为</w:t>
      </w:r>
      <w:r>
        <w:rPr>
          <w:rFonts w:cs="宋体" w:ascii="宋体" w:hAnsi="宋体"/>
          <w:szCs w:val="21"/>
        </w:rPr>
        <w:t>_____________</w:t>
      </w:r>
      <w:r>
        <w:rPr>
          <w:rFonts w:ascii="宋体" w:hAnsi="宋体" w:cs="宋体"/>
          <w:szCs w:val="21"/>
        </w:rPr>
        <w:t>。</w:t>
      </w:r>
    </w:p>
    <w:p>
      <w:pPr>
        <w:pStyle w:val="0"/>
        <w:spacing w:lineRule="auto" w:line="360"/>
        <w:ind w:left="525" w:hanging="525"/>
        <w:rPr>
          <w:rFonts w:ascii="宋体" w:hAnsi="宋体" w:cs="宋体"/>
          <w:szCs w:val="21"/>
        </w:rPr>
      </w:pPr>
      <w:r>
        <w:rPr>
          <w:rFonts w:ascii="宋体" w:hAnsi="宋体" w:cs="宋体"/>
          <w:szCs w:val="21"/>
        </w:rPr>
        <w:t>（</w:t>
      </w:r>
      <w:r>
        <w:rPr>
          <w:rFonts w:cs="宋体" w:ascii="宋体" w:hAnsi="宋体"/>
          <w:szCs w:val="21"/>
        </w:rPr>
        <w:t>2</w:t>
      </w:r>
      <w:r>
        <w:rPr>
          <w:rFonts w:ascii="宋体" w:hAnsi="宋体" w:cs="宋体"/>
          <w:szCs w:val="21"/>
        </w:rPr>
        <w:t>）元素的基态气态原子得到一个电子形成气态负一价离子时所放出的能量称作第一电子亲和能（</w:t>
      </w:r>
      <w:r>
        <w:rPr>
          <w:rFonts w:ascii="宋体" w:hAnsi="宋体" w:cs="宋体"/>
          <w:szCs w:val="21"/>
        </w:rPr>
        <w:object w:dxaOrig="279" w:dyaOrig="359">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3.95pt;height:18pt" filled="f" o:ole="">
            <v:imagedata r:id="rId147" o:title=""/>
          </v:shape>
          <o:OLEObject Type="Embed" ProgID="" ShapeID="ole_rId146" DrawAspect="Content" ObjectID="_658306466" r:id="rId146"/>
        </w:object>
      </w:r>
      <w:r>
        <w:rPr>
          <w:rFonts w:ascii="宋体" w:hAnsi="宋体" w:cs="宋体"/>
          <w:szCs w:val="21"/>
        </w:rPr>
        <w:t>）。第二周期部分元素的</w:t>
      </w:r>
      <w:r>
        <w:rPr>
          <w:rFonts w:ascii="宋体" w:hAnsi="宋体" w:cs="宋体"/>
          <w:szCs w:val="21"/>
        </w:rPr>
        <w:object w:dxaOrig="279" w:dyaOrig="35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13.95pt;height:18pt" filled="f" o:ole="">
            <v:imagedata r:id="rId149" o:title=""/>
          </v:shape>
          <o:OLEObject Type="Embed" ProgID="" ShapeID="ole_rId148" DrawAspect="Content" ObjectID="_1870028771" r:id="rId148"/>
        </w:object>
      </w:r>
      <w:r>
        <w:rPr>
          <w:rFonts w:ascii="宋体" w:hAnsi="宋体" w:cs="宋体"/>
          <w:szCs w:val="21"/>
        </w:rPr>
        <w:t>变化趋势如图（</w:t>
      </w:r>
      <w:r>
        <w:rPr>
          <w:rFonts w:cs="宋体" w:ascii="宋体" w:hAnsi="宋体"/>
          <w:szCs w:val="21"/>
        </w:rPr>
        <w:t>a</w:t>
      </w:r>
      <w:r>
        <w:rPr>
          <w:rFonts w:ascii="宋体" w:hAnsi="宋体" w:cs="宋体"/>
          <w:szCs w:val="21"/>
        </w:rPr>
        <w:t>）所示，其中除氮元素外，其他元素的</w:t>
      </w:r>
      <w:r>
        <w:rPr>
          <w:rFonts w:ascii="宋体" w:hAnsi="宋体" w:cs="宋体"/>
          <w:szCs w:val="21"/>
        </w:rPr>
        <w:object w:dxaOrig="279" w:dyaOrig="359">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13.95pt;height:18pt" filled="f" o:ole="">
            <v:imagedata r:id="rId151" o:title=""/>
          </v:shape>
          <o:OLEObject Type="Embed" ProgID="" ShapeID="ole_rId150" DrawAspect="Content" ObjectID="_1060194723" r:id="rId150"/>
        </w:object>
      </w:r>
      <w:r>
        <w:rPr>
          <w:rFonts w:ascii="宋体" w:hAnsi="宋体" w:cs="宋体"/>
          <w:szCs w:val="21"/>
        </w:rPr>
        <w:t>自左而右依次增大的原因是</w:t>
      </w:r>
      <w:r>
        <w:rPr>
          <w:rFonts w:cs="宋体" w:ascii="宋体" w:hAnsi="宋体"/>
          <w:szCs w:val="21"/>
        </w:rPr>
        <w:t>___________</w:t>
      </w:r>
      <w:r>
        <w:rPr>
          <w:rFonts w:ascii="宋体" w:hAnsi="宋体" w:cs="宋体"/>
          <w:szCs w:val="21"/>
        </w:rPr>
        <w:t>；氮元素的</w:t>
      </w:r>
      <w:r>
        <w:rPr>
          <w:rFonts w:ascii="宋体" w:hAnsi="宋体" w:cs="宋体"/>
          <w:szCs w:val="21"/>
        </w:rPr>
        <w:object w:dxaOrig="279" w:dyaOrig="359">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3.95pt;height:18pt" filled="f" o:ole="">
            <v:imagedata r:id="rId153" o:title=""/>
          </v:shape>
          <o:OLEObject Type="Embed" ProgID="" ShapeID="ole_rId152" DrawAspect="Content" ObjectID="_295904568" r:id="rId152"/>
        </w:object>
      </w:r>
      <w:r>
        <w:rPr>
          <w:rFonts w:ascii="宋体" w:hAnsi="宋体" w:cs="宋体"/>
          <w:szCs w:val="21"/>
        </w:rPr>
        <w:t>呈现异常的原因是</w:t>
      </w:r>
      <w:r>
        <w:rPr>
          <w:rFonts w:cs="宋体" w:ascii="宋体" w:hAnsi="宋体"/>
          <w:szCs w:val="21"/>
        </w:rPr>
        <w:t>__________</w:t>
      </w:r>
      <w:r>
        <w:rPr>
          <w:rFonts w:ascii="宋体" w:hAnsi="宋体" w:cs="宋体"/>
          <w:szCs w:val="21"/>
        </w:rPr>
        <w:t>。</w:t>
      </w:r>
    </w:p>
    <w:p>
      <w:pPr>
        <w:pStyle w:val="0"/>
        <w:spacing w:lineRule="auto" w:line="360"/>
        <w:rPr>
          <w:rFonts w:ascii="宋体" w:hAnsi="宋体" w:cs="宋体"/>
          <w:szCs w:val="21"/>
        </w:rPr>
      </w:pPr>
      <w:r>
        <w:rPr>
          <w:rFonts w:ascii="宋体" w:hAnsi="宋体" w:cs="宋体"/>
          <w:szCs w:val="21"/>
        </w:rPr>
        <w:t>（</w:t>
      </w:r>
      <w:r>
        <w:rPr>
          <w:rFonts w:cs="宋体" w:ascii="宋体" w:hAnsi="宋体"/>
          <w:szCs w:val="21"/>
        </w:rPr>
        <w:t>3</w:t>
      </w:r>
      <w:r>
        <w:rPr>
          <w:rFonts w:ascii="宋体" w:hAnsi="宋体" w:cs="宋体"/>
          <w:szCs w:val="21"/>
        </w:rPr>
        <w:t>）经</w:t>
      </w:r>
      <w:r>
        <w:rPr>
          <w:rFonts w:cs="宋体" w:ascii="宋体" w:hAnsi="宋体"/>
          <w:szCs w:val="21"/>
        </w:rPr>
        <w:t>X</w:t>
      </w:r>
      <w:r>
        <w:rPr>
          <w:rFonts w:ascii="宋体" w:hAnsi="宋体" w:cs="宋体"/>
          <w:szCs w:val="21"/>
        </w:rPr>
        <w:t>射线衍射测得化合物</w:t>
      </w:r>
      <w:r>
        <w:rPr>
          <w:rFonts w:cs="宋体" w:ascii="宋体" w:hAnsi="宋体"/>
          <w:szCs w:val="21"/>
        </w:rPr>
        <w:t>R</w:t>
      </w:r>
      <w:r>
        <w:rPr>
          <w:rFonts w:ascii="宋体" w:hAnsi="宋体" w:cs="宋体"/>
          <w:szCs w:val="21"/>
        </w:rPr>
        <w:t>的晶体结构，其局部结构如图（</w:t>
      </w:r>
      <w:r>
        <w:rPr>
          <w:rFonts w:cs="宋体" w:ascii="宋体" w:hAnsi="宋体"/>
          <w:szCs w:val="21"/>
        </w:rPr>
        <w:t>b</w:t>
      </w:r>
      <w:r>
        <w:rPr>
          <w:rFonts w:ascii="宋体" w:hAnsi="宋体" w:cs="宋体"/>
          <w:szCs w:val="21"/>
        </w:rPr>
        <w:t>）所示。</w:t>
      </w:r>
    </w:p>
    <w:p>
      <w:pPr>
        <w:pStyle w:val="0"/>
        <w:spacing w:lineRule="auto" w:line="360"/>
        <w:ind w:left="850" w:hanging="281"/>
        <w:rPr>
          <w:rFonts w:ascii="宋体" w:hAnsi="宋体" w:cs="宋体"/>
          <w:szCs w:val="21"/>
        </w:rPr>
      </w:pPr>
      <w:r>
        <w:rPr>
          <w:rFonts w:cs="宋体" w:ascii="宋体" w:hAnsi="宋体"/>
          <w:szCs w:val="21"/>
        </w:rPr>
        <w:t xml:space="preserve">① </w:t>
      </w:r>
      <w:r>
        <w:rPr>
          <w:rFonts w:ascii="宋体" w:hAnsi="宋体" w:cs="宋体"/>
          <w:szCs w:val="21"/>
        </w:rPr>
        <w:t>从结构角度分析，</w:t>
      </w:r>
      <w:r>
        <w:rPr>
          <w:rFonts w:cs="宋体" w:ascii="宋体" w:hAnsi="宋体"/>
          <w:szCs w:val="21"/>
        </w:rPr>
        <w:t>R</w:t>
      </w:r>
      <w:r>
        <w:rPr>
          <w:rFonts w:ascii="宋体" w:hAnsi="宋体" w:cs="宋体"/>
          <w:szCs w:val="21"/>
        </w:rPr>
        <w:t>中两种阳离子的相同之处为</w:t>
      </w:r>
      <w:r>
        <w:rPr>
          <w:rFonts w:cs="宋体" w:ascii="宋体" w:hAnsi="宋体"/>
          <w:szCs w:val="21"/>
        </w:rPr>
        <w:t>_________</w:t>
      </w:r>
      <w:r>
        <w:rPr>
          <w:rFonts w:ascii="宋体" w:hAnsi="宋体" w:cs="宋体"/>
          <w:szCs w:val="21"/>
        </w:rPr>
        <w:t>，不同之处为</w:t>
      </w:r>
      <w:r>
        <w:rPr>
          <w:rFonts w:cs="宋体" w:ascii="宋体" w:hAnsi="宋体"/>
          <w:szCs w:val="21"/>
        </w:rPr>
        <w:t>__________</w:t>
      </w:r>
      <w:r>
        <w:rPr>
          <w:rFonts w:ascii="宋体" w:hAnsi="宋体" w:cs="宋体"/>
          <w:szCs w:val="21"/>
        </w:rPr>
        <w:t>。（填标号）</w:t>
      </w:r>
    </w:p>
    <w:p>
      <w:pPr>
        <w:pStyle w:val="0"/>
        <w:spacing w:lineRule="auto" w:line="360"/>
        <w:ind w:left="1274" w:hanging="281"/>
        <w:rPr>
          <w:rFonts w:ascii="宋体" w:hAnsi="宋体" w:cs="宋体"/>
          <w:szCs w:val="21"/>
        </w:rPr>
      </w:pPr>
      <w:r>
        <w:rPr>
          <w:rFonts w:cs="宋体" w:ascii="宋体" w:hAnsi="宋体"/>
          <w:szCs w:val="21"/>
        </w:rPr>
        <w:t>A</w:t>
      </w:r>
      <w:r>
        <w:rPr>
          <w:rFonts w:ascii="宋体" w:hAnsi="宋体" w:cs="宋体"/>
          <w:szCs w:val="21"/>
        </w:rPr>
        <w:t>．中心原子的杂化轨道类型</w:t>
      </w:r>
      <w:r>
        <w:rPr>
          <w:rFonts w:cs="宋体" w:ascii="宋体" w:hAnsi="宋体"/>
          <w:szCs w:val="21"/>
        </w:rPr>
        <w:tab/>
        <w:tab/>
        <w:tab/>
        <w:t>B</w:t>
      </w:r>
      <w:r>
        <w:rPr>
          <w:rFonts w:ascii="宋体" w:hAnsi="宋体" w:cs="宋体"/>
          <w:szCs w:val="21"/>
        </w:rPr>
        <w:t>．中心原子的价层电子对数</w:t>
      </w:r>
    </w:p>
    <w:p>
      <w:pPr>
        <w:pStyle w:val="0"/>
        <w:spacing w:lineRule="auto" w:line="360"/>
        <w:ind w:left="1274" w:hanging="281"/>
        <w:rPr>
          <w:rFonts w:ascii="宋体" w:hAnsi="宋体" w:cs="宋体"/>
          <w:szCs w:val="21"/>
        </w:rPr>
      </w:pPr>
      <w:r>
        <w:rPr>
          <w:rFonts w:cs="宋体" w:ascii="宋体" w:hAnsi="宋体"/>
          <w:szCs w:val="21"/>
        </w:rPr>
        <w:t>C</w:t>
      </w:r>
      <w:r>
        <w:rPr>
          <w:rFonts w:ascii="宋体" w:hAnsi="宋体" w:cs="宋体"/>
          <w:szCs w:val="21"/>
        </w:rPr>
        <w:t>．立体结构</w:t>
      </w:r>
      <w:r>
        <w:rPr>
          <w:rFonts w:cs="宋体" w:ascii="宋体" w:hAnsi="宋体"/>
          <w:szCs w:val="21"/>
        </w:rPr>
        <w:tab/>
        <w:tab/>
        <w:tab/>
        <w:tab/>
        <w:tab/>
        <w:tab/>
        <w:t>D</w:t>
      </w:r>
      <w:r>
        <w:rPr>
          <w:rFonts w:ascii="宋体" w:hAnsi="宋体" w:cs="宋体"/>
          <w:szCs w:val="21"/>
        </w:rPr>
        <w:t>．共价键类型</w:t>
      </w:r>
    </w:p>
    <w:p>
      <w:pPr>
        <w:pStyle w:val="0"/>
        <w:spacing w:lineRule="auto" w:line="360"/>
        <w:ind w:left="850" w:hanging="281"/>
        <w:rPr>
          <w:rFonts w:ascii="宋体" w:hAnsi="宋体" w:cs="宋体"/>
          <w:szCs w:val="21"/>
        </w:rPr>
      </w:pPr>
      <w:r>
        <w:rPr>
          <w:rFonts w:cs="宋体" w:ascii="宋体" w:hAnsi="宋体"/>
          <w:szCs w:val="21"/>
        </w:rPr>
        <w:t xml:space="preserve">② </w:t>
      </w:r>
      <w:r>
        <w:rPr>
          <w:rFonts w:cs="宋体" w:ascii="宋体" w:hAnsi="宋体"/>
          <w:szCs w:val="21"/>
        </w:rPr>
        <w:t>R</w:t>
      </w:r>
      <w:r>
        <w:rPr>
          <w:rFonts w:ascii="宋体" w:hAnsi="宋体" w:cs="宋体"/>
          <w:szCs w:val="21"/>
        </w:rPr>
        <w:t>中阴离子</w:t>
      </w:r>
      <w:r>
        <w:rPr>
          <w:rFonts w:ascii="宋体" w:hAnsi="宋体" w:cs="宋体"/>
          <w:szCs w:val="21"/>
        </w:rPr>
        <w:object w:dxaOrig="419" w:dyaOrig="379">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21pt;height:19pt" filled="f" o:ole="">
            <v:imagedata r:id="rId155" o:title=""/>
          </v:shape>
          <o:OLEObject Type="Embed" ProgID="" ShapeID="ole_rId154" DrawAspect="Content" ObjectID="_2126446681" r:id="rId154"/>
        </w:object>
      </w:r>
      <w:r>
        <w:rPr>
          <w:rFonts w:ascii="宋体" w:hAnsi="宋体" w:cs="宋体"/>
          <w:szCs w:val="21"/>
        </w:rPr>
        <w:t>中的</w:t>
      </w:r>
      <w:r>
        <w:rPr>
          <w:rFonts w:ascii="宋体" w:hAnsi="宋体" w:cs="宋体"/>
          <w:szCs w:val="21"/>
        </w:rPr>
        <w:object w:dxaOrig="239" w:dyaOrig="219">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12pt;height:11pt" filled="f" o:ole="">
            <v:imagedata r:id="rId157" o:title=""/>
          </v:shape>
          <o:OLEObject Type="Embed" ProgID="" ShapeID="ole_rId156" DrawAspect="Content" ObjectID="_413377376" r:id="rId156"/>
        </w:object>
      </w:r>
      <w:r>
        <w:rPr>
          <w:rFonts w:ascii="宋体" w:hAnsi="宋体" w:cs="宋体"/>
          <w:szCs w:val="21"/>
        </w:rPr>
        <w:t>键总数为</w:t>
      </w:r>
      <w:r>
        <w:rPr>
          <w:rFonts w:cs="宋体" w:ascii="宋体" w:hAnsi="宋体"/>
          <w:szCs w:val="21"/>
        </w:rPr>
        <w:t>________</w:t>
      </w:r>
      <w:r>
        <w:rPr>
          <w:rFonts w:ascii="宋体" w:hAnsi="宋体" w:cs="宋体"/>
          <w:szCs w:val="21"/>
        </w:rPr>
        <w:t>个。分子中的大</w:t>
      </w:r>
      <w:r>
        <w:rPr>
          <w:rFonts w:ascii="宋体" w:hAnsi="宋体" w:cs="宋体"/>
          <w:szCs w:val="21"/>
        </w:rPr>
        <w:object w:dxaOrig="220" w:dyaOrig="22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10.95pt;height:10.95pt" filled="f" o:ole="">
            <v:imagedata r:id="rId159" o:title=""/>
          </v:shape>
          <o:OLEObject Type="Embed" ProgID="" ShapeID="ole_rId158" DrawAspect="Content" ObjectID="_286173732" r:id="rId158"/>
        </w:object>
      </w:r>
      <w:r>
        <w:rPr>
          <w:rFonts w:ascii="宋体" w:hAnsi="宋体" w:cs="宋体"/>
          <w:szCs w:val="21"/>
        </w:rPr>
        <w:t>键可用符号</w:t>
      </w:r>
      <w:r>
        <w:rPr>
          <w:rFonts w:ascii="宋体" w:hAnsi="宋体" w:cs="宋体"/>
          <w:szCs w:val="21"/>
        </w:rPr>
        <w:object w:dxaOrig="379" w:dyaOrig="379">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19pt;height:19pt" filled="f" o:ole="">
            <v:imagedata r:id="rId161" o:title=""/>
          </v:shape>
          <o:OLEObject Type="Embed" ProgID="" ShapeID="ole_rId160" DrawAspect="Content" ObjectID="_786995273" r:id="rId160"/>
        </w:object>
      </w:r>
      <w:r>
        <w:rPr>
          <w:rFonts w:ascii="宋体" w:hAnsi="宋体" w:cs="宋体"/>
          <w:szCs w:val="21"/>
        </w:rPr>
        <w:t>表示，其中</w:t>
      </w:r>
      <w:r>
        <w:rPr>
          <w:rFonts w:ascii="宋体" w:hAnsi="宋体" w:cs="宋体"/>
          <w:szCs w:val="21"/>
        </w:rPr>
        <w:object w:dxaOrig="260" w:dyaOrig="21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13pt;height:11pt" filled="f" o:ole="">
            <v:imagedata r:id="rId163" o:title=""/>
          </v:shape>
          <o:OLEObject Type="Embed" ProgID="" ShapeID="ole_rId162" DrawAspect="Content" ObjectID="_1874317853" r:id="rId162"/>
        </w:object>
      </w:r>
      <w:r>
        <w:rPr>
          <w:rFonts w:ascii="宋体" w:hAnsi="宋体" w:cs="宋体"/>
          <w:szCs w:val="21"/>
        </w:rPr>
        <w:t>代表参与形成的大</w:t>
      </w:r>
      <w:r>
        <w:rPr>
          <w:rFonts w:ascii="宋体" w:hAnsi="宋体" w:cs="宋体"/>
          <w:szCs w:val="21"/>
        </w:rPr>
        <w:object w:dxaOrig="220" w:dyaOrig="22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10.95pt;height:10.95pt" filled="f" o:ole="">
            <v:imagedata r:id="rId165" o:title=""/>
          </v:shape>
          <o:OLEObject Type="Embed" ProgID="" ShapeID="ole_rId164" DrawAspect="Content" ObjectID="_464148600" r:id="rId164"/>
        </w:object>
      </w:r>
      <w:r>
        <w:rPr>
          <w:rFonts w:ascii="宋体" w:hAnsi="宋体" w:cs="宋体"/>
          <w:szCs w:val="21"/>
        </w:rPr>
        <w:t>键原子数，</w:t>
      </w:r>
      <w:r>
        <w:rPr>
          <w:rFonts w:ascii="宋体" w:hAnsi="宋体" w:cs="宋体"/>
          <w:szCs w:val="21"/>
        </w:rPr>
        <w:object w:dxaOrig="200" w:dyaOrig="219">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10pt;height:11pt" filled="f" o:ole="">
            <v:imagedata r:id="rId167" o:title=""/>
          </v:shape>
          <o:OLEObject Type="Embed" ProgID="" ShapeID="ole_rId166" DrawAspect="Content" ObjectID="_489581422" r:id="rId166"/>
        </w:object>
      </w:r>
      <w:r>
        <w:rPr>
          <w:rFonts w:ascii="宋体" w:hAnsi="宋体" w:cs="宋体"/>
          <w:szCs w:val="21"/>
        </w:rPr>
        <w:t>代表参与形成的大</w:t>
      </w:r>
      <w:r>
        <w:rPr>
          <w:rFonts w:ascii="宋体" w:hAnsi="宋体" w:cs="宋体"/>
          <w:szCs w:val="21"/>
        </w:rPr>
        <w:object w:dxaOrig="220" w:dyaOrig="22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0.95pt;height:10.95pt" filled="f" o:ole="">
            <v:imagedata r:id="rId169" o:title=""/>
          </v:shape>
          <o:OLEObject Type="Embed" ProgID="" ShapeID="ole_rId168" DrawAspect="Content" ObjectID="_1935456111" r:id="rId168"/>
        </w:object>
      </w:r>
      <w:r>
        <w:rPr>
          <w:rFonts w:ascii="宋体" w:hAnsi="宋体" w:cs="宋体"/>
          <w:szCs w:val="21"/>
        </w:rPr>
        <w:t>键电子数（如苯分子中的大</w:t>
      </w:r>
      <w:r>
        <w:rPr>
          <w:rFonts w:ascii="宋体" w:hAnsi="宋体" w:cs="宋体"/>
          <w:szCs w:val="21"/>
        </w:rPr>
        <w:object w:dxaOrig="220" w:dyaOrig="22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10.95pt;height:10.95pt" filled="f" o:ole="">
            <v:imagedata r:id="rId171" o:title=""/>
          </v:shape>
          <o:OLEObject Type="Embed" ProgID="" ShapeID="ole_rId170" DrawAspect="Content" ObjectID="_1492160990" r:id="rId170"/>
        </w:object>
      </w:r>
      <w:r>
        <w:rPr>
          <w:rFonts w:ascii="宋体" w:hAnsi="宋体" w:cs="宋体"/>
          <w:szCs w:val="21"/>
        </w:rPr>
        <w:t>键可表示为</w:t>
      </w:r>
      <w:r>
        <w:rPr>
          <w:rFonts w:ascii="宋体" w:hAnsi="宋体" w:cs="宋体"/>
          <w:szCs w:val="21"/>
        </w:rPr>
        <w:object w:dxaOrig="339" w:dyaOrig="379">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17pt;height:19pt" filled="f" o:ole="">
            <v:imagedata r:id="rId173" o:title=""/>
          </v:shape>
          <o:OLEObject Type="Embed" ProgID="" ShapeID="ole_rId172" DrawAspect="Content" ObjectID="_1798625431" r:id="rId172"/>
        </w:object>
      </w:r>
      <w:r>
        <w:rPr>
          <w:rFonts w:ascii="宋体" w:hAnsi="宋体" w:cs="宋体"/>
          <w:szCs w:val="21"/>
        </w:rPr>
        <w:t>），则</w:t>
      </w:r>
      <w:r>
        <w:rPr>
          <w:rFonts w:ascii="宋体" w:hAnsi="宋体" w:cs="宋体"/>
          <w:szCs w:val="21"/>
        </w:rPr>
        <w:object w:dxaOrig="419" w:dyaOrig="379">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21pt;height:19pt" filled="f" o:ole="">
            <v:imagedata r:id="rId175" o:title=""/>
          </v:shape>
          <o:OLEObject Type="Embed" ProgID="" ShapeID="ole_rId174" DrawAspect="Content" ObjectID="_100082806" r:id="rId174"/>
        </w:object>
      </w:r>
      <w:r>
        <w:rPr>
          <w:rFonts w:ascii="宋体" w:hAnsi="宋体" w:cs="宋体"/>
          <w:szCs w:val="21"/>
        </w:rPr>
        <w:t>中的大</w:t>
      </w:r>
      <w:r>
        <w:rPr>
          <w:rFonts w:ascii="宋体" w:hAnsi="宋体" w:cs="宋体"/>
          <w:szCs w:val="21"/>
        </w:rPr>
        <w:object w:dxaOrig="220" w:dyaOrig="22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10.95pt;height:10.95pt" filled="f" o:ole="">
            <v:imagedata r:id="rId177" o:title=""/>
          </v:shape>
          <o:OLEObject Type="Embed" ProgID="" ShapeID="ole_rId176" DrawAspect="Content" ObjectID="_1452787980" r:id="rId176"/>
        </w:object>
      </w:r>
      <w:r>
        <w:rPr>
          <w:rFonts w:ascii="宋体" w:hAnsi="宋体" w:cs="宋体"/>
          <w:szCs w:val="21"/>
        </w:rPr>
        <w:t>键应表示为</w:t>
      </w:r>
      <w:r>
        <w:rPr>
          <w:rFonts w:cs="宋体" w:ascii="宋体" w:hAnsi="宋体"/>
          <w:szCs w:val="21"/>
        </w:rPr>
        <w:t>____________</w:t>
      </w:r>
      <w:r>
        <w:rPr>
          <w:rFonts w:ascii="宋体" w:hAnsi="宋体" w:cs="宋体"/>
          <w:szCs w:val="21"/>
        </w:rPr>
        <w:t xml:space="preserve">。 </w:t>
      </w:r>
    </w:p>
    <w:p>
      <w:pPr>
        <w:pStyle w:val="0"/>
        <w:spacing w:lineRule="auto" w:line="360"/>
        <w:ind w:left="850" w:hanging="281"/>
        <w:rPr>
          <w:rFonts w:ascii="宋体" w:hAnsi="宋体" w:cs="宋体"/>
          <w:szCs w:val="21"/>
        </w:rPr>
      </w:pPr>
      <w:r>
        <w:rPr>
          <w:rFonts w:cs="宋体" w:ascii="宋体" w:hAnsi="宋体"/>
          <w:szCs w:val="21"/>
        </w:rPr>
        <w:t xml:space="preserve">③ </w:t>
      </w:r>
      <w:r>
        <w:rPr>
          <w:rFonts w:ascii="宋体" w:hAnsi="宋体" w:cs="宋体"/>
          <w:szCs w:val="21"/>
        </w:rPr>
        <w:t>图（</w:t>
      </w:r>
      <w:r>
        <w:rPr>
          <w:rFonts w:cs="宋体" w:ascii="宋体" w:hAnsi="宋体"/>
          <w:szCs w:val="21"/>
        </w:rPr>
        <w:t>b</w:t>
      </w:r>
      <w:r>
        <w:rPr>
          <w:rFonts w:ascii="宋体" w:hAnsi="宋体" w:cs="宋体"/>
          <w:szCs w:val="21"/>
        </w:rPr>
        <w:t>）中虚线代表氢键，其表示式为</w:t>
      </w:r>
      <w:r>
        <w:rPr>
          <w:rFonts w:ascii="宋体" w:hAnsi="宋体" w:cs="宋体"/>
          <w:szCs w:val="21"/>
        </w:rPr>
        <w:object w:dxaOrig="1939" w:dyaOrig="379">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96.95pt;height:19pt" filled="f" o:ole="">
            <v:imagedata r:id="rId179" o:title=""/>
          </v:shape>
          <o:OLEObject Type="Embed" ProgID="" ShapeID="ole_rId178" DrawAspect="Content" ObjectID="_667067326" r:id="rId178"/>
        </w:object>
      </w:r>
      <w:r>
        <w:rPr>
          <w:rFonts w:ascii="宋体" w:hAnsi="宋体" w:cs="宋体"/>
          <w:szCs w:val="21"/>
        </w:rPr>
        <w:t>、</w:t>
      </w:r>
      <w:r>
        <w:rPr>
          <w:rFonts w:cs="宋体" w:ascii="宋体" w:hAnsi="宋体"/>
          <w:szCs w:val="21"/>
        </w:rPr>
        <w:t>____________</w:t>
      </w:r>
      <w:r>
        <w:rPr>
          <w:rFonts w:ascii="宋体" w:hAnsi="宋体" w:cs="宋体"/>
          <w:szCs w:val="21"/>
        </w:rPr>
        <w:t>、</w:t>
      </w:r>
      <w:r>
        <w:rPr>
          <w:rFonts w:cs="宋体" w:ascii="宋体" w:hAnsi="宋体"/>
          <w:szCs w:val="21"/>
        </w:rPr>
        <w:t>____________</w:t>
      </w:r>
      <w:r>
        <w:rPr>
          <w:rFonts w:ascii="宋体" w:hAnsi="宋体" w:cs="宋体"/>
          <w:szCs w:val="21"/>
        </w:rPr>
        <w:t>。</w:t>
      </w:r>
    </w:p>
    <w:p>
      <w:pPr>
        <w:pStyle w:val="0"/>
        <w:spacing w:lineRule="auto" w:line="360"/>
        <w:jc w:val="center"/>
        <w:rPr>
          <w:rFonts w:ascii="宋体" w:hAnsi="宋体" w:cs="宋体"/>
          <w:szCs w:val="21"/>
        </w:rPr>
      </w:pPr>
      <w:r>
        <w:rPr>
          <w:rFonts w:cs="宋体" w:ascii="宋体" w:hAnsi="宋体"/>
          <w:szCs w:val="21"/>
          <w:lang w:val="en-US" w:eastAsia="en-US"/>
        </w:rPr>
        <w:drawing>
          <wp:inline distT="0" distB="0" distL="0" distR="0">
            <wp:extent cx="4285615" cy="1694815"/>
            <wp:effectExtent l="0" t="0" r="0" b="0"/>
            <wp:docPr id="5"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descr=""/>
                    <pic:cNvPicPr>
                      <a:picLocks noChangeAspect="1" noChangeArrowheads="1"/>
                    </pic:cNvPicPr>
                  </pic:nvPicPr>
                  <pic:blipFill>
                    <a:blip r:embed="rId180">
                      <a:grayscl/>
                    </a:blip>
                    <a:srcRect l="-5" t="-13" r="-5" b="-13"/>
                    <a:stretch>
                      <a:fillRect/>
                    </a:stretch>
                  </pic:blipFill>
                  <pic:spPr bwMode="auto">
                    <a:xfrm>
                      <a:off x="0" y="0"/>
                      <a:ext cx="4285615" cy="1694815"/>
                    </a:xfrm>
                    <a:prstGeom prst="rect">
                      <a:avLst/>
                    </a:prstGeom>
                  </pic:spPr>
                </pic:pic>
              </a:graphicData>
            </a:graphic>
          </wp:inline>
        </w:drawing>
      </w:r>
    </w:p>
    <w:p>
      <w:pPr>
        <w:pStyle w:val="0"/>
        <w:spacing w:lineRule="auto" w:line="360"/>
        <w:ind w:left="567" w:hanging="525"/>
        <w:rPr>
          <w:rFonts w:ascii="宋体" w:hAnsi="宋体" w:cs="宋体"/>
          <w:szCs w:val="21"/>
        </w:rPr>
      </w:pPr>
      <w:r>
        <w:rPr>
          <w:rFonts w:ascii="宋体" w:hAnsi="宋体" w:cs="宋体"/>
          <w:szCs w:val="21"/>
        </w:rPr>
        <w:t>（</w:t>
      </w:r>
      <w:r>
        <w:rPr>
          <w:rFonts w:cs="宋体" w:ascii="宋体" w:hAnsi="宋体"/>
          <w:szCs w:val="21"/>
        </w:rPr>
        <w:t>4</w:t>
      </w:r>
      <w:r>
        <w:rPr>
          <w:rFonts w:ascii="宋体" w:hAnsi="宋体" w:cs="宋体"/>
          <w:szCs w:val="21"/>
        </w:rPr>
        <w:t>）</w:t>
      </w:r>
      <w:r>
        <w:rPr>
          <w:rFonts w:ascii="宋体" w:hAnsi="宋体" w:cs="宋体"/>
          <w:szCs w:val="21"/>
        </w:rPr>
        <w:t xml:space="preserve"> </w:t>
      </w:r>
      <w:r>
        <w:rPr>
          <w:rFonts w:cs="宋体" w:ascii="宋体" w:hAnsi="宋体"/>
          <w:szCs w:val="21"/>
        </w:rPr>
        <w:t>R</w:t>
      </w:r>
      <w:r>
        <w:rPr>
          <w:rFonts w:ascii="宋体" w:hAnsi="宋体" w:cs="宋体"/>
          <w:szCs w:val="21"/>
        </w:rPr>
        <w:t>的晶体密度为</w:t>
      </w:r>
      <w:r>
        <w:rPr>
          <w:rFonts w:ascii="宋体" w:hAnsi="宋体" w:cs="宋体"/>
          <w:szCs w:val="21"/>
        </w:rPr>
        <w:object w:dxaOrig="840" w:dyaOrig="359">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41.95pt;height:18pt" filled="f" o:ole="">
            <v:imagedata r:id="rId182" o:title=""/>
          </v:shape>
          <o:OLEObject Type="Embed" ProgID="" ShapeID="ole_rId181" DrawAspect="Content" ObjectID="_1870083230" r:id="rId181"/>
        </w:object>
      </w:r>
      <w:r>
        <w:rPr>
          <w:rFonts w:ascii="宋体" w:hAnsi="宋体" w:cs="宋体"/>
          <w:szCs w:val="21"/>
        </w:rPr>
        <w:t>，其立方晶胞参数为</w:t>
      </w:r>
      <w:r>
        <w:rPr>
          <w:rFonts w:ascii="宋体" w:hAnsi="宋体" w:cs="宋体"/>
          <w:szCs w:val="21"/>
        </w:rPr>
        <w:object w:dxaOrig="499" w:dyaOrig="219">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24.95pt;height:11pt" filled="f" o:ole="">
            <v:imagedata r:id="rId184" o:title=""/>
          </v:shape>
          <o:OLEObject Type="Embed" ProgID="" ShapeID="ole_rId183" DrawAspect="Content" ObjectID="_2001661575" r:id="rId183"/>
        </w:object>
      </w:r>
      <w:r>
        <w:rPr>
          <w:rFonts w:ascii="宋体" w:hAnsi="宋体" w:cs="宋体"/>
          <w:szCs w:val="21"/>
        </w:rPr>
        <w:t>，晶胞中含有</w:t>
      </w:r>
      <w:r>
        <w:rPr>
          <w:rFonts w:ascii="宋体" w:hAnsi="宋体" w:cs="宋体"/>
          <w:szCs w:val="21"/>
        </w:rPr>
        <w:object w:dxaOrig="219" w:dyaOrig="26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11pt;height:13pt" filled="f" o:ole="">
            <v:imagedata r:id="rId186" o:title=""/>
          </v:shape>
          <o:OLEObject Type="Embed" ProgID="" ShapeID="ole_rId185" DrawAspect="Content" ObjectID="_1409434649" r:id="rId185"/>
        </w:object>
      </w:r>
      <w:r>
        <w:rPr>
          <w:rFonts w:ascii="宋体" w:hAnsi="宋体" w:cs="宋体"/>
          <w:szCs w:val="21"/>
        </w:rPr>
        <w:t>个</w:t>
      </w:r>
      <w:r>
        <w:rPr>
          <w:rFonts w:ascii="宋体" w:hAnsi="宋体" w:cs="宋体"/>
          <w:szCs w:val="21"/>
        </w:rPr>
        <w:object w:dxaOrig="2557" w:dyaOrig="399">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27.95pt;height:20pt" filled="f" o:ole="">
            <v:imagedata r:id="rId188" o:title=""/>
          </v:shape>
          <o:OLEObject Type="Embed" ProgID="" ShapeID="ole_rId187" DrawAspect="Content" ObjectID="_1846048288" r:id="rId187"/>
        </w:object>
      </w:r>
      <w:r>
        <w:rPr>
          <w:rFonts w:ascii="宋体" w:hAnsi="宋体" w:cs="宋体"/>
          <w:szCs w:val="21"/>
        </w:rPr>
        <w:t>单元，该单元的相对质量为</w:t>
      </w:r>
      <w:r>
        <w:rPr>
          <w:rFonts w:ascii="宋体" w:hAnsi="宋体" w:cs="宋体"/>
          <w:szCs w:val="21"/>
        </w:rPr>
        <w:object w:dxaOrig="319" w:dyaOrig="26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6pt;height:13pt" filled="f" o:ole="">
            <v:imagedata r:id="rId190" o:title=""/>
          </v:shape>
          <o:OLEObject Type="Embed" ProgID="" ShapeID="ole_rId189" DrawAspect="Content" ObjectID="_1049811513" r:id="rId189"/>
        </w:object>
      </w:r>
      <w:r>
        <w:rPr>
          <w:rFonts w:ascii="宋体" w:hAnsi="宋体" w:cs="宋体"/>
          <w:szCs w:val="21"/>
        </w:rPr>
        <w:t>，则</w:t>
      </w:r>
      <w:r>
        <w:rPr>
          <w:rFonts w:ascii="宋体" w:hAnsi="宋体" w:cs="宋体"/>
          <w:szCs w:val="21"/>
        </w:rPr>
        <w:object w:dxaOrig="219" w:dyaOrig="2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1pt;height:13pt" filled="f" o:ole="">
            <v:imagedata r:id="rId192" o:title=""/>
          </v:shape>
          <o:OLEObject Type="Embed" ProgID="" ShapeID="ole_rId191" DrawAspect="Content" ObjectID="_629439591" r:id="rId191"/>
        </w:object>
      </w:r>
      <w:r>
        <w:rPr>
          <w:rFonts w:ascii="宋体" w:hAnsi="宋体" w:cs="宋体"/>
          <w:szCs w:val="21"/>
        </w:rPr>
        <w:t>的计算表达式为</w:t>
      </w:r>
      <w:r>
        <w:rPr>
          <w:rFonts w:cs="宋体" w:ascii="宋体" w:hAnsi="宋体"/>
          <w:szCs w:val="21"/>
        </w:rPr>
        <w:t>______________</w:t>
      </w:r>
      <w:r>
        <w:rPr>
          <w:rFonts w:ascii="宋体" w:hAnsi="宋体" w:cs="宋体"/>
          <w:szCs w:val="21"/>
        </w:rPr>
        <w:t>。</w:t>
      </w:r>
    </w:p>
    <w:p>
      <w:pPr>
        <w:pStyle w:val="0"/>
        <w:spacing w:lineRule="auto" w:line="360"/>
        <w:rPr>
          <w:rFonts w:ascii="宋体" w:hAnsi="宋体" w:cs="宋体"/>
          <w:szCs w:val="21"/>
        </w:rPr>
      </w:pPr>
      <w:r>
        <w:rPr>
          <w:rFonts w:cs="宋体" w:ascii="宋体" w:hAnsi="宋体"/>
          <w:szCs w:val="21"/>
        </w:rPr>
        <w:t>36</w:t>
      </w:r>
      <w:r>
        <w:rPr>
          <w:rFonts w:ascii="宋体" w:hAnsi="宋体" w:cs="宋体"/>
          <w:szCs w:val="21"/>
        </w:rPr>
        <w:t>．</w:t>
      </w:r>
      <w:r>
        <w:rPr>
          <w:rFonts w:cs="宋体" w:ascii="宋体" w:hAnsi="宋体"/>
          <w:szCs w:val="21"/>
        </w:rPr>
        <w:t>[</w:t>
      </w:r>
      <w:r>
        <w:rPr>
          <w:rFonts w:ascii="宋体" w:hAnsi="宋体" w:cs="宋体"/>
          <w:szCs w:val="21"/>
        </w:rPr>
        <w:t>化学——选修</w:t>
      </w:r>
      <w:r>
        <w:rPr>
          <w:rFonts w:cs="宋体" w:ascii="宋体" w:hAnsi="宋体"/>
          <w:szCs w:val="21"/>
        </w:rPr>
        <w:t>5</w:t>
      </w:r>
      <w:r>
        <w:rPr>
          <w:rFonts w:ascii="宋体" w:hAnsi="宋体" w:cs="宋体"/>
          <w:szCs w:val="21"/>
        </w:rPr>
        <w:t>：有机化学基础</w:t>
      </w:r>
      <w:r>
        <w:rPr>
          <w:rFonts w:cs="宋体" w:ascii="宋体" w:hAnsi="宋体"/>
          <w:szCs w:val="21"/>
        </w:rPr>
        <w:t>]</w:t>
      </w:r>
      <w:r>
        <w:rPr>
          <w:rFonts w:ascii="宋体" w:hAnsi="宋体" w:cs="宋体"/>
          <w:szCs w:val="21"/>
        </w:rPr>
        <w:t>（</w:t>
      </w:r>
      <w:r>
        <w:rPr>
          <w:rFonts w:cs="宋体" w:ascii="宋体" w:hAnsi="宋体"/>
          <w:szCs w:val="21"/>
        </w:rPr>
        <w:t>15</w:t>
      </w:r>
      <w:r>
        <w:rPr>
          <w:rFonts w:ascii="宋体" w:hAnsi="宋体" w:cs="宋体"/>
          <w:szCs w:val="21"/>
        </w:rPr>
        <w:t>分）</w:t>
      </w:r>
    </w:p>
    <w:p>
      <w:pPr>
        <w:pStyle w:val="0"/>
        <w:spacing w:lineRule="auto" w:line="360"/>
        <w:ind w:firstLine="420"/>
        <w:rPr>
          <w:rFonts w:ascii="宋体" w:hAnsi="宋体" w:cs="宋体"/>
          <w:szCs w:val="21"/>
        </w:rPr>
      </w:pPr>
      <w:r>
        <w:rPr>
          <w:rFonts w:ascii="宋体" w:hAnsi="宋体" w:cs="宋体"/>
          <w:szCs w:val="21"/>
        </w:rPr>
        <w:t>化合物</w:t>
      </w:r>
      <w:r>
        <w:rPr>
          <w:rFonts w:cs="宋体" w:ascii="宋体" w:hAnsi="宋体"/>
          <w:szCs w:val="21"/>
        </w:rPr>
        <w:t>G</w:t>
      </w:r>
      <w:r>
        <w:rPr>
          <w:rFonts w:ascii="宋体" w:hAnsi="宋体" w:cs="宋体"/>
          <w:szCs w:val="21"/>
        </w:rPr>
        <w:t>是治疗高血压的药物“比索洛尔”的中间体，一种合成</w:t>
      </w:r>
      <w:r>
        <w:rPr>
          <w:rFonts w:cs="宋体" w:ascii="宋体" w:hAnsi="宋体"/>
          <w:szCs w:val="21"/>
        </w:rPr>
        <w:t>G</w:t>
      </w:r>
      <w:r>
        <w:rPr>
          <w:rFonts w:ascii="宋体" w:hAnsi="宋体" w:cs="宋体"/>
          <w:szCs w:val="21"/>
        </w:rPr>
        <w:t>的路线如下：</w:t>
      </w:r>
    </w:p>
    <w:p>
      <w:pPr>
        <w:pStyle w:val="0"/>
        <w:spacing w:lineRule="auto" w:line="360"/>
        <w:jc w:val="center"/>
        <w:rPr>
          <w:rFonts w:ascii="宋体" w:hAnsi="宋体" w:cs="宋体"/>
          <w:szCs w:val="21"/>
        </w:rPr>
      </w:pPr>
      <w:r>
        <w:rPr>
          <w:rFonts w:cs="宋体" w:ascii="宋体" w:hAnsi="宋体"/>
          <w:szCs w:val="21"/>
          <w:lang w:val="en-US" w:eastAsia="en-US"/>
        </w:rPr>
        <w:drawing>
          <wp:inline distT="0" distB="0" distL="0" distR="0">
            <wp:extent cx="4333875" cy="1333500"/>
            <wp:effectExtent l="0" t="0" r="0" b="0"/>
            <wp:docPr id="6"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6" descr=""/>
                    <pic:cNvPicPr>
                      <a:picLocks noChangeAspect="1" noChangeArrowheads="1"/>
                    </pic:cNvPicPr>
                  </pic:nvPicPr>
                  <pic:blipFill>
                    <a:blip r:embed="rId193"/>
                    <a:srcRect l="-8" t="-27" r="-8" b="-27"/>
                    <a:stretch>
                      <a:fillRect/>
                    </a:stretch>
                  </pic:blipFill>
                  <pic:spPr bwMode="auto">
                    <a:xfrm>
                      <a:off x="0" y="0"/>
                      <a:ext cx="4333875" cy="1333500"/>
                    </a:xfrm>
                    <a:prstGeom prst="rect">
                      <a:avLst/>
                    </a:prstGeom>
                  </pic:spPr>
                </pic:pic>
              </a:graphicData>
            </a:graphic>
          </wp:inline>
        </w:drawing>
      </w:r>
    </w:p>
    <w:p>
      <w:pPr>
        <w:pStyle w:val="0"/>
        <w:spacing w:lineRule="auto" w:line="360"/>
        <w:rPr>
          <w:rFonts w:ascii="宋体" w:hAnsi="宋体" w:cs="宋体"/>
          <w:szCs w:val="21"/>
        </w:rPr>
      </w:pPr>
      <w:r>
        <w:rPr>
          <w:rFonts w:ascii="宋体" w:hAnsi="宋体" w:cs="宋体"/>
          <w:szCs w:val="21"/>
        </w:rPr>
        <w:t>已知以下信息：</w:t>
      </w:r>
    </w:p>
    <w:p>
      <w:pPr>
        <w:pStyle w:val="0"/>
        <w:spacing w:lineRule="auto" w:line="360"/>
        <w:ind w:left="707" w:hanging="281"/>
        <w:rPr>
          <w:rFonts w:ascii="宋体" w:hAnsi="宋体" w:cs="宋体"/>
          <w:szCs w:val="21"/>
        </w:rPr>
      </w:pPr>
      <w:r>
        <w:rPr>
          <w:rFonts w:cs="宋体" w:ascii="宋体" w:hAnsi="宋体"/>
          <w:szCs w:val="21"/>
        </w:rPr>
        <w:t>①</w:t>
      </w:r>
      <w:r>
        <w:rPr>
          <w:rFonts w:cs="宋体" w:ascii="宋体" w:hAnsi="宋体"/>
          <w:szCs w:val="21"/>
        </w:rPr>
        <w:t>A</w:t>
      </w:r>
      <w:r>
        <w:rPr>
          <w:rFonts w:ascii="宋体" w:hAnsi="宋体" w:cs="宋体"/>
          <w:szCs w:val="21"/>
        </w:rPr>
        <w:t>的核磁共振氢谱为单峰；</w:t>
      </w:r>
      <w:r>
        <w:rPr>
          <w:rFonts w:cs="宋体" w:ascii="宋体" w:hAnsi="宋体"/>
          <w:szCs w:val="21"/>
        </w:rPr>
        <w:t>B</w:t>
      </w:r>
      <w:r>
        <w:rPr>
          <w:rFonts w:ascii="宋体" w:hAnsi="宋体" w:cs="宋体"/>
          <w:szCs w:val="21"/>
        </w:rPr>
        <w:t>的核磁共振氢谱为三组峰，峰面积比为</w:t>
      </w:r>
      <w:r>
        <w:rPr>
          <w:rFonts w:cs="宋体" w:ascii="宋体" w:hAnsi="宋体"/>
          <w:szCs w:val="21"/>
        </w:rPr>
        <w:t>6</w:t>
      </w:r>
      <w:r>
        <w:rPr>
          <w:rFonts w:cs="宋体" w:ascii="宋体" w:hAnsi="宋体"/>
          <w:szCs w:val="21"/>
        </w:rPr>
        <w:t>∶</w:t>
      </w:r>
      <w:r>
        <w:rPr>
          <w:rFonts w:cs="宋体" w:ascii="宋体" w:hAnsi="宋体"/>
          <w:szCs w:val="21"/>
        </w:rPr>
        <w:t>1</w:t>
      </w:r>
      <w:r>
        <w:rPr>
          <w:rFonts w:cs="宋体" w:ascii="宋体" w:hAnsi="宋体"/>
          <w:szCs w:val="21"/>
        </w:rPr>
        <w:t>∶</w:t>
      </w:r>
      <w:r>
        <w:rPr>
          <w:rFonts w:cs="宋体" w:ascii="宋体" w:hAnsi="宋体"/>
          <w:szCs w:val="21"/>
        </w:rPr>
        <w:t>1</w:t>
      </w:r>
      <w:r>
        <w:rPr>
          <w:rFonts w:ascii="宋体" w:hAnsi="宋体" w:cs="宋体"/>
          <w:szCs w:val="21"/>
        </w:rPr>
        <w:t>。</w:t>
      </w:r>
    </w:p>
    <w:p>
      <w:pPr>
        <w:pStyle w:val="0"/>
        <w:spacing w:lineRule="auto" w:line="360"/>
        <w:ind w:left="707" w:hanging="281"/>
        <w:rPr>
          <w:rFonts w:ascii="宋体" w:hAnsi="宋体" w:cs="宋体"/>
          <w:szCs w:val="21"/>
        </w:rPr>
      </w:pPr>
      <w:r>
        <w:rPr>
          <w:rFonts w:cs="宋体" w:ascii="宋体" w:hAnsi="宋体"/>
          <w:szCs w:val="21"/>
        </w:rPr>
        <w:t>②</w:t>
      </w:r>
      <w:r>
        <w:rPr>
          <w:rFonts w:cs="宋体" w:ascii="宋体" w:hAnsi="宋体"/>
          <w:szCs w:val="21"/>
        </w:rPr>
        <w:t>D</w:t>
      </w:r>
      <w:r>
        <w:rPr>
          <w:rFonts w:ascii="宋体" w:hAnsi="宋体" w:cs="宋体"/>
          <w:szCs w:val="21"/>
        </w:rPr>
        <w:t>的苯环上仅有两种不同化学环境的氢；</w:t>
      </w:r>
      <w:r>
        <w:rPr>
          <w:rFonts w:cs="宋体" w:ascii="宋体" w:hAnsi="宋体"/>
          <w:szCs w:val="21"/>
        </w:rPr>
        <w:t>1molD</w:t>
      </w:r>
      <w:r>
        <w:rPr>
          <w:rFonts w:ascii="宋体" w:hAnsi="宋体" w:cs="宋体"/>
          <w:szCs w:val="21"/>
        </w:rPr>
        <w:t>可与</w:t>
      </w:r>
      <w:r>
        <w:rPr>
          <w:rFonts w:cs="宋体" w:ascii="宋体" w:hAnsi="宋体"/>
          <w:szCs w:val="21"/>
        </w:rPr>
        <w:t>1mol</w:t>
      </w:r>
      <w:r>
        <w:rPr>
          <w:rFonts w:cs="宋体" w:ascii="宋体" w:hAnsi="宋体"/>
          <w:szCs w:val="21"/>
        </w:rPr>
        <w:object w:dxaOrig="718" w:dyaOrig="279">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36pt;height:13.95pt" filled="f" o:ole="">
            <v:imagedata r:id="rId195" o:title=""/>
          </v:shape>
          <o:OLEObject Type="Embed" ProgID="" ShapeID="ole_rId194" DrawAspect="Content" ObjectID="_153880938" r:id="rId194"/>
        </w:object>
      </w:r>
      <w:r>
        <w:rPr>
          <w:rFonts w:ascii="宋体" w:hAnsi="宋体" w:cs="宋体"/>
          <w:szCs w:val="21"/>
        </w:rPr>
        <w:t>或</w:t>
      </w:r>
      <w:r>
        <w:rPr>
          <w:rFonts w:cs="宋体" w:ascii="宋体" w:hAnsi="宋体"/>
          <w:szCs w:val="21"/>
        </w:rPr>
        <w:t>2mol Na</w:t>
      </w:r>
      <w:r>
        <w:rPr>
          <w:rFonts w:ascii="宋体" w:hAnsi="宋体" w:cs="宋体"/>
          <w:szCs w:val="21"/>
        </w:rPr>
        <w:t>反应。</w:t>
      </w:r>
    </w:p>
    <w:p>
      <w:pPr>
        <w:pStyle w:val="0"/>
        <w:spacing w:lineRule="auto" w:line="360"/>
        <w:ind w:left="707" w:hanging="281"/>
        <w:rPr>
          <w:rFonts w:ascii="宋体" w:hAnsi="宋体" w:cs="宋体"/>
          <w:szCs w:val="21"/>
        </w:rPr>
      </w:pPr>
      <w:r>
        <w:rPr>
          <w:rFonts w:ascii="宋体" w:hAnsi="宋体" w:cs="宋体"/>
          <w:szCs w:val="21"/>
        </w:rPr>
        <w:t>回答下列问题：</w:t>
      </w:r>
    </w:p>
    <w:p>
      <w:pPr>
        <w:pStyle w:val="0"/>
        <w:spacing w:lineRule="auto" w:line="360"/>
        <w:ind w:left="420" w:hanging="0"/>
        <w:rPr>
          <w:rFonts w:ascii="宋体" w:hAnsi="宋体" w:cs="宋体"/>
          <w:szCs w:val="21"/>
        </w:rPr>
      </w:pPr>
      <w:r>
        <w:rPr>
          <w:rFonts w:ascii="宋体" w:hAnsi="宋体" w:cs="宋体"/>
          <w:szCs w:val="21"/>
        </w:rPr>
        <w:t>（</w:t>
      </w:r>
      <w:r>
        <w:rPr>
          <w:rFonts w:cs="宋体" w:ascii="宋体" w:hAnsi="宋体"/>
          <w:szCs w:val="21"/>
        </w:rPr>
        <w:t>1</w:t>
      </w:r>
      <w:r>
        <w:rPr>
          <w:rFonts w:ascii="宋体" w:hAnsi="宋体" w:cs="宋体"/>
          <w:szCs w:val="21"/>
        </w:rPr>
        <w:t>）</w:t>
      </w:r>
      <w:bookmarkStart w:id="0" w:name="_GoBack"/>
      <w:r>
        <w:rPr>
          <w:rFonts w:cs="宋体" w:ascii="宋体" w:hAnsi="宋体"/>
          <w:szCs w:val="21"/>
        </w:rPr>
        <w:t>A</w:t>
      </w:r>
      <w:r>
        <w:rPr>
          <w:rFonts w:ascii="宋体" w:hAnsi="宋体" w:cs="宋体"/>
          <w:szCs w:val="21"/>
        </w:rPr>
        <w:t>的结构简式为</w:t>
      </w:r>
      <w:r>
        <w:rPr>
          <w:rFonts w:cs="宋体" w:ascii="宋体" w:hAnsi="宋体"/>
          <w:szCs w:val="21"/>
        </w:rPr>
        <w:t>____________</w:t>
      </w:r>
      <w:r>
        <w:rPr>
          <w:rFonts w:ascii="宋体" w:hAnsi="宋体" w:cs="宋体"/>
          <w:szCs w:val="21"/>
        </w:rPr>
        <w:t>。</w:t>
      </w:r>
      <w:r>
        <w:rPr>
          <w:rFonts w:ascii="宋体" w:hAnsi="宋体" w:cs="宋体"/>
          <w:szCs w:val="21"/>
        </w:rPr>
        <w:t xml:space="preserve">    </w:t>
      </w:r>
      <w:r>
        <w:rPr>
          <w:rFonts w:ascii="宋体" w:hAnsi="宋体" w:cs="宋体"/>
          <w:szCs w:val="21"/>
        </w:rPr>
        <w:t>（</w:t>
      </w:r>
      <w:r>
        <w:rPr>
          <w:rFonts w:cs="宋体" w:ascii="宋体" w:hAnsi="宋体"/>
          <w:szCs w:val="21"/>
        </w:rPr>
        <w:t>2</w:t>
      </w:r>
      <w:r>
        <w:rPr>
          <w:rFonts w:ascii="宋体" w:hAnsi="宋体" w:cs="宋体"/>
          <w:szCs w:val="21"/>
        </w:rPr>
        <w:t>）</w:t>
      </w:r>
      <w:r>
        <w:rPr>
          <w:rFonts w:cs="宋体" w:ascii="宋体" w:hAnsi="宋体"/>
          <w:szCs w:val="21"/>
        </w:rPr>
        <w:t>B</w:t>
      </w:r>
      <w:r>
        <w:rPr>
          <w:rFonts w:ascii="宋体" w:hAnsi="宋体" w:cs="宋体"/>
          <w:szCs w:val="21"/>
        </w:rPr>
        <w:t>的化学名称为</w:t>
      </w:r>
      <w:r>
        <w:rPr>
          <w:rFonts w:cs="宋体" w:ascii="宋体" w:hAnsi="宋体"/>
          <w:szCs w:val="21"/>
        </w:rPr>
        <w:t>____________</w:t>
      </w:r>
      <w:r>
        <w:rPr>
          <w:rFonts w:ascii="宋体" w:hAnsi="宋体" w:cs="宋体"/>
          <w:szCs w:val="21"/>
        </w:rPr>
        <w:t>。</w:t>
      </w:r>
    </w:p>
    <w:p>
      <w:pPr>
        <w:pStyle w:val="0"/>
        <w:spacing w:lineRule="auto" w:line="360"/>
        <w:ind w:left="420" w:hanging="0"/>
        <w:rPr>
          <w:rFonts w:ascii="宋体" w:hAnsi="宋体" w:cs="宋体"/>
          <w:szCs w:val="21"/>
        </w:rPr>
      </w:pPr>
      <w:r>
        <w:rPr>
          <w:rFonts w:ascii="宋体" w:hAnsi="宋体" w:cs="宋体"/>
          <w:szCs w:val="21"/>
        </w:rPr>
        <w:t>（</w:t>
      </w:r>
      <w:r>
        <w:rPr>
          <w:rFonts w:cs="宋体" w:ascii="宋体" w:hAnsi="宋体"/>
          <w:szCs w:val="21"/>
        </w:rPr>
        <w:t>3</w:t>
      </w:r>
      <w:r>
        <w:rPr>
          <w:rFonts w:ascii="宋体" w:hAnsi="宋体" w:cs="宋体"/>
          <w:szCs w:val="21"/>
        </w:rPr>
        <w:t>）</w:t>
      </w:r>
      <w:r>
        <w:rPr>
          <w:rFonts w:cs="宋体" w:ascii="宋体" w:hAnsi="宋体"/>
          <w:szCs w:val="21"/>
        </w:rPr>
        <w:t>C</w:t>
      </w:r>
      <w:r>
        <w:rPr>
          <w:rFonts w:ascii="宋体" w:hAnsi="宋体" w:cs="宋体"/>
          <w:szCs w:val="21"/>
        </w:rPr>
        <w:t>与</w:t>
      </w:r>
      <w:r>
        <w:rPr>
          <w:rFonts w:cs="宋体" w:ascii="宋体" w:hAnsi="宋体"/>
          <w:szCs w:val="21"/>
        </w:rPr>
        <w:t>D</w:t>
      </w:r>
      <w:r>
        <w:rPr>
          <w:rFonts w:ascii="宋体" w:hAnsi="宋体" w:cs="宋体"/>
          <w:szCs w:val="21"/>
        </w:rPr>
        <w:t>反应生成</w:t>
      </w:r>
      <w:r>
        <w:rPr>
          <w:rFonts w:cs="宋体" w:ascii="宋体" w:hAnsi="宋体"/>
          <w:szCs w:val="21"/>
        </w:rPr>
        <w:t>E</w:t>
      </w:r>
      <w:r>
        <w:rPr>
          <w:rFonts w:ascii="宋体" w:hAnsi="宋体" w:cs="宋体"/>
          <w:szCs w:val="21"/>
        </w:rPr>
        <w:t>的化学方程式为</w:t>
      </w:r>
      <w:r>
        <w:rPr>
          <w:rFonts w:cs="宋体" w:ascii="宋体" w:hAnsi="宋体"/>
          <w:szCs w:val="21"/>
        </w:rPr>
        <w:t>____________</w:t>
      </w:r>
      <w:r>
        <w:rPr>
          <w:rFonts w:ascii="宋体" w:hAnsi="宋体" w:cs="宋体"/>
          <w:szCs w:val="21"/>
        </w:rPr>
        <w:t>。</w:t>
      </w:r>
    </w:p>
    <w:p>
      <w:pPr>
        <w:pStyle w:val="0"/>
        <w:spacing w:lineRule="auto" w:line="360"/>
        <w:ind w:left="420" w:hanging="0"/>
        <w:rPr>
          <w:rFonts w:ascii="宋体" w:hAnsi="宋体" w:cs="宋体"/>
          <w:szCs w:val="21"/>
        </w:rPr>
      </w:pPr>
      <w:r>
        <w:rPr>
          <w:rFonts w:ascii="宋体" w:hAnsi="宋体" w:cs="宋体"/>
          <w:szCs w:val="21"/>
        </w:rPr>
        <w:t>（</w:t>
      </w:r>
      <w:r>
        <w:rPr>
          <w:rFonts w:cs="宋体" w:ascii="宋体" w:hAnsi="宋体"/>
          <w:szCs w:val="21"/>
        </w:rPr>
        <w:t>4</w:t>
      </w:r>
      <w:r>
        <w:rPr>
          <w:rFonts w:ascii="宋体" w:hAnsi="宋体" w:cs="宋体"/>
          <w:szCs w:val="21"/>
        </w:rPr>
        <w:t>）由</w:t>
      </w:r>
      <w:r>
        <w:rPr>
          <w:rFonts w:cs="宋体" w:ascii="宋体" w:hAnsi="宋体"/>
          <w:szCs w:val="21"/>
        </w:rPr>
        <w:t>E</w:t>
      </w:r>
      <w:r>
        <w:rPr>
          <w:rFonts w:ascii="宋体" w:hAnsi="宋体" w:cs="宋体"/>
          <w:szCs w:val="21"/>
        </w:rPr>
        <w:t>生成</w:t>
      </w:r>
      <w:r>
        <w:rPr>
          <w:rFonts w:cs="宋体" w:ascii="宋体" w:hAnsi="宋体"/>
          <w:szCs w:val="21"/>
        </w:rPr>
        <w:t>F</w:t>
      </w:r>
      <w:r>
        <w:rPr>
          <w:rFonts w:ascii="宋体" w:hAnsi="宋体" w:cs="宋体"/>
          <w:szCs w:val="21"/>
        </w:rPr>
        <w:t>的反应类型为</w:t>
      </w:r>
      <w:r>
        <w:rPr>
          <w:rFonts w:cs="宋体" w:ascii="宋体" w:hAnsi="宋体"/>
          <w:szCs w:val="21"/>
        </w:rPr>
        <w:t>____________</w:t>
      </w:r>
      <w:r>
        <w:rPr>
          <w:rFonts w:ascii="宋体" w:hAnsi="宋体" w:cs="宋体"/>
          <w:szCs w:val="21"/>
        </w:rPr>
        <w:t>。</w:t>
      </w:r>
      <w:r>
        <w:rPr>
          <w:rFonts w:ascii="宋体" w:hAnsi="宋体" w:cs="宋体"/>
          <w:szCs w:val="21"/>
        </w:rPr>
        <w:t xml:space="preserve">    </w:t>
      </w:r>
      <w:r>
        <w:rPr>
          <w:rFonts w:ascii="宋体" w:hAnsi="宋体" w:cs="宋体"/>
          <w:szCs w:val="21"/>
        </w:rPr>
        <w:t>（</w:t>
      </w:r>
      <w:r>
        <w:rPr>
          <w:rFonts w:cs="宋体" w:ascii="宋体" w:hAnsi="宋体"/>
          <w:szCs w:val="21"/>
        </w:rPr>
        <w:t>5</w:t>
      </w:r>
      <w:r>
        <w:rPr>
          <w:rFonts w:ascii="宋体" w:hAnsi="宋体" w:cs="宋体"/>
          <w:szCs w:val="21"/>
        </w:rPr>
        <w:t>）</w:t>
      </w:r>
      <w:r>
        <w:rPr>
          <w:rFonts w:cs="宋体" w:ascii="宋体" w:hAnsi="宋体"/>
          <w:szCs w:val="21"/>
        </w:rPr>
        <w:t>G</w:t>
      </w:r>
      <w:r>
        <w:rPr>
          <w:rFonts w:ascii="宋体" w:hAnsi="宋体" w:cs="宋体"/>
          <w:szCs w:val="21"/>
        </w:rPr>
        <w:t>是分子式为</w:t>
      </w:r>
      <w:r>
        <w:rPr>
          <w:rFonts w:cs="宋体" w:ascii="宋体" w:hAnsi="宋体"/>
          <w:szCs w:val="21"/>
        </w:rPr>
        <w:t>____________</w:t>
      </w:r>
      <w:r>
        <w:rPr>
          <w:rFonts w:ascii="宋体" w:hAnsi="宋体" w:cs="宋体"/>
          <w:szCs w:val="21"/>
        </w:rPr>
        <w:t>。</w:t>
      </w:r>
    </w:p>
    <w:p>
      <w:pPr>
        <w:pStyle w:val="0"/>
        <w:spacing w:lineRule="auto" w:line="360"/>
        <w:ind w:left="945" w:hanging="525"/>
        <w:rPr>
          <w:rFonts w:ascii="宋体" w:hAnsi="宋体" w:cs="宋体"/>
          <w:szCs w:val="21"/>
        </w:rPr>
      </w:pPr>
      <w:r>
        <w:rPr>
          <w:rFonts w:ascii="宋体" w:hAnsi="宋体" w:cs="宋体"/>
          <w:szCs w:val="21"/>
        </w:rPr>
        <w:t>（</w:t>
      </w:r>
      <w:r>
        <w:rPr>
          <w:rFonts w:cs="宋体" w:ascii="宋体" w:hAnsi="宋体"/>
          <w:szCs w:val="21"/>
        </w:rPr>
        <w:t>6</w:t>
      </w:r>
      <w:r>
        <w:rPr>
          <w:rFonts w:ascii="宋体" w:hAnsi="宋体" w:cs="宋体"/>
          <w:szCs w:val="21"/>
        </w:rPr>
        <w:t>）</w:t>
      </w:r>
      <w:r>
        <w:rPr>
          <w:rFonts w:ascii="宋体" w:hAnsi="宋体" w:cs="宋体"/>
          <w:szCs w:val="21"/>
        </w:rPr>
        <w:t xml:space="preserve"> </w:t>
      </w:r>
      <w:r>
        <w:rPr>
          <w:rFonts w:cs="宋体" w:ascii="宋体" w:hAnsi="宋体"/>
          <w:szCs w:val="21"/>
        </w:rPr>
        <w:t>L</w:t>
      </w:r>
      <w:r>
        <w:rPr>
          <w:rFonts w:ascii="宋体" w:hAnsi="宋体" w:cs="宋体"/>
          <w:szCs w:val="21"/>
        </w:rPr>
        <w:t>是</w:t>
      </w:r>
      <w:r>
        <w:rPr>
          <w:rFonts w:cs="宋体" w:ascii="宋体" w:hAnsi="宋体"/>
          <w:szCs w:val="21"/>
        </w:rPr>
        <w:t>D</w:t>
      </w:r>
      <w:bookmarkEnd w:id="0"/>
      <w:r>
        <w:rPr>
          <w:rFonts w:ascii="宋体" w:hAnsi="宋体" w:cs="宋体"/>
          <w:szCs w:val="21"/>
        </w:rPr>
        <w:t>的同分异构体，可与</w:t>
      </w:r>
      <w:r>
        <w:rPr>
          <w:rFonts w:ascii="宋体" w:hAnsi="宋体" w:cs="宋体"/>
          <w:szCs w:val="21"/>
        </w:rPr>
        <w:object w:dxaOrig="620" w:dyaOrig="359">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31pt;height:18pt" filled="f" o:ole="">
            <v:imagedata r:id="rId197" o:title=""/>
          </v:shape>
          <o:OLEObject Type="Embed" ProgID="" ShapeID="ole_rId196" DrawAspect="Content" ObjectID="_1439144805" r:id="rId196"/>
        </w:object>
      </w:r>
      <w:r>
        <w:rPr>
          <w:rFonts w:ascii="宋体" w:hAnsi="宋体" w:cs="宋体"/>
          <w:szCs w:val="21"/>
        </w:rPr>
        <w:t>溶液发生显色反应，</w:t>
      </w:r>
      <w:r>
        <w:rPr>
          <w:rFonts w:cs="宋体" w:ascii="宋体" w:hAnsi="宋体"/>
          <w:szCs w:val="21"/>
        </w:rPr>
        <w:t>1mol</w:t>
      </w:r>
      <w:r>
        <w:rPr>
          <w:rFonts w:ascii="宋体" w:hAnsi="宋体" w:cs="宋体"/>
          <w:szCs w:val="21"/>
        </w:rPr>
        <w:t>的</w:t>
      </w:r>
      <w:r>
        <w:rPr>
          <w:rFonts w:cs="宋体" w:ascii="宋体" w:hAnsi="宋体"/>
          <w:szCs w:val="21"/>
        </w:rPr>
        <w:t>L</w:t>
      </w:r>
      <w:r>
        <w:rPr>
          <w:rFonts w:ascii="宋体" w:hAnsi="宋体" w:cs="宋体"/>
          <w:szCs w:val="21"/>
        </w:rPr>
        <w:t>可与</w:t>
      </w:r>
      <w:r>
        <w:rPr>
          <w:rFonts w:cs="宋体" w:ascii="宋体" w:hAnsi="宋体"/>
          <w:szCs w:val="21"/>
        </w:rPr>
        <w:t>2mol</w:t>
      </w:r>
      <w:r>
        <w:rPr>
          <w:rFonts w:ascii="宋体" w:hAnsi="宋体" w:cs="宋体"/>
          <w:szCs w:val="21"/>
        </w:rPr>
        <w:t>的</w:t>
      </w:r>
      <w:r>
        <w:rPr>
          <w:rFonts w:ascii="宋体" w:hAnsi="宋体" w:cs="宋体"/>
          <w:szCs w:val="21"/>
        </w:rPr>
        <w:object w:dxaOrig="859" w:dyaOrig="359">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42.95pt;height:18pt" filled="f" o:ole="">
            <v:imagedata r:id="rId199" o:title=""/>
          </v:shape>
          <o:OLEObject Type="Embed" ProgID="" ShapeID="ole_rId198" DrawAspect="Content" ObjectID="_1503873379" r:id="rId198"/>
        </w:object>
      </w:r>
      <w:r>
        <w:rPr>
          <w:rFonts w:ascii="宋体" w:hAnsi="宋体" w:cs="宋体"/>
          <w:szCs w:val="21"/>
        </w:rPr>
        <w:t>反应，</w:t>
      </w:r>
      <w:r>
        <w:rPr>
          <w:rFonts w:cs="宋体" w:ascii="宋体" w:hAnsi="宋体"/>
          <w:szCs w:val="21"/>
        </w:rPr>
        <w:t>L</w:t>
      </w:r>
      <w:r>
        <w:rPr>
          <w:rFonts w:ascii="宋体" w:hAnsi="宋体" w:cs="宋体"/>
          <w:szCs w:val="21"/>
        </w:rPr>
        <w:t>共有</w:t>
      </w:r>
      <w:r>
        <w:rPr>
          <w:rFonts w:cs="宋体" w:ascii="宋体" w:hAnsi="宋体"/>
          <w:szCs w:val="21"/>
        </w:rPr>
        <w:t>______</w:t>
      </w:r>
      <w:r>
        <w:rPr>
          <w:rFonts w:ascii="宋体" w:hAnsi="宋体" w:cs="宋体"/>
          <w:szCs w:val="21"/>
        </w:rPr>
        <w:t>种；其中核磁共振氢谱为四组峰，峰面积比为</w:t>
      </w:r>
      <w:r>
        <w:rPr>
          <w:rFonts w:cs="宋体" w:ascii="宋体" w:hAnsi="宋体"/>
          <w:szCs w:val="21"/>
        </w:rPr>
        <w:t>3</w:t>
      </w:r>
      <w:r>
        <w:rPr>
          <w:rFonts w:cs="宋体" w:ascii="宋体" w:hAnsi="宋体"/>
          <w:szCs w:val="21"/>
        </w:rPr>
        <w:t>∶</w:t>
      </w:r>
      <w:r>
        <w:rPr>
          <w:rFonts w:cs="宋体" w:ascii="宋体" w:hAnsi="宋体"/>
          <w:szCs w:val="21"/>
        </w:rPr>
        <w:t>2</w:t>
      </w:r>
      <w:r>
        <w:rPr>
          <w:rFonts w:cs="宋体" w:ascii="宋体" w:hAnsi="宋体"/>
          <w:szCs w:val="21"/>
        </w:rPr>
        <w:t>∶</w:t>
      </w:r>
      <w:r>
        <w:rPr>
          <w:rFonts w:cs="宋体" w:ascii="宋体" w:hAnsi="宋体"/>
          <w:szCs w:val="21"/>
        </w:rPr>
        <w:t>2</w:t>
      </w:r>
      <w:r>
        <w:rPr>
          <w:rFonts w:cs="宋体" w:ascii="宋体" w:hAnsi="宋体"/>
          <w:szCs w:val="21"/>
        </w:rPr>
        <w:t>∶</w:t>
      </w:r>
      <w:r>
        <w:rPr>
          <w:rFonts w:cs="宋体" w:ascii="宋体" w:hAnsi="宋体"/>
          <w:szCs w:val="21"/>
        </w:rPr>
        <w:t>1</w:t>
      </w:r>
      <w:r>
        <w:rPr>
          <w:rFonts w:ascii="宋体" w:hAnsi="宋体" w:cs="宋体"/>
          <w:szCs w:val="21"/>
        </w:rPr>
        <w:t>的结构简式为</w:t>
      </w:r>
      <w:r>
        <w:rPr>
          <w:rFonts w:cs="宋体" w:ascii="宋体" w:hAnsi="宋体"/>
          <w:szCs w:val="21"/>
        </w:rPr>
        <w:t>___________</w:t>
      </w:r>
      <w:r>
        <w:rPr>
          <w:rFonts w:ascii="宋体" w:hAnsi="宋体" w:cs="宋体"/>
          <w:szCs w:val="21"/>
        </w:rPr>
        <w:t>、</w:t>
      </w:r>
      <w:r>
        <w:rPr>
          <w:rFonts w:cs="宋体" w:ascii="宋体" w:hAnsi="宋体"/>
          <w:szCs w:val="21"/>
        </w:rPr>
        <w:t>____________</w:t>
      </w:r>
      <w:r>
        <w:rPr>
          <w:rFonts w:ascii="宋体" w:hAnsi="宋体" w:cs="宋体"/>
          <w:szCs w:val="21"/>
        </w:rPr>
        <w:t>。</w:t>
      </w:r>
    </w:p>
    <w:p>
      <w:pPr>
        <w:pStyle w:val="0"/>
        <w:spacing w:lineRule="auto" w:line="360"/>
        <w:jc w:val="center"/>
        <w:rPr>
          <w:rFonts w:ascii="宋体" w:hAnsi="宋体" w:cs="宋体"/>
          <w:color w:val="F2F2F2"/>
          <w:sz w:val="32"/>
          <w:szCs w:val="32"/>
        </w:rPr>
      </w:pPr>
      <w:r>
        <w:rPr>
          <w:rFonts w:cs="宋体" w:ascii="宋体" w:hAnsi="宋体"/>
          <w:color w:val="F2F2F2"/>
          <w:sz w:val="32"/>
          <w:szCs w:val="32"/>
        </w:rPr>
      </w:r>
    </w:p>
    <w:p>
      <w:pPr>
        <w:pStyle w:val="0"/>
        <w:spacing w:lineRule="auto" w:line="360"/>
        <w:jc w:val="center"/>
        <w:rPr>
          <w:rFonts w:ascii="宋体" w:hAnsi="宋体" w:cs="宋体"/>
          <w:vanish/>
          <w:color w:val="FFFFFF"/>
          <w:sz w:val="32"/>
          <w:szCs w:val="32"/>
        </w:rPr>
      </w:pPr>
      <w:r>
        <w:drawing>
          <wp:anchor behindDoc="1" distT="0" distB="0" distL="114935" distR="114935" simplePos="0" locked="0" layoutInCell="0" allowOverlap="1" relativeHeight="192">
            <wp:simplePos x="0" y="0"/>
            <wp:positionH relativeFrom="column">
              <wp:posOffset>4581525</wp:posOffset>
            </wp:positionH>
            <wp:positionV relativeFrom="paragraph">
              <wp:posOffset>6246495</wp:posOffset>
            </wp:positionV>
            <wp:extent cx="1562100" cy="571500"/>
            <wp:effectExtent l="0" t="0" r="0" b="0"/>
            <wp:wrapNone/>
            <wp:docPr id="7"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
                    <pic:cNvPicPr>
                      <a:picLocks noChangeAspect="1" noChangeArrowheads="1"/>
                    </pic:cNvPicPr>
                  </pic:nvPicPr>
                  <pic:blipFill>
                    <a:blip r:embed="rId200"/>
                    <a:srcRect l="-23" t="-63" r="-23" b="-63"/>
                    <a:stretch>
                      <a:fillRect/>
                    </a:stretch>
                  </pic:blipFill>
                  <pic:spPr bwMode="auto">
                    <a:xfrm>
                      <a:off x="0" y="0"/>
                      <a:ext cx="1562100" cy="571500"/>
                    </a:xfrm>
                    <a:prstGeom prst="rect">
                      <a:avLst/>
                    </a:prstGeom>
                  </pic:spPr>
                </pic:pic>
              </a:graphicData>
            </a:graphic>
          </wp:anchor>
        </w:drawing>
      </w:r>
      <w:r>
        <w:rPr>
          <w:rFonts w:cs="宋体" w:ascii="宋体" w:hAnsi="宋体"/>
          <w:vanish/>
          <w:color w:val="F2F2F2"/>
          <w:sz w:val="32"/>
          <w:szCs w:val="32"/>
        </w:rPr>
        <w:t>www.ks5u.com</w:t>
      </w:r>
    </w:p>
    <w:p>
      <w:pPr>
        <w:pStyle w:val="0"/>
        <w:spacing w:lineRule="auto" w:line="360"/>
        <w:jc w:val="center"/>
        <w:rPr>
          <w:rFonts w:ascii="宋体" w:hAnsi="宋体" w:cs="宋体"/>
          <w:sz w:val="32"/>
          <w:szCs w:val="32"/>
        </w:rPr>
      </w:pPr>
      <w:r>
        <w:rPr>
          <w:rFonts w:cs="宋体" w:ascii="宋体" w:hAnsi="宋体"/>
          <w:sz w:val="32"/>
          <w:szCs w:val="32"/>
        </w:rPr>
        <w:t>2017</w:t>
      </w:r>
      <w:r>
        <w:rPr>
          <w:rFonts w:ascii="宋体" w:hAnsi="宋体" w:cs="宋体"/>
          <w:sz w:val="32"/>
          <w:szCs w:val="32"/>
        </w:rPr>
        <w:t>年高考理科综合参考答案（全国卷</w:t>
      </w:r>
      <w:r>
        <w:rPr>
          <w:rFonts w:cs="宋体" w:ascii="宋体" w:hAnsi="宋体"/>
          <w:sz w:val="32"/>
          <w:szCs w:val="32"/>
        </w:rPr>
        <w:t>2</w:t>
      </w:r>
      <w:r>
        <w:rPr>
          <w:rFonts w:ascii="宋体" w:hAnsi="宋体" w:cs="宋体"/>
          <w:sz w:val="32"/>
          <w:szCs w:val="32"/>
        </w:rPr>
        <w:t>）</w:t>
      </w:r>
    </w:p>
    <w:p>
      <w:pPr>
        <w:pStyle w:val="0"/>
        <w:widowControl/>
        <w:spacing w:lineRule="auto" w:line="360"/>
        <w:jc w:val="left"/>
        <w:textAlignment w:val="center"/>
        <w:rPr>
          <w:rFonts w:ascii="宋体" w:hAnsi="宋体" w:cs="宋体"/>
          <w:kern w:val="0"/>
          <w:szCs w:val="21"/>
        </w:rPr>
      </w:pPr>
      <w:r>
        <w:rPr>
          <w:rFonts w:ascii="宋体" w:hAnsi="宋体" w:cs="宋体"/>
          <w:kern w:val="0"/>
          <w:szCs w:val="21"/>
        </w:rPr>
        <w:t>一、选择题</w:t>
      </w:r>
    </w:p>
    <w:p>
      <w:pPr>
        <w:pStyle w:val="0"/>
        <w:spacing w:lineRule="auto" w:line="360"/>
        <w:ind w:left="-2" w:firstLine="2"/>
        <w:rPr>
          <w:rFonts w:ascii="宋体" w:hAnsi="宋体" w:cs="宋体"/>
          <w:color w:val="000000"/>
          <w:szCs w:val="21"/>
        </w:rPr>
      </w:pPr>
      <w:r>
        <w:rPr>
          <w:rFonts w:cs="宋体" w:ascii="宋体" w:hAnsi="宋体"/>
          <w:color w:val="000000"/>
          <w:szCs w:val="21"/>
        </w:rPr>
        <w:t>7</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rPr>
        <w:tab/>
      </w:r>
      <w:r>
        <w:rPr>
          <w:rFonts w:cs="宋体" w:ascii="宋体" w:hAnsi="宋体"/>
          <w:color w:val="000000"/>
          <w:szCs w:val="21"/>
        </w:rPr>
        <w:t>8</w:t>
      </w:r>
      <w:r>
        <w:rPr>
          <w:rFonts w:ascii="宋体" w:hAnsi="宋体" w:cs="宋体"/>
          <w:color w:val="000000"/>
          <w:szCs w:val="21"/>
        </w:rPr>
        <w:t>．</w:t>
      </w:r>
      <w:r>
        <w:rPr>
          <w:rFonts w:cs="宋体" w:ascii="宋体" w:hAnsi="宋体"/>
          <w:color w:val="000000"/>
          <w:szCs w:val="21"/>
        </w:rPr>
        <w:t>D</w:t>
      </w:r>
      <w:r>
        <w:rPr>
          <w:rFonts w:cs="宋体" w:ascii="宋体" w:hAnsi="宋体"/>
          <w:color w:val="000000"/>
          <w:szCs w:val="21"/>
        </w:rPr>
        <w:tab/>
      </w:r>
      <w:r>
        <w:rPr>
          <w:rFonts w:cs="宋体" w:ascii="宋体" w:hAnsi="宋体"/>
          <w:color w:val="000000"/>
          <w:szCs w:val="21"/>
        </w:rPr>
        <w:t>9</w:t>
      </w:r>
      <w:r>
        <w:rPr>
          <w:rFonts w:ascii="宋体" w:hAnsi="宋体" w:cs="宋体"/>
          <w:color w:val="000000"/>
          <w:szCs w:val="21"/>
        </w:rPr>
        <w:t>．</w:t>
      </w:r>
      <w:r>
        <w:rPr>
          <w:rFonts w:cs="宋体" w:ascii="宋体" w:hAnsi="宋体"/>
          <w:color w:val="000000"/>
          <w:szCs w:val="21"/>
        </w:rPr>
        <w:t>B</w:t>
      </w:r>
      <w:r>
        <w:rPr>
          <w:rFonts w:cs="宋体" w:ascii="宋体" w:hAnsi="宋体"/>
          <w:color w:val="000000"/>
          <w:szCs w:val="21"/>
        </w:rPr>
        <w:tab/>
      </w:r>
      <w:r>
        <w:rPr>
          <w:rFonts w:cs="宋体" w:ascii="宋体" w:hAnsi="宋体"/>
          <w:color w:val="000000"/>
          <w:szCs w:val="21"/>
        </w:rPr>
        <w:t>10</w:t>
      </w:r>
      <w:r>
        <w:rPr>
          <w:rFonts w:ascii="宋体" w:hAnsi="宋体" w:cs="宋体"/>
          <w:color w:val="000000"/>
          <w:szCs w:val="21"/>
        </w:rPr>
        <w:t>．</w:t>
      </w:r>
      <w:r>
        <w:rPr>
          <w:rFonts w:cs="宋体" w:ascii="宋体" w:hAnsi="宋体"/>
          <w:color w:val="000000"/>
          <w:szCs w:val="21"/>
        </w:rPr>
        <w:t>A</w:t>
      </w:r>
      <w:r>
        <w:rPr>
          <w:rFonts w:cs="宋体" w:ascii="宋体" w:hAnsi="宋体"/>
          <w:color w:val="000000"/>
          <w:szCs w:val="21"/>
        </w:rPr>
        <w:t xml:space="preserve">   </w:t>
      </w:r>
      <w:r>
        <w:rPr>
          <w:rFonts w:cs="宋体" w:ascii="宋体" w:hAnsi="宋体"/>
          <w:color w:val="000000"/>
          <w:szCs w:val="21"/>
        </w:rPr>
        <w:t>11</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rPr>
        <w:tab/>
      </w:r>
      <w:r>
        <w:rPr>
          <w:rFonts w:cs="宋体" w:ascii="宋体" w:hAnsi="宋体"/>
          <w:color w:val="000000"/>
          <w:szCs w:val="21"/>
        </w:rPr>
        <w:t>12</w:t>
      </w:r>
      <w:r>
        <w:rPr>
          <w:rFonts w:ascii="宋体" w:hAnsi="宋体" w:cs="宋体"/>
          <w:color w:val="000000"/>
          <w:szCs w:val="21"/>
        </w:rPr>
        <w:t>．</w:t>
      </w:r>
      <w:r>
        <w:rPr>
          <w:rFonts w:cs="宋体" w:ascii="宋体" w:hAnsi="宋体"/>
          <w:color w:val="000000"/>
          <w:szCs w:val="21"/>
        </w:rPr>
        <w:t>D</w:t>
      </w:r>
      <w:r>
        <w:rPr>
          <w:rFonts w:cs="宋体" w:ascii="宋体" w:hAnsi="宋体"/>
          <w:color w:val="000000"/>
          <w:szCs w:val="21"/>
        </w:rPr>
        <w:tab/>
      </w:r>
      <w:r>
        <w:rPr>
          <w:rFonts w:cs="宋体" w:ascii="宋体" w:hAnsi="宋体"/>
          <w:color w:val="000000"/>
          <w:szCs w:val="21"/>
        </w:rPr>
        <w:t>13</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rPr>
        <w:tab/>
      </w:r>
    </w:p>
    <w:p>
      <w:pPr>
        <w:pStyle w:val="0"/>
        <w:spacing w:lineRule="auto" w:line="360"/>
        <w:rPr>
          <w:rFonts w:ascii="宋体" w:hAnsi="宋体" w:cs="宋体"/>
          <w:szCs w:val="21"/>
        </w:rPr>
      </w:pPr>
      <w:r>
        <w:rPr>
          <w:rFonts w:ascii="宋体" w:hAnsi="宋体" w:cs="宋体"/>
          <w:szCs w:val="21"/>
        </w:rPr>
        <w:t>三、非选择题</w:t>
      </w:r>
    </w:p>
    <w:p>
      <w:pPr>
        <w:pStyle w:val="0"/>
        <w:spacing w:lineRule="auto" w:line="360"/>
        <w:rPr>
          <w:rFonts w:ascii="宋体" w:hAnsi="宋体" w:cs="宋体"/>
          <w:color w:val="000000"/>
          <w:szCs w:val="21"/>
        </w:rPr>
      </w:pPr>
      <w:r>
        <w:rPr>
          <w:rFonts w:cs="宋体" w:ascii="宋体" w:hAnsi="宋体"/>
          <w:color w:val="000000"/>
          <w:szCs w:val="21"/>
        </w:rPr>
        <w:t>26</w:t>
      </w:r>
      <w:r>
        <w:rPr>
          <w:rFonts w:ascii="宋体" w:hAnsi="宋体" w:cs="宋体"/>
          <w:color w:val="000000"/>
          <w:szCs w:val="21"/>
        </w:rPr>
        <w:t>．（</w:t>
      </w:r>
      <w:r>
        <w:rPr>
          <w:rFonts w:cs="宋体" w:ascii="宋体" w:hAnsi="宋体"/>
          <w:color w:val="000000"/>
          <w:szCs w:val="21"/>
        </w:rPr>
        <w:t>14</w:t>
      </w:r>
      <w:r>
        <w:rPr>
          <w:rFonts w:ascii="宋体" w:hAnsi="宋体" w:cs="宋体"/>
          <w:color w:val="000000"/>
          <w:szCs w:val="21"/>
        </w:rPr>
        <w:t>分）</w:t>
      </w:r>
    </w:p>
    <w:p>
      <w:pPr>
        <w:pStyle w:val="0"/>
        <w:spacing w:lineRule="auto" w:line="360"/>
        <w:ind w:left="424" w:hanging="0"/>
        <w:rPr>
          <w:rFonts w:ascii="宋体" w:hAnsi="宋体" w:cs="宋体"/>
          <w:color w:val="000000"/>
          <w:szCs w:val="21"/>
          <w:lang w:val="pt-BR"/>
        </w:rPr>
      </w:pP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ascii="宋体" w:hAnsi="宋体" w:cs="宋体"/>
          <w:color w:val="000000"/>
          <w:szCs w:val="21"/>
          <w:lang w:val="pt-BR"/>
        </w:rPr>
        <w:t>将</w:t>
      </w:r>
      <w:r>
        <w:rPr>
          <w:rFonts w:ascii="宋体" w:hAnsi="宋体" w:cs="宋体"/>
          <w:color w:val="000000"/>
          <w:szCs w:val="21"/>
          <w:lang w:val="pt-BR"/>
        </w:rPr>
        <w:t>样品中可能存在的</w:t>
      </w:r>
      <w:r>
        <w:rPr>
          <w:rFonts w:ascii="宋体" w:hAnsi="宋体" w:cs="宋体"/>
          <w:color w:val="000000"/>
          <w:szCs w:val="21"/>
          <w:lang w:val="pt-BR"/>
        </w:rPr>
        <w:object w:dxaOrig="499" w:dyaOrig="319">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24.95pt;height:15.95pt" filled="f" o:ole="">
            <v:imagedata r:id="rId202" o:title=""/>
          </v:shape>
          <o:OLEObject Type="Embed" ProgID="" ShapeID="ole_rId201" DrawAspect="Content" ObjectID="_1145191897" r:id="rId201"/>
        </w:object>
      </w:r>
      <w:r>
        <w:rPr>
          <w:rFonts w:ascii="宋体" w:hAnsi="宋体" w:cs="宋体"/>
          <w:color w:val="000000"/>
          <w:szCs w:val="21"/>
          <w:lang w:val="pt-BR"/>
        </w:rPr>
        <w:t>氧化为</w:t>
      </w:r>
      <w:r>
        <w:rPr>
          <w:rFonts w:ascii="宋体" w:hAnsi="宋体" w:cs="宋体"/>
          <w:color w:val="000000"/>
          <w:szCs w:val="21"/>
          <w:lang w:val="pt-BR"/>
        </w:rPr>
        <w:object w:dxaOrig="499" w:dyaOrig="319">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24.95pt;height:15.95pt" filled="f" o:ole="">
            <v:imagedata r:id="rId204" o:title=""/>
          </v:shape>
          <o:OLEObject Type="Embed" ProgID="" ShapeID="ole_rId203" DrawAspect="Content" ObjectID="_810632520" r:id="rId203"/>
        </w:object>
      </w:r>
      <w:r>
        <w:rPr>
          <w:rFonts w:ascii="宋体" w:hAnsi="宋体" w:cs="宋体"/>
          <w:color w:val="000000"/>
          <w:szCs w:val="21"/>
          <w:vertAlign w:val="superscript"/>
          <w:lang w:val="pt-BR"/>
        </w:rPr>
        <w:t xml:space="preserve"> </w:t>
      </w:r>
      <w:r>
        <w:rPr>
          <w:rFonts w:ascii="宋体" w:hAnsi="宋体" w:cs="宋体"/>
          <w:color w:val="000000"/>
          <w:szCs w:val="21"/>
          <w:lang w:val="pt-BR"/>
        </w:rPr>
        <w:t>；</w:t>
      </w:r>
      <w:r>
        <w:rPr>
          <w:rFonts w:ascii="宋体" w:hAnsi="宋体" w:cs="宋体"/>
          <w:color w:val="000000"/>
          <w:szCs w:val="21"/>
          <w:lang w:val="pt-BR"/>
        </w:rPr>
        <w:object w:dxaOrig="639" w:dyaOrig="379">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31.95pt;height:19pt" filled="f" o:ole="">
            <v:imagedata r:id="rId206" o:title=""/>
          </v:shape>
          <o:OLEObject Type="Embed" ProgID="" ShapeID="ole_rId205" DrawAspect="Content" ObjectID="_1707722472" r:id="rId205"/>
        </w:object>
      </w:r>
    </w:p>
    <w:p>
      <w:pPr>
        <w:pStyle w:val="0"/>
        <w:spacing w:lineRule="auto" w:line="360"/>
        <w:ind w:left="424" w:hanging="0"/>
        <w:rPr>
          <w:rFonts w:ascii="宋体" w:hAnsi="宋体" w:cs="宋体"/>
          <w:color w:val="000000"/>
          <w:szCs w:val="21"/>
          <w:lang w:val="pt-BR"/>
        </w:rPr>
      </w:pPr>
      <w:r>
        <w:rPr>
          <w:rFonts w:ascii="宋体" w:hAnsi="宋体" w:cs="宋体"/>
          <w:color w:val="000000"/>
          <w:szCs w:val="21"/>
          <w:lang w:val="pt-BR"/>
        </w:rPr>
        <w:t>（</w:t>
      </w:r>
      <w:r>
        <w:rPr>
          <w:rFonts w:cs="宋体" w:ascii="宋体" w:hAnsi="宋体"/>
          <w:color w:val="000000"/>
          <w:szCs w:val="21"/>
          <w:lang w:val="pt-BR"/>
        </w:rPr>
        <w:t>2</w:t>
      </w:r>
      <w:r>
        <w:rPr>
          <w:rFonts w:ascii="宋体" w:hAnsi="宋体" w:cs="宋体"/>
          <w:color w:val="000000"/>
          <w:szCs w:val="21"/>
          <w:lang w:val="pt-BR"/>
        </w:rPr>
        <w:t>）</w:t>
      </w:r>
      <w:r>
        <w:rPr>
          <w:rFonts w:ascii="宋体" w:hAnsi="宋体" w:cs="宋体"/>
          <w:color w:val="000000"/>
          <w:szCs w:val="21"/>
          <w:lang w:val="pt-BR"/>
        </w:rPr>
        <w:object w:dxaOrig="540" w:dyaOrig="359">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27pt;height:18pt" filled="f" o:ole="">
            <v:imagedata r:id="rId208" o:title=""/>
          </v:shape>
          <o:OLEObject Type="Embed" ProgID="" ShapeID="ole_rId207" DrawAspect="Content" ObjectID="_1635500199" r:id="rId207"/>
        </w:object>
      </w:r>
      <w:r>
        <w:rPr>
          <w:rFonts w:ascii="宋体" w:hAnsi="宋体" w:cs="宋体"/>
          <w:color w:val="000000"/>
          <w:szCs w:val="21"/>
          <w:lang w:val="pt-BR"/>
        </w:rPr>
        <w:t>（或</w:t>
      </w:r>
      <w:r>
        <w:rPr>
          <w:rFonts w:ascii="宋体" w:hAnsi="宋体" w:cs="宋体"/>
          <w:color w:val="000000"/>
          <w:szCs w:val="21"/>
          <w:lang w:val="pt-BR"/>
        </w:rPr>
        <w:object w:dxaOrig="780" w:dyaOrig="359">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38.95pt;height:18pt" filled="f" o:ole="">
            <v:imagedata r:id="rId210" o:title=""/>
          </v:shape>
          <o:OLEObject Type="Embed" ProgID="" ShapeID="ole_rId209" DrawAspect="Content" ObjectID="_1006964022" r:id="rId209"/>
        </w:object>
      </w:r>
      <w:r>
        <w:rPr>
          <w:rFonts w:ascii="宋体" w:hAnsi="宋体" w:cs="宋体"/>
          <w:color w:val="000000"/>
          <w:szCs w:val="21"/>
          <w:lang w:val="pt-BR"/>
        </w:rPr>
        <w:t>）</w:t>
      </w:r>
      <w:r>
        <w:rPr>
          <w:rFonts w:ascii="宋体" w:hAnsi="宋体" w:cs="宋体"/>
          <w:color w:val="000000"/>
          <w:szCs w:val="21"/>
          <w:lang w:val="pt-BR"/>
        </w:rPr>
        <w:t>；</w:t>
      </w:r>
    </w:p>
    <w:p>
      <w:pPr>
        <w:pStyle w:val="0"/>
        <w:spacing w:lineRule="auto" w:line="360"/>
        <w:ind w:left="424" w:firstLine="567"/>
        <w:rPr>
          <w:rFonts w:ascii="宋体" w:hAnsi="宋体" w:cs="宋体"/>
          <w:color w:val="000000"/>
          <w:szCs w:val="21"/>
          <w:lang w:val="pt-BR"/>
        </w:rPr>
      </w:pPr>
      <w:r>
        <w:rPr>
          <w:rFonts w:cs="宋体" w:ascii="宋体" w:hAnsi="宋体"/>
          <w:color w:val="000000"/>
          <w:szCs w:val="21"/>
          <w:lang w:val="pt-BR"/>
        </w:rPr>
        <w:object w:dxaOrig="2759" w:dyaOrig="379">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138pt;height:19pt" filled="f" o:ole="">
            <v:imagedata r:id="rId212" o:title=""/>
          </v:shape>
          <o:OLEObject Type="Embed" ProgID="" ShapeID="ole_rId211" DrawAspect="Content" ObjectID="_659518738" r:id="rId211"/>
        </w:object>
      </w:r>
      <w:r>
        <w:rPr>
          <w:rFonts w:ascii="宋体" w:hAnsi="宋体" w:cs="宋体"/>
          <w:color w:val="000000"/>
          <w:szCs w:val="21"/>
          <w:lang w:val="pt-BR"/>
        </w:rPr>
        <w:t>（或</w:t>
      </w:r>
      <w:r>
        <w:rPr>
          <w:rFonts w:ascii="宋体" w:hAnsi="宋体" w:cs="宋体"/>
          <w:color w:val="000000"/>
          <w:szCs w:val="21"/>
          <w:lang w:val="pt-BR"/>
        </w:rPr>
        <w:object w:dxaOrig="2938" w:dyaOrig="379">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147pt;height:19pt" filled="f" o:ole="">
            <v:imagedata r:id="rId214" o:title=""/>
          </v:shape>
          <o:OLEObject Type="Embed" ProgID="" ShapeID="ole_rId213" DrawAspect="Content" ObjectID="_1754604406" r:id="rId213"/>
        </w:object>
      </w:r>
      <w:r>
        <w:rPr>
          <w:rFonts w:ascii="宋体" w:hAnsi="宋体" w:cs="宋体"/>
          <w:color w:val="000000"/>
          <w:szCs w:val="21"/>
          <w:lang w:val="pt-BR"/>
        </w:rPr>
        <w:t>）</w:t>
      </w:r>
    </w:p>
    <w:p>
      <w:pPr>
        <w:pStyle w:val="0"/>
        <w:spacing w:lineRule="auto" w:line="360"/>
        <w:ind w:left="424" w:hanging="0"/>
        <w:rPr/>
      </w:pPr>
      <w:r>
        <w:rPr>
          <w:rFonts w:ascii="宋体" w:hAnsi="宋体" w:cs="宋体"/>
          <w:color w:val="000000"/>
          <w:szCs w:val="21"/>
          <w:lang w:val="pt-BR"/>
        </w:rPr>
        <w:t>（</w:t>
      </w:r>
      <w:r>
        <w:rPr>
          <w:rFonts w:cs="宋体" w:ascii="宋体" w:hAnsi="宋体"/>
          <w:color w:val="000000"/>
          <w:szCs w:val="21"/>
          <w:lang w:val="pt-BR"/>
        </w:rPr>
        <w:t>3</w:t>
      </w:r>
      <w:r>
        <w:rPr>
          <w:rFonts w:ascii="宋体" w:hAnsi="宋体" w:cs="宋体"/>
          <w:color w:val="000000"/>
          <w:szCs w:val="21"/>
          <w:lang w:val="pt-BR"/>
        </w:rPr>
        <w:t>）</w:t>
      </w:r>
      <w:r>
        <w:rPr>
          <w:rFonts w:ascii="宋体" w:hAnsi="宋体" w:cs="宋体"/>
          <w:color w:val="000000"/>
          <w:szCs w:val="21"/>
          <w:lang w:val="pt-BR"/>
        </w:rPr>
        <w:t>防止胶体生成，易沉淀分离</w:t>
      </w:r>
      <w:r>
        <w:rPr>
          <w:rFonts w:ascii="宋体" w:hAnsi="宋体" w:cs="宋体"/>
          <w:color w:val="000000"/>
          <w:szCs w:val="21"/>
          <w:lang w:val="pt-BR"/>
        </w:rPr>
        <w:t>；</w:t>
      </w:r>
      <w:r>
        <w:rPr>
          <w:rFonts w:ascii="宋体" w:hAnsi="宋体" w:cs="宋体"/>
          <w:color w:val="000000"/>
          <w:szCs w:val="21"/>
          <w:lang w:val="pt-BR"/>
        </w:rPr>
        <w:object w:dxaOrig="880" w:dyaOrig="360">
          <v:shapetype id="_x0000_tole_rId215" coordsize="21600,21600" o:spt="ole_rId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 type="_x0000_tole_rId215" style="width:43.95pt;height:17.95pt" filled="f" o:ole="">
            <v:imagedata r:id="rId216" o:title=""/>
          </v:shape>
          <o:OLEObject Type="Embed" ProgID="" ShapeID="ole_rId215" DrawAspect="Content" ObjectID="_1415656061" r:id="rId215"/>
        </w:object>
      </w:r>
      <w:r>
        <w:rPr>
          <w:rFonts w:ascii="宋体" w:hAnsi="宋体" w:cs="宋体"/>
          <w:color w:val="000000"/>
          <w:szCs w:val="21"/>
          <w:lang w:val="pt-BR"/>
        </w:rPr>
        <w:t>、</w:t>
      </w:r>
      <w:r>
        <w:rPr>
          <w:rFonts w:ascii="宋体" w:hAnsi="宋体" w:cs="宋体"/>
          <w:color w:val="000000"/>
          <w:szCs w:val="21"/>
          <w:lang w:val="pt-BR"/>
        </w:rPr>
        <w:object w:dxaOrig="880" w:dyaOrig="360">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43.95pt;height:17.95pt" filled="f" o:ole="">
            <v:imagedata r:id="rId218" o:title=""/>
          </v:shape>
          <o:OLEObject Type="Embed" ProgID="" ShapeID="ole_rId217" DrawAspect="Content" ObjectID="_419028229" r:id="rId217"/>
        </w:object>
      </w:r>
      <w:r>
        <w:rPr>
          <w:rFonts w:ascii="宋体" w:hAnsi="宋体" w:cs="宋体"/>
          <w:color w:val="000000"/>
          <w:szCs w:val="21"/>
          <w:lang w:val="pt-BR"/>
        </w:rPr>
        <w:fldChar w:fldCharType="begin"/>
      </w:r>
      <w:r>
        <w:rPr>
          <w:szCs w:val="21"/>
          <w:rFonts w:ascii="宋体" w:hAnsi="宋体" w:cs="宋体"/>
          <w:color w:val="000000"/>
          <w:lang w:val="pt-BR"/>
        </w:rPr>
        <w:instrText xml:space="preserve"> REF %01 \h </w:instrText>
      </w:r>
      <w:r>
        <w:rPr>
          <w:szCs w:val="21"/>
          <w:rFonts w:ascii="宋体" w:hAnsi="宋体" w:cs="宋体"/>
          <w:color w:val="000000"/>
          <w:lang w:val="pt-BR"/>
        </w:rPr>
        <w:fldChar w:fldCharType="separate"/>
      </w:r>
      <w:r>
        <w:rPr>
          <w:szCs w:val="21"/>
          <w:rFonts w:ascii="宋体" w:hAnsi="宋体" w:cs="宋体"/>
          <w:color w:val="000000"/>
          <w:lang w:val="pt-BR"/>
        </w:rPr>
        <w:t>Error: Reference source not found</w:t>
      </w:r>
      <w:r>
        <w:rPr>
          <w:szCs w:val="21"/>
          <w:rFonts w:ascii="宋体" w:hAnsi="宋体" w:cs="宋体"/>
          <w:color w:val="000000"/>
          <w:lang w:val="pt-BR"/>
        </w:rPr>
        <w:fldChar w:fldCharType="end"/>
      </w:r>
    </w:p>
    <w:p>
      <w:pPr>
        <w:pStyle w:val="0"/>
        <w:spacing w:lineRule="auto" w:line="360"/>
        <w:ind w:left="424" w:hanging="0"/>
        <w:rPr>
          <w:rFonts w:ascii="宋体" w:hAnsi="宋体" w:cs="宋体"/>
          <w:color w:val="000000"/>
          <w:szCs w:val="21"/>
          <w:lang w:val="de-DE"/>
        </w:rPr>
      </w:pPr>
      <w:r>
        <w:rPr>
          <w:rFonts w:ascii="宋体" w:hAnsi="宋体" w:cs="宋体"/>
          <w:color w:val="000000"/>
          <w:szCs w:val="21"/>
          <w:lang w:val="pt-BR"/>
        </w:rPr>
        <w:t>（</w:t>
      </w:r>
      <w:r>
        <w:rPr>
          <w:rFonts w:cs="宋体" w:ascii="宋体" w:hAnsi="宋体"/>
          <w:color w:val="000000"/>
          <w:szCs w:val="21"/>
          <w:lang w:val="pt-BR"/>
        </w:rPr>
        <w:t>4</w:t>
      </w:r>
      <w:r>
        <w:rPr>
          <w:rFonts w:ascii="宋体" w:hAnsi="宋体" w:cs="宋体"/>
          <w:color w:val="000000"/>
          <w:szCs w:val="21"/>
          <w:lang w:val="pt-BR"/>
        </w:rPr>
        <w:t>）</w:t>
      </w:r>
      <w:r>
        <w:rPr>
          <w:rFonts w:cs="宋体" w:ascii="宋体" w:hAnsi="宋体"/>
          <w:color w:val="000000"/>
          <w:szCs w:val="21"/>
          <w:lang w:val="pt-BR"/>
        </w:rPr>
        <w:t>45.0%</w:t>
      </w:r>
    </w:p>
    <w:p>
      <w:pPr>
        <w:pStyle w:val="0"/>
        <w:spacing w:lineRule="auto" w:line="360"/>
        <w:rPr>
          <w:rFonts w:ascii="宋体" w:hAnsi="宋体" w:cs="宋体"/>
          <w:szCs w:val="21"/>
          <w:lang w:val="de-DE"/>
        </w:rPr>
      </w:pPr>
      <w:r>
        <w:rPr>
          <w:rFonts w:cs="宋体" w:ascii="宋体" w:hAnsi="宋体"/>
          <w:szCs w:val="21"/>
          <w:lang w:val="de-DE"/>
        </w:rPr>
        <w:t>27</w:t>
      </w:r>
      <w:r>
        <w:rPr>
          <w:rFonts w:ascii="宋体" w:hAnsi="宋体" w:cs="宋体"/>
          <w:szCs w:val="21"/>
          <w:lang w:val="pt-BR"/>
        </w:rPr>
        <w:t>．</w:t>
      </w:r>
      <w:r>
        <w:rPr>
          <w:rFonts w:ascii="宋体" w:hAnsi="宋体" w:cs="宋体"/>
          <w:szCs w:val="21"/>
          <w:lang w:val="de-DE"/>
        </w:rPr>
        <w:t>（</w:t>
      </w:r>
      <w:r>
        <w:rPr>
          <w:rFonts w:cs="宋体" w:ascii="宋体" w:hAnsi="宋体"/>
          <w:szCs w:val="21"/>
          <w:lang w:val="de-DE"/>
        </w:rPr>
        <w:t>14</w:t>
      </w:r>
      <w:r>
        <w:rPr>
          <w:rFonts w:ascii="宋体" w:hAnsi="宋体" w:cs="宋体"/>
          <w:szCs w:val="21"/>
        </w:rPr>
        <w:t>分</w:t>
      </w:r>
      <w:r>
        <w:rPr>
          <w:rFonts w:ascii="宋体" w:hAnsi="宋体" w:cs="宋体"/>
          <w:szCs w:val="21"/>
          <w:lang w:val="de-DE"/>
        </w:rPr>
        <w:t>）</w:t>
      </w:r>
    </w:p>
    <w:p>
      <w:pPr>
        <w:pStyle w:val="0"/>
        <w:spacing w:lineRule="auto" w:line="360"/>
        <w:ind w:left="567" w:hanging="0"/>
        <w:rPr>
          <w:rFonts w:ascii="宋体" w:hAnsi="宋体" w:cs="宋体"/>
          <w:color w:val="000000"/>
          <w:szCs w:val="21"/>
          <w:lang w:val="pt-BR" w:eastAsia="en-US"/>
        </w:rPr>
      </w:pPr>
      <w:r>
        <w:rPr>
          <w:rFonts w:ascii="宋体" w:hAnsi="宋体" w:cs="宋体"/>
          <w:color w:val="000000"/>
          <w:szCs w:val="21"/>
          <w:lang w:val="pt-BR" w:eastAsia="en-US"/>
        </w:rPr>
        <w:t>（</w:t>
      </w:r>
      <w:r>
        <w:rPr>
          <w:rFonts w:cs="宋体" w:ascii="宋体" w:hAnsi="宋体"/>
          <w:color w:val="000000"/>
          <w:szCs w:val="21"/>
          <w:lang w:val="pt-BR" w:eastAsia="en-US"/>
        </w:rPr>
        <w:t>1</w:t>
      </w:r>
      <w:r>
        <w:rPr>
          <w:rFonts w:ascii="宋体" w:hAnsi="宋体" w:cs="宋体"/>
          <w:color w:val="000000"/>
          <w:szCs w:val="21"/>
          <w:lang w:val="pt-BR" w:eastAsia="en-US"/>
        </w:rPr>
        <w:t>）</w:t>
      </w:r>
      <w:r>
        <w:rPr>
          <w:rFonts w:cs="宋体" w:ascii="宋体" w:hAnsi="宋体"/>
          <w:color w:val="000000"/>
          <w:szCs w:val="21"/>
          <w:lang w:val="pt-BR" w:eastAsia="en-US"/>
        </w:rPr>
        <w:t>123kJ·mol</w:t>
      </w:r>
      <w:r>
        <w:rPr>
          <w:rFonts w:ascii="宋体" w:hAnsi="宋体" w:cs="宋体"/>
          <w:color w:val="000000"/>
          <w:szCs w:val="21"/>
          <w:vertAlign w:val="superscript"/>
          <w:lang w:val="pt-BR" w:eastAsia="en-US"/>
        </w:rPr>
        <w:t>－</w:t>
      </w:r>
      <w:r>
        <w:rPr>
          <w:rFonts w:cs="宋体" w:ascii="宋体" w:hAnsi="宋体"/>
          <w:color w:val="000000"/>
          <w:szCs w:val="21"/>
          <w:vertAlign w:val="superscript"/>
          <w:lang w:val="pt-BR" w:eastAsia="en-US"/>
        </w:rPr>
        <w:t>1</w:t>
      </w:r>
      <w:r>
        <w:rPr>
          <w:rFonts w:cs="宋体" w:ascii="宋体" w:hAnsi="宋体"/>
          <w:color w:val="000000"/>
          <w:szCs w:val="21"/>
          <w:lang w:val="pt-BR" w:eastAsia="en-US"/>
        </w:rPr>
        <w:t xml:space="preserve"> </w:t>
      </w:r>
      <w:r>
        <w:rPr>
          <w:rFonts w:cs="宋体" w:ascii="宋体" w:hAnsi="宋体"/>
          <w:color w:val="000000"/>
          <w:szCs w:val="21"/>
          <w:lang w:val="pt-BR" w:eastAsia="en-US"/>
        </w:rPr>
        <w:tab/>
        <w:tab/>
      </w:r>
      <w:r>
        <w:rPr>
          <w:rFonts w:ascii="宋体" w:hAnsi="宋体" w:cs="宋体"/>
          <w:color w:val="000000"/>
          <w:szCs w:val="21"/>
          <w:lang w:val="en-US" w:eastAsia="en-US"/>
        </w:rPr>
        <w:t>小于</w:t>
      </w:r>
      <w:r>
        <w:rPr>
          <w:rFonts w:cs="宋体" w:ascii="宋体" w:hAnsi="宋体"/>
          <w:color w:val="000000"/>
          <w:szCs w:val="21"/>
          <w:lang w:val="pt-BR" w:eastAsia="en-US"/>
        </w:rPr>
        <w:tab/>
        <w:tab/>
      </w:r>
      <w:r>
        <w:rPr>
          <w:rFonts w:cs="宋体" w:ascii="宋体" w:hAnsi="宋体"/>
          <w:color w:val="000000"/>
          <w:szCs w:val="21"/>
          <w:lang w:val="pt-BR" w:eastAsia="en-US"/>
        </w:rPr>
        <w:t>AD</w:t>
      </w:r>
    </w:p>
    <w:p>
      <w:pPr>
        <w:pStyle w:val="0"/>
        <w:spacing w:lineRule="auto" w:line="360"/>
        <w:ind w:left="567" w:hanging="0"/>
        <w:rPr>
          <w:rFonts w:ascii="宋体" w:hAnsi="宋体" w:cs="宋体"/>
          <w:color w:val="000000"/>
          <w:szCs w:val="21"/>
          <w:lang w:val="en-US" w:eastAsia="en-US"/>
        </w:rPr>
      </w:pPr>
      <w:r>
        <w:rPr>
          <w:rFonts w:ascii="宋体" w:hAnsi="宋体" w:cs="宋体"/>
          <w:color w:val="000000"/>
          <w:szCs w:val="21"/>
          <w:lang w:val="en-US" w:eastAsia="en-US"/>
        </w:rPr>
        <w:t>（</w:t>
      </w:r>
      <w:r>
        <w:rPr>
          <w:rFonts w:cs="宋体" w:ascii="宋体" w:hAnsi="宋体"/>
          <w:color w:val="000000"/>
          <w:szCs w:val="21"/>
          <w:lang w:val="en-US" w:eastAsia="en-US"/>
        </w:rPr>
        <w:t>2</w:t>
      </w:r>
      <w:r>
        <w:rPr>
          <w:rFonts w:ascii="宋体" w:hAnsi="宋体" w:cs="宋体"/>
          <w:color w:val="000000"/>
          <w:szCs w:val="21"/>
          <w:lang w:val="en-US" w:eastAsia="en-US"/>
        </w:rPr>
        <w:t>）</w:t>
      </w:r>
      <w:r>
        <w:rPr>
          <w:rFonts w:ascii="宋体" w:hAnsi="宋体" w:cs="宋体"/>
          <w:color w:val="000000"/>
          <w:szCs w:val="21"/>
          <w:lang w:val="en-US" w:eastAsia="en-US"/>
        </w:rPr>
        <w:t>氢气是产物之一，随着</w:t>
      </w:r>
      <w:r>
        <w:rPr>
          <w:rFonts w:cs="宋体" w:ascii="宋体" w:hAnsi="宋体"/>
          <w:color w:val="000000"/>
          <w:szCs w:val="21"/>
          <w:lang w:val="en-US" w:eastAsia="en-US"/>
        </w:rPr>
        <w:t>n(</w:t>
      </w:r>
      <w:r>
        <w:rPr>
          <w:rFonts w:ascii="宋体" w:hAnsi="宋体" w:cs="宋体"/>
          <w:color w:val="000000"/>
          <w:szCs w:val="21"/>
          <w:lang w:val="en-US" w:eastAsia="en-US"/>
        </w:rPr>
        <w:t>氢气</w:t>
      </w:r>
      <w:r>
        <w:rPr>
          <w:rFonts w:cs="宋体" w:ascii="宋体" w:hAnsi="宋体"/>
          <w:color w:val="000000"/>
          <w:szCs w:val="21"/>
          <w:lang w:val="en-US" w:eastAsia="en-US"/>
        </w:rPr>
        <w:t>)/n(</w:t>
      </w:r>
      <w:r>
        <w:rPr>
          <w:rFonts w:ascii="宋体" w:hAnsi="宋体" w:cs="宋体"/>
          <w:color w:val="000000"/>
          <w:szCs w:val="21"/>
          <w:lang w:val="en-US" w:eastAsia="en-US"/>
        </w:rPr>
        <w:t>丁烷</w:t>
      </w:r>
      <w:r>
        <w:rPr>
          <w:rFonts w:cs="宋体" w:ascii="宋体" w:hAnsi="宋体"/>
          <w:color w:val="000000"/>
          <w:szCs w:val="21"/>
          <w:lang w:val="en-US" w:eastAsia="en-US"/>
        </w:rPr>
        <w:t>)</w:t>
      </w:r>
      <w:r>
        <w:rPr>
          <w:rFonts w:ascii="宋体" w:hAnsi="宋体" w:cs="宋体"/>
          <w:color w:val="000000"/>
          <w:szCs w:val="21"/>
          <w:lang w:val="en-US" w:eastAsia="en-US"/>
        </w:rPr>
        <w:t>增大，逆反应速率增大</w:t>
      </w:r>
    </w:p>
    <w:p>
      <w:pPr>
        <w:pStyle w:val="0"/>
        <w:spacing w:lineRule="auto" w:line="360"/>
        <w:ind w:left="1134" w:hanging="567"/>
        <w:rPr>
          <w:rFonts w:ascii="宋体" w:hAnsi="宋体" w:cs="宋体"/>
          <w:color w:val="000000"/>
          <w:szCs w:val="21"/>
          <w:lang w:val="en-US" w:eastAsia="en-US"/>
        </w:rPr>
      </w:pPr>
      <w:r>
        <w:rPr>
          <w:rFonts w:ascii="宋体" w:hAnsi="宋体" w:cs="宋体"/>
          <w:color w:val="000000"/>
          <w:szCs w:val="21"/>
          <w:lang w:val="en-US" w:eastAsia="en-US"/>
        </w:rPr>
        <w:t>（</w:t>
      </w:r>
      <w:r>
        <w:rPr>
          <w:rFonts w:cs="宋体" w:ascii="宋体" w:hAnsi="宋体"/>
          <w:color w:val="000000"/>
          <w:szCs w:val="21"/>
          <w:lang w:val="en-US" w:eastAsia="en-US"/>
        </w:rPr>
        <w:t>3</w:t>
      </w:r>
      <w:r>
        <w:rPr>
          <w:rFonts w:ascii="宋体" w:hAnsi="宋体" w:cs="宋体"/>
          <w:color w:val="000000"/>
          <w:szCs w:val="21"/>
          <w:lang w:val="en-US" w:eastAsia="en-US"/>
        </w:rPr>
        <w:t>）</w:t>
      </w:r>
      <w:r>
        <w:rPr>
          <w:rFonts w:ascii="宋体" w:hAnsi="宋体" w:cs="宋体"/>
          <w:color w:val="000000"/>
          <w:szCs w:val="21"/>
          <w:lang w:val="en-US" w:eastAsia="en-US"/>
        </w:rPr>
        <w:t>升高温度有利于反应向吸热方向进行、温度升高反应速率加快；丁烯高温裂解生成短链烃类</w:t>
      </w:r>
      <w:r>
        <w:rPr>
          <w:rFonts w:ascii="宋体" w:hAnsi="宋体" w:cs="宋体"/>
          <w:color w:val="000000"/>
          <w:szCs w:val="21"/>
          <w:lang w:val="en-US" w:eastAsia="en-US"/>
        </w:rPr>
        <w:t xml:space="preserve"> </w:t>
      </w:r>
    </w:p>
    <w:p>
      <w:pPr>
        <w:pStyle w:val="0"/>
        <w:spacing w:lineRule="auto" w:line="360"/>
        <w:rPr>
          <w:rFonts w:ascii="宋体" w:hAnsi="宋体" w:cs="宋体"/>
          <w:szCs w:val="21"/>
        </w:rPr>
      </w:pPr>
      <w:r>
        <w:rPr>
          <w:rFonts w:cs="宋体" w:ascii="宋体" w:hAnsi="宋体"/>
          <w:szCs w:val="21"/>
        </w:rPr>
        <w:t>28</w:t>
      </w:r>
      <w:r>
        <w:rPr>
          <w:rFonts w:ascii="宋体" w:hAnsi="宋体" w:cs="宋体"/>
          <w:szCs w:val="21"/>
        </w:rPr>
        <w:t>．（</w:t>
      </w:r>
      <w:r>
        <w:rPr>
          <w:rFonts w:cs="宋体" w:ascii="宋体" w:hAnsi="宋体"/>
          <w:szCs w:val="21"/>
        </w:rPr>
        <w:t>15</w:t>
      </w:r>
      <w:r>
        <w:rPr>
          <w:rFonts w:ascii="宋体" w:hAnsi="宋体" w:cs="宋体"/>
          <w:szCs w:val="21"/>
        </w:rPr>
        <w:t>分）</w:t>
      </w:r>
    </w:p>
    <w:p>
      <w:pPr>
        <w:pStyle w:val="0"/>
        <w:spacing w:lineRule="auto" w:line="360"/>
        <w:ind w:left="420" w:hanging="0"/>
        <w:rPr>
          <w:rFonts w:ascii="宋体" w:hAnsi="宋体" w:cs="宋体"/>
          <w:color w:val="000000"/>
          <w:szCs w:val="21"/>
        </w:rPr>
      </w:pP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ascii="宋体" w:hAnsi="宋体" w:cs="宋体"/>
          <w:color w:val="000000"/>
          <w:szCs w:val="21"/>
        </w:rPr>
        <w:t>使测定值与水体中的实际值保持一致，避免产生误差</w:t>
      </w:r>
    </w:p>
    <w:p>
      <w:pPr>
        <w:pStyle w:val="0"/>
        <w:spacing w:lineRule="auto" w:line="360"/>
        <w:ind w:left="420" w:hanging="0"/>
        <w:rPr>
          <w:rFonts w:ascii="宋体" w:hAnsi="宋体" w:cs="宋体"/>
          <w:color w:val="000000"/>
          <w:szCs w:val="21"/>
        </w:rPr>
      </w:pP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w:t>
      </w:r>
      <w:r>
        <w:rPr>
          <w:rFonts w:ascii="宋体" w:hAnsi="宋体" w:cs="宋体"/>
          <w:color w:val="000000"/>
          <w:szCs w:val="21"/>
        </w:rPr>
        <w:object w:dxaOrig="3120" w:dyaOrig="360">
          <v:shapetype id="_x0000_tole_rId219" coordsize="21600,21600" o:spt="ole_rId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 type="_x0000_tole_rId219" style="width:156pt;height:17.95pt" filled="f" o:ole="">
            <v:imagedata r:id="rId220" o:title=""/>
          </v:shape>
          <o:OLEObject Type="Embed" ProgID="" ShapeID="ole_rId219" DrawAspect="Content" ObjectID="_94340128" r:id="rId219"/>
        </w:object>
      </w:r>
      <w:r>
        <w:rPr>
          <w:rFonts w:ascii="宋体" w:hAnsi="宋体" w:cs="宋体"/>
          <w:color w:val="000000"/>
          <w:szCs w:val="21"/>
        </w:rPr>
        <w:t xml:space="preserve">    </w:t>
      </w:r>
      <w:r>
        <w:rPr>
          <w:rFonts w:ascii="宋体" w:hAnsi="宋体" w:cs="宋体"/>
          <w:color w:val="000000"/>
          <w:szCs w:val="21"/>
        </w:rPr>
        <w:t>（</w:t>
      </w:r>
      <w:r>
        <w:rPr>
          <w:rFonts w:cs="宋体" w:ascii="宋体" w:hAnsi="宋体"/>
          <w:color w:val="000000"/>
          <w:szCs w:val="21"/>
        </w:rPr>
        <w:t>3</w:t>
      </w:r>
      <w:r>
        <w:rPr>
          <w:rFonts w:ascii="宋体" w:hAnsi="宋体" w:cs="宋体"/>
          <w:color w:val="000000"/>
          <w:szCs w:val="21"/>
        </w:rPr>
        <w:t>）量筒；氧气</w:t>
      </w:r>
    </w:p>
    <w:p>
      <w:pPr>
        <w:pStyle w:val="0"/>
        <w:spacing w:lineRule="auto" w:line="360"/>
        <w:ind w:left="420" w:hanging="0"/>
        <w:rPr>
          <w:rFonts w:ascii="宋体" w:hAnsi="宋体" w:cs="宋体"/>
          <w:color w:val="000000"/>
          <w:szCs w:val="21"/>
        </w:rPr>
      </w:pPr>
      <w:r>
        <w:rPr>
          <w:rFonts w:ascii="宋体" w:hAnsi="宋体" w:cs="宋体"/>
          <w:color w:val="000000"/>
          <w:szCs w:val="21"/>
        </w:rPr>
        <w:t>（</w:t>
      </w:r>
      <w:r>
        <w:rPr>
          <w:rFonts w:cs="宋体" w:ascii="宋体" w:hAnsi="宋体"/>
          <w:color w:val="000000"/>
          <w:szCs w:val="21"/>
        </w:rPr>
        <w:t>4</w:t>
      </w:r>
      <w:r>
        <w:rPr>
          <w:rFonts w:ascii="宋体" w:hAnsi="宋体" w:cs="宋体"/>
          <w:color w:val="000000"/>
          <w:szCs w:val="21"/>
        </w:rPr>
        <w:t>）蓝色</w:t>
      </w:r>
      <w:r>
        <w:rPr>
          <w:rFonts w:ascii="宋体" w:hAnsi="宋体" w:cs="宋体"/>
          <w:color w:val="000000"/>
          <w:szCs w:val="21"/>
        </w:rPr>
        <w:t>刚好褪去</w:t>
      </w:r>
      <w:r>
        <w:rPr>
          <w:rFonts w:ascii="宋体" w:hAnsi="宋体" w:cs="宋体"/>
          <w:color w:val="000000"/>
          <w:szCs w:val="21"/>
        </w:rPr>
        <w:t>；</w:t>
      </w:r>
      <w:r>
        <w:rPr>
          <w:rFonts w:cs="宋体" w:ascii="宋体" w:hAnsi="宋体"/>
          <w:color w:val="000000"/>
          <w:szCs w:val="21"/>
        </w:rPr>
        <w:t>80ab</w:t>
      </w: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5</w:t>
      </w:r>
      <w:r>
        <w:rPr>
          <w:rFonts w:ascii="宋体" w:hAnsi="宋体" w:cs="宋体"/>
          <w:color w:val="000000"/>
          <w:szCs w:val="21"/>
        </w:rPr>
        <w:t>）低</w:t>
      </w:r>
    </w:p>
    <w:p>
      <w:pPr>
        <w:pStyle w:val="0"/>
        <w:spacing w:lineRule="auto" w:line="360"/>
        <w:rPr>
          <w:rFonts w:ascii="宋体" w:hAnsi="宋体" w:cs="宋体"/>
          <w:color w:val="000000"/>
          <w:szCs w:val="21"/>
        </w:rPr>
      </w:pPr>
      <w:r>
        <w:rPr>
          <w:rFonts w:cs="宋体" w:ascii="宋体" w:hAnsi="宋体"/>
          <w:szCs w:val="21"/>
        </w:rPr>
        <w:t>35</w:t>
      </w:r>
      <w:r>
        <w:rPr>
          <w:rFonts w:ascii="宋体" w:hAnsi="宋体" w:cs="宋体"/>
          <w:szCs w:val="21"/>
        </w:rPr>
        <w:t>．</w:t>
      </w:r>
    </w:p>
    <w:p>
      <w:pPr>
        <w:pStyle w:val="0"/>
        <w:spacing w:lineRule="auto" w:line="360"/>
        <w:rPr>
          <w:rFonts w:ascii="宋体" w:hAnsi="宋体" w:cs="宋体"/>
          <w:color w:val="000000"/>
          <w:szCs w:val="21"/>
        </w:rPr>
      </w:pPr>
      <w:r>
        <mc:AlternateContent>
          <mc:Choice Requires="wps">
            <w:drawing>
              <wp:anchor behindDoc="0" distT="0" distB="0" distL="114935" distR="114935" simplePos="0" locked="0" layoutInCell="0" allowOverlap="1" relativeHeight="193">
                <wp:simplePos x="0" y="0"/>
                <wp:positionH relativeFrom="column">
                  <wp:posOffset>314325</wp:posOffset>
                </wp:positionH>
                <wp:positionV relativeFrom="paragraph">
                  <wp:posOffset>52070</wp:posOffset>
                </wp:positionV>
                <wp:extent cx="304800" cy="257175"/>
                <wp:effectExtent l="5080" t="5715" r="5715" b="5080"/>
                <wp:wrapNone/>
                <wp:docPr id="8" name="椭圆 18"/>
                <a:graphic xmlns:a="http://schemas.openxmlformats.org/drawingml/2006/main">
                  <a:graphicData uri="http://schemas.microsoft.com/office/word/2010/wordprocessingShape">
                    <wps:wsp>
                      <wps:cNvSpPr/>
                      <wps:spPr>
                        <a:xfrm>
                          <a:off x="0" y="0"/>
                          <a:ext cx="304920" cy="257040"/>
                        </a:xfrm>
                        <a:prstGeom prst="ellipse">
                          <a:avLst/>
                        </a:prstGeom>
                        <a:noFill/>
                        <a:ln w="9360">
                          <a:solidFill>
                            <a:srgbClr val="000000"/>
                          </a:solidFill>
                          <a:miter/>
                        </a:ln>
                      </wps:spPr>
                      <wps:style>
                        <a:lnRef idx="0"/>
                        <a:fillRef idx="0"/>
                        <a:effectRef idx="0"/>
                        <a:fontRef idx="minor"/>
                      </wps:style>
                      <wps:bodyPr/>
                    </wps:wsp>
                  </a:graphicData>
                </a:graphic>
              </wp:anchor>
            </w:drawing>
          </mc:Choice>
          <mc:Fallback>
            <w:pict>
              <v:oval id="shape_0" ID="椭圆 18" stroked="t" o:allowincell="f" style="position:absolute;margin-left:24.75pt;margin-top:4.1pt;width:23.95pt;height:20.2pt;mso-wrap-style:none;v-text-anchor:middle">
                <v:fill o:detectmouseclick="t" on="false"/>
                <v:stroke color="black" weight="9360" joinstyle="miter" endcap="flat"/>
                <w10:wrap type="none"/>
              </v:oval>
            </w:pict>
          </mc:Fallback>
        </mc:AlternateContent>
        <mc:AlternateContent>
          <mc:Choice Requires="wps">
            <w:drawing>
              <wp:anchor behindDoc="0" distT="0" distB="0" distL="114935" distR="114935" simplePos="0" locked="0" layoutInCell="0" allowOverlap="1" relativeHeight="195">
                <wp:simplePos x="0" y="0"/>
                <wp:positionH relativeFrom="column">
                  <wp:posOffset>914400</wp:posOffset>
                </wp:positionH>
                <wp:positionV relativeFrom="paragraph">
                  <wp:posOffset>61595</wp:posOffset>
                </wp:positionV>
                <wp:extent cx="304800" cy="257175"/>
                <wp:effectExtent l="5080" t="5715" r="5715" b="5080"/>
                <wp:wrapNone/>
                <wp:docPr id="9" name="椭圆 19"/>
                <a:graphic xmlns:a="http://schemas.openxmlformats.org/drawingml/2006/main">
                  <a:graphicData uri="http://schemas.microsoft.com/office/word/2010/wordprocessingShape">
                    <wps:wsp>
                      <wps:cNvSpPr/>
                      <wps:spPr>
                        <a:xfrm>
                          <a:off x="0" y="0"/>
                          <a:ext cx="304920" cy="257040"/>
                        </a:xfrm>
                        <a:prstGeom prst="ellipse">
                          <a:avLst/>
                        </a:prstGeom>
                        <a:noFill/>
                        <a:ln w="9360">
                          <a:solidFill>
                            <a:srgbClr val="000000"/>
                          </a:solidFill>
                          <a:miter/>
                        </a:ln>
                      </wps:spPr>
                      <wps:style>
                        <a:lnRef idx="0"/>
                        <a:fillRef idx="0"/>
                        <a:effectRef idx="0"/>
                        <a:fontRef idx="minor"/>
                      </wps:style>
                      <wps:bodyPr/>
                    </wps:wsp>
                  </a:graphicData>
                </a:graphic>
              </wp:anchor>
            </w:drawing>
          </mc:Choice>
          <mc:Fallback>
            <w:pict>
              <v:oval id="shape_0" ID="椭圆 19" stroked="t" o:allowincell="f" style="position:absolute;margin-left:72pt;margin-top:4.85pt;width:23.95pt;height:20.2pt;mso-wrap-style:none;v-text-anchor:middle">
                <v:fill o:detectmouseclick="t" on="false"/>
                <v:stroke color="black" weight="9360" joinstyle="miter" endcap="flat"/>
                <w10:wrap type="none"/>
              </v:oval>
            </w:pict>
          </mc:Fallback>
        </mc:AlternateContent>
        <mc:AlternateContent>
          <mc:Choice Requires="wps">
            <w:drawing>
              <wp:anchor behindDoc="0" distT="0" distB="0" distL="114935" distR="114935" simplePos="0" locked="0" layoutInCell="0" allowOverlap="1" relativeHeight="196">
                <wp:simplePos x="0" y="0"/>
                <wp:positionH relativeFrom="column">
                  <wp:posOffset>1257300</wp:posOffset>
                </wp:positionH>
                <wp:positionV relativeFrom="paragraph">
                  <wp:posOffset>61595</wp:posOffset>
                </wp:positionV>
                <wp:extent cx="304800" cy="257175"/>
                <wp:effectExtent l="5080" t="5715" r="5715" b="5080"/>
                <wp:wrapNone/>
                <wp:docPr id="10" name="椭圆 20"/>
                <a:graphic xmlns:a="http://schemas.openxmlformats.org/drawingml/2006/main">
                  <a:graphicData uri="http://schemas.microsoft.com/office/word/2010/wordprocessingShape">
                    <wps:wsp>
                      <wps:cNvSpPr/>
                      <wps:spPr>
                        <a:xfrm>
                          <a:off x="0" y="0"/>
                          <a:ext cx="304920" cy="257040"/>
                        </a:xfrm>
                        <a:prstGeom prst="ellipse">
                          <a:avLst/>
                        </a:prstGeom>
                        <a:noFill/>
                        <a:ln w="9360">
                          <a:solidFill>
                            <a:srgbClr val="000000"/>
                          </a:solidFill>
                          <a:miter/>
                        </a:ln>
                      </wps:spPr>
                      <wps:style>
                        <a:lnRef idx="0"/>
                        <a:fillRef idx="0"/>
                        <a:effectRef idx="0"/>
                        <a:fontRef idx="minor"/>
                      </wps:style>
                      <wps:bodyPr/>
                    </wps:wsp>
                  </a:graphicData>
                </a:graphic>
              </wp:anchor>
            </w:drawing>
          </mc:Choice>
          <mc:Fallback>
            <w:pict>
              <v:oval id="shape_0" ID="椭圆 20" stroked="t" o:allowincell="f" style="position:absolute;margin-left:99pt;margin-top:4.85pt;width:23.95pt;height:20.2pt;mso-wrap-style:none;v-text-anchor:middle">
                <v:fill o:detectmouseclick="t" on="false"/>
                <v:stroke color="black" weight="9360" joinstyle="miter" endcap="flat"/>
                <w10:wrap type="none"/>
              </v:oval>
            </w:pict>
          </mc:Fallback>
        </mc:AlternateContent>
        <mc:AlternateContent>
          <mc:Choice Requires="wps">
            <w:drawing>
              <wp:anchor behindDoc="0" distT="0" distB="0" distL="114935" distR="114935" simplePos="0" locked="0" layoutInCell="0" allowOverlap="1" relativeHeight="197">
                <wp:simplePos x="0" y="0"/>
                <wp:positionH relativeFrom="column">
                  <wp:posOffset>1600200</wp:posOffset>
                </wp:positionH>
                <wp:positionV relativeFrom="paragraph">
                  <wp:posOffset>61595</wp:posOffset>
                </wp:positionV>
                <wp:extent cx="304800" cy="257175"/>
                <wp:effectExtent l="5080" t="5715" r="5715" b="5080"/>
                <wp:wrapNone/>
                <wp:docPr id="11" name="椭圆 21"/>
                <a:graphic xmlns:a="http://schemas.openxmlformats.org/drawingml/2006/main">
                  <a:graphicData uri="http://schemas.microsoft.com/office/word/2010/wordprocessingShape">
                    <wps:wsp>
                      <wps:cNvSpPr/>
                      <wps:spPr>
                        <a:xfrm>
                          <a:off x="0" y="0"/>
                          <a:ext cx="304920" cy="257040"/>
                        </a:xfrm>
                        <a:prstGeom prst="ellipse">
                          <a:avLst/>
                        </a:prstGeom>
                        <a:noFill/>
                        <a:ln w="9360">
                          <a:solidFill>
                            <a:srgbClr val="000000"/>
                          </a:solidFill>
                          <a:miter/>
                        </a:ln>
                      </wps:spPr>
                      <wps:style>
                        <a:lnRef idx="0"/>
                        <a:fillRef idx="0"/>
                        <a:effectRef idx="0"/>
                        <a:fontRef idx="minor"/>
                      </wps:style>
                      <wps:bodyPr/>
                    </wps:wsp>
                  </a:graphicData>
                </a:graphic>
              </wp:anchor>
            </w:drawing>
          </mc:Choice>
          <mc:Fallback>
            <w:pict>
              <v:oval id="shape_0" ID="椭圆 21" stroked="t" o:allowincell="f" style="position:absolute;margin-left:126pt;margin-top:4.85pt;width:23.95pt;height:20.2pt;mso-wrap-style:none;v-text-anchor:middle">
                <v:fill o:detectmouseclick="t" on="false"/>
                <v:stroke color="black" weight="9360" joinstyle="miter" endcap="flat"/>
                <w10:wrap type="none"/>
              </v:oval>
            </w:pict>
          </mc:Fallback>
        </mc:AlternateConten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ascii="宋体" w:hAnsi="宋体" w:cs="宋体"/>
          <w:color w:val="000000"/>
          <w:szCs w:val="21"/>
        </w:rPr>
        <w:object w:dxaOrig="219" w:dyaOrig="319">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11pt;height:15.95pt" filled="f" o:ole="">
            <v:imagedata r:id="rId222" o:title=""/>
          </v:shape>
          <o:OLEObject Type="Embed" ProgID="" ShapeID="ole_rId221" DrawAspect="Content" ObjectID="_871761030" r:id="rId221"/>
        </w:object>
      </w:r>
      <w:r>
        <w:rPr>
          <w:rFonts w:ascii="宋体" w:hAnsi="宋体" w:cs="宋体"/>
          <w:color w:val="000000"/>
          <w:szCs w:val="21"/>
        </w:rPr>
        <w:object w:dxaOrig="219" w:dyaOrig="319">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11pt;height:15.95pt" filled="f" o:ole="">
            <v:imagedata r:id="rId224" o:title=""/>
          </v:shape>
          <o:OLEObject Type="Embed" ProgID="" ShapeID="ole_rId223" DrawAspect="Content" ObjectID="_1663129811" r:id="rId223"/>
        </w:object>
      </w:r>
      <w:r>
        <w:rPr>
          <w:rFonts w:ascii="宋体" w:hAnsi="宋体" w:cs="宋体"/>
          <w:color w:val="000000"/>
          <w:szCs w:val="21"/>
        </w:rPr>
        <w:t xml:space="preserve">      </w:t>
      </w:r>
      <w:r>
        <w:rPr>
          <w:rFonts w:ascii="宋体" w:hAnsi="宋体" w:cs="宋体"/>
          <w:color w:val="000000"/>
          <w:szCs w:val="21"/>
        </w:rPr>
        <w:object w:dxaOrig="219" w:dyaOrig="319">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11pt;height:15.95pt" filled="f" o:ole="">
            <v:imagedata r:id="rId226" o:title=""/>
          </v:shape>
          <o:OLEObject Type="Embed" ProgID="" ShapeID="ole_rId225" DrawAspect="Content" ObjectID="_130535508" r:id="rId225"/>
        </w:object>
      </w:r>
      <w:r>
        <w:rPr>
          <w:rFonts w:ascii="宋体" w:hAnsi="宋体" w:cs="宋体"/>
          <w:color w:val="000000"/>
          <w:szCs w:val="21"/>
        </w:rPr>
        <w:t xml:space="preserve">   </w:t>
      </w:r>
      <w:r>
        <w:rPr>
          <w:rFonts w:ascii="宋体" w:hAnsi="宋体" w:cs="宋体"/>
          <w:color w:val="000000"/>
          <w:szCs w:val="21"/>
        </w:rPr>
        <w:object w:dxaOrig="219" w:dyaOrig="319">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11pt;height:15.95pt" filled="f" o:ole="">
            <v:imagedata r:id="rId228" o:title=""/>
          </v:shape>
          <o:OLEObject Type="Embed" ProgID="" ShapeID="ole_rId227" DrawAspect="Content" ObjectID="_543951542" r:id="rId227"/>
        </w:object>
      </w:r>
      <w:r>
        <w:rPr>
          <w:rFonts w:ascii="宋体" w:hAnsi="宋体" w:cs="宋体"/>
          <w:color w:val="000000"/>
          <w:szCs w:val="21"/>
        </w:rPr>
        <w:t xml:space="preserve">   </w:t>
      </w:r>
      <w:r>
        <w:rPr>
          <w:rFonts w:ascii="宋体" w:hAnsi="宋体" w:cs="宋体"/>
          <w:color w:val="000000"/>
          <w:szCs w:val="21"/>
        </w:rPr>
        <w:object w:dxaOrig="219" w:dyaOrig="319">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11pt;height:15.95pt" filled="f" o:ole="">
            <v:imagedata r:id="rId230" o:title=""/>
          </v:shape>
          <o:OLEObject Type="Embed" ProgID="" ShapeID="ole_rId229" DrawAspect="Content" ObjectID="_1322741620" r:id="rId229"/>
        </w:object>
      </w:r>
      <w:r>
        <w:rPr>
          <w:rFonts w:ascii="宋体" w:hAnsi="宋体" w:cs="宋体"/>
          <w:color w:val="000000"/>
          <w:szCs w:val="21"/>
        </w:rPr>
        <w:t xml:space="preserve">     </w:t>
      </w:r>
    </w:p>
    <w:p>
      <w:pPr>
        <w:pStyle w:val="0"/>
        <w:spacing w:lineRule="auto" w:line="360"/>
        <w:ind w:firstLine="630"/>
        <w:rPr>
          <w:rFonts w:ascii="宋体" w:hAnsi="宋体" w:cs="宋体"/>
          <w:color w:val="000000"/>
          <w:szCs w:val="21"/>
        </w:rPr>
      </w:pPr>
      <w:r>
        <w:rPr>
          <w:rFonts w:cs="宋体" w:ascii="宋体" w:hAnsi="宋体"/>
          <w:color w:val="000000"/>
          <w:szCs w:val="21"/>
        </w:rPr>
        <w:object w:dxaOrig="299" w:dyaOrig="279">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15pt;height:13.95pt" filled="f" o:ole="">
            <v:imagedata r:id="rId232" o:title=""/>
          </v:shape>
          <o:OLEObject Type="Embed" ProgID="" ShapeID="ole_rId231" DrawAspect="Content" ObjectID="_21971426" r:id="rId231"/>
        </w:object>
      </w:r>
      <w:r>
        <w:rPr>
          <w:rFonts w:cs="宋体" w:ascii="宋体" w:hAnsi="宋体"/>
          <w:color w:val="000000"/>
          <w:szCs w:val="21"/>
        </w:rPr>
        <w:t xml:space="preserve">           </w:t>
      </w:r>
      <w:r>
        <w:rPr>
          <w:rFonts w:cs="宋体" w:ascii="宋体" w:hAnsi="宋体"/>
          <w:color w:val="000000"/>
          <w:szCs w:val="21"/>
        </w:rPr>
        <w:object w:dxaOrig="359" w:dyaOrig="319">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18pt;height:15.95pt" filled="f" o:ole="">
            <v:imagedata r:id="rId234" o:title=""/>
          </v:shape>
          <o:OLEObject Type="Embed" ProgID="" ShapeID="ole_rId233" DrawAspect="Content" ObjectID="_1946844034" r:id="rId233"/>
        </w:object>
      </w:r>
      <w:r>
        <w:rPr>
          <w:rFonts w:cs="宋体" w:ascii="宋体" w:hAnsi="宋体"/>
          <w:color w:val="000000"/>
          <w:szCs w:val="21"/>
        </w:rPr>
        <w:t xml:space="preserve">          </w:t>
      </w:r>
    </w:p>
    <w:p>
      <w:pPr>
        <w:pStyle w:val="0"/>
        <w:spacing w:lineRule="auto" w:line="360"/>
        <w:rPr>
          <w:rFonts w:ascii="宋体" w:hAnsi="宋体" w:cs="宋体"/>
          <w:color w:val="000000"/>
          <w:szCs w:val="21"/>
        </w:rPr>
      </w:pP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）同周期随核电荷数依次增大，原子半径逐渐变小，故结合一个电子释放出的能量依次增大</w:t>
      </w:r>
    </w:p>
    <w:p>
      <w:pPr>
        <w:pStyle w:val="0"/>
        <w:spacing w:lineRule="auto" w:line="360"/>
        <w:rPr>
          <w:rFonts w:ascii="宋体" w:hAnsi="宋体" w:cs="宋体"/>
          <w:color w:val="000000"/>
          <w:szCs w:val="21"/>
        </w:rPr>
      </w:pPr>
      <w:r>
        <w:rPr>
          <w:rFonts w:cs="宋体" w:ascii="宋体" w:hAnsi="宋体"/>
          <w:color w:val="000000"/>
          <w:szCs w:val="21"/>
        </w:rPr>
        <w:t>N</w:t>
      </w:r>
      <w:r>
        <w:rPr>
          <w:rFonts w:ascii="宋体" w:hAnsi="宋体" w:cs="宋体"/>
          <w:color w:val="000000"/>
          <w:szCs w:val="21"/>
        </w:rPr>
        <w:t>原子</w:t>
      </w:r>
      <w:r>
        <w:rPr>
          <w:rFonts w:ascii="宋体" w:hAnsi="宋体" w:cs="宋体"/>
          <w:color w:val="000000"/>
          <w:szCs w:val="21"/>
        </w:rPr>
        <w:t>的</w:t>
      </w:r>
      <w:r>
        <w:rPr>
          <w:rFonts w:cs="宋体" w:ascii="宋体" w:hAnsi="宋体"/>
          <w:color w:val="000000"/>
          <w:szCs w:val="21"/>
        </w:rPr>
        <w:t>2</w:t>
      </w:r>
      <w:r>
        <w:rPr>
          <w:rFonts w:cs="宋体" w:ascii="宋体" w:hAnsi="宋体"/>
          <w:color w:val="000000"/>
          <w:szCs w:val="21"/>
        </w:rPr>
        <w:t>p</w:t>
      </w:r>
      <w:r>
        <w:rPr>
          <w:rFonts w:ascii="宋体" w:hAnsi="宋体" w:cs="宋体"/>
          <w:color w:val="000000"/>
          <w:szCs w:val="21"/>
        </w:rPr>
        <w:t>轨道为</w:t>
      </w:r>
      <w:r>
        <w:rPr>
          <w:rFonts w:ascii="宋体" w:hAnsi="宋体" w:cs="宋体"/>
          <w:color w:val="000000"/>
          <w:szCs w:val="21"/>
        </w:rPr>
        <w:t>半充满状态，</w:t>
      </w:r>
      <w:r>
        <w:rPr>
          <w:rFonts w:ascii="宋体" w:hAnsi="宋体" w:cs="宋体"/>
          <w:color w:val="000000"/>
          <w:szCs w:val="21"/>
        </w:rPr>
        <w:t>具有额外</w:t>
      </w:r>
      <w:r>
        <w:rPr>
          <w:rFonts w:ascii="宋体" w:hAnsi="宋体" w:cs="宋体"/>
          <w:color w:val="000000"/>
          <w:szCs w:val="21"/>
        </w:rPr>
        <w:t>稳定</w:t>
      </w:r>
      <w:r>
        <w:rPr>
          <w:rFonts w:ascii="宋体" w:hAnsi="宋体" w:cs="宋体"/>
          <w:color w:val="000000"/>
          <w:szCs w:val="21"/>
        </w:rPr>
        <w:t>性</w:t>
      </w:r>
      <w:r>
        <w:rPr>
          <w:rFonts w:ascii="宋体" w:hAnsi="宋体" w:cs="宋体"/>
          <w:color w:val="000000"/>
          <w:szCs w:val="21"/>
        </w:rPr>
        <w:t>，不易结合一个电子</w:t>
      </w:r>
    </w:p>
    <w:p>
      <w:pPr>
        <w:pStyle w:val="0"/>
        <w:spacing w:lineRule="auto" w:line="360"/>
        <w:rPr>
          <w:rFonts w:ascii="宋体" w:hAnsi="宋体" w:cs="宋体"/>
          <w:color w:val="000000"/>
          <w:szCs w:val="21"/>
        </w:rPr>
      </w:pPr>
      <w:r>
        <w:rPr>
          <w:rFonts w:ascii="宋体" w:hAnsi="宋体" w:cs="宋体"/>
          <w:color w:val="000000"/>
          <w:szCs w:val="21"/>
        </w:rPr>
        <w:t>（</w:t>
      </w:r>
      <w:r>
        <w:rPr>
          <w:rFonts w:cs="宋体" w:ascii="宋体" w:hAnsi="宋体"/>
          <w:color w:val="000000"/>
          <w:szCs w:val="21"/>
        </w:rPr>
        <w:t>3</w:t>
      </w:r>
      <w:r>
        <w:rPr>
          <w:rFonts w:ascii="宋体" w:hAnsi="宋体" w:cs="宋体"/>
          <w:color w:val="000000"/>
          <w:szCs w:val="21"/>
        </w:rPr>
        <w:t>）</w:t>
      </w:r>
      <w:r>
        <w:rPr>
          <w:rFonts w:ascii="宋体" w:hAnsi="宋体" w:cs="宋体"/>
          <w:color w:val="000000"/>
          <w:szCs w:val="21"/>
        </w:rPr>
        <w:t xml:space="preserve">① </w:t>
      </w:r>
      <w:r>
        <w:rPr>
          <w:rFonts w:cs="宋体" w:ascii="宋体" w:hAnsi="宋体"/>
          <w:color w:val="000000"/>
          <w:szCs w:val="21"/>
        </w:rPr>
        <w:t>ABD</w:t>
      </w:r>
      <w:r>
        <w:rPr>
          <w:rFonts w:ascii="宋体" w:hAnsi="宋体" w:cs="宋体"/>
          <w:color w:val="000000"/>
          <w:szCs w:val="21"/>
        </w:rPr>
        <w:t xml:space="preserve">； </w:t>
      </w:r>
      <w:r>
        <w:rPr>
          <w:rFonts w:cs="宋体" w:ascii="宋体" w:hAnsi="宋体"/>
          <w:color w:val="000000"/>
          <w:szCs w:val="21"/>
        </w:rPr>
        <w:tab/>
      </w:r>
      <w:r>
        <w:rPr>
          <w:rFonts w:cs="宋体" w:ascii="宋体" w:hAnsi="宋体"/>
          <w:color w:val="000000"/>
          <w:szCs w:val="21"/>
        </w:rPr>
        <w:t>C</w:t>
      </w:r>
      <w:r>
        <w:rPr>
          <w:rFonts w:cs="宋体" w:ascii="宋体" w:hAnsi="宋体"/>
          <w:color w:val="000000"/>
          <w:szCs w:val="21"/>
        </w:rPr>
        <w:t xml:space="preserve">      ② </w:t>
      </w:r>
      <w:r>
        <w:rPr>
          <w:rFonts w:cs="宋体" w:ascii="宋体" w:hAnsi="宋体"/>
          <w:color w:val="000000"/>
          <w:szCs w:val="21"/>
        </w:rPr>
        <w:t>5</w:t>
      </w:r>
      <w:r>
        <w:rPr>
          <w:rFonts w:cs="宋体" w:ascii="宋体" w:hAnsi="宋体"/>
          <w:color w:val="000000"/>
          <w:szCs w:val="21"/>
        </w:rPr>
        <w:tab/>
        <w:tab/>
      </w:r>
      <w:r>
        <w:rPr>
          <w:rFonts w:cs="宋体" w:ascii="宋体" w:hAnsi="宋体"/>
          <w:color w:val="000000"/>
          <w:szCs w:val="21"/>
        </w:rPr>
        <w:object w:dxaOrig="339" w:dyaOrig="379">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17pt;height:19pt" filled="f" o:ole="">
            <v:imagedata r:id="rId236" o:title=""/>
          </v:shape>
          <o:OLEObject Type="Embed" ProgID="" ShapeID="ole_rId235" DrawAspect="Content" ObjectID="_468239716" r:id="rId235"/>
        </w:object>
      </w:r>
    </w:p>
    <w:p>
      <w:pPr>
        <w:pStyle w:val="0"/>
        <w:spacing w:lineRule="auto" w:line="360"/>
        <w:ind w:left="567" w:hanging="0"/>
        <w:rPr>
          <w:rFonts w:ascii="宋体" w:hAnsi="宋体" w:cs="宋体"/>
          <w:color w:val="000000"/>
          <w:szCs w:val="21"/>
        </w:rPr>
      </w:pPr>
      <w:r>
        <w:rPr>
          <w:rFonts w:cs="宋体" w:ascii="宋体" w:hAnsi="宋体"/>
          <w:color w:val="000000"/>
          <w:szCs w:val="21"/>
        </w:rPr>
        <w:t>③</w:t>
      </w:r>
      <w:r>
        <w:rPr>
          <w:rFonts w:cs="宋体" w:ascii="宋体" w:hAnsi="宋体"/>
          <w:color w:val="000000"/>
          <w:szCs w:val="21"/>
        </w:rPr>
        <w:object w:dxaOrig="2379" w:dyaOrig="379">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119pt;height:19pt" filled="f" o:ole="">
            <v:imagedata r:id="rId238" o:title=""/>
          </v:shape>
          <o:OLEObject Type="Embed" ProgID="" ShapeID="ole_rId237" DrawAspect="Content" ObjectID="_914006255" r:id="rId237"/>
        </w:object>
      </w:r>
      <w:r>
        <w:rPr>
          <w:rFonts w:cs="宋体" w:ascii="宋体" w:hAnsi="宋体"/>
          <w:color w:val="000000"/>
          <w:szCs w:val="21"/>
        </w:rPr>
        <w:tab/>
        <w:tab/>
      </w:r>
      <w:r>
        <w:rPr>
          <w:rFonts w:cs="宋体" w:ascii="宋体" w:hAnsi="宋体"/>
          <w:color w:val="000000"/>
          <w:szCs w:val="21"/>
        </w:rPr>
        <w:object w:dxaOrig="2339" w:dyaOrig="379">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117pt;height:19pt" filled="f" o:ole="">
            <v:imagedata r:id="rId240" o:title=""/>
          </v:shape>
          <o:OLEObject Type="Embed" ProgID="" ShapeID="ole_rId239" DrawAspect="Content" ObjectID="_677765100" r:id="rId239"/>
        </w:object>
      </w:r>
    </w:p>
    <w:p>
      <w:pPr>
        <w:pStyle w:val="0"/>
        <w:spacing w:lineRule="auto" w:line="360"/>
        <w:rPr>
          <w:rFonts w:ascii="宋体" w:hAnsi="宋体" w:cs="宋体"/>
          <w:color w:val="000000"/>
          <w:szCs w:val="21"/>
        </w:rPr>
      </w:pPr>
      <w:r>
        <w:rPr>
          <w:rFonts w:ascii="宋体" w:hAnsi="宋体" w:cs="宋体"/>
          <w:color w:val="000000"/>
          <w:szCs w:val="21"/>
        </w:rPr>
        <w:t>（</w:t>
      </w:r>
      <w:r>
        <w:rPr>
          <w:rFonts w:cs="宋体" w:ascii="宋体" w:hAnsi="宋体"/>
          <w:color w:val="000000"/>
          <w:szCs w:val="21"/>
        </w:rPr>
        <w:t>4</w:t>
      </w:r>
      <w:r>
        <w:rPr>
          <w:rFonts w:ascii="宋体" w:hAnsi="宋体" w:cs="宋体"/>
          <w:color w:val="000000"/>
          <w:szCs w:val="21"/>
        </w:rPr>
        <w:t>）</w:t>
      </w:r>
      <w:r>
        <w:rPr>
          <w:rFonts w:ascii="宋体" w:hAnsi="宋体" w:cs="宋体"/>
          <w:color w:val="000000"/>
          <w:szCs w:val="21"/>
        </w:rPr>
        <w:object w:dxaOrig="819" w:dyaOrig="659">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40.95pt;height:32.95pt" filled="f" o:ole="">
            <v:imagedata r:id="rId242" o:title=""/>
          </v:shape>
          <o:OLEObject Type="Embed" ProgID="" ShapeID="ole_rId241" DrawAspect="Content" ObjectID="_1263875354" r:id="rId241"/>
        </w:object>
      </w:r>
      <w:r>
        <w:rPr>
          <w:rFonts w:ascii="宋体" w:hAnsi="宋体" w:cs="宋体"/>
          <w:color w:val="000000"/>
          <w:szCs w:val="21"/>
        </w:rPr>
        <w:t>（或</w:t>
      </w:r>
      <w:r>
        <w:rPr>
          <w:rFonts w:ascii="宋体" w:hAnsi="宋体" w:cs="宋体"/>
          <w:color w:val="000000"/>
          <w:szCs w:val="21"/>
        </w:rPr>
        <w:object w:dxaOrig="1339" w:dyaOrig="659">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67pt;height:32.95pt" filled="f" o:ole="">
            <v:imagedata r:id="rId244" o:title=""/>
          </v:shape>
          <o:OLEObject Type="Embed" ProgID="" ShapeID="ole_rId243" DrawAspect="Content" ObjectID="_983527096" r:id="rId243"/>
        </w:object>
      </w:r>
      <w:r>
        <w:rPr>
          <w:rFonts w:ascii="宋体" w:hAnsi="宋体" w:cs="宋体"/>
          <w:color w:val="000000"/>
          <w:szCs w:val="21"/>
        </w:rPr>
        <w:t>）</w:t>
      </w:r>
    </w:p>
    <w:p>
      <w:pPr>
        <w:pStyle w:val="0"/>
        <w:spacing w:lineRule="auto" w:line="360"/>
        <w:rPr>
          <w:rFonts w:ascii="宋体" w:hAnsi="宋体" w:cs="宋体"/>
          <w:color w:val="FF0000"/>
          <w:kern w:val="0"/>
          <w:szCs w:val="21"/>
        </w:rPr>
      </w:pPr>
      <w:r>
        <w:rPr>
          <w:rFonts w:cs="宋体" w:ascii="宋体" w:hAnsi="宋体"/>
          <w:szCs w:val="21"/>
        </w:rPr>
        <w:t>36</w:t>
      </w:r>
      <w:r>
        <w:rPr>
          <w:rFonts w:ascii="宋体" w:hAnsi="宋体" w:cs="宋体"/>
          <w:szCs w:val="21"/>
        </w:rPr>
        <w:t>．</w:t>
      </w:r>
    </w:p>
    <w:p>
      <w:pPr>
        <w:pStyle w:val="0"/>
        <w:spacing w:lineRule="auto" w:line="360"/>
        <w:rPr>
          <w:rFonts w:ascii="宋体" w:hAnsi="宋体" w:cs="宋体"/>
          <w:color w:val="000000"/>
          <w:kern w:val="0"/>
          <w:szCs w:val="21"/>
        </w:rPr>
      </w:pPr>
      <w:r>
        <w:rPr>
          <w:rFonts w:ascii="宋体" w:hAnsi="宋体" w:cs="宋体"/>
          <w:color w:val="000000"/>
          <w:kern w:val="0"/>
          <w:szCs w:val="21"/>
        </w:rPr>
        <w:t>（</w:t>
      </w:r>
      <w:r>
        <w:rPr>
          <w:rFonts w:cs="宋体" w:ascii="宋体" w:hAnsi="宋体"/>
          <w:color w:val="000000"/>
          <w:kern w:val="0"/>
          <w:szCs w:val="21"/>
        </w:rPr>
        <w:t>1</w:t>
      </w:r>
      <w:r>
        <w:rPr>
          <w:rFonts w:ascii="宋体" w:hAnsi="宋体" w:cs="宋体"/>
          <w:color w:val="000000"/>
          <w:kern w:val="0"/>
          <w:szCs w:val="21"/>
        </w:rPr>
        <w:t>）</w:t>
      </w:r>
      <w:r>
        <w:rPr>
          <w:rFonts w:ascii="宋体" w:hAnsi="宋体" w:cs="宋体"/>
          <w:color w:val="000000"/>
          <w:kern w:val="0"/>
          <w:szCs w:val="21"/>
        </w:rPr>
        <w:drawing>
          <wp:inline distT="0" distB="0" distL="0" distR="0">
            <wp:extent cx="285115" cy="208915"/>
            <wp:effectExtent l="0" t="0" r="0" b="0"/>
            <wp:docPr id="12"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3" descr=""/>
                    <pic:cNvPicPr>
                      <a:picLocks noChangeAspect="1" noChangeArrowheads="1"/>
                    </pic:cNvPicPr>
                  </pic:nvPicPr>
                  <pic:blipFill>
                    <a:blip r:embed="rId245"/>
                    <a:srcRect l="-126" t="-172" r="-126" b="-172"/>
                    <a:stretch>
                      <a:fillRect/>
                    </a:stretch>
                  </pic:blipFill>
                  <pic:spPr bwMode="auto">
                    <a:xfrm>
                      <a:off x="0" y="0"/>
                      <a:ext cx="285115" cy="208915"/>
                    </a:xfrm>
                    <a:prstGeom prst="rect">
                      <a:avLst/>
                    </a:prstGeom>
                  </pic:spPr>
                </pic:pic>
              </a:graphicData>
            </a:graphic>
          </wp:inline>
        </w:drawing>
      </w:r>
      <w:r>
        <w:rPr>
          <w:rFonts w:ascii="宋体" w:hAnsi="宋体" w:cs="宋体"/>
          <w:color w:val="000000"/>
          <w:szCs w:val="21"/>
          <w:lang w:val="en-US" w:eastAsia="en-US"/>
        </w:rPr>
        <w:t xml:space="preserve"> </w:t>
      </w:r>
      <w:r>
        <w:rPr>
          <w:rFonts w:ascii="宋体" w:hAnsi="宋体" w:cs="宋体"/>
          <w:color w:val="000000"/>
          <w:szCs w:val="21"/>
          <w:lang w:val="en-US" w:eastAsia="en-US"/>
        </w:rPr>
        <w:t xml:space="preserve">     </w:t>
      </w:r>
      <w:r>
        <w:rPr>
          <w:rFonts w:ascii="宋体" w:hAnsi="宋体" w:cs="宋体"/>
          <w:color w:val="000000"/>
          <w:kern w:val="0"/>
          <w:szCs w:val="21"/>
        </w:rPr>
        <w:t>（</w:t>
      </w:r>
      <w:r>
        <w:rPr>
          <w:rFonts w:cs="宋体" w:ascii="宋体" w:hAnsi="宋体"/>
          <w:color w:val="000000"/>
          <w:kern w:val="0"/>
          <w:szCs w:val="21"/>
        </w:rPr>
        <w:t>2</w:t>
      </w:r>
      <w:r>
        <w:rPr>
          <w:rFonts w:ascii="宋体" w:hAnsi="宋体" w:cs="宋体"/>
          <w:color w:val="000000"/>
          <w:kern w:val="0"/>
          <w:szCs w:val="21"/>
        </w:rPr>
        <w:t>）</w:t>
      </w:r>
      <w:r>
        <w:rPr>
          <w:rFonts w:cs="宋体" w:ascii="宋体" w:hAnsi="宋体"/>
          <w:color w:val="000000"/>
          <w:szCs w:val="21"/>
        </w:rPr>
        <w:t>2-</w:t>
      </w:r>
      <w:r>
        <w:rPr>
          <w:rFonts w:ascii="宋体" w:hAnsi="宋体" w:cs="宋体"/>
          <w:color w:val="000000"/>
          <w:szCs w:val="21"/>
        </w:rPr>
        <w:t>丙醇</w:t>
      </w:r>
      <w:r>
        <w:rPr>
          <w:rFonts w:ascii="宋体" w:hAnsi="宋体" w:cs="宋体"/>
          <w:color w:val="000000"/>
          <w:kern w:val="0"/>
          <w:szCs w:val="21"/>
        </w:rPr>
        <w:t>（或异丙醇）</w:t>
      </w:r>
    </w:p>
    <w:p>
      <w:pPr>
        <w:pStyle w:val="0"/>
        <w:spacing w:lineRule="auto" w:line="360"/>
        <w:rPr>
          <w:rFonts w:ascii="宋体" w:hAnsi="宋体" w:cs="宋体"/>
          <w:color w:val="000000"/>
          <w:szCs w:val="21"/>
        </w:rPr>
      </w:pPr>
      <w:r>
        <w:rPr>
          <w:rFonts w:ascii="宋体" w:hAnsi="宋体" w:cs="宋体"/>
          <w:color w:val="000000"/>
          <w:kern w:val="0"/>
          <w:szCs w:val="21"/>
        </w:rPr>
        <w:t>（</w:t>
      </w:r>
      <w:r>
        <w:rPr>
          <w:rFonts w:cs="宋体" w:ascii="宋体" w:hAnsi="宋体"/>
          <w:color w:val="000000"/>
          <w:kern w:val="0"/>
          <w:szCs w:val="21"/>
        </w:rPr>
        <w:t>3</w:t>
      </w:r>
      <w:r>
        <w:rPr>
          <w:rFonts w:ascii="宋体" w:hAnsi="宋体" w:cs="宋体"/>
          <w:color w:val="000000"/>
          <w:kern w:val="0"/>
          <w:szCs w:val="21"/>
        </w:rPr>
        <w:t>）</w:t>
      </w:r>
      <w:r>
        <w:rPr>
          <w:rFonts w:ascii="宋体" w:hAnsi="宋体" w:cs="宋体"/>
          <w:color w:val="000000"/>
          <w:kern w:val="0"/>
          <w:szCs w:val="21"/>
          <w:lang w:val="en-US" w:eastAsia="en-US"/>
        </w:rPr>
        <w:drawing>
          <wp:inline distT="0" distB="0" distL="0" distR="0">
            <wp:extent cx="4305300" cy="513715"/>
            <wp:effectExtent l="0" t="0" r="0" b="0"/>
            <wp:docPr id="13"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4" descr=""/>
                    <pic:cNvPicPr>
                      <a:picLocks noChangeAspect="1" noChangeArrowheads="1"/>
                    </pic:cNvPicPr>
                  </pic:nvPicPr>
                  <pic:blipFill>
                    <a:blip r:embed="rId246"/>
                    <a:srcRect l="-8" t="-70" r="-8" b="-70"/>
                    <a:stretch>
                      <a:fillRect/>
                    </a:stretch>
                  </pic:blipFill>
                  <pic:spPr bwMode="auto">
                    <a:xfrm>
                      <a:off x="0" y="0"/>
                      <a:ext cx="4305300" cy="513715"/>
                    </a:xfrm>
                    <a:prstGeom prst="rect">
                      <a:avLst/>
                    </a:prstGeom>
                  </pic:spPr>
                </pic:pic>
              </a:graphicData>
            </a:graphic>
          </wp:inline>
        </w:drawing>
      </w:r>
    </w:p>
    <w:p>
      <w:pPr>
        <w:pStyle w:val="0"/>
        <w:spacing w:lineRule="auto" w:line="360"/>
        <w:rPr>
          <w:rFonts w:ascii="宋体" w:hAnsi="宋体" w:cs="宋体"/>
          <w:color w:val="000000"/>
          <w:kern w:val="0"/>
          <w:szCs w:val="21"/>
        </w:rPr>
      </w:pPr>
      <w:r>
        <w:rPr>
          <w:rFonts w:ascii="宋体" w:hAnsi="宋体" w:cs="宋体"/>
          <w:color w:val="000000"/>
          <w:kern w:val="0"/>
          <w:szCs w:val="21"/>
        </w:rPr>
        <w:t>（</w:t>
      </w:r>
      <w:r>
        <w:rPr>
          <w:rFonts w:cs="宋体" w:ascii="宋体" w:hAnsi="宋体"/>
          <w:color w:val="000000"/>
          <w:kern w:val="0"/>
          <w:szCs w:val="21"/>
        </w:rPr>
        <w:t>4</w:t>
      </w:r>
      <w:r>
        <w:rPr>
          <w:rFonts w:ascii="宋体" w:hAnsi="宋体" w:cs="宋体"/>
          <w:color w:val="000000"/>
          <w:kern w:val="0"/>
          <w:szCs w:val="21"/>
        </w:rPr>
        <w:t>）取代反应</w:t>
      </w:r>
    </w:p>
    <w:p>
      <w:pPr>
        <w:pStyle w:val="0"/>
        <w:spacing w:lineRule="auto" w:line="360"/>
        <w:rPr>
          <w:rFonts w:ascii="宋体" w:hAnsi="宋体" w:cs="宋体"/>
          <w:color w:val="000000"/>
          <w:kern w:val="0"/>
          <w:szCs w:val="21"/>
        </w:rPr>
      </w:pPr>
      <w:r>
        <w:rPr>
          <w:rFonts w:ascii="宋体" w:hAnsi="宋体" w:cs="宋体"/>
          <w:color w:val="000000"/>
          <w:kern w:val="0"/>
          <w:szCs w:val="21"/>
        </w:rPr>
        <w:t>（</w:t>
      </w:r>
      <w:r>
        <w:rPr>
          <w:rFonts w:cs="宋体" w:ascii="宋体" w:hAnsi="宋体"/>
          <w:color w:val="000000"/>
          <w:kern w:val="0"/>
          <w:szCs w:val="21"/>
        </w:rPr>
        <w:t>5</w:t>
      </w:r>
      <w:r>
        <w:rPr>
          <w:rFonts w:ascii="宋体" w:hAnsi="宋体" w:cs="宋体"/>
          <w:color w:val="000000"/>
          <w:kern w:val="0"/>
          <w:szCs w:val="21"/>
        </w:rPr>
        <w:t>）</w:t>
      </w:r>
      <w:r>
        <w:rPr>
          <w:rFonts w:ascii="宋体" w:hAnsi="宋体" w:cs="宋体"/>
          <w:color w:val="000000"/>
          <w:kern w:val="0"/>
          <w:szCs w:val="21"/>
        </w:rPr>
        <w:object w:dxaOrig="1119" w:dyaOrig="359">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56pt;height:18pt" filled="f" o:ole="">
            <v:imagedata r:id="rId248" o:title=""/>
          </v:shape>
          <o:OLEObject Type="Embed" ProgID="" ShapeID="ole_rId247" DrawAspect="Content" ObjectID="_121630609" r:id="rId247"/>
        </w:object>
      </w:r>
    </w:p>
    <w:p>
      <w:pPr>
        <w:pStyle w:val="0"/>
        <w:spacing w:lineRule="auto" w:line="360"/>
        <w:rPr>
          <w:rFonts w:ascii="宋体" w:hAnsi="宋体" w:cs="宋体"/>
          <w:color w:val="000000"/>
          <w:kern w:val="0"/>
          <w:szCs w:val="21"/>
        </w:rPr>
      </w:pPr>
      <w:r>
        <w:rPr>
          <w:rFonts w:ascii="宋体" w:hAnsi="宋体" w:cs="宋体"/>
          <w:color w:val="000000"/>
          <w:kern w:val="0"/>
          <w:szCs w:val="21"/>
        </w:rPr>
        <w:t>（</w:t>
      </w:r>
      <w:r>
        <w:rPr>
          <w:rFonts w:cs="宋体" w:ascii="宋体" w:hAnsi="宋体"/>
          <w:color w:val="000000"/>
          <w:kern w:val="0"/>
          <w:szCs w:val="21"/>
        </w:rPr>
        <w:t>6</w:t>
      </w:r>
      <w:r>
        <w:rPr>
          <w:rFonts w:ascii="宋体" w:hAnsi="宋体" w:cs="宋体"/>
          <w:color w:val="000000"/>
          <w:kern w:val="0"/>
          <w:szCs w:val="21"/>
        </w:rPr>
        <w:t>）</w:t>
      </w:r>
      <w:r>
        <w:rPr>
          <w:rFonts w:cs="宋体" w:ascii="宋体" w:hAnsi="宋体"/>
          <w:color w:val="000000"/>
          <w:kern w:val="0"/>
          <w:szCs w:val="21"/>
        </w:rPr>
        <w:t>6</w:t>
        <w:tab/>
        <w:tab/>
        <w:tab/>
      </w:r>
      <w:r>
        <w:rPr>
          <w:rFonts w:cs="宋体" w:ascii="宋体" w:hAnsi="宋体"/>
          <w:color w:val="000000"/>
          <w:kern w:val="0"/>
          <w:szCs w:val="21"/>
        </w:rPr>
        <w:drawing>
          <wp:inline distT="0" distB="0" distL="0" distR="0">
            <wp:extent cx="847725" cy="561340"/>
            <wp:effectExtent l="0" t="0" r="0" b="0"/>
            <wp:docPr id="14" name="图片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6" descr=""/>
                    <pic:cNvPicPr>
                      <a:picLocks noChangeAspect="1" noChangeArrowheads="1"/>
                    </pic:cNvPicPr>
                  </pic:nvPicPr>
                  <pic:blipFill>
                    <a:blip r:embed="rId249"/>
                    <a:srcRect l="-42" t="-64" r="-42" b="-64"/>
                    <a:stretch>
                      <a:fillRect/>
                    </a:stretch>
                  </pic:blipFill>
                  <pic:spPr bwMode="auto">
                    <a:xfrm>
                      <a:off x="0" y="0"/>
                      <a:ext cx="847725" cy="561340"/>
                    </a:xfrm>
                    <a:prstGeom prst="rect">
                      <a:avLst/>
                    </a:prstGeom>
                  </pic:spPr>
                </pic:pic>
              </a:graphicData>
            </a:graphic>
          </wp:inline>
        </w:drawing>
      </w:r>
      <w:r>
        <w:rPr>
          <w:rFonts w:ascii="宋体" w:hAnsi="宋体" w:cs="宋体"/>
          <w:color w:val="000000"/>
          <w:szCs w:val="21"/>
        </w:rPr>
        <w:t>、</w:t>
      </w:r>
      <w:r>
        <w:rPr>
          <w:rFonts w:ascii="宋体" w:hAnsi="宋体" w:cs="宋体"/>
          <w:color w:val="000000"/>
          <w:szCs w:val="21"/>
          <w:lang w:val="en-US" w:eastAsia="en-US"/>
        </w:rPr>
        <w:drawing>
          <wp:inline distT="0" distB="0" distL="0" distR="0">
            <wp:extent cx="876300" cy="638175"/>
            <wp:effectExtent l="0" t="0" r="0" b="0"/>
            <wp:docPr id="15" name="图片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7" descr=""/>
                    <pic:cNvPicPr>
                      <a:picLocks noChangeAspect="1" noChangeArrowheads="1"/>
                    </pic:cNvPicPr>
                  </pic:nvPicPr>
                  <pic:blipFill>
                    <a:blip r:embed="rId250"/>
                    <a:srcRect l="-41" t="-56" r="-41" b="-56"/>
                    <a:stretch>
                      <a:fillRect/>
                    </a:stretch>
                  </pic:blipFill>
                  <pic:spPr bwMode="auto">
                    <a:xfrm>
                      <a:off x="0" y="0"/>
                      <a:ext cx="876300" cy="638175"/>
                    </a:xfrm>
                    <a:prstGeom prst="rect">
                      <a:avLst/>
                    </a:prstGeom>
                  </pic:spPr>
                </pic:pic>
              </a:graphicData>
            </a:graphic>
          </wp:inline>
        </w:drawing>
      </w:r>
      <w:r>
        <w:rPr>
          <w:rFonts w:ascii="宋体" w:hAnsi="宋体" w:cs="宋体"/>
          <w:color w:val="000000"/>
          <w:szCs w:val="21"/>
        </w:rPr>
        <w:t xml:space="preserve"> </w:t>
      </w:r>
    </w:p>
    <w:p>
      <w:pPr>
        <w:pStyle w:val="0"/>
        <w:spacing w:lineRule="auto" w:line="360"/>
        <w:rPr>
          <w:rFonts w:ascii="宋体" w:hAnsi="宋体" w:cs="宋体"/>
          <w:color w:val="FF0000"/>
          <w:kern w:val="0"/>
          <w:szCs w:val="21"/>
        </w:rPr>
      </w:pPr>
      <w:r>
        <w:rPr>
          <w:rFonts w:cs="宋体" w:ascii="宋体" w:hAnsi="宋体"/>
          <w:color w:val="FF0000"/>
          <w:kern w:val="0"/>
          <w:szCs w:val="21"/>
        </w:rPr>
      </w:r>
    </w:p>
    <w:p>
      <w:pPr>
        <w:pStyle w:val="0"/>
        <w:spacing w:lineRule="auto" w:line="360"/>
        <w:rPr>
          <w:rFonts w:ascii="宋体" w:hAnsi="宋体" w:cs="宋体"/>
          <w:color w:val="FF0000"/>
          <w:szCs w:val="21"/>
        </w:rPr>
      </w:pPr>
      <w:r>
        <w:rPr>
          <w:rFonts w:cs="宋体" w:ascii="宋体" w:hAnsi="宋体"/>
          <w:color w:val="FF0000"/>
          <w:szCs w:val="21"/>
        </w:rPr>
      </w:r>
    </w:p>
    <w:p>
      <w:pPr>
        <w:pStyle w:val="0"/>
        <w:spacing w:lineRule="auto" w:line="360"/>
        <w:rPr>
          <w:rFonts w:ascii="宋体" w:hAnsi="宋体" w:cs="宋体"/>
          <w:color w:val="FF0000"/>
          <w:szCs w:val="21"/>
        </w:rPr>
      </w:pPr>
      <w:r>
        <w:rPr>
          <w:rFonts w:cs="宋体" w:ascii="宋体" w:hAnsi="宋体"/>
          <w:color w:val="FF0000"/>
          <w:szCs w:val="21"/>
        </w:rPr>
      </w:r>
    </w:p>
    <w:p>
      <w:pPr>
        <w:pStyle w:val="0"/>
        <w:spacing w:lineRule="auto" w:line="360"/>
        <w:rPr>
          <w:rFonts w:ascii="宋体" w:hAnsi="宋体" w:cs="宋体"/>
          <w:color w:val="FF0000"/>
          <w:szCs w:val="21"/>
        </w:rPr>
      </w:pPr>
      <w:r>
        <w:rPr>
          <w:rFonts w:cs="宋体" w:ascii="宋体" w:hAnsi="宋体"/>
          <w:color w:val="FF0000"/>
          <w:szCs w:val="21"/>
        </w:rPr>
      </w:r>
    </w:p>
    <w:p>
      <w:pPr>
        <w:pStyle w:val="0"/>
        <w:spacing w:lineRule="auto" w:line="360"/>
        <w:rPr>
          <w:rFonts w:ascii="宋体" w:hAnsi="宋体" w:cs="宋体"/>
          <w:color w:val="FF0000"/>
          <w:szCs w:val="21"/>
        </w:rPr>
      </w:pPr>
      <w:r>
        <w:rPr>
          <w:rFonts w:cs="宋体" w:ascii="宋体" w:hAnsi="宋体"/>
          <w:color w:val="FF0000"/>
          <w:szCs w:val="21"/>
        </w:rPr>
      </w:r>
    </w:p>
    <w:p>
      <w:pPr>
        <w:pStyle w:val="0"/>
        <w:spacing w:lineRule="auto" w:line="360"/>
        <w:rPr>
          <w:rFonts w:ascii="宋体" w:hAnsi="宋体" w:cs="宋体"/>
          <w:color w:val="FF0000"/>
          <w:szCs w:val="21"/>
        </w:rPr>
      </w:pPr>
      <w:r>
        <w:rPr>
          <w:rFonts w:cs="宋体" w:ascii="宋体" w:hAnsi="宋体"/>
          <w:color w:val="FF0000"/>
          <w:szCs w:val="21"/>
        </w:rPr>
      </w:r>
    </w:p>
    <w:p>
      <w:pPr>
        <w:pStyle w:val="0"/>
        <w:spacing w:lineRule="auto" w:line="360"/>
        <w:rPr>
          <w:rFonts w:ascii="宋体" w:hAnsi="宋体" w:cs="宋体"/>
          <w:color w:val="FF0000"/>
          <w:szCs w:val="21"/>
        </w:rPr>
      </w:pPr>
      <w:r>
        <w:rPr>
          <w:rFonts w:cs="宋体" w:ascii="宋体" w:hAnsi="宋体"/>
          <w:color w:val="FF0000"/>
          <w:szCs w:val="21"/>
        </w:rPr>
      </w:r>
    </w:p>
    <w:p>
      <w:pPr>
        <w:pStyle w:val="Heading1"/>
        <w:jc w:val="center"/>
        <w:rPr>
          <w:sz w:val="32"/>
          <w:szCs w:val="32"/>
        </w:rPr>
      </w:pPr>
      <w:r>
        <w:rPr>
          <w:sz w:val="32"/>
          <w:szCs w:val="32"/>
        </w:rPr>
        <w:t>2017</w:t>
      </w:r>
      <w:r>
        <w:rPr>
          <w:sz w:val="32"/>
          <w:szCs w:val="32"/>
        </w:rPr>
        <w:t>年普通高等学校招生全国统一考试</w:t>
      </w:r>
    </w:p>
    <w:p>
      <w:pPr>
        <w:pStyle w:val="Normal"/>
        <w:jc w:val="center"/>
        <w:rPr>
          <w:b/>
          <w:b/>
          <w:sz w:val="32"/>
          <w:szCs w:val="32"/>
        </w:rPr>
      </w:pPr>
      <w:r>
        <w:rPr>
          <w:b/>
          <w:sz w:val="32"/>
          <w:szCs w:val="32"/>
        </w:rPr>
        <w:t>化学试题（全国</w:t>
      </w:r>
      <w:r>
        <w:rPr>
          <w:b/>
          <w:sz w:val="32"/>
          <w:szCs w:val="32"/>
        </w:rPr>
        <w:t>II</w:t>
      </w:r>
      <w:r>
        <w:rPr>
          <w:b/>
          <w:sz w:val="32"/>
          <w:szCs w:val="32"/>
        </w:rPr>
        <w:t>）</w:t>
      </w:r>
    </w:p>
    <w:p>
      <w:pPr>
        <w:pStyle w:val="Normal"/>
        <w:rPr/>
      </w:pPr>
      <w:r>
        <w:rPr/>
        <w:t>7</w:t>
      </w:r>
      <w:r>
        <w:rPr/>
        <w:t>．下列说法错误的是</w:t>
      </w:r>
    </w:p>
    <w:p>
      <w:pPr>
        <w:pStyle w:val="Normal"/>
        <w:rPr/>
      </w:pPr>
      <w:r>
        <w:drawing>
          <wp:anchor behindDoc="0" distT="0" distB="0" distL="114935" distR="114935" simplePos="0" locked="0" layoutInCell="0" allowOverlap="1" relativeHeight="200">
            <wp:simplePos x="0" y="0"/>
            <wp:positionH relativeFrom="page">
              <wp:posOffset>1323975</wp:posOffset>
            </wp:positionH>
            <wp:positionV relativeFrom="page">
              <wp:posOffset>8934450</wp:posOffset>
            </wp:positionV>
            <wp:extent cx="9525" cy="9525"/>
            <wp:effectExtent l="0" t="0" r="0" b="0"/>
            <wp:wrapSquare wrapText="bothSides"/>
            <wp:docPr id="16"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2" descr=""/>
                    <pic:cNvPicPr>
                      <a:picLocks noChangeAspect="1" noChangeArrowheads="1"/>
                    </pic:cNvPicPr>
                  </pic:nvPicPr>
                  <pic:blipFill>
                    <a:blip r:embed="rId251"/>
                    <a:srcRect l="-4348" t="-4348" r="-4348" b="-4348"/>
                    <a:stretch>
                      <a:fillRect/>
                    </a:stretch>
                  </pic:blipFill>
                  <pic:spPr bwMode="auto">
                    <a:xfrm>
                      <a:off x="0" y="0"/>
                      <a:ext cx="9525" cy="9525"/>
                    </a:xfrm>
                    <a:prstGeom prst="rect">
                      <a:avLst/>
                    </a:prstGeom>
                  </pic:spPr>
                </pic:pic>
              </a:graphicData>
            </a:graphic>
          </wp:anchor>
        </w:drawing>
      </w:r>
      <w:r>
        <w:rPr/>
        <w:t>A</w:t>
      </w:r>
      <w:r>
        <w:rPr/>
        <w:t>．糖类化合物也可称为碳水化合物</w:t>
      </w:r>
    </w:p>
    <w:p>
      <w:pPr>
        <w:pStyle w:val="Normal"/>
        <w:rPr/>
      </w:pPr>
      <w:r>
        <w:rPr/>
        <w:t>B</w:t>
      </w:r>
      <w:r>
        <w:rPr/>
        <w:t>．维生素</w:t>
      </w:r>
      <w:r>
        <w:rPr/>
        <w:t>D</w:t>
      </w:r>
      <w:r>
        <w:rPr/>
        <w:t>可促进人体对钙的吸收</w:t>
      </w:r>
    </w:p>
    <w:p>
      <w:pPr>
        <w:pStyle w:val="Normal"/>
        <w:rPr/>
      </w:pPr>
      <w:r>
        <w:rPr/>
        <w:t>C</w:t>
      </w:r>
      <w:r>
        <w:rPr/>
        <w:t>．蛋白质是仅由碳、氢、氧元素组成的物质</w:t>
      </w:r>
    </w:p>
    <w:p>
      <w:pPr>
        <w:pStyle w:val="Normal"/>
        <w:rPr/>
      </w:pPr>
      <w:r>
        <w:rPr/>
        <w:t>D</w:t>
      </w:r>
      <w:r>
        <w:rPr/>
        <w:t>．硒是人体必需的微量元素，但不宜摄入过多</w: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eastAsia="楷体" w:cs="楷体" w:ascii="楷体" w:hAnsi="楷体"/>
          <w:color w:val="FF0000"/>
        </w:rPr>
        <w:t>A.</w:t>
      </w:r>
      <w:r>
        <w:rPr>
          <w:rFonts w:ascii="楷体" w:hAnsi="楷体" w:cs="楷体" w:eastAsia="楷体"/>
          <w:color w:val="FF0000"/>
        </w:rPr>
        <w:t>糖类</w:t>
      </w:r>
      <w:r>
        <w:rPr>
          <w:rFonts w:ascii="楷体" w:hAnsi="楷体" w:cs="楷体" w:eastAsia="楷体"/>
          <w:color w:val="FF0000"/>
        </w:rPr>
        <w:t>化合物也可称为</w:t>
      </w:r>
      <w:r>
        <w:rPr>
          <w:rFonts w:ascii="楷体" w:hAnsi="楷体" w:cs="楷体" w:eastAsia="楷体"/>
          <w:color w:val="FF0000"/>
        </w:rPr>
        <w:t>碳水化合物</w:t>
      </w:r>
      <w:r>
        <w:rPr>
          <w:rFonts w:ascii="楷体" w:hAnsi="楷体" w:cs="楷体" w:eastAsia="楷体"/>
          <w:color w:val="FF0000"/>
        </w:rPr>
        <w:t>，</w:t>
      </w:r>
      <w:r>
        <w:rPr>
          <w:rFonts w:ascii="楷体" w:hAnsi="楷体" w:cs="楷体" w:eastAsia="楷体"/>
          <w:color w:val="FF0000"/>
        </w:rPr>
        <w:t>是</w:t>
      </w:r>
      <w:r>
        <w:rPr>
          <w:rFonts w:ascii="楷体" w:hAnsi="楷体" w:cs="楷体" w:eastAsia="楷体"/>
          <w:color w:val="FF0000"/>
        </w:rPr>
        <w:t>沿用下来的叫法，故</w:t>
      </w:r>
      <w:r>
        <w:rPr>
          <w:rFonts w:eastAsia="楷体" w:cs="楷体" w:ascii="楷体" w:hAnsi="楷体"/>
          <w:color w:val="FF0000"/>
        </w:rPr>
        <w:t>A</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B.</w:t>
      </w:r>
      <w:r>
        <w:rPr>
          <w:rFonts w:ascii="楷体" w:hAnsi="楷体" w:cs="楷体" w:eastAsia="楷体"/>
          <w:color w:val="FF0000"/>
        </w:rPr>
        <w:t>维生素</w:t>
      </w:r>
      <w:r>
        <w:rPr>
          <w:rFonts w:eastAsia="楷体" w:cs="楷体" w:ascii="楷体" w:hAnsi="楷体"/>
          <w:color w:val="FF0000"/>
        </w:rPr>
        <w:t>D</w:t>
      </w:r>
      <w:r>
        <w:rPr>
          <w:rFonts w:ascii="楷体" w:hAnsi="楷体" w:cs="楷体" w:eastAsia="楷体"/>
          <w:color w:val="FF0000"/>
        </w:rPr>
        <w:t>可促进人体对钙的吸收，故</w:t>
      </w:r>
      <w:r>
        <w:rPr>
          <w:rFonts w:eastAsia="楷体" w:cs="楷体" w:ascii="楷体" w:hAnsi="楷体"/>
          <w:color w:val="FF0000"/>
        </w:rPr>
        <w:t>B</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C.</w:t>
      </w:r>
      <w:r>
        <w:rPr>
          <w:rFonts w:ascii="楷体" w:hAnsi="楷体" w:cs="楷体" w:eastAsia="楷体"/>
          <w:color w:val="FF0000"/>
        </w:rPr>
        <w:t>蛋白质含有</w:t>
      </w:r>
      <w:r>
        <w:rPr>
          <w:rFonts w:eastAsia="楷体" w:cs="楷体" w:ascii="楷体" w:hAnsi="楷体"/>
          <w:color w:val="FF0000"/>
        </w:rPr>
        <w:t>C</w:t>
      </w:r>
      <w:r>
        <w:rPr>
          <w:rFonts w:ascii="楷体" w:hAnsi="楷体" w:cs="楷体" w:eastAsia="楷体"/>
          <w:color w:val="FF0000"/>
        </w:rPr>
        <w:t>、</w:t>
      </w:r>
      <w:r>
        <w:rPr>
          <w:rFonts w:eastAsia="楷体" w:cs="楷体" w:ascii="楷体" w:hAnsi="楷体"/>
          <w:color w:val="FF0000"/>
        </w:rPr>
        <w:t>H</w:t>
      </w:r>
      <w:r>
        <w:rPr>
          <w:rFonts w:ascii="楷体" w:hAnsi="楷体" w:cs="楷体" w:eastAsia="楷体"/>
          <w:color w:val="FF0000"/>
        </w:rPr>
        <w:t>、</w:t>
      </w:r>
      <w:r>
        <w:rPr>
          <w:rFonts w:eastAsia="楷体" w:cs="楷体" w:ascii="楷体" w:hAnsi="楷体"/>
          <w:color w:val="FF0000"/>
        </w:rPr>
        <w:t>O</w:t>
      </w:r>
      <w:r>
        <w:rPr>
          <w:rFonts w:ascii="楷体" w:hAnsi="楷体" w:cs="楷体" w:eastAsia="楷体"/>
          <w:color w:val="FF0000"/>
        </w:rPr>
        <w:t>、</w:t>
      </w:r>
      <w:r>
        <w:rPr>
          <w:rFonts w:eastAsia="楷体" w:cs="楷体" w:ascii="楷体" w:hAnsi="楷体"/>
          <w:color w:val="FF0000"/>
        </w:rPr>
        <w:t>N</w:t>
      </w:r>
      <w:r>
        <w:rPr>
          <w:rFonts w:ascii="楷体" w:hAnsi="楷体" w:cs="楷体" w:eastAsia="楷体"/>
          <w:color w:val="FF0000"/>
        </w:rPr>
        <w:t>、</w:t>
      </w:r>
      <w:r>
        <w:rPr>
          <w:rFonts w:eastAsia="楷体" w:cs="楷体" w:ascii="楷体" w:hAnsi="楷体"/>
          <w:color w:val="FF0000"/>
        </w:rPr>
        <w:t>S</w:t>
      </w:r>
      <w:r>
        <w:rPr>
          <w:rFonts w:ascii="楷体" w:hAnsi="楷体" w:cs="楷体" w:eastAsia="楷体"/>
          <w:color w:val="FF0000"/>
        </w:rPr>
        <w:t>等元素，故</w:t>
      </w:r>
      <w:r>
        <w:rPr>
          <w:rFonts w:eastAsia="楷体" w:cs="楷体" w:ascii="楷体" w:hAnsi="楷体"/>
          <w:color w:val="FF0000"/>
        </w:rPr>
        <w:t>C</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D.</w:t>
      </w:r>
      <w:r>
        <w:rPr>
          <w:rFonts w:ascii="楷体" w:hAnsi="楷体" w:cs="楷体" w:eastAsia="楷体"/>
          <w:color w:val="FF0000"/>
        </w:rPr>
        <w:t>硒是人体</w:t>
      </w:r>
      <w:r>
        <w:rPr>
          <w:rFonts w:ascii="楷体" w:hAnsi="楷体" w:cs="楷体" w:eastAsia="楷体"/>
          <w:color w:val="FF0000"/>
        </w:rPr>
        <w:t>必需</w:t>
      </w:r>
      <w:r>
        <w:rPr>
          <w:rFonts w:ascii="楷体" w:hAnsi="楷体" w:cs="楷体" w:eastAsia="楷体"/>
          <w:color w:val="FF0000"/>
        </w:rPr>
        <w:t>的微量元素，</w:t>
      </w:r>
      <w:r>
        <w:rPr>
          <w:rFonts w:ascii="楷体" w:hAnsi="楷体" w:cs="楷体" w:eastAsia="楷体"/>
          <w:color w:val="FF0000"/>
        </w:rPr>
        <w:t>但</w:t>
      </w:r>
      <w:r>
        <w:rPr>
          <w:rFonts w:ascii="楷体" w:hAnsi="楷体" w:cs="楷体" w:eastAsia="楷体"/>
          <w:color w:val="FF0000"/>
        </w:rPr>
        <w:t>不宜摄入过多，摄入过多可能会导致脱发</w:t>
      </w:r>
      <w:r>
        <w:rPr>
          <w:rFonts w:ascii="楷体" w:hAnsi="楷体" w:cs="楷体" w:eastAsia="楷体"/>
          <w:color w:val="FF0000"/>
        </w:rPr>
        <w:t>等</w:t>
      </w:r>
      <w:r>
        <w:rPr>
          <w:rFonts w:ascii="楷体" w:hAnsi="楷体" w:cs="楷体" w:eastAsia="楷体"/>
          <w:color w:val="FF0000"/>
        </w:rPr>
        <w:t>，故</w:t>
      </w:r>
      <w:r>
        <w:rPr>
          <w:rFonts w:eastAsia="楷体" w:cs="楷体" w:ascii="楷体" w:hAnsi="楷体"/>
          <w:color w:val="FF0000"/>
        </w:rPr>
        <w:t>D</w:t>
      </w:r>
      <w:r>
        <w:rPr>
          <w:rFonts w:ascii="楷体" w:hAnsi="楷体" w:cs="楷体" w:eastAsia="楷体"/>
          <w:color w:val="FF0000"/>
        </w:rPr>
        <w:t>正确；</w:t>
      </w:r>
    </w:p>
    <w:p>
      <w:pPr>
        <w:pStyle w:val="Normal"/>
        <w:rPr>
          <w:rFonts w:ascii="楷体" w:hAnsi="楷体" w:eastAsia="楷体" w:cs="楷体"/>
          <w:color w:val="FF0000"/>
        </w:rPr>
      </w:pPr>
      <w:r>
        <w:rPr>
          <w:rFonts w:ascii="楷体" w:hAnsi="楷体" w:cs="楷体" w:eastAsia="楷体"/>
          <w:color w:val="FF0000"/>
        </w:rPr>
        <w:t>【答案】</w:t>
      </w:r>
      <w:r>
        <w:rPr>
          <w:rFonts w:eastAsia="楷体" w:cs="楷体" w:ascii="楷体" w:hAnsi="楷体"/>
          <w:color w:val="FF0000"/>
        </w:rPr>
        <w:t>C</w:t>
      </w:r>
    </w:p>
    <w:p>
      <w:pPr>
        <w:pStyle w:val="Normal"/>
        <w:rPr/>
      </w:pPr>
      <w:r>
        <w:rPr/>
        <w:t>8</w:t>
      </w:r>
      <w:r>
        <w:rPr/>
        <w:t>．阿伏加德罗常数的值为</w:t>
      </w:r>
      <w:r>
        <w:rPr/>
        <w:object w:dxaOrig="360" w:dyaOrig="36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18.2pt;height:18.2pt" filled="f" o:ole="">
            <v:imagedata r:id="rId253" o:title=""/>
          </v:shape>
          <o:OLEObject Type="Embed" ProgID="" ShapeID="ole_rId252" DrawAspect="Content" ObjectID="_551227834" r:id="rId252"/>
        </w:object>
      </w:r>
      <w:r>
        <w:rPr/>
        <w:t>。下列说法正确的是</w:t>
      </w:r>
    </w:p>
    <w:p>
      <w:pPr>
        <w:pStyle w:val="Normal"/>
        <w:rPr/>
      </w:pPr>
      <w:r>
        <w:rPr/>
        <w:t>A</w:t>
      </w:r>
      <w:r>
        <w:rPr/>
        <w:t>．</w:t>
      </w:r>
      <w:r>
        <w:rPr/>
        <w:t>1 L 0.1</w:t>
      </w:r>
      <w:r>
        <w:rPr/>
        <w:t xml:space="preserve"> </w:t>
      </w:r>
      <w:r>
        <w:rPr/>
        <w:t>mol·</w:t>
      </w:r>
      <w:r>
        <w:rPr/>
        <w:object w:dxaOrig="320" w:dyaOrig="30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16.6pt;height:15pt" filled="f" o:ole="">
            <v:imagedata r:id="rId255" o:title=""/>
          </v:shape>
          <o:OLEObject Type="Embed" ProgID="" ShapeID="ole_rId254" DrawAspect="Content" ObjectID="_1093470307" r:id="rId254"/>
        </w:object>
      </w:r>
      <w:r>
        <w:rPr/>
        <w:t>NH</w:t>
      </w:r>
      <w:r>
        <w:rPr>
          <w:vertAlign w:val="subscript"/>
        </w:rPr>
        <w:t>4</w:t>
      </w:r>
      <w:r>
        <w:rPr/>
        <w:t>C</w:t>
      </w:r>
      <w:r>
        <w:rPr/>
        <w:t>l</w:t>
      </w:r>
      <w:r>
        <w:rPr/>
        <w:t>溶液中，</w:t>
      </w:r>
      <w:r>
        <w:rPr>
          <w:rFonts w:cs="Calibri" w:eastAsia="Calibri"/>
        </w:rPr>
        <w:t xml:space="preserve"> </w:t>
      </w:r>
      <w:r>
        <w:rPr/>
        <w:object w:dxaOrig="520" w:dyaOrig="38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6.3pt;height:18.75pt" filled="f" o:ole="">
            <v:imagedata r:id="rId257" o:title=""/>
          </v:shape>
          <o:OLEObject Type="Embed" ProgID="" ShapeID="ole_rId256" DrawAspect="Content" ObjectID="_1149003136" r:id="rId256"/>
        </w:object>
      </w:r>
      <w:r>
        <w:rPr/>
        <w:t>的数量为</w:t>
      </w:r>
      <w:r>
        <w:rPr/>
        <w:t>0.1</w:t>
      </w:r>
      <w:r>
        <w:rPr/>
        <w:object w:dxaOrig="360" w:dyaOrig="360">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18.2pt;height:18.2pt" filled="f" o:ole="">
            <v:imagedata r:id="rId259" o:title=""/>
          </v:shape>
          <o:OLEObject Type="Embed" ProgID="" ShapeID="ole_rId258" DrawAspect="Content" ObjectID="_1362154824" r:id="rId258"/>
        </w:object>
      </w:r>
    </w:p>
    <w:p>
      <w:pPr>
        <w:pStyle w:val="Normal"/>
        <w:rPr/>
      </w:pPr>
      <w:r>
        <w:rPr/>
        <w:t>B</w:t>
      </w:r>
      <w:r>
        <w:rPr/>
        <w:t>．</w:t>
      </w:r>
      <w:r>
        <w:rPr/>
        <w:t>2.4</w:t>
      </w:r>
      <w:r>
        <w:rPr/>
        <w:t xml:space="preserve"> </w:t>
      </w:r>
      <w:r>
        <w:rPr/>
        <w:t>g Mg</w:t>
      </w:r>
      <w:r>
        <w:rPr/>
        <w:t>与</w:t>
      </w:r>
      <w:r>
        <w:rPr/>
        <w:t>H</w:t>
      </w:r>
      <w:r>
        <w:rPr>
          <w:vertAlign w:val="subscript"/>
        </w:rPr>
        <w:t>2</w:t>
      </w:r>
      <w:r>
        <w:rPr/>
        <w:t>SO</w:t>
      </w:r>
      <w:r>
        <w:rPr>
          <w:vertAlign w:val="subscript"/>
        </w:rPr>
        <w:t>4</w:t>
      </w:r>
      <w:r>
        <w:rPr/>
        <w:t>完全反应，转移的电子数为</w:t>
      </w:r>
      <w:r>
        <w:rPr/>
        <w:t>0.1</w:t>
      </w:r>
      <w:r>
        <w:rPr/>
        <w:object w:dxaOrig="360" w:dyaOrig="360">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18.2pt;height:18.2pt" filled="f" o:ole="">
            <v:imagedata r:id="rId261" o:title=""/>
          </v:shape>
          <o:OLEObject Type="Embed" ProgID="" ShapeID="ole_rId260" DrawAspect="Content" ObjectID="_2110515499" r:id="rId260"/>
        </w:object>
      </w:r>
    </w:p>
    <w:p>
      <w:pPr>
        <w:pStyle w:val="Normal"/>
        <w:rPr/>
      </w:pPr>
      <w:r>
        <w:rPr/>
        <w:t>C</w:t>
      </w:r>
      <w:r>
        <w:rPr/>
        <w:t>．标准状况下，</w:t>
      </w:r>
      <w:r>
        <w:rPr/>
        <w:t>2.24 L N</w:t>
      </w:r>
      <w:r>
        <w:rPr>
          <w:vertAlign w:val="subscript"/>
        </w:rPr>
        <w:t>2</w:t>
      </w:r>
      <w:r>
        <w:rPr/>
        <w:t>和</w:t>
      </w:r>
      <w:r>
        <w:rPr/>
        <w:t>O</w:t>
      </w:r>
      <w:r>
        <w:rPr>
          <w:vertAlign w:val="subscript"/>
        </w:rPr>
        <w:t>2</w:t>
      </w:r>
      <w:r>
        <w:rPr/>
        <w:t>的混合气体中分子数为</w:t>
      </w:r>
      <w:r>
        <w:rPr/>
        <w:t>0.2</w:t>
      </w:r>
      <w:r>
        <w:rPr/>
        <w:object w:dxaOrig="360" w:dyaOrig="36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18.2pt;height:18.2pt" filled="f" o:ole="">
            <v:imagedata r:id="rId263" o:title=""/>
          </v:shape>
          <o:OLEObject Type="Embed" ProgID="" ShapeID="ole_rId262" DrawAspect="Content" ObjectID="_381911308" r:id="rId262"/>
        </w:object>
      </w:r>
    </w:p>
    <w:p>
      <w:pPr>
        <w:pStyle w:val="Normal"/>
        <w:rPr/>
      </w:pPr>
      <w:r>
        <w:rPr/>
        <w:t>D</w:t>
      </w:r>
      <w:r>
        <w:rPr/>
        <w:t>．</w:t>
      </w:r>
      <w:r>
        <w:rPr/>
        <w:t>0.1 mol H</w:t>
      </w:r>
      <w:r>
        <w:rPr>
          <w:vertAlign w:val="subscript"/>
        </w:rPr>
        <w:t>2</w:t>
      </w:r>
      <w:r>
        <w:rPr/>
        <w:t>和</w:t>
      </w:r>
      <w:r>
        <w:rPr/>
        <w:t>0.1</w:t>
      </w:r>
      <w:r>
        <w:rPr/>
        <w:t xml:space="preserve"> </w:t>
      </w:r>
      <w:r>
        <w:rPr/>
        <w:t>mol I</w:t>
      </w:r>
      <w:r>
        <w:rPr>
          <w:vertAlign w:val="subscript"/>
        </w:rPr>
        <w:t>2</w:t>
      </w:r>
      <w:r>
        <w:rPr/>
        <w:t>于密闭容器中充分反应后，其分子总数为</w:t>
      </w:r>
      <w:r>
        <w:rPr/>
        <w:t>0.2</w:t>
      </w:r>
      <w:r>
        <w:rPr/>
        <w:object w:dxaOrig="360" w:dyaOrig="36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18.2pt;height:18.2pt" filled="f" o:ole="">
            <v:imagedata r:id="rId265" o:title=""/>
          </v:shape>
          <o:OLEObject Type="Embed" ProgID="" ShapeID="ole_rId264" DrawAspect="Content" ObjectID="_1628413667" r:id="rId264"/>
        </w:objec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eastAsia="楷体" w:cs="楷体" w:ascii="楷体" w:hAnsi="楷体"/>
          <w:color w:val="FF0000"/>
        </w:rPr>
        <w:t>A.</w:t>
      </w:r>
      <w:r>
        <w:rPr>
          <w:rFonts w:eastAsia="楷体" w:cs="楷体" w:ascii="楷体" w:hAnsi="楷体"/>
          <w:color w:val="FF0000"/>
        </w:rPr>
        <w:t>NH</w:t>
      </w:r>
      <w:r>
        <w:rPr>
          <w:rFonts w:eastAsia="楷体" w:cs="楷体" w:ascii="楷体" w:hAnsi="楷体"/>
          <w:color w:val="FF0000"/>
          <w:vertAlign w:val="subscript"/>
        </w:rPr>
        <w:t>4</w:t>
      </w:r>
      <w:r>
        <w:rPr>
          <w:rFonts w:eastAsia="楷体" w:cs="楷体" w:ascii="楷体" w:hAnsi="楷体"/>
          <w:color w:val="FF0000"/>
          <w:vertAlign w:val="superscript"/>
        </w:rPr>
        <w:t>+</w:t>
      </w:r>
      <w:r>
        <w:rPr>
          <w:rFonts w:ascii="楷体" w:hAnsi="楷体" w:cs="楷体" w:eastAsia="楷体"/>
          <w:color w:val="FF0000"/>
        </w:rPr>
        <w:t>能够发生水解，</w:t>
      </w:r>
      <w:r>
        <w:rPr>
          <w:rFonts w:ascii="楷体" w:hAnsi="楷体" w:cs="楷体" w:eastAsia="楷体"/>
          <w:color w:val="FF0000"/>
        </w:rPr>
        <w:t>故</w:t>
      </w:r>
      <w:r>
        <w:rPr>
          <w:rFonts w:eastAsia="楷体" w:cs="楷体" w:ascii="楷体" w:hAnsi="楷体"/>
          <w:color w:val="FF0000"/>
        </w:rPr>
        <w:t>NH</w:t>
      </w:r>
      <w:r>
        <w:rPr>
          <w:rFonts w:eastAsia="楷体" w:cs="楷体" w:ascii="楷体" w:hAnsi="楷体"/>
          <w:color w:val="FF0000"/>
          <w:vertAlign w:val="subscript"/>
        </w:rPr>
        <w:t>4</w:t>
      </w:r>
      <w:r>
        <w:rPr>
          <w:rFonts w:eastAsia="楷体" w:cs="楷体" w:ascii="楷体" w:hAnsi="楷体"/>
          <w:color w:val="FF0000"/>
          <w:vertAlign w:val="superscript"/>
        </w:rPr>
        <w:t>+</w:t>
      </w:r>
      <w:r>
        <w:rPr>
          <w:rFonts w:ascii="楷体" w:hAnsi="楷体" w:cs="楷体" w:eastAsia="楷体"/>
          <w:color w:val="FF0000"/>
        </w:rPr>
        <w:t>的数量小于</w:t>
      </w:r>
      <w:r>
        <w:rPr>
          <w:rFonts w:eastAsia="楷体" w:cs="楷体" w:ascii="楷体" w:hAnsi="楷体"/>
          <w:color w:val="FF0000"/>
        </w:rPr>
        <w:t>0.1</w:t>
      </w:r>
      <w:r>
        <w:rPr>
          <w:rFonts w:eastAsia="楷体" w:cs="楷体" w:ascii="楷体" w:hAnsi="楷体"/>
          <w:color w:val="FF0000"/>
        </w:rPr>
        <w:t>N</w:t>
      </w:r>
      <w:r>
        <w:rPr>
          <w:rFonts w:eastAsia="楷体" w:cs="楷体" w:ascii="楷体" w:hAnsi="楷体"/>
          <w:color w:val="FF0000"/>
          <w:vertAlign w:val="subscript"/>
        </w:rPr>
        <w:t>A</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A</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B. 2.4</w:t>
      </w:r>
      <w:r>
        <w:rPr>
          <w:rFonts w:eastAsia="楷体" w:cs="楷体" w:ascii="楷体" w:hAnsi="楷体"/>
          <w:color w:val="FF0000"/>
        </w:rPr>
        <w:t xml:space="preserve"> </w:t>
      </w:r>
      <w:r>
        <w:rPr>
          <w:rFonts w:eastAsia="楷体" w:cs="楷体" w:ascii="楷体" w:hAnsi="楷体"/>
          <w:color w:val="FF0000"/>
        </w:rPr>
        <w:t>g Mg</w:t>
      </w:r>
      <w:r>
        <w:rPr>
          <w:rFonts w:ascii="楷体" w:hAnsi="楷体" w:cs="楷体" w:eastAsia="楷体"/>
          <w:color w:val="FF0000"/>
        </w:rPr>
        <w:t>与</w:t>
      </w:r>
      <w:r>
        <w:rPr>
          <w:rFonts w:eastAsia="楷体" w:cs="楷体" w:ascii="楷体" w:hAnsi="楷体"/>
          <w:color w:val="FF0000"/>
        </w:rPr>
        <w:t>H</w:t>
      </w:r>
      <w:r>
        <w:rPr>
          <w:rFonts w:eastAsia="楷体" w:cs="楷体" w:ascii="楷体" w:hAnsi="楷体"/>
          <w:color w:val="FF0000"/>
          <w:vertAlign w:val="subscript"/>
        </w:rPr>
        <w:t>2</w:t>
      </w:r>
      <w:r>
        <w:rPr>
          <w:rFonts w:eastAsia="楷体" w:cs="楷体" w:ascii="楷体" w:hAnsi="楷体"/>
          <w:color w:val="FF0000"/>
        </w:rPr>
        <w:t>SO</w:t>
      </w:r>
      <w:r>
        <w:rPr>
          <w:rFonts w:eastAsia="楷体" w:cs="楷体" w:ascii="楷体" w:hAnsi="楷体"/>
          <w:color w:val="FF0000"/>
          <w:vertAlign w:val="subscript"/>
        </w:rPr>
        <w:t>4</w:t>
      </w:r>
      <w:r>
        <w:rPr>
          <w:rFonts w:ascii="楷体" w:hAnsi="楷体" w:cs="楷体" w:eastAsia="楷体"/>
          <w:color w:val="FF0000"/>
        </w:rPr>
        <w:t>完全反应，转移的电子数为</w:t>
      </w:r>
      <w:r>
        <w:rPr>
          <w:rFonts w:eastAsia="楷体" w:cs="楷体" w:ascii="楷体" w:hAnsi="楷体"/>
          <w:color w:val="FF0000"/>
        </w:rPr>
        <w:t>0.2N</w:t>
      </w:r>
      <w:r>
        <w:rPr>
          <w:rFonts w:eastAsia="楷体" w:cs="楷体" w:ascii="楷体" w:hAnsi="楷体"/>
          <w:color w:val="FF0000"/>
          <w:vertAlign w:val="subscript"/>
        </w:rPr>
        <w:t>A</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B</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C.</w:t>
      </w:r>
      <w:r>
        <w:rPr>
          <w:rFonts w:ascii="楷体" w:hAnsi="楷体" w:cs="楷体" w:eastAsia="楷体"/>
          <w:color w:val="FF0000"/>
        </w:rPr>
        <w:t>标准状况下，</w:t>
      </w:r>
      <w:r>
        <w:rPr>
          <w:rFonts w:eastAsia="楷体" w:cs="楷体" w:ascii="楷体" w:hAnsi="楷体"/>
          <w:color w:val="FF0000"/>
        </w:rPr>
        <w:t>2.24</w:t>
      </w:r>
      <w:r>
        <w:rPr>
          <w:rFonts w:eastAsia="楷体" w:cs="楷体" w:ascii="楷体" w:hAnsi="楷体"/>
          <w:color w:val="FF0000"/>
        </w:rPr>
        <w:t>LN</w:t>
      </w:r>
      <w:r>
        <w:rPr>
          <w:rFonts w:eastAsia="楷体" w:cs="楷体" w:ascii="楷体" w:hAnsi="楷体"/>
          <w:color w:val="FF0000"/>
          <w:vertAlign w:val="subscript"/>
        </w:rPr>
        <w:t>2</w:t>
      </w:r>
      <w:r>
        <w:rPr>
          <w:rFonts w:ascii="楷体" w:hAnsi="楷体" w:cs="楷体" w:eastAsia="楷体"/>
          <w:color w:val="FF0000"/>
        </w:rPr>
        <w:t>和</w:t>
      </w:r>
      <w:r>
        <w:rPr>
          <w:rFonts w:eastAsia="楷体" w:cs="楷体" w:ascii="楷体" w:hAnsi="楷体"/>
          <w:color w:val="FF0000"/>
        </w:rPr>
        <w:t>O</w:t>
      </w:r>
      <w:r>
        <w:rPr>
          <w:rFonts w:eastAsia="楷体" w:cs="楷体" w:ascii="楷体" w:hAnsi="楷体"/>
          <w:color w:val="FF0000"/>
          <w:vertAlign w:val="subscript"/>
        </w:rPr>
        <w:t>2</w:t>
      </w:r>
      <w:r>
        <w:rPr>
          <w:rFonts w:ascii="楷体" w:hAnsi="楷体" w:cs="楷体" w:eastAsia="楷体"/>
          <w:color w:val="FF0000"/>
        </w:rPr>
        <w:t>的</w:t>
      </w:r>
      <w:r>
        <w:rPr>
          <w:rFonts w:ascii="楷体" w:hAnsi="楷体" w:cs="楷体" w:eastAsia="楷体"/>
          <w:color w:val="FF0000"/>
        </w:rPr>
        <w:t>混合气体的物质的量为</w:t>
      </w:r>
      <w:r>
        <w:rPr>
          <w:rFonts w:eastAsia="楷体" w:cs="楷体" w:ascii="楷体" w:hAnsi="楷体"/>
          <w:color w:val="FF0000"/>
        </w:rPr>
        <w:t>0.1</w:t>
      </w:r>
      <w:r>
        <w:rPr>
          <w:rFonts w:eastAsia="楷体" w:cs="楷体" w:ascii="楷体" w:hAnsi="楷体"/>
          <w:color w:val="FF0000"/>
        </w:rPr>
        <w:t>mol</w:t>
      </w:r>
      <w:r>
        <w:rPr>
          <w:rFonts w:ascii="楷体" w:hAnsi="楷体" w:cs="楷体" w:eastAsia="楷体"/>
          <w:color w:val="FF0000"/>
        </w:rPr>
        <w:t>，</w:t>
      </w:r>
      <w:r>
        <w:rPr>
          <w:rFonts w:ascii="楷体" w:hAnsi="楷体" w:cs="楷体" w:eastAsia="楷体"/>
          <w:color w:val="FF0000"/>
        </w:rPr>
        <w:t>故混合气体的分子数为</w:t>
      </w:r>
      <w:r>
        <w:rPr>
          <w:rFonts w:eastAsia="楷体" w:cs="楷体" w:ascii="楷体" w:hAnsi="楷体"/>
          <w:color w:val="FF0000"/>
        </w:rPr>
        <w:t>0.1</w:t>
      </w:r>
      <w:r>
        <w:rPr>
          <w:rFonts w:eastAsia="楷体" w:cs="楷体" w:ascii="楷体" w:hAnsi="楷体"/>
          <w:color w:val="FF0000"/>
        </w:rPr>
        <w:t>N</w:t>
      </w:r>
      <w:r>
        <w:rPr>
          <w:rFonts w:eastAsia="楷体" w:cs="楷体" w:ascii="楷体" w:hAnsi="楷体"/>
          <w:color w:val="FF0000"/>
          <w:vertAlign w:val="subscript"/>
        </w:rPr>
        <w:t>A</w:t>
      </w:r>
      <w:r>
        <w:rPr>
          <w:rFonts w:ascii="楷体" w:hAnsi="楷体" w:cs="楷体" w:eastAsia="楷体"/>
          <w:color w:val="FF0000"/>
        </w:rPr>
        <w:t>；</w:t>
      </w:r>
    </w:p>
    <w:p>
      <w:pPr>
        <w:pStyle w:val="Normal"/>
        <w:rPr>
          <w:rFonts w:ascii="楷体" w:hAnsi="楷体" w:eastAsia="楷体" w:cs="楷体"/>
          <w:b/>
          <w:b/>
          <w:color w:val="FF0000"/>
        </w:rPr>
      </w:pPr>
      <w:r>
        <w:rPr>
          <w:rFonts w:eastAsia="楷体" w:cs="楷体" w:ascii="楷体" w:hAnsi="楷体"/>
          <w:color w:val="FF0000"/>
        </w:rPr>
        <w:t>D. H</w:t>
      </w:r>
      <w:r>
        <w:rPr>
          <w:rFonts w:eastAsia="楷体" w:cs="楷体" w:ascii="楷体" w:hAnsi="楷体"/>
          <w:color w:val="FF0000"/>
          <w:vertAlign w:val="subscript"/>
        </w:rPr>
        <w:t>2</w:t>
      </w:r>
      <w:r>
        <w:rPr>
          <w:rFonts w:eastAsia="楷体" w:cs="楷体" w:ascii="楷体" w:hAnsi="楷体"/>
          <w:color w:val="FF0000"/>
        </w:rPr>
        <w:t xml:space="preserve"> + I</w:t>
      </w:r>
      <w:r>
        <w:rPr>
          <w:rFonts w:eastAsia="楷体" w:cs="楷体" w:ascii="楷体" w:hAnsi="楷体"/>
          <w:color w:val="FF0000"/>
          <w:vertAlign w:val="subscript"/>
        </w:rPr>
        <w:t>2</w:t>
      </w:r>
      <w:r>
        <w:rPr>
          <w:rFonts w:eastAsia="楷体" w:cs="楷体" w:ascii="楷体" w:hAnsi="楷体"/>
          <w:color w:val="FF0000"/>
        </w:rPr>
        <w:t xml:space="preserve"> </w:t>
      </w:r>
      <w:r>
        <w:rPr>
          <w:rFonts w:eastAsia="楷体" w:cs="楷体" w:ascii="楷体" w:hAnsi="楷体"/>
          <w:b/>
          <w:color w:val="FF0000"/>
        </w:rPr>
        <w:t xml:space="preserve"> </w:t>
      </w:r>
      <w:r>
        <w:rPr>
          <w:rFonts w:eastAsia="楷体" w:cs="楷体" w:ascii="楷体" w:hAnsi="楷体"/>
          <w:color w:val="FF0000"/>
        </w:rPr>
        <w:t>2HI</w:t>
      </w:r>
      <w:r>
        <w:rPr>
          <w:rFonts w:ascii="楷体" w:hAnsi="楷体" w:cs="楷体" w:eastAsia="楷体"/>
          <w:color w:val="FF0000"/>
        </w:rPr>
        <w:t>，反应前后气体分子数不变，故其分子总数为</w:t>
      </w:r>
      <w:r>
        <w:rPr>
          <w:rFonts w:eastAsia="楷体" w:cs="楷体" w:ascii="楷体" w:hAnsi="楷体"/>
          <w:color w:val="FF0000"/>
        </w:rPr>
        <w:t>0.2</w:t>
      </w:r>
      <w:r>
        <w:rPr>
          <w:rFonts w:eastAsia="楷体" w:cs="楷体" w:ascii="楷体" w:hAnsi="楷体"/>
          <w:color w:val="FF0000"/>
        </w:rPr>
        <w:t>N</w:t>
      </w:r>
      <w:r>
        <w:rPr>
          <w:rFonts w:eastAsia="楷体" w:cs="楷体" w:ascii="楷体" w:hAnsi="楷体"/>
          <w:color w:val="FF0000"/>
          <w:vertAlign w:val="subscript"/>
        </w:rPr>
        <w:t>A</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D</w:t>
      </w:r>
      <w:r>
        <w:rPr>
          <w:rFonts w:ascii="楷体" w:hAnsi="楷体" w:cs="楷体" w:eastAsia="楷体"/>
          <w:color w:val="FF0000"/>
        </w:rPr>
        <w:t>正确</w:t>
      </w:r>
      <w:r>
        <w:rPr>
          <w:rFonts w:ascii="楷体" w:hAnsi="楷体" w:cs="楷体" w:eastAsia="楷体"/>
          <w:b/>
          <w:color w:val="FF0000"/>
        </w:rPr>
        <w:t>；</w:t>
      </w:r>
    </w:p>
    <w:p>
      <w:pPr>
        <w:pStyle w:val="Normal"/>
        <w:rPr>
          <w:rFonts w:ascii="楷体" w:hAnsi="楷体" w:eastAsia="楷体" w:cs="楷体"/>
          <w:color w:val="FF0000"/>
        </w:rPr>
      </w:pPr>
      <w:r>
        <w:rPr>
          <w:rFonts w:ascii="楷体" w:hAnsi="楷体" w:cs="楷体" w:eastAsia="楷体"/>
          <w:b/>
          <w:color w:val="FF0000"/>
        </w:rPr>
        <w:t>【答案】</w:t>
      </w:r>
      <w:r>
        <w:rPr>
          <w:rFonts w:eastAsia="楷体" w:cs="楷体" w:ascii="楷体" w:hAnsi="楷体"/>
          <w:color w:val="FF0000"/>
        </w:rPr>
        <w:t>D</w:t>
      </w:r>
    </w:p>
    <w:p>
      <w:pPr>
        <w:pStyle w:val="Normal"/>
        <w:rPr/>
      </w:pPr>
      <w:r>
        <w:rPr/>
        <w:t>9</w:t>
      </w:r>
      <w:r>
        <w:rPr/>
        <w:t>．</w:t>
      </w:r>
      <w:r>
        <w:rPr/>
        <w:t>a</w:t>
      </w:r>
      <w:r>
        <w:rPr/>
        <w:t>、</w:t>
      </w:r>
      <w:r>
        <w:rPr/>
        <w:t>b</w:t>
      </w:r>
      <w:r>
        <w:rPr/>
        <w:t>、</w:t>
      </w:r>
      <w:r>
        <w:rPr/>
        <w:t>c</w:t>
      </w:r>
      <w:r>
        <w:rPr/>
        <w:t>、</w:t>
      </w:r>
      <w:r>
        <w:rPr/>
        <w:t>d</w:t>
      </w:r>
      <w:r>
        <w:rPr/>
        <w:t>为原子序数依次增大的短周期主族元素，</w:t>
      </w:r>
      <w:r>
        <w:rPr/>
        <w:t>a</w:t>
      </w:r>
      <w:r>
        <w:rPr/>
        <w:t>原子核外电子总数与</w:t>
      </w:r>
      <w:r>
        <w:rPr/>
        <w:t>b</w:t>
      </w:r>
      <w:r>
        <w:rPr/>
        <w:t>原子次外层的电子数相同；</w:t>
      </w:r>
      <w:r>
        <w:rPr/>
        <w:t>c</w:t>
      </w:r>
      <w:r>
        <w:rPr/>
        <w:t>所在周期数与族数相同；</w:t>
      </w:r>
      <w:r>
        <w:rPr/>
        <w:t>d</w:t>
      </w:r>
      <w:r>
        <w:rPr/>
        <w:t>与</w:t>
      </w:r>
      <w:r>
        <w:rPr/>
        <w:t>a</w:t>
      </w:r>
      <w:r>
        <w:rPr/>
        <w:t>同族</w:t>
      </w:r>
      <w:r>
        <w:rPr/>
        <w:t>。</w:t>
      </w:r>
      <w:r>
        <w:rPr/>
        <w:t>下列叙述正确的是</w:t>
      </w:r>
    </w:p>
    <w:p>
      <w:pPr>
        <w:pStyle w:val="Normal"/>
        <w:rPr/>
      </w:pPr>
      <w:r>
        <w:rPr/>
        <w:t>A</w:t>
      </w:r>
      <w:r>
        <w:rPr/>
        <w:t>．原子半径：</w:t>
      </w:r>
      <w:r>
        <w:rPr/>
        <w:t>d&gt;c&gt;b&gt;a</w:t>
        <w:tab/>
        <w:tab/>
        <w:tab/>
        <w:tab/>
        <w:tab/>
        <w:t>B</w:t>
      </w:r>
      <w:r>
        <w:rPr/>
        <w:t>．</w:t>
      </w:r>
      <w:r>
        <w:rPr/>
        <w:t>4</w:t>
      </w:r>
      <w:r>
        <w:rPr/>
        <w:t>种元素中</w:t>
      </w:r>
      <w:r>
        <w:rPr/>
        <w:t>b</w:t>
      </w:r>
      <w:r>
        <w:rPr/>
        <w:t>的金属性最强</w:t>
      </w:r>
    </w:p>
    <w:p>
      <w:pPr>
        <w:pStyle w:val="Normal"/>
        <w:rPr/>
      </w:pPr>
      <w:r>
        <w:rPr/>
        <w:t>C</w:t>
      </w:r>
      <w:r>
        <w:rPr/>
        <w:t>．</w:t>
      </w:r>
      <w:r>
        <w:rPr/>
        <w:t>c</w:t>
      </w:r>
      <w:r>
        <w:rPr/>
        <w:t>的氧化物的水化物是强碱</w:t>
      </w:r>
      <w:r>
        <w:rPr/>
        <w:tab/>
        <w:tab/>
        <w:tab/>
        <w:t xml:space="preserve">    D</w:t>
      </w:r>
      <w:r>
        <w:rPr/>
        <w:t>．</w:t>
      </w:r>
      <w:r>
        <w:rPr/>
        <w:t>d</w:t>
      </w:r>
      <w:r>
        <w:rPr/>
        <w:t>单质的氧化性比</w:t>
      </w:r>
      <w:r>
        <w:rPr/>
        <w:t>a</w:t>
      </w:r>
      <w:r>
        <w:rPr/>
        <w:t>单质的氧化性强</w:t>
      </w:r>
    </w:p>
    <w:p>
      <w:pPr>
        <w:pStyle w:val="Normal"/>
        <w:rPr/>
      </w:pPr>
      <w:r>
        <w:rPr/>
        <w:t>【解析】</w:t>
      </w:r>
    </w:p>
    <w:p>
      <w:pPr>
        <w:pStyle w:val="Normal"/>
        <w:rPr>
          <w:rFonts w:ascii="楷体" w:hAnsi="楷体" w:eastAsia="楷体" w:cs="楷体"/>
          <w:color w:val="FF0000"/>
        </w:rPr>
      </w:pPr>
      <w:r>
        <w:rPr>
          <w:rFonts w:eastAsia="楷体" w:cs="楷体" w:ascii="楷体" w:hAnsi="楷体"/>
          <w:color w:val="FF0000"/>
        </w:rPr>
        <w:t>a</w:t>
      </w:r>
      <w:r>
        <w:rPr>
          <w:rFonts w:ascii="楷体" w:hAnsi="楷体" w:cs="楷体" w:eastAsia="楷体"/>
          <w:color w:val="FF0000"/>
        </w:rPr>
        <w:t>、</w:t>
      </w:r>
      <w:r>
        <w:rPr>
          <w:rFonts w:eastAsia="楷体" w:cs="楷体" w:ascii="楷体" w:hAnsi="楷体"/>
          <w:color w:val="FF0000"/>
        </w:rPr>
        <w:t>b</w:t>
      </w:r>
      <w:r>
        <w:rPr>
          <w:rFonts w:ascii="楷体" w:hAnsi="楷体" w:cs="楷体" w:eastAsia="楷体"/>
          <w:color w:val="FF0000"/>
        </w:rPr>
        <w:t>、</w:t>
      </w:r>
      <w:r>
        <w:rPr>
          <w:rFonts w:eastAsia="楷体" w:cs="楷体" w:ascii="楷体" w:hAnsi="楷体"/>
          <w:color w:val="FF0000"/>
        </w:rPr>
        <w:t>c</w:t>
      </w:r>
      <w:r>
        <w:rPr>
          <w:rFonts w:ascii="楷体" w:hAnsi="楷体" w:cs="楷体" w:eastAsia="楷体"/>
          <w:color w:val="FF0000"/>
        </w:rPr>
        <w:t>、</w:t>
      </w:r>
      <w:r>
        <w:rPr>
          <w:rFonts w:eastAsia="楷体" w:cs="楷体" w:ascii="楷体" w:hAnsi="楷体"/>
          <w:color w:val="FF0000"/>
        </w:rPr>
        <w:t>d</w:t>
      </w:r>
      <w:r>
        <w:rPr>
          <w:rFonts w:ascii="楷体" w:hAnsi="楷体" w:cs="楷体" w:eastAsia="楷体"/>
          <w:color w:val="FF0000"/>
        </w:rPr>
        <w:t>为</w:t>
      </w:r>
      <w:r>
        <w:rPr>
          <w:rFonts w:ascii="楷体" w:hAnsi="楷体" w:cs="楷体" w:eastAsia="楷体"/>
          <w:color w:val="FF0000"/>
        </w:rPr>
        <w:t>短周期</w:t>
      </w:r>
      <w:r>
        <w:rPr>
          <w:rFonts w:ascii="楷体" w:hAnsi="楷体" w:cs="楷体" w:eastAsia="楷体"/>
          <w:color w:val="FF0000"/>
        </w:rPr>
        <w:t>主族元素，且</w:t>
      </w:r>
      <w:r>
        <w:rPr>
          <w:rFonts w:eastAsia="楷体" w:cs="楷体" w:ascii="楷体" w:hAnsi="楷体"/>
          <w:color w:val="FF0000"/>
        </w:rPr>
        <w:t>a</w:t>
      </w:r>
      <w:r>
        <w:rPr>
          <w:rFonts w:ascii="楷体" w:hAnsi="楷体" w:cs="楷体" w:eastAsia="楷体"/>
          <w:color w:val="FF0000"/>
        </w:rPr>
        <w:t>原子核外电子总数与</w:t>
      </w:r>
      <w:r>
        <w:rPr>
          <w:rFonts w:eastAsia="楷体" w:cs="楷体" w:ascii="楷体" w:hAnsi="楷体"/>
          <w:color w:val="FF0000"/>
        </w:rPr>
        <w:t>b</w:t>
      </w:r>
      <w:r>
        <w:rPr>
          <w:rFonts w:ascii="楷体" w:hAnsi="楷体" w:cs="楷体" w:eastAsia="楷体"/>
          <w:color w:val="FF0000"/>
        </w:rPr>
        <w:t>原子次外层的电子数相同，故</w:t>
      </w:r>
      <w:r>
        <w:rPr>
          <w:rFonts w:eastAsia="楷体" w:cs="楷体" w:ascii="楷体" w:hAnsi="楷体"/>
          <w:color w:val="FF0000"/>
        </w:rPr>
        <w:t>a</w:t>
      </w:r>
      <w:r>
        <w:rPr>
          <w:rFonts w:ascii="楷体" w:hAnsi="楷体" w:cs="楷体" w:eastAsia="楷体"/>
          <w:color w:val="FF0000"/>
        </w:rPr>
        <w:t>为</w:t>
      </w:r>
      <w:r>
        <w:rPr>
          <w:rFonts w:eastAsia="楷体" w:cs="楷体" w:ascii="楷体" w:hAnsi="楷体"/>
          <w:color w:val="FF0000"/>
        </w:rPr>
        <w:t>O</w:t>
      </w:r>
      <w:r>
        <w:rPr>
          <w:rFonts w:ascii="楷体" w:hAnsi="楷体" w:cs="楷体" w:eastAsia="楷体"/>
          <w:color w:val="FF0000"/>
        </w:rPr>
        <w:t>，</w:t>
      </w:r>
      <w:r>
        <w:rPr>
          <w:rFonts w:eastAsia="楷体" w:cs="楷体" w:ascii="楷体" w:hAnsi="楷体"/>
          <w:color w:val="FF0000"/>
        </w:rPr>
        <w:t>d</w:t>
      </w:r>
      <w:r>
        <w:rPr>
          <w:rFonts w:ascii="楷体" w:hAnsi="楷体" w:cs="楷体" w:eastAsia="楷体"/>
          <w:color w:val="FF0000"/>
        </w:rPr>
        <w:t>与</w:t>
      </w:r>
      <w:r>
        <w:rPr>
          <w:rFonts w:eastAsia="楷体" w:cs="楷体" w:ascii="楷体" w:hAnsi="楷体"/>
          <w:color w:val="FF0000"/>
        </w:rPr>
        <w:t>a</w:t>
      </w:r>
      <w:r>
        <w:rPr>
          <w:rFonts w:ascii="楷体" w:hAnsi="楷体" w:cs="楷体" w:eastAsia="楷体"/>
          <w:color w:val="FF0000"/>
        </w:rPr>
        <w:t>同族，故</w:t>
      </w:r>
      <w:r>
        <w:rPr>
          <w:rFonts w:eastAsia="楷体" w:cs="楷体" w:ascii="楷体" w:hAnsi="楷体"/>
          <w:color w:val="FF0000"/>
        </w:rPr>
        <w:t>d</w:t>
      </w:r>
      <w:r>
        <w:rPr>
          <w:rFonts w:ascii="楷体" w:hAnsi="楷体" w:cs="楷体" w:eastAsia="楷体"/>
          <w:color w:val="FF0000"/>
        </w:rPr>
        <w:t>为</w:t>
      </w:r>
      <w:r>
        <w:rPr>
          <w:rFonts w:eastAsia="楷体" w:cs="楷体" w:ascii="楷体" w:hAnsi="楷体"/>
          <w:color w:val="FF0000"/>
        </w:rPr>
        <w:t>S</w:t>
      </w:r>
      <w:r>
        <w:rPr>
          <w:rFonts w:ascii="楷体" w:hAnsi="楷体" w:cs="楷体" w:eastAsia="楷体"/>
          <w:color w:val="FF0000"/>
        </w:rPr>
        <w:t>，</w:t>
      </w:r>
      <w:r>
        <w:rPr>
          <w:rFonts w:eastAsia="楷体" w:cs="楷体" w:ascii="楷体" w:hAnsi="楷体"/>
          <w:color w:val="FF0000"/>
        </w:rPr>
        <w:t>c</w:t>
      </w:r>
      <w:r>
        <w:rPr>
          <w:rFonts w:ascii="楷体" w:hAnsi="楷体" w:cs="楷体" w:eastAsia="楷体"/>
          <w:color w:val="FF0000"/>
        </w:rPr>
        <w:t>所在周期数与族数相同，故</w:t>
      </w:r>
      <w:r>
        <w:rPr>
          <w:rFonts w:eastAsia="楷体" w:cs="楷体" w:ascii="楷体" w:hAnsi="楷体"/>
          <w:color w:val="FF0000"/>
        </w:rPr>
        <w:t>c</w:t>
      </w:r>
      <w:r>
        <w:rPr>
          <w:rFonts w:ascii="楷体" w:hAnsi="楷体" w:cs="楷体" w:eastAsia="楷体"/>
          <w:color w:val="FF0000"/>
        </w:rPr>
        <w:t>为</w:t>
      </w:r>
      <w:r>
        <w:rPr>
          <w:rFonts w:eastAsia="楷体" w:cs="楷体" w:ascii="楷体" w:hAnsi="楷体"/>
          <w:color w:val="FF0000"/>
        </w:rPr>
        <w:t>Al</w:t>
      </w:r>
      <w:r>
        <w:rPr>
          <w:rFonts w:ascii="楷体" w:hAnsi="楷体" w:cs="楷体" w:eastAsia="楷体"/>
          <w:color w:val="FF0000"/>
        </w:rPr>
        <w:t>，</w:t>
      </w:r>
      <w:r>
        <w:rPr>
          <w:rFonts w:ascii="楷体" w:hAnsi="楷体" w:cs="楷体" w:eastAsia="楷体"/>
          <w:color w:val="FF0000"/>
        </w:rPr>
        <w:t>则</w:t>
      </w:r>
      <w:r>
        <w:rPr>
          <w:rFonts w:eastAsia="楷体" w:cs="楷体" w:ascii="楷体" w:hAnsi="楷体"/>
          <w:color w:val="FF0000"/>
        </w:rPr>
        <w:t>b</w:t>
      </w:r>
      <w:r>
        <w:rPr>
          <w:rFonts w:ascii="楷体" w:hAnsi="楷体" w:cs="楷体" w:eastAsia="楷体"/>
          <w:color w:val="FF0000"/>
        </w:rPr>
        <w:t>为</w:t>
      </w:r>
      <w:r>
        <w:rPr>
          <w:rFonts w:eastAsia="楷体" w:cs="楷体" w:ascii="楷体" w:hAnsi="楷体"/>
          <w:color w:val="FF0000"/>
        </w:rPr>
        <w:t>Na</w:t>
      </w:r>
      <w:r>
        <w:rPr>
          <w:rFonts w:ascii="楷体" w:hAnsi="楷体" w:cs="楷体" w:eastAsia="楷体"/>
          <w:color w:val="FF0000"/>
        </w:rPr>
        <w:t>或</w:t>
      </w:r>
      <w:r>
        <w:rPr>
          <w:rFonts w:eastAsia="楷体" w:cs="楷体" w:ascii="楷体" w:hAnsi="楷体"/>
          <w:color w:val="FF0000"/>
        </w:rPr>
        <w:t>Mg</w:t>
      </w:r>
      <w:r>
        <w:rPr>
          <w:rFonts w:ascii="楷体" w:hAnsi="楷体" w:cs="楷体" w:eastAsia="楷体"/>
          <w:color w:val="FF0000"/>
        </w:rPr>
        <w:t>；</w:t>
      </w:r>
    </w:p>
    <w:p>
      <w:pPr>
        <w:pStyle w:val="Normal"/>
        <w:rPr>
          <w:rFonts w:ascii="楷体" w:hAnsi="楷体" w:eastAsia="楷体" w:cs="楷体"/>
          <w:color w:val="FF0000"/>
        </w:rPr>
      </w:pPr>
      <w:r>
        <w:rPr>
          <w:rFonts w:eastAsia="楷体" w:cs="楷体" w:ascii="楷体" w:hAnsi="楷体"/>
          <w:color w:val="FF0000"/>
        </w:rPr>
        <w:t>A.</w:t>
      </w:r>
      <w:r>
        <w:rPr>
          <w:rFonts w:ascii="楷体" w:hAnsi="楷体" w:cs="楷体" w:eastAsia="楷体"/>
          <w:color w:val="FF0000"/>
        </w:rPr>
        <w:t>原子半径</w:t>
      </w:r>
      <w:r>
        <w:rPr>
          <w:rFonts w:eastAsia="楷体" w:cs="楷体" w:ascii="楷体" w:hAnsi="楷体"/>
          <w:color w:val="FF0000"/>
        </w:rPr>
        <w:t>b</w:t>
      </w:r>
      <w:r>
        <w:rPr>
          <w:rFonts w:ascii="楷体" w:hAnsi="楷体" w:cs="楷体" w:eastAsia="楷体"/>
          <w:color w:val="FF0000"/>
        </w:rPr>
        <w:t>＞</w:t>
      </w:r>
      <w:r>
        <w:rPr>
          <w:rFonts w:eastAsia="楷体" w:cs="楷体" w:ascii="楷体" w:hAnsi="楷体"/>
          <w:color w:val="FF0000"/>
        </w:rPr>
        <w:t>c</w:t>
      </w:r>
      <w:r>
        <w:rPr>
          <w:rFonts w:ascii="楷体" w:hAnsi="楷体" w:cs="楷体" w:eastAsia="楷体"/>
          <w:color w:val="FF0000"/>
        </w:rPr>
        <w:t>＞</w:t>
      </w:r>
      <w:r>
        <w:rPr>
          <w:rFonts w:eastAsia="楷体" w:cs="楷体" w:ascii="楷体" w:hAnsi="楷体"/>
          <w:color w:val="FF0000"/>
        </w:rPr>
        <w:t>d</w:t>
      </w:r>
      <w:r>
        <w:rPr>
          <w:rFonts w:ascii="楷体" w:hAnsi="楷体" w:cs="楷体" w:eastAsia="楷体"/>
          <w:color w:val="FF0000"/>
        </w:rPr>
        <w:t>＞</w:t>
      </w:r>
      <w:r>
        <w:rPr>
          <w:rFonts w:eastAsia="楷体" w:cs="楷体" w:ascii="楷体" w:hAnsi="楷体"/>
          <w:color w:val="FF0000"/>
        </w:rPr>
        <w:t>a</w:t>
      </w:r>
      <w:r>
        <w:rPr>
          <w:rFonts w:ascii="楷体" w:hAnsi="楷体" w:cs="楷体" w:eastAsia="楷体"/>
          <w:color w:val="FF0000"/>
        </w:rPr>
        <w:t>，故</w:t>
      </w:r>
      <w:r>
        <w:rPr>
          <w:rFonts w:eastAsia="楷体" w:cs="楷体" w:ascii="楷体" w:hAnsi="楷体"/>
          <w:color w:val="FF0000"/>
        </w:rPr>
        <w:t>A</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B.4</w:t>
      </w:r>
      <w:r>
        <w:rPr>
          <w:rFonts w:ascii="楷体" w:hAnsi="楷体" w:cs="楷体" w:eastAsia="楷体"/>
          <w:color w:val="FF0000"/>
        </w:rPr>
        <w:t>种</w:t>
      </w:r>
      <w:r>
        <w:rPr>
          <w:rFonts w:ascii="楷体" w:hAnsi="楷体" w:cs="楷体" w:eastAsia="楷体"/>
          <w:color w:val="FF0000"/>
        </w:rPr>
        <w:t>元素种</w:t>
      </w:r>
      <w:r>
        <w:rPr>
          <w:rFonts w:eastAsia="楷体" w:cs="楷体" w:ascii="楷体" w:hAnsi="楷体"/>
          <w:color w:val="FF0000"/>
        </w:rPr>
        <w:t>b</w:t>
      </w:r>
      <w:r>
        <w:rPr>
          <w:rFonts w:ascii="楷体" w:hAnsi="楷体" w:cs="楷体" w:eastAsia="楷体"/>
          <w:color w:val="FF0000"/>
        </w:rPr>
        <w:t>的</w:t>
      </w:r>
      <w:r>
        <w:rPr>
          <w:rFonts w:ascii="楷体" w:hAnsi="楷体" w:cs="楷体" w:eastAsia="楷体"/>
          <w:color w:val="FF0000"/>
        </w:rPr>
        <w:t>失电子能力</w:t>
      </w:r>
      <w:r>
        <w:rPr>
          <w:rFonts w:ascii="楷体" w:hAnsi="楷体" w:cs="楷体" w:eastAsia="楷体"/>
          <w:color w:val="FF0000"/>
        </w:rPr>
        <w:t>最强</w:t>
      </w:r>
      <w:r>
        <w:rPr>
          <w:rFonts w:ascii="楷体" w:hAnsi="楷体" w:cs="楷体" w:eastAsia="楷体"/>
          <w:color w:val="FF0000"/>
        </w:rPr>
        <w:t>，故</w:t>
      </w:r>
      <w:r>
        <w:rPr>
          <w:rFonts w:ascii="楷体" w:hAnsi="楷体" w:cs="楷体" w:eastAsia="楷体"/>
          <w:color w:val="FF0000"/>
        </w:rPr>
        <w:t>其</w:t>
      </w:r>
      <w:r>
        <w:rPr>
          <w:rFonts w:ascii="楷体" w:hAnsi="楷体" w:cs="楷体" w:eastAsia="楷体"/>
          <w:color w:val="FF0000"/>
        </w:rPr>
        <w:t>金属性最强，故</w:t>
      </w:r>
      <w:r>
        <w:rPr>
          <w:rFonts w:eastAsia="楷体" w:cs="楷体" w:ascii="楷体" w:hAnsi="楷体"/>
          <w:color w:val="FF0000"/>
        </w:rPr>
        <w:t>B</w:t>
      </w:r>
      <w:r>
        <w:rPr>
          <w:rFonts w:ascii="楷体" w:hAnsi="楷体" w:cs="楷体" w:eastAsia="楷体"/>
          <w:color w:val="FF0000"/>
        </w:rPr>
        <w:t>正确</w:t>
      </w:r>
      <w:r>
        <w:rPr>
          <w:rFonts w:ascii="楷体" w:hAnsi="楷体" w:cs="楷体" w:eastAsia="楷体"/>
          <w:color w:val="FF0000"/>
        </w:rPr>
        <w:t>；</w:t>
      </w:r>
    </w:p>
    <w:p>
      <w:pPr>
        <w:pStyle w:val="Normal"/>
        <w:rPr>
          <w:rFonts w:ascii="楷体" w:hAnsi="楷体" w:eastAsia="楷体" w:cs="楷体"/>
          <w:color w:val="FF0000"/>
        </w:rPr>
      </w:pPr>
      <w:r>
        <w:rPr>
          <w:rFonts w:eastAsia="楷体" w:cs="楷体" w:ascii="楷体" w:hAnsi="楷体"/>
          <w:color w:val="FF0000"/>
        </w:rPr>
        <w:t>C.c</w:t>
      </w:r>
      <w:r>
        <w:rPr>
          <w:rFonts w:ascii="楷体" w:hAnsi="楷体" w:cs="楷体" w:eastAsia="楷体"/>
          <w:color w:val="FF0000"/>
        </w:rPr>
        <w:t>的氧化物的水化物是氢氧化铝</w:t>
      </w:r>
      <w:r>
        <w:rPr>
          <w:rFonts w:ascii="楷体" w:hAnsi="楷体" w:cs="楷体" w:eastAsia="楷体"/>
          <w:color w:val="FF0000"/>
        </w:rPr>
        <w:t>，</w:t>
      </w:r>
      <w:r>
        <w:rPr>
          <w:rFonts w:ascii="楷体" w:hAnsi="楷体" w:cs="楷体" w:eastAsia="楷体"/>
          <w:color w:val="FF0000"/>
        </w:rPr>
        <w:t>为两性氢氧化物，故</w:t>
      </w:r>
      <w:r>
        <w:rPr>
          <w:rFonts w:eastAsia="楷体" w:cs="楷体" w:ascii="楷体" w:hAnsi="楷体"/>
          <w:color w:val="FF0000"/>
        </w:rPr>
        <w:t>C</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D.</w:t>
      </w:r>
      <w:r>
        <w:rPr>
          <w:rFonts w:eastAsia="楷体" w:cs="楷体" w:ascii="楷体" w:hAnsi="楷体"/>
          <w:color w:val="FF0000"/>
        </w:rPr>
        <w:t>O</w:t>
      </w:r>
      <w:r>
        <w:rPr>
          <w:rFonts w:eastAsia="楷体" w:cs="楷体" w:ascii="楷体" w:hAnsi="楷体"/>
          <w:color w:val="FF0000"/>
          <w:vertAlign w:val="subscript"/>
        </w:rPr>
        <w:t>2</w:t>
      </w:r>
      <w:r>
        <w:rPr>
          <w:rFonts w:ascii="楷体" w:hAnsi="楷体" w:cs="楷体" w:eastAsia="楷体"/>
          <w:color w:val="FF0000"/>
        </w:rPr>
        <w:t>的</w:t>
      </w:r>
      <w:r>
        <w:rPr>
          <w:rFonts w:ascii="楷体" w:hAnsi="楷体" w:cs="楷体" w:eastAsia="楷体"/>
          <w:color w:val="FF0000"/>
        </w:rPr>
        <w:t>氧化性强于</w:t>
      </w:r>
      <w:r>
        <w:rPr>
          <w:rFonts w:eastAsia="楷体" w:cs="楷体" w:ascii="楷体" w:hAnsi="楷体"/>
          <w:color w:val="FF0000"/>
        </w:rPr>
        <w:t>S</w:t>
      </w:r>
      <w:r>
        <w:rPr>
          <w:rFonts w:ascii="楷体" w:hAnsi="楷体" w:cs="楷体" w:eastAsia="楷体"/>
          <w:color w:val="FF0000"/>
        </w:rPr>
        <w:t>，故</w:t>
      </w:r>
      <w:r>
        <w:rPr>
          <w:rFonts w:eastAsia="楷体" w:cs="楷体" w:ascii="楷体" w:hAnsi="楷体"/>
          <w:color w:val="FF0000"/>
        </w:rPr>
        <w:t>D</w:t>
      </w:r>
      <w:r>
        <w:rPr>
          <w:rFonts w:ascii="楷体" w:hAnsi="楷体" w:cs="楷体" w:eastAsia="楷体"/>
          <w:color w:val="FF0000"/>
        </w:rPr>
        <w:t>错误</w:t>
      </w:r>
      <w:r>
        <w:rPr/>
        <w:t>；</w:t>
      </w:r>
    </w:p>
    <w:p>
      <w:pPr>
        <w:pStyle w:val="Normal"/>
        <w:rPr>
          <w:color w:val="FF0000"/>
        </w:rPr>
      </w:pPr>
      <w:r>
        <w:rPr>
          <w:color w:val="FF0000"/>
        </w:rPr>
        <w:t>【答案】</w:t>
      </w:r>
      <w:r>
        <w:rPr>
          <w:color w:val="FF0000"/>
        </w:rPr>
        <w:t>B</w:t>
      </w:r>
    </w:p>
    <w:p>
      <w:pPr>
        <w:pStyle w:val="Normal"/>
        <w:rPr/>
      </w:pPr>
      <w:r>
        <w:rPr/>
        <w:t>10</w:t>
      </w:r>
      <w:r>
        <w:rPr/>
        <w:t>．下列由实验得出的结论正确的是</w:t>
      </w:r>
    </w:p>
    <w:tbl>
      <w:tblPr>
        <w:tblW w:w="7818" w:type="dxa"/>
        <w:jc w:val="center"/>
        <w:tblInd w:w="0" w:type="dxa"/>
        <w:tblLayout w:type="fixed"/>
        <w:tblCellMar>
          <w:top w:w="0" w:type="dxa"/>
          <w:left w:w="108" w:type="dxa"/>
          <w:bottom w:w="0" w:type="dxa"/>
          <w:right w:w="108" w:type="dxa"/>
        </w:tblCellMar>
      </w:tblPr>
      <w:tblGrid>
        <w:gridCol w:w="558"/>
        <w:gridCol w:w="3934"/>
        <w:gridCol w:w="3326"/>
      </w:tblGrid>
      <w:tr>
        <w:trPr>
          <w:trHeight w:val="457" w:hRule="atLeast"/>
        </w:trPr>
        <w:tc>
          <w:tcPr>
            <w:tcW w:w="558" w:type="dxa"/>
            <w:tcBorders>
              <w:top w:val="single" w:sz="4" w:space="0" w:color="000000"/>
              <w:left w:val="single" w:sz="4" w:space="0" w:color="000000"/>
              <w:bottom w:val="single" w:sz="4" w:space="0" w:color="000000"/>
              <w:right w:val="single" w:sz="4" w:space="0" w:color="000000"/>
            </w:tcBorders>
          </w:tcPr>
          <w:p>
            <w:pPr>
              <w:pStyle w:val="Normal"/>
              <w:snapToGrid w:val="false"/>
              <w:rPr/>
            </w:pPr>
            <w:r>
              <w:rPr/>
            </w:r>
          </w:p>
        </w:tc>
        <w:tc>
          <w:tcPr>
            <w:tcW w:w="3934" w:type="dxa"/>
            <w:tcBorders>
              <w:top w:val="single" w:sz="4" w:space="0" w:color="000000"/>
              <w:left w:val="single" w:sz="4" w:space="0" w:color="000000"/>
              <w:bottom w:val="single" w:sz="4" w:space="0" w:color="000000"/>
              <w:right w:val="single" w:sz="4" w:space="0" w:color="000000"/>
            </w:tcBorders>
            <w:vAlign w:val="center"/>
          </w:tcPr>
          <w:p>
            <w:pPr>
              <w:pStyle w:val="Normal"/>
              <w:rPr/>
            </w:pPr>
            <w:r>
              <w:rPr/>
              <w:t>实验</w:t>
            </w:r>
          </w:p>
        </w:tc>
        <w:tc>
          <w:tcPr>
            <w:tcW w:w="3326" w:type="dxa"/>
            <w:tcBorders>
              <w:top w:val="single" w:sz="4" w:space="0" w:color="000000"/>
              <w:left w:val="single" w:sz="4" w:space="0" w:color="000000"/>
              <w:bottom w:val="single" w:sz="4" w:space="0" w:color="000000"/>
              <w:right w:val="single" w:sz="4" w:space="0" w:color="000000"/>
            </w:tcBorders>
            <w:vAlign w:val="center"/>
          </w:tcPr>
          <w:p>
            <w:pPr>
              <w:pStyle w:val="Normal"/>
              <w:rPr/>
            </w:pPr>
            <w:r>
              <w:rPr/>
              <w:t>结论</w:t>
            </w:r>
          </w:p>
        </w:tc>
      </w:tr>
      <w:tr>
        <w:trPr>
          <w:trHeight w:val="914" w:hRule="atLeast"/>
        </w:trPr>
        <w:tc>
          <w:tcPr>
            <w:tcW w:w="558" w:type="dxa"/>
            <w:tcBorders>
              <w:top w:val="single" w:sz="4" w:space="0" w:color="000000"/>
              <w:left w:val="single" w:sz="4" w:space="0" w:color="000000"/>
              <w:bottom w:val="single" w:sz="4" w:space="0" w:color="000000"/>
              <w:right w:val="single" w:sz="4" w:space="0" w:color="000000"/>
            </w:tcBorders>
          </w:tcPr>
          <w:p>
            <w:pPr>
              <w:pStyle w:val="Normal"/>
              <w:rPr/>
            </w:pPr>
            <w:r>
              <w:rPr/>
              <w:t>A</w:t>
            </w:r>
            <w:r>
              <w:rPr/>
              <w:t>．</w:t>
            </w:r>
          </w:p>
        </w:tc>
        <w:tc>
          <w:tcPr>
            <w:tcW w:w="3934" w:type="dxa"/>
            <w:tcBorders>
              <w:top w:val="single" w:sz="4" w:space="0" w:color="000000"/>
              <w:left w:val="single" w:sz="4" w:space="0" w:color="000000"/>
              <w:bottom w:val="single" w:sz="4" w:space="0" w:color="000000"/>
              <w:right w:val="single" w:sz="4" w:space="0" w:color="000000"/>
            </w:tcBorders>
            <w:vAlign w:val="center"/>
          </w:tcPr>
          <w:p>
            <w:pPr>
              <w:pStyle w:val="Normal"/>
              <w:rPr/>
            </w:pPr>
            <w:r>
              <w:rPr/>
              <w:t>将乙烯通入溴的四氯化碳溶液，溶液最终变为无色透明</w:t>
            </w:r>
          </w:p>
        </w:tc>
        <w:tc>
          <w:tcPr>
            <w:tcW w:w="3326" w:type="dxa"/>
            <w:tcBorders>
              <w:top w:val="single" w:sz="4" w:space="0" w:color="000000"/>
              <w:left w:val="single" w:sz="4" w:space="0" w:color="000000"/>
              <w:bottom w:val="single" w:sz="4" w:space="0" w:color="000000"/>
              <w:right w:val="single" w:sz="4" w:space="0" w:color="000000"/>
            </w:tcBorders>
            <w:vAlign w:val="center"/>
          </w:tcPr>
          <w:p>
            <w:pPr>
              <w:pStyle w:val="Normal"/>
              <w:rPr/>
            </w:pPr>
            <w:r>
              <w:rPr/>
              <w:t>生成的</w:t>
            </w:r>
            <w:r>
              <w:rPr/>
              <w:t>1,2</w:t>
            </w:r>
            <w:r>
              <w:rPr/>
              <w:t>-</w:t>
            </w:r>
            <w:r>
              <w:rPr/>
              <w:t>二溴乙烷无色、可溶于四氯化碳</w:t>
            </w:r>
          </w:p>
        </w:tc>
      </w:tr>
      <w:tr>
        <w:trPr>
          <w:trHeight w:val="914" w:hRule="atLeast"/>
        </w:trPr>
        <w:tc>
          <w:tcPr>
            <w:tcW w:w="558" w:type="dxa"/>
            <w:tcBorders>
              <w:top w:val="single" w:sz="4" w:space="0" w:color="000000"/>
              <w:left w:val="single" w:sz="4" w:space="0" w:color="000000"/>
              <w:bottom w:val="single" w:sz="4" w:space="0" w:color="000000"/>
              <w:right w:val="single" w:sz="4" w:space="0" w:color="000000"/>
            </w:tcBorders>
          </w:tcPr>
          <w:p>
            <w:pPr>
              <w:pStyle w:val="Normal"/>
              <w:rPr/>
            </w:pPr>
            <w:r>
              <w:rPr/>
              <w:t>B</w:t>
            </w:r>
            <w:r>
              <w:rPr/>
              <w:t>．</w:t>
            </w:r>
          </w:p>
        </w:tc>
        <w:tc>
          <w:tcPr>
            <w:tcW w:w="3934" w:type="dxa"/>
            <w:tcBorders>
              <w:top w:val="single" w:sz="4" w:space="0" w:color="000000"/>
              <w:left w:val="single" w:sz="4" w:space="0" w:color="000000"/>
              <w:bottom w:val="single" w:sz="4" w:space="0" w:color="000000"/>
              <w:right w:val="single" w:sz="4" w:space="0" w:color="000000"/>
            </w:tcBorders>
            <w:vAlign w:val="center"/>
          </w:tcPr>
          <w:p>
            <w:pPr>
              <w:pStyle w:val="Normal"/>
              <w:rPr/>
            </w:pPr>
            <w:r>
              <w:rPr/>
              <w:t>乙醇和水都可与金属钠反应产生可燃性气体</w:t>
            </w:r>
          </w:p>
        </w:tc>
        <w:tc>
          <w:tcPr>
            <w:tcW w:w="3326" w:type="dxa"/>
            <w:tcBorders>
              <w:top w:val="single" w:sz="4" w:space="0" w:color="000000"/>
              <w:left w:val="single" w:sz="4" w:space="0" w:color="000000"/>
              <w:bottom w:val="single" w:sz="4" w:space="0" w:color="000000"/>
              <w:right w:val="single" w:sz="4" w:space="0" w:color="000000"/>
            </w:tcBorders>
            <w:vAlign w:val="center"/>
          </w:tcPr>
          <w:p>
            <w:pPr>
              <w:pStyle w:val="Normal"/>
              <w:rPr/>
            </w:pPr>
            <w:r>
              <w:rPr/>
              <w:t>乙醇分子中的氢与水分子中的氢具有相同的活性</w:t>
            </w:r>
          </w:p>
        </w:tc>
      </w:tr>
      <w:tr>
        <w:trPr>
          <w:trHeight w:val="914" w:hRule="atLeast"/>
        </w:trPr>
        <w:tc>
          <w:tcPr>
            <w:tcW w:w="558" w:type="dxa"/>
            <w:tcBorders>
              <w:top w:val="single" w:sz="4" w:space="0" w:color="000000"/>
              <w:left w:val="single" w:sz="4" w:space="0" w:color="000000"/>
              <w:bottom w:val="single" w:sz="4" w:space="0" w:color="000000"/>
              <w:right w:val="single" w:sz="4" w:space="0" w:color="000000"/>
            </w:tcBorders>
          </w:tcPr>
          <w:p>
            <w:pPr>
              <w:pStyle w:val="Normal"/>
              <w:rPr/>
            </w:pPr>
            <w:r>
              <w:rPr/>
              <w:t>C</w:t>
            </w:r>
            <w:r>
              <w:rPr/>
              <w:t>．</w:t>
            </w:r>
          </w:p>
        </w:tc>
        <w:tc>
          <w:tcPr>
            <w:tcW w:w="3934" w:type="dxa"/>
            <w:tcBorders>
              <w:top w:val="single" w:sz="4" w:space="0" w:color="000000"/>
              <w:left w:val="single" w:sz="4" w:space="0" w:color="000000"/>
              <w:bottom w:val="single" w:sz="4" w:space="0" w:color="000000"/>
              <w:right w:val="single" w:sz="4" w:space="0" w:color="000000"/>
            </w:tcBorders>
            <w:vAlign w:val="center"/>
          </w:tcPr>
          <w:p>
            <w:pPr>
              <w:pStyle w:val="Normal"/>
              <w:rPr/>
            </w:pPr>
            <w:r>
              <w:rPr/>
              <w:t>用乙酸浸泡水壶中的水垢，可将其清除</w:t>
            </w:r>
          </w:p>
        </w:tc>
        <w:tc>
          <w:tcPr>
            <w:tcW w:w="3326" w:type="dxa"/>
            <w:tcBorders>
              <w:top w:val="single" w:sz="4" w:space="0" w:color="000000"/>
              <w:left w:val="single" w:sz="4" w:space="0" w:color="000000"/>
              <w:bottom w:val="single" w:sz="4" w:space="0" w:color="000000"/>
              <w:right w:val="single" w:sz="4" w:space="0" w:color="000000"/>
            </w:tcBorders>
            <w:vAlign w:val="center"/>
          </w:tcPr>
          <w:p>
            <w:pPr>
              <w:pStyle w:val="Normal"/>
              <w:rPr/>
            </w:pPr>
            <w:r>
              <w:rPr/>
              <w:t>乙酸的酸性小于碳酸的酸性</w:t>
            </w:r>
          </w:p>
        </w:tc>
      </w:tr>
      <w:tr>
        <w:trPr>
          <w:trHeight w:val="928" w:hRule="atLeast"/>
        </w:trPr>
        <w:tc>
          <w:tcPr>
            <w:tcW w:w="558" w:type="dxa"/>
            <w:tcBorders>
              <w:top w:val="single" w:sz="4" w:space="0" w:color="000000"/>
              <w:left w:val="single" w:sz="4" w:space="0" w:color="000000"/>
              <w:bottom w:val="single" w:sz="4" w:space="0" w:color="000000"/>
              <w:right w:val="single" w:sz="4" w:space="0" w:color="000000"/>
            </w:tcBorders>
          </w:tcPr>
          <w:p>
            <w:pPr>
              <w:pStyle w:val="Normal"/>
              <w:rPr/>
            </w:pPr>
            <w:r>
              <w:rPr/>
              <w:t>D</w:t>
            </w:r>
            <w:r>
              <w:rPr/>
              <w:t>．</w:t>
            </w:r>
          </w:p>
        </w:tc>
        <w:tc>
          <w:tcPr>
            <w:tcW w:w="3934" w:type="dxa"/>
            <w:tcBorders>
              <w:top w:val="single" w:sz="4" w:space="0" w:color="000000"/>
              <w:left w:val="single" w:sz="4" w:space="0" w:color="000000"/>
              <w:bottom w:val="single" w:sz="4" w:space="0" w:color="000000"/>
              <w:right w:val="single" w:sz="4" w:space="0" w:color="000000"/>
            </w:tcBorders>
            <w:vAlign w:val="center"/>
          </w:tcPr>
          <w:p>
            <w:pPr>
              <w:pStyle w:val="Normal"/>
              <w:rPr/>
            </w:pPr>
            <w:r>
              <w:rPr/>
              <w:t>甲烷与氯气在光照下反应后的混合气体能使湿润的石蕊试纸变红</w:t>
            </w:r>
          </w:p>
        </w:tc>
        <w:tc>
          <w:tcPr>
            <w:tcW w:w="3326" w:type="dxa"/>
            <w:tcBorders>
              <w:top w:val="single" w:sz="4" w:space="0" w:color="000000"/>
              <w:left w:val="single" w:sz="4" w:space="0" w:color="000000"/>
              <w:bottom w:val="single" w:sz="4" w:space="0" w:color="000000"/>
              <w:right w:val="single" w:sz="4" w:space="0" w:color="000000"/>
            </w:tcBorders>
            <w:vAlign w:val="center"/>
          </w:tcPr>
          <w:p>
            <w:pPr>
              <w:pStyle w:val="Normal"/>
              <w:rPr/>
            </w:pPr>
            <w:r>
              <w:rPr/>
              <w:t>生成的氯甲烷具有酸性</w:t>
            </w:r>
          </w:p>
        </w:tc>
      </w:tr>
    </w:tbl>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eastAsia="楷体" w:cs="楷体" w:ascii="楷体" w:hAnsi="楷体"/>
          <w:color w:val="FF0000"/>
        </w:rPr>
        <w:t>A.</w:t>
      </w:r>
      <w:r>
        <w:rPr>
          <w:rFonts w:ascii="楷体" w:hAnsi="楷体" w:cs="楷体" w:eastAsia="楷体"/>
          <w:color w:val="FF0000"/>
        </w:rPr>
        <w:t>乙烯</w:t>
      </w:r>
      <w:r>
        <w:rPr>
          <w:rFonts w:ascii="楷体" w:hAnsi="楷体" w:cs="楷体" w:eastAsia="楷体"/>
          <w:color w:val="FF0000"/>
        </w:rPr>
        <w:t>和溴发生加成反应生成</w:t>
      </w:r>
      <w:r>
        <w:rPr>
          <w:rFonts w:eastAsia="楷体" w:cs="楷体" w:ascii="楷体" w:hAnsi="楷体"/>
          <w:color w:val="FF0000"/>
        </w:rPr>
        <w:t>1,2</w:t>
      </w:r>
      <w:r>
        <w:rPr>
          <w:rFonts w:eastAsia="楷体" w:cs="楷体" w:ascii="楷体" w:hAnsi="楷体"/>
          <w:color w:val="FF0000"/>
        </w:rPr>
        <w:t>-</w:t>
      </w:r>
      <w:r>
        <w:rPr>
          <w:rFonts w:ascii="楷体" w:hAnsi="楷体" w:cs="楷体" w:eastAsia="楷体"/>
          <w:color w:val="FF0000"/>
        </w:rPr>
        <w:t>二溴乙烷，结论正确，故</w:t>
      </w:r>
      <w:r>
        <w:rPr>
          <w:rFonts w:eastAsia="楷体" w:cs="楷体" w:ascii="楷体" w:hAnsi="楷体"/>
          <w:color w:val="FF0000"/>
        </w:rPr>
        <w:t>A</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B.</w:t>
      </w:r>
      <w:r>
        <w:rPr>
          <w:rFonts w:ascii="楷体" w:hAnsi="楷体" w:cs="楷体" w:eastAsia="楷体"/>
          <w:color w:val="FF0000"/>
        </w:rPr>
        <w:t>乙醇</w:t>
      </w:r>
      <w:r>
        <w:rPr>
          <w:rFonts w:ascii="楷体" w:hAnsi="楷体" w:cs="楷体" w:eastAsia="楷体"/>
          <w:color w:val="FF0000"/>
        </w:rPr>
        <w:t>和</w:t>
      </w:r>
      <w:r>
        <w:rPr>
          <w:rFonts w:ascii="楷体" w:hAnsi="楷体" w:cs="楷体" w:eastAsia="楷体"/>
          <w:color w:val="FF0000"/>
        </w:rPr>
        <w:t>水都可与金属钠反应产生可燃性气体，但钠反应更剧烈，故乙醇分子中</w:t>
      </w:r>
      <w:r>
        <w:rPr>
          <w:rFonts w:ascii="楷体" w:hAnsi="楷体" w:cs="楷体" w:eastAsia="楷体"/>
          <w:color w:val="FF0000"/>
        </w:rPr>
        <w:t>的</w:t>
      </w:r>
      <w:r>
        <w:rPr>
          <w:rFonts w:ascii="楷体" w:hAnsi="楷体" w:cs="楷体" w:eastAsia="楷体"/>
          <w:color w:val="FF0000"/>
        </w:rPr>
        <w:t>氢与水分子中的氢活性不同，故</w:t>
      </w:r>
      <w:r>
        <w:rPr>
          <w:rFonts w:eastAsia="楷体" w:cs="楷体" w:ascii="楷体" w:hAnsi="楷体"/>
          <w:color w:val="FF0000"/>
        </w:rPr>
        <w:t>B</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C.</w:t>
      </w:r>
      <w:r>
        <w:rPr>
          <w:rFonts w:ascii="楷体" w:hAnsi="楷体" w:cs="楷体" w:eastAsia="楷体"/>
          <w:color w:val="FF0000"/>
        </w:rPr>
        <w:t>用</w:t>
      </w:r>
      <w:r>
        <w:rPr>
          <w:rFonts w:ascii="楷体" w:hAnsi="楷体" w:cs="楷体" w:eastAsia="楷体"/>
          <w:color w:val="FF0000"/>
        </w:rPr>
        <w:t>乙酸浸泡水壶中的水垢，可将其清楚，利用的是强酸制弱酸，故乙酸的酸性强于碳酸，故</w:t>
      </w:r>
      <w:r>
        <w:rPr>
          <w:rFonts w:eastAsia="楷体" w:cs="楷体" w:ascii="楷体" w:hAnsi="楷体"/>
          <w:color w:val="FF0000"/>
        </w:rPr>
        <w:t>C</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D.</w:t>
      </w:r>
      <w:r>
        <w:rPr>
          <w:rFonts w:ascii="楷体" w:hAnsi="楷体" w:cs="楷体" w:eastAsia="楷体"/>
          <w:color w:val="FF0000"/>
        </w:rPr>
        <w:t>甲烷和氯气在光照</w:t>
      </w:r>
      <w:r>
        <w:rPr>
          <w:rFonts w:ascii="楷体" w:hAnsi="楷体" w:cs="楷体" w:eastAsia="楷体"/>
          <w:color w:val="FF0000"/>
        </w:rPr>
        <w:t>下</w:t>
      </w:r>
      <w:r>
        <w:rPr>
          <w:rFonts w:ascii="楷体" w:hAnsi="楷体" w:cs="楷体" w:eastAsia="楷体"/>
          <w:color w:val="FF0000"/>
        </w:rPr>
        <w:t>反应后的混合气体中含有</w:t>
      </w:r>
      <w:r>
        <w:rPr>
          <w:rFonts w:eastAsia="楷体" w:cs="楷体" w:ascii="楷体" w:hAnsi="楷体"/>
          <w:color w:val="FF0000"/>
        </w:rPr>
        <w:t>HCl</w:t>
      </w:r>
      <w:r>
        <w:rPr>
          <w:rFonts w:ascii="楷体" w:hAnsi="楷体" w:cs="楷体" w:eastAsia="楷体"/>
          <w:color w:val="FF0000"/>
        </w:rPr>
        <w:t>能够</w:t>
      </w:r>
      <w:r>
        <w:rPr>
          <w:rFonts w:ascii="楷体" w:hAnsi="楷体" w:cs="楷体" w:eastAsia="楷体"/>
          <w:color w:val="FF0000"/>
        </w:rPr>
        <w:t>使湿润的石蕊试纸变红，故</w:t>
      </w:r>
      <w:r>
        <w:rPr>
          <w:rFonts w:eastAsia="楷体" w:cs="楷体" w:ascii="楷体" w:hAnsi="楷体"/>
          <w:color w:val="FF0000"/>
        </w:rPr>
        <w:t>D</w:t>
      </w:r>
      <w:r>
        <w:rPr>
          <w:rFonts w:ascii="楷体" w:hAnsi="楷体" w:cs="楷体" w:eastAsia="楷体"/>
          <w:color w:val="FF0000"/>
        </w:rPr>
        <w:t>错误；</w:t>
      </w:r>
    </w:p>
    <w:p>
      <w:pPr>
        <w:pStyle w:val="Normal"/>
        <w:rPr>
          <w:rFonts w:ascii="楷体" w:hAnsi="楷体" w:eastAsia="楷体" w:cs="楷体"/>
          <w:color w:val="FF0000"/>
        </w:rPr>
      </w:pPr>
      <w:r>
        <w:rPr>
          <w:rFonts w:ascii="楷体" w:hAnsi="楷体" w:cs="楷体" w:eastAsia="楷体"/>
          <w:color w:val="FF0000"/>
        </w:rPr>
        <w:t>【答案】</w:t>
      </w:r>
      <w:r>
        <w:rPr>
          <w:rFonts w:eastAsia="楷体" w:cs="楷体" w:ascii="楷体" w:hAnsi="楷体"/>
          <w:color w:val="FF0000"/>
        </w:rPr>
        <w:t>A</w:t>
      </w:r>
    </w:p>
    <w:p>
      <w:pPr>
        <w:pStyle w:val="Normal"/>
        <w:rPr/>
      </w:pPr>
      <w:r>
        <w:rPr/>
        <w:t>11</w:t>
      </w:r>
      <w:r>
        <w:rPr/>
        <w:t>．用电解氧化法可以在铝制品表面形成致密、耐腐蚀的氧化膜，电解质溶液一般为</w:t>
      </w:r>
      <w:r>
        <w:rPr/>
        <w:object w:dxaOrig="1719" w:dyaOrig="35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77.35pt;height:15.55pt" filled="f" o:ole="">
            <v:imagedata r:id="rId267" o:title=""/>
          </v:shape>
          <o:OLEObject Type="Embed" ProgID="" ShapeID="ole_rId266" DrawAspect="Content" ObjectID="_1021337799" r:id="rId266"/>
        </w:object>
      </w:r>
      <w:r>
        <w:rPr/>
        <w:t>混合溶液。下列叙述错误的是</w:t>
      </w:r>
    </w:p>
    <w:p>
      <w:pPr>
        <w:pStyle w:val="Normal"/>
        <w:rPr/>
      </w:pPr>
      <w:r>
        <w:rPr/>
        <w:t>A</w:t>
      </w:r>
      <w:r>
        <w:rPr/>
        <w:t>．待加工铝质工件为阳极</w:t>
      </w:r>
    </w:p>
    <w:p>
      <w:pPr>
        <w:pStyle w:val="Normal"/>
        <w:rPr/>
      </w:pPr>
      <w:r>
        <w:rPr/>
        <w:t>B</w:t>
      </w:r>
      <w:r>
        <w:rPr/>
        <w:t>．可选用不锈钢网作为阴极</w:t>
      </w:r>
    </w:p>
    <w:p>
      <w:pPr>
        <w:pStyle w:val="Normal"/>
        <w:rPr/>
      </w:pPr>
      <w:r>
        <w:rPr/>
        <w:t>C</w:t>
      </w:r>
      <w:r>
        <w:rPr/>
        <w:t>．阴极的电极反应式为：</w:t>
      </w:r>
      <w:r>
        <w:rPr/>
        <w:object w:dxaOrig="1500" w:dyaOrig="32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73.6pt;height:15.55pt" filled="f" o:ole="">
            <v:imagedata r:id="rId269" o:title=""/>
          </v:shape>
          <o:OLEObject Type="Embed" ProgID="" ShapeID="ole_rId268" DrawAspect="Content" ObjectID="_1909497340" r:id="rId268"/>
        </w:object>
      </w:r>
    </w:p>
    <w:p>
      <w:pPr>
        <w:pStyle w:val="Normal"/>
        <w:rPr/>
      </w:pPr>
      <w:r>
        <w:rPr/>
        <w:t>D</w:t>
      </w:r>
      <w:r>
        <w:rPr/>
        <w:t>．硫酸根离子在电解过程中向阳极移动</w: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eastAsia="楷体" w:cs="楷体" w:ascii="楷体" w:hAnsi="楷体"/>
          <w:color w:val="FF0000"/>
        </w:rPr>
        <w:t>A.</w:t>
      </w:r>
      <w:r>
        <w:rPr>
          <w:rFonts w:ascii="楷体" w:hAnsi="楷体" w:cs="楷体" w:eastAsia="楷体"/>
          <w:color w:val="FF0000"/>
        </w:rPr>
        <w:t>待</w:t>
      </w:r>
      <w:r>
        <w:rPr>
          <w:rFonts w:ascii="楷体" w:hAnsi="楷体" w:cs="楷体" w:eastAsia="楷体"/>
          <w:color w:val="FF0000"/>
        </w:rPr>
        <w:t>加工铝质工件为阳极，</w:t>
      </w:r>
      <w:r>
        <w:rPr>
          <w:rFonts w:ascii="楷体" w:hAnsi="楷体" w:cs="楷体" w:eastAsia="楷体"/>
          <w:color w:val="FF0000"/>
        </w:rPr>
        <w:t>失电子</w:t>
      </w:r>
      <w:r>
        <w:rPr>
          <w:rFonts w:ascii="楷体" w:hAnsi="楷体" w:cs="楷体" w:eastAsia="楷体"/>
          <w:color w:val="FF0000"/>
        </w:rPr>
        <w:t>被氧化，故</w:t>
      </w:r>
      <w:r>
        <w:rPr>
          <w:rFonts w:eastAsia="楷体" w:cs="楷体" w:ascii="楷体" w:hAnsi="楷体"/>
          <w:color w:val="FF0000"/>
        </w:rPr>
        <w:t>A</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B.</w:t>
      </w:r>
      <w:r>
        <w:rPr>
          <w:rFonts w:ascii="楷体" w:hAnsi="楷体" w:cs="楷体" w:eastAsia="楷体"/>
          <w:color w:val="FF0000"/>
        </w:rPr>
        <w:t>可选用不锈钢网作为阴极，</w:t>
      </w:r>
      <w:r>
        <w:rPr>
          <w:rFonts w:ascii="楷体" w:hAnsi="楷体" w:cs="楷体" w:eastAsia="楷体"/>
          <w:color w:val="FF0000"/>
        </w:rPr>
        <w:t>能够</w:t>
      </w:r>
      <w:r>
        <w:rPr>
          <w:rFonts w:ascii="楷体" w:hAnsi="楷体" w:cs="楷体" w:eastAsia="楷体"/>
          <w:color w:val="FF0000"/>
        </w:rPr>
        <w:t>增加反应时的接触面积，故</w:t>
      </w:r>
      <w:r>
        <w:rPr>
          <w:rFonts w:eastAsia="楷体" w:cs="楷体" w:ascii="楷体" w:hAnsi="楷体"/>
          <w:color w:val="FF0000"/>
        </w:rPr>
        <w:t>B</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C.</w:t>
      </w:r>
      <w:r>
        <w:rPr>
          <w:rFonts w:ascii="楷体" w:hAnsi="楷体" w:cs="楷体" w:eastAsia="楷体"/>
          <w:color w:val="FF0000"/>
        </w:rPr>
        <w:t>阴极的电极反应</w:t>
      </w:r>
      <w:r>
        <w:rPr>
          <w:rFonts w:ascii="楷体" w:hAnsi="楷体" w:cs="楷体" w:eastAsia="楷体"/>
          <w:color w:val="FF0000"/>
        </w:rPr>
        <w:t>式</w:t>
      </w:r>
      <w:r>
        <w:rPr>
          <w:rFonts w:ascii="楷体" w:hAnsi="楷体" w:cs="楷体" w:eastAsia="楷体"/>
          <w:color w:val="FF0000"/>
        </w:rPr>
        <w:t>为</w:t>
      </w:r>
      <w:r>
        <w:rPr>
          <w:rFonts w:eastAsia="楷体" w:cs="楷体" w:ascii="楷体" w:hAnsi="楷体"/>
          <w:color w:val="FF0000"/>
        </w:rPr>
        <w:t>2</w:t>
      </w:r>
      <w:r>
        <w:rPr>
          <w:rFonts w:eastAsia="楷体" w:cs="楷体" w:ascii="楷体" w:hAnsi="楷体"/>
          <w:color w:val="FF0000"/>
        </w:rPr>
        <w:t>H</w:t>
      </w:r>
      <w:r>
        <w:rPr>
          <w:rFonts w:eastAsia="楷体" w:cs="楷体" w:ascii="楷体" w:hAnsi="楷体"/>
          <w:color w:val="FF0000"/>
          <w:vertAlign w:val="superscript"/>
        </w:rPr>
        <w:t>+</w:t>
      </w:r>
      <w:r>
        <w:rPr>
          <w:rFonts w:eastAsia="楷体" w:cs="楷体" w:ascii="楷体" w:hAnsi="楷体"/>
          <w:color w:val="FF0000"/>
        </w:rPr>
        <w:t xml:space="preserve"> + 2e</w:t>
      </w:r>
      <w:r>
        <w:rPr>
          <w:rFonts w:eastAsia="楷体" w:cs="楷体" w:ascii="楷体" w:hAnsi="楷体"/>
          <w:color w:val="FF0000"/>
          <w:vertAlign w:val="superscript"/>
        </w:rPr>
        <w:t>-</w:t>
      </w:r>
      <w:r>
        <w:rPr>
          <w:rFonts w:eastAsia="楷体" w:cs="楷体" w:ascii="楷体" w:hAnsi="楷体"/>
          <w:color w:val="FF0000"/>
        </w:rPr>
        <w:t xml:space="preserve"> = H</w:t>
      </w:r>
      <w:r>
        <w:rPr>
          <w:rFonts w:eastAsia="楷体" w:cs="楷体" w:ascii="楷体" w:hAnsi="楷体"/>
          <w:color w:val="FF0000"/>
          <w:vertAlign w:val="subscript"/>
        </w:rPr>
        <w:t>2</w:t>
      </w:r>
      <w:r>
        <w:rPr>
          <w:rFonts w:eastAsia="楷体" w:cs="楷体" w:ascii="楷体" w:hAnsi="楷体"/>
          <w:color w:val="FF0000"/>
        </w:rPr>
        <w:t>↑</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C</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D.</w:t>
      </w:r>
      <w:r>
        <w:rPr>
          <w:rFonts w:ascii="楷体" w:hAnsi="楷体" w:cs="楷体" w:eastAsia="楷体"/>
          <w:color w:val="FF0000"/>
        </w:rPr>
        <w:t>硫酸根离子在电解过程中向阳极移动，故</w:t>
      </w:r>
      <w:r>
        <w:rPr>
          <w:rFonts w:eastAsia="楷体" w:cs="楷体" w:ascii="楷体" w:hAnsi="楷体"/>
          <w:color w:val="FF0000"/>
        </w:rPr>
        <w:t>D</w:t>
      </w:r>
      <w:r>
        <w:rPr>
          <w:rFonts w:ascii="楷体" w:hAnsi="楷体" w:cs="楷体" w:eastAsia="楷体"/>
          <w:color w:val="FF0000"/>
        </w:rPr>
        <w:t>正确；</w:t>
      </w:r>
    </w:p>
    <w:p>
      <w:pPr>
        <w:pStyle w:val="Normal"/>
        <w:rPr>
          <w:rFonts w:ascii="楷体" w:hAnsi="楷体" w:eastAsia="楷体" w:cs="楷体"/>
          <w:color w:val="FF0000"/>
        </w:rPr>
      </w:pPr>
      <w:r>
        <w:rPr>
          <w:rFonts w:ascii="楷体" w:hAnsi="楷体" w:cs="楷体" w:eastAsia="楷体"/>
          <w:color w:val="FF0000"/>
        </w:rPr>
        <w:t>【答案】</w:t>
      </w:r>
      <w:r>
        <w:rPr>
          <w:rFonts w:eastAsia="楷体" w:cs="楷体" w:ascii="楷体" w:hAnsi="楷体"/>
          <w:color w:val="FF0000"/>
        </w:rPr>
        <w:t>C</w:t>
      </w:r>
    </w:p>
    <w:p>
      <w:pPr>
        <w:pStyle w:val="Normal"/>
        <w:rPr/>
      </w:pPr>
      <w:r>
        <w:rPr/>
        <w:t>12</w:t>
      </w:r>
      <w:r>
        <w:rPr/>
        <w:t>．改变</w:t>
      </w:r>
      <w:r>
        <w:rPr/>
        <w:t>0.1</w:t>
      </w:r>
      <w:r>
        <w:rPr/>
        <w:object w:dxaOrig="739" w:dyaOrig="299">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36.5pt;height:15.05pt" filled="f" o:ole="">
            <v:imagedata r:id="rId271" o:title=""/>
          </v:shape>
          <o:OLEObject Type="Embed" ProgID="" ShapeID="ole_rId270" DrawAspect="Content" ObjectID="_314389031" r:id="rId270"/>
        </w:object>
      </w:r>
      <w:r>
        <w:rPr/>
        <w:t>二元弱酸</w:t>
      </w:r>
      <w:r>
        <w:rPr/>
        <w:object w:dxaOrig="520" w:dyaOrig="36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26.3pt;height:18.2pt" filled="f" o:ole="">
            <v:imagedata r:id="rId273" o:title=""/>
          </v:shape>
          <o:OLEObject Type="Embed" ProgID="" ShapeID="ole_rId272" DrawAspect="Content" ObjectID="_904056604" r:id="rId272"/>
        </w:object>
      </w:r>
      <w:r>
        <w:rPr/>
        <w:t>溶液的</w:t>
      </w:r>
      <w:r>
        <w:rPr/>
        <w:t>pH</w:t>
      </w:r>
      <w:r>
        <w:rPr/>
        <w:t>，溶液中的</w:t>
      </w:r>
      <w:r>
        <w:rPr/>
        <w:object w:dxaOrig="520" w:dyaOrig="360">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26.3pt;height:18.2pt" filled="f" o:ole="">
            <v:imagedata r:id="rId275" o:title=""/>
          </v:shape>
          <o:OLEObject Type="Embed" ProgID="" ShapeID="ole_rId274" DrawAspect="Content" ObjectID="_1644229110" r:id="rId274"/>
        </w:object>
      </w:r>
      <w:r>
        <w:rPr/>
        <w:t>、</w:t>
      </w:r>
      <w:r>
        <w:rPr/>
        <w:object w:dxaOrig="520" w:dyaOrig="30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26.3pt;height:15pt" filled="f" o:ole="">
            <v:imagedata r:id="rId277" o:title=""/>
          </v:shape>
          <o:OLEObject Type="Embed" ProgID="" ShapeID="ole_rId276" DrawAspect="Content" ObjectID="_730700855" r:id="rId276"/>
        </w:object>
      </w:r>
      <w:r>
        <w:rPr/>
        <w:t>、</w:t>
      </w:r>
      <w:r>
        <w:rPr/>
        <w:object w:dxaOrig="420" w:dyaOrig="29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20.95pt;height:15.05pt" filled="f" o:ole="">
            <v:imagedata r:id="rId279" o:title=""/>
          </v:shape>
          <o:OLEObject Type="Embed" ProgID="" ShapeID="ole_rId278" DrawAspect="Content" ObjectID="_1038026713" r:id="rId278"/>
        </w:object>
      </w:r>
      <w:r>
        <w:rPr/>
        <w:t>的物质的量分数</w:t>
      </w:r>
      <w:r>
        <w:rPr/>
        <w:object w:dxaOrig="499" w:dyaOrig="299">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24.7pt;height:15.05pt" filled="f" o:ole="">
            <v:imagedata r:id="rId281" o:title=""/>
          </v:shape>
          <o:OLEObject Type="Embed" ProgID="" ShapeID="ole_rId280" DrawAspect="Content" ObjectID="_759156316" r:id="rId280"/>
        </w:object>
      </w:r>
      <w:r>
        <w:rPr/>
        <w:t>随</w:t>
      </w:r>
      <w:r>
        <w:rPr/>
        <w:t>pH</w:t>
      </w:r>
      <w:r>
        <w:rPr/>
        <w:t>的变化如图所示</w:t>
      </w:r>
      <w:r>
        <w:rPr/>
        <w:t>[</w:t>
      </w:r>
      <w:r>
        <w:rPr/>
        <w:t>已知</w:t>
      </w:r>
      <w:r>
        <w:rPr/>
        <w:object w:dxaOrig="2960" w:dyaOrig="60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147.75pt;height:30.05pt" filled="f" o:ole="">
            <v:imagedata r:id="rId283" o:title=""/>
          </v:shape>
          <o:OLEObject Type="Embed" ProgID="" ShapeID="ole_rId282" DrawAspect="Content" ObjectID="_1688600563" r:id="rId282"/>
        </w:object>
      </w:r>
      <w:r>
        <w:rPr/>
        <w:t>]</w:t>
      </w:r>
      <w:r>
        <w:rPr/>
        <w:t>。</w:t>
      </w:r>
    </w:p>
    <w:p>
      <w:pPr>
        <w:pStyle w:val="Normal"/>
        <w:rPr/>
      </w:pPr>
      <w:r>
        <w:rPr/>
        <w:drawing>
          <wp:inline distT="0" distB="0" distL="0" distR="0">
            <wp:extent cx="2389505" cy="2070100"/>
            <wp:effectExtent l="0" t="0" r="0" b="0"/>
            <wp:docPr id="1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
                    <pic:cNvPicPr>
                      <a:picLocks noChangeAspect="1" noChangeArrowheads="1"/>
                    </pic:cNvPicPr>
                  </pic:nvPicPr>
                  <pic:blipFill>
                    <a:blip r:embed="rId284"/>
                    <a:srcRect l="-15" t="-17" r="-15" b="-17"/>
                    <a:stretch>
                      <a:fillRect/>
                    </a:stretch>
                  </pic:blipFill>
                  <pic:spPr bwMode="auto">
                    <a:xfrm>
                      <a:off x="0" y="0"/>
                      <a:ext cx="2389505" cy="2070100"/>
                    </a:xfrm>
                    <a:prstGeom prst="rect">
                      <a:avLst/>
                    </a:prstGeom>
                  </pic:spPr>
                </pic:pic>
              </a:graphicData>
            </a:graphic>
          </wp:inline>
        </w:drawing>
      </w:r>
    </w:p>
    <w:p>
      <w:pPr>
        <w:pStyle w:val="Normal"/>
        <w:rPr/>
      </w:pPr>
      <w:r>
        <w:rPr/>
        <w:t>下列叙述错误的是</w:t>
      </w:r>
    </w:p>
    <w:p>
      <w:pPr>
        <w:pStyle w:val="Normal"/>
        <w:rPr/>
      </w:pPr>
      <w:r>
        <w:drawing>
          <wp:anchor behindDoc="0" distT="0" distB="0" distL="114935" distR="114935" simplePos="0" locked="0" layoutInCell="0" allowOverlap="1" relativeHeight="199">
            <wp:simplePos x="0" y="0"/>
            <wp:positionH relativeFrom="page">
              <wp:posOffset>1409700</wp:posOffset>
            </wp:positionH>
            <wp:positionV relativeFrom="page">
              <wp:posOffset>4019550</wp:posOffset>
            </wp:positionV>
            <wp:extent cx="9525" cy="9525"/>
            <wp:effectExtent l="0" t="0" r="0" b="0"/>
            <wp:wrapSquare wrapText="bothSides"/>
            <wp:docPr id="18" name="图片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0" descr=""/>
                    <pic:cNvPicPr>
                      <a:picLocks noChangeAspect="1" noChangeArrowheads="1"/>
                    </pic:cNvPicPr>
                  </pic:nvPicPr>
                  <pic:blipFill>
                    <a:blip r:embed="rId285"/>
                    <a:srcRect l="-4348" t="-4348" r="-4348" b="-4348"/>
                    <a:stretch>
                      <a:fillRect/>
                    </a:stretch>
                  </pic:blipFill>
                  <pic:spPr bwMode="auto">
                    <a:xfrm>
                      <a:off x="0" y="0"/>
                      <a:ext cx="9525" cy="9525"/>
                    </a:xfrm>
                    <a:prstGeom prst="rect">
                      <a:avLst/>
                    </a:prstGeom>
                  </pic:spPr>
                </pic:pic>
              </a:graphicData>
            </a:graphic>
          </wp:anchor>
        </w:drawing>
      </w:r>
      <w:r>
        <w:rPr/>
        <w:t>A</w:t>
      </w:r>
      <w:r>
        <w:rPr/>
        <w:t>．</w:t>
      </w:r>
      <w:r>
        <w:rPr/>
        <w:t>pH=1.2</w:t>
      </w:r>
      <w:r>
        <w:rPr/>
        <w:t>时，</w:t>
      </w:r>
      <w:r>
        <w:rPr/>
        <w:object w:dxaOrig="1559" w:dyaOrig="34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77.9pt;height:17.2pt" filled="f" o:ole="">
            <v:imagedata r:id="rId287" o:title=""/>
          </v:shape>
          <o:OLEObject Type="Embed" ProgID="" ShapeID="ole_rId286" DrawAspect="Content" ObjectID="_1510864239" r:id="rId286"/>
        </w:object>
      </w:r>
    </w:p>
    <w:p>
      <w:pPr>
        <w:pStyle w:val="Normal"/>
        <w:rPr/>
      </w:pPr>
      <w:r>
        <w:rPr/>
        <w:t>B</w:t>
      </w:r>
      <w:r>
        <w:rPr/>
        <w:t>．</w:t>
      </w:r>
      <w:r>
        <w:rPr/>
        <w:object w:dxaOrig="1719" w:dyaOrig="320">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85.95pt;height:15.55pt" filled="f" o:ole="">
            <v:imagedata r:id="rId289" o:title=""/>
          </v:shape>
          <o:OLEObject Type="Embed" ProgID="" ShapeID="ole_rId288" DrawAspect="Content" ObjectID="_1972311802" r:id="rId288"/>
        </w:object>
      </w:r>
    </w:p>
    <w:p>
      <w:pPr>
        <w:pStyle w:val="Normal"/>
        <w:rPr/>
      </w:pPr>
      <w:r>
        <w:rPr/>
        <w:t>C</w:t>
      </w:r>
      <w:r>
        <w:rPr/>
        <w:t>．</w:t>
      </w:r>
      <w:r>
        <w:rPr/>
        <w:t>pH=2.7</w:t>
      </w:r>
      <w:r>
        <w:rPr/>
        <w:t>时，</w:t>
      </w:r>
      <w:r>
        <w:rPr/>
        <w:object w:dxaOrig="2320" w:dyaOrig="340">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116.05pt;height:17.15pt" filled="f" o:ole="">
            <v:imagedata r:id="rId291" o:title=""/>
          </v:shape>
          <o:OLEObject Type="Embed" ProgID="" ShapeID="ole_rId290" DrawAspect="Content" ObjectID="_1856804868" r:id="rId290"/>
        </w:object>
      </w:r>
    </w:p>
    <w:p>
      <w:pPr>
        <w:pStyle w:val="Normal"/>
        <w:rPr/>
      </w:pPr>
      <w:r>
        <w:rPr/>
        <w:t>D</w:t>
      </w:r>
      <w:r>
        <w:rPr/>
        <w:t>．</w:t>
      </w:r>
      <w:r>
        <w:rPr/>
        <w:t>pH=4.2</w:t>
      </w:r>
      <w:r>
        <w:rPr/>
        <w:t>时，</w:t>
      </w:r>
      <w:r>
        <w:rPr/>
        <w:object w:dxaOrig="2200" w:dyaOrig="340">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110.15pt;height:17.15pt" filled="f" o:ole="">
            <v:imagedata r:id="rId293" o:title=""/>
          </v:shape>
          <o:OLEObject Type="Embed" ProgID="" ShapeID="ole_rId292" DrawAspect="Content" ObjectID="_1381984630" r:id="rId292"/>
        </w:objec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eastAsia="楷体" w:cs="楷体" w:ascii="楷体" w:hAnsi="楷体"/>
          <w:color w:val="FF0000"/>
        </w:rPr>
        <w:t>A.</w:t>
      </w:r>
      <w:r>
        <w:rPr>
          <w:rFonts w:ascii="楷体" w:hAnsi="楷体" w:cs="楷体" w:eastAsia="楷体"/>
          <w:color w:val="FF0000"/>
        </w:rPr>
        <w:t>由</w:t>
      </w:r>
      <w:r>
        <w:rPr>
          <w:rFonts w:ascii="楷体" w:hAnsi="楷体" w:cs="楷体" w:eastAsia="楷体"/>
          <w:color w:val="FF0000"/>
        </w:rPr>
        <w:t>图像可知</w:t>
      </w:r>
      <w:r>
        <w:rPr>
          <w:rFonts w:eastAsia="楷体" w:cs="楷体" w:ascii="楷体" w:hAnsi="楷体"/>
          <w:color w:val="FF0000"/>
        </w:rPr>
        <w:t>pH=1.2</w:t>
      </w:r>
      <w:r>
        <w:rPr>
          <w:rFonts w:ascii="楷体" w:hAnsi="楷体" w:cs="楷体" w:eastAsia="楷体"/>
          <w:color w:val="FF0000"/>
        </w:rPr>
        <w:t>时</w:t>
      </w:r>
      <w:r>
        <w:rPr>
          <w:rFonts w:ascii="楷体" w:hAnsi="楷体" w:cs="楷体" w:eastAsia="楷体"/>
          <w:color w:val="FF0000"/>
        </w:rPr>
        <w:t>，</w:t>
      </w:r>
      <w:r>
        <w:rPr>
          <w:rFonts w:eastAsia="楷体" w:cs="楷体" w:ascii="楷体" w:hAnsi="楷体"/>
          <w:color w:val="FF0000"/>
        </w:rPr>
        <w:t>c(H</w:t>
      </w:r>
      <w:r>
        <w:rPr>
          <w:rFonts w:eastAsia="楷体" w:cs="楷体" w:ascii="楷体" w:hAnsi="楷体"/>
          <w:color w:val="FF0000"/>
          <w:vertAlign w:val="subscript"/>
        </w:rPr>
        <w:t>2</w:t>
      </w:r>
      <w:r>
        <w:rPr>
          <w:rFonts w:eastAsia="楷体" w:cs="楷体" w:ascii="楷体" w:hAnsi="楷体"/>
          <w:color w:val="FF0000"/>
        </w:rPr>
        <w:t>A)=c(HA</w:t>
      </w:r>
      <w:r>
        <w:rPr>
          <w:rFonts w:eastAsia="楷体" w:cs="楷体" w:ascii="楷体" w:hAnsi="楷体"/>
          <w:color w:val="FF0000"/>
          <w:vertAlign w:val="superscript"/>
        </w:rPr>
        <w:t>-</w:t>
      </w:r>
      <w:r>
        <w:rPr>
          <w:rFonts w:eastAsia="楷体" w:cs="楷体" w:ascii="楷体" w:hAnsi="楷体"/>
          <w:color w:val="FF0000"/>
        </w:rPr>
        <w:t>)</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A</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B.</w:t>
      </w:r>
      <w:r>
        <w:rPr>
          <w:rFonts w:eastAsia="楷体" w:cs="楷体" w:ascii="楷体" w:hAnsi="楷体"/>
          <w:color w:val="FF0000"/>
        </w:rPr>
        <w:t>K</w:t>
      </w:r>
      <w:r>
        <w:rPr>
          <w:rFonts w:eastAsia="楷体" w:cs="楷体" w:ascii="楷体" w:hAnsi="楷体"/>
          <w:color w:val="FF0000"/>
          <w:vertAlign w:val="subscript"/>
        </w:rPr>
        <w:t>2</w:t>
      </w:r>
      <w:r>
        <w:rPr>
          <w:rFonts w:eastAsia="楷体" w:cs="楷体" w:ascii="楷体" w:hAnsi="楷体"/>
          <w:color w:val="FF0000"/>
        </w:rPr>
        <w:t>(H</w:t>
      </w:r>
      <w:r>
        <w:rPr>
          <w:rFonts w:eastAsia="楷体" w:cs="楷体" w:ascii="楷体" w:hAnsi="楷体"/>
          <w:color w:val="FF0000"/>
          <w:vertAlign w:val="subscript"/>
        </w:rPr>
        <w:t>2</w:t>
      </w:r>
      <w:r>
        <w:rPr>
          <w:rFonts w:eastAsia="楷体" w:cs="楷体" w:ascii="楷体" w:hAnsi="楷体"/>
          <w:color w:val="FF0000"/>
        </w:rPr>
        <w:t>A)=</w:t>
      </w:r>
      <w:r>
        <w:rPr>
          <w:rFonts w:eastAsia="楷体" w:cs="楷体" w:ascii="楷体" w:hAnsi="楷体"/>
          <w:color w:val="FF0000"/>
        </w:rPr>
        <w:drawing>
          <wp:inline distT="0" distB="0" distL="0" distR="0">
            <wp:extent cx="603885" cy="395605"/>
            <wp:effectExtent l="0" t="0" r="0" b="0"/>
            <wp:docPr id="19" name="图片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4" descr=""/>
                    <pic:cNvPicPr>
                      <a:picLocks noChangeAspect="1" noChangeArrowheads="1"/>
                    </pic:cNvPicPr>
                  </pic:nvPicPr>
                  <pic:blipFill>
                    <a:blip r:embed="rId294"/>
                    <a:srcRect l="-60" t="-92" r="-60" b="-92"/>
                    <a:stretch>
                      <a:fillRect/>
                    </a:stretch>
                  </pic:blipFill>
                  <pic:spPr bwMode="auto">
                    <a:xfrm>
                      <a:off x="0" y="0"/>
                      <a:ext cx="603885" cy="395605"/>
                    </a:xfrm>
                    <a:prstGeom prst="rect">
                      <a:avLst/>
                    </a:prstGeom>
                  </pic:spPr>
                </pic:pic>
              </a:graphicData>
            </a:graphic>
          </wp:inline>
        </w:drawing>
      </w:r>
      <w:r>
        <w:rPr>
          <w:rFonts w:ascii="楷体" w:hAnsi="楷体" w:cs="楷体" w:eastAsia="楷体"/>
          <w:color w:val="FF0000"/>
        </w:rPr>
        <w:t>，</w:t>
      </w:r>
      <w:r>
        <w:rPr>
          <w:rFonts w:eastAsia="楷体" w:cs="楷体" w:ascii="楷体" w:hAnsi="楷体"/>
          <w:color w:val="FF0000"/>
        </w:rPr>
        <w:t>pH</w:t>
      </w:r>
      <w:r>
        <w:rPr>
          <w:rFonts w:eastAsia="楷体" w:cs="楷体" w:ascii="楷体" w:hAnsi="楷体"/>
          <w:color w:val="FF0000"/>
        </w:rPr>
        <w:t>=4.2</w:t>
      </w:r>
      <w:r>
        <w:rPr>
          <w:rFonts w:ascii="楷体" w:hAnsi="楷体" w:cs="楷体" w:eastAsia="楷体"/>
          <w:color w:val="FF0000"/>
        </w:rPr>
        <w:t>时</w:t>
      </w:r>
      <w:r>
        <w:rPr>
          <w:rFonts w:ascii="楷体" w:hAnsi="楷体" w:cs="楷体" w:eastAsia="楷体"/>
          <w:color w:val="FF0000"/>
        </w:rPr>
        <w:t>，</w:t>
      </w:r>
      <w:r>
        <w:rPr>
          <w:rFonts w:eastAsia="楷体" w:cs="楷体" w:ascii="楷体" w:hAnsi="楷体"/>
          <w:color w:val="FF0000"/>
        </w:rPr>
        <w:t>c(A</w:t>
      </w:r>
      <w:r>
        <w:rPr>
          <w:rFonts w:eastAsia="楷体" w:cs="楷体" w:ascii="楷体" w:hAnsi="楷体"/>
          <w:color w:val="FF0000"/>
          <w:vertAlign w:val="superscript"/>
        </w:rPr>
        <w:t>2-</w:t>
      </w:r>
      <w:r>
        <w:rPr>
          <w:rFonts w:eastAsia="楷体" w:cs="楷体" w:ascii="楷体" w:hAnsi="楷体"/>
          <w:color w:val="FF0000"/>
        </w:rPr>
        <w:t>)</w:t>
      </w:r>
      <w:r>
        <w:rPr>
          <w:rFonts w:eastAsia="楷体" w:cs="楷体" w:ascii="楷体" w:hAnsi="楷体"/>
          <w:color w:val="FF0000"/>
        </w:rPr>
        <w:t>=c(HA</w:t>
      </w:r>
      <w:r>
        <w:rPr>
          <w:rFonts w:eastAsia="楷体" w:cs="楷体" w:ascii="楷体" w:hAnsi="楷体"/>
          <w:color w:val="FF0000"/>
          <w:vertAlign w:val="superscript"/>
        </w:rPr>
        <w:t>-</w:t>
      </w:r>
      <w:r>
        <w:rPr>
          <w:rFonts w:eastAsia="楷体" w:cs="楷体" w:ascii="楷体" w:hAnsi="楷体"/>
          <w:color w:val="FF0000"/>
        </w:rPr>
        <w:t>)</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K</w:t>
      </w:r>
      <w:r>
        <w:rPr>
          <w:rFonts w:eastAsia="楷体" w:cs="楷体" w:ascii="楷体" w:hAnsi="楷体"/>
          <w:color w:val="FF0000"/>
          <w:vertAlign w:val="subscript"/>
        </w:rPr>
        <w:t>2</w:t>
      </w:r>
      <w:r>
        <w:rPr>
          <w:rFonts w:eastAsia="楷体" w:cs="楷体" w:ascii="楷体" w:hAnsi="楷体"/>
          <w:color w:val="FF0000"/>
        </w:rPr>
        <w:t>(H</w:t>
      </w:r>
      <w:r>
        <w:rPr>
          <w:rFonts w:eastAsia="楷体" w:cs="楷体" w:ascii="楷体" w:hAnsi="楷体"/>
          <w:color w:val="FF0000"/>
          <w:vertAlign w:val="subscript"/>
        </w:rPr>
        <w:t>2</w:t>
      </w:r>
      <w:r>
        <w:rPr>
          <w:rFonts w:eastAsia="楷体" w:cs="楷体" w:ascii="楷体" w:hAnsi="楷体"/>
          <w:color w:val="FF0000"/>
        </w:rPr>
        <w:t>A)=c(H</w:t>
      </w:r>
      <w:r>
        <w:rPr>
          <w:rFonts w:eastAsia="楷体" w:cs="楷体" w:ascii="楷体" w:hAnsi="楷体"/>
          <w:color w:val="FF0000"/>
          <w:vertAlign w:val="superscript"/>
        </w:rPr>
        <w:t>+</w:t>
      </w:r>
      <w:r>
        <w:rPr>
          <w:rFonts w:eastAsia="楷体" w:cs="楷体" w:ascii="楷体" w:hAnsi="楷体"/>
          <w:color w:val="FF0000"/>
        </w:rPr>
        <w:t>)=10</w:t>
      </w:r>
      <w:r>
        <w:rPr>
          <w:rFonts w:eastAsia="楷体" w:cs="楷体" w:ascii="楷体" w:hAnsi="楷体"/>
          <w:color w:val="FF0000"/>
          <w:vertAlign w:val="superscript"/>
        </w:rPr>
        <w:t>-4.2</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lg[K</w:t>
      </w:r>
      <w:r>
        <w:rPr>
          <w:rFonts w:eastAsia="楷体" w:cs="楷体" w:ascii="楷体" w:hAnsi="楷体"/>
          <w:color w:val="FF0000"/>
          <w:vertAlign w:val="subscript"/>
        </w:rPr>
        <w:t>2</w:t>
      </w:r>
      <w:r>
        <w:rPr>
          <w:rFonts w:eastAsia="楷体" w:cs="楷体" w:ascii="楷体" w:hAnsi="楷体"/>
          <w:color w:val="FF0000"/>
        </w:rPr>
        <w:t>(H</w:t>
      </w:r>
      <w:r>
        <w:rPr>
          <w:rFonts w:eastAsia="楷体" w:cs="楷体" w:ascii="楷体" w:hAnsi="楷体"/>
          <w:color w:val="FF0000"/>
          <w:vertAlign w:val="subscript"/>
        </w:rPr>
        <w:t>2</w:t>
      </w:r>
      <w:r>
        <w:rPr>
          <w:rFonts w:eastAsia="楷体" w:cs="楷体" w:ascii="楷体" w:hAnsi="楷体"/>
          <w:color w:val="FF0000"/>
        </w:rPr>
        <w:t>A)]=-4.2</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B</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C.</w:t>
      </w:r>
      <w:r>
        <w:rPr>
          <w:rFonts w:ascii="楷体" w:hAnsi="楷体" w:cs="楷体" w:eastAsia="楷体"/>
          <w:color w:val="FF0000"/>
        </w:rPr>
        <w:t>由</w:t>
      </w:r>
      <w:r>
        <w:rPr>
          <w:rFonts w:ascii="楷体" w:hAnsi="楷体" w:cs="楷体" w:eastAsia="楷体"/>
          <w:color w:val="FF0000"/>
        </w:rPr>
        <w:t>图像可知，</w:t>
      </w:r>
      <w:r>
        <w:rPr>
          <w:rFonts w:eastAsia="楷体" w:cs="楷体" w:ascii="楷体" w:hAnsi="楷体"/>
          <w:color w:val="FF0000"/>
        </w:rPr>
        <w:t>pH</w:t>
      </w:r>
      <w:r>
        <w:rPr>
          <w:rFonts w:eastAsia="楷体" w:cs="楷体" w:ascii="楷体" w:hAnsi="楷体"/>
          <w:color w:val="FF0000"/>
        </w:rPr>
        <w:t>=2.7</w:t>
      </w:r>
      <w:r>
        <w:rPr>
          <w:rFonts w:ascii="楷体" w:hAnsi="楷体" w:cs="楷体" w:eastAsia="楷体"/>
          <w:color w:val="FF0000"/>
        </w:rPr>
        <w:t>时</w:t>
      </w:r>
      <w:r>
        <w:rPr>
          <w:rFonts w:ascii="楷体" w:hAnsi="楷体" w:cs="楷体" w:eastAsia="楷体"/>
          <w:color w:val="FF0000"/>
        </w:rPr>
        <w:t>，</w:t>
      </w:r>
      <w:r>
        <w:rPr>
          <w:rFonts w:eastAsia="楷体" w:cs="楷体" w:ascii="楷体" w:hAnsi="楷体"/>
          <w:color w:val="FF0000"/>
        </w:rPr>
        <w:t>c</w:t>
      </w:r>
      <w:r>
        <w:rPr>
          <w:rFonts w:eastAsia="楷体" w:cs="楷体" w:ascii="楷体" w:hAnsi="楷体"/>
          <w:color w:val="FF0000"/>
        </w:rPr>
        <w:t>(HA</w:t>
      </w:r>
      <w:r>
        <w:rPr>
          <w:rFonts w:eastAsia="楷体" w:cs="楷体" w:ascii="楷体" w:hAnsi="楷体"/>
          <w:color w:val="FF0000"/>
          <w:vertAlign w:val="superscript"/>
        </w:rPr>
        <w:t>-</w:t>
      </w:r>
      <w:r>
        <w:rPr>
          <w:rFonts w:eastAsia="楷体" w:cs="楷体" w:ascii="楷体" w:hAnsi="楷体"/>
          <w:color w:val="FF0000"/>
        </w:rPr>
        <w:t>)</w:t>
      </w:r>
      <w:r>
        <w:rPr>
          <w:rFonts w:ascii="楷体" w:hAnsi="楷体" w:cs="楷体" w:eastAsia="楷体"/>
          <w:color w:val="FF0000"/>
        </w:rPr>
        <w:t>＞</w:t>
      </w:r>
      <w:r>
        <w:rPr>
          <w:rFonts w:eastAsia="楷体" w:cs="楷体" w:ascii="楷体" w:hAnsi="楷体"/>
          <w:color w:val="FF0000"/>
        </w:rPr>
        <w:t>c(H</w:t>
      </w:r>
      <w:r>
        <w:rPr>
          <w:rFonts w:eastAsia="楷体" w:cs="楷体" w:ascii="楷体" w:hAnsi="楷体"/>
          <w:color w:val="FF0000"/>
          <w:vertAlign w:val="subscript"/>
        </w:rPr>
        <w:t>2</w:t>
      </w:r>
      <w:r>
        <w:rPr>
          <w:rFonts w:eastAsia="楷体" w:cs="楷体" w:ascii="楷体" w:hAnsi="楷体"/>
          <w:color w:val="FF0000"/>
        </w:rPr>
        <w:t>A)</w:t>
      </w:r>
      <w:r>
        <w:rPr>
          <w:rFonts w:ascii="楷体" w:hAnsi="楷体" w:cs="楷体" w:eastAsia="楷体"/>
          <w:color w:val="FF0000"/>
        </w:rPr>
        <w:t>＞</w:t>
      </w:r>
      <w:r>
        <w:rPr>
          <w:rFonts w:eastAsia="楷体" w:cs="楷体" w:ascii="楷体" w:hAnsi="楷体"/>
          <w:color w:val="FF0000"/>
        </w:rPr>
        <w:t>c(A</w:t>
      </w:r>
      <w:r>
        <w:rPr>
          <w:rFonts w:eastAsia="楷体" w:cs="楷体" w:ascii="楷体" w:hAnsi="楷体"/>
          <w:color w:val="FF0000"/>
          <w:vertAlign w:val="superscript"/>
        </w:rPr>
        <w:t>2-</w:t>
      </w:r>
      <w:r>
        <w:rPr>
          <w:rFonts w:eastAsia="楷体" w:cs="楷体" w:ascii="楷体" w:hAnsi="楷体"/>
          <w:color w:val="FF0000"/>
        </w:rPr>
        <w:t>)</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C</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D</w:t>
      </w:r>
      <w:r>
        <w:rPr>
          <w:rFonts w:eastAsia="楷体" w:cs="楷体" w:ascii="楷体" w:hAnsi="楷体"/>
          <w:color w:val="FF0000"/>
        </w:rPr>
        <w:t>.</w:t>
      </w:r>
      <w:r>
        <w:rPr>
          <w:rFonts w:eastAsia="楷体" w:cs="楷体" w:ascii="楷体" w:hAnsi="楷体"/>
          <w:color w:val="FF0000"/>
        </w:rPr>
        <w:t>pH=4.2</w:t>
      </w:r>
      <w:r>
        <w:rPr>
          <w:rFonts w:ascii="楷体" w:hAnsi="楷体" w:cs="楷体" w:eastAsia="楷体"/>
          <w:color w:val="FF0000"/>
        </w:rPr>
        <w:t>时</w:t>
      </w:r>
      <w:r>
        <w:rPr>
          <w:rFonts w:ascii="楷体" w:hAnsi="楷体" w:cs="楷体" w:eastAsia="楷体"/>
          <w:color w:val="FF0000"/>
        </w:rPr>
        <w:t>，</w:t>
      </w:r>
      <w:r>
        <w:rPr>
          <w:rFonts w:eastAsia="楷体" w:cs="楷体" w:ascii="楷体" w:hAnsi="楷体"/>
          <w:color w:val="FF0000"/>
        </w:rPr>
        <w:t>c(A</w:t>
      </w:r>
      <w:r>
        <w:rPr>
          <w:rFonts w:eastAsia="楷体" w:cs="楷体" w:ascii="楷体" w:hAnsi="楷体"/>
          <w:color w:val="FF0000"/>
          <w:vertAlign w:val="superscript"/>
        </w:rPr>
        <w:t>2-</w:t>
      </w:r>
      <w:r>
        <w:rPr>
          <w:rFonts w:eastAsia="楷体" w:cs="楷体" w:ascii="楷体" w:hAnsi="楷体"/>
          <w:color w:val="FF0000"/>
        </w:rPr>
        <w:t>)</w:t>
      </w:r>
      <w:r>
        <w:rPr>
          <w:rFonts w:eastAsia="楷体" w:cs="楷体" w:ascii="楷体" w:hAnsi="楷体"/>
          <w:color w:val="FF0000"/>
        </w:rPr>
        <w:t>=c(HA</w:t>
      </w:r>
      <w:r>
        <w:rPr>
          <w:rFonts w:eastAsia="楷体" w:cs="楷体" w:ascii="楷体" w:hAnsi="楷体"/>
          <w:color w:val="FF0000"/>
          <w:vertAlign w:val="superscript"/>
        </w:rPr>
        <w:t>-</w:t>
      </w:r>
      <w:r>
        <w:rPr>
          <w:rFonts w:eastAsia="楷体" w:cs="楷体" w:ascii="楷体" w:hAnsi="楷体"/>
          <w:color w:val="FF0000"/>
        </w:rPr>
        <w:t>)</w:t>
      </w:r>
      <w:r>
        <w:rPr>
          <w:rFonts w:ascii="楷体" w:hAnsi="楷体" w:cs="楷体" w:eastAsia="楷体"/>
          <w:color w:val="FF0000"/>
        </w:rPr>
        <w:t>＞</w:t>
      </w:r>
      <w:r>
        <w:rPr>
          <w:rFonts w:eastAsia="楷体" w:cs="楷体" w:ascii="楷体" w:hAnsi="楷体"/>
          <w:color w:val="FF0000"/>
        </w:rPr>
        <w:t>c(H</w:t>
      </w:r>
      <w:r>
        <w:rPr>
          <w:rFonts w:eastAsia="楷体" w:cs="楷体" w:ascii="楷体" w:hAnsi="楷体"/>
          <w:color w:val="FF0000"/>
          <w:vertAlign w:val="superscript"/>
        </w:rPr>
        <w:t>+</w:t>
      </w:r>
      <w:r>
        <w:rPr>
          <w:rFonts w:eastAsia="楷体" w:cs="楷体" w:ascii="楷体" w:hAnsi="楷体"/>
          <w:color w:val="FF0000"/>
        </w:rPr>
        <w:t>)</w:t>
      </w:r>
      <w:r>
        <w:rPr>
          <w:rFonts w:ascii="楷体" w:hAnsi="楷体" w:cs="楷体" w:eastAsia="楷体"/>
          <w:color w:val="FF0000"/>
        </w:rPr>
        <w:t>，故</w:t>
      </w:r>
      <w:r>
        <w:rPr>
          <w:rFonts w:eastAsia="楷体" w:cs="楷体" w:ascii="楷体" w:hAnsi="楷体"/>
          <w:color w:val="FF0000"/>
        </w:rPr>
        <w:t>D</w:t>
      </w:r>
      <w:r>
        <w:rPr>
          <w:rFonts w:ascii="楷体" w:hAnsi="楷体" w:cs="楷体" w:eastAsia="楷体"/>
          <w:color w:val="FF0000"/>
        </w:rPr>
        <w:t>错误；</w:t>
      </w:r>
    </w:p>
    <w:p>
      <w:pPr>
        <w:pStyle w:val="Normal"/>
        <w:rPr>
          <w:rFonts w:ascii="楷体" w:hAnsi="楷体" w:eastAsia="楷体" w:cs="楷体"/>
          <w:color w:val="FF0000"/>
        </w:rPr>
      </w:pPr>
      <w:r>
        <w:rPr>
          <w:rFonts w:ascii="楷体" w:hAnsi="楷体" w:cs="楷体" w:eastAsia="楷体"/>
          <w:color w:val="FF0000"/>
        </w:rPr>
        <w:t>【答案】</w:t>
      </w:r>
      <w:r>
        <w:rPr>
          <w:rFonts w:eastAsia="楷体" w:cs="楷体" w:ascii="楷体" w:hAnsi="楷体"/>
          <w:color w:val="FF0000"/>
        </w:rPr>
        <w:t>D</w:t>
      </w:r>
    </w:p>
    <w:p>
      <w:pPr>
        <w:pStyle w:val="Normal"/>
        <w:rPr>
          <w:rFonts w:ascii="楷体" w:hAnsi="楷体" w:eastAsia="楷体" w:cs="楷体"/>
          <w:color w:val="FF0000"/>
        </w:rPr>
      </w:pPr>
      <w:r>
        <w:rPr>
          <w:rFonts w:eastAsia="楷体" w:cs="楷体" w:ascii="楷体" w:hAnsi="楷体"/>
          <w:color w:val="FF0000"/>
        </w:rPr>
      </w:r>
    </w:p>
    <w:p>
      <w:pPr>
        <w:pStyle w:val="Normal"/>
        <w:rPr/>
      </w:pPr>
      <w:r>
        <w:rPr/>
        <w:t>13</w:t>
      </w:r>
      <w:r>
        <w:rPr/>
        <w:t>．由下列实验及现象不能推出相应结论的是</w:t>
      </w:r>
    </w:p>
    <w:p>
      <w:pPr>
        <w:pStyle w:val="Normal"/>
        <w:rPr/>
      </w:pPr>
      <w:r>
        <w:rPr/>
      </w:r>
      <w:r>
        <mc:AlternateContent>
          <mc:Choice Requires="wps">
            <w:drawing>
              <wp:anchor behindDoc="0" distT="0" distB="0" distL="114300" distR="114300" simplePos="0" locked="0" layoutInCell="0" allowOverlap="1" relativeHeight="151">
                <wp:simplePos x="0" y="0"/>
                <wp:positionH relativeFrom="margin">
                  <wp:align>center</wp:align>
                </wp:positionH>
                <wp:positionV relativeFrom="paragraph">
                  <wp:posOffset>220345</wp:posOffset>
                </wp:positionV>
                <wp:extent cx="5293360" cy="2299335"/>
                <wp:effectExtent l="0" t="0" r="0" b="0"/>
                <wp:wrapSquare wrapText="bothSides"/>
                <wp:docPr id="20" name="Frame1"/>
                <a:graphic xmlns:a="http://schemas.openxmlformats.org/drawingml/2006/main">
                  <a:graphicData uri="http://schemas.microsoft.com/office/word/2010/wordprocessingShape">
                    <wps:wsp>
                      <wps:cNvSpPr txBox="1"/>
                      <wps:spPr>
                        <a:xfrm>
                          <a:off x="0" y="0"/>
                          <a:ext cx="5293360" cy="2299335"/>
                        </a:xfrm>
                        <a:prstGeom prst="rect"/>
                        <a:solidFill>
                          <a:srgbClr val="FFFFFF">
                            <a:alpha val="0"/>
                          </a:srgbClr>
                        </a:solidFill>
                      </wps:spPr>
                      <wps:txbx>
                        <w:txbxContent>
                          <w:tbl>
                            <w:tblPr>
                              <w:tblW w:w="8336" w:type="dxa"/>
                              <w:jc w:val="left"/>
                              <w:tblInd w:w="108" w:type="dxa"/>
                              <w:tblLayout w:type="fixed"/>
                              <w:tblCellMar>
                                <w:top w:w="0" w:type="dxa"/>
                                <w:left w:w="108" w:type="dxa"/>
                                <w:bottom w:w="0" w:type="dxa"/>
                                <w:right w:w="108" w:type="dxa"/>
                              </w:tblCellMar>
                            </w:tblPr>
                            <w:tblGrid>
                              <w:gridCol w:w="556"/>
                              <w:gridCol w:w="3456"/>
                              <w:gridCol w:w="2188"/>
                              <w:gridCol w:w="2136"/>
                            </w:tblGrid>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snapToGrid w:val="false"/>
                                    <w:rPr/>
                                  </w:pPr>
                                  <w:r>
                                    <w:rPr/>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实验</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现象</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结论</w: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A</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向</w:t>
                                  </w:r>
                                  <w:r>
                                    <w:rPr/>
                                    <w:t xml:space="preserve">2 mL 0.1 </w:t>
                                  </w:r>
                                  <w:r>
                                    <w:rPr/>
                                    <w:object w:dxaOrig="739" w:dyaOrig="299">
                                      <v:shapetype id="_x0000_tole_rId295" coordsize="21600,21600" o:spt="ole_rId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5" type="_x0000_tole_rId295" style="width:36.5pt;height:15.05pt" filled="f" o:ole="">
                                        <v:imagedata r:id="rId296" o:title=""/>
                                      </v:shape>
                                      <o:OLEObject Type="Embed" ProgID="" ShapeID="ole_rId295" DrawAspect="Content" ObjectID="_677851767" r:id="rId295"/>
                                    </w:object>
                                  </w:r>
                                  <w:r>
                                    <w:rPr/>
                                    <w:t>的</w:t>
                                  </w:r>
                                  <w:r>
                                    <w:rPr/>
                                    <w:object w:dxaOrig="560" w:dyaOrig="360">
                                      <v:shapetype id="_x0000_tole_rId297" coordsize="21600,21600" o:spt="ole_rId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7" type="_x0000_tole_rId297" style="width:27.35pt;height:18.2pt" filled="f" o:ole="">
                                        <v:imagedata r:id="rId298" o:title=""/>
                                      </v:shape>
                                      <o:OLEObject Type="Embed" ProgID="" ShapeID="ole_rId297" DrawAspect="Content" ObjectID="_1552224212" r:id="rId297"/>
                                    </w:object>
                                  </w:r>
                                  <w:r>
                                    <w:rPr/>
                                    <w:t>溶液中加足量铁粉，振荡，加</w:t>
                                  </w:r>
                                  <w:r>
                                    <w:rPr/>
                                    <w:t>1</w:t>
                                  </w:r>
                                  <w:r>
                                    <w:rPr/>
                                    <w:t>滴</w:t>
                                  </w:r>
                                  <w:r>
                                    <w:rPr/>
                                    <w:t>KSCN</w:t>
                                  </w:r>
                                  <w:r>
                                    <w:rPr/>
                                    <w:t>溶液</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黄色逐渐消失，加</w:t>
                                  </w:r>
                                  <w:r>
                                    <w:rPr/>
                                    <w:t>KSCN</w:t>
                                  </w:r>
                                  <w:r>
                                    <w:rPr/>
                                    <w:t>溶液颜色不变</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还原性：</w:t>
                                  </w:r>
                                  <w:r>
                                    <w:rPr/>
                                    <w:object w:dxaOrig="859" w:dyaOrig="319">
                                      <v:shapetype id="_x0000_tole_rId299" coordsize="21600,21600" o:spt="ole_rId2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9" type="_x0000_tole_rId299" style="width:42.4pt;height:15.55pt" filled="f" o:ole="">
                                        <v:imagedata r:id="rId300" o:title=""/>
                                      </v:shape>
                                      <o:OLEObject Type="Embed" ProgID="" ShapeID="ole_rId299" DrawAspect="Content" ObjectID="_1694287644" r:id="rId299"/>
                                    </w:objec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B</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将金属钠在燃烧匙中点燃，迅速伸入集满</w:t>
                                  </w:r>
                                  <w:r>
                                    <w:rPr/>
                                    <w:t>CO</w:t>
                                  </w:r>
                                  <w:r>
                                    <w:rPr>
                                      <w:vertAlign w:val="subscript"/>
                                    </w:rPr>
                                    <w:t>2</w:t>
                                  </w:r>
                                  <w:r>
                                    <w:rPr/>
                                    <w:t>的集气瓶</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集气瓶中产生大量白烟，瓶内有黑色颗粒产生</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CO</w:t>
                                  </w:r>
                                  <w:r>
                                    <w:rPr>
                                      <w:vertAlign w:val="subscript"/>
                                    </w:rPr>
                                    <w:t>2</w:t>
                                  </w:r>
                                  <w:r>
                                    <w:rPr/>
                                    <w:t>具有氧化性</w: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C</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加热盛有少量</w:t>
                                  </w:r>
                                  <w:r>
                                    <w:rPr/>
                                    <w:t>NH</w:t>
                                  </w:r>
                                  <w:r>
                                    <w:rPr>
                                      <w:vertAlign w:val="subscript"/>
                                    </w:rPr>
                                    <w:t>4</w:t>
                                  </w:r>
                                  <w:r>
                                    <w:rPr/>
                                    <w:t>HCO</w:t>
                                  </w:r>
                                  <w:r>
                                    <w:rPr>
                                      <w:vertAlign w:val="subscript"/>
                                    </w:rPr>
                                    <w:t>3</w:t>
                                  </w:r>
                                  <w:r>
                                    <w:rPr/>
                                    <w:t>固体的试管，并在试管口放置湿润的红色石蕊试纸</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石蕊试纸变蓝</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NH</w:t>
                                  </w:r>
                                  <w:r>
                                    <w:rPr>
                                      <w:vertAlign w:val="subscript"/>
                                    </w:rPr>
                                    <w:t>4</w:t>
                                  </w:r>
                                  <w:r>
                                    <w:rPr/>
                                    <w:t>HCO</w:t>
                                  </w:r>
                                  <w:r>
                                    <w:rPr>
                                      <w:vertAlign w:val="subscript"/>
                                    </w:rPr>
                                    <w:t>3</w:t>
                                  </w:r>
                                  <w:r>
                                    <w:rPr/>
                                    <w:t>显碱性</w: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D</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向</w:t>
                                  </w:r>
                                  <w:r>
                                    <w:rPr/>
                                    <w:t>2</w:t>
                                  </w:r>
                                  <w:r>
                                    <w:rPr/>
                                    <w:t>支盛有</w:t>
                                  </w:r>
                                  <w:r>
                                    <w:rPr/>
                                    <w:t>2 mL</w:t>
                                  </w:r>
                                  <w:r>
                                    <w:rPr/>
                                    <w:t>相同浓度银氨溶液的试管中分别加入</w:t>
                                  </w:r>
                                  <w:r>
                                    <w:rPr/>
                                    <w:t>2</w:t>
                                  </w:r>
                                  <w:r>
                                    <w:rPr/>
                                    <w:t>滴相同浓度的</w:t>
                                  </w:r>
                                  <w:r>
                                    <w:rPr/>
                                    <w:t>NaCl</w:t>
                                  </w:r>
                                  <w:r>
                                    <w:rPr/>
                                    <w:t>和</w:t>
                                  </w:r>
                                  <w:r>
                                    <w:rPr/>
                                    <w:t>NaI</w:t>
                                  </w:r>
                                  <w:r>
                                    <w:rPr/>
                                    <w:t>溶液</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一只试管中产生黄色沉淀，另一支中无明显现象</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object w:dxaOrig="1920" w:dyaOrig="360">
                                      <v:shapetype id="_x0000_tole_rId301" coordsize="21600,21600" o:spt="ole_rId3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1" type="_x0000_tole_rId301" style="width:96.15pt;height:18.2pt" filled="f" o:ole="">
                                        <v:imagedata r:id="rId302" o:title=""/>
                                      </v:shape>
                                      <o:OLEObject Type="Embed" ProgID="" ShapeID="ole_rId301" DrawAspect="Content" ObjectID="_835532611" r:id="rId301"/>
                                    </w:object>
                                  </w:r>
                                </w:p>
                              </w:tc>
                            </w:tr>
                          </w:tbl>
                        </w:txbxContent>
                      </wps:txbx>
                      <wps:bodyPr anchor="t" lIns="0" tIns="0" rIns="0" bIns="0">
                        <a:noAutofit/>
                      </wps:bodyPr>
                    </wps:wsp>
                  </a:graphicData>
                </a:graphic>
              </wp:anchor>
            </w:drawing>
          </mc:Choice>
          <mc:Fallback>
            <w:pict>
              <v:rect fillcolor="#FFFFFF" style="position:absolute;rotation:-0;width:416.8pt;height:181.05pt;mso-wrap-distance-left:9pt;mso-wrap-distance-right:9pt;mso-wrap-distance-top:0pt;mso-wrap-distance-bottom:0pt;margin-top:17.35pt;mso-position-vertical-relative:text;margin-left:14.1pt;mso-position-horizontal:center;mso-position-horizontal-relative:margin">
                <v:fill opacity="0f"/>
                <v:textbox inset="0in,0in,0in,0in">
                  <w:txbxContent>
                    <w:tbl>
                      <w:tblPr>
                        <w:tblW w:w="8336" w:type="dxa"/>
                        <w:jc w:val="left"/>
                        <w:tblInd w:w="108" w:type="dxa"/>
                        <w:tblLayout w:type="fixed"/>
                        <w:tblCellMar>
                          <w:top w:w="0" w:type="dxa"/>
                          <w:left w:w="108" w:type="dxa"/>
                          <w:bottom w:w="0" w:type="dxa"/>
                          <w:right w:w="108" w:type="dxa"/>
                        </w:tblCellMar>
                      </w:tblPr>
                      <w:tblGrid>
                        <w:gridCol w:w="556"/>
                        <w:gridCol w:w="3456"/>
                        <w:gridCol w:w="2188"/>
                        <w:gridCol w:w="2136"/>
                      </w:tblGrid>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snapToGrid w:val="false"/>
                              <w:rPr/>
                            </w:pPr>
                            <w:r>
                              <w:rPr/>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实验</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现象</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结论</w: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A</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向</w:t>
                            </w:r>
                            <w:r>
                              <w:rPr/>
                              <w:t xml:space="preserve">2 mL 0.1 </w:t>
                            </w:r>
                            <w:r>
                              <w:rPr/>
                              <w:object w:dxaOrig="739" w:dyaOrig="299">
                                <v:shapetype id="_x0000_tole_rId303" coordsize="21600,21600" o:spt="ole_rId3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3" type="_x0000_tole_rId303" style="width:36.5pt;height:15.05pt" filled="f" o:ole="">
                                  <v:imagedata r:id="rId304" o:title=""/>
                                </v:shape>
                                <o:OLEObject Type="Embed" ProgID="" ShapeID="ole_rId303" DrawAspect="Content" ObjectID="_1582957040" r:id="rId303"/>
                              </w:object>
                            </w:r>
                            <w:r>
                              <w:rPr/>
                              <w:t>的</w:t>
                            </w:r>
                            <w:r>
                              <w:rPr/>
                              <w:object w:dxaOrig="560" w:dyaOrig="360">
                                <v:shapetype id="_x0000_tole_rId305" coordsize="21600,21600" o:spt="ole_rId3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5" type="_x0000_tole_rId305" style="width:27.35pt;height:18.2pt" filled="f" o:ole="">
                                  <v:imagedata r:id="rId306" o:title=""/>
                                </v:shape>
                                <o:OLEObject Type="Embed" ProgID="" ShapeID="ole_rId305" DrawAspect="Content" ObjectID="_446517617" r:id="rId305"/>
                              </w:object>
                            </w:r>
                            <w:r>
                              <w:rPr/>
                              <w:t>溶液中加足量铁粉，振荡，加</w:t>
                            </w:r>
                            <w:r>
                              <w:rPr/>
                              <w:t>1</w:t>
                            </w:r>
                            <w:r>
                              <w:rPr/>
                              <w:t>滴</w:t>
                            </w:r>
                            <w:r>
                              <w:rPr/>
                              <w:t>KSCN</w:t>
                            </w:r>
                            <w:r>
                              <w:rPr/>
                              <w:t>溶液</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黄色逐渐消失，加</w:t>
                            </w:r>
                            <w:r>
                              <w:rPr/>
                              <w:t>KSCN</w:t>
                            </w:r>
                            <w:r>
                              <w:rPr/>
                              <w:t>溶液颜色不变</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还原性：</w:t>
                            </w:r>
                            <w:r>
                              <w:rPr/>
                              <w:object w:dxaOrig="859" w:dyaOrig="319">
                                <v:shapetype id="_x0000_tole_rId307" coordsize="21600,21600" o:spt="ole_rId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7" type="_x0000_tole_rId307" style="width:42.4pt;height:15.55pt" filled="f" o:ole="">
                                  <v:imagedata r:id="rId308" o:title=""/>
                                </v:shape>
                                <o:OLEObject Type="Embed" ProgID="" ShapeID="ole_rId307" DrawAspect="Content" ObjectID="_1835346024" r:id="rId307"/>
                              </w:objec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B</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将金属钠在燃烧匙中点燃，迅速伸入集满</w:t>
                            </w:r>
                            <w:r>
                              <w:rPr/>
                              <w:t>CO</w:t>
                            </w:r>
                            <w:r>
                              <w:rPr>
                                <w:vertAlign w:val="subscript"/>
                              </w:rPr>
                              <w:t>2</w:t>
                            </w:r>
                            <w:r>
                              <w:rPr/>
                              <w:t>的集气瓶</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集气瓶中产生大量白烟，瓶内有黑色颗粒产生</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CO</w:t>
                            </w:r>
                            <w:r>
                              <w:rPr>
                                <w:vertAlign w:val="subscript"/>
                              </w:rPr>
                              <w:t>2</w:t>
                            </w:r>
                            <w:r>
                              <w:rPr/>
                              <w:t>具有氧化性</w: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C</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加热盛有少量</w:t>
                            </w:r>
                            <w:r>
                              <w:rPr/>
                              <w:t>NH</w:t>
                            </w:r>
                            <w:r>
                              <w:rPr>
                                <w:vertAlign w:val="subscript"/>
                              </w:rPr>
                              <w:t>4</w:t>
                            </w:r>
                            <w:r>
                              <w:rPr/>
                              <w:t>HCO</w:t>
                            </w:r>
                            <w:r>
                              <w:rPr>
                                <w:vertAlign w:val="subscript"/>
                              </w:rPr>
                              <w:t>3</w:t>
                            </w:r>
                            <w:r>
                              <w:rPr/>
                              <w:t>固体的试管，并在试管口放置湿润的红色石蕊试纸</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石蕊试纸变蓝</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t>NH</w:t>
                            </w:r>
                            <w:r>
                              <w:rPr>
                                <w:vertAlign w:val="subscript"/>
                              </w:rPr>
                              <w:t>4</w:t>
                            </w:r>
                            <w:r>
                              <w:rPr/>
                              <w:t>HCO</w:t>
                            </w:r>
                            <w:r>
                              <w:rPr>
                                <w:vertAlign w:val="subscript"/>
                              </w:rPr>
                              <w:t>3</w:t>
                            </w:r>
                            <w:r>
                              <w:rPr/>
                              <w:t>显碱性</w:t>
                            </w:r>
                          </w:p>
                        </w:tc>
                      </w:tr>
                      <w:tr>
                        <w:trPr>
                          <w:trHeight w:val="450" w:hRule="atLeast"/>
                        </w:trPr>
                        <w:tc>
                          <w:tcPr>
                            <w:tcW w:w="556" w:type="dxa"/>
                            <w:tcBorders>
                              <w:top w:val="single" w:sz="4" w:space="0" w:color="000000"/>
                              <w:left w:val="single" w:sz="4" w:space="0" w:color="000000"/>
                              <w:bottom w:val="single" w:sz="4" w:space="0" w:color="000000"/>
                              <w:right w:val="single" w:sz="4" w:space="0" w:color="000000"/>
                            </w:tcBorders>
                          </w:tcPr>
                          <w:p>
                            <w:pPr>
                              <w:pStyle w:val="Normal"/>
                              <w:rPr/>
                            </w:pPr>
                            <w:r>
                              <w:rPr/>
                              <w:t>D</w:t>
                            </w:r>
                            <w:r>
                              <w:rPr/>
                              <w:t>．</w:t>
                            </w:r>
                          </w:p>
                        </w:tc>
                        <w:tc>
                          <w:tcPr>
                            <w:tcW w:w="3456" w:type="dxa"/>
                            <w:tcBorders>
                              <w:top w:val="single" w:sz="4" w:space="0" w:color="000000"/>
                              <w:left w:val="single" w:sz="4" w:space="0" w:color="000000"/>
                              <w:bottom w:val="single" w:sz="4" w:space="0" w:color="000000"/>
                              <w:right w:val="single" w:sz="4" w:space="0" w:color="000000"/>
                            </w:tcBorders>
                          </w:tcPr>
                          <w:p>
                            <w:pPr>
                              <w:pStyle w:val="Normal"/>
                              <w:rPr/>
                            </w:pPr>
                            <w:r>
                              <w:rPr/>
                              <w:t>向</w:t>
                            </w:r>
                            <w:r>
                              <w:rPr/>
                              <w:t>2</w:t>
                            </w:r>
                            <w:r>
                              <w:rPr/>
                              <w:t>支盛有</w:t>
                            </w:r>
                            <w:r>
                              <w:rPr/>
                              <w:t>2 mL</w:t>
                            </w:r>
                            <w:r>
                              <w:rPr/>
                              <w:t>相同浓度银氨溶液的试管中分别加入</w:t>
                            </w:r>
                            <w:r>
                              <w:rPr/>
                              <w:t>2</w:t>
                            </w:r>
                            <w:r>
                              <w:rPr/>
                              <w:t>滴相同浓度的</w:t>
                            </w:r>
                            <w:r>
                              <w:rPr/>
                              <w:t>NaCl</w:t>
                            </w:r>
                            <w:r>
                              <w:rPr/>
                              <w:t>和</w:t>
                            </w:r>
                            <w:r>
                              <w:rPr/>
                              <w:t>NaI</w:t>
                            </w:r>
                            <w:r>
                              <w:rPr/>
                              <w:t>溶液</w:t>
                            </w:r>
                          </w:p>
                        </w:tc>
                        <w:tc>
                          <w:tcPr>
                            <w:tcW w:w="2188" w:type="dxa"/>
                            <w:tcBorders>
                              <w:top w:val="single" w:sz="4" w:space="0" w:color="000000"/>
                              <w:left w:val="single" w:sz="4" w:space="0" w:color="000000"/>
                              <w:bottom w:val="single" w:sz="4" w:space="0" w:color="000000"/>
                              <w:right w:val="single" w:sz="4" w:space="0" w:color="000000"/>
                            </w:tcBorders>
                          </w:tcPr>
                          <w:p>
                            <w:pPr>
                              <w:pStyle w:val="Normal"/>
                              <w:rPr/>
                            </w:pPr>
                            <w:r>
                              <w:rPr/>
                              <w:t>一只试管中产生黄色沉淀，另一支中无明显现象</w:t>
                            </w:r>
                          </w:p>
                        </w:tc>
                        <w:tc>
                          <w:tcPr>
                            <w:tcW w:w="2136" w:type="dxa"/>
                            <w:tcBorders>
                              <w:top w:val="single" w:sz="4" w:space="0" w:color="000000"/>
                              <w:left w:val="single" w:sz="4" w:space="0" w:color="000000"/>
                              <w:bottom w:val="single" w:sz="4" w:space="0" w:color="000000"/>
                              <w:right w:val="single" w:sz="4" w:space="0" w:color="000000"/>
                            </w:tcBorders>
                          </w:tcPr>
                          <w:p>
                            <w:pPr>
                              <w:pStyle w:val="Normal"/>
                              <w:rPr/>
                            </w:pPr>
                            <w:r>
                              <w:rPr/>
                              <w:object w:dxaOrig="1920" w:dyaOrig="360">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96.15pt;height:18.2pt" filled="f" o:ole="">
                                  <v:imagedata r:id="rId310" o:title=""/>
                                </v:shape>
                                <o:OLEObject Type="Embed" ProgID="" ShapeID="ole_rId309" DrawAspect="Content" ObjectID="_1766719842" r:id="rId309"/>
                              </w:object>
                            </w:r>
                          </w:p>
                        </w:tc>
                      </w:tr>
                    </w:tbl>
                  </w:txbxContent>
                </v:textbox>
                <w10:wrap type="square"/>
              </v:rect>
            </w:pict>
          </mc:Fallback>
        </mc:AlternateConten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eastAsia="楷体" w:cs="楷体" w:ascii="楷体" w:hAnsi="楷体"/>
          <w:color w:val="FF0000"/>
        </w:rPr>
        <w:t>A.</w:t>
      </w:r>
      <w:r>
        <w:rPr>
          <w:rFonts w:ascii="楷体" w:hAnsi="楷体" w:cs="楷体" w:eastAsia="楷体"/>
          <w:color w:val="FF0000"/>
        </w:rPr>
        <w:t>由</w:t>
      </w:r>
      <w:r>
        <w:rPr>
          <w:rFonts w:ascii="楷体" w:hAnsi="楷体" w:cs="楷体" w:eastAsia="楷体"/>
          <w:color w:val="FF0000"/>
        </w:rPr>
        <w:t>实验现象可知发生反应</w:t>
      </w:r>
      <w:r>
        <w:rPr>
          <w:rFonts w:eastAsia="楷体" w:cs="楷体" w:ascii="楷体" w:hAnsi="楷体"/>
          <w:color w:val="FF0000"/>
        </w:rPr>
        <w:t>Fe + 2Fe</w:t>
      </w:r>
      <w:r>
        <w:rPr>
          <w:rFonts w:eastAsia="楷体" w:cs="楷体" w:ascii="楷体" w:hAnsi="楷体"/>
          <w:color w:val="FF0000"/>
          <w:vertAlign w:val="superscript"/>
        </w:rPr>
        <w:t>3+</w:t>
      </w:r>
      <w:r>
        <w:rPr>
          <w:rFonts w:eastAsia="楷体" w:cs="楷体" w:ascii="楷体" w:hAnsi="楷体"/>
          <w:color w:val="FF0000"/>
        </w:rPr>
        <w:t xml:space="preserve"> = 3Fe</w:t>
      </w:r>
      <w:r>
        <w:rPr>
          <w:rFonts w:eastAsia="楷体" w:cs="楷体" w:ascii="楷体" w:hAnsi="楷体"/>
          <w:color w:val="FF0000"/>
          <w:vertAlign w:val="superscript"/>
        </w:rPr>
        <w:t>2+</w:t>
      </w:r>
      <w:r>
        <w:rPr>
          <w:rFonts w:ascii="楷体" w:hAnsi="楷体" w:cs="楷体" w:eastAsia="楷体"/>
          <w:color w:val="FF0000"/>
        </w:rPr>
        <w:t>，</w:t>
      </w:r>
      <w:r>
        <w:rPr>
          <w:rFonts w:ascii="楷体" w:hAnsi="楷体" w:cs="楷体" w:eastAsia="楷体"/>
          <w:color w:val="FF0000"/>
        </w:rPr>
        <w:t>知</w:t>
      </w:r>
      <w:r>
        <w:rPr>
          <w:rFonts w:ascii="楷体" w:hAnsi="楷体" w:cs="楷体" w:eastAsia="楷体"/>
          <w:color w:val="FF0000"/>
        </w:rPr>
        <w:t>还原性</w:t>
      </w:r>
      <w:r>
        <w:rPr>
          <w:rFonts w:eastAsia="楷体" w:cs="楷体" w:ascii="楷体" w:hAnsi="楷体"/>
          <w:color w:val="FF0000"/>
        </w:rPr>
        <w:t>Fe</w:t>
      </w:r>
      <w:r>
        <w:rPr>
          <w:rFonts w:ascii="楷体" w:hAnsi="楷体" w:cs="楷体" w:eastAsia="楷体"/>
          <w:color w:val="FF0000"/>
        </w:rPr>
        <w:t>＞</w:t>
      </w:r>
      <w:r>
        <w:rPr>
          <w:rFonts w:eastAsia="楷体" w:cs="楷体" w:ascii="楷体" w:hAnsi="楷体"/>
          <w:color w:val="FF0000"/>
        </w:rPr>
        <w:t>Fe</w:t>
      </w:r>
      <w:r>
        <w:rPr>
          <w:rFonts w:eastAsia="楷体" w:cs="楷体" w:ascii="楷体" w:hAnsi="楷体"/>
          <w:color w:val="FF0000"/>
          <w:vertAlign w:val="superscript"/>
        </w:rPr>
        <w:t>2+</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A</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B.</w:t>
      </w:r>
      <w:r>
        <w:rPr>
          <w:rFonts w:ascii="楷体" w:hAnsi="楷体" w:cs="楷体" w:eastAsia="楷体"/>
          <w:color w:val="FF0000"/>
        </w:rPr>
        <w:t>瓶内有黑色颗粒（</w:t>
      </w:r>
      <w:r>
        <w:rPr>
          <w:rFonts w:eastAsia="楷体" w:cs="楷体" w:ascii="楷体" w:hAnsi="楷体"/>
          <w:color w:val="FF0000"/>
        </w:rPr>
        <w:t>C</w:t>
      </w:r>
      <w:r>
        <w:rPr>
          <w:rFonts w:ascii="楷体" w:hAnsi="楷体" w:cs="楷体" w:eastAsia="楷体"/>
          <w:color w:val="FF0000"/>
        </w:rPr>
        <w:t>）</w:t>
      </w:r>
      <w:r>
        <w:rPr>
          <w:rFonts w:ascii="楷体" w:hAnsi="楷体" w:cs="楷体" w:eastAsia="楷体"/>
          <w:color w:val="FF0000"/>
        </w:rPr>
        <w:t>产生</w:t>
      </w:r>
      <w:r>
        <w:rPr>
          <w:rFonts w:ascii="楷体" w:hAnsi="楷体" w:cs="楷体" w:eastAsia="楷体"/>
          <w:color w:val="FF0000"/>
        </w:rPr>
        <w:t>，故</w:t>
      </w:r>
      <w:r>
        <w:rPr>
          <w:rFonts w:eastAsia="楷体" w:cs="楷体" w:ascii="楷体" w:hAnsi="楷体"/>
          <w:color w:val="FF0000"/>
        </w:rPr>
        <w:t>CO</w:t>
      </w:r>
      <w:r>
        <w:rPr>
          <w:rFonts w:eastAsia="楷体" w:cs="楷体" w:ascii="楷体" w:hAnsi="楷体"/>
          <w:color w:val="FF0000"/>
          <w:vertAlign w:val="subscript"/>
        </w:rPr>
        <w:t>2</w:t>
      </w:r>
      <w:r>
        <w:rPr>
          <w:rFonts w:eastAsia="楷体" w:cs="楷体" w:ascii="楷体" w:hAnsi="楷体"/>
          <w:color w:val="FF0000"/>
        </w:rPr>
        <w:t>→C</w:t>
      </w:r>
      <w:r>
        <w:rPr>
          <w:rFonts w:ascii="楷体" w:hAnsi="楷体" w:cs="楷体" w:eastAsia="楷体"/>
          <w:color w:val="FF0000"/>
        </w:rPr>
        <w:t>，</w:t>
      </w:r>
      <w:r>
        <w:rPr>
          <w:rFonts w:eastAsia="楷体" w:cs="楷体" w:ascii="楷体" w:hAnsi="楷体"/>
          <w:color w:val="FF0000"/>
        </w:rPr>
        <w:t>CO</w:t>
      </w:r>
      <w:r>
        <w:rPr>
          <w:rFonts w:eastAsia="楷体" w:cs="楷体" w:ascii="楷体" w:hAnsi="楷体"/>
          <w:color w:val="FF0000"/>
          <w:vertAlign w:val="subscript"/>
        </w:rPr>
        <w:t>2</w:t>
      </w:r>
      <w:r>
        <w:rPr>
          <w:rFonts w:ascii="楷体" w:hAnsi="楷体" w:cs="楷体" w:eastAsia="楷体"/>
          <w:color w:val="FF0000"/>
        </w:rPr>
        <w:t>表现</w:t>
      </w:r>
      <w:r>
        <w:rPr>
          <w:rFonts w:ascii="楷体" w:hAnsi="楷体" w:cs="楷体" w:eastAsia="楷体"/>
          <w:color w:val="FF0000"/>
        </w:rPr>
        <w:t>氧化性，故</w:t>
      </w:r>
      <w:r>
        <w:rPr>
          <w:rFonts w:eastAsia="楷体" w:cs="楷体" w:ascii="楷体" w:hAnsi="楷体"/>
          <w:color w:val="FF0000"/>
        </w:rPr>
        <w:t>B</w:t>
      </w:r>
      <w:r>
        <w:rPr>
          <w:rFonts w:ascii="楷体" w:hAnsi="楷体" w:cs="楷体" w:eastAsia="楷体"/>
          <w:color w:val="FF0000"/>
        </w:rPr>
        <w:t>正确；</w:t>
      </w:r>
    </w:p>
    <w:p>
      <w:pPr>
        <w:pStyle w:val="Normal"/>
        <w:rPr>
          <w:rFonts w:ascii="楷体" w:hAnsi="楷体" w:eastAsia="楷体" w:cs="楷体"/>
          <w:color w:val="FF0000"/>
        </w:rPr>
      </w:pPr>
      <w:r>
        <w:rPr>
          <w:rFonts w:eastAsia="楷体" w:cs="楷体" w:ascii="楷体" w:hAnsi="楷体"/>
          <w:color w:val="FF0000"/>
        </w:rPr>
        <w:t>C.NH</w:t>
      </w:r>
      <w:r>
        <w:rPr>
          <w:rFonts w:eastAsia="楷体" w:cs="楷体" w:ascii="楷体" w:hAnsi="楷体"/>
          <w:color w:val="FF0000"/>
          <w:vertAlign w:val="subscript"/>
        </w:rPr>
        <w:t>4</w:t>
      </w:r>
      <w:r>
        <w:rPr>
          <w:rFonts w:eastAsia="楷体" w:cs="楷体" w:ascii="楷体" w:hAnsi="楷体"/>
          <w:color w:val="FF0000"/>
        </w:rPr>
        <w:t>HCO</w:t>
      </w:r>
      <w:r>
        <w:rPr>
          <w:rFonts w:eastAsia="楷体" w:cs="楷体" w:ascii="楷体" w:hAnsi="楷体"/>
          <w:color w:val="FF0000"/>
          <w:vertAlign w:val="subscript"/>
        </w:rPr>
        <w:t>3</w:t>
      </w:r>
      <w:r>
        <w:rPr>
          <w:rFonts w:ascii="楷体" w:hAnsi="楷体" w:cs="楷体" w:eastAsia="楷体"/>
          <w:color w:val="FF0000"/>
        </w:rPr>
        <w:t>受热</w:t>
      </w:r>
      <w:r>
        <w:rPr>
          <w:rFonts w:ascii="楷体" w:hAnsi="楷体" w:cs="楷体" w:eastAsia="楷体"/>
          <w:color w:val="FF0000"/>
        </w:rPr>
        <w:t>分解产生的</w:t>
      </w:r>
      <w:r>
        <w:rPr>
          <w:rFonts w:eastAsia="楷体" w:cs="楷体" w:ascii="楷体" w:hAnsi="楷体"/>
          <w:color w:val="FF0000"/>
        </w:rPr>
        <w:t>NH</w:t>
      </w:r>
      <w:r>
        <w:rPr>
          <w:rFonts w:eastAsia="楷体" w:cs="楷体" w:ascii="楷体" w:hAnsi="楷体"/>
          <w:color w:val="FF0000"/>
          <w:vertAlign w:val="subscript"/>
        </w:rPr>
        <w:t>3</w:t>
      </w:r>
      <w:r>
        <w:rPr>
          <w:rFonts w:ascii="楷体" w:hAnsi="楷体" w:cs="楷体" w:eastAsia="楷体"/>
          <w:color w:val="FF0000"/>
        </w:rPr>
        <w:t>使</w:t>
      </w:r>
      <w:r>
        <w:rPr>
          <w:rFonts w:ascii="楷体" w:hAnsi="楷体" w:cs="楷体" w:eastAsia="楷体"/>
          <w:color w:val="FF0000"/>
        </w:rPr>
        <w:t>湿润的红色石蕊试纸变蓝，</w:t>
      </w:r>
      <w:r>
        <w:rPr>
          <w:rFonts w:ascii="楷体" w:hAnsi="楷体" w:cs="楷体" w:eastAsia="楷体"/>
          <w:color w:val="FF0000"/>
        </w:rPr>
        <w:t>故</w:t>
      </w:r>
      <w:r>
        <w:rPr>
          <w:rFonts w:eastAsia="楷体" w:cs="楷体" w:ascii="楷体" w:hAnsi="楷体"/>
          <w:color w:val="FF0000"/>
        </w:rPr>
        <w:t>C</w:t>
      </w:r>
      <w:r>
        <w:rPr>
          <w:rFonts w:ascii="楷体" w:hAnsi="楷体" w:cs="楷体" w:eastAsia="楷体"/>
          <w:color w:val="FF0000"/>
        </w:rPr>
        <w:t>错误；</w:t>
      </w:r>
    </w:p>
    <w:p>
      <w:pPr>
        <w:pStyle w:val="Normal"/>
        <w:rPr>
          <w:rFonts w:ascii="楷体" w:hAnsi="楷体" w:eastAsia="楷体" w:cs="楷体"/>
          <w:color w:val="FF0000"/>
        </w:rPr>
      </w:pPr>
      <w:r>
        <w:rPr>
          <w:rFonts w:eastAsia="楷体" w:cs="楷体" w:ascii="楷体" w:hAnsi="楷体"/>
          <w:color w:val="FF0000"/>
        </w:rPr>
        <w:t>D.</w:t>
      </w:r>
      <w:r>
        <w:rPr>
          <w:rFonts w:ascii="楷体" w:hAnsi="楷体" w:cs="楷体" w:eastAsia="楷体"/>
          <w:color w:val="FF0000"/>
        </w:rPr>
        <w:t>相同类型的物质，溶度积越小越易形成沉淀，故</w:t>
      </w:r>
      <w:r>
        <w:rPr>
          <w:rFonts w:eastAsia="楷体" w:cs="楷体" w:ascii="楷体" w:hAnsi="楷体"/>
          <w:color w:val="FF0000"/>
        </w:rPr>
        <w:t>D</w:t>
      </w:r>
      <w:r>
        <w:rPr>
          <w:rFonts w:ascii="楷体" w:hAnsi="楷体" w:cs="楷体" w:eastAsia="楷体"/>
          <w:color w:val="FF0000"/>
        </w:rPr>
        <w:t>正确；</w:t>
      </w:r>
    </w:p>
    <w:p>
      <w:pPr>
        <w:pStyle w:val="Normal"/>
        <w:rPr>
          <w:rFonts w:ascii="楷体" w:hAnsi="楷体" w:eastAsia="楷体" w:cs="楷体"/>
          <w:color w:val="FF0000"/>
        </w:rPr>
      </w:pPr>
      <w:r>
        <w:rPr>
          <w:rFonts w:ascii="楷体" w:hAnsi="楷体" w:cs="楷体" w:eastAsia="楷体"/>
          <w:color w:val="FF0000"/>
        </w:rPr>
        <w:t>【答案】</w:t>
      </w:r>
      <w:r>
        <w:rPr>
          <w:rFonts w:eastAsia="楷体" w:cs="楷体" w:ascii="楷体" w:hAnsi="楷体"/>
          <w:color w:val="FF0000"/>
        </w:rPr>
        <w:t>C</w:t>
      </w:r>
    </w:p>
    <w:p>
      <w:pPr>
        <w:pStyle w:val="Normal"/>
        <w:rPr>
          <w:rFonts w:ascii="楷体" w:hAnsi="楷体" w:eastAsia="楷体" w:cs="楷体"/>
          <w:color w:val="FF0000"/>
        </w:rPr>
      </w:pPr>
      <w:r>
        <w:rPr>
          <w:rFonts w:eastAsia="楷体" w:cs="楷体" w:ascii="楷体" w:hAnsi="楷体"/>
          <w:color w:val="FF0000"/>
        </w:rPr>
      </w:r>
    </w:p>
    <w:p>
      <w:pPr>
        <w:pStyle w:val="Normal"/>
        <w:rPr/>
      </w:pPr>
      <w:r>
        <w:drawing>
          <wp:anchor behindDoc="0" distT="0" distB="0" distL="114935" distR="114935" simplePos="0" locked="0" layoutInCell="0" allowOverlap="1" relativeHeight="198">
            <wp:simplePos x="0" y="0"/>
            <wp:positionH relativeFrom="page">
              <wp:posOffset>1143000</wp:posOffset>
            </wp:positionH>
            <wp:positionV relativeFrom="page">
              <wp:posOffset>9229725</wp:posOffset>
            </wp:positionV>
            <wp:extent cx="9525" cy="9525"/>
            <wp:effectExtent l="0" t="0" r="0" b="0"/>
            <wp:wrapSquare wrapText="bothSides"/>
            <wp:docPr id="21"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9" descr=""/>
                    <pic:cNvPicPr>
                      <a:picLocks noChangeAspect="1" noChangeArrowheads="1"/>
                    </pic:cNvPicPr>
                  </pic:nvPicPr>
                  <pic:blipFill>
                    <a:blip r:embed="rId311"/>
                    <a:srcRect l="-4348" t="-4348" r="-4348" b="-4348"/>
                    <a:stretch>
                      <a:fillRect/>
                    </a:stretch>
                  </pic:blipFill>
                  <pic:spPr bwMode="auto">
                    <a:xfrm>
                      <a:off x="0" y="0"/>
                      <a:ext cx="9525" cy="9525"/>
                    </a:xfrm>
                    <a:prstGeom prst="rect">
                      <a:avLst/>
                    </a:prstGeom>
                  </pic:spPr>
                </pic:pic>
              </a:graphicData>
            </a:graphic>
          </wp:anchor>
        </w:drawing>
      </w:r>
      <w:r>
        <w:rPr/>
        <w:t>26</w:t>
      </w:r>
      <w:r>
        <w:rPr/>
        <w:t>．（</w:t>
      </w:r>
      <w:r>
        <w:rPr/>
        <w:t>14</w:t>
      </w:r>
      <w:r>
        <w:rPr/>
        <w:t>分）</w:t>
      </w:r>
    </w:p>
    <w:p>
      <w:pPr>
        <w:pStyle w:val="Normal"/>
        <w:rPr/>
      </w:pPr>
      <w:r>
        <w:rPr/>
        <w:t>水泥是重要的建筑材料。水泥熟料的主要成分为</w:t>
      </w:r>
      <w:r>
        <w:rPr/>
        <w:t>CaO</w:t>
      </w:r>
      <w:r>
        <w:rPr/>
        <w:t>、</w:t>
      </w:r>
      <w:r>
        <w:rPr/>
        <w:t>SiO</w:t>
      </w:r>
      <w:r>
        <w:rPr>
          <w:vertAlign w:val="subscript"/>
        </w:rPr>
        <w:t>2</w:t>
      </w:r>
      <w:r>
        <w:rPr/>
        <w:t>，并含有一定量的铁、铝和镁等金属的氧化物。实验室测定水泥样品中钙含量的过程如图所示：</w:t>
      </w:r>
    </w:p>
    <w:p>
      <w:pPr>
        <w:pStyle w:val="Normal"/>
        <w:rPr/>
      </w:pPr>
      <w:r>
        <w:rPr/>
        <w:drawing>
          <wp:inline distT="0" distB="0" distL="0" distR="0">
            <wp:extent cx="6020435" cy="888365"/>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312">
                      <a:grayscl/>
                    </a:blip>
                    <a:srcRect l="-3" t="-22" r="-3" b="-22"/>
                    <a:stretch>
                      <a:fillRect/>
                    </a:stretch>
                  </pic:blipFill>
                  <pic:spPr bwMode="auto">
                    <a:xfrm>
                      <a:off x="0" y="0"/>
                      <a:ext cx="6020435" cy="888365"/>
                    </a:xfrm>
                    <a:prstGeom prst="rect">
                      <a:avLst/>
                    </a:prstGeom>
                  </pic:spPr>
                </pic:pic>
              </a:graphicData>
            </a:graphic>
          </wp:inline>
        </w:drawing>
      </w:r>
    </w:p>
    <w:p>
      <w:pPr>
        <w:pStyle w:val="Normal"/>
        <w:rPr/>
      </w:pPr>
      <w:r>
        <w:rPr/>
        <w:t>回答下列问题：</w:t>
      </w:r>
    </w:p>
    <w:p>
      <w:pPr>
        <w:pStyle w:val="Normal"/>
        <w:rPr/>
      </w:pPr>
      <w:r>
        <w:rPr/>
        <w:t>（</w:t>
      </w:r>
      <w:r>
        <w:rPr/>
        <w:t>1</w:t>
      </w:r>
      <w:r>
        <w:rPr/>
        <w:t>）在分解水泥样品过程中，以盐酸为溶剂，氯化铵为助溶剂，还需加入几滴硝酸。加入硝酸的目的是</w:t>
      </w:r>
      <w:r>
        <w:rPr>
          <w:rFonts w:ascii="楷体" w:hAnsi="楷体" w:cs="楷体" w:eastAsia="楷体"/>
          <w:color w:val="FF0000"/>
          <w:u w:val="single"/>
        </w:rPr>
        <w:t>将</w:t>
      </w:r>
      <w:r>
        <w:rPr>
          <w:rFonts w:ascii="楷体" w:hAnsi="楷体" w:cs="楷体" w:eastAsia="楷体"/>
          <w:color w:val="FF0000"/>
          <w:u w:val="single"/>
        </w:rPr>
        <w:t>滤液中的</w:t>
      </w:r>
      <w:r>
        <w:rPr>
          <w:rFonts w:eastAsia="楷体" w:cs="楷体" w:ascii="楷体" w:hAnsi="楷体"/>
          <w:color w:val="FF0000"/>
          <w:u w:val="single"/>
        </w:rPr>
        <w:t>Fe</w:t>
      </w:r>
      <w:r>
        <w:rPr>
          <w:rFonts w:eastAsia="楷体" w:cs="楷体" w:ascii="楷体" w:hAnsi="楷体"/>
          <w:color w:val="FF0000"/>
          <w:u w:val="single"/>
          <w:vertAlign w:val="superscript"/>
        </w:rPr>
        <w:t>2+</w:t>
      </w:r>
      <w:r>
        <w:rPr>
          <w:rFonts w:ascii="楷体" w:hAnsi="楷体" w:cs="楷体" w:eastAsia="楷体"/>
          <w:color w:val="FF0000"/>
          <w:u w:val="single"/>
        </w:rPr>
        <w:t>全部</w:t>
      </w:r>
      <w:r>
        <w:rPr>
          <w:rFonts w:ascii="楷体" w:hAnsi="楷体" w:cs="楷体" w:eastAsia="楷体"/>
          <w:color w:val="FF0000"/>
          <w:u w:val="single"/>
        </w:rPr>
        <w:t>氧化为</w:t>
      </w:r>
      <w:r>
        <w:rPr>
          <w:rFonts w:eastAsia="楷体" w:cs="楷体" w:ascii="楷体" w:hAnsi="楷体"/>
          <w:color w:val="FF0000"/>
          <w:u w:val="single"/>
        </w:rPr>
        <w:t>Fe</w:t>
      </w:r>
      <w:r>
        <w:rPr>
          <w:rFonts w:eastAsia="楷体" w:cs="楷体" w:ascii="楷体" w:hAnsi="楷体"/>
          <w:color w:val="FF0000"/>
          <w:u w:val="single"/>
          <w:vertAlign w:val="superscript"/>
        </w:rPr>
        <w:t>3+</w:t>
      </w:r>
      <w:r>
        <w:rPr/>
        <w:t>，还可使用</w:t>
      </w:r>
      <w:r>
        <w:rPr>
          <w:rFonts w:eastAsia="楷体" w:cs="楷体" w:ascii="楷体" w:hAnsi="楷体"/>
          <w:color w:val="FF0000"/>
          <w:u w:val="single"/>
        </w:rPr>
        <w:t>H</w:t>
      </w:r>
      <w:r>
        <w:rPr>
          <w:rFonts w:eastAsia="楷体" w:cs="楷体" w:ascii="楷体" w:hAnsi="楷体"/>
          <w:color w:val="FF0000"/>
          <w:u w:val="single"/>
          <w:vertAlign w:val="subscript"/>
        </w:rPr>
        <w:t>2</w:t>
      </w:r>
      <w:r>
        <w:rPr>
          <w:rFonts w:eastAsia="楷体" w:cs="楷体" w:ascii="楷体" w:hAnsi="楷体"/>
          <w:color w:val="FF0000"/>
          <w:u w:val="single"/>
        </w:rPr>
        <w:t>O</w:t>
      </w:r>
      <w:r>
        <w:rPr>
          <w:rFonts w:eastAsia="楷体" w:cs="楷体" w:ascii="楷体" w:hAnsi="楷体"/>
          <w:color w:val="FF0000"/>
          <w:u w:val="single"/>
          <w:vertAlign w:val="subscript"/>
        </w:rPr>
        <w:t>2</w:t>
      </w:r>
      <w:r>
        <w:rPr/>
        <w:t>代替硝酸。</w:t>
      </w:r>
    </w:p>
    <w:p>
      <w:pPr>
        <w:pStyle w:val="Normal"/>
        <w:rPr/>
      </w:pPr>
      <w:r>
        <w:rPr/>
        <w:t>（</w:t>
      </w:r>
      <w:r>
        <w:rPr/>
        <w:t>2</w:t>
      </w:r>
      <w:r>
        <w:rPr/>
        <w:t>）沉淀</w:t>
      </w:r>
      <w:r>
        <w:rPr/>
        <w:t>A</w:t>
      </w:r>
      <w:r>
        <w:rPr/>
        <w:t>的主要成分是</w:t>
      </w:r>
      <w:r>
        <w:rPr>
          <w:rFonts w:eastAsia="楷体" w:cs="楷体" w:ascii="楷体" w:hAnsi="楷体"/>
          <w:color w:val="FF0000"/>
          <w:u w:val="single"/>
        </w:rPr>
        <w:t>SiO</w:t>
      </w:r>
      <w:r>
        <w:rPr>
          <w:rFonts w:eastAsia="楷体" w:cs="楷体" w:ascii="楷体" w:hAnsi="楷体"/>
          <w:color w:val="FF0000"/>
          <w:u w:val="single"/>
          <w:vertAlign w:val="subscript"/>
        </w:rPr>
        <w:t>2</w:t>
      </w:r>
      <w:r>
        <w:rPr/>
        <w:t>，其不溶于强酸但可与一种弱酸反应，该反应的化学方程式为</w:t>
      </w:r>
      <w:r>
        <w:rPr>
          <w:rFonts w:eastAsia="楷体" w:cs="楷体" w:ascii="楷体" w:hAnsi="楷体"/>
          <w:color w:val="FF0000"/>
          <w:u w:val="single"/>
        </w:rPr>
        <w:t>SiO</w:t>
      </w:r>
      <w:r>
        <w:rPr>
          <w:rFonts w:eastAsia="楷体" w:cs="楷体" w:ascii="楷体" w:hAnsi="楷体"/>
          <w:color w:val="FF0000"/>
          <w:u w:val="single"/>
          <w:vertAlign w:val="subscript"/>
        </w:rPr>
        <w:t>2</w:t>
      </w:r>
      <w:r>
        <w:rPr>
          <w:rFonts w:eastAsia="楷体" w:cs="楷体" w:ascii="楷体" w:hAnsi="楷体"/>
          <w:color w:val="FF0000"/>
          <w:u w:val="single"/>
        </w:rPr>
        <w:t xml:space="preserve"> + 4HF = SiF</w:t>
      </w:r>
      <w:r>
        <w:rPr>
          <w:rFonts w:eastAsia="楷体" w:cs="楷体" w:ascii="楷体" w:hAnsi="楷体"/>
          <w:color w:val="FF0000"/>
          <w:u w:val="single"/>
          <w:vertAlign w:val="subscript"/>
        </w:rPr>
        <w:t>4</w:t>
      </w:r>
      <w:r>
        <w:rPr>
          <w:rFonts w:eastAsia="楷体" w:cs="楷体" w:ascii="楷体" w:hAnsi="楷体"/>
          <w:color w:val="FF0000"/>
          <w:u w:val="single"/>
        </w:rPr>
        <w:t xml:space="preserve"> + 2H</w:t>
      </w:r>
      <w:r>
        <w:rPr>
          <w:rFonts w:eastAsia="楷体" w:cs="楷体" w:ascii="楷体" w:hAnsi="楷体"/>
          <w:color w:val="FF0000"/>
          <w:u w:val="single"/>
          <w:vertAlign w:val="subscript"/>
        </w:rPr>
        <w:t>2</w:t>
      </w:r>
      <w:r>
        <w:rPr>
          <w:rFonts w:eastAsia="楷体" w:cs="楷体" w:ascii="楷体" w:hAnsi="楷体"/>
          <w:color w:val="FF0000"/>
          <w:u w:val="single"/>
        </w:rPr>
        <w:t>O</w:t>
      </w:r>
      <w:r>
        <w:rPr/>
        <w:t>。</w:t>
      </w:r>
    </w:p>
    <w:p>
      <w:pPr>
        <w:pStyle w:val="Normal"/>
        <w:rPr/>
      </w:pPr>
      <w:r>
        <w:rPr/>
        <w:t>（</w:t>
      </w:r>
      <w:r>
        <w:rPr/>
        <w:t>3</w:t>
      </w:r>
      <w:r>
        <w:rPr/>
        <w:t>）加氨水过程中加热的目的是</w:t>
      </w:r>
      <w:r>
        <w:rPr>
          <w:rFonts w:ascii="楷体" w:hAnsi="楷体" w:cs="楷体" w:eastAsia="楷体"/>
          <w:color w:val="FF0000"/>
          <w:u w:val="single"/>
        </w:rPr>
        <w:t>加快反应</w:t>
      </w:r>
      <w:r>
        <w:rPr>
          <w:rFonts w:ascii="楷体" w:hAnsi="楷体" w:cs="楷体" w:eastAsia="楷体"/>
          <w:color w:val="FF0000"/>
          <w:u w:val="single"/>
        </w:rPr>
        <w:t>的速率</w:t>
      </w:r>
      <w:r>
        <w:rPr>
          <w:rFonts w:ascii="楷体" w:hAnsi="楷体" w:cs="楷体" w:eastAsia="楷体"/>
          <w:color w:val="FF0000"/>
          <w:u w:val="single"/>
        </w:rPr>
        <w:t>，</w:t>
      </w:r>
      <w:r>
        <w:rPr>
          <w:rFonts w:ascii="楷体" w:hAnsi="楷体" w:cs="楷体" w:eastAsia="楷体"/>
          <w:color w:val="FF0000"/>
          <w:u w:val="single"/>
        </w:rPr>
        <w:t>促进</w:t>
      </w:r>
      <w:r>
        <w:rPr>
          <w:rFonts w:eastAsia="楷体" w:cs="楷体" w:ascii="楷体" w:hAnsi="楷体"/>
          <w:color w:val="FF0000"/>
          <w:u w:val="single"/>
        </w:rPr>
        <w:t>Fe</w:t>
      </w:r>
      <w:r>
        <w:rPr>
          <w:rFonts w:eastAsia="楷体" w:cs="楷体" w:ascii="楷体" w:hAnsi="楷体"/>
          <w:color w:val="FF0000"/>
          <w:u w:val="single"/>
          <w:vertAlign w:val="superscript"/>
        </w:rPr>
        <w:t>3+</w:t>
      </w:r>
      <w:r>
        <w:rPr>
          <w:rFonts w:ascii="楷体" w:hAnsi="楷体" w:cs="楷体" w:eastAsia="楷体"/>
          <w:color w:val="FF0000"/>
          <w:u w:val="single"/>
        </w:rPr>
        <w:t>、</w:t>
      </w:r>
      <w:r>
        <w:rPr>
          <w:rFonts w:eastAsia="楷体" w:cs="楷体" w:ascii="楷体" w:hAnsi="楷体"/>
          <w:color w:val="FF0000"/>
          <w:u w:val="single"/>
        </w:rPr>
        <w:t>Al</w:t>
      </w:r>
      <w:r>
        <w:rPr>
          <w:rFonts w:eastAsia="楷体" w:cs="楷体" w:ascii="楷体" w:hAnsi="楷体"/>
          <w:color w:val="FF0000"/>
          <w:u w:val="single"/>
          <w:vertAlign w:val="superscript"/>
        </w:rPr>
        <w:t>3+</w:t>
      </w:r>
      <w:r>
        <w:rPr>
          <w:rFonts w:ascii="楷体" w:hAnsi="楷体" w:cs="楷体" w:eastAsia="楷体"/>
          <w:color w:val="FF0000"/>
          <w:u w:val="single"/>
        </w:rPr>
        <w:t>的</w:t>
      </w:r>
      <w:r>
        <w:rPr>
          <w:rFonts w:ascii="楷体" w:hAnsi="楷体" w:cs="楷体" w:eastAsia="楷体"/>
          <w:color w:val="FF0000"/>
          <w:u w:val="single"/>
        </w:rPr>
        <w:t>水解</w:t>
      </w:r>
      <w:r>
        <w:rPr/>
        <w:t>。沉淀</w:t>
      </w:r>
      <w:r>
        <w:rPr/>
        <w:t>B</w:t>
      </w:r>
      <w:r>
        <w:rPr/>
        <w:t>的主要成分为</w:t>
      </w:r>
      <w:r>
        <w:rPr>
          <w:rFonts w:eastAsia="楷体" w:cs="楷体" w:ascii="楷体" w:hAnsi="楷体"/>
          <w:color w:val="FF0000"/>
          <w:u w:val="single"/>
        </w:rPr>
        <w:t>Fe(OH)</w:t>
      </w:r>
      <w:r>
        <w:rPr>
          <w:rFonts w:eastAsia="楷体" w:cs="楷体" w:ascii="楷体" w:hAnsi="楷体"/>
          <w:color w:val="FF0000"/>
          <w:u w:val="single"/>
          <w:vertAlign w:val="subscript"/>
        </w:rPr>
        <w:t>3</w:t>
      </w:r>
      <w:r>
        <w:rPr/>
        <w:t>、</w:t>
      </w:r>
      <w:r>
        <w:rPr>
          <w:rFonts w:eastAsia="楷体" w:cs="楷体" w:ascii="楷体" w:hAnsi="楷体"/>
          <w:color w:val="FF0000"/>
          <w:u w:val="single"/>
        </w:rPr>
        <w:t>Al(OH)</w:t>
      </w:r>
      <w:r>
        <w:rPr>
          <w:rFonts w:eastAsia="楷体" w:cs="楷体" w:ascii="楷体" w:hAnsi="楷体"/>
          <w:color w:val="FF0000"/>
          <w:u w:val="single"/>
          <w:vertAlign w:val="subscript"/>
        </w:rPr>
        <w:t>3</w:t>
      </w:r>
      <w:r>
        <w:rPr/>
        <w:t>（写化学式）。</w:t>
      </w:r>
    </w:p>
    <w:p>
      <w:pPr>
        <w:pStyle w:val="Normal"/>
        <w:rPr/>
      </w:pPr>
      <w:r>
        <w:rPr/>
        <w:t>（</w:t>
      </w:r>
      <w:r>
        <w:rPr/>
        <w:t>4</w:t>
      </w:r>
      <w:r>
        <w:rPr/>
        <w:t>）草酸钙沉淀经稀</w:t>
      </w:r>
      <w:r>
        <w:rPr/>
        <w:t>H</w:t>
      </w:r>
      <w:r>
        <w:rPr>
          <w:vertAlign w:val="subscript"/>
        </w:rPr>
        <w:t>2</w:t>
      </w:r>
      <w:r>
        <w:rPr/>
        <w:t>SO</w:t>
      </w:r>
      <w:r>
        <w:rPr>
          <w:vertAlign w:val="subscript"/>
        </w:rPr>
        <w:t>4</w:t>
      </w:r>
      <w:r>
        <w:rPr/>
        <w:t>处理后，用</w:t>
      </w:r>
      <w:r>
        <w:rPr/>
        <w:t>KMnO</w:t>
      </w:r>
      <w:r>
        <w:rPr>
          <w:vertAlign w:val="subscript"/>
        </w:rPr>
        <w:t>4</w:t>
      </w:r>
      <w:r>
        <w:rPr/>
        <w:t>标准溶液滴定，通过测定草酸的量可间接获知钙的含量，滴定反应为：</w:t>
      </w:r>
      <w:r>
        <w:rPr/>
        <w:object w:dxaOrig="600" w:dyaOrig="34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30.05pt;height:17.15pt" filled="f" o:ole="">
            <v:imagedata r:id="rId314" o:title=""/>
          </v:shape>
          <o:OLEObject Type="Embed" ProgID="" ShapeID="ole_rId313" DrawAspect="Content" ObjectID="_1033826522" r:id="rId313"/>
        </w:object>
      </w:r>
      <w:r>
        <w:rPr/>
        <w:t>+H</w:t>
      </w:r>
      <w:r>
        <w:rPr>
          <w:vertAlign w:val="superscript"/>
        </w:rPr>
        <w:t>+</w:t>
      </w:r>
      <w:r>
        <w:rPr/>
        <w:t>+H</w:t>
      </w:r>
      <w:r>
        <w:rPr>
          <w:vertAlign w:val="subscript"/>
        </w:rPr>
        <w:t>2</w:t>
      </w:r>
      <w:r>
        <w:rPr/>
        <w:t>C</w:t>
      </w:r>
      <w:r>
        <w:rPr>
          <w:vertAlign w:val="subscript"/>
        </w:rPr>
        <w:t>2</w:t>
      </w:r>
      <w:r>
        <w:rPr/>
        <w:t>O</w:t>
      </w:r>
      <w:r>
        <w:rPr>
          <w:vertAlign w:val="subscript"/>
        </w:rPr>
        <w:t>4</w:t>
      </w:r>
      <w:r>
        <w:rPr/>
        <w:t>→Mn</w:t>
      </w:r>
      <w:r>
        <w:rPr>
          <w:vertAlign w:val="superscript"/>
        </w:rPr>
        <w:t>2+</w:t>
      </w:r>
      <w:r>
        <w:rPr/>
        <w:t>+CO</w:t>
      </w:r>
      <w:r>
        <w:rPr>
          <w:vertAlign w:val="subscript"/>
        </w:rPr>
        <w:t>2</w:t>
      </w:r>
      <w:r>
        <w:rPr/>
        <w:t>+H</w:t>
      </w:r>
      <w:r>
        <w:rPr>
          <w:vertAlign w:val="subscript"/>
        </w:rPr>
        <w:t>2</w:t>
      </w:r>
      <w:r>
        <w:rPr/>
        <w:t>O</w:t>
      </w:r>
      <w:r>
        <w:rPr/>
        <w:t>。实验中称取</w:t>
      </w:r>
      <w:r>
        <w:rPr/>
        <w:t>0.400 g</w:t>
      </w:r>
      <w:r>
        <w:rPr/>
        <w:t>水泥样品，滴定时消耗了</w:t>
      </w:r>
      <w:r>
        <w:rPr/>
        <w:t>0.0500 mol·L</w:t>
      </w:r>
      <w:r>
        <w:rPr>
          <w:vertAlign w:val="superscript"/>
        </w:rPr>
        <w:t>−1</w:t>
      </w:r>
      <w:r>
        <w:rPr/>
        <w:t>的</w:t>
      </w:r>
      <w:r>
        <w:rPr/>
        <w:t>KMnO</w:t>
      </w:r>
      <w:r>
        <w:rPr>
          <w:vertAlign w:val="subscript"/>
        </w:rPr>
        <w:t>4</w:t>
      </w:r>
      <w:r>
        <w:rPr/>
        <w:t>溶液</w:t>
      </w:r>
      <w:r>
        <w:rPr/>
        <w:t>36.00 mL</w:t>
      </w:r>
      <w:r>
        <w:rPr/>
        <w:t>，则该水泥样品中钙的质量分数为</w:t>
      </w:r>
      <w:r>
        <w:rPr>
          <w:color w:val="FF0000"/>
          <w:u w:val="single"/>
        </w:rPr>
        <w:t>45%</w:t>
      </w:r>
      <w:r>
        <w:rPr/>
        <w:t>。</w: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1</w:t>
      </w:r>
      <w:r>
        <w:rPr>
          <w:rFonts w:ascii="楷体" w:hAnsi="楷体" w:cs="楷体" w:eastAsia="楷体"/>
          <w:color w:val="FF0000"/>
        </w:rPr>
        <w:t>）硝酸</w:t>
      </w:r>
      <w:r>
        <w:rPr>
          <w:rFonts w:ascii="楷体" w:hAnsi="楷体" w:cs="楷体" w:eastAsia="楷体"/>
          <w:color w:val="FF0000"/>
        </w:rPr>
        <w:t>具有强氧化性，能够将溶液中的</w:t>
      </w:r>
      <w:r>
        <w:rPr>
          <w:rFonts w:eastAsia="楷体" w:cs="楷体" w:ascii="楷体" w:hAnsi="楷体"/>
          <w:color w:val="FF0000"/>
        </w:rPr>
        <w:t>Fe</w:t>
      </w:r>
      <w:r>
        <w:rPr>
          <w:rFonts w:eastAsia="楷体" w:cs="楷体" w:ascii="楷体" w:hAnsi="楷体"/>
          <w:color w:val="FF0000"/>
          <w:vertAlign w:val="superscript"/>
        </w:rPr>
        <w:t>2+</w:t>
      </w:r>
      <w:r>
        <w:rPr>
          <w:rFonts w:ascii="楷体" w:hAnsi="楷体" w:cs="楷体" w:eastAsia="楷体"/>
          <w:color w:val="FF0000"/>
        </w:rPr>
        <w:t>氧化为</w:t>
      </w:r>
      <w:r>
        <w:rPr>
          <w:rFonts w:eastAsia="楷体" w:cs="楷体" w:ascii="楷体" w:hAnsi="楷体"/>
          <w:color w:val="FF0000"/>
        </w:rPr>
        <w:t>Fe</w:t>
      </w:r>
      <w:r>
        <w:rPr>
          <w:rFonts w:eastAsia="楷体" w:cs="楷体" w:ascii="楷体" w:hAnsi="楷体"/>
          <w:color w:val="FF0000"/>
          <w:vertAlign w:val="superscript"/>
        </w:rPr>
        <w:t>3+</w:t>
      </w:r>
      <w:r>
        <w:rPr>
          <w:rFonts w:ascii="楷体" w:hAnsi="楷体" w:cs="楷体" w:eastAsia="楷体"/>
          <w:color w:val="FF0000"/>
        </w:rPr>
        <w:t>，因</w:t>
      </w:r>
      <w:r>
        <w:rPr>
          <w:rFonts w:ascii="楷体" w:hAnsi="楷体" w:cs="楷体" w:eastAsia="楷体"/>
          <w:color w:val="FF0000"/>
        </w:rPr>
        <w:t>盐酸为溶剂，故可使用硝酸铵代替硝酸；</w:t>
      </w:r>
    </w:p>
    <w:p>
      <w:pPr>
        <w:pStyle w:val="Normal"/>
        <w:rPr/>
      </w:pPr>
      <w:r>
        <w:rPr>
          <w:rFonts w:ascii="楷体" w:hAnsi="楷体" w:cs="楷体" w:eastAsia="楷体"/>
          <w:color w:val="FF0000"/>
        </w:rPr>
        <w:t>（</w:t>
      </w:r>
      <w:r>
        <w:rPr>
          <w:rFonts w:eastAsia="楷体" w:cs="楷体" w:ascii="楷体" w:hAnsi="楷体"/>
          <w:color w:val="FF0000"/>
        </w:rPr>
        <w:t>2</w:t>
      </w:r>
      <w:r>
        <w:rPr>
          <w:rFonts w:ascii="楷体" w:hAnsi="楷体" w:cs="楷体" w:eastAsia="楷体"/>
          <w:color w:val="FF0000"/>
        </w:rPr>
        <w:t>）二氧化硅</w:t>
      </w:r>
      <w:r>
        <w:rPr>
          <w:rFonts w:ascii="楷体" w:hAnsi="楷体" w:cs="楷体" w:eastAsia="楷体"/>
          <w:color w:val="FF0000"/>
        </w:rPr>
        <w:t>不溶于盐酸、硝酸，</w:t>
      </w:r>
      <w:r>
        <w:rPr>
          <w:rFonts w:ascii="楷体" w:hAnsi="楷体" w:cs="楷体" w:eastAsia="楷体"/>
          <w:color w:val="FF0000"/>
        </w:rPr>
        <w:t>故</w:t>
      </w:r>
      <w:r>
        <w:rPr>
          <w:rFonts w:ascii="楷体" w:hAnsi="楷体" w:cs="楷体" w:eastAsia="楷体"/>
          <w:color w:val="FF0000"/>
        </w:rPr>
        <w:t>沉淀</w:t>
      </w:r>
      <w:r>
        <w:rPr>
          <w:rFonts w:eastAsia="楷体" w:cs="楷体" w:ascii="楷体" w:hAnsi="楷体"/>
          <w:color w:val="FF0000"/>
        </w:rPr>
        <w:t>A</w:t>
      </w:r>
      <w:r>
        <w:rPr>
          <w:rFonts w:ascii="楷体" w:hAnsi="楷体" w:cs="楷体" w:eastAsia="楷体"/>
          <w:color w:val="FF0000"/>
        </w:rPr>
        <w:t>的主要成分是</w:t>
      </w:r>
      <w:r>
        <w:rPr>
          <w:rFonts w:eastAsia="楷体" w:cs="楷体" w:ascii="楷体" w:hAnsi="楷体"/>
          <w:color w:val="FF0000"/>
        </w:rPr>
        <w:t>SiO</w:t>
      </w:r>
      <w:r>
        <w:rPr>
          <w:rFonts w:eastAsia="楷体" w:cs="楷体" w:ascii="楷体" w:hAnsi="楷体"/>
          <w:color w:val="FF0000"/>
          <w:vertAlign w:val="subscript"/>
        </w:rPr>
        <w:t>2</w:t>
      </w:r>
      <w:r>
        <w:rPr>
          <w:rFonts w:ascii="楷体" w:hAnsi="楷体" w:cs="楷体" w:eastAsia="楷体"/>
          <w:color w:val="FF0000"/>
        </w:rPr>
        <w:t>，</w:t>
      </w:r>
      <w:r>
        <w:rPr>
          <w:rFonts w:ascii="楷体" w:hAnsi="楷体" w:cs="楷体" w:eastAsia="楷体"/>
          <w:color w:val="FF0000"/>
        </w:rPr>
        <w:t>但其能够</w:t>
      </w:r>
      <w:r>
        <w:rPr>
          <w:rFonts w:ascii="楷体" w:hAnsi="楷体" w:cs="楷体" w:eastAsia="楷体"/>
          <w:color w:val="FF0000"/>
        </w:rPr>
        <w:t>溶于</w:t>
      </w:r>
      <w:r>
        <w:rPr>
          <w:rFonts w:ascii="楷体" w:hAnsi="楷体" w:cs="楷体" w:eastAsia="楷体"/>
          <w:color w:val="FF0000"/>
        </w:rPr>
        <w:t>氢氟酸，反应的化学方程式为</w:t>
      </w:r>
      <w:r>
        <w:rPr>
          <w:rFonts w:eastAsia="楷体" w:cs="楷体" w:ascii="楷体" w:hAnsi="楷体"/>
          <w:color w:val="FF0000"/>
        </w:rPr>
        <w:t>SiO</w:t>
      </w:r>
      <w:r>
        <w:rPr>
          <w:rFonts w:eastAsia="楷体" w:cs="楷体" w:ascii="楷体" w:hAnsi="楷体"/>
          <w:color w:val="FF0000"/>
          <w:vertAlign w:val="subscript"/>
        </w:rPr>
        <w:t>2</w:t>
      </w:r>
      <w:r>
        <w:rPr>
          <w:rFonts w:eastAsia="楷体" w:cs="楷体" w:ascii="楷体" w:hAnsi="楷体"/>
          <w:color w:val="FF0000"/>
        </w:rPr>
        <w:t xml:space="preserve"> + 4HF = SiF</w:t>
      </w:r>
      <w:r>
        <w:rPr>
          <w:rFonts w:eastAsia="楷体" w:cs="楷体" w:ascii="楷体" w:hAnsi="楷体"/>
          <w:color w:val="FF0000"/>
          <w:vertAlign w:val="subscript"/>
        </w:rPr>
        <w:t>4</w:t>
      </w:r>
      <w:r>
        <w:rPr>
          <w:rFonts w:eastAsia="楷体" w:cs="楷体" w:ascii="楷体" w:hAnsi="楷体"/>
          <w:color w:val="FF0000"/>
        </w:rPr>
        <w:t xml:space="preserve"> + 2H</w:t>
      </w:r>
      <w:r>
        <w:rPr>
          <w:rFonts w:eastAsia="楷体" w:cs="楷体" w:ascii="楷体" w:hAnsi="楷体"/>
          <w:color w:val="FF0000"/>
          <w:vertAlign w:val="subscript"/>
        </w:rPr>
        <w:t>2</w:t>
      </w:r>
      <w:r>
        <w:rPr>
          <w:rFonts w:eastAsia="楷体" w:cs="楷体" w:ascii="楷体" w:hAnsi="楷体"/>
          <w:color w:val="FF0000"/>
        </w:rPr>
        <w:t>O</w:t>
      </w:r>
      <w:r>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3</w:t>
      </w:r>
      <w:r>
        <w:rPr>
          <w:rFonts w:ascii="楷体" w:hAnsi="楷体" w:cs="楷体" w:eastAsia="楷体"/>
          <w:color w:val="FF0000"/>
        </w:rPr>
        <w:t>）加</w:t>
      </w:r>
      <w:r>
        <w:rPr>
          <w:rFonts w:ascii="楷体" w:hAnsi="楷体" w:cs="楷体" w:eastAsia="楷体"/>
          <w:color w:val="FF0000"/>
        </w:rPr>
        <w:t>氨水过程中加热的目的是促进</w:t>
      </w:r>
      <w:r>
        <w:rPr>
          <w:rFonts w:eastAsia="楷体" w:cs="楷体" w:ascii="楷体" w:hAnsi="楷体"/>
          <w:color w:val="FF0000"/>
        </w:rPr>
        <w:t>Fe</w:t>
      </w:r>
      <w:r>
        <w:rPr>
          <w:rFonts w:eastAsia="楷体" w:cs="楷体" w:ascii="楷体" w:hAnsi="楷体"/>
          <w:color w:val="FF0000"/>
          <w:vertAlign w:val="superscript"/>
        </w:rPr>
        <w:t>3+</w:t>
      </w:r>
      <w:r>
        <w:rPr>
          <w:rFonts w:ascii="楷体" w:hAnsi="楷体" w:cs="楷体" w:eastAsia="楷体"/>
          <w:color w:val="FF0000"/>
        </w:rPr>
        <w:t>、</w:t>
      </w:r>
      <w:r>
        <w:rPr>
          <w:rFonts w:eastAsia="楷体" w:cs="楷体" w:ascii="楷体" w:hAnsi="楷体"/>
          <w:color w:val="FF0000"/>
        </w:rPr>
        <w:t>Al</w:t>
      </w:r>
      <w:r>
        <w:rPr>
          <w:rFonts w:eastAsia="楷体" w:cs="楷体" w:ascii="楷体" w:hAnsi="楷体"/>
          <w:color w:val="FF0000"/>
          <w:vertAlign w:val="superscript"/>
        </w:rPr>
        <w:t>3+</w:t>
      </w:r>
      <w:r>
        <w:rPr>
          <w:rFonts w:ascii="楷体" w:hAnsi="楷体" w:cs="楷体" w:eastAsia="楷体"/>
          <w:color w:val="FF0000"/>
        </w:rPr>
        <w:t>的</w:t>
      </w:r>
      <w:r>
        <w:rPr>
          <w:rFonts w:ascii="楷体" w:hAnsi="楷体" w:cs="楷体" w:eastAsia="楷体"/>
          <w:color w:val="FF0000"/>
        </w:rPr>
        <w:t>水解，加快形成沉淀的速率，故沉淀</w:t>
      </w:r>
      <w:r>
        <w:rPr>
          <w:rFonts w:eastAsia="楷体" w:cs="楷体" w:ascii="楷体" w:hAnsi="楷体"/>
          <w:color w:val="FF0000"/>
        </w:rPr>
        <w:t>B</w:t>
      </w:r>
      <w:r>
        <w:rPr>
          <w:rFonts w:ascii="楷体" w:hAnsi="楷体" w:cs="楷体" w:eastAsia="楷体"/>
          <w:color w:val="FF0000"/>
        </w:rPr>
        <w:t>的主要成分为</w:t>
      </w:r>
      <w:r>
        <w:rPr>
          <w:rFonts w:eastAsia="楷体" w:cs="楷体" w:ascii="楷体" w:hAnsi="楷体"/>
          <w:color w:val="FF0000"/>
        </w:rPr>
        <w:t>Fe(OH)</w:t>
      </w:r>
      <w:r>
        <w:rPr>
          <w:rFonts w:eastAsia="楷体" w:cs="楷体" w:ascii="楷体" w:hAnsi="楷体"/>
          <w:color w:val="FF0000"/>
          <w:vertAlign w:val="subscript"/>
        </w:rPr>
        <w:t>3</w:t>
      </w:r>
      <w:r>
        <w:rPr/>
        <w:t>、</w:t>
      </w:r>
      <w:r>
        <w:rPr>
          <w:rFonts w:eastAsia="楷体" w:cs="楷体" w:ascii="楷体" w:hAnsi="楷体"/>
          <w:color w:val="FF0000"/>
        </w:rPr>
        <w:t>Al(OH)</w:t>
      </w:r>
      <w:r>
        <w:rPr>
          <w:rFonts w:eastAsia="楷体" w:cs="楷体" w:ascii="楷体" w:hAnsi="楷体"/>
          <w:color w:val="FF0000"/>
          <w:vertAlign w:val="subscript"/>
        </w:rPr>
        <w:t>3</w:t>
      </w:r>
      <w:r>
        <w:rPr>
          <w:rFonts w:ascii="楷体" w:hAnsi="楷体" w:cs="楷体" w:eastAsia="楷体"/>
          <w:color w:val="FF0000"/>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4</w:t>
      </w:r>
      <w:r>
        <w:rPr>
          <w:rFonts w:ascii="楷体" w:hAnsi="楷体" w:cs="楷体" w:eastAsia="楷体"/>
          <w:color w:val="FF0000"/>
        </w:rPr>
        <w:t>）采用</w:t>
      </w:r>
      <w:r>
        <w:rPr>
          <w:rFonts w:ascii="楷体" w:hAnsi="楷体" w:cs="楷体" w:eastAsia="楷体"/>
          <w:color w:val="FF0000"/>
        </w:rPr>
        <w:t>关系式法</w:t>
      </w:r>
      <w:r>
        <w:rPr>
          <w:rFonts w:ascii="楷体" w:hAnsi="楷体" w:cs="楷体" w:eastAsia="楷体"/>
          <w:color w:val="FF0000"/>
        </w:rPr>
        <w:t>：</w:t>
      </w:r>
    </w:p>
    <w:p>
      <w:pPr>
        <w:pStyle w:val="Normal"/>
        <w:rPr>
          <w:rFonts w:ascii="楷体" w:hAnsi="楷体" w:eastAsia="楷体" w:cs="楷体"/>
          <w:color w:val="FF0000"/>
        </w:rPr>
      </w:pPr>
      <w:r>
        <w:rPr>
          <w:rFonts w:eastAsia="楷体" w:cs="楷体" w:ascii="楷体" w:hAnsi="楷体"/>
          <w:color w:val="FF0000"/>
        </w:rPr>
        <w:t>5</w:t>
      </w:r>
      <w:r>
        <w:rPr>
          <w:rFonts w:eastAsia="楷体" w:cs="楷体" w:ascii="楷体" w:hAnsi="楷体"/>
          <w:color w:val="FF0000"/>
        </w:rPr>
        <w:t>H</w:t>
      </w:r>
      <w:r>
        <w:rPr>
          <w:rFonts w:eastAsia="楷体" w:cs="楷体" w:ascii="楷体" w:hAnsi="楷体"/>
          <w:color w:val="FF0000"/>
          <w:vertAlign w:val="subscript"/>
        </w:rPr>
        <w:t>2</w:t>
      </w:r>
      <w:r>
        <w:rPr>
          <w:rFonts w:eastAsia="楷体" w:cs="楷体" w:ascii="楷体" w:hAnsi="楷体"/>
          <w:color w:val="FF0000"/>
        </w:rPr>
        <w:t>C</w:t>
      </w:r>
      <w:r>
        <w:rPr>
          <w:rFonts w:eastAsia="楷体" w:cs="楷体" w:ascii="楷体" w:hAnsi="楷体"/>
          <w:color w:val="FF0000"/>
          <w:vertAlign w:val="subscript"/>
        </w:rPr>
        <w:t>2</w:t>
      </w:r>
      <w:r>
        <w:rPr>
          <w:rFonts w:eastAsia="楷体" w:cs="楷体" w:ascii="楷体" w:hAnsi="楷体"/>
          <w:color w:val="FF0000"/>
        </w:rPr>
        <w:t>O</w:t>
      </w:r>
      <w:r>
        <w:rPr>
          <w:rFonts w:eastAsia="楷体" w:cs="楷体" w:ascii="楷体" w:hAnsi="楷体"/>
          <w:color w:val="FF0000"/>
          <w:vertAlign w:val="subscript"/>
        </w:rPr>
        <w:t>4</w:t>
      </w:r>
      <w:r>
        <w:rPr>
          <w:rFonts w:eastAsia="楷体" w:cs="楷体" w:ascii="楷体" w:hAnsi="楷体"/>
          <w:color w:val="FF0000"/>
        </w:rPr>
        <w:t xml:space="preserve"> — 5CaC</w:t>
      </w:r>
      <w:r>
        <w:rPr>
          <w:rFonts w:eastAsia="楷体" w:cs="楷体" w:ascii="楷体" w:hAnsi="楷体"/>
          <w:color w:val="FF0000"/>
          <w:vertAlign w:val="subscript"/>
        </w:rPr>
        <w:t>2</w:t>
      </w:r>
      <w:r>
        <w:rPr>
          <w:rFonts w:eastAsia="楷体" w:cs="楷体" w:ascii="楷体" w:hAnsi="楷体"/>
          <w:color w:val="FF0000"/>
        </w:rPr>
        <w:t>O</w:t>
      </w:r>
      <w:r>
        <w:rPr>
          <w:rFonts w:eastAsia="楷体" w:cs="楷体" w:ascii="楷体" w:hAnsi="楷体"/>
          <w:color w:val="FF0000"/>
          <w:vertAlign w:val="subscript"/>
        </w:rPr>
        <w:t xml:space="preserve">4 </w:t>
      </w:r>
      <w:r>
        <w:rPr>
          <w:rFonts w:eastAsia="楷体" w:cs="楷体" w:ascii="楷体" w:hAnsi="楷体"/>
          <w:color w:val="FF0000"/>
        </w:rPr>
        <w:t>——2 KMnO</w:t>
      </w:r>
      <w:r>
        <w:rPr>
          <w:rFonts w:eastAsia="楷体" w:cs="楷体" w:ascii="楷体" w:hAnsi="楷体"/>
          <w:color w:val="FF0000"/>
          <w:vertAlign w:val="subscript"/>
        </w:rPr>
        <w:t>4</w:t>
      </w:r>
      <w:r>
        <w:rPr>
          <w:rFonts w:eastAsia="楷体" w:cs="楷体" w:ascii="楷体" w:hAnsi="楷体"/>
          <w:color w:val="FF0000"/>
        </w:rPr>
        <w:t>—— 2MnO</w:t>
      </w:r>
      <w:r>
        <w:rPr>
          <w:rFonts w:eastAsia="楷体" w:cs="楷体" w:ascii="楷体" w:hAnsi="楷体"/>
          <w:color w:val="FF0000"/>
          <w:vertAlign w:val="subscript"/>
        </w:rPr>
        <w:t>4</w:t>
      </w:r>
      <w:r>
        <w:rPr>
          <w:rFonts w:eastAsia="楷体" w:cs="楷体" w:ascii="楷体" w:hAnsi="楷体"/>
          <w:color w:val="FF0000"/>
          <w:vertAlign w:val="superscript"/>
        </w:rPr>
        <w:t>-</w:t>
      </w:r>
    </w:p>
    <w:p>
      <w:pPr>
        <w:pStyle w:val="Normal"/>
        <w:rPr>
          <w:rFonts w:ascii="楷体" w:hAnsi="楷体" w:eastAsia="楷体" w:cs="楷体"/>
          <w:color w:val="FF0000"/>
        </w:rPr>
      </w:pPr>
      <w:r>
        <w:rPr>
          <w:rFonts w:eastAsia="楷体" w:cs="楷体" w:ascii="楷体" w:hAnsi="楷体"/>
          <w:color w:val="FF0000"/>
        </w:rPr>
        <w:t xml:space="preserve">          </w:t>
      </w:r>
      <w:r>
        <w:rPr>
          <w:rFonts w:eastAsia="楷体" w:cs="楷体" w:ascii="楷体" w:hAnsi="楷体"/>
          <w:color w:val="FF0000"/>
        </w:rPr>
        <w:t>x       0.0018mol</w:t>
      </w:r>
    </w:p>
    <w:p>
      <w:pPr>
        <w:pStyle w:val="Normal"/>
        <w:rPr>
          <w:rFonts w:ascii="楷体" w:hAnsi="楷体" w:eastAsia="楷体" w:cs="楷体"/>
          <w:color w:val="FF0000"/>
        </w:rPr>
      </w:pPr>
      <w:r>
        <w:rPr>
          <w:rFonts w:ascii="楷体" w:hAnsi="楷体" w:cs="楷体" w:eastAsia="楷体"/>
          <w:color w:val="FF0000"/>
        </w:rPr>
        <w:t>故</w:t>
      </w:r>
      <w:r>
        <w:rPr>
          <w:rFonts w:ascii="楷体" w:hAnsi="楷体" w:cs="楷体" w:eastAsia="楷体"/>
          <w:color w:val="FF0000"/>
        </w:rPr>
        <w:t>样品中</w:t>
      </w:r>
      <w:r>
        <w:rPr>
          <w:rFonts w:ascii="楷体" w:hAnsi="楷体" w:cs="楷体" w:eastAsia="楷体"/>
          <w:color w:val="FF0000"/>
        </w:rPr>
        <w:t>钙</w:t>
      </w:r>
      <w:r>
        <w:rPr>
          <w:rFonts w:ascii="楷体" w:hAnsi="楷体" w:cs="楷体" w:eastAsia="楷体"/>
          <w:color w:val="FF0000"/>
        </w:rPr>
        <w:t>的质量为</w:t>
      </w:r>
      <w:r>
        <w:rPr>
          <w:rFonts w:ascii="楷体" w:hAnsi="楷体" w:cs="楷体" w:eastAsia="楷体"/>
          <w:color w:val="FF0000"/>
        </w:rPr>
        <w:drawing>
          <wp:inline distT="0" distB="0" distL="0" distR="0">
            <wp:extent cx="1060450" cy="395605"/>
            <wp:effectExtent l="0" t="0" r="0" b="0"/>
            <wp:docPr id="23" name="图片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5" descr=""/>
                    <pic:cNvPicPr>
                      <a:picLocks noChangeAspect="1" noChangeArrowheads="1"/>
                    </pic:cNvPicPr>
                  </pic:nvPicPr>
                  <pic:blipFill>
                    <a:blip r:embed="rId315"/>
                    <a:srcRect l="-34" t="-92" r="-34" b="-92"/>
                    <a:stretch>
                      <a:fillRect/>
                    </a:stretch>
                  </pic:blipFill>
                  <pic:spPr bwMode="auto">
                    <a:xfrm>
                      <a:off x="0" y="0"/>
                      <a:ext cx="1060450" cy="395605"/>
                    </a:xfrm>
                    <a:prstGeom prst="rect">
                      <a:avLst/>
                    </a:prstGeom>
                  </pic:spPr>
                </pic:pic>
              </a:graphicData>
            </a:graphic>
          </wp:inline>
        </w:drawing>
      </w:r>
      <w:r>
        <w:rPr>
          <w:rFonts w:eastAsia="楷体" w:cs="楷体" w:ascii="楷体" w:hAnsi="楷体"/>
          <w:color w:val="FF0000"/>
        </w:rPr>
        <w:t>=0.18g</w:t>
      </w:r>
      <w:r>
        <w:rPr>
          <w:rFonts w:ascii="楷体" w:hAnsi="楷体" w:cs="楷体" w:eastAsia="楷体"/>
          <w:color w:val="FF0000"/>
        </w:rPr>
        <w:t>，</w:t>
      </w:r>
      <w:r>
        <w:rPr>
          <w:rFonts w:ascii="楷体" w:hAnsi="楷体" w:cs="楷体" w:eastAsia="楷体"/>
          <w:color w:val="FF0000"/>
        </w:rPr>
        <w:t>故</w:t>
      </w:r>
      <w:r>
        <w:rPr>
          <w:rFonts w:ascii="楷体" w:hAnsi="楷体" w:cs="楷体" w:eastAsia="楷体"/>
          <w:color w:val="FF0000"/>
        </w:rPr>
        <w:t>该水泥样品中钙的质量分数为：</w:t>
      </w:r>
      <w:r>
        <w:rPr>
          <w:rFonts w:ascii="楷体" w:hAnsi="楷体" w:cs="楷体" w:eastAsia="楷体"/>
          <w:color w:val="FF0000"/>
        </w:rPr>
        <w:drawing>
          <wp:inline distT="0" distB="0" distL="0" distR="0">
            <wp:extent cx="1222375" cy="395605"/>
            <wp:effectExtent l="0" t="0" r="0" b="0"/>
            <wp:docPr id="24" name="图片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6" descr=""/>
                    <pic:cNvPicPr>
                      <a:picLocks noChangeAspect="1" noChangeArrowheads="1"/>
                    </pic:cNvPicPr>
                  </pic:nvPicPr>
                  <pic:blipFill>
                    <a:blip r:embed="rId316"/>
                    <a:srcRect l="-30" t="-92" r="-30" b="-92"/>
                    <a:stretch>
                      <a:fillRect/>
                    </a:stretch>
                  </pic:blipFill>
                  <pic:spPr bwMode="auto">
                    <a:xfrm>
                      <a:off x="0" y="0"/>
                      <a:ext cx="1222375" cy="395605"/>
                    </a:xfrm>
                    <a:prstGeom prst="rect">
                      <a:avLst/>
                    </a:prstGeom>
                  </pic:spPr>
                </pic:pic>
              </a:graphicData>
            </a:graphic>
          </wp:inline>
        </w:drawing>
      </w:r>
    </w:p>
    <w:p>
      <w:pPr>
        <w:pStyle w:val="Normal"/>
        <w:rPr/>
      </w:pPr>
      <w:r>
        <w:rPr/>
        <w:t>27</w:t>
      </w:r>
      <w:r>
        <w:rPr/>
        <w:t>．（</w:t>
      </w:r>
      <w:r>
        <w:rPr/>
        <w:t>14</w:t>
      </w:r>
      <w:r>
        <w:rPr/>
        <w:t>分）</w:t>
      </w:r>
    </w:p>
    <w:p>
      <w:pPr>
        <w:pStyle w:val="Normal"/>
        <w:rPr/>
      </w:pPr>
      <w:r>
        <w:rPr/>
        <w:t>丁烯是一种重要的化工原料，可由丁烷催化脱氢制备。回答下列问题：</w:t>
      </w:r>
    </w:p>
    <w:p>
      <w:pPr>
        <w:pStyle w:val="Normal"/>
        <w:rPr/>
      </w:pPr>
      <w:r>
        <w:rPr/>
        <w:t>（</w:t>
      </w:r>
      <w:r>
        <w:rPr/>
        <w:t>1</w:t>
      </w:r>
      <w:r>
        <w:rPr/>
        <w:t>）正丁烷（</w:t>
      </w:r>
      <w:r>
        <w:rPr/>
        <w:t>C</w:t>
      </w:r>
      <w:r>
        <w:rPr>
          <w:vertAlign w:val="subscript"/>
        </w:rPr>
        <w:t>4</w:t>
      </w:r>
      <w:r>
        <w:rPr/>
        <w:t>H</w:t>
      </w:r>
      <w:r>
        <w:rPr>
          <w:vertAlign w:val="subscript"/>
        </w:rPr>
        <w:t>10</w:t>
      </w:r>
      <w:r>
        <w:rPr/>
        <w:t>）脱氢制</w:t>
      </w:r>
      <w:r>
        <w:rPr/>
        <w:t>1-</w:t>
      </w:r>
      <w:r>
        <w:rPr/>
        <w:t>丁烯（</w:t>
      </w:r>
      <w:r>
        <w:rPr/>
        <w:t>C</w:t>
      </w:r>
      <w:r>
        <w:rPr>
          <w:vertAlign w:val="subscript"/>
        </w:rPr>
        <w:t>4</w:t>
      </w:r>
      <w:r>
        <w:rPr/>
        <w:t>H</w:t>
      </w:r>
      <w:r>
        <w:rPr>
          <w:vertAlign w:val="subscript"/>
        </w:rPr>
        <w:t>8</w:t>
      </w:r>
      <w:r>
        <w:rPr/>
        <w:t>）的热化学方程式如下：</w:t>
      </w:r>
    </w:p>
    <w:p>
      <w:pPr>
        <w:pStyle w:val="Normal"/>
        <w:rPr/>
      </w:pPr>
      <w:r>
        <w:rPr>
          <w:rFonts w:cs="宋体" w:ascii="宋体" w:hAnsi="宋体"/>
        </w:rPr>
        <w:t>①</w:t>
      </w:r>
      <w:r>
        <w:rPr/>
        <w:t>C</w:t>
      </w:r>
      <w:r>
        <w:rPr>
          <w:vertAlign w:val="subscript"/>
        </w:rPr>
        <w:t>4</w:t>
      </w:r>
      <w:r>
        <w:rPr/>
        <w:t>H</w:t>
      </w:r>
      <w:r>
        <w:rPr>
          <w:vertAlign w:val="subscript"/>
        </w:rPr>
        <w:t>10</w:t>
      </w:r>
      <w:r>
        <w:rPr/>
        <w:t>(g)= C</w:t>
      </w:r>
      <w:r>
        <w:rPr>
          <w:vertAlign w:val="subscript"/>
        </w:rPr>
        <w:t>4</w:t>
      </w:r>
      <w:r>
        <w:rPr/>
        <w:t>H</w:t>
      </w:r>
      <w:r>
        <w:rPr>
          <w:vertAlign w:val="subscript"/>
        </w:rPr>
        <w:t>8</w:t>
      </w:r>
      <w:r>
        <w:rPr/>
        <w:t>(g)+H</w:t>
      </w:r>
      <w:r>
        <w:rPr>
          <w:vertAlign w:val="subscript"/>
        </w:rPr>
        <w:t>2</w:t>
      </w:r>
      <w:r>
        <w:rPr/>
        <w:t>(g)   Δ</w:t>
      </w:r>
      <w:r>
        <w:rPr>
          <w:i/>
        </w:rPr>
        <w:t>H</w:t>
      </w:r>
      <w:r>
        <w:rPr>
          <w:vertAlign w:val="subscript"/>
        </w:rPr>
        <w:t>1</w:t>
      </w:r>
    </w:p>
    <w:p>
      <w:pPr>
        <w:pStyle w:val="Normal"/>
        <w:rPr/>
      </w:pPr>
      <w:r>
        <w:rPr/>
        <w:t>已知：</w:t>
      </w:r>
      <w:r>
        <w:rPr/>
        <w:t>②</w:t>
      </w:r>
      <w:r>
        <w:rPr/>
        <w:t>C</w:t>
      </w:r>
      <w:r>
        <w:rPr>
          <w:vertAlign w:val="subscript"/>
        </w:rPr>
        <w:t>4</w:t>
      </w:r>
      <w:r>
        <w:rPr/>
        <w:t>H</w:t>
      </w:r>
      <w:r>
        <w:rPr>
          <w:vertAlign w:val="subscript"/>
        </w:rPr>
        <w:t>10</w:t>
      </w:r>
      <w:r>
        <w:rPr/>
        <w:t>(g)+</w:t>
      </w:r>
      <w:r>
        <w:rPr/>
        <w:object w:dxaOrig="219" w:dyaOrig="560">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11.3pt;height:27.35pt" filled="f" o:ole="">
            <v:imagedata r:id="rId318" o:title=""/>
          </v:shape>
          <o:OLEObject Type="Embed" ProgID="" ShapeID="ole_rId317" DrawAspect="Content" ObjectID="_581858814" r:id="rId317"/>
        </w:object>
      </w:r>
      <w:r>
        <w:rPr/>
        <w:t>O</w:t>
      </w:r>
      <w:r>
        <w:rPr>
          <w:vertAlign w:val="subscript"/>
        </w:rPr>
        <w:t>2</w:t>
      </w:r>
      <w:r>
        <w:rPr/>
        <w:t>(g)= C</w:t>
      </w:r>
      <w:r>
        <w:rPr>
          <w:vertAlign w:val="subscript"/>
        </w:rPr>
        <w:t>4</w:t>
      </w:r>
      <w:r>
        <w:rPr/>
        <w:t>H</w:t>
      </w:r>
      <w:r>
        <w:rPr>
          <w:vertAlign w:val="subscript"/>
        </w:rPr>
        <w:t>8</w:t>
      </w:r>
      <w:r>
        <w:rPr/>
        <w:t>(g)+H</w:t>
      </w:r>
      <w:r>
        <w:rPr>
          <w:vertAlign w:val="subscript"/>
        </w:rPr>
        <w:t>2</w:t>
      </w:r>
      <w:r>
        <w:rPr/>
        <w:t>O(g)  Δ</w:t>
      </w:r>
      <w:r>
        <w:rPr>
          <w:i/>
        </w:rPr>
        <w:t>H</w:t>
      </w:r>
      <w:r>
        <w:rPr>
          <w:vertAlign w:val="subscript"/>
        </w:rPr>
        <w:t>2</w:t>
      </w:r>
      <w:r>
        <w:rPr/>
        <w:t>=−119 kJ·mol</w:t>
      </w:r>
      <w:r>
        <w:rPr>
          <w:vertAlign w:val="superscript"/>
        </w:rPr>
        <w:t>−1</w:t>
      </w:r>
    </w:p>
    <w:p>
      <w:pPr>
        <w:pStyle w:val="Normal"/>
        <w:rPr/>
      </w:pPr>
      <w:r>
        <w:rPr>
          <w:rFonts w:cs="宋体" w:ascii="宋体" w:hAnsi="宋体"/>
        </w:rPr>
        <w:t>③</w:t>
      </w:r>
      <w:r>
        <w:rPr/>
        <w:t>H</w:t>
      </w:r>
      <w:r>
        <w:rPr>
          <w:vertAlign w:val="subscript"/>
        </w:rPr>
        <w:t>2</w:t>
      </w:r>
      <w:r>
        <w:rPr/>
        <w:t xml:space="preserve">(g)+ </w:t>
      </w:r>
      <w:r>
        <w:rPr/>
        <w:object w:dxaOrig="219" w:dyaOrig="560">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11.3pt;height:27.35pt" filled="f" o:ole="">
            <v:imagedata r:id="rId320" o:title=""/>
          </v:shape>
          <o:OLEObject Type="Embed" ProgID="" ShapeID="ole_rId319" DrawAspect="Content" ObjectID="_434582675" r:id="rId319"/>
        </w:object>
      </w:r>
      <w:r>
        <w:rPr/>
        <w:t>O</w:t>
      </w:r>
      <w:r>
        <w:rPr>
          <w:vertAlign w:val="subscript"/>
        </w:rPr>
        <w:t>2</w:t>
      </w:r>
      <w:r>
        <w:rPr/>
        <w:t>(g)= H</w:t>
      </w:r>
      <w:r>
        <w:rPr>
          <w:vertAlign w:val="subscript"/>
        </w:rPr>
        <w:t>2</w:t>
      </w:r>
      <w:r>
        <w:rPr/>
        <w:t>O(g)  Δ</w:t>
      </w:r>
      <w:r>
        <w:rPr>
          <w:i/>
        </w:rPr>
        <w:t>H</w:t>
      </w:r>
      <w:r>
        <w:rPr>
          <w:vertAlign w:val="subscript"/>
        </w:rPr>
        <w:t>3</w:t>
      </w:r>
      <w:r>
        <w:rPr/>
        <w:t>=−242</w:t>
      </w:r>
      <w:r>
        <w:rPr>
          <w:vertAlign w:val="subscript"/>
        </w:rPr>
        <w:t xml:space="preserve"> </w:t>
      </w:r>
      <w:r>
        <w:rPr/>
        <w:t>kJ·mol</w:t>
      </w:r>
      <w:r>
        <w:rPr>
          <w:vertAlign w:val="superscript"/>
        </w:rPr>
        <w:t>−1</w:t>
      </w:r>
    </w:p>
    <w:p>
      <w:pPr>
        <w:pStyle w:val="Normal"/>
        <w:rPr/>
      </w:pPr>
      <w:r>
        <w:rPr/>
        <w:t>反应</w:t>
      </w:r>
      <w:r>
        <w:rPr/>
        <w:t>①</w:t>
      </w:r>
      <w:r>
        <w:rPr/>
        <w:t>的</w:t>
      </w:r>
      <w:r>
        <w:rPr/>
        <w:t>Δ</w:t>
      </w:r>
      <w:r>
        <w:rPr>
          <w:i/>
        </w:rPr>
        <w:t>H</w:t>
      </w:r>
      <w:r>
        <w:rPr>
          <w:vertAlign w:val="subscript"/>
        </w:rPr>
        <w:t>1</w:t>
      </w:r>
      <w:r>
        <w:rPr/>
        <w:t>为</w:t>
      </w:r>
      <w:r>
        <w:rPr>
          <w:color w:val="FF0000"/>
          <w:u w:val="single"/>
        </w:rPr>
        <w:t>+</w:t>
      </w:r>
      <w:r>
        <w:rPr>
          <w:rFonts w:eastAsia="楷体" w:cs="楷体" w:ascii="楷体" w:hAnsi="楷体"/>
          <w:color w:val="FF0000"/>
          <w:u w:val="single"/>
        </w:rPr>
        <w:t>123</w:t>
      </w:r>
      <w:r>
        <w:rPr/>
        <w:t>kJ·mol</w:t>
      </w:r>
      <w:r>
        <w:rPr>
          <w:vertAlign w:val="superscript"/>
        </w:rPr>
        <w:t>−1</w:t>
      </w:r>
      <w:r>
        <w:rPr/>
        <w:t>。图（</w:t>
      </w:r>
      <w:r>
        <w:rPr/>
        <w:t>a</w:t>
      </w:r>
      <w:r>
        <w:rPr/>
        <w:t>）是反应</w:t>
      </w:r>
      <w:r>
        <w:rPr/>
        <w:t>①</w:t>
      </w:r>
      <w:r>
        <w:rPr/>
        <w:t>平衡转化率与反应温度及压强的关系图，</w:t>
      </w:r>
      <w:r>
        <w:rPr>
          <w:i/>
        </w:rPr>
        <w:t>x</w:t>
      </w:r>
      <w:r>
        <w:rPr>
          <w:rFonts w:ascii="楷体" w:hAnsi="楷体" w:cs="楷体" w:eastAsia="楷体"/>
          <w:color w:val="FF0000"/>
          <w:u w:val="single"/>
        </w:rPr>
        <w:t>小于</w:t>
      </w:r>
      <w:r>
        <w:rPr/>
        <w:t>0.1</w:t>
      </w:r>
      <w:r>
        <w:rPr/>
        <w:t>（填“大于”或“小于”）；欲使丁烯的平衡产率提高，应采取的措施是</w:t>
      </w:r>
      <w:r>
        <w:rPr>
          <w:color w:val="FF0000"/>
          <w:u w:val="single"/>
        </w:rPr>
        <w:t>AD</w:t>
      </w:r>
      <w:r>
        <w:rPr/>
        <w:t>（填标号）。</w:t>
      </w:r>
    </w:p>
    <w:p>
      <w:pPr>
        <w:pStyle w:val="Normal"/>
        <w:rPr/>
      </w:pPr>
      <w:r>
        <w:rPr/>
        <w:t>A</w:t>
      </w:r>
      <w:r>
        <w:rPr/>
        <w:t>．升高温度</w:t>
      </w:r>
      <w:r>
        <w:rPr/>
        <w:tab/>
        <w:tab/>
        <w:tab/>
        <w:t>B</w:t>
      </w:r>
      <w:r>
        <w:rPr/>
        <w:t>．降低温度</w:t>
      </w:r>
      <w:r>
        <w:rPr/>
        <w:tab/>
        <w:tab/>
        <w:tab/>
        <w:t>C</w:t>
      </w:r>
      <w:r>
        <w:rPr/>
        <w:t>．增大压强</w:t>
      </w:r>
      <w:r>
        <w:rPr/>
        <w:tab/>
        <w:tab/>
        <w:tab/>
        <w:t>D</w:t>
      </w:r>
      <w:r>
        <w:rPr/>
        <w:t>．降低压强</w:t>
      </w:r>
    </w:p>
    <w:p>
      <w:pPr>
        <w:pStyle w:val="Normal"/>
        <w:rPr/>
      </w:pPr>
      <w:r>
        <w:rPr/>
        <w:drawing>
          <wp:inline distT="0" distB="0" distL="0" distR="0">
            <wp:extent cx="6046470" cy="2112645"/>
            <wp:effectExtent l="0" t="0" r="0" b="0"/>
            <wp:docPr id="25"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
                    <pic:cNvPicPr>
                      <a:picLocks noChangeAspect="1" noChangeArrowheads="1"/>
                    </pic:cNvPicPr>
                  </pic:nvPicPr>
                  <pic:blipFill>
                    <a:blip r:embed="rId321">
                      <a:grayscl/>
                    </a:blip>
                    <a:srcRect l="-4" t="-10" r="-4" b="-10"/>
                    <a:stretch>
                      <a:fillRect/>
                    </a:stretch>
                  </pic:blipFill>
                  <pic:spPr bwMode="auto">
                    <a:xfrm>
                      <a:off x="0" y="0"/>
                      <a:ext cx="6046470" cy="2112645"/>
                    </a:xfrm>
                    <a:prstGeom prst="rect">
                      <a:avLst/>
                    </a:prstGeom>
                  </pic:spPr>
                </pic:pic>
              </a:graphicData>
            </a:graphic>
          </wp:inline>
        </w:drawing>
      </w:r>
    </w:p>
    <w:p>
      <w:pPr>
        <w:pStyle w:val="Normal"/>
        <w:rPr/>
      </w:pPr>
      <w:r>
        <w:rPr/>
        <w:t>（</w:t>
      </w:r>
      <w:r>
        <w:rPr/>
        <w:t>2</w:t>
      </w:r>
      <w:r>
        <w:rPr/>
        <w:t>）丁烷和氢气的混合气体以一定流速通过填充有催化剂的反应器（氢气的作用是活化催化剂），出口气中含有丁烯、丁烷、氢气等。图（</w:t>
      </w:r>
      <w:r>
        <w:rPr/>
        <w:t>b</w:t>
      </w:r>
      <w:r>
        <w:rPr/>
        <w:t>）为丁烯产率与进料气中</w:t>
      </w:r>
      <w:r>
        <w:rPr>
          <w:i/>
        </w:rPr>
        <w:t>n</w:t>
      </w:r>
      <w:r>
        <w:rPr/>
        <w:t>（氢气）</w:t>
      </w:r>
      <w:r>
        <w:rPr/>
        <w:t>/</w:t>
      </w:r>
      <w:r>
        <w:rPr>
          <w:i/>
        </w:rPr>
        <w:t>n</w:t>
      </w:r>
      <w:r>
        <w:rPr/>
        <w:t>（丁烷）的关系。图中曲线呈现先升高后降低的变化趋势，其降低的原因是</w:t>
      </w:r>
      <w:r>
        <w:rPr>
          <w:rFonts w:ascii="楷体" w:hAnsi="楷体" w:cs="楷体" w:eastAsia="楷体"/>
          <w:color w:val="FF0000"/>
          <w:u w:val="single"/>
        </w:rPr>
        <w:t>氢气的</w:t>
      </w:r>
      <w:r>
        <w:rPr>
          <w:rFonts w:ascii="楷体" w:hAnsi="楷体" w:cs="楷体" w:eastAsia="楷体"/>
          <w:color w:val="FF0000"/>
          <w:u w:val="single"/>
        </w:rPr>
        <w:t>浓度增大，平衡向逆反应进行</w:t>
      </w:r>
      <w:r>
        <w:rPr/>
        <w:t>。</w:t>
      </w:r>
    </w:p>
    <w:p>
      <w:pPr>
        <w:pStyle w:val="Normal"/>
        <w:rPr/>
      </w:pPr>
      <w:r>
        <w:rPr/>
        <w:t>（</w:t>
      </w:r>
      <w:r>
        <w:rPr/>
        <w:t>3</w:t>
      </w:r>
      <w:r>
        <w:rPr/>
        <w:t>）图（</w:t>
      </w:r>
      <w:r>
        <w:rPr/>
        <w:t>c</w:t>
      </w:r>
      <w:r>
        <w:rPr/>
        <w:t>）为反应产率和反应温度的关系曲线，副产物主要是高温裂解生成的短碳链烃类化合物。丁烯产率在</w:t>
      </w:r>
      <w:r>
        <w:rPr/>
        <w:t xml:space="preserve">590 </w:t>
      </w:r>
      <w:r>
        <w:rPr>
          <w:rFonts w:cs="宋体" w:ascii="宋体" w:hAnsi="宋体"/>
        </w:rPr>
        <w:t>℃</w:t>
      </w:r>
      <w:r>
        <w:rPr/>
        <w:t>之前随温度升高而增大的原因可能是</w:t>
      </w:r>
      <w:r>
        <w:rPr>
          <w:rFonts w:ascii="楷体" w:hAnsi="楷体" w:cs="楷体" w:eastAsia="楷体"/>
          <w:color w:val="FF0000"/>
          <w:u w:val="single"/>
        </w:rPr>
        <w:t>温度升高</w:t>
      </w:r>
      <w:r>
        <w:rPr>
          <w:rFonts w:ascii="楷体" w:hAnsi="楷体" w:cs="楷体" w:eastAsia="楷体"/>
          <w:color w:val="FF0000"/>
          <w:u w:val="single"/>
        </w:rPr>
        <w:t>反应</w:t>
      </w:r>
      <w:r>
        <w:rPr>
          <w:rFonts w:ascii="楷体" w:hAnsi="楷体" w:cs="楷体" w:eastAsia="楷体"/>
          <w:color w:val="FF0000"/>
          <w:u w:val="single"/>
        </w:rPr>
        <w:t>速率</w:t>
      </w:r>
      <w:r>
        <w:rPr>
          <w:rFonts w:ascii="楷体" w:hAnsi="楷体" w:cs="楷体" w:eastAsia="楷体"/>
          <w:color w:val="FF0000"/>
          <w:u w:val="single"/>
        </w:rPr>
        <w:t>加快</w:t>
      </w:r>
      <w:r>
        <w:rPr/>
        <w:t>、</w:t>
      </w:r>
      <w:r>
        <w:rPr>
          <w:rFonts w:ascii="楷体" w:hAnsi="楷体" w:cs="楷体" w:eastAsia="楷体"/>
          <w:color w:val="FF0000"/>
          <w:u w:val="single"/>
        </w:rPr>
        <w:t>温度升高</w:t>
      </w:r>
      <w:r>
        <w:rPr>
          <w:rFonts w:ascii="楷体" w:hAnsi="楷体" w:cs="楷体" w:eastAsia="楷体"/>
          <w:color w:val="FF0000"/>
          <w:u w:val="single"/>
        </w:rPr>
        <w:t>平衡向</w:t>
      </w:r>
      <w:r>
        <w:rPr>
          <w:rFonts w:ascii="楷体" w:hAnsi="楷体" w:cs="楷体" w:eastAsia="楷体"/>
          <w:color w:val="FF0000"/>
          <w:u w:val="single"/>
        </w:rPr>
        <w:t>正反应方向</w:t>
      </w:r>
      <w:r>
        <w:rPr>
          <w:rFonts w:ascii="楷体" w:hAnsi="楷体" w:cs="楷体" w:eastAsia="楷体"/>
          <w:color w:val="FF0000"/>
          <w:u w:val="single"/>
        </w:rPr>
        <w:t>进行</w:t>
      </w:r>
      <w:r>
        <w:rPr/>
        <w:t>；</w:t>
      </w:r>
      <w:r>
        <w:rPr/>
        <w:t xml:space="preserve">590 </w:t>
      </w:r>
      <w:r>
        <w:rPr>
          <w:rFonts w:cs="宋体" w:ascii="宋体" w:hAnsi="宋体"/>
        </w:rPr>
        <w:t>℃</w:t>
      </w:r>
      <w:r>
        <w:rPr/>
        <w:t>之后，丁烯产率快速降低的主要原因可能是</w:t>
      </w:r>
      <w:r>
        <w:rPr>
          <w:rFonts w:ascii="楷体" w:hAnsi="楷体" w:cs="楷体" w:eastAsia="楷体"/>
          <w:color w:val="FF0000"/>
          <w:u w:val="single"/>
        </w:rPr>
        <w:t>丁烯分解</w:t>
      </w:r>
      <w:r>
        <w:rPr>
          <w:rFonts w:ascii="楷体" w:hAnsi="楷体" w:cs="楷体" w:eastAsia="楷体"/>
          <w:color w:val="FF0000"/>
          <w:u w:val="single"/>
        </w:rPr>
        <w:t>成短碳链烃的速率加快</w:t>
      </w:r>
      <w:r>
        <w:rPr/>
        <w:t>。</w: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1</w:t>
      </w:r>
      <w:r>
        <w:rPr>
          <w:rFonts w:ascii="楷体" w:hAnsi="楷体" w:cs="楷体" w:eastAsia="楷体"/>
          <w:color w:val="FF0000"/>
        </w:rPr>
        <w:t>）②</w:t>
      </w:r>
      <w:r>
        <w:rPr>
          <w:rFonts w:eastAsia="楷体" w:cs="楷体" w:ascii="楷体" w:hAnsi="楷体"/>
          <w:color w:val="FF0000"/>
        </w:rPr>
        <w:t>-③</w:t>
      </w:r>
      <w:r>
        <w:rPr>
          <w:rFonts w:ascii="楷体" w:hAnsi="楷体" w:cs="楷体" w:eastAsia="楷体"/>
          <w:color w:val="FF0000"/>
        </w:rPr>
        <w:t>得</w:t>
      </w:r>
      <w:r>
        <w:rPr>
          <w:rFonts w:ascii="楷体" w:hAnsi="楷体" w:cs="楷体" w:eastAsia="楷体"/>
          <w:color w:val="FF0000"/>
        </w:rPr>
        <w:t>①</w:t>
      </w:r>
      <w:r>
        <w:rPr>
          <w:rFonts w:ascii="楷体" w:hAnsi="楷体" w:cs="楷体" w:eastAsia="楷体"/>
          <w:color w:val="FF0000"/>
        </w:rPr>
        <w:t>，故①中△</w:t>
      </w:r>
      <w:r>
        <w:rPr>
          <w:rFonts w:eastAsia="楷体" w:cs="楷体" w:ascii="楷体" w:hAnsi="楷体"/>
          <w:color w:val="FF0000"/>
        </w:rPr>
        <w:t>H</w:t>
      </w:r>
      <w:r>
        <w:rPr>
          <w:rFonts w:eastAsia="楷体" w:cs="楷体" w:ascii="楷体" w:hAnsi="楷体"/>
          <w:color w:val="FF0000"/>
          <w:vertAlign w:val="subscript"/>
        </w:rPr>
        <w:t>1</w:t>
      </w:r>
      <w:r>
        <w:rPr>
          <w:rFonts w:eastAsia="楷体" w:cs="楷体" w:ascii="楷体" w:hAnsi="楷体"/>
          <w:color w:val="FF0000"/>
        </w:rPr>
        <w:t>= +123 kJ·</w:t>
      </w:r>
      <w:r>
        <w:rPr>
          <w:rFonts w:eastAsia="楷体" w:cs="楷体" w:ascii="楷体" w:hAnsi="楷体"/>
          <w:color w:val="FF0000"/>
        </w:rPr>
        <w:t>mol</w:t>
      </w:r>
      <w:r>
        <w:rPr>
          <w:rFonts w:eastAsia="楷体" w:cs="楷体" w:ascii="楷体" w:hAnsi="楷体"/>
          <w:color w:val="FF0000"/>
          <w:vertAlign w:val="superscript"/>
        </w:rPr>
        <w:t>-1</w:t>
      </w:r>
      <w:r>
        <w:rPr>
          <w:rFonts w:ascii="楷体" w:hAnsi="楷体" w:cs="楷体" w:eastAsia="楷体"/>
          <w:color w:val="FF0000"/>
        </w:rPr>
        <w:t>；</w:t>
      </w:r>
      <w:r>
        <w:rPr>
          <w:rFonts w:ascii="楷体" w:hAnsi="楷体" w:cs="楷体" w:eastAsia="楷体"/>
          <w:color w:val="FF0000"/>
        </w:rPr>
        <w:t>由图像</w:t>
      </w:r>
      <w:r>
        <w:rPr>
          <w:rFonts w:eastAsia="楷体" w:cs="楷体" w:ascii="楷体" w:hAnsi="楷体"/>
          <w:color w:val="FF0000"/>
        </w:rPr>
        <w:t>a</w:t>
      </w:r>
      <w:r>
        <w:rPr>
          <w:rFonts w:ascii="楷体" w:hAnsi="楷体" w:cs="楷体" w:eastAsia="楷体"/>
          <w:color w:val="FF0000"/>
        </w:rPr>
        <w:t>知，</w:t>
      </w:r>
      <w:r>
        <w:rPr>
          <w:rFonts w:ascii="楷体" w:hAnsi="楷体" w:cs="楷体" w:eastAsia="楷体"/>
          <w:color w:val="FF0000"/>
        </w:rPr>
        <w:t>相同</w:t>
      </w:r>
      <w:r>
        <w:rPr>
          <w:rFonts w:ascii="楷体" w:hAnsi="楷体" w:cs="楷体" w:eastAsia="楷体"/>
          <w:color w:val="FF0000"/>
        </w:rPr>
        <w:t>温度下</w:t>
      </w:r>
      <w:r>
        <w:rPr>
          <w:rFonts w:ascii="楷体" w:hAnsi="楷体" w:cs="楷体" w:eastAsia="楷体"/>
          <w:color w:val="FF0000"/>
        </w:rPr>
        <w:t>转化率</w:t>
      </w:r>
      <w:r>
        <w:rPr>
          <w:rFonts w:eastAsia="楷体" w:cs="楷体" w:ascii="楷体" w:hAnsi="楷体"/>
          <w:color w:val="FF0000"/>
        </w:rPr>
        <w:t>x Mpa</w:t>
      </w:r>
      <w:r>
        <w:rPr>
          <w:rFonts w:ascii="楷体" w:hAnsi="楷体" w:cs="楷体" w:eastAsia="楷体"/>
          <w:color w:val="FF0000"/>
        </w:rPr>
        <w:t>＞</w:t>
      </w:r>
      <w:r>
        <w:rPr>
          <w:rFonts w:eastAsia="楷体" w:cs="楷体" w:ascii="楷体" w:hAnsi="楷体"/>
          <w:color w:val="FF0000"/>
        </w:rPr>
        <w:t>0.1</w:t>
      </w:r>
      <w:r>
        <w:rPr>
          <w:rFonts w:eastAsia="楷体" w:cs="楷体" w:ascii="楷体" w:hAnsi="楷体"/>
          <w:color w:val="FF0000"/>
        </w:rPr>
        <w:t>Mpa</w:t>
      </w:r>
      <w:r>
        <w:rPr>
          <w:rFonts w:ascii="楷体" w:hAnsi="楷体" w:cs="楷体" w:eastAsia="楷体"/>
          <w:color w:val="FF0000"/>
        </w:rPr>
        <w:t>，</w:t>
      </w:r>
      <w:r>
        <w:rPr>
          <w:rFonts w:ascii="楷体" w:hAnsi="楷体" w:cs="楷体" w:eastAsia="楷体"/>
          <w:color w:val="FF0000"/>
        </w:rPr>
        <w:t>该</w:t>
      </w:r>
      <w:r>
        <w:rPr>
          <w:rFonts w:ascii="楷体" w:hAnsi="楷体" w:cs="楷体" w:eastAsia="楷体"/>
          <w:color w:val="FF0000"/>
        </w:rPr>
        <w:t>反应正反应为气体分子数增大的反应，</w:t>
      </w:r>
      <w:r>
        <w:rPr>
          <w:rFonts w:ascii="楷体" w:hAnsi="楷体" w:cs="楷体" w:eastAsia="楷体"/>
          <w:color w:val="FF0000"/>
        </w:rPr>
        <w:t>故</w:t>
      </w:r>
      <w:r>
        <w:rPr>
          <w:rFonts w:eastAsia="楷体" w:cs="楷体" w:ascii="楷体" w:hAnsi="楷体"/>
          <w:color w:val="FF0000"/>
        </w:rPr>
        <w:t>x</w:t>
      </w:r>
      <w:r>
        <w:rPr>
          <w:rFonts w:ascii="楷体" w:hAnsi="楷体" w:cs="楷体" w:eastAsia="楷体"/>
          <w:color w:val="FF0000"/>
        </w:rPr>
        <w:t>＜</w:t>
      </w:r>
      <w:r>
        <w:rPr>
          <w:rFonts w:eastAsia="楷体" w:cs="楷体" w:ascii="楷体" w:hAnsi="楷体"/>
          <w:color w:val="FF0000"/>
        </w:rPr>
        <w:t>0.1</w:t>
      </w:r>
      <w:r>
        <w:rPr>
          <w:rFonts w:ascii="楷体" w:hAnsi="楷体" w:cs="楷体" w:eastAsia="楷体"/>
          <w:color w:val="FF0000"/>
        </w:rPr>
        <w:t>；欲使</w:t>
      </w:r>
      <w:r>
        <w:rPr>
          <w:rFonts w:ascii="楷体" w:hAnsi="楷体" w:cs="楷体" w:eastAsia="楷体"/>
          <w:color w:val="FF0000"/>
        </w:rPr>
        <w:t>丁烯的平衡</w:t>
      </w:r>
      <w:r>
        <w:rPr>
          <w:rFonts w:ascii="楷体" w:hAnsi="楷体" w:cs="楷体" w:eastAsia="楷体"/>
          <w:color w:val="FF0000"/>
        </w:rPr>
        <w:t>产率</w:t>
      </w:r>
      <w:r>
        <w:rPr>
          <w:rFonts w:ascii="楷体" w:hAnsi="楷体" w:cs="楷体" w:eastAsia="楷体"/>
          <w:color w:val="FF0000"/>
        </w:rPr>
        <w:t>提高，需使平衡向正反应方向进行，该</w:t>
      </w:r>
      <w:r>
        <w:rPr>
          <w:rFonts w:ascii="楷体" w:hAnsi="楷体" w:cs="楷体" w:eastAsia="楷体"/>
          <w:color w:val="FF0000"/>
        </w:rPr>
        <w:t>反应</w:t>
      </w:r>
      <w:r>
        <w:rPr>
          <w:rFonts w:ascii="楷体" w:hAnsi="楷体" w:cs="楷体" w:eastAsia="楷体"/>
          <w:color w:val="FF0000"/>
        </w:rPr>
        <w:t>为</w:t>
      </w:r>
      <w:r>
        <w:rPr>
          <w:rFonts w:ascii="楷体" w:hAnsi="楷体" w:cs="楷体" w:eastAsia="楷体"/>
          <w:color w:val="FF0000"/>
        </w:rPr>
        <w:t>气体</w:t>
      </w:r>
      <w:r>
        <w:rPr>
          <w:rFonts w:ascii="楷体" w:hAnsi="楷体" w:cs="楷体" w:eastAsia="楷体"/>
          <w:color w:val="FF0000"/>
        </w:rPr>
        <w:t>分子数增大的吸热反应，</w:t>
      </w:r>
      <w:r>
        <w:rPr>
          <w:rFonts w:ascii="楷体" w:hAnsi="楷体" w:cs="楷体" w:eastAsia="楷体"/>
          <w:color w:val="FF0000"/>
        </w:rPr>
        <w:t>而升高</w:t>
      </w:r>
      <w:r>
        <w:rPr>
          <w:rFonts w:ascii="楷体" w:hAnsi="楷体" w:cs="楷体" w:eastAsia="楷体"/>
          <w:color w:val="FF0000"/>
        </w:rPr>
        <w:t>温度平衡向吸热反应方向进行，降低</w:t>
      </w:r>
      <w:r>
        <w:rPr>
          <w:rFonts w:ascii="楷体" w:hAnsi="楷体" w:cs="楷体" w:eastAsia="楷体"/>
          <w:color w:val="FF0000"/>
        </w:rPr>
        <w:t>压强</w:t>
      </w:r>
      <w:r>
        <w:rPr>
          <w:rFonts w:ascii="楷体" w:hAnsi="楷体" w:cs="楷体" w:eastAsia="楷体"/>
          <w:color w:val="FF0000"/>
        </w:rPr>
        <w:t>平衡向气体分子数增大的方向移动，</w:t>
      </w:r>
      <w:r>
        <w:rPr>
          <w:rFonts w:ascii="楷体" w:hAnsi="楷体" w:cs="楷体" w:eastAsia="楷体"/>
          <w:color w:val="FF0000"/>
        </w:rPr>
        <w:t>故</w:t>
      </w:r>
      <w:r>
        <w:rPr>
          <w:rFonts w:ascii="楷体" w:hAnsi="楷体" w:cs="楷体" w:eastAsia="楷体"/>
          <w:color w:val="FF0000"/>
        </w:rPr>
        <w:t>答案为</w:t>
      </w:r>
      <w:r>
        <w:rPr>
          <w:rFonts w:eastAsia="楷体" w:cs="楷体" w:ascii="楷体" w:hAnsi="楷体"/>
          <w:color w:val="FF0000"/>
        </w:rPr>
        <w:t>AD</w:t>
      </w:r>
      <w:r>
        <w:rPr>
          <w:rFonts w:ascii="楷体" w:hAnsi="楷体" w:cs="楷体" w:eastAsia="楷体"/>
          <w:color w:val="FF0000"/>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2</w:t>
      </w:r>
      <w:r>
        <w:rPr>
          <w:rFonts w:ascii="楷体" w:hAnsi="楷体" w:cs="楷体" w:eastAsia="楷体"/>
          <w:color w:val="FF0000"/>
        </w:rPr>
        <w:t>）降低</w:t>
      </w:r>
      <w:r>
        <w:rPr>
          <w:rFonts w:ascii="楷体" w:hAnsi="楷体" w:cs="楷体" w:eastAsia="楷体"/>
          <w:color w:val="FF0000"/>
        </w:rPr>
        <w:t>的原因是氢气的浓度增大，促使平衡向逆反应方向进行；</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3</w:t>
      </w:r>
      <w:r>
        <w:rPr>
          <w:rFonts w:ascii="楷体" w:hAnsi="楷体" w:cs="楷体" w:eastAsia="楷体"/>
          <w:color w:val="FF0000"/>
        </w:rPr>
        <w:t>）</w:t>
      </w:r>
      <w:r>
        <w:rPr>
          <w:rFonts w:eastAsia="楷体" w:cs="楷体" w:ascii="楷体" w:hAnsi="楷体"/>
          <w:color w:val="FF0000"/>
        </w:rPr>
        <w:t>590℃</w:t>
      </w:r>
      <w:r>
        <w:rPr>
          <w:rFonts w:ascii="楷体" w:hAnsi="楷体" w:cs="楷体" w:eastAsia="楷体"/>
          <w:color w:val="FF0000"/>
        </w:rPr>
        <w:t>之前，随温度升高反应速率加快，温度升高平衡</w:t>
      </w:r>
      <w:r>
        <w:rPr>
          <w:rFonts w:ascii="楷体" w:hAnsi="楷体" w:cs="楷体" w:eastAsia="楷体"/>
          <w:color w:val="FF0000"/>
        </w:rPr>
        <w:t>向</w:t>
      </w:r>
      <w:r>
        <w:rPr>
          <w:rFonts w:ascii="楷体" w:hAnsi="楷体" w:cs="楷体" w:eastAsia="楷体"/>
          <w:color w:val="FF0000"/>
        </w:rPr>
        <w:t>正反应方向进行；</w:t>
      </w:r>
      <w:r>
        <w:rPr>
          <w:rFonts w:eastAsia="楷体" w:cs="楷体" w:ascii="楷体" w:hAnsi="楷体"/>
          <w:color w:val="FF0000"/>
        </w:rPr>
        <w:t>590℃</w:t>
      </w:r>
      <w:r>
        <w:rPr>
          <w:rFonts w:ascii="楷体" w:hAnsi="楷体" w:cs="楷体" w:eastAsia="楷体"/>
          <w:color w:val="FF0000"/>
        </w:rPr>
        <w:t>之后，丁烯</w:t>
      </w:r>
      <w:r>
        <w:rPr>
          <w:rFonts w:ascii="楷体" w:hAnsi="楷体" w:cs="楷体" w:eastAsia="楷体"/>
          <w:color w:val="FF0000"/>
        </w:rPr>
        <w:t>分解</w:t>
      </w:r>
      <w:r>
        <w:rPr>
          <w:rFonts w:ascii="楷体" w:hAnsi="楷体" w:cs="楷体" w:eastAsia="楷体"/>
          <w:color w:val="FF0000"/>
        </w:rPr>
        <w:t>成短碳链烃的速率加快；</w:t>
      </w:r>
    </w:p>
    <w:p>
      <w:pPr>
        <w:pStyle w:val="Normal"/>
        <w:rPr/>
      </w:pPr>
      <w:r>
        <w:rPr/>
        <w:t>28</w:t>
      </w:r>
      <w:r>
        <w:rPr/>
        <w:t>．</w:t>
      </w:r>
      <w:r>
        <w:rPr/>
        <w:t>（</w:t>
      </w:r>
      <w:r>
        <w:rPr/>
        <w:t>15</w:t>
      </w:r>
      <w:r>
        <w:rPr/>
        <w:t>分）</w:t>
      </w:r>
    </w:p>
    <w:p>
      <w:pPr>
        <w:pStyle w:val="Normal"/>
        <w:rPr/>
      </w:pPr>
      <w:r>
        <w:rPr/>
        <w:t>水中</w:t>
      </w:r>
      <w:r>
        <w:rPr/>
        <w:t>的</w:t>
      </w:r>
      <w:r>
        <w:rPr/>
        <w:t>溶解氧是水生生物生存不可缺少的条件。某课外小组采用碘量法测定学校周边河水中的溶解氧。实验步骤及测定原理如下：</w:t>
      </w:r>
    </w:p>
    <w:p>
      <w:pPr>
        <w:pStyle w:val="Normal"/>
        <w:rPr/>
      </w:pPr>
      <w:r>
        <w:rPr>
          <w:rFonts w:cs="宋体" w:ascii="宋体" w:hAnsi="宋体"/>
        </w:rPr>
        <w:t>Ⅰ</w:t>
      </w:r>
      <w:r>
        <w:rPr/>
        <w:t>．</w:t>
      </w:r>
      <w:r>
        <w:rPr/>
        <w:t>取样、氧的固定</w:t>
      </w:r>
    </w:p>
    <w:p>
      <w:pPr>
        <w:pStyle w:val="Normal"/>
        <w:rPr/>
      </w:pPr>
      <w:r>
        <w:rPr/>
        <w:t>用溶解氧瓶采集水样。记录大气压及水体温度。将水样与</w:t>
      </w:r>
      <w:r>
        <w:rPr/>
        <w:t>Mn(OH)</w:t>
      </w:r>
      <w:r>
        <w:rPr>
          <w:vertAlign w:val="subscript"/>
        </w:rPr>
        <w:t>2</w:t>
      </w:r>
      <w:r>
        <w:rPr/>
        <w:t>碱性悬浊液（含有</w:t>
      </w:r>
      <w:r>
        <w:rPr/>
        <w:t>KI</w:t>
      </w:r>
      <w:r>
        <w:rPr/>
        <w:t>）混合，反应生成</w:t>
      </w:r>
      <w:r>
        <w:rPr/>
        <w:t>MnO(OH)</w:t>
      </w:r>
      <w:r>
        <w:rPr>
          <w:vertAlign w:val="subscript"/>
        </w:rPr>
        <w:t>2</w:t>
      </w:r>
      <w:r>
        <w:rPr/>
        <w:t>，实现氧的固定。</w:t>
      </w:r>
    </w:p>
    <w:p>
      <w:pPr>
        <w:pStyle w:val="Normal"/>
        <w:rPr/>
      </w:pPr>
      <w:r>
        <w:rPr>
          <w:rFonts w:cs="宋体" w:ascii="宋体" w:hAnsi="宋体"/>
        </w:rPr>
        <w:t>Ⅱ</w:t>
      </w:r>
      <w:r>
        <w:rPr/>
        <w:t>．</w:t>
      </w:r>
      <w:r>
        <w:rPr/>
        <w:t>酸化</w:t>
      </w:r>
      <w:r>
        <w:rPr/>
        <w:t>、</w:t>
      </w:r>
      <w:r>
        <w:rPr/>
        <w:t>滴定</w:t>
      </w:r>
    </w:p>
    <w:p>
      <w:pPr>
        <w:pStyle w:val="Normal"/>
        <w:rPr/>
      </w:pPr>
      <w:r>
        <w:rPr/>
        <w:t>将固氧后的水样酸化，</w:t>
      </w:r>
      <w:r>
        <w:rPr/>
        <w:t>MnO(OH)</w:t>
      </w:r>
      <w:r>
        <w:rPr>
          <w:vertAlign w:val="subscript"/>
        </w:rPr>
        <w:t>2</w:t>
      </w:r>
      <w:r>
        <w:rPr/>
        <w:t>被</w:t>
      </w:r>
      <w:r>
        <w:rPr/>
        <w:t>I</w:t>
      </w:r>
      <w:r>
        <w:rPr>
          <w:vertAlign w:val="superscript"/>
        </w:rPr>
        <w:t>−</w:t>
      </w:r>
      <w:r>
        <w:rPr/>
        <w:t>还原为</w:t>
      </w:r>
      <w:r>
        <w:rPr/>
        <w:t>Mn</w:t>
      </w:r>
      <w:r>
        <w:rPr>
          <w:vertAlign w:val="superscript"/>
        </w:rPr>
        <w:t>2+</w:t>
      </w:r>
      <w:r>
        <w:rPr/>
        <w:t>，在暗处静置</w:t>
      </w:r>
      <w:r>
        <w:rPr/>
        <w:t>5 min</w:t>
      </w:r>
      <w:r>
        <w:rPr/>
        <w:t>，然后用标准</w:t>
      </w:r>
      <w:r>
        <w:rPr/>
        <w:t>Na</w:t>
      </w:r>
      <w:r>
        <w:rPr>
          <w:vertAlign w:val="subscript"/>
        </w:rPr>
        <w:t>2</w:t>
      </w:r>
      <w:r>
        <w:rPr/>
        <w:t>S</w:t>
      </w:r>
      <w:r>
        <w:rPr>
          <w:vertAlign w:val="subscript"/>
        </w:rPr>
        <w:t>2</w:t>
      </w:r>
      <w:r>
        <w:rPr/>
        <w:t>O</w:t>
      </w:r>
      <w:r>
        <w:rPr>
          <w:vertAlign w:val="subscript"/>
        </w:rPr>
        <w:t>3</w:t>
      </w:r>
      <w:r>
        <w:rPr/>
        <w:t>溶液滴定生成的</w:t>
      </w:r>
      <w:r>
        <w:rPr/>
        <w:t>I</w:t>
      </w:r>
      <w:r>
        <w:rPr>
          <w:vertAlign w:val="subscript"/>
        </w:rPr>
        <w:t>2</w:t>
      </w:r>
      <w:r>
        <w:rPr/>
        <w:t>（</w:t>
      </w:r>
      <w:r>
        <w:rPr/>
        <w:t>2</w:t>
      </w:r>
      <w:r>
        <w:rPr/>
        <w:object w:dxaOrig="560" w:dyaOrig="380">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27.35pt;height:18.75pt" filled="f" o:ole="">
            <v:imagedata r:id="rId323" o:title=""/>
          </v:shape>
          <o:OLEObject Type="Embed" ProgID="" ShapeID="ole_rId322" DrawAspect="Content" ObjectID="_1914936253" r:id="rId322"/>
        </w:object>
      </w:r>
      <w:r>
        <w:rPr/>
        <w:t>+I</w:t>
      </w:r>
      <w:r>
        <w:rPr>
          <w:vertAlign w:val="subscript"/>
        </w:rPr>
        <w:t>2</w:t>
      </w:r>
      <w:r>
        <w:rPr/>
        <w:t>=2I</w:t>
      </w:r>
      <w:r>
        <w:rPr>
          <w:vertAlign w:val="superscript"/>
        </w:rPr>
        <w:t>−</w:t>
      </w:r>
      <w:r>
        <w:rPr/>
        <w:t>+</w:t>
      </w:r>
      <w:r>
        <w:rPr/>
        <w:object w:dxaOrig="560" w:dyaOrig="38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27.35pt;height:18.75pt" filled="f" o:ole="">
            <v:imagedata r:id="rId325" o:title=""/>
          </v:shape>
          <o:OLEObject Type="Embed" ProgID="" ShapeID="ole_rId324" DrawAspect="Content" ObjectID="_1176144217" r:id="rId324"/>
        </w:object>
      </w:r>
      <w:r>
        <w:rPr/>
        <w:t>）。</w:t>
      </w:r>
    </w:p>
    <w:p>
      <w:pPr>
        <w:pStyle w:val="Normal"/>
        <w:rPr/>
      </w:pPr>
      <w:r>
        <w:rPr/>
        <w:t>回答下列问题：</w:t>
      </w:r>
    </w:p>
    <w:p>
      <w:pPr>
        <w:pStyle w:val="Normal"/>
        <w:rPr/>
      </w:pPr>
      <w:r>
        <w:rPr/>
        <w:t>（</w:t>
      </w:r>
      <w:r>
        <w:rPr/>
        <w:t>1</w:t>
      </w:r>
      <w:r>
        <w:rPr/>
        <w:t>）取水样时应尽量避免扰动水体表面，这样操作的主要目的是</w:t>
      </w:r>
      <w:r>
        <w:rPr>
          <w:rFonts w:ascii="楷体" w:hAnsi="楷体" w:cs="楷体" w:eastAsia="楷体"/>
          <w:color w:val="FF0000"/>
          <w:u w:val="single"/>
        </w:rPr>
        <w:t>避免增加水样中氧</w:t>
      </w:r>
      <w:r>
        <w:rPr>
          <w:rFonts w:ascii="楷体" w:hAnsi="楷体" w:cs="楷体" w:eastAsia="楷体"/>
          <w:color w:val="FF0000"/>
          <w:u w:val="single"/>
        </w:rPr>
        <w:t>的溶解量</w:t>
      </w:r>
      <w:r>
        <w:rPr/>
        <w:t>。</w:t>
      </w:r>
    </w:p>
    <w:p>
      <w:pPr>
        <w:pStyle w:val="Normal"/>
        <w:rPr/>
      </w:pPr>
      <w:r>
        <w:rPr/>
        <w:t>（</w:t>
      </w:r>
      <w:r>
        <w:rPr/>
        <w:t>2</w:t>
      </w:r>
      <w:r>
        <w:rPr/>
        <w:t>）“氧的固定”中发生反应的化学方程式为</w:t>
      </w:r>
      <w:r>
        <w:rPr>
          <w:rFonts w:eastAsia="楷体" w:cs="楷体" w:ascii="楷体" w:hAnsi="楷体"/>
          <w:color w:val="FF0000"/>
          <w:u w:val="single"/>
        </w:rPr>
        <w:t>O</w:t>
      </w:r>
      <w:r>
        <w:rPr>
          <w:rFonts w:eastAsia="楷体" w:cs="楷体" w:ascii="楷体" w:hAnsi="楷体"/>
          <w:color w:val="FF0000"/>
          <w:u w:val="single"/>
          <w:vertAlign w:val="subscript"/>
        </w:rPr>
        <w:t>2</w:t>
      </w:r>
      <w:r>
        <w:rPr>
          <w:rFonts w:eastAsia="楷体" w:cs="楷体" w:ascii="楷体" w:hAnsi="楷体"/>
          <w:color w:val="FF0000"/>
          <w:u w:val="single"/>
        </w:rPr>
        <w:t xml:space="preserve"> + 2Mn(OH)</w:t>
        <w:softHyphen/>
      </w:r>
      <w:r>
        <w:rPr>
          <w:rFonts w:eastAsia="楷体" w:cs="楷体" w:ascii="楷体" w:hAnsi="楷体"/>
          <w:color w:val="FF0000"/>
          <w:u w:val="single"/>
          <w:vertAlign w:val="subscript"/>
        </w:rPr>
        <w:t>2</w:t>
      </w:r>
      <w:r>
        <w:rPr>
          <w:rFonts w:eastAsia="楷体" w:cs="楷体" w:ascii="楷体" w:hAnsi="楷体"/>
          <w:color w:val="FF0000"/>
          <w:u w:val="single"/>
        </w:rPr>
        <w:t xml:space="preserve">  = 2MnO(OH)</w:t>
      </w:r>
      <w:r>
        <w:rPr>
          <w:rFonts w:eastAsia="楷体" w:cs="楷体" w:ascii="楷体" w:hAnsi="楷体"/>
          <w:color w:val="FF0000"/>
          <w:u w:val="single"/>
          <w:vertAlign w:val="subscript"/>
        </w:rPr>
        <w:t>2</w:t>
      </w:r>
      <w:r>
        <w:rPr/>
        <w:t>。</w:t>
      </w:r>
    </w:p>
    <w:p>
      <w:pPr>
        <w:pStyle w:val="Normal"/>
        <w:rPr/>
      </w:pPr>
      <w:r>
        <w:rPr/>
        <w:t>（</w:t>
      </w:r>
      <w:r>
        <w:rPr/>
        <w:t>3</w:t>
      </w:r>
      <w:r>
        <w:rPr/>
        <w:t>）</w:t>
      </w:r>
      <w:r>
        <w:rPr/>
        <w:t>Na</w:t>
      </w:r>
      <w:r>
        <w:rPr>
          <w:vertAlign w:val="subscript"/>
        </w:rPr>
        <w:t>2</w:t>
      </w:r>
      <w:r>
        <w:rPr/>
        <w:t>S</w:t>
      </w:r>
      <w:r>
        <w:rPr>
          <w:vertAlign w:val="subscript"/>
        </w:rPr>
        <w:t>2</w:t>
      </w:r>
      <w:r>
        <w:rPr/>
        <w:t>O</w:t>
      </w:r>
      <w:r>
        <w:rPr>
          <w:vertAlign w:val="subscript"/>
        </w:rPr>
        <w:t>3</w:t>
      </w:r>
      <w:r>
        <w:rPr/>
        <w:t>溶液不稳定，使用前需标定。配制该溶液时需要的玻璃仪器有烧杯、玻璃棒、试剂瓶和</w:t>
      </w:r>
      <w:r>
        <w:rPr>
          <w:rFonts w:ascii="楷体" w:hAnsi="楷体" w:cs="楷体" w:eastAsia="楷体"/>
          <w:color w:val="FF0000"/>
          <w:u w:val="single"/>
        </w:rPr>
        <w:t>容量瓶</w:t>
      </w:r>
      <w:r>
        <w:rPr/>
        <w:t>；蒸馏水必须经过煮沸、冷却后才能使用，其目的是杀菌、除</w:t>
      </w:r>
      <w:r>
        <w:rPr>
          <w:rFonts w:ascii="楷体" w:hAnsi="楷体" w:cs="楷体" w:eastAsia="楷体"/>
          <w:color w:val="FF0000"/>
          <w:u w:val="single"/>
        </w:rPr>
        <w:t>氧气</w:t>
      </w:r>
      <w:r>
        <w:rPr/>
        <w:t>及二氧化碳。</w:t>
      </w:r>
    </w:p>
    <w:p>
      <w:pPr>
        <w:pStyle w:val="Normal"/>
        <w:rPr/>
      </w:pPr>
      <w:r>
        <w:rPr/>
        <w:t>（</w:t>
      </w:r>
      <w:r>
        <w:rPr/>
        <w:t>4</w:t>
      </w:r>
      <w:r>
        <w:rPr/>
        <w:t>）取</w:t>
      </w:r>
      <w:r>
        <w:rPr/>
        <w:t>100.00 mL</w:t>
      </w:r>
      <w:r>
        <w:rPr/>
        <w:t>水样经固氧、酸化后，用</w:t>
      </w:r>
      <w:r>
        <w:rPr>
          <w:i/>
        </w:rPr>
        <w:t>a</w:t>
      </w:r>
      <w:r>
        <w:rPr/>
        <w:t xml:space="preserve"> mol·L</w:t>
      </w:r>
      <w:r>
        <w:rPr>
          <w:vertAlign w:val="superscript"/>
        </w:rPr>
        <w:t>−1</w:t>
      </w:r>
      <w:r>
        <w:rPr/>
        <w:t>Na</w:t>
      </w:r>
      <w:r>
        <w:rPr>
          <w:vertAlign w:val="subscript"/>
        </w:rPr>
        <w:t>2</w:t>
      </w:r>
      <w:r>
        <w:rPr/>
        <w:t>S</w:t>
      </w:r>
      <w:r>
        <w:rPr>
          <w:vertAlign w:val="subscript"/>
        </w:rPr>
        <w:t>2</w:t>
      </w:r>
      <w:r>
        <w:rPr/>
        <w:t>O</w:t>
      </w:r>
      <w:r>
        <w:rPr>
          <w:vertAlign w:val="subscript"/>
        </w:rPr>
        <w:t>3</w:t>
      </w:r>
      <w:r>
        <w:rPr/>
        <w:t>溶液滴定，以淀粉溶液作指示剂，终点现象为</w:t>
      </w:r>
      <w:r>
        <w:rPr>
          <w:rFonts w:ascii="楷体" w:hAnsi="楷体" w:cs="楷体" w:eastAsia="楷体"/>
          <w:color w:val="FF0000"/>
          <w:u w:val="single"/>
        </w:rPr>
        <w:t>溶液由</w:t>
      </w:r>
      <w:r>
        <w:rPr>
          <w:rFonts w:ascii="楷体" w:hAnsi="楷体" w:cs="楷体" w:eastAsia="楷体"/>
          <w:color w:val="FF0000"/>
          <w:u w:val="single"/>
        </w:rPr>
        <w:t>蓝色变为无色，且半分钟内不褪色</w:t>
      </w:r>
      <w:r>
        <w:rPr/>
        <w:t>；若消耗</w:t>
      </w:r>
      <w:r>
        <w:rPr/>
        <w:t>Na</w:t>
      </w:r>
      <w:r>
        <w:rPr>
          <w:vertAlign w:val="subscript"/>
        </w:rPr>
        <w:t>2</w:t>
      </w:r>
      <w:r>
        <w:rPr/>
        <w:t>S</w:t>
      </w:r>
      <w:r>
        <w:rPr>
          <w:vertAlign w:val="subscript"/>
        </w:rPr>
        <w:t>2</w:t>
      </w:r>
      <w:r>
        <w:rPr/>
        <w:t>O</w:t>
      </w:r>
      <w:r>
        <w:rPr>
          <w:vertAlign w:val="subscript"/>
        </w:rPr>
        <w:t>3</w:t>
      </w:r>
      <w:r>
        <w:rPr/>
        <w:t>溶液的体积为</w:t>
      </w:r>
      <w:r>
        <w:rPr>
          <w:i/>
        </w:rPr>
        <w:t xml:space="preserve">b </w:t>
      </w:r>
      <w:r>
        <w:rPr/>
        <w:t>mL</w:t>
      </w:r>
      <w:r>
        <w:rPr/>
        <w:t>，则水样中溶解氧的含量为</w:t>
      </w:r>
      <w:r>
        <w:rPr>
          <w:color w:val="FF0000"/>
          <w:u w:val="single"/>
        </w:rPr>
        <w:t>80</w:t>
      </w:r>
      <w:r>
        <w:rPr/>
        <w:t>mg·L</w:t>
      </w:r>
      <w:r>
        <w:rPr>
          <w:vertAlign w:val="superscript"/>
        </w:rPr>
        <w:t>−1</w:t>
      </w:r>
      <w:r>
        <w:rPr/>
        <w:t>。</w:t>
      </w:r>
    </w:p>
    <w:p>
      <w:pPr>
        <w:pStyle w:val="Normal"/>
        <w:rPr/>
      </w:pPr>
      <w:r>
        <w:rPr/>
        <w:t>（</w:t>
      </w:r>
      <w:r>
        <w:rPr/>
        <w:t>5</w:t>
      </w:r>
      <w:r>
        <w:rPr/>
        <w:t>）上述滴定完成</w:t>
      </w:r>
      <w:r>
        <w:rPr/>
        <w:t>时</w:t>
      </w:r>
      <w:r>
        <w:rPr/>
        <w:t>，若滴定管尖嘴处留有气泡会导致测量结果偏</w:t>
      </w:r>
      <w:r>
        <w:rPr>
          <w:rFonts w:ascii="楷体" w:hAnsi="楷体" w:cs="楷体" w:eastAsia="楷体"/>
          <w:color w:val="FF0000"/>
          <w:u w:val="single"/>
        </w:rPr>
        <w:t>低</w:t>
      </w:r>
      <w:r>
        <w:rPr/>
        <w:t>。（填“高”或“低”）</w: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1</w:t>
      </w:r>
      <w:r>
        <w:rPr>
          <w:rFonts w:ascii="楷体" w:hAnsi="楷体" w:cs="楷体" w:eastAsia="楷体"/>
          <w:color w:val="FF0000"/>
        </w:rPr>
        <w:t>）搅动</w:t>
      </w:r>
      <w:r>
        <w:rPr>
          <w:rFonts w:ascii="楷体" w:hAnsi="楷体" w:cs="楷体" w:eastAsia="楷体"/>
          <w:color w:val="FF0000"/>
        </w:rPr>
        <w:t>水体表面能够增加水体中的氧的溶解量；</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2</w:t>
      </w:r>
      <w:r>
        <w:rPr>
          <w:rFonts w:ascii="楷体" w:hAnsi="楷体" w:cs="楷体" w:eastAsia="楷体"/>
          <w:color w:val="FF0000"/>
        </w:rPr>
        <w:t>）氧</w:t>
      </w:r>
      <w:r>
        <w:rPr>
          <w:rFonts w:ascii="楷体" w:hAnsi="楷体" w:cs="楷体" w:eastAsia="楷体"/>
          <w:color w:val="FF0000"/>
        </w:rPr>
        <w:t>的固定中发生反应的化学方程式为：</w:t>
      </w:r>
      <w:r>
        <w:rPr>
          <w:rFonts w:eastAsia="楷体" w:cs="楷体" w:ascii="楷体" w:hAnsi="楷体"/>
          <w:color w:val="FF0000"/>
        </w:rPr>
        <w:t>O</w:t>
      </w:r>
      <w:r>
        <w:rPr>
          <w:rFonts w:eastAsia="楷体" w:cs="楷体" w:ascii="楷体" w:hAnsi="楷体"/>
          <w:color w:val="FF0000"/>
          <w:vertAlign w:val="subscript"/>
        </w:rPr>
        <w:t>2</w:t>
      </w:r>
      <w:r>
        <w:rPr>
          <w:rFonts w:eastAsia="楷体" w:cs="楷体" w:ascii="楷体" w:hAnsi="楷体"/>
          <w:color w:val="FF0000"/>
        </w:rPr>
        <w:t xml:space="preserve"> + 2Mn(OH)</w:t>
        <w:softHyphen/>
      </w:r>
      <w:r>
        <w:rPr>
          <w:rFonts w:eastAsia="楷体" w:cs="楷体" w:ascii="楷体" w:hAnsi="楷体"/>
          <w:color w:val="FF0000"/>
          <w:vertAlign w:val="subscript"/>
        </w:rPr>
        <w:t>2</w:t>
      </w:r>
      <w:r>
        <w:rPr>
          <w:rFonts w:eastAsia="楷体" w:cs="楷体" w:ascii="楷体" w:hAnsi="楷体"/>
          <w:color w:val="FF0000"/>
        </w:rPr>
        <w:t xml:space="preserve">  = 2MnO(OH)</w:t>
      </w:r>
      <w:r>
        <w:rPr>
          <w:rFonts w:eastAsia="楷体" w:cs="楷体" w:ascii="楷体" w:hAnsi="楷体"/>
          <w:color w:val="FF0000"/>
          <w:vertAlign w:val="subscript"/>
        </w:rPr>
        <w:t>2</w:t>
      </w:r>
      <w:r>
        <w:rPr>
          <w:rFonts w:eastAsia="楷体" w:cs="楷体" w:ascii="楷体" w:hAnsi="楷体"/>
          <w:color w:val="FF0000"/>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3</w:t>
      </w:r>
      <w:r>
        <w:rPr>
          <w:rFonts w:ascii="楷体" w:hAnsi="楷体" w:cs="楷体" w:eastAsia="楷体"/>
          <w:color w:val="FF0000"/>
        </w:rPr>
        <w:t>）溶液</w:t>
      </w:r>
      <w:r>
        <w:rPr>
          <w:rFonts w:ascii="楷体" w:hAnsi="楷体" w:cs="楷体" w:eastAsia="楷体"/>
          <w:color w:val="FF0000"/>
        </w:rPr>
        <w:t>配制时需要的玻璃仪器</w:t>
      </w:r>
      <w:r>
        <w:rPr>
          <w:rFonts w:ascii="楷体" w:hAnsi="楷体" w:cs="楷体" w:eastAsia="楷体"/>
          <w:color w:val="FF0000"/>
        </w:rPr>
        <w:t>有</w:t>
      </w:r>
      <w:r>
        <w:rPr>
          <w:rFonts w:ascii="楷体" w:hAnsi="楷体" w:cs="楷体" w:eastAsia="楷体"/>
          <w:color w:val="FF0000"/>
        </w:rPr>
        <w:t>烧杯、玻璃棒、试剂瓶和容量瓶；</w:t>
      </w:r>
      <w:r>
        <w:rPr>
          <w:rFonts w:ascii="楷体" w:hAnsi="楷体" w:cs="楷体" w:eastAsia="楷体"/>
          <w:color w:val="FF0000"/>
        </w:rPr>
        <w:t>蒸馏水</w:t>
      </w:r>
      <w:r>
        <w:rPr>
          <w:rFonts w:ascii="楷体" w:hAnsi="楷体" w:cs="楷体" w:eastAsia="楷体"/>
          <w:color w:val="FF0000"/>
        </w:rPr>
        <w:t>煮沸的</w:t>
      </w:r>
      <w:r>
        <w:rPr>
          <w:rFonts w:ascii="楷体" w:hAnsi="楷体" w:cs="楷体" w:eastAsia="楷体"/>
          <w:color w:val="FF0000"/>
        </w:rPr>
        <w:t>目的</w:t>
      </w:r>
      <w:r>
        <w:rPr>
          <w:rFonts w:ascii="楷体" w:hAnsi="楷体" w:cs="楷体" w:eastAsia="楷体"/>
          <w:color w:val="FF0000"/>
        </w:rPr>
        <w:t>是杀菌、除氧及二氧化碳；</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4</w:t>
      </w:r>
      <w:r>
        <w:rPr>
          <w:rFonts w:ascii="楷体" w:hAnsi="楷体" w:cs="楷体" w:eastAsia="楷体"/>
          <w:color w:val="FF0000"/>
        </w:rPr>
        <w:t>）滴定终点溶液</w:t>
      </w:r>
      <w:r>
        <w:rPr>
          <w:rFonts w:ascii="楷体" w:hAnsi="楷体" w:cs="楷体" w:eastAsia="楷体"/>
          <w:color w:val="FF0000"/>
        </w:rPr>
        <w:t>由蓝色变为无色，且半分钟内不褪色</w:t>
      </w:r>
      <w:r>
        <w:rPr>
          <w:rFonts w:ascii="楷体" w:hAnsi="楷体" w:cs="楷体" w:eastAsia="楷体"/>
          <w:color w:val="FF0000"/>
        </w:rPr>
        <w:t>；</w:t>
      </w:r>
    </w:p>
    <w:p>
      <w:pPr>
        <w:pStyle w:val="Normal"/>
        <w:rPr>
          <w:rFonts w:ascii="楷体" w:hAnsi="楷体" w:eastAsia="楷体" w:cs="楷体"/>
          <w:color w:val="FF0000"/>
        </w:rPr>
      </w:pPr>
      <w:r>
        <w:rPr>
          <w:rFonts w:ascii="楷体" w:hAnsi="楷体" w:cs="楷体" w:eastAsia="楷体"/>
          <w:color w:val="FF0000"/>
        </w:rPr>
        <w:t>由关系式</w:t>
      </w:r>
      <w:r>
        <w:rPr>
          <w:rFonts w:ascii="楷体" w:hAnsi="楷体" w:cs="楷体" w:eastAsia="楷体"/>
          <w:color w:val="FF0000"/>
        </w:rPr>
        <w:t>法：</w:t>
      </w:r>
      <w:r>
        <w:rPr>
          <w:rFonts w:eastAsia="楷体" w:cs="楷体" w:ascii="楷体" w:hAnsi="楷体"/>
          <w:color w:val="FF0000"/>
        </w:rPr>
        <w:t>O</w:t>
      </w:r>
      <w:r>
        <w:rPr>
          <w:rFonts w:eastAsia="楷体" w:cs="楷体" w:ascii="楷体" w:hAnsi="楷体"/>
          <w:color w:val="FF0000"/>
          <w:vertAlign w:val="subscript"/>
        </w:rPr>
        <w:t>2</w:t>
      </w:r>
      <w:r>
        <w:rPr>
          <w:rFonts w:eastAsia="楷体" w:cs="楷体" w:ascii="楷体" w:hAnsi="楷体"/>
          <w:color w:val="FF0000"/>
        </w:rPr>
        <w:t>——2MnO(OH)</w:t>
      </w:r>
      <w:r>
        <w:rPr>
          <w:rFonts w:eastAsia="楷体" w:cs="楷体" w:ascii="楷体" w:hAnsi="楷体"/>
          <w:color w:val="FF0000"/>
          <w:vertAlign w:val="subscript"/>
        </w:rPr>
        <w:t>2</w:t>
      </w:r>
      <w:r>
        <w:rPr>
          <w:rFonts w:eastAsia="楷体" w:cs="楷体" w:ascii="楷体" w:hAnsi="楷体"/>
          <w:color w:val="FF0000"/>
        </w:rPr>
        <w:t>——4I</w:t>
      </w:r>
      <w:r>
        <w:rPr>
          <w:rFonts w:eastAsia="楷体" w:cs="楷体" w:ascii="楷体" w:hAnsi="楷体"/>
          <w:color w:val="FF0000"/>
          <w:vertAlign w:val="superscript"/>
        </w:rPr>
        <w:t>-</w:t>
      </w:r>
      <w:r>
        <w:rPr>
          <w:rFonts w:eastAsia="楷体" w:cs="楷体" w:ascii="楷体" w:hAnsi="楷体"/>
          <w:color w:val="FF0000"/>
        </w:rPr>
        <w:t>——4S</w:t>
      </w:r>
      <w:r>
        <w:rPr>
          <w:rFonts w:eastAsia="楷体" w:cs="楷体" w:ascii="楷体" w:hAnsi="楷体"/>
          <w:color w:val="FF0000"/>
          <w:vertAlign w:val="subscript"/>
        </w:rPr>
        <w:t>2</w:t>
      </w:r>
      <w:r>
        <w:rPr>
          <w:rFonts w:eastAsia="楷体" w:cs="楷体" w:ascii="楷体" w:hAnsi="楷体"/>
          <w:color w:val="FF0000"/>
        </w:rPr>
        <w:t>O</w:t>
      </w:r>
      <w:r>
        <w:rPr>
          <w:rFonts w:eastAsia="楷体" w:cs="楷体" w:ascii="楷体" w:hAnsi="楷体"/>
          <w:color w:val="FF0000"/>
          <w:vertAlign w:val="subscript"/>
        </w:rPr>
        <w:t>3</w:t>
      </w:r>
      <w:r>
        <w:rPr>
          <w:rFonts w:eastAsia="楷体" w:cs="楷体" w:ascii="楷体" w:hAnsi="楷体"/>
          <w:color w:val="FF0000"/>
          <w:vertAlign w:val="superscript"/>
        </w:rPr>
        <w:t>2-</w:t>
      </w:r>
      <w:r>
        <w:rPr>
          <w:rFonts w:ascii="楷体" w:hAnsi="楷体" w:cs="楷体" w:eastAsia="楷体"/>
          <w:color w:val="FF0000"/>
        </w:rPr>
        <w:t>，</w:t>
      </w:r>
      <w:r>
        <w:rPr>
          <w:rFonts w:ascii="楷体" w:hAnsi="楷体" w:cs="楷体" w:eastAsia="楷体"/>
          <w:color w:val="FF0000"/>
        </w:rPr>
        <w:t>则水样中溶解氧的含量为</w:t>
      </w:r>
      <w:r>
        <w:rPr>
          <w:rFonts w:eastAsia="楷体" w:cs="楷体" w:ascii="楷体" w:hAnsi="楷体"/>
          <w:color w:val="FF0000"/>
        </w:rPr>
        <w:t>(</w:t>
      </w:r>
      <w:r>
        <w:rPr>
          <w:rFonts w:eastAsia="楷体" w:cs="楷体" w:ascii="楷体" w:hAnsi="楷体"/>
          <w:color w:val="FF0000"/>
        </w:rPr>
        <w:drawing>
          <wp:inline distT="0" distB="0" distL="0" distR="0">
            <wp:extent cx="2857500" cy="395605"/>
            <wp:effectExtent l="0" t="0" r="0" b="0"/>
            <wp:docPr id="26" name="图片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7" descr=""/>
                    <pic:cNvPicPr>
                      <a:picLocks noChangeAspect="1" noChangeArrowheads="1"/>
                    </pic:cNvPicPr>
                  </pic:nvPicPr>
                  <pic:blipFill>
                    <a:blip r:embed="rId326"/>
                    <a:srcRect l="-13" t="-92" r="-13" b="-92"/>
                    <a:stretch>
                      <a:fillRect/>
                    </a:stretch>
                  </pic:blipFill>
                  <pic:spPr bwMode="auto">
                    <a:xfrm>
                      <a:off x="0" y="0"/>
                      <a:ext cx="2857500" cy="395605"/>
                    </a:xfrm>
                    <a:prstGeom prst="rect">
                      <a:avLst/>
                    </a:prstGeom>
                  </pic:spPr>
                </pic:pic>
              </a:graphicData>
            </a:graphic>
          </wp:inline>
        </w:drawing>
      </w:r>
      <w:r>
        <w:rPr>
          <w:rFonts w:ascii="楷体" w:hAnsi="楷体" w:cs="楷体" w:eastAsia="楷体"/>
          <w:color w:val="FF0000"/>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5</w:t>
      </w:r>
      <w:r>
        <w:rPr>
          <w:rFonts w:ascii="楷体" w:hAnsi="楷体" w:cs="楷体" w:eastAsia="楷体"/>
          <w:color w:val="FF0000"/>
        </w:rPr>
        <w:t>）滴定</w:t>
      </w:r>
      <w:r>
        <w:rPr>
          <w:rFonts w:ascii="楷体" w:hAnsi="楷体" w:cs="楷体" w:eastAsia="楷体"/>
          <w:color w:val="FF0000"/>
        </w:rPr>
        <w:t>完成时，若滴定管尖嘴处留有气泡，则消耗硫代硫酸钠溶液的体积偏小，故导致测量结果偏小；</w:t>
      </w:r>
    </w:p>
    <w:p>
      <w:pPr>
        <w:pStyle w:val="Normal"/>
        <w:rPr/>
      </w:pPr>
      <w:r>
        <w:rPr/>
        <w:t>35</w:t>
      </w:r>
      <w:r>
        <w:rPr/>
        <w:t>．</w:t>
      </w:r>
      <w:r>
        <w:rPr/>
        <w:t>[</w:t>
      </w:r>
      <w:r>
        <w:rPr/>
        <w:t>化学——选修</w:t>
      </w:r>
      <w:r>
        <w:rPr/>
        <w:t>3</w:t>
      </w:r>
      <w:r>
        <w:rPr/>
        <w:t>：物质结构与性质</w:t>
      </w:r>
      <w:r>
        <w:rPr/>
        <w:t>]</w:t>
      </w:r>
      <w:r>
        <w:rPr/>
        <w:t>（</w:t>
      </w:r>
      <w:r>
        <w:rPr/>
        <w:t>15</w:t>
      </w:r>
      <w:r>
        <w:rPr/>
        <w:t>分）</w:t>
      </w:r>
    </w:p>
    <w:p>
      <w:pPr>
        <w:pStyle w:val="Normal"/>
        <w:rPr/>
      </w:pPr>
      <w:r>
        <w:rPr/>
        <w:t>我国科学家最近成功合成了世界上首个五氮阴离子盐</w:t>
      </w:r>
      <w:r>
        <w:rPr/>
        <w:t>(N</w:t>
      </w:r>
      <w:r>
        <w:rPr>
          <w:vertAlign w:val="subscript"/>
        </w:rPr>
        <w:t>5</w:t>
      </w:r>
      <w:r>
        <w:rPr/>
        <w:t>)</w:t>
      </w:r>
      <w:r>
        <w:rPr>
          <w:vertAlign w:val="subscript"/>
        </w:rPr>
        <w:t>6</w:t>
      </w:r>
      <w:r>
        <w:rPr/>
        <w:t>(H</w:t>
      </w:r>
      <w:r>
        <w:rPr>
          <w:vertAlign w:val="subscript"/>
        </w:rPr>
        <w:t>3</w:t>
      </w:r>
      <w:r>
        <w:rPr/>
        <w:t>O)</w:t>
      </w:r>
      <w:r>
        <w:rPr>
          <w:vertAlign w:val="subscript"/>
        </w:rPr>
        <w:t>3</w:t>
      </w:r>
      <w:r>
        <w:rPr/>
        <w:t>(NH</w:t>
      </w:r>
      <w:r>
        <w:rPr>
          <w:vertAlign w:val="subscript"/>
        </w:rPr>
        <w:t>4</w:t>
      </w:r>
      <w:r>
        <w:rPr/>
        <w:t>)</w:t>
      </w:r>
      <w:r>
        <w:rPr>
          <w:vertAlign w:val="subscript"/>
        </w:rPr>
        <w:t>4</w:t>
      </w:r>
      <w:r>
        <w:rPr/>
        <w:t>Cl</w:t>
      </w:r>
      <w:r>
        <w:rPr/>
        <w:t>（用</w:t>
      </w:r>
      <w:r>
        <w:rPr/>
        <w:t>R</w:t>
      </w:r>
      <w:r>
        <w:rPr/>
        <w:t>代表）。回答下列问题：</w:t>
      </w:r>
    </w:p>
    <w:p>
      <w:pPr>
        <w:pStyle w:val="Normal"/>
        <w:rPr/>
      </w:pPr>
      <w:r>
        <w:drawing>
          <wp:anchor behindDoc="0" distT="0" distB="0" distL="114935" distR="114935" simplePos="0" locked="0" layoutInCell="0" allowOverlap="1" relativeHeight="201">
            <wp:simplePos x="0" y="0"/>
            <wp:positionH relativeFrom="page">
              <wp:posOffset>1409700</wp:posOffset>
            </wp:positionH>
            <wp:positionV relativeFrom="page">
              <wp:posOffset>3581400</wp:posOffset>
            </wp:positionV>
            <wp:extent cx="9525" cy="9525"/>
            <wp:effectExtent l="0" t="0" r="0" b="0"/>
            <wp:wrapSquare wrapText="bothSides"/>
            <wp:docPr id="27"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3" descr=""/>
                    <pic:cNvPicPr>
                      <a:picLocks noChangeAspect="1" noChangeArrowheads="1"/>
                    </pic:cNvPicPr>
                  </pic:nvPicPr>
                  <pic:blipFill>
                    <a:blip r:embed="rId327"/>
                    <a:srcRect l="-4348" t="-4348" r="-4348" b="-4348"/>
                    <a:stretch>
                      <a:fillRect/>
                    </a:stretch>
                  </pic:blipFill>
                  <pic:spPr bwMode="auto">
                    <a:xfrm>
                      <a:off x="0" y="0"/>
                      <a:ext cx="9525" cy="9525"/>
                    </a:xfrm>
                    <a:prstGeom prst="rect">
                      <a:avLst/>
                    </a:prstGeom>
                  </pic:spPr>
                </pic:pic>
              </a:graphicData>
            </a:graphic>
          </wp:anchor>
        </w:drawing>
      </w:r>
      <w:r>
        <w:rPr/>
        <w:t>（</w:t>
      </w:r>
      <w:r>
        <w:rPr/>
        <w:t>1</w:t>
      </w:r>
      <w:r>
        <w:rPr/>
        <w:t>）氮原子价层电子的轨道表达式（电子排布图）为</w:t>
      </w:r>
      <w:r>
        <w:rPr>
          <w:u w:val="single"/>
        </w:rPr>
        <w:drawing>
          <wp:inline distT="0" distB="0" distL="0" distR="0">
            <wp:extent cx="857250" cy="304165"/>
            <wp:effectExtent l="0" t="0" r="0" b="0"/>
            <wp:docPr id="28"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
                    <pic:cNvPicPr>
                      <a:picLocks noChangeAspect="1" noChangeArrowheads="1"/>
                    </pic:cNvPicPr>
                  </pic:nvPicPr>
                  <pic:blipFill>
                    <a:blip r:embed="rId328"/>
                    <a:srcRect l="-42" t="-118" r="-42" b="-118"/>
                    <a:stretch>
                      <a:fillRect/>
                    </a:stretch>
                  </pic:blipFill>
                  <pic:spPr bwMode="auto">
                    <a:xfrm>
                      <a:off x="0" y="0"/>
                      <a:ext cx="857250" cy="304165"/>
                    </a:xfrm>
                    <a:prstGeom prst="rect">
                      <a:avLst/>
                    </a:prstGeom>
                  </pic:spPr>
                </pic:pic>
              </a:graphicData>
            </a:graphic>
          </wp:inline>
        </w:drawing>
      </w:r>
      <w:r>
        <w:rPr/>
        <w:t>。</w:t>
      </w:r>
    </w:p>
    <w:p>
      <w:pPr>
        <w:pStyle w:val="Normal"/>
        <w:rPr/>
      </w:pPr>
      <w:r>
        <w:rPr/>
        <w:t>（</w:t>
      </w:r>
      <w:r>
        <w:rPr/>
        <w:t>2</w:t>
      </w:r>
      <w:r>
        <w:rPr/>
        <w:t>）元素的基态气态原子得到一个电子形成气态负一价离子时所放出的能量称作第一电子亲和能（</w:t>
      </w:r>
      <w:r>
        <w:rPr>
          <w:i/>
        </w:rPr>
        <w:t>E</w:t>
      </w:r>
      <w:r>
        <w:rPr>
          <w:vertAlign w:val="subscript"/>
        </w:rPr>
        <w:t>1</w:t>
      </w:r>
      <w:r>
        <w:rPr/>
        <w:t>）。第二周期部分元素的</w:t>
      </w:r>
      <w:r>
        <w:rPr>
          <w:i/>
        </w:rPr>
        <w:t>E</w:t>
      </w:r>
      <w:r>
        <w:rPr>
          <w:vertAlign w:val="subscript"/>
        </w:rPr>
        <w:t>1</w:t>
      </w:r>
      <w:r>
        <w:rPr/>
        <w:t>变化趋势如图（</w:t>
      </w:r>
      <w:r>
        <w:rPr/>
        <w:t>a</w:t>
      </w:r>
      <w:r>
        <w:rPr/>
        <w:t>）所示，其中除氮元素外，其他元素的</w:t>
      </w:r>
      <w:r>
        <w:rPr>
          <w:i/>
        </w:rPr>
        <w:t>E</w:t>
      </w:r>
      <w:r>
        <w:rPr>
          <w:vertAlign w:val="subscript"/>
        </w:rPr>
        <w:t>1</w:t>
      </w:r>
      <w:r>
        <w:rPr/>
        <w:t>自左而右依次增大的原因是</w:t>
      </w:r>
      <w:r>
        <w:rPr>
          <w:rFonts w:ascii="楷体" w:hAnsi="楷体" w:cs="楷体" w:eastAsia="楷体"/>
          <w:color w:val="FF0000"/>
          <w:u w:val="single"/>
        </w:rPr>
        <w:t>自左</w:t>
      </w:r>
      <w:r>
        <w:rPr>
          <w:rFonts w:ascii="楷体" w:hAnsi="楷体" w:cs="楷体" w:eastAsia="楷体"/>
          <w:color w:val="FF0000"/>
          <w:u w:val="single"/>
        </w:rPr>
        <w:t>向右</w:t>
      </w:r>
      <w:r>
        <w:rPr>
          <w:rFonts w:ascii="楷体" w:hAnsi="楷体" w:cs="楷体" w:eastAsia="楷体"/>
          <w:color w:val="FF0000"/>
          <w:u w:val="single"/>
        </w:rPr>
        <w:t>获得</w:t>
      </w:r>
      <w:r>
        <w:rPr>
          <w:rFonts w:ascii="楷体" w:hAnsi="楷体" w:cs="楷体" w:eastAsia="楷体"/>
          <w:color w:val="FF0000"/>
          <w:u w:val="single"/>
        </w:rPr>
        <w:t>电子的能力逐渐增强，形成负一价离子越稳定放出的能量的越多</w:t>
      </w:r>
      <w:r>
        <w:rPr/>
        <w:t>；氮元素的</w:t>
      </w:r>
      <w:r>
        <w:rPr>
          <w:i/>
        </w:rPr>
        <w:t>E</w:t>
      </w:r>
      <w:r>
        <w:rPr>
          <w:vertAlign w:val="subscript"/>
        </w:rPr>
        <w:t>1</w:t>
      </w:r>
      <w:r>
        <w:rPr/>
        <w:t>呈现异常的原因是</w:t>
      </w:r>
      <w:r>
        <w:rPr>
          <w:rFonts w:eastAsia="楷体" w:cs="楷体" w:ascii="楷体" w:hAnsi="楷体"/>
          <w:color w:val="FF0000"/>
          <w:u w:val="single"/>
        </w:rPr>
        <w:t>N</w:t>
      </w:r>
      <w:r>
        <w:rPr>
          <w:rFonts w:ascii="楷体" w:hAnsi="楷体" w:cs="楷体" w:eastAsia="楷体"/>
          <w:color w:val="FF0000"/>
          <w:u w:val="single"/>
        </w:rPr>
        <w:t>元素</w:t>
      </w:r>
      <w:r>
        <w:rPr>
          <w:rFonts w:ascii="楷体" w:hAnsi="楷体" w:cs="楷体" w:eastAsia="楷体"/>
          <w:color w:val="FF0000"/>
          <w:u w:val="single"/>
        </w:rPr>
        <w:t>的</w:t>
      </w:r>
      <w:r>
        <w:rPr>
          <w:rFonts w:ascii="楷体" w:hAnsi="楷体" w:cs="楷体" w:eastAsia="楷体"/>
          <w:color w:val="FF0000"/>
          <w:u w:val="single"/>
        </w:rPr>
        <w:t>价层电子</w:t>
      </w:r>
      <w:r>
        <w:rPr>
          <w:rFonts w:ascii="楷体" w:hAnsi="楷体" w:cs="楷体" w:eastAsia="楷体"/>
          <w:color w:val="FF0000"/>
          <w:u w:val="single"/>
        </w:rPr>
        <w:t>为</w:t>
      </w:r>
      <w:r>
        <w:rPr>
          <w:rFonts w:ascii="楷体" w:hAnsi="楷体" w:cs="楷体" w:eastAsia="楷体"/>
          <w:color w:val="FF0000"/>
          <w:u w:val="single"/>
        </w:rPr>
        <w:t>半</w:t>
      </w:r>
      <w:r>
        <w:rPr>
          <w:rFonts w:ascii="楷体" w:hAnsi="楷体" w:cs="楷体" w:eastAsia="楷体"/>
          <w:color w:val="FF0000"/>
          <w:u w:val="single"/>
        </w:rPr>
        <w:t>充满结构，结构稳定，故第一电子亲和能小</w:t>
      </w:r>
    </w:p>
    <w:p>
      <w:pPr>
        <w:pStyle w:val="Normal"/>
        <w:rPr/>
      </w:pPr>
      <w:r>
        <w:rPr/>
        <w:drawing>
          <wp:inline distT="0" distB="0" distL="0" distR="0">
            <wp:extent cx="3651885" cy="1446530"/>
            <wp:effectExtent l="0" t="0" r="0" b="0"/>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329">
                      <a:grayscl/>
                    </a:blip>
                    <a:srcRect l="-5" t="-13" r="-5" b="-13"/>
                    <a:stretch>
                      <a:fillRect/>
                    </a:stretch>
                  </pic:blipFill>
                  <pic:spPr bwMode="auto">
                    <a:xfrm>
                      <a:off x="0" y="0"/>
                      <a:ext cx="3651885" cy="1446530"/>
                    </a:xfrm>
                    <a:prstGeom prst="rect">
                      <a:avLst/>
                    </a:prstGeom>
                  </pic:spPr>
                </pic:pic>
              </a:graphicData>
            </a:graphic>
          </wp:inline>
        </w:drawing>
      </w:r>
    </w:p>
    <w:p>
      <w:pPr>
        <w:pStyle w:val="Normal"/>
        <w:rPr/>
      </w:pPr>
      <w:r>
        <w:rPr/>
        <w:t>（</w:t>
      </w:r>
      <w:r>
        <w:rPr/>
        <w:t>3</w:t>
      </w:r>
      <w:r>
        <w:rPr/>
        <w:t>）经</w:t>
      </w:r>
      <w:r>
        <w:rPr/>
        <w:t>X</w:t>
      </w:r>
      <w:r>
        <w:rPr/>
        <w:t>射线衍射测得化合物</w:t>
      </w:r>
      <w:r>
        <w:rPr/>
        <w:t>R</w:t>
      </w:r>
      <w:r>
        <w:rPr/>
        <w:t>的晶体结构，其局部结构如图（</w:t>
      </w:r>
      <w:r>
        <w:rPr/>
        <w:t>b</w:t>
      </w:r>
      <w:r>
        <w:rPr/>
        <w:t>）所示。</w:t>
      </w:r>
    </w:p>
    <w:p>
      <w:pPr>
        <w:pStyle w:val="Normal"/>
        <w:rPr/>
      </w:pPr>
      <w:r>
        <w:rPr>
          <w:rFonts w:cs="宋体" w:ascii="宋体" w:hAnsi="宋体"/>
        </w:rPr>
        <w:t>①</w:t>
      </w:r>
      <w:r>
        <w:rPr/>
        <w:t>从结构角度分析，</w:t>
      </w:r>
      <w:r>
        <w:rPr/>
        <w:t>R</w:t>
      </w:r>
      <w:r>
        <w:rPr/>
        <w:t>中两种阳离子的相同之处为</w:t>
      </w:r>
      <w:r>
        <w:rPr>
          <w:color w:val="FF0000"/>
          <w:u w:val="single"/>
        </w:rPr>
        <w:t>ABD</w:t>
      </w:r>
      <w:r>
        <w:rPr/>
        <w:t>，不同之处为</w:t>
      </w:r>
      <w:r>
        <w:rPr>
          <w:color w:val="FF0000"/>
          <w:u w:val="single"/>
        </w:rPr>
        <w:t>C</w:t>
      </w:r>
      <w:r>
        <w:rPr/>
        <w:t>。（填标号）</w:t>
      </w:r>
    </w:p>
    <w:p>
      <w:pPr>
        <w:pStyle w:val="Normal"/>
        <w:rPr/>
      </w:pPr>
      <w:r>
        <w:rPr/>
        <w:t>A</w:t>
      </w:r>
      <w:r>
        <w:rPr/>
        <w:t>．中心原子的杂化轨道类型</w:t>
      </w:r>
      <w:r>
        <w:rPr/>
        <w:tab/>
        <w:tab/>
        <w:tab/>
        <w:t>B</w:t>
      </w:r>
      <w:r>
        <w:rPr/>
        <w:t>．</w:t>
      </w:r>
      <w:r>
        <w:rPr>
          <w:rFonts w:cs="Calibri" w:eastAsia="Calibri"/>
        </w:rPr>
        <w:t xml:space="preserve"> </w:t>
      </w:r>
      <w:r>
        <w:rPr/>
        <w:t>中心原子的价层电子对数</w:t>
      </w:r>
    </w:p>
    <w:p>
      <w:pPr>
        <w:pStyle w:val="Normal"/>
        <w:rPr/>
      </w:pPr>
      <w:r>
        <w:rPr/>
        <w:t>C</w:t>
      </w:r>
      <w:r>
        <w:rPr/>
        <w:t>．立体结构</w:t>
      </w:r>
      <w:r>
        <w:rPr/>
        <w:tab/>
        <w:tab/>
        <w:tab/>
        <w:tab/>
        <w:tab/>
        <w:tab/>
        <w:tab/>
        <w:t>D</w:t>
      </w:r>
      <w:r>
        <w:rPr/>
        <w:t>．共价键类型</w:t>
      </w:r>
    </w:p>
    <w:p>
      <w:pPr>
        <w:pStyle w:val="Normal"/>
        <w:rPr/>
      </w:pPr>
      <w:r>
        <w:rPr>
          <w:rFonts w:cs="宋体" w:ascii="宋体" w:hAnsi="宋体"/>
        </w:rPr>
        <w:t>②</w:t>
      </w:r>
      <w:r>
        <w:rPr/>
        <w:t>R</w:t>
      </w:r>
      <w:r>
        <w:rPr/>
        <w:t>中阴离子</w:t>
      </w:r>
      <w:r>
        <w:rPr/>
        <w:object w:dxaOrig="320" w:dyaOrig="340">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15.55pt;height:17.15pt" filled="f" o:ole="">
            <v:imagedata r:id="rId331" o:title=""/>
          </v:shape>
          <o:OLEObject Type="Embed" ProgID="" ShapeID="ole_rId330" DrawAspect="Content" ObjectID="_1907321458" r:id="rId330"/>
        </w:object>
      </w:r>
      <w:r>
        <w:rPr/>
        <w:t>中的</w:t>
      </w:r>
      <w:r>
        <w:rPr/>
        <w:t>σ</w:t>
      </w:r>
      <w:r>
        <w:rPr/>
        <w:t>键总数为</w:t>
      </w:r>
      <w:r>
        <w:rPr>
          <w:color w:val="FF0000"/>
          <w:u w:val="single"/>
        </w:rPr>
        <w:t>5N</w:t>
      </w:r>
      <w:r>
        <w:rPr>
          <w:color w:val="FF0000"/>
          <w:u w:val="single"/>
          <w:vertAlign w:val="subscript"/>
        </w:rPr>
        <w:t>A</w:t>
      </w:r>
      <w:r>
        <w:rPr/>
        <w:t>个。分子中的大</w:t>
      </w:r>
      <w:r>
        <w:rPr/>
        <w:t>π</w:t>
      </w:r>
      <w:r>
        <w:rPr/>
        <w:t>键可用符号</w:t>
      </w:r>
      <w:r>
        <w:rPr/>
        <w:object w:dxaOrig="339" w:dyaOrig="339">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17.2pt;height:17.2pt" filled="f" o:ole="">
            <v:imagedata r:id="rId333" o:title=""/>
          </v:shape>
          <o:OLEObject Type="Embed" ProgID="" ShapeID="ole_rId332" DrawAspect="Content" ObjectID="_499083367" r:id="rId332"/>
        </w:object>
      </w:r>
      <w:r>
        <w:rPr/>
        <w:t>表示，其中</w:t>
      </w:r>
      <w:r>
        <w:rPr>
          <w:i/>
        </w:rPr>
        <w:t>m</w:t>
      </w:r>
      <w:r>
        <w:rPr/>
        <w:t>代表参与形成大</w:t>
      </w:r>
      <w:r>
        <w:rPr/>
        <w:t>π</w:t>
      </w:r>
      <w:r>
        <w:rPr/>
        <w:t>键的原子数，</w:t>
      </w:r>
      <w:r>
        <w:rPr>
          <w:i/>
        </w:rPr>
        <w:t>n</w:t>
      </w:r>
      <w:r>
        <w:rPr/>
        <w:t>代表参与形成大</w:t>
      </w:r>
      <w:r>
        <w:rPr/>
        <w:t>π</w:t>
      </w:r>
      <w:r>
        <w:rPr/>
        <w:t>键的电子数（如苯分子中的大</w:t>
      </w:r>
      <w:r>
        <w:rPr/>
        <w:t>π</w:t>
      </w:r>
      <w:r>
        <w:rPr/>
        <w:t>键可表示为</w:t>
      </w:r>
      <w:r>
        <w:rPr/>
        <w:object w:dxaOrig="320" w:dyaOrig="34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15.55pt;height:17.15pt" filled="f" o:ole="">
            <v:imagedata r:id="rId335" o:title=""/>
          </v:shape>
          <o:OLEObject Type="Embed" ProgID="" ShapeID="ole_rId334" DrawAspect="Content" ObjectID="_126298910" r:id="rId334"/>
        </w:object>
      </w:r>
      <w:r>
        <w:rPr/>
        <w:t>），则</w:t>
      </w:r>
      <w:r>
        <w:rPr/>
        <w:object w:dxaOrig="320" w:dyaOrig="34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15.55pt;height:17.15pt" filled="f" o:ole="">
            <v:imagedata r:id="rId337" o:title=""/>
          </v:shape>
          <o:OLEObject Type="Embed" ProgID="" ShapeID="ole_rId336" DrawAspect="Content" ObjectID="_721260054" r:id="rId336"/>
        </w:object>
      </w:r>
      <w:r>
        <w:rPr/>
        <w:t>中的大</w:t>
      </w:r>
      <w:r>
        <w:rPr/>
        <w:t>π</w:t>
      </w:r>
      <w:r>
        <w:rPr/>
        <w:t>键应表示</w:t>
      </w:r>
      <w:r>
        <w:rPr>
          <w:color w:val="FF0000"/>
          <w:u w:val="single"/>
        </w:rPr>
        <w:t>II</w:t>
      </w:r>
      <w:r>
        <w:rPr>
          <w:color w:val="FF0000"/>
          <w:u w:val="single"/>
          <w:vertAlign w:val="subscript"/>
        </w:rPr>
        <w:t>5</w:t>
      </w:r>
      <w:r>
        <w:rPr>
          <w:color w:val="FF0000"/>
          <w:u w:val="single"/>
          <w:vertAlign w:val="superscript"/>
        </w:rPr>
        <w:t>6</w:t>
      </w:r>
      <w:r>
        <w:rPr/>
        <w:t>。</w:t>
      </w:r>
    </w:p>
    <w:p>
      <w:pPr>
        <w:pStyle w:val="Normal"/>
        <w:rPr>
          <w:color w:val="FF0000"/>
          <w:u w:val="single"/>
        </w:rPr>
      </w:pPr>
      <w:r>
        <w:rPr>
          <w:rFonts w:cs="宋体" w:ascii="宋体" w:hAnsi="宋体"/>
        </w:rPr>
        <w:t>③</w:t>
      </w:r>
      <w:r>
        <w:rPr/>
        <w:t>图（</w:t>
      </w:r>
      <w:r>
        <w:rPr/>
        <w:t>b</w:t>
      </w:r>
      <w:r>
        <w:rPr/>
        <w:t>）中虚线代表氢键，其表示式为</w:t>
      </w:r>
      <w:r>
        <w:rPr/>
        <w:t>(</w:t>
      </w:r>
      <w:r>
        <w:rPr/>
        <w:object w:dxaOrig="480" w:dyaOrig="38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24.15pt;height:18.75pt" filled="f" o:ole="">
            <v:imagedata r:id="rId339" o:title=""/>
          </v:shape>
          <o:OLEObject Type="Embed" ProgID="" ShapeID="ole_rId338" DrawAspect="Content" ObjectID="_1809352200" r:id="rId338"/>
        </w:object>
      </w:r>
      <w:r>
        <w:rPr/>
        <w:t>)</w:t>
      </w:r>
      <w:r>
        <w:rPr/>
        <w:t>N−H</w:t>
      </w:r>
      <w:r>
        <w:rPr>
          <w:rFonts w:cs="宋体" w:ascii="宋体" w:hAnsi="宋体"/>
        </w:rPr>
        <w:t>…</w:t>
      </w:r>
      <w:r>
        <w:rPr/>
        <w:t>Cl</w:t>
      </w:r>
      <w:r>
        <w:rPr/>
        <w:t>、</w:t>
      </w:r>
      <w:r>
        <w:rPr>
          <w:color w:val="FF0000"/>
          <w:u w:val="single"/>
        </w:rPr>
        <w:t>(H</w:t>
      </w:r>
      <w:r>
        <w:rPr>
          <w:color w:val="FF0000"/>
          <w:u w:val="single"/>
          <w:vertAlign w:val="subscript"/>
        </w:rPr>
        <w:t>3</w:t>
      </w:r>
      <w:r>
        <w:rPr>
          <w:color w:val="FF0000"/>
          <w:u w:val="single"/>
        </w:rPr>
        <w:t>O</w:t>
      </w:r>
      <w:r>
        <w:rPr>
          <w:color w:val="FF0000"/>
          <w:u w:val="single"/>
          <w:vertAlign w:val="superscript"/>
        </w:rPr>
        <w:t>+</w:t>
      </w:r>
      <w:r>
        <w:rPr>
          <w:color w:val="FF0000"/>
          <w:u w:val="single"/>
        </w:rPr>
        <w:t>)O-H···N</w:t>
      </w:r>
      <w:r>
        <w:rPr>
          <w:color w:val="FF0000"/>
          <w:u w:val="single"/>
        </w:rPr>
        <w:t>、</w:t>
      </w:r>
      <w:r>
        <w:rPr>
          <w:rFonts w:cs="Calibri" w:eastAsia="Calibri"/>
          <w:color w:val="FF0000"/>
          <w:u w:val="single"/>
        </w:rPr>
        <w:t xml:space="preserve"> </w:t>
      </w:r>
      <w:r>
        <w:rPr>
          <w:rFonts w:cs="Calibri" w:eastAsia="Calibri"/>
          <w:color w:val="FF0000"/>
          <w:u w:val="single"/>
        </w:rPr>
        <w:t xml:space="preserve"> </w:t>
      </w:r>
      <w:r>
        <w:rPr>
          <w:color w:val="FF0000"/>
          <w:u w:val="single"/>
        </w:rPr>
        <w:t>(NH</w:t>
      </w:r>
      <w:r>
        <w:rPr>
          <w:color w:val="FF0000"/>
          <w:u w:val="single"/>
          <w:vertAlign w:val="subscript"/>
        </w:rPr>
        <w:t>4</w:t>
      </w:r>
      <w:r>
        <w:rPr>
          <w:color w:val="FF0000"/>
          <w:u w:val="single"/>
          <w:vertAlign w:val="superscript"/>
        </w:rPr>
        <w:t>+</w:t>
      </w:r>
      <w:r>
        <w:rPr>
          <w:color w:val="FF0000"/>
          <w:u w:val="single"/>
        </w:rPr>
        <w:t>)N-H···N</w:t>
      </w:r>
    </w:p>
    <w:p>
      <w:pPr>
        <w:pStyle w:val="Normal"/>
        <w:rPr/>
      </w:pPr>
      <w:r>
        <w:rPr/>
        <w:t>（</w:t>
      </w:r>
      <w:r>
        <w:rPr/>
        <w:t>4</w:t>
      </w:r>
      <w:r>
        <w:rPr/>
        <w:t>）</w:t>
      </w:r>
      <w:r>
        <w:rPr/>
        <w:t>R</w:t>
      </w:r>
      <w:r>
        <w:rPr/>
        <w:t>的晶体密度为</w:t>
      </w:r>
      <w:r>
        <w:rPr>
          <w:i/>
        </w:rPr>
        <w:t xml:space="preserve">d </w:t>
      </w:r>
      <w:r>
        <w:rPr/>
        <w:t>g·cm</w:t>
      </w:r>
      <w:r>
        <w:rPr>
          <w:vertAlign w:val="superscript"/>
        </w:rPr>
        <w:t>−3</w:t>
      </w:r>
      <w:r>
        <w:rPr/>
        <w:t>，其立方晶胞参数为</w:t>
      </w:r>
      <w:r>
        <w:rPr>
          <w:i/>
        </w:rPr>
        <w:t xml:space="preserve">a </w:t>
      </w:r>
      <w:r>
        <w:rPr/>
        <w:t>nm</w:t>
      </w:r>
      <w:r>
        <w:rPr/>
        <w:t>，晶胞中含有</w:t>
      </w:r>
      <w:r>
        <w:rPr>
          <w:i/>
        </w:rPr>
        <w:t>y</w:t>
      </w:r>
      <w:r>
        <w:rPr/>
        <w:t>个</w:t>
      </w:r>
      <w:r>
        <w:rPr/>
        <w:t>[(N</w:t>
      </w:r>
      <w:r>
        <w:rPr>
          <w:vertAlign w:val="subscript"/>
        </w:rPr>
        <w:t>5</w:t>
      </w:r>
      <w:r>
        <w:rPr/>
        <w:t>)</w:t>
      </w:r>
      <w:r>
        <w:rPr>
          <w:vertAlign w:val="subscript"/>
        </w:rPr>
        <w:t>6</w:t>
      </w:r>
      <w:r>
        <w:rPr/>
        <w:t>(H</w:t>
      </w:r>
      <w:r>
        <w:rPr>
          <w:vertAlign w:val="subscript"/>
        </w:rPr>
        <w:t>3</w:t>
      </w:r>
      <w:r>
        <w:rPr/>
        <w:t>O)</w:t>
      </w:r>
      <w:r>
        <w:rPr>
          <w:vertAlign w:val="subscript"/>
        </w:rPr>
        <w:t>3</w:t>
      </w:r>
      <w:r>
        <w:rPr/>
        <w:t>(NH</w:t>
      </w:r>
      <w:r>
        <w:rPr>
          <w:vertAlign w:val="subscript"/>
        </w:rPr>
        <w:t>4</w:t>
      </w:r>
      <w:r>
        <w:rPr/>
        <w:t>)</w:t>
      </w:r>
      <w:r>
        <w:rPr>
          <w:vertAlign w:val="subscript"/>
        </w:rPr>
        <w:t>4</w:t>
      </w:r>
      <w:r>
        <w:rPr/>
        <w:t>Cl]</w:t>
      </w:r>
      <w:r>
        <w:rPr/>
        <w:t>单元，该单元的相对质量为</w:t>
      </w:r>
      <w:r>
        <w:rPr>
          <w:i/>
        </w:rPr>
        <w:t>M</w:t>
      </w:r>
      <w:r>
        <w:rPr/>
        <w:t>，则</w:t>
      </w:r>
      <w:r>
        <w:rPr>
          <w:i/>
        </w:rPr>
        <w:t>y</w:t>
      </w:r>
      <w:r>
        <w:rPr/>
        <w:t>的计算表达式为</w:t>
      </w:r>
      <w:r>
        <w:rPr/>
        <w:drawing>
          <wp:inline distT="0" distB="0" distL="0" distR="0">
            <wp:extent cx="727710" cy="395605"/>
            <wp:effectExtent l="0" t="0" r="0" b="0"/>
            <wp:docPr id="30"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8" descr=""/>
                    <pic:cNvPicPr>
                      <a:picLocks noChangeAspect="1" noChangeArrowheads="1"/>
                    </pic:cNvPicPr>
                  </pic:nvPicPr>
                  <pic:blipFill>
                    <a:blip r:embed="rId340"/>
                    <a:srcRect l="-50" t="-92" r="-50" b="-92"/>
                    <a:stretch>
                      <a:fillRect/>
                    </a:stretch>
                  </pic:blipFill>
                  <pic:spPr bwMode="auto">
                    <a:xfrm>
                      <a:off x="0" y="0"/>
                      <a:ext cx="727710" cy="395605"/>
                    </a:xfrm>
                    <a:prstGeom prst="rect">
                      <a:avLst/>
                    </a:prstGeom>
                  </pic:spPr>
                </pic:pic>
              </a:graphicData>
            </a:graphic>
          </wp:inline>
        </w:drawing>
      </w:r>
      <w:r>
        <w:rPr/>
        <w:t>。</w:t>
      </w:r>
    </w:p>
    <w:p>
      <w:pPr>
        <w:pStyle w:val="Normal"/>
        <w:rPr>
          <w:rFonts w:ascii="楷体" w:hAnsi="楷体" w:eastAsia="楷体" w:cs="楷体"/>
          <w:color w:val="FF0000"/>
        </w:rPr>
      </w:pPr>
      <w:r>
        <w:rPr>
          <w:rFonts w:ascii="楷体" w:hAnsi="楷体" w:cs="楷体" w:eastAsia="楷体"/>
          <w:color w:val="FF0000"/>
        </w:rPr>
        <w:t>【解析】</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1</w:t>
      </w:r>
      <w:r>
        <w:rPr>
          <w:rFonts w:ascii="楷体" w:hAnsi="楷体" w:cs="楷体" w:eastAsia="楷体"/>
          <w:color w:val="FF0000"/>
        </w:rPr>
        <w:t>）氮</w:t>
      </w:r>
      <w:r>
        <w:rPr>
          <w:rFonts w:ascii="楷体" w:hAnsi="楷体" w:cs="楷体" w:eastAsia="楷体"/>
          <w:color w:val="FF0000"/>
        </w:rPr>
        <w:t>原子的</w:t>
      </w:r>
      <w:r>
        <w:rPr>
          <w:rFonts w:ascii="楷体" w:hAnsi="楷体" w:cs="楷体" w:eastAsia="楷体"/>
          <w:color w:val="FF0000"/>
        </w:rPr>
        <w:t>价层</w:t>
      </w:r>
      <w:r>
        <w:rPr>
          <w:rFonts w:ascii="楷体" w:hAnsi="楷体" w:cs="楷体" w:eastAsia="楷体"/>
          <w:color w:val="FF0000"/>
        </w:rPr>
        <w:t>电子的轨道表达式为：</w:t>
      </w:r>
      <w:r>
        <w:rPr/>
        <w:drawing>
          <wp:inline distT="0" distB="0" distL="0" distR="0">
            <wp:extent cx="845185" cy="302895"/>
            <wp:effectExtent l="0" t="0" r="0" b="0"/>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341"/>
                    <a:srcRect l="-16" t="-44" r="-16" b="-44"/>
                    <a:stretch>
                      <a:fillRect/>
                    </a:stretch>
                  </pic:blipFill>
                  <pic:spPr bwMode="auto">
                    <a:xfrm>
                      <a:off x="0" y="0"/>
                      <a:ext cx="845185" cy="302895"/>
                    </a:xfrm>
                    <a:prstGeom prst="rect">
                      <a:avLst/>
                    </a:prstGeom>
                  </pic:spPr>
                </pic:pic>
              </a:graphicData>
            </a:graphic>
          </wp:inline>
        </w:drawing>
      </w:r>
      <w:r>
        <w:rPr>
          <w:rFonts w:ascii="楷体" w:hAnsi="楷体" w:cs="楷体" w:eastAsia="楷体"/>
          <w:color w:val="FF0000"/>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2</w:t>
      </w:r>
      <w:r>
        <w:rPr>
          <w:rFonts w:ascii="楷体" w:hAnsi="楷体" w:cs="楷体" w:eastAsia="楷体"/>
          <w:color w:val="FF0000"/>
        </w:rPr>
        <w:t>）除</w:t>
      </w:r>
      <w:r>
        <w:rPr>
          <w:rFonts w:ascii="楷体" w:hAnsi="楷体" w:cs="楷体" w:eastAsia="楷体"/>
          <w:color w:val="FF0000"/>
        </w:rPr>
        <w:t>氮元素</w:t>
      </w:r>
      <w:r>
        <w:rPr>
          <w:rFonts w:ascii="楷体" w:hAnsi="楷体" w:cs="楷体" w:eastAsia="楷体"/>
          <w:color w:val="FF0000"/>
        </w:rPr>
        <w:t>外</w:t>
      </w:r>
      <w:r>
        <w:rPr>
          <w:rFonts w:ascii="楷体" w:hAnsi="楷体" w:cs="楷体" w:eastAsia="楷体"/>
          <w:color w:val="FF0000"/>
        </w:rPr>
        <w:t>，</w:t>
      </w:r>
      <w:r>
        <w:rPr>
          <w:rFonts w:ascii="楷体" w:hAnsi="楷体" w:cs="楷体" w:eastAsia="楷体"/>
          <w:color w:val="FF0000"/>
        </w:rPr>
        <w:t>自左</w:t>
      </w:r>
      <w:r>
        <w:rPr>
          <w:rFonts w:ascii="楷体" w:hAnsi="楷体" w:cs="楷体" w:eastAsia="楷体"/>
          <w:color w:val="FF0000"/>
        </w:rPr>
        <w:t>向右</w:t>
      </w:r>
      <w:r>
        <w:rPr>
          <w:rFonts w:ascii="楷体" w:hAnsi="楷体" w:cs="楷体" w:eastAsia="楷体"/>
          <w:color w:val="FF0000"/>
        </w:rPr>
        <w:t>获得</w:t>
      </w:r>
      <w:r>
        <w:rPr>
          <w:rFonts w:ascii="楷体" w:hAnsi="楷体" w:cs="楷体" w:eastAsia="楷体"/>
          <w:color w:val="FF0000"/>
        </w:rPr>
        <w:t>电子的能力逐渐增强，形成负一价离子越稳定放出的能量的越多</w:t>
      </w:r>
      <w:r>
        <w:rPr>
          <w:rFonts w:ascii="楷体" w:hAnsi="楷体" w:cs="楷体" w:eastAsia="楷体"/>
          <w:color w:val="FF0000"/>
        </w:rPr>
        <w:t>；</w:t>
      </w:r>
      <w:r>
        <w:rPr>
          <w:rFonts w:eastAsia="楷体" w:cs="楷体" w:ascii="楷体" w:hAnsi="楷体"/>
          <w:color w:val="FF0000"/>
        </w:rPr>
        <w:t>N</w:t>
      </w:r>
      <w:r>
        <w:rPr>
          <w:rFonts w:ascii="楷体" w:hAnsi="楷体" w:cs="楷体" w:eastAsia="楷体"/>
          <w:color w:val="FF0000"/>
        </w:rPr>
        <w:t>元素</w:t>
      </w:r>
      <w:r>
        <w:rPr>
          <w:rFonts w:ascii="楷体" w:hAnsi="楷体" w:cs="楷体" w:eastAsia="楷体"/>
          <w:color w:val="FF0000"/>
        </w:rPr>
        <w:t>的</w:t>
      </w:r>
      <w:r>
        <w:rPr>
          <w:rFonts w:ascii="楷体" w:hAnsi="楷体" w:cs="楷体" w:eastAsia="楷体"/>
          <w:color w:val="FF0000"/>
        </w:rPr>
        <w:t>价层电子</w:t>
      </w:r>
      <w:r>
        <w:rPr>
          <w:rFonts w:ascii="楷体" w:hAnsi="楷体" w:cs="楷体" w:eastAsia="楷体"/>
          <w:color w:val="FF0000"/>
        </w:rPr>
        <w:t>为</w:t>
      </w:r>
      <w:r>
        <w:rPr>
          <w:rFonts w:ascii="楷体" w:hAnsi="楷体" w:cs="楷体" w:eastAsia="楷体"/>
          <w:color w:val="FF0000"/>
        </w:rPr>
        <w:t>半</w:t>
      </w:r>
      <w:r>
        <w:rPr>
          <w:rFonts w:ascii="楷体" w:hAnsi="楷体" w:cs="楷体" w:eastAsia="楷体"/>
          <w:color w:val="FF0000"/>
        </w:rPr>
        <w:t>充满结构，结构稳定，故第一电子亲和能小</w:t>
      </w:r>
      <w:r>
        <w:rPr>
          <w:rFonts w:ascii="楷体" w:hAnsi="楷体" w:cs="楷体" w:eastAsia="楷体"/>
          <w:color w:val="FF0000"/>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3</w:t>
      </w:r>
      <w:r>
        <w:rPr>
          <w:rFonts w:ascii="楷体" w:hAnsi="楷体" w:cs="楷体" w:eastAsia="楷体"/>
          <w:color w:val="FF0000"/>
        </w:rPr>
        <w:t>）①</w:t>
      </w:r>
      <w:r>
        <w:rPr>
          <w:rFonts w:eastAsia="楷体" w:cs="楷体" w:ascii="楷体" w:hAnsi="楷体"/>
          <w:color w:val="FF0000"/>
        </w:rPr>
        <w:t>R</w:t>
      </w:r>
      <w:r>
        <w:rPr>
          <w:rFonts w:ascii="楷体" w:hAnsi="楷体" w:cs="楷体" w:eastAsia="楷体"/>
          <w:color w:val="FF0000"/>
        </w:rPr>
        <w:t>中的阳离子为</w:t>
      </w:r>
      <w:r>
        <w:rPr>
          <w:rFonts w:eastAsia="楷体" w:cs="楷体" w:ascii="楷体" w:hAnsi="楷体"/>
          <w:color w:val="FF0000"/>
        </w:rPr>
        <w:t>H</w:t>
      </w:r>
      <w:r>
        <w:rPr>
          <w:rFonts w:eastAsia="楷体" w:cs="楷体" w:ascii="楷体" w:hAnsi="楷体"/>
          <w:color w:val="FF0000"/>
          <w:vertAlign w:val="subscript"/>
        </w:rPr>
        <w:t>3</w:t>
      </w:r>
      <w:r>
        <w:rPr>
          <w:rFonts w:eastAsia="楷体" w:cs="楷体" w:ascii="楷体" w:hAnsi="楷体"/>
          <w:color w:val="FF0000"/>
        </w:rPr>
        <w:t>O</w:t>
      </w:r>
      <w:r>
        <w:rPr>
          <w:rFonts w:eastAsia="楷体" w:cs="楷体" w:ascii="楷体" w:hAnsi="楷体"/>
          <w:color w:val="FF0000"/>
          <w:vertAlign w:val="superscript"/>
        </w:rPr>
        <w:t>+</w:t>
      </w:r>
      <w:r>
        <w:rPr>
          <w:rFonts w:ascii="楷体" w:hAnsi="楷体" w:cs="楷体" w:eastAsia="楷体"/>
          <w:color w:val="FF0000"/>
        </w:rPr>
        <w:t>、</w:t>
      </w:r>
      <w:r>
        <w:rPr>
          <w:rFonts w:eastAsia="楷体" w:cs="楷体" w:ascii="楷体" w:hAnsi="楷体"/>
          <w:color w:val="FF0000"/>
        </w:rPr>
        <w:t>NH</w:t>
      </w:r>
      <w:r>
        <w:rPr>
          <w:rFonts w:eastAsia="楷体" w:cs="楷体" w:ascii="楷体" w:hAnsi="楷体"/>
          <w:color w:val="FF0000"/>
          <w:vertAlign w:val="subscript"/>
        </w:rPr>
        <w:t>4</w:t>
      </w:r>
      <w:r>
        <w:rPr>
          <w:rFonts w:eastAsia="楷体" w:cs="楷体" w:ascii="楷体" w:hAnsi="楷体"/>
          <w:color w:val="FF0000"/>
          <w:vertAlign w:val="superscript"/>
        </w:rPr>
        <w:t>+</w:t>
      </w:r>
      <w:r>
        <w:rPr>
          <w:rFonts w:ascii="楷体" w:hAnsi="楷体" w:cs="楷体" w:eastAsia="楷体"/>
          <w:color w:val="FF0000"/>
        </w:rPr>
        <w:t>，两者</w:t>
      </w:r>
      <w:r>
        <w:rPr>
          <w:rFonts w:ascii="楷体" w:hAnsi="楷体" w:cs="楷体" w:eastAsia="楷体"/>
          <w:color w:val="FF0000"/>
        </w:rPr>
        <w:t>的相同之处为中心原子杂化类型相同，</w:t>
      </w:r>
      <w:r>
        <w:rPr>
          <w:rFonts w:ascii="楷体" w:hAnsi="楷体" w:cs="楷体" w:eastAsia="楷体"/>
          <w:color w:val="FF0000"/>
        </w:rPr>
        <w:t>均为</w:t>
      </w:r>
      <w:r>
        <w:rPr>
          <w:rFonts w:eastAsia="楷体" w:cs="楷体" w:ascii="楷体" w:hAnsi="楷体"/>
          <w:color w:val="FF0000"/>
        </w:rPr>
        <w:t>sp</w:t>
      </w:r>
      <w:r>
        <w:rPr>
          <w:rFonts w:eastAsia="楷体" w:cs="楷体" w:ascii="楷体" w:hAnsi="楷体"/>
          <w:color w:val="FF0000"/>
          <w:vertAlign w:val="superscript"/>
        </w:rPr>
        <w:t>3</w:t>
      </w:r>
      <w:r>
        <w:rPr>
          <w:rFonts w:ascii="楷体" w:hAnsi="楷体" w:cs="楷体" w:eastAsia="楷体"/>
          <w:color w:val="FF0000"/>
        </w:rPr>
        <w:t>杂化</w:t>
      </w:r>
      <w:r>
        <w:rPr>
          <w:rFonts w:ascii="楷体" w:hAnsi="楷体" w:cs="楷体" w:eastAsia="楷体"/>
          <w:color w:val="FF0000"/>
        </w:rPr>
        <w:t>；共价键类型</w:t>
      </w:r>
      <w:r>
        <w:rPr>
          <w:rFonts w:ascii="楷体" w:hAnsi="楷体" w:cs="楷体" w:eastAsia="楷体"/>
          <w:color w:val="FF0000"/>
        </w:rPr>
        <w:t>相同</w:t>
      </w:r>
      <w:r>
        <w:rPr>
          <w:rFonts w:ascii="楷体" w:hAnsi="楷体" w:cs="楷体" w:eastAsia="楷体"/>
          <w:color w:val="FF0000"/>
        </w:rPr>
        <w:t>，</w:t>
      </w:r>
      <w:r>
        <w:rPr>
          <w:rFonts w:ascii="楷体" w:hAnsi="楷体" w:cs="楷体" w:eastAsia="楷体"/>
          <w:color w:val="FF0000"/>
        </w:rPr>
        <w:t>价层电子</w:t>
      </w:r>
      <w:r>
        <w:rPr>
          <w:rFonts w:ascii="楷体" w:hAnsi="楷体" w:cs="楷体" w:eastAsia="楷体"/>
          <w:color w:val="FF0000"/>
        </w:rPr>
        <w:t>对</w:t>
      </w:r>
      <w:r>
        <w:rPr>
          <w:rFonts w:ascii="楷体" w:hAnsi="楷体" w:cs="楷体" w:eastAsia="楷体"/>
          <w:color w:val="FF0000"/>
        </w:rPr>
        <w:t>数</w:t>
      </w:r>
      <w:r>
        <w:rPr>
          <w:rFonts w:ascii="楷体" w:hAnsi="楷体" w:cs="楷体" w:eastAsia="楷体"/>
          <w:color w:val="FF0000"/>
        </w:rPr>
        <w:t>相同，均为</w:t>
      </w:r>
      <w:r>
        <w:rPr>
          <w:rFonts w:eastAsia="楷体" w:cs="楷体" w:ascii="楷体" w:hAnsi="楷体"/>
          <w:color w:val="FF0000"/>
        </w:rPr>
        <w:t>4</w:t>
      </w:r>
      <w:r>
        <w:rPr>
          <w:rFonts w:ascii="楷体" w:hAnsi="楷体" w:cs="楷体" w:eastAsia="楷体"/>
          <w:color w:val="FF0000"/>
        </w:rPr>
        <w:t>，</w:t>
      </w:r>
      <w:r>
        <w:rPr>
          <w:rFonts w:ascii="楷体" w:hAnsi="楷体" w:cs="楷体" w:eastAsia="楷体"/>
          <w:color w:val="FF0000"/>
        </w:rPr>
        <w:t>故</w:t>
      </w:r>
      <w:r>
        <w:rPr>
          <w:rFonts w:ascii="楷体" w:hAnsi="楷体" w:cs="楷体" w:eastAsia="楷体"/>
          <w:color w:val="FF0000"/>
        </w:rPr>
        <w:t>相同</w:t>
      </w:r>
      <w:r>
        <w:rPr>
          <w:rFonts w:ascii="楷体" w:hAnsi="楷体" w:cs="楷体" w:eastAsia="楷体"/>
          <w:color w:val="FF0000"/>
        </w:rPr>
        <w:t>之处为</w:t>
      </w:r>
      <w:r>
        <w:rPr>
          <w:rFonts w:eastAsia="楷体" w:cs="楷体" w:ascii="楷体" w:hAnsi="楷体"/>
          <w:color w:val="FF0000"/>
        </w:rPr>
        <w:t>A</w:t>
      </w:r>
      <w:r>
        <w:rPr>
          <w:rFonts w:ascii="楷体" w:hAnsi="楷体" w:cs="楷体" w:eastAsia="楷体"/>
          <w:color w:val="FF0000"/>
        </w:rPr>
        <w:t>、</w:t>
      </w:r>
      <w:r>
        <w:rPr>
          <w:rFonts w:eastAsia="楷体" w:cs="楷体" w:ascii="楷体" w:hAnsi="楷体"/>
          <w:color w:val="FF0000"/>
        </w:rPr>
        <w:t>B</w:t>
      </w:r>
      <w:r>
        <w:rPr>
          <w:rFonts w:ascii="楷体" w:hAnsi="楷体" w:cs="楷体" w:eastAsia="楷体"/>
          <w:color w:val="FF0000"/>
        </w:rPr>
        <w:t>、</w:t>
      </w:r>
      <w:r>
        <w:rPr>
          <w:rFonts w:eastAsia="楷体" w:cs="楷体" w:ascii="楷体" w:hAnsi="楷体"/>
          <w:color w:val="FF0000"/>
        </w:rPr>
        <w:t>D</w:t>
      </w:r>
      <w:r>
        <w:rPr>
          <w:rFonts w:ascii="楷体" w:hAnsi="楷体" w:cs="楷体" w:eastAsia="楷体"/>
          <w:color w:val="FF0000"/>
        </w:rPr>
        <w:t>；</w:t>
      </w:r>
      <w:r>
        <w:rPr>
          <w:rFonts w:ascii="楷体" w:hAnsi="楷体" w:cs="楷体" w:eastAsia="楷体"/>
          <w:color w:val="FF0000"/>
        </w:rPr>
        <w:t>由于</w:t>
      </w:r>
      <w:r>
        <w:rPr>
          <w:rFonts w:ascii="楷体" w:hAnsi="楷体" w:cs="楷体" w:eastAsia="楷体"/>
          <w:color w:val="FF0000"/>
        </w:rPr>
        <w:t>两者的孤电子对数不同，</w:t>
      </w:r>
      <w:r>
        <w:rPr>
          <w:rFonts w:eastAsia="楷体" w:cs="楷体" w:ascii="楷体" w:hAnsi="楷体"/>
          <w:color w:val="FF0000"/>
        </w:rPr>
        <w:t>H</w:t>
      </w:r>
      <w:r>
        <w:rPr>
          <w:rFonts w:eastAsia="楷体" w:cs="楷体" w:ascii="楷体" w:hAnsi="楷体"/>
          <w:color w:val="FF0000"/>
          <w:vertAlign w:val="subscript"/>
        </w:rPr>
        <w:t>3</w:t>
      </w:r>
      <w:r>
        <w:rPr>
          <w:rFonts w:eastAsia="楷体" w:cs="楷体" w:ascii="楷体" w:hAnsi="楷体"/>
          <w:color w:val="FF0000"/>
        </w:rPr>
        <w:t>O</w:t>
      </w:r>
      <w:r>
        <w:rPr>
          <w:rFonts w:eastAsia="楷体" w:cs="楷体" w:ascii="楷体" w:hAnsi="楷体"/>
          <w:color w:val="FF0000"/>
          <w:vertAlign w:val="superscript"/>
        </w:rPr>
        <w:t>+</w:t>
      </w:r>
      <w:r>
        <w:rPr>
          <w:rFonts w:ascii="楷体" w:hAnsi="楷体" w:cs="楷体" w:eastAsia="楷体"/>
          <w:color w:val="FF0000"/>
        </w:rPr>
        <w:t>中</w:t>
      </w:r>
      <w:r>
        <w:rPr>
          <w:rFonts w:ascii="楷体" w:hAnsi="楷体" w:cs="楷体" w:eastAsia="楷体"/>
          <w:color w:val="FF0000"/>
        </w:rPr>
        <w:t>为</w:t>
      </w:r>
      <w:r>
        <w:rPr>
          <w:rFonts w:eastAsia="楷体" w:cs="楷体" w:ascii="楷体" w:hAnsi="楷体"/>
          <w:color w:val="FF0000"/>
        </w:rPr>
        <w:t>1</w:t>
      </w:r>
      <w:r>
        <w:rPr>
          <w:rFonts w:ascii="楷体" w:hAnsi="楷体" w:cs="楷体" w:eastAsia="楷体"/>
          <w:color w:val="FF0000"/>
        </w:rPr>
        <w:t>对</w:t>
      </w:r>
      <w:r>
        <w:rPr>
          <w:rFonts w:ascii="楷体" w:hAnsi="楷体" w:cs="楷体" w:eastAsia="楷体"/>
          <w:color w:val="FF0000"/>
        </w:rPr>
        <w:t>，</w:t>
      </w:r>
      <w:r>
        <w:rPr>
          <w:rFonts w:eastAsia="楷体" w:cs="楷体" w:ascii="楷体" w:hAnsi="楷体"/>
          <w:color w:val="FF0000"/>
        </w:rPr>
        <w:t>NH</w:t>
      </w:r>
      <w:r>
        <w:rPr>
          <w:rFonts w:eastAsia="楷体" w:cs="楷体" w:ascii="楷体" w:hAnsi="楷体"/>
          <w:color w:val="FF0000"/>
          <w:vertAlign w:val="subscript"/>
        </w:rPr>
        <w:t>4</w:t>
      </w:r>
      <w:r>
        <w:rPr>
          <w:rFonts w:eastAsia="楷体" w:cs="楷体" w:ascii="楷体" w:hAnsi="楷体"/>
          <w:color w:val="FF0000"/>
          <w:vertAlign w:val="superscript"/>
        </w:rPr>
        <w:t>+</w:t>
      </w:r>
      <w:r>
        <w:rPr>
          <w:rFonts w:ascii="楷体" w:hAnsi="楷体" w:cs="楷体" w:eastAsia="楷体"/>
          <w:color w:val="FF0000"/>
        </w:rPr>
        <w:t>无</w:t>
      </w:r>
      <w:r>
        <w:rPr>
          <w:rFonts w:ascii="楷体" w:hAnsi="楷体" w:cs="楷体" w:eastAsia="楷体"/>
          <w:color w:val="FF0000"/>
        </w:rPr>
        <w:t>孤电子对，故两者的空间构型不同，</w:t>
      </w:r>
      <w:r>
        <w:rPr>
          <w:rFonts w:ascii="楷体" w:hAnsi="楷体" w:cs="楷体" w:eastAsia="楷体"/>
          <w:color w:val="FF0000"/>
        </w:rPr>
        <w:t>故不同</w:t>
      </w:r>
      <w:r>
        <w:rPr>
          <w:rFonts w:ascii="楷体" w:hAnsi="楷体" w:cs="楷体" w:eastAsia="楷体"/>
          <w:color w:val="FF0000"/>
        </w:rPr>
        <w:t>之处为</w:t>
      </w:r>
      <w:r>
        <w:rPr>
          <w:rFonts w:eastAsia="楷体" w:cs="楷体" w:ascii="楷体" w:hAnsi="楷体"/>
          <w:color w:val="FF0000"/>
        </w:rPr>
        <w:t>C</w:t>
      </w:r>
      <w:r>
        <w:rPr>
          <w:rFonts w:ascii="楷体" w:hAnsi="楷体" w:cs="楷体" w:eastAsia="楷体"/>
          <w:color w:val="FF0000"/>
        </w:rPr>
        <w:t>；</w:t>
      </w:r>
    </w:p>
    <w:p>
      <w:pPr>
        <w:pStyle w:val="Normal"/>
        <w:rPr>
          <w:color w:val="FF0000"/>
        </w:rPr>
      </w:pPr>
      <w:r>
        <w:rPr>
          <w:rFonts w:eastAsia="楷体" w:cs="楷体" w:ascii="楷体" w:hAnsi="楷体"/>
          <w:color w:val="FF0000"/>
        </w:rPr>
        <w:t>②</w:t>
      </w:r>
      <w:r>
        <w:rPr>
          <w:rFonts w:ascii="楷体" w:hAnsi="楷体" w:cs="楷体" w:eastAsia="楷体"/>
          <w:color w:val="FF0000"/>
        </w:rPr>
        <w:t>由</w:t>
      </w:r>
      <w:r>
        <w:rPr>
          <w:rFonts w:ascii="楷体" w:hAnsi="楷体" w:cs="楷体" w:eastAsia="楷体"/>
          <w:color w:val="FF0000"/>
        </w:rPr>
        <w:t>图</w:t>
      </w:r>
      <w:r>
        <w:rPr>
          <w:rFonts w:eastAsia="楷体" w:cs="楷体" w:ascii="楷体" w:hAnsi="楷体"/>
          <w:color w:val="FF0000"/>
        </w:rPr>
        <w:t>b</w:t>
      </w:r>
      <w:r>
        <w:rPr>
          <w:rFonts w:ascii="楷体" w:hAnsi="楷体" w:cs="楷体" w:eastAsia="楷体"/>
          <w:color w:val="FF0000"/>
        </w:rPr>
        <w:t>可知</w:t>
      </w:r>
      <w:r>
        <w:rPr>
          <w:rFonts w:eastAsia="楷体" w:cs="楷体" w:ascii="楷体" w:hAnsi="楷体"/>
          <w:color w:val="FF0000"/>
        </w:rPr>
        <w:t>N</w:t>
      </w:r>
      <w:r>
        <w:rPr>
          <w:rFonts w:eastAsia="楷体" w:cs="楷体" w:ascii="楷体" w:hAnsi="楷体"/>
          <w:color w:val="FF0000"/>
          <w:vertAlign w:val="subscript"/>
        </w:rPr>
        <w:t>5</w:t>
      </w:r>
      <w:r>
        <w:rPr>
          <w:rFonts w:eastAsia="楷体" w:cs="楷体" w:ascii="楷体" w:hAnsi="楷体"/>
          <w:color w:val="FF0000"/>
          <w:vertAlign w:val="superscript"/>
        </w:rPr>
        <w:t>-</w:t>
      </w:r>
      <w:r>
        <w:rPr>
          <w:rFonts w:ascii="楷体" w:hAnsi="楷体" w:cs="楷体" w:eastAsia="楷体"/>
          <w:color w:val="FF0000"/>
        </w:rPr>
        <w:t>中</w:t>
      </w:r>
      <w:r>
        <w:rPr>
          <w:color w:val="FF0000"/>
        </w:rPr>
        <w:t>σ</w:t>
      </w:r>
      <w:r>
        <w:rPr>
          <w:color w:val="FF0000"/>
        </w:rPr>
        <w:t>键</w:t>
      </w:r>
      <w:r>
        <w:rPr>
          <w:color w:val="FF0000"/>
        </w:rPr>
        <w:t>的个数为</w:t>
      </w:r>
      <w:r>
        <w:rPr>
          <w:color w:val="FF0000"/>
        </w:rPr>
        <w:t>5</w:t>
      </w:r>
      <w:r>
        <w:rPr>
          <w:color w:val="FF0000"/>
        </w:rPr>
        <w:t>N</w:t>
      </w:r>
      <w:r>
        <w:rPr>
          <w:color w:val="FF0000"/>
          <w:vertAlign w:val="subscript"/>
        </w:rPr>
        <w:t>A</w:t>
      </w:r>
      <w:r>
        <w:rPr>
          <w:color w:val="FF0000"/>
        </w:rPr>
        <w:t>；大</w:t>
      </w:r>
      <w:r>
        <w:rPr>
          <w:color w:val="FF0000"/>
        </w:rPr>
        <w:t>π</w:t>
      </w:r>
      <w:r>
        <w:rPr>
          <w:color w:val="FF0000"/>
        </w:rPr>
        <w:t>键表示为</w:t>
      </w:r>
      <w:r>
        <w:rPr>
          <w:color w:val="FF0000"/>
        </w:rPr>
        <w:t>II</w:t>
      </w:r>
      <w:r>
        <w:rPr>
          <w:color w:val="FF0000"/>
          <w:vertAlign w:val="subscript"/>
        </w:rPr>
        <w:t>5</w:t>
      </w:r>
      <w:r>
        <w:rPr>
          <w:color w:val="FF0000"/>
          <w:vertAlign w:val="superscript"/>
        </w:rPr>
        <w:t>6</w:t>
      </w:r>
      <w:r>
        <w:rPr>
          <w:color w:val="FF0000"/>
        </w:rPr>
        <w:t>；</w:t>
      </w:r>
    </w:p>
    <w:p>
      <w:pPr>
        <w:pStyle w:val="Normal"/>
        <w:rPr>
          <w:color w:val="FF0000"/>
        </w:rPr>
      </w:pPr>
      <w:r>
        <w:rPr>
          <w:color w:val="FF0000"/>
        </w:rPr>
      </w:r>
    </w:p>
    <w:p>
      <w:pPr>
        <w:pStyle w:val="Normal"/>
        <w:rPr>
          <w:rFonts w:ascii="楷体" w:hAnsi="楷体" w:eastAsia="楷体" w:cs="楷体"/>
          <w:color w:val="FF0000"/>
        </w:rPr>
      </w:pPr>
      <w:r>
        <w:rPr>
          <w:rFonts w:eastAsia="楷体" w:cs="楷体" w:ascii="楷体" w:hAnsi="楷体"/>
          <w:color w:val="FF0000"/>
        </w:rPr>
        <w:t>③</w:t>
      </w:r>
      <w:r>
        <w:rPr>
          <w:color w:val="FF0000"/>
        </w:rPr>
        <w:t>氢键</w:t>
      </w:r>
      <w:r>
        <w:rPr>
          <w:color w:val="FF0000"/>
        </w:rPr>
        <w:t>可表示为：</w:t>
      </w:r>
      <w:r>
        <w:rPr>
          <w:color w:val="FF0000"/>
        </w:rPr>
        <w:t>(H</w:t>
      </w:r>
      <w:r>
        <w:rPr>
          <w:color w:val="FF0000"/>
          <w:vertAlign w:val="subscript"/>
        </w:rPr>
        <w:t>3</w:t>
      </w:r>
      <w:r>
        <w:rPr>
          <w:color w:val="FF0000"/>
        </w:rPr>
        <w:t>O</w:t>
      </w:r>
      <w:r>
        <w:rPr>
          <w:color w:val="FF0000"/>
          <w:vertAlign w:val="superscript"/>
        </w:rPr>
        <w:t>+</w:t>
      </w:r>
      <w:r>
        <w:rPr>
          <w:color w:val="FF0000"/>
        </w:rPr>
        <w:t>)O-H···N</w:t>
      </w:r>
      <w:r>
        <w:rPr>
          <w:color w:val="FF0000"/>
        </w:rPr>
        <w:t>、</w:t>
      </w:r>
      <w:r>
        <w:rPr>
          <w:rFonts w:cs="Calibri" w:eastAsia="Calibri"/>
          <w:color w:val="FF0000"/>
        </w:rPr>
        <w:t xml:space="preserve"> </w:t>
      </w:r>
      <w:r>
        <w:rPr>
          <w:rFonts w:cs="Calibri" w:eastAsia="Calibri"/>
          <w:color w:val="FF0000"/>
        </w:rPr>
        <w:t xml:space="preserve"> </w:t>
      </w:r>
      <w:r>
        <w:rPr>
          <w:color w:val="FF0000"/>
        </w:rPr>
        <w:t>(NH</w:t>
      </w:r>
      <w:r>
        <w:rPr>
          <w:color w:val="FF0000"/>
          <w:vertAlign w:val="subscript"/>
        </w:rPr>
        <w:t>4</w:t>
      </w:r>
      <w:r>
        <w:rPr>
          <w:color w:val="FF0000"/>
          <w:vertAlign w:val="superscript"/>
        </w:rPr>
        <w:t>+</w:t>
      </w:r>
      <w:r>
        <w:rPr>
          <w:color w:val="FF0000"/>
        </w:rPr>
        <w:t>)N-H···N</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4</w:t>
      </w:r>
      <w:r>
        <w:rPr>
          <w:rFonts w:ascii="楷体" w:hAnsi="楷体" w:cs="楷体" w:eastAsia="楷体"/>
          <w:color w:val="FF0000"/>
        </w:rPr>
        <w:t>）晶体</w:t>
      </w:r>
      <w:r>
        <w:rPr>
          <w:rFonts w:ascii="楷体" w:hAnsi="楷体" w:cs="楷体" w:eastAsia="楷体"/>
          <w:color w:val="FF0000"/>
        </w:rPr>
        <w:t>密度为</w:t>
      </w:r>
      <w:r>
        <w:rPr>
          <w:rFonts w:eastAsia="楷体" w:cs="楷体" w:ascii="楷体" w:hAnsi="楷体"/>
          <w:color w:val="FF0000"/>
        </w:rPr>
        <w:t>ρ=</w:t>
      </w:r>
      <w:r>
        <w:rPr>
          <w:rFonts w:eastAsia="楷体" w:cs="楷体" w:ascii="楷体" w:hAnsi="楷体"/>
          <w:color w:val="FF0000"/>
        </w:rPr>
        <w:drawing>
          <wp:inline distT="0" distB="0" distL="0" distR="0">
            <wp:extent cx="603885" cy="395605"/>
            <wp:effectExtent l="0" t="0" r="0" b="0"/>
            <wp:docPr id="32" name="图片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9" descr=""/>
                    <pic:cNvPicPr>
                      <a:picLocks noChangeAspect="1" noChangeArrowheads="1"/>
                    </pic:cNvPicPr>
                  </pic:nvPicPr>
                  <pic:blipFill>
                    <a:blip r:embed="rId342"/>
                    <a:srcRect l="-60" t="-92" r="-60" b="-92"/>
                    <a:stretch>
                      <a:fillRect/>
                    </a:stretch>
                  </pic:blipFill>
                  <pic:spPr bwMode="auto">
                    <a:xfrm>
                      <a:off x="0" y="0"/>
                      <a:ext cx="603885" cy="395605"/>
                    </a:xfrm>
                    <a:prstGeom prst="rect">
                      <a:avLst/>
                    </a:prstGeom>
                  </pic:spPr>
                </pic:pic>
              </a:graphicData>
            </a:graphic>
          </wp:inline>
        </w:drawing>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y=</w:t>
      </w:r>
      <w:r>
        <w:rPr>
          <w:rFonts w:eastAsia="楷体" w:cs="楷体" w:ascii="楷体" w:hAnsi="楷体"/>
          <w:color w:val="FF0000"/>
        </w:rPr>
        <w:drawing>
          <wp:inline distT="0" distB="0" distL="0" distR="0">
            <wp:extent cx="727710" cy="395605"/>
            <wp:effectExtent l="0" t="0" r="0" b="0"/>
            <wp:docPr id="33" name="图片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0" descr=""/>
                    <pic:cNvPicPr>
                      <a:picLocks noChangeAspect="1" noChangeArrowheads="1"/>
                    </pic:cNvPicPr>
                  </pic:nvPicPr>
                  <pic:blipFill>
                    <a:blip r:embed="rId343"/>
                    <a:srcRect l="-50" t="-92" r="-50" b="-92"/>
                    <a:stretch>
                      <a:fillRect/>
                    </a:stretch>
                  </pic:blipFill>
                  <pic:spPr bwMode="auto">
                    <a:xfrm>
                      <a:off x="0" y="0"/>
                      <a:ext cx="727710" cy="395605"/>
                    </a:xfrm>
                    <a:prstGeom prst="rect">
                      <a:avLst/>
                    </a:prstGeom>
                  </pic:spPr>
                </pic:pic>
              </a:graphicData>
            </a:graphic>
          </wp:inline>
        </w:drawing>
      </w:r>
    </w:p>
    <w:p>
      <w:pPr>
        <w:pStyle w:val="Normal"/>
        <w:rPr>
          <w:rFonts w:ascii="楷体" w:hAnsi="楷体" w:eastAsia="楷体" w:cs="楷体"/>
          <w:color w:val="FF0000"/>
        </w:rPr>
      </w:pPr>
      <w:r>
        <w:rPr>
          <w:rFonts w:eastAsia="楷体" w:cs="楷体" w:ascii="楷体" w:hAnsi="楷体"/>
          <w:color w:val="FF0000"/>
        </w:rPr>
      </w:r>
    </w:p>
    <w:p>
      <w:pPr>
        <w:pStyle w:val="Normal"/>
        <w:rPr/>
      </w:pPr>
      <w:r>
        <w:rPr/>
        <w:t>36</w:t>
      </w:r>
      <w:r>
        <w:rPr/>
        <w:t>．</w:t>
      </w:r>
      <w:r>
        <w:rPr/>
        <w:t>[</w:t>
      </w:r>
      <w:r>
        <w:rPr/>
        <w:t>化学——选修</w:t>
      </w:r>
      <w:r>
        <w:rPr/>
        <w:t>5</w:t>
      </w:r>
      <w:r>
        <w:rPr/>
        <w:t>：有机化学基础</w:t>
      </w:r>
      <w:r>
        <w:rPr/>
        <w:t>]</w:t>
      </w:r>
      <w:r>
        <w:rPr/>
        <w:t>（</w:t>
      </w:r>
      <w:r>
        <w:rPr/>
        <w:t>15</w:t>
      </w:r>
      <w:r>
        <w:rPr/>
        <w:t>分）</w:t>
      </w:r>
    </w:p>
    <w:p>
      <w:pPr>
        <w:pStyle w:val="Normal"/>
        <w:rPr/>
      </w:pPr>
      <w:r>
        <w:rPr/>
        <w:t>化合物</w:t>
      </w:r>
      <w:r>
        <w:rPr/>
        <w:t>G</w:t>
      </w:r>
      <w:r>
        <w:rPr/>
        <w:t>是治疗高血压的药物“比索洛尔”的中间体，一种合成</w:t>
      </w:r>
      <w:r>
        <w:rPr/>
        <w:t>G</w:t>
      </w:r>
      <w:r>
        <w:rPr/>
        <w:t>的路线如下：</w:t>
      </w:r>
    </w:p>
    <w:p>
      <w:pPr>
        <w:pStyle w:val="Normal"/>
        <w:rPr/>
      </w:pPr>
      <w:r>
        <w:rPr/>
        <w:drawing>
          <wp:inline distT="0" distB="0" distL="0" distR="0">
            <wp:extent cx="4580890" cy="1414145"/>
            <wp:effectExtent l="0" t="0" r="0" b="0"/>
            <wp:docPr id="34"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
                    <pic:cNvPicPr>
                      <a:picLocks noChangeAspect="1" noChangeArrowheads="1"/>
                    </pic:cNvPicPr>
                  </pic:nvPicPr>
                  <pic:blipFill>
                    <a:blip r:embed="rId344"/>
                    <a:srcRect l="-5" t="-18" r="-5" b="-18"/>
                    <a:stretch>
                      <a:fillRect/>
                    </a:stretch>
                  </pic:blipFill>
                  <pic:spPr bwMode="auto">
                    <a:xfrm>
                      <a:off x="0" y="0"/>
                      <a:ext cx="4580890" cy="1414145"/>
                    </a:xfrm>
                    <a:prstGeom prst="rect">
                      <a:avLst/>
                    </a:prstGeom>
                  </pic:spPr>
                </pic:pic>
              </a:graphicData>
            </a:graphic>
          </wp:inline>
        </w:drawing>
      </w:r>
    </w:p>
    <w:p>
      <w:pPr>
        <w:pStyle w:val="Normal"/>
        <w:rPr/>
      </w:pPr>
      <w:r>
        <w:rPr/>
        <w:t>已知以下信息：</w:t>
      </w:r>
    </w:p>
    <w:p>
      <w:pPr>
        <w:pStyle w:val="Normal"/>
        <w:rPr/>
      </w:pPr>
      <w:r>
        <w:rPr>
          <w:rFonts w:cs="宋体" w:ascii="宋体" w:hAnsi="宋体"/>
        </w:rPr>
        <w:t>①</w:t>
      </w:r>
      <w:r>
        <w:rPr/>
        <w:t>A</w:t>
      </w:r>
      <w:r>
        <w:rPr/>
        <w:t>的核磁共振氢谱为单峰；</w:t>
      </w:r>
      <w:r>
        <w:rPr/>
        <w:t>B</w:t>
      </w:r>
      <w:r>
        <w:rPr/>
        <w:t>的核磁共振氢谱为三组峰，峰面积比为</w:t>
      </w:r>
      <w:r>
        <w:rPr/>
        <w:t>6</w:t>
      </w:r>
      <w:r>
        <w:rPr>
          <w:rFonts w:cs="宋体" w:ascii="宋体" w:hAnsi="宋体"/>
        </w:rPr>
        <w:t>∶</w:t>
      </w:r>
      <w:r>
        <w:rPr/>
        <w:t>1</w:t>
      </w:r>
      <w:r>
        <w:rPr>
          <w:rFonts w:cs="宋体" w:ascii="宋体" w:hAnsi="宋体"/>
        </w:rPr>
        <w:t>∶</w:t>
      </w:r>
      <w:r>
        <w:rPr/>
        <w:t>1</w:t>
      </w:r>
      <w:r>
        <w:rPr/>
        <w:t>。</w:t>
      </w:r>
    </w:p>
    <w:p>
      <w:pPr>
        <w:pStyle w:val="Normal"/>
        <w:rPr/>
      </w:pPr>
      <w:r>
        <w:rPr>
          <w:rFonts w:cs="宋体" w:ascii="宋体" w:hAnsi="宋体"/>
        </w:rPr>
        <w:t>②</w:t>
      </w:r>
      <w:r>
        <w:rPr/>
        <w:t>D</w:t>
      </w:r>
      <w:r>
        <w:rPr/>
        <w:t>的苯环上仅有两种不同化学环境的氢；</w:t>
      </w:r>
      <w:r>
        <w:rPr/>
        <w:t>1 mol D</w:t>
      </w:r>
      <w:r>
        <w:rPr/>
        <w:t>可与</w:t>
      </w:r>
      <w:r>
        <w:rPr/>
        <w:t>1 mol NaOH</w:t>
      </w:r>
      <w:r>
        <w:rPr/>
        <w:t>或</w:t>
      </w:r>
      <w:r>
        <w:rPr/>
        <w:t>2 mol Na</w:t>
      </w:r>
      <w:r>
        <w:rPr/>
        <w:t>反应。</w:t>
      </w:r>
    </w:p>
    <w:p>
      <w:pPr>
        <w:pStyle w:val="Normal"/>
        <w:rPr/>
      </w:pPr>
      <w:r>
        <w:rPr/>
        <w:t>回答下列问题：</w:t>
      </w:r>
    </w:p>
    <w:p>
      <w:pPr>
        <w:pStyle w:val="Normal"/>
        <w:rPr/>
      </w:pPr>
      <w:r>
        <w:rPr/>
        <w:t>（</w:t>
      </w:r>
      <w:r>
        <w:rPr/>
        <w:t>1</w:t>
      </w:r>
      <w:r>
        <w:rPr/>
        <w:t>）</w:t>
      </w:r>
      <w:r>
        <w:rPr/>
        <w:t>A</w:t>
      </w:r>
      <w:r>
        <w:rPr/>
        <w:t>的结构简式为</w:t>
      </w:r>
      <w:r>
        <w:rPr>
          <w:color w:val="FF0000"/>
          <w:u w:val="single"/>
        </w:rPr>
        <w:object w:dxaOrig="846" w:dyaOrig="552">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31.65pt;height:20.95pt" filled="f" o:ole="">
            <v:imagedata r:id="rId346" o:title=""/>
          </v:shape>
          <o:OLEObject Type="Embed" ProgID="" ShapeID="ole_rId345" DrawAspect="Content" ObjectID="_1297439024" r:id="rId345"/>
        </w:object>
      </w:r>
      <w:r>
        <w:rPr/>
        <w:t>。</w:t>
      </w:r>
    </w:p>
    <w:p>
      <w:pPr>
        <w:pStyle w:val="Normal"/>
        <w:rPr/>
      </w:pPr>
      <w:r>
        <w:rPr/>
        <w:t>（</w:t>
      </w:r>
      <w:r>
        <w:rPr/>
        <w:t>2</w:t>
      </w:r>
      <w:r>
        <w:rPr/>
        <w:t>）</w:t>
      </w:r>
      <w:r>
        <w:rPr/>
        <w:t>B</w:t>
      </w:r>
      <w:r>
        <w:rPr/>
        <w:t>的化学名称为</w:t>
      </w:r>
      <w:r>
        <w:rPr>
          <w:rFonts w:eastAsia="楷体" w:cs="楷体" w:ascii="楷体" w:hAnsi="楷体"/>
          <w:color w:val="FF0000"/>
          <w:u w:val="single"/>
        </w:rPr>
        <w:t>2-</w:t>
      </w:r>
      <w:r>
        <w:rPr>
          <w:rFonts w:ascii="楷体" w:hAnsi="楷体" w:cs="楷体" w:eastAsia="楷体"/>
          <w:color w:val="FF0000"/>
          <w:u w:val="single"/>
        </w:rPr>
        <w:t>丙醇</w:t>
      </w:r>
      <w:r>
        <w:rPr/>
        <w:t>。</w:t>
      </w:r>
    </w:p>
    <w:p>
      <w:pPr>
        <w:pStyle w:val="Normal"/>
        <w:rPr/>
      </w:pPr>
      <w:r>
        <w:rPr/>
        <w:t>（</w:t>
      </w:r>
      <w:r>
        <w:rPr/>
        <w:t>3</w:t>
      </w:r>
      <w:r>
        <w:rPr/>
        <w:t>）</w:t>
      </w:r>
      <w:r>
        <w:rPr/>
        <w:t>C</w:t>
      </w:r>
      <w:r>
        <w:rPr/>
        <w:t>与</w:t>
      </w:r>
      <w:r>
        <w:rPr/>
        <w:t>D</w:t>
      </w:r>
      <w:r>
        <w:rPr/>
        <w:t>反应生成</w:t>
      </w:r>
      <w:r>
        <w:rPr/>
        <w:t>E</w:t>
      </w:r>
      <w:r>
        <w:rPr/>
        <w:t>的化学方程式为</w:t>
      </w:r>
      <w:r>
        <w:rPr/>
        <w:drawing>
          <wp:inline distT="0" distB="0" distL="0" distR="0">
            <wp:extent cx="3619500" cy="513715"/>
            <wp:effectExtent l="0" t="0" r="0" b="0"/>
            <wp:docPr id="35"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descr=""/>
                    <pic:cNvPicPr>
                      <a:picLocks noChangeAspect="1" noChangeArrowheads="1"/>
                    </pic:cNvPicPr>
                  </pic:nvPicPr>
                  <pic:blipFill>
                    <a:blip r:embed="rId347"/>
                    <a:srcRect l="-10" t="-70" r="-10" b="-70"/>
                    <a:stretch>
                      <a:fillRect/>
                    </a:stretch>
                  </pic:blipFill>
                  <pic:spPr bwMode="auto">
                    <a:xfrm>
                      <a:off x="0" y="0"/>
                      <a:ext cx="3619500" cy="513715"/>
                    </a:xfrm>
                    <a:prstGeom prst="rect">
                      <a:avLst/>
                    </a:prstGeom>
                  </pic:spPr>
                </pic:pic>
              </a:graphicData>
            </a:graphic>
          </wp:inline>
        </w:drawing>
      </w:r>
      <w:r>
        <w:rPr/>
        <w:t>。</w:t>
      </w:r>
    </w:p>
    <w:p>
      <w:pPr>
        <w:pStyle w:val="Normal"/>
        <w:rPr/>
      </w:pPr>
      <w:r>
        <w:rPr/>
        <w:t>（</w:t>
      </w:r>
      <w:r>
        <w:rPr/>
        <w:t>4</w:t>
      </w:r>
      <w:r>
        <w:rPr/>
        <w:t>）由</w:t>
      </w:r>
      <w:r>
        <w:rPr/>
        <w:t>E</w:t>
      </w:r>
      <w:r>
        <w:rPr/>
        <w:t>生成</w:t>
      </w:r>
      <w:r>
        <w:rPr/>
        <w:t>F</w:t>
      </w:r>
      <w:r>
        <w:rPr/>
        <w:t>的反应类型为</w:t>
      </w:r>
      <w:r>
        <w:rPr>
          <w:rFonts w:ascii="楷体" w:hAnsi="楷体" w:cs="楷体" w:eastAsia="楷体"/>
          <w:color w:val="FF0000"/>
          <w:u w:val="single"/>
        </w:rPr>
        <w:t>取代反应</w:t>
      </w:r>
      <w:r>
        <w:rPr/>
        <w:t>。</w:t>
      </w:r>
    </w:p>
    <w:p>
      <w:pPr>
        <w:pStyle w:val="Normal"/>
        <w:rPr/>
      </w:pPr>
      <w:r>
        <w:rPr/>
        <w:t>（</w:t>
      </w:r>
      <w:r>
        <w:rPr/>
        <w:t>5</w:t>
      </w:r>
      <w:r>
        <w:rPr/>
        <w:t>）</w:t>
      </w:r>
      <w:r>
        <w:rPr/>
        <w:t>G</w:t>
      </w:r>
      <w:r>
        <w:rPr/>
        <w:t>的</w:t>
      </w:r>
      <w:r>
        <w:rPr/>
        <w:t>分子式为</w:t>
      </w:r>
      <w:r>
        <w:rPr>
          <w:color w:val="FF0000"/>
          <w:u w:val="single"/>
        </w:rPr>
        <w:t>C</w:t>
      </w:r>
      <w:r>
        <w:rPr>
          <w:color w:val="FF0000"/>
          <w:u w:val="single"/>
          <w:vertAlign w:val="subscript"/>
        </w:rPr>
        <w:t>18</w:t>
      </w:r>
      <w:r>
        <w:rPr>
          <w:color w:val="FF0000"/>
          <w:u w:val="single"/>
        </w:rPr>
        <w:t>H</w:t>
      </w:r>
      <w:r>
        <w:rPr>
          <w:color w:val="FF0000"/>
          <w:u w:val="single"/>
          <w:vertAlign w:val="subscript"/>
        </w:rPr>
        <w:t>31</w:t>
      </w:r>
      <w:r>
        <w:rPr>
          <w:color w:val="FF0000"/>
          <w:u w:val="single"/>
        </w:rPr>
        <w:t>NO</w:t>
      </w:r>
      <w:r>
        <w:rPr>
          <w:color w:val="FF0000"/>
          <w:u w:val="single"/>
          <w:vertAlign w:val="subscript"/>
        </w:rPr>
        <w:t>4</w:t>
      </w:r>
      <w:r>
        <w:rPr/>
        <w:t>。</w:t>
      </w:r>
    </w:p>
    <w:p>
      <w:pPr>
        <w:pStyle w:val="Normal"/>
        <w:rPr/>
      </w:pPr>
      <w:r>
        <w:rPr/>
        <w:t>（</w:t>
      </w:r>
      <w:r>
        <w:rPr/>
        <w:t>6</w:t>
      </w:r>
      <w:r>
        <w:rPr/>
        <w:t>）</w:t>
      </w:r>
      <w:r>
        <w:rPr/>
        <w:t>L</w:t>
      </w:r>
      <w:r>
        <w:rPr/>
        <w:t>是</w:t>
      </w:r>
      <w:r>
        <w:rPr/>
        <w:t>D</w:t>
      </w:r>
      <w:r>
        <w:rPr/>
        <w:t>的同分异构体，可与</w:t>
      </w:r>
      <w:r>
        <w:rPr/>
        <w:t>FeCl</w:t>
      </w:r>
      <w:r>
        <w:rPr>
          <w:vertAlign w:val="subscript"/>
        </w:rPr>
        <w:t>3</w:t>
      </w:r>
      <w:r>
        <w:rPr/>
        <w:t>溶液发生显色反应，</w:t>
      </w:r>
      <w:r>
        <w:rPr/>
        <w:t>1 mol</w:t>
      </w:r>
      <w:r>
        <w:rPr/>
        <w:t>的</w:t>
      </w:r>
      <w:r>
        <w:rPr/>
        <w:t>L</w:t>
      </w:r>
      <w:r>
        <w:rPr/>
        <w:t>可与</w:t>
      </w:r>
      <w:r>
        <w:rPr/>
        <w:t>2 mol</w:t>
      </w:r>
      <w:r>
        <w:rPr/>
        <w:t>的</w:t>
      </w:r>
      <w:r>
        <w:rPr/>
        <w:t>Na</w:t>
      </w:r>
      <w:r>
        <w:rPr>
          <w:vertAlign w:val="subscript"/>
        </w:rPr>
        <w:t>2</w:t>
      </w:r>
      <w:r>
        <w:rPr/>
        <w:t>CO</w:t>
      </w:r>
      <w:r>
        <w:rPr>
          <w:vertAlign w:val="subscript"/>
        </w:rPr>
        <w:t>3</w:t>
      </w:r>
      <w:r>
        <w:rPr/>
        <w:t>反应，</w:t>
      </w:r>
      <w:r>
        <w:rPr/>
        <w:t>L</w:t>
      </w:r>
      <w:r>
        <w:rPr/>
        <w:t>共有</w:t>
      </w:r>
      <w:r>
        <w:rPr>
          <w:color w:val="FF0000"/>
          <w:u w:val="single"/>
        </w:rPr>
        <w:t>6</w:t>
      </w:r>
      <w:r>
        <w:rPr/>
        <w:t>种；其中核磁共振氢谱为四组峰，峰面积比为</w:t>
      </w:r>
      <w:r>
        <w:rPr/>
        <w:t>3</w:t>
      </w:r>
      <w:r>
        <w:rPr>
          <w:rFonts w:cs="宋体" w:ascii="宋体" w:hAnsi="宋体"/>
        </w:rPr>
        <w:t>∶</w:t>
      </w:r>
      <w:r>
        <w:rPr/>
        <w:t>2</w:t>
      </w:r>
      <w:r>
        <w:rPr>
          <w:rFonts w:cs="宋体" w:ascii="宋体" w:hAnsi="宋体"/>
        </w:rPr>
        <w:t>∶</w:t>
      </w:r>
      <w:r>
        <w:rPr/>
        <w:t>2</w:t>
      </w:r>
      <w:r>
        <w:rPr>
          <w:rFonts w:cs="宋体" w:ascii="宋体" w:hAnsi="宋体"/>
        </w:rPr>
        <w:t>∶</w:t>
      </w:r>
      <w:r>
        <w:rPr/>
        <w:t>1</w:t>
      </w:r>
      <w:r>
        <w:rPr/>
        <w:t>的结构简式为</w:t>
      </w:r>
      <w:r>
        <w:rPr>
          <w:color w:val="FF0000"/>
          <w:u w:val="single"/>
        </w:rPr>
        <w:object w:dxaOrig="1908" w:dyaOrig="1541">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71.45pt;height:58pt" filled="f" o:ole="">
            <v:imagedata r:id="rId349" o:title=""/>
          </v:shape>
          <o:OLEObject Type="Embed" ProgID="" ShapeID="ole_rId348" DrawAspect="Content" ObjectID="_1054989990" r:id="rId348"/>
        </w:object>
      </w:r>
      <w:r>
        <w:rPr>
          <w:rFonts w:cs="Calibri" w:eastAsia="Calibri"/>
          <w:color w:val="FF0000"/>
          <w:u w:val="single"/>
        </w:rPr>
        <w:t xml:space="preserve"> </w:t>
      </w:r>
      <w:r>
        <w:rPr>
          <w:color w:val="FF0000"/>
          <w:u w:val="single"/>
        </w:rPr>
        <w:object w:dxaOrig="1908" w:dyaOrig="1608">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71.45pt;height:60.15pt" filled="f" o:ole="">
            <v:imagedata r:id="rId351" o:title=""/>
          </v:shape>
          <o:OLEObject Type="Embed" ProgID="" ShapeID="ole_rId350" DrawAspect="Content" ObjectID="_1098825925" r:id="rId350"/>
        </w:object>
      </w:r>
      <w:r>
        <w:rPr/>
        <w:t>。</w:t>
      </w:r>
    </w:p>
    <w:p>
      <w:pPr>
        <w:pStyle w:val="Normal"/>
        <w:rPr>
          <w:rFonts w:ascii="楷体" w:hAnsi="楷体" w:eastAsia="楷体" w:cs="楷体"/>
          <w:color w:val="FF0000"/>
        </w:rPr>
      </w:pPr>
      <w:r>
        <w:rPr>
          <w:rFonts w:ascii="楷体" w:hAnsi="楷体" w:cs="楷体" w:eastAsia="楷体"/>
          <w:color w:val="FF0000"/>
        </w:rPr>
        <w:t>【解析】</w:t>
      </w:r>
    </w:p>
    <w:p>
      <w:pPr>
        <w:pStyle w:val="Normal"/>
        <w:rPr/>
      </w:pPr>
      <w:r>
        <w:rPr>
          <w:rFonts w:ascii="楷体" w:hAnsi="楷体" w:cs="楷体" w:eastAsia="楷体"/>
          <w:color w:val="FF0000"/>
        </w:rPr>
        <w:t>（</w:t>
      </w:r>
      <w:r>
        <w:rPr>
          <w:rFonts w:eastAsia="楷体" w:cs="楷体" w:ascii="楷体" w:hAnsi="楷体"/>
          <w:color w:val="FF0000"/>
        </w:rPr>
        <w:t>1</w:t>
      </w:r>
      <w:r>
        <w:rPr>
          <w:rFonts w:ascii="楷体" w:hAnsi="楷体" w:cs="楷体" w:eastAsia="楷体"/>
          <w:color w:val="FF0000"/>
        </w:rPr>
        <w:t>）</w:t>
      </w:r>
      <w:r>
        <w:rPr>
          <w:rFonts w:eastAsia="楷体" w:cs="楷体" w:ascii="楷体" w:hAnsi="楷体"/>
          <w:color w:val="FF0000"/>
        </w:rPr>
        <w:t>A</w:t>
      </w:r>
      <w:r>
        <w:rPr>
          <w:rFonts w:ascii="楷体" w:hAnsi="楷体" w:cs="楷体" w:eastAsia="楷体"/>
          <w:color w:val="FF0000"/>
        </w:rPr>
        <w:t>的核磁共振氢谱</w:t>
      </w:r>
      <w:r>
        <w:rPr>
          <w:rFonts w:ascii="楷体" w:hAnsi="楷体" w:cs="楷体" w:eastAsia="楷体"/>
          <w:color w:val="FF0000"/>
        </w:rPr>
        <w:t>为</w:t>
      </w:r>
      <w:r>
        <w:rPr>
          <w:rFonts w:ascii="楷体" w:hAnsi="楷体" w:cs="楷体" w:eastAsia="楷体"/>
          <w:color w:val="FF0000"/>
        </w:rPr>
        <w:t>单峰，故</w:t>
      </w:r>
      <w:r>
        <w:rPr>
          <w:rFonts w:eastAsia="楷体" w:cs="楷体" w:ascii="楷体" w:hAnsi="楷体"/>
          <w:color w:val="FF0000"/>
        </w:rPr>
        <w:t>A</w:t>
      </w:r>
      <w:r>
        <w:rPr>
          <w:rFonts w:ascii="楷体" w:hAnsi="楷体" w:cs="楷体" w:eastAsia="楷体"/>
          <w:color w:val="FF0000"/>
        </w:rPr>
        <w:t>的</w:t>
      </w:r>
      <w:r>
        <w:rPr>
          <w:rFonts w:ascii="楷体" w:hAnsi="楷体" w:cs="楷体" w:eastAsia="楷体"/>
          <w:color w:val="FF0000"/>
        </w:rPr>
        <w:t>结构简式为</w:t>
      </w:r>
      <w:r>
        <w:rPr/>
        <w:object w:dxaOrig="846" w:dyaOrig="552">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31.65pt;height:20.95pt" filled="f" o:ole="">
            <v:imagedata r:id="rId353" o:title=""/>
          </v:shape>
          <o:OLEObject Type="Embed" ProgID="" ShapeID="ole_rId352" DrawAspect="Content" ObjectID="_1315044641" r:id="rId352"/>
        </w:object>
      </w:r>
      <w:r>
        <w:rPr/>
        <w:t>；</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2</w:t>
      </w:r>
      <w:r>
        <w:rPr>
          <w:rFonts w:ascii="楷体" w:hAnsi="楷体" w:cs="楷体" w:eastAsia="楷体"/>
          <w:color w:val="FF0000"/>
        </w:rPr>
        <w:t>）</w:t>
      </w:r>
      <w:r>
        <w:rPr>
          <w:rFonts w:eastAsia="楷体" w:cs="楷体" w:ascii="楷体" w:hAnsi="楷体"/>
          <w:color w:val="FF0000"/>
        </w:rPr>
        <w:t>B</w:t>
      </w:r>
      <w:r>
        <w:rPr>
          <w:rFonts w:ascii="楷体" w:hAnsi="楷体" w:cs="楷体" w:eastAsia="楷体"/>
          <w:color w:val="FF0000"/>
        </w:rPr>
        <w:t>的核磁共振氢谱为三组峰，峰面积比为</w:t>
      </w:r>
      <w:r>
        <w:rPr>
          <w:rFonts w:eastAsia="楷体" w:cs="楷体" w:ascii="楷体" w:hAnsi="楷体"/>
          <w:color w:val="FF0000"/>
        </w:rPr>
        <w:t>6</w:t>
      </w:r>
      <w:r>
        <w:rPr>
          <w:rFonts w:eastAsia="楷体" w:cs="楷体" w:ascii="楷体" w:hAnsi="楷体"/>
          <w:color w:val="FF0000"/>
        </w:rPr>
        <w:t>∶</w:t>
      </w:r>
      <w:r>
        <w:rPr>
          <w:rFonts w:eastAsia="楷体" w:cs="楷体" w:ascii="楷体" w:hAnsi="楷体"/>
          <w:color w:val="FF0000"/>
        </w:rPr>
        <w:t>1</w:t>
      </w:r>
      <w:r>
        <w:rPr>
          <w:rFonts w:eastAsia="楷体" w:cs="楷体" w:ascii="楷体" w:hAnsi="楷体"/>
          <w:color w:val="FF0000"/>
        </w:rPr>
        <w:t>∶</w:t>
      </w:r>
      <w:r>
        <w:rPr>
          <w:rFonts w:eastAsia="楷体" w:cs="楷体" w:ascii="楷体" w:hAnsi="楷体"/>
          <w:color w:val="FF0000"/>
        </w:rPr>
        <w:t>1</w:t>
      </w:r>
      <w:r>
        <w:rPr>
          <w:rFonts w:ascii="楷体" w:hAnsi="楷体" w:cs="楷体" w:eastAsia="楷体"/>
          <w:color w:val="FF0000"/>
        </w:rPr>
        <w:t>，</w:t>
      </w:r>
      <w:r>
        <w:rPr>
          <w:rFonts w:ascii="楷体" w:hAnsi="楷体" w:cs="楷体" w:eastAsia="楷体"/>
          <w:color w:val="FF0000"/>
        </w:rPr>
        <w:t>故</w:t>
      </w:r>
      <w:r>
        <w:rPr>
          <w:rFonts w:eastAsia="楷体" w:cs="楷体" w:ascii="楷体" w:hAnsi="楷体"/>
          <w:color w:val="FF0000"/>
        </w:rPr>
        <w:t>B</w:t>
      </w:r>
      <w:r>
        <w:rPr>
          <w:rFonts w:ascii="楷体" w:hAnsi="楷体" w:cs="楷体" w:eastAsia="楷体"/>
          <w:color w:val="FF0000"/>
        </w:rPr>
        <w:t>的结构简式为</w:t>
      </w:r>
      <w:r>
        <w:rPr/>
        <w:object w:dxaOrig="1200" w:dyaOrig="882">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45.1pt;height:33.3pt" filled="f" o:ole="">
            <v:imagedata r:id="rId355" o:title=""/>
          </v:shape>
          <o:OLEObject Type="Embed" ProgID="" ShapeID="ole_rId354" DrawAspect="Content" ObjectID="_928460628" r:id="rId354"/>
        </w:object>
      </w:r>
      <w:r>
        <w:rPr>
          <w:rFonts w:ascii="楷体" w:hAnsi="楷体" w:cs="楷体" w:eastAsia="楷体"/>
          <w:color w:val="FF0000"/>
        </w:rPr>
        <w:t>，</w:t>
      </w:r>
      <w:r>
        <w:rPr>
          <w:rFonts w:ascii="楷体" w:hAnsi="楷体" w:cs="楷体" w:eastAsia="楷体"/>
          <w:color w:val="FF0000"/>
        </w:rPr>
        <w:t>故其</w:t>
      </w:r>
      <w:r>
        <w:rPr>
          <w:rFonts w:ascii="楷体" w:hAnsi="楷体" w:cs="楷体" w:eastAsia="楷体"/>
          <w:color w:val="FF0000"/>
        </w:rPr>
        <w:t>化学</w:t>
      </w:r>
      <w:r>
        <w:rPr>
          <w:rFonts w:ascii="楷体" w:hAnsi="楷体" w:cs="楷体" w:eastAsia="楷体"/>
          <w:color w:val="FF0000"/>
        </w:rPr>
        <w:t>名称为</w:t>
      </w:r>
      <w:r>
        <w:rPr>
          <w:rFonts w:eastAsia="楷体" w:cs="楷体" w:ascii="楷体" w:hAnsi="楷体"/>
          <w:color w:val="FF0000"/>
        </w:rPr>
        <w:t>2</w:t>
      </w:r>
      <w:r>
        <w:rPr>
          <w:rFonts w:eastAsia="楷体" w:cs="楷体" w:ascii="楷体" w:hAnsi="楷体"/>
          <w:color w:val="FF0000"/>
        </w:rPr>
        <w:t xml:space="preserve"> -</w:t>
      </w:r>
      <w:r>
        <w:rPr>
          <w:rFonts w:ascii="楷体" w:hAnsi="楷体" w:cs="楷体" w:eastAsia="楷体"/>
          <w:color w:val="FF0000"/>
        </w:rPr>
        <w:t>丙醇；</w:t>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3</w:t>
      </w:r>
      <w:r>
        <w:rPr>
          <w:rFonts w:ascii="楷体" w:hAnsi="楷体" w:cs="楷体" w:eastAsia="楷体"/>
          <w:color w:val="FF0000"/>
        </w:rPr>
        <w:t>）</w:t>
      </w:r>
      <w:r>
        <w:rPr>
          <w:rFonts w:eastAsia="楷体" w:cs="楷体" w:ascii="楷体" w:hAnsi="楷体"/>
          <w:color w:val="FF0000"/>
        </w:rPr>
        <w:t>D</w:t>
      </w:r>
      <w:r>
        <w:rPr>
          <w:rFonts w:ascii="楷体" w:hAnsi="楷体" w:cs="楷体" w:eastAsia="楷体"/>
          <w:color w:val="FF0000"/>
        </w:rPr>
        <w:t>的苯环上仅有两种不同化学环境的氢；</w:t>
      </w:r>
      <w:r>
        <w:rPr>
          <w:rFonts w:eastAsia="楷体" w:cs="楷体" w:ascii="楷体" w:hAnsi="楷体"/>
          <w:color w:val="FF0000"/>
        </w:rPr>
        <w:t>1 mol D</w:t>
      </w:r>
      <w:r>
        <w:rPr>
          <w:rFonts w:ascii="楷体" w:hAnsi="楷体" w:cs="楷体" w:eastAsia="楷体"/>
          <w:color w:val="FF0000"/>
        </w:rPr>
        <w:t>可与</w:t>
      </w:r>
      <w:r>
        <w:rPr>
          <w:rFonts w:eastAsia="楷体" w:cs="楷体" w:ascii="楷体" w:hAnsi="楷体"/>
          <w:color w:val="FF0000"/>
        </w:rPr>
        <w:t>1 mol NaOH</w:t>
      </w:r>
      <w:r>
        <w:rPr>
          <w:rFonts w:ascii="楷体" w:hAnsi="楷体" w:cs="楷体" w:eastAsia="楷体"/>
          <w:color w:val="FF0000"/>
        </w:rPr>
        <w:t>或</w:t>
      </w:r>
      <w:r>
        <w:rPr>
          <w:rFonts w:eastAsia="楷体" w:cs="楷体" w:ascii="楷体" w:hAnsi="楷体"/>
          <w:color w:val="FF0000"/>
        </w:rPr>
        <w:t>2 mol Na</w:t>
      </w:r>
      <w:r>
        <w:rPr>
          <w:rFonts w:ascii="楷体" w:hAnsi="楷体" w:cs="楷体" w:eastAsia="楷体"/>
          <w:color w:val="FF0000"/>
        </w:rPr>
        <w:t>反应</w:t>
      </w:r>
      <w:r>
        <w:rPr>
          <w:rFonts w:ascii="楷体" w:hAnsi="楷体" w:cs="楷体" w:eastAsia="楷体"/>
          <w:color w:val="FF0000"/>
        </w:rPr>
        <w:t>，</w:t>
      </w:r>
      <w:r>
        <w:rPr>
          <w:rFonts w:ascii="楷体" w:hAnsi="楷体" w:cs="楷体" w:eastAsia="楷体"/>
          <w:color w:val="FF0000"/>
        </w:rPr>
        <w:t>可知</w:t>
      </w:r>
      <w:r>
        <w:rPr>
          <w:rFonts w:eastAsia="楷体" w:cs="楷体" w:ascii="楷体" w:hAnsi="楷体"/>
          <w:color w:val="FF0000"/>
        </w:rPr>
        <w:t>D</w:t>
      </w:r>
      <w:r>
        <w:rPr>
          <w:rFonts w:ascii="楷体" w:hAnsi="楷体" w:cs="楷体" w:eastAsia="楷体"/>
          <w:color w:val="FF0000"/>
        </w:rPr>
        <w:t>的结构简式为：</w:t>
      </w:r>
      <w:r>
        <w:rPr/>
        <w:object w:dxaOrig="882" w:dyaOrig="2070">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33.3pt;height:77.3pt" filled="f" o:ole="">
            <v:imagedata r:id="rId357" o:title=""/>
          </v:shape>
          <o:OLEObject Type="Embed" ProgID="" ShapeID="ole_rId356" DrawAspect="Content" ObjectID="_9261598" r:id="rId356"/>
        </w:object>
      </w:r>
      <w:r>
        <w:rPr>
          <w:rFonts w:ascii="楷体" w:hAnsi="楷体" w:cs="楷体" w:eastAsia="楷体"/>
          <w:color w:val="FF0000"/>
        </w:rPr>
        <w:t>，</w:t>
      </w:r>
      <w:r>
        <w:rPr>
          <w:rFonts w:ascii="楷体" w:hAnsi="楷体" w:cs="楷体" w:eastAsia="楷体"/>
          <w:color w:val="FF0000"/>
        </w:rPr>
        <w:t>则</w:t>
      </w:r>
      <w:r>
        <w:rPr>
          <w:rFonts w:eastAsia="楷体" w:cs="楷体" w:ascii="楷体" w:hAnsi="楷体"/>
          <w:color w:val="FF0000"/>
        </w:rPr>
        <w:t>C</w:t>
      </w:r>
      <w:r>
        <w:rPr>
          <w:rFonts w:ascii="楷体" w:hAnsi="楷体" w:cs="楷体" w:eastAsia="楷体"/>
          <w:color w:val="FF0000"/>
        </w:rPr>
        <w:t>与</w:t>
      </w:r>
      <w:r>
        <w:rPr>
          <w:rFonts w:eastAsia="楷体" w:cs="楷体" w:ascii="楷体" w:hAnsi="楷体"/>
          <w:color w:val="FF0000"/>
        </w:rPr>
        <w:t>D</w:t>
      </w:r>
      <w:r>
        <w:rPr>
          <w:rFonts w:ascii="楷体" w:hAnsi="楷体" w:cs="楷体" w:eastAsia="楷体"/>
          <w:color w:val="FF0000"/>
        </w:rPr>
        <w:t>反应生成</w:t>
      </w:r>
      <w:r>
        <w:rPr>
          <w:rFonts w:eastAsia="楷体" w:cs="楷体" w:ascii="楷体" w:hAnsi="楷体"/>
          <w:color w:val="FF0000"/>
        </w:rPr>
        <w:t>E</w:t>
      </w:r>
      <w:r>
        <w:rPr>
          <w:rFonts w:ascii="楷体" w:hAnsi="楷体" w:cs="楷体" w:eastAsia="楷体"/>
          <w:color w:val="FF0000"/>
        </w:rPr>
        <w:t>的化学方程式为：</w:t>
      </w:r>
    </w:p>
    <w:p>
      <w:pPr>
        <w:pStyle w:val="Normal"/>
        <w:rPr>
          <w:rFonts w:ascii="楷体" w:hAnsi="楷体" w:eastAsia="楷体" w:cs="楷体"/>
          <w:color w:val="FF0000"/>
        </w:rPr>
      </w:pPr>
      <w:r>
        <w:rPr/>
        <w:drawing>
          <wp:inline distT="0" distB="0" distL="0" distR="0">
            <wp:extent cx="3604895" cy="508635"/>
            <wp:effectExtent l="0" t="0" r="0" b="0"/>
            <wp:docPr id="3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
                    <pic:cNvPicPr>
                      <a:picLocks noChangeAspect="1" noChangeArrowheads="1"/>
                    </pic:cNvPicPr>
                  </pic:nvPicPr>
                  <pic:blipFill>
                    <a:blip r:embed="rId358"/>
                    <a:srcRect l="-10" t="-71" r="-10" b="-71"/>
                    <a:stretch>
                      <a:fillRect/>
                    </a:stretch>
                  </pic:blipFill>
                  <pic:spPr bwMode="auto">
                    <a:xfrm>
                      <a:off x="0" y="0"/>
                      <a:ext cx="3604895" cy="508635"/>
                    </a:xfrm>
                    <a:prstGeom prst="rect">
                      <a:avLst/>
                    </a:prstGeom>
                  </pic:spPr>
                </pic:pic>
              </a:graphicData>
            </a:graphic>
          </wp:inline>
        </w:drawing>
      </w:r>
    </w:p>
    <w:p>
      <w:pPr>
        <w:pStyle w:val="Normal"/>
        <w:rPr>
          <w:rFonts w:ascii="楷体" w:hAnsi="楷体" w:eastAsia="楷体" w:cs="楷体"/>
          <w:color w:val="FF0000"/>
        </w:rPr>
      </w:pPr>
      <w:r>
        <w:rPr>
          <w:rFonts w:ascii="楷体" w:hAnsi="楷体" w:cs="楷体" w:eastAsia="楷体"/>
          <w:color w:val="FF0000"/>
        </w:rPr>
        <w:t>（</w:t>
      </w:r>
      <w:r>
        <w:rPr>
          <w:rFonts w:eastAsia="楷体" w:cs="楷体" w:ascii="楷体" w:hAnsi="楷体"/>
          <w:color w:val="FF0000"/>
        </w:rPr>
        <w:t>4</w:t>
      </w:r>
      <w:r>
        <w:rPr>
          <w:rFonts w:ascii="楷体" w:hAnsi="楷体" w:cs="楷体" w:eastAsia="楷体"/>
          <w:color w:val="FF0000"/>
        </w:rPr>
        <w:t>）取代</w:t>
      </w:r>
      <w:r>
        <w:rPr>
          <w:rFonts w:ascii="楷体" w:hAnsi="楷体" w:cs="楷体" w:eastAsia="楷体"/>
          <w:color w:val="FF0000"/>
        </w:rPr>
        <w:t>反应；</w:t>
      </w:r>
    </w:p>
    <w:p>
      <w:pPr>
        <w:pStyle w:val="Normal"/>
        <w:rPr>
          <w:color w:val="FF0000"/>
        </w:rPr>
      </w:pPr>
      <w:r>
        <w:rPr>
          <w:rFonts w:ascii="楷体" w:hAnsi="楷体" w:cs="楷体" w:eastAsia="楷体"/>
          <w:color w:val="FF0000"/>
        </w:rPr>
        <w:t>（</w:t>
      </w:r>
      <w:r>
        <w:rPr>
          <w:rFonts w:eastAsia="楷体" w:cs="楷体" w:ascii="楷体" w:hAnsi="楷体"/>
          <w:color w:val="FF0000"/>
        </w:rPr>
        <w:t>5</w:t>
      </w:r>
      <w:r>
        <w:rPr>
          <w:rFonts w:ascii="楷体" w:hAnsi="楷体" w:cs="楷体" w:eastAsia="楷体"/>
          <w:color w:val="FF0000"/>
        </w:rPr>
        <w:t>）</w:t>
      </w:r>
      <w:r>
        <w:rPr>
          <w:rFonts w:eastAsia="楷体" w:cs="楷体" w:ascii="楷体" w:hAnsi="楷体"/>
          <w:color w:val="FF0000"/>
        </w:rPr>
        <w:t>G</w:t>
      </w:r>
      <w:r>
        <w:rPr>
          <w:rFonts w:ascii="楷体" w:hAnsi="楷体" w:cs="楷体" w:eastAsia="楷体"/>
          <w:color w:val="FF0000"/>
        </w:rPr>
        <w:t>的分子式为</w:t>
      </w:r>
      <w:r>
        <w:rPr>
          <w:color w:val="FF0000"/>
        </w:rPr>
        <w:t>C</w:t>
      </w:r>
      <w:r>
        <w:rPr>
          <w:color w:val="FF0000"/>
          <w:vertAlign w:val="subscript"/>
        </w:rPr>
        <w:t>18</w:t>
      </w:r>
      <w:r>
        <w:rPr>
          <w:color w:val="FF0000"/>
        </w:rPr>
        <w:t>H</w:t>
      </w:r>
      <w:r>
        <w:rPr>
          <w:color w:val="FF0000"/>
          <w:vertAlign w:val="subscript"/>
        </w:rPr>
        <w:t>31</w:t>
      </w:r>
      <w:r>
        <w:rPr>
          <w:color w:val="FF0000"/>
        </w:rPr>
        <w:t>NO</w:t>
      </w:r>
      <w:r>
        <w:rPr>
          <w:color w:val="FF0000"/>
          <w:vertAlign w:val="subscript"/>
        </w:rPr>
        <w:t>4</w:t>
      </w:r>
      <w:r>
        <w:rPr>
          <w:color w:val="FF0000"/>
        </w:rPr>
        <w:t>；</w:t>
      </w:r>
    </w:p>
    <w:p>
      <w:pPr>
        <w:pStyle w:val="Normal"/>
        <w:rPr>
          <w:color w:val="FF0000"/>
        </w:rPr>
      </w:pPr>
      <w:r>
        <w:rPr>
          <w:color w:val="FF0000"/>
        </w:rPr>
        <w:t>（</w:t>
      </w:r>
      <w:r>
        <w:rPr>
          <w:color w:val="FF0000"/>
        </w:rPr>
        <w:t>6</w:t>
      </w:r>
      <w:r>
        <w:rPr>
          <w:color w:val="FF0000"/>
        </w:rPr>
        <w:t>）</w:t>
      </w:r>
      <w:r>
        <w:rPr>
          <w:color w:val="FF0000"/>
        </w:rPr>
        <w:t>L</w:t>
      </w:r>
      <w:r>
        <w:rPr>
          <w:color w:val="FF0000"/>
        </w:rPr>
        <w:t>共有</w:t>
      </w:r>
      <w:r>
        <w:rPr>
          <w:color w:val="FF0000"/>
        </w:rPr>
        <w:t>6</w:t>
      </w:r>
      <w:r>
        <w:rPr>
          <w:color w:val="FF0000"/>
        </w:rPr>
        <w:t>种</w:t>
      </w:r>
      <w:r>
        <w:rPr>
          <w:color w:val="FF0000"/>
        </w:rPr>
        <w:t>，</w:t>
      </w:r>
      <w:r>
        <w:rPr>
          <w:color w:val="FF0000"/>
        </w:rPr>
        <w:t>分别</w:t>
      </w:r>
      <w:r>
        <w:rPr>
          <w:color w:val="FF0000"/>
        </w:rPr>
        <w:t>为</w:t>
      </w:r>
    </w:p>
    <w:p>
      <w:pPr>
        <w:pStyle w:val="Normal"/>
        <w:rPr>
          <w:rFonts w:ascii="楷体" w:hAnsi="楷体" w:eastAsia="楷体" w:cs="楷体"/>
          <w:color w:val="FF0000"/>
        </w:rPr>
      </w:pPr>
      <w:r>
        <w:rPr/>
        <w:object w:dxaOrig="4938" w:dyaOrig="1632">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185.35pt;height:61.25pt" filled="f" o:ole="">
            <v:imagedata r:id="rId360" o:title=""/>
          </v:shape>
          <o:OLEObject Type="Embed" ProgID="" ShapeID="ole_rId359" DrawAspect="Content" ObjectID="_381086527" r:id="rId359"/>
        </w:object>
      </w:r>
      <w:r>
        <w:rPr/>
        <w:object w:dxaOrig="5250" w:dyaOrig="1644">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196.6pt;height:61.75pt" filled="f" o:ole="">
            <v:imagedata r:id="rId362" o:title=""/>
          </v:shape>
          <o:OLEObject Type="Embed" ProgID="" ShapeID="ole_rId361" DrawAspect="Content" ObjectID="_150052141" r:id="rId361"/>
        </w:object>
      </w:r>
      <w:r>
        <w:rPr>
          <w:rFonts w:eastAsia="Calibri" w:cs="Calibri"/>
        </w:rPr>
        <w:t xml:space="preserve"> </w:t>
      </w:r>
      <w:r>
        <w:rPr/>
        <w:object w:dxaOrig="5334" w:dyaOrig="1716">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199.85pt;height:64.5pt" filled="f" o:ole="">
            <v:imagedata r:id="rId364" o:title=""/>
          </v:shape>
          <o:OLEObject Type="Embed" ProgID="" ShapeID="ole_rId363" DrawAspect="Content" ObjectID="_1960872970" r:id="rId363"/>
        </w:object>
      </w:r>
      <w:r>
        <w:rPr>
          <w:color w:val="FF0000"/>
        </w:rPr>
        <w:t>，</w:t>
      </w:r>
      <w:r>
        <w:rPr>
          <w:color w:val="FF0000"/>
        </w:rPr>
        <w:t>其中核磁共振氢谱为四组峰，峰面积比为</w:t>
      </w:r>
      <w:r>
        <w:rPr>
          <w:color w:val="FF0000"/>
        </w:rPr>
        <w:t>3</w:t>
      </w:r>
      <w:r>
        <w:rPr>
          <w:rFonts w:cs="宋体" w:ascii="宋体" w:hAnsi="宋体"/>
          <w:color w:val="FF0000"/>
        </w:rPr>
        <w:t>∶</w:t>
      </w:r>
      <w:r>
        <w:rPr>
          <w:color w:val="FF0000"/>
        </w:rPr>
        <w:t>2</w:t>
      </w:r>
      <w:r>
        <w:rPr>
          <w:rFonts w:cs="宋体" w:ascii="宋体" w:hAnsi="宋体"/>
          <w:color w:val="FF0000"/>
        </w:rPr>
        <w:t>∶</w:t>
      </w:r>
      <w:r>
        <w:rPr>
          <w:color w:val="FF0000"/>
        </w:rPr>
        <w:t>2</w:t>
      </w:r>
      <w:r>
        <w:rPr>
          <w:rFonts w:cs="宋体" w:ascii="宋体" w:hAnsi="宋体"/>
          <w:color w:val="FF0000"/>
        </w:rPr>
        <w:t>∶</w:t>
      </w:r>
      <w:r>
        <w:rPr>
          <w:color w:val="FF0000"/>
        </w:rPr>
        <w:t>1</w:t>
      </w:r>
      <w:r>
        <w:rPr>
          <w:color w:val="FF0000"/>
        </w:rPr>
        <w:t>的结构简式为</w:t>
      </w:r>
      <w:r>
        <w:rPr/>
        <w:object w:dxaOrig="1908" w:dyaOrig="1541">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71.45pt;height:58pt" filled="f" o:ole="">
            <v:imagedata r:id="rId366" o:title=""/>
          </v:shape>
          <o:OLEObject Type="Embed" ProgID="" ShapeID="ole_rId365" DrawAspect="Content" ObjectID="_1110627265" r:id="rId365"/>
        </w:object>
      </w:r>
      <w:r>
        <w:rPr>
          <w:rFonts w:cs="Calibri" w:eastAsia="Calibri"/>
        </w:rPr>
        <w:t xml:space="preserve"> </w:t>
      </w:r>
      <w:r>
        <w:rPr/>
        <w:object w:dxaOrig="1908" w:dyaOrig="1608">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71.45pt;height:60.15pt" filled="f" o:ole="">
            <v:imagedata r:id="rId368" o:title=""/>
          </v:shape>
          <o:OLEObject Type="Embed" ProgID="" ShapeID="ole_rId367" DrawAspect="Content" ObjectID="_1142895088" r:id="rId367"/>
        </w:object>
      </w:r>
    </w:p>
    <w:p>
      <w:pPr>
        <w:pStyle w:val="0"/>
        <w:spacing w:lineRule="auto" w:line="360"/>
        <w:rPr>
          <w:rFonts w:ascii="宋体" w:hAnsi="宋体" w:eastAsia="楷体" w:cs="宋体"/>
          <w:color w:val="FF0000"/>
          <w:szCs w:val="21"/>
        </w:rPr>
      </w:pPr>
      <w:r>
        <w:rPr>
          <w:rFonts w:eastAsia="楷体" w:cs="宋体" w:ascii="宋体" w:hAnsi="宋体"/>
          <w:color w:val="FF0000"/>
          <w:szCs w:val="21"/>
        </w:rPr>
      </w:r>
    </w:p>
    <w:sectPr>
      <w:headerReference w:type="default" r:id="rId369"/>
      <w:footerReference w:type="default" r:id="rId370"/>
      <w:type w:val="nextPage"/>
      <w:pgSz w:w="11169" w:h="15477"/>
      <w:pgMar w:left="1134" w:right="1134" w:gutter="0" w:header="851" w:top="1134" w:footer="992" w:bottom="1134"/>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Cambria">
    <w:charset w:val="00"/>
    <w:family w:val="roman"/>
    <w:pitch w:val="default"/>
  </w:font>
  <w:font w:name="宋体">
    <w:charset w:val="86"/>
    <w:family w:val="auto"/>
    <w:pitch w:val="default"/>
  </w:font>
  <w:font w:name="Liberation Sans">
    <w:altName w:val="Arial"/>
    <w:charset w:val="01"/>
    <w:family w:val="swiss"/>
    <w:pitch w:val="variable"/>
  </w:font>
  <w:font w:name="楷体">
    <w:charset w:val="86"/>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Fonts w:eastAsia="Calibri" w:cs="Calibri"/>
      </w:rPr>
      <w:t xml:space="preserve">  </w:t>
    </w:r>
    <w:r>
      <w:rPr/>
      <w:t>2017</w:t>
    </w:r>
    <w:r>
      <w:rPr/>
      <w:t>年全国高考理综试题</w:t>
    </w:r>
    <w:r>
      <w:rPr/>
      <w:t>(</w:t>
    </w:r>
    <w:r>
      <w:rPr/>
      <w:t>化学部分</w:t>
    </w:r>
    <w:r>
      <w:rPr/>
      <w:t>)</w:t>
    </w:r>
    <w:r>
      <w:rPr/>
      <w:t>及答案</w:t>
    </w:r>
    <w:r>
      <w:rPr/>
      <w:t>-</w:t>
    </w:r>
    <w:r>
      <w:rPr/>
      <w:t>全国卷</w:t>
    </w:r>
    <w:r>
      <w:rPr/>
      <w:t>2</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cs="Cambria"/>
      <w:b/>
      <w:bCs/>
      <w:color w:val="365F91"/>
      <w:kern w:val="0"/>
      <w:sz w:val="28"/>
      <w:szCs w:val="28"/>
    </w:rPr>
  </w:style>
  <w:style w:type="character" w:styleId="Style13">
    <w:name w:val="默认段落字体"/>
    <w:qFormat/>
    <w:rPr/>
  </w:style>
  <w:style w:type="character" w:styleId="1Char">
    <w:name w:val="标题 1 Char"/>
    <w:basedOn w:val="Style13"/>
    <w:qFormat/>
    <w:rPr>
      <w:rFonts w:ascii="Cambria" w:hAnsi="Cambria" w:cs="Cambria"/>
      <w:b/>
      <w:bCs/>
      <w:color w:val="365F91"/>
      <w:sz w:val="28"/>
      <w:szCs w:val="28"/>
    </w:rPr>
  </w:style>
  <w:style w:type="character" w:styleId="StrongEmphasis">
    <w:name w:val="Strong Emphasis"/>
    <w:basedOn w:val="Style13"/>
    <w:qFormat/>
    <w:rPr>
      <w:b/>
      <w:bCs/>
    </w:rPr>
  </w:style>
  <w:style w:type="character" w:styleId="InternetLink">
    <w:name w:val="Hyperlink"/>
    <w:basedOn w:val="Style13"/>
    <w:rPr>
      <w:color w:val="0000FF"/>
      <w:u w:val="single"/>
    </w:rPr>
  </w:style>
  <w:style w:type="character" w:styleId="PageNumber">
    <w:name w:val="Page Number"/>
    <w:basedOn w:val="Style13"/>
    <w:rPr/>
  </w:style>
  <w:style w:type="character" w:styleId="Emphasis">
    <w:name w:val="Emphasis"/>
    <w:basedOn w:val="Style13"/>
    <w:qFormat/>
    <w:rPr>
      <w:i/>
      <w:iCs/>
    </w:rPr>
  </w:style>
  <w:style w:type="character" w:styleId="Char">
    <w:name w:val="批注框文本 Char"/>
    <w:basedOn w:val="Style13"/>
    <w:qFormat/>
    <w:rPr>
      <w:sz w:val="18"/>
      <w:szCs w:val="18"/>
    </w:rPr>
  </w:style>
  <w:style w:type="character" w:styleId="Char1">
    <w:name w:val="页脚 Char"/>
    <w:basedOn w:val="Style13"/>
    <w:qFormat/>
    <w:rPr>
      <w:sz w:val="18"/>
      <w:szCs w:val="18"/>
    </w:rPr>
  </w:style>
  <w:style w:type="character" w:styleId="Char2">
    <w:name w:val="页眉 Char"/>
    <w:basedOn w:val="Style13"/>
    <w:qFormat/>
    <w:rPr>
      <w:sz w:val="18"/>
      <w:szCs w:val="18"/>
    </w:rPr>
  </w:style>
  <w:style w:type="character" w:styleId="P141">
    <w:name w:val="p141"/>
    <w:basedOn w:val="Style13"/>
    <w:qFormat/>
    <w:rPr>
      <w:sz w:val="24"/>
      <w:szCs w:val="24"/>
    </w:rPr>
  </w:style>
  <w:style w:type="character" w:styleId="Appleconvertedspace">
    <w:name w:val="apple-converted-space"/>
    <w:basedOn w:val="Style13"/>
    <w:qFormat/>
    <w:rPr/>
  </w:style>
  <w:style w:type="character" w:styleId="Char3">
    <w:name w:val="纯文本 Char"/>
    <w:basedOn w:val="Style13"/>
    <w:qFormat/>
    <w:rPr>
      <w:rFonts w:ascii="宋体" w:hAnsi="宋体" w:cs="Courier New"/>
      <w:kern w:val="2"/>
      <w:sz w:val="21"/>
      <w:szCs w:val="21"/>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tyle14">
    <w:name w:val="普通(网站)"/>
    <w:basedOn w:val="Normal"/>
    <w:qFormat/>
    <w:pPr>
      <w:widowControl/>
      <w:spacing w:before="280" w:after="280"/>
      <w:jc w:val="left"/>
    </w:pPr>
    <w:rPr>
      <w:rFonts w:ascii="宋体" w:hAnsi="宋体" w:cs="宋体"/>
      <w:kern w:val="0"/>
      <w:sz w:val="24"/>
      <w:szCs w:val="24"/>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批注框文本"/>
    <w:basedOn w:val="Normal"/>
    <w:qFormat/>
    <w:pPr/>
    <w:rPr>
      <w:sz w:val="18"/>
      <w:szCs w:val="18"/>
    </w:rPr>
  </w:style>
  <w:style w:type="paragraph" w:styleId="Style16">
    <w:name w:val="纯文本"/>
    <w:basedOn w:val="Normal"/>
    <w:qFormat/>
    <w:pPr/>
    <w:rPr>
      <w:rFonts w:ascii="宋体" w:hAnsi="宋体" w:cs="Courier New"/>
      <w:szCs w:val="21"/>
    </w:rPr>
  </w:style>
  <w:style w:type="paragraph" w:styleId="0">
    <w:name w:val="正文_0"/>
    <w:qFormat/>
    <w:pPr>
      <w:widowControl w:val="false"/>
      <w:bidi w:val="0"/>
      <w:jc w:val="both"/>
    </w:pPr>
    <w:rPr>
      <w:rFonts w:ascii="Calibri" w:hAnsi="Calibri" w:eastAsia="宋体" w:cs="Times New Roman"/>
      <w:color w:val="auto"/>
      <w:kern w:val="2"/>
      <w:sz w:val="21"/>
      <w:szCs w:val="22"/>
      <w:lang w:val="en-US" w:eastAsia="zh-CN" w:bidi="ar-SA"/>
    </w:rPr>
  </w:style>
  <w:style w:type="paragraph" w:styleId="MTDisplayEquation">
    <w:name w:val="MTDisplayEquation"/>
    <w:basedOn w:val="Normal"/>
    <w:next w:val="Normal"/>
    <w:qFormat/>
    <w:pPr>
      <w:tabs>
        <w:tab w:val="clear" w:pos="420"/>
        <w:tab w:val="center" w:pos="4820" w:leader="none"/>
        <w:tab w:val="right" w:pos="9640" w:leader="none"/>
      </w:tabs>
    </w:pPr>
    <w:rPr>
      <w:rFonts w:ascii="Times New Roman" w:hAnsi="Times New Roman" w:cs="Times New Roman"/>
      <w:szCs w:val="24"/>
    </w:rPr>
  </w:style>
  <w:style w:type="paragraph" w:styleId="Style17">
    <w:name w:val="列出段落"/>
    <w:basedOn w:val="0"/>
    <w:qFormat/>
    <w:pPr>
      <w:ind w:firstLine="42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oleObject" Target="embeddings/oleObject17.bin"/><Relationship Id="rId36" Type="http://schemas.openxmlformats.org/officeDocument/2006/relationships/image" Target="media/image18.wmf"/><Relationship Id="rId37" Type="http://schemas.openxmlformats.org/officeDocument/2006/relationships/oleObject" Target="embeddings/oleObject18.bin"/><Relationship Id="rId38" Type="http://schemas.openxmlformats.org/officeDocument/2006/relationships/image" Target="media/image19.wmf"/><Relationship Id="rId39" Type="http://schemas.openxmlformats.org/officeDocument/2006/relationships/oleObject" Target="embeddings/oleObject19.bin"/><Relationship Id="rId40" Type="http://schemas.openxmlformats.org/officeDocument/2006/relationships/image" Target="media/image20.wmf"/><Relationship Id="rId41" Type="http://schemas.openxmlformats.org/officeDocument/2006/relationships/oleObject" Target="embeddings/oleObject20.bin"/><Relationship Id="rId42" Type="http://schemas.openxmlformats.org/officeDocument/2006/relationships/image" Target="media/image21.wmf"/><Relationship Id="rId43" Type="http://schemas.openxmlformats.org/officeDocument/2006/relationships/oleObject" Target="embeddings/oleObject21.bin"/><Relationship Id="rId44" Type="http://schemas.openxmlformats.org/officeDocument/2006/relationships/image" Target="media/image22.wmf"/><Relationship Id="rId45" Type="http://schemas.openxmlformats.org/officeDocument/2006/relationships/image" Target="media/image23.png"/><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image" Target="media/image40.png"/><Relationship Id="rId79" Type="http://schemas.openxmlformats.org/officeDocument/2006/relationships/oleObject" Target="embeddings/oleObject38.bin"/><Relationship Id="rId80" Type="http://schemas.openxmlformats.org/officeDocument/2006/relationships/image" Target="media/image41.wmf"/><Relationship Id="rId81" Type="http://schemas.openxmlformats.org/officeDocument/2006/relationships/oleObject" Target="embeddings/oleObject39.bin"/><Relationship Id="rId82" Type="http://schemas.openxmlformats.org/officeDocument/2006/relationships/image" Target="media/image42.wmf"/><Relationship Id="rId83" Type="http://schemas.openxmlformats.org/officeDocument/2006/relationships/oleObject" Target="embeddings/oleObject40.bin"/><Relationship Id="rId84" Type="http://schemas.openxmlformats.org/officeDocument/2006/relationships/image" Target="media/image43.wmf"/><Relationship Id="rId85" Type="http://schemas.openxmlformats.org/officeDocument/2006/relationships/oleObject" Target="embeddings/oleObject41.bin"/><Relationship Id="rId86" Type="http://schemas.openxmlformats.org/officeDocument/2006/relationships/image" Target="media/image44.wmf"/><Relationship Id="rId87" Type="http://schemas.openxmlformats.org/officeDocument/2006/relationships/oleObject" Target="embeddings/oleObject42.bin"/><Relationship Id="rId88" Type="http://schemas.openxmlformats.org/officeDocument/2006/relationships/image" Target="media/image45.wmf"/><Relationship Id="rId89" Type="http://schemas.openxmlformats.org/officeDocument/2006/relationships/oleObject" Target="embeddings/oleObject43.bin"/><Relationship Id="rId90" Type="http://schemas.openxmlformats.org/officeDocument/2006/relationships/image" Target="media/image46.wmf"/><Relationship Id="rId91" Type="http://schemas.openxmlformats.org/officeDocument/2006/relationships/oleObject" Target="embeddings/oleObject44.bin"/><Relationship Id="rId92" Type="http://schemas.openxmlformats.org/officeDocument/2006/relationships/image" Target="media/image47.wmf"/><Relationship Id="rId93" Type="http://schemas.openxmlformats.org/officeDocument/2006/relationships/oleObject" Target="embeddings/oleObject45.bin"/><Relationship Id="rId94" Type="http://schemas.openxmlformats.org/officeDocument/2006/relationships/image" Target="media/image48.wmf"/><Relationship Id="rId95" Type="http://schemas.openxmlformats.org/officeDocument/2006/relationships/oleObject" Target="embeddings/oleObject46.bin"/><Relationship Id="rId96" Type="http://schemas.openxmlformats.org/officeDocument/2006/relationships/image" Target="media/image49.wmf"/><Relationship Id="rId97" Type="http://schemas.openxmlformats.org/officeDocument/2006/relationships/oleObject" Target="embeddings/oleObject47.bin"/><Relationship Id="rId98" Type="http://schemas.openxmlformats.org/officeDocument/2006/relationships/image" Target="media/image50.wmf"/><Relationship Id="rId99" Type="http://schemas.openxmlformats.org/officeDocument/2006/relationships/oleObject" Target="embeddings/oleObject48.bin"/><Relationship Id="rId100" Type="http://schemas.openxmlformats.org/officeDocument/2006/relationships/image" Target="media/image51.wmf"/><Relationship Id="rId101" Type="http://schemas.openxmlformats.org/officeDocument/2006/relationships/oleObject" Target="embeddings/oleObject49.bin"/><Relationship Id="rId102" Type="http://schemas.openxmlformats.org/officeDocument/2006/relationships/image" Target="media/image52.wmf"/><Relationship Id="rId103" Type="http://schemas.openxmlformats.org/officeDocument/2006/relationships/oleObject" Target="embeddings/oleObject50.bin"/><Relationship Id="rId104" Type="http://schemas.openxmlformats.org/officeDocument/2006/relationships/image" Target="media/image53.wmf"/><Relationship Id="rId105" Type="http://schemas.openxmlformats.org/officeDocument/2006/relationships/oleObject" Target="embeddings/oleObject51.bin"/><Relationship Id="rId106" Type="http://schemas.openxmlformats.org/officeDocument/2006/relationships/image" Target="media/image54.wmf"/><Relationship Id="rId107" Type="http://schemas.openxmlformats.org/officeDocument/2006/relationships/oleObject" Target="embeddings/oleObject52.bin"/><Relationship Id="rId108" Type="http://schemas.openxmlformats.org/officeDocument/2006/relationships/image" Target="media/image55.wmf"/><Relationship Id="rId109" Type="http://schemas.openxmlformats.org/officeDocument/2006/relationships/oleObject" Target="embeddings/oleObject53.bin"/><Relationship Id="rId110" Type="http://schemas.openxmlformats.org/officeDocument/2006/relationships/image" Target="media/image56.wmf"/><Relationship Id="rId111" Type="http://schemas.openxmlformats.org/officeDocument/2006/relationships/image" Target="media/image57.png"/><Relationship Id="rId112" Type="http://schemas.openxmlformats.org/officeDocument/2006/relationships/oleObject" Target="embeddings/oleObject54.bin"/><Relationship Id="rId113" Type="http://schemas.openxmlformats.org/officeDocument/2006/relationships/image" Target="media/image58.wmf"/><Relationship Id="rId114" Type="http://schemas.openxmlformats.org/officeDocument/2006/relationships/oleObject" Target="embeddings/oleObject55.bin"/><Relationship Id="rId115" Type="http://schemas.openxmlformats.org/officeDocument/2006/relationships/image" Target="media/image59.wmf"/><Relationship Id="rId116" Type="http://schemas.openxmlformats.org/officeDocument/2006/relationships/oleObject" Target="embeddings/oleObject56.bin"/><Relationship Id="rId117" Type="http://schemas.openxmlformats.org/officeDocument/2006/relationships/image" Target="media/image60.wmf"/><Relationship Id="rId118" Type="http://schemas.openxmlformats.org/officeDocument/2006/relationships/oleObject" Target="embeddings/oleObject57.bin"/><Relationship Id="rId119" Type="http://schemas.openxmlformats.org/officeDocument/2006/relationships/image" Target="media/image61.wmf"/><Relationship Id="rId120" Type="http://schemas.openxmlformats.org/officeDocument/2006/relationships/oleObject" Target="embeddings/oleObject58.bin"/><Relationship Id="rId121" Type="http://schemas.openxmlformats.org/officeDocument/2006/relationships/image" Target="media/image62.wmf"/><Relationship Id="rId122" Type="http://schemas.openxmlformats.org/officeDocument/2006/relationships/oleObject" Target="embeddings/oleObject59.bin"/><Relationship Id="rId123" Type="http://schemas.openxmlformats.org/officeDocument/2006/relationships/image" Target="media/image63.wmf"/><Relationship Id="rId124" Type="http://schemas.openxmlformats.org/officeDocument/2006/relationships/oleObject" Target="embeddings/oleObject60.bin"/><Relationship Id="rId125" Type="http://schemas.openxmlformats.org/officeDocument/2006/relationships/image" Target="media/image64.wmf"/><Relationship Id="rId126" Type="http://schemas.openxmlformats.org/officeDocument/2006/relationships/oleObject" Target="embeddings/oleObject61.bin"/><Relationship Id="rId127" Type="http://schemas.openxmlformats.org/officeDocument/2006/relationships/image" Target="media/image65.wmf"/><Relationship Id="rId128" Type="http://schemas.openxmlformats.org/officeDocument/2006/relationships/oleObject" Target="embeddings/oleObject62.bin"/><Relationship Id="rId129" Type="http://schemas.openxmlformats.org/officeDocument/2006/relationships/image" Target="media/image66.wmf"/><Relationship Id="rId130" Type="http://schemas.openxmlformats.org/officeDocument/2006/relationships/oleObject" Target="embeddings/oleObject63.bin"/><Relationship Id="rId131" Type="http://schemas.openxmlformats.org/officeDocument/2006/relationships/image" Target="media/image67.wmf"/><Relationship Id="rId132" Type="http://schemas.openxmlformats.org/officeDocument/2006/relationships/oleObject" Target="embeddings/oleObject64.bin"/><Relationship Id="rId133" Type="http://schemas.openxmlformats.org/officeDocument/2006/relationships/image" Target="media/image68.wmf"/><Relationship Id="rId134" Type="http://schemas.openxmlformats.org/officeDocument/2006/relationships/oleObject" Target="embeddings/oleObject65.bin"/><Relationship Id="rId135" Type="http://schemas.openxmlformats.org/officeDocument/2006/relationships/image" Target="media/image69.wmf"/><Relationship Id="rId136" Type="http://schemas.openxmlformats.org/officeDocument/2006/relationships/oleObject" Target="embeddings/oleObject66.bin"/><Relationship Id="rId137" Type="http://schemas.openxmlformats.org/officeDocument/2006/relationships/image" Target="media/image70.wmf"/><Relationship Id="rId138" Type="http://schemas.openxmlformats.org/officeDocument/2006/relationships/oleObject" Target="embeddings/oleObject67.bin"/><Relationship Id="rId139" Type="http://schemas.openxmlformats.org/officeDocument/2006/relationships/image" Target="media/image71.wmf"/><Relationship Id="rId140" Type="http://schemas.openxmlformats.org/officeDocument/2006/relationships/oleObject" Target="embeddings/oleObject68.bin"/><Relationship Id="rId141" Type="http://schemas.openxmlformats.org/officeDocument/2006/relationships/image" Target="media/image72.wmf"/><Relationship Id="rId142" Type="http://schemas.openxmlformats.org/officeDocument/2006/relationships/oleObject" Target="embeddings/oleObject69.bin"/><Relationship Id="rId143" Type="http://schemas.openxmlformats.org/officeDocument/2006/relationships/image" Target="media/image73.wmf"/><Relationship Id="rId144" Type="http://schemas.openxmlformats.org/officeDocument/2006/relationships/oleObject" Target="embeddings/oleObject70.bin"/><Relationship Id="rId145" Type="http://schemas.openxmlformats.org/officeDocument/2006/relationships/image" Target="media/image74.wmf"/><Relationship Id="rId146" Type="http://schemas.openxmlformats.org/officeDocument/2006/relationships/oleObject" Target="embeddings/oleObject71.bin"/><Relationship Id="rId147" Type="http://schemas.openxmlformats.org/officeDocument/2006/relationships/image" Target="media/image75.wmf"/><Relationship Id="rId148" Type="http://schemas.openxmlformats.org/officeDocument/2006/relationships/oleObject" Target="embeddings/oleObject72.bin"/><Relationship Id="rId149" Type="http://schemas.openxmlformats.org/officeDocument/2006/relationships/image" Target="media/image76.wmf"/><Relationship Id="rId150" Type="http://schemas.openxmlformats.org/officeDocument/2006/relationships/oleObject" Target="embeddings/oleObject73.bin"/><Relationship Id="rId151" Type="http://schemas.openxmlformats.org/officeDocument/2006/relationships/image" Target="media/image77.wmf"/><Relationship Id="rId152" Type="http://schemas.openxmlformats.org/officeDocument/2006/relationships/oleObject" Target="embeddings/oleObject74.bin"/><Relationship Id="rId153" Type="http://schemas.openxmlformats.org/officeDocument/2006/relationships/image" Target="media/image78.wmf"/><Relationship Id="rId154" Type="http://schemas.openxmlformats.org/officeDocument/2006/relationships/oleObject" Target="embeddings/oleObject75.bin"/><Relationship Id="rId155" Type="http://schemas.openxmlformats.org/officeDocument/2006/relationships/image" Target="media/image79.wmf"/><Relationship Id="rId156" Type="http://schemas.openxmlformats.org/officeDocument/2006/relationships/oleObject" Target="embeddings/oleObject76.bin"/><Relationship Id="rId157" Type="http://schemas.openxmlformats.org/officeDocument/2006/relationships/image" Target="media/image80.wmf"/><Relationship Id="rId158" Type="http://schemas.openxmlformats.org/officeDocument/2006/relationships/oleObject" Target="embeddings/oleObject77.bin"/><Relationship Id="rId159" Type="http://schemas.openxmlformats.org/officeDocument/2006/relationships/image" Target="media/image81.wmf"/><Relationship Id="rId160" Type="http://schemas.openxmlformats.org/officeDocument/2006/relationships/oleObject" Target="embeddings/oleObject78.bin"/><Relationship Id="rId161" Type="http://schemas.openxmlformats.org/officeDocument/2006/relationships/image" Target="media/image82.wmf"/><Relationship Id="rId162" Type="http://schemas.openxmlformats.org/officeDocument/2006/relationships/oleObject" Target="embeddings/oleObject79.bin"/><Relationship Id="rId163" Type="http://schemas.openxmlformats.org/officeDocument/2006/relationships/image" Target="media/image83.wmf"/><Relationship Id="rId164" Type="http://schemas.openxmlformats.org/officeDocument/2006/relationships/oleObject" Target="embeddings/oleObject80.bin"/><Relationship Id="rId165" Type="http://schemas.openxmlformats.org/officeDocument/2006/relationships/image" Target="media/image84.wmf"/><Relationship Id="rId166" Type="http://schemas.openxmlformats.org/officeDocument/2006/relationships/oleObject" Target="embeddings/oleObject81.bin"/><Relationship Id="rId167" Type="http://schemas.openxmlformats.org/officeDocument/2006/relationships/image" Target="media/image85.wmf"/><Relationship Id="rId168" Type="http://schemas.openxmlformats.org/officeDocument/2006/relationships/oleObject" Target="embeddings/oleObject82.bin"/><Relationship Id="rId169" Type="http://schemas.openxmlformats.org/officeDocument/2006/relationships/image" Target="media/image86.wmf"/><Relationship Id="rId170" Type="http://schemas.openxmlformats.org/officeDocument/2006/relationships/oleObject" Target="embeddings/oleObject83.bin"/><Relationship Id="rId171" Type="http://schemas.openxmlformats.org/officeDocument/2006/relationships/image" Target="media/image87.wmf"/><Relationship Id="rId172" Type="http://schemas.openxmlformats.org/officeDocument/2006/relationships/oleObject" Target="embeddings/oleObject84.bin"/><Relationship Id="rId173" Type="http://schemas.openxmlformats.org/officeDocument/2006/relationships/image" Target="media/image88.wmf"/><Relationship Id="rId174" Type="http://schemas.openxmlformats.org/officeDocument/2006/relationships/oleObject" Target="embeddings/oleObject85.bin"/><Relationship Id="rId175" Type="http://schemas.openxmlformats.org/officeDocument/2006/relationships/image" Target="media/image89.wmf"/><Relationship Id="rId176" Type="http://schemas.openxmlformats.org/officeDocument/2006/relationships/oleObject" Target="embeddings/oleObject86.bin"/><Relationship Id="rId177" Type="http://schemas.openxmlformats.org/officeDocument/2006/relationships/image" Target="media/image90.wmf"/><Relationship Id="rId178" Type="http://schemas.openxmlformats.org/officeDocument/2006/relationships/oleObject" Target="embeddings/oleObject87.bin"/><Relationship Id="rId179" Type="http://schemas.openxmlformats.org/officeDocument/2006/relationships/image" Target="media/image91.wmf"/><Relationship Id="rId180" Type="http://schemas.openxmlformats.org/officeDocument/2006/relationships/image" Target="media/image92.png"/><Relationship Id="rId181" Type="http://schemas.openxmlformats.org/officeDocument/2006/relationships/oleObject" Target="embeddings/oleObject88.bin"/><Relationship Id="rId182" Type="http://schemas.openxmlformats.org/officeDocument/2006/relationships/image" Target="media/image93.wmf"/><Relationship Id="rId183" Type="http://schemas.openxmlformats.org/officeDocument/2006/relationships/oleObject" Target="embeddings/oleObject89.bin"/><Relationship Id="rId184" Type="http://schemas.openxmlformats.org/officeDocument/2006/relationships/image" Target="media/image94.wmf"/><Relationship Id="rId185" Type="http://schemas.openxmlformats.org/officeDocument/2006/relationships/oleObject" Target="embeddings/oleObject90.bin"/><Relationship Id="rId186" Type="http://schemas.openxmlformats.org/officeDocument/2006/relationships/image" Target="media/image95.wmf"/><Relationship Id="rId187" Type="http://schemas.openxmlformats.org/officeDocument/2006/relationships/oleObject" Target="embeddings/oleObject91.bin"/><Relationship Id="rId188" Type="http://schemas.openxmlformats.org/officeDocument/2006/relationships/image" Target="media/image96.wmf"/><Relationship Id="rId189" Type="http://schemas.openxmlformats.org/officeDocument/2006/relationships/oleObject" Target="embeddings/oleObject92.bin"/><Relationship Id="rId190" Type="http://schemas.openxmlformats.org/officeDocument/2006/relationships/image" Target="media/image97.wmf"/><Relationship Id="rId191" Type="http://schemas.openxmlformats.org/officeDocument/2006/relationships/oleObject" Target="embeddings/oleObject93.bin"/><Relationship Id="rId192" Type="http://schemas.openxmlformats.org/officeDocument/2006/relationships/image" Target="media/image98.wmf"/><Relationship Id="rId193" Type="http://schemas.openxmlformats.org/officeDocument/2006/relationships/image" Target="media/image99.png"/><Relationship Id="rId194" Type="http://schemas.openxmlformats.org/officeDocument/2006/relationships/oleObject" Target="embeddings/oleObject94.bin"/><Relationship Id="rId195" Type="http://schemas.openxmlformats.org/officeDocument/2006/relationships/image" Target="media/image100.wmf"/><Relationship Id="rId196" Type="http://schemas.openxmlformats.org/officeDocument/2006/relationships/oleObject" Target="embeddings/oleObject95.bin"/><Relationship Id="rId197" Type="http://schemas.openxmlformats.org/officeDocument/2006/relationships/image" Target="media/image101.wmf"/><Relationship Id="rId198" Type="http://schemas.openxmlformats.org/officeDocument/2006/relationships/oleObject" Target="embeddings/oleObject96.bin"/><Relationship Id="rId199" Type="http://schemas.openxmlformats.org/officeDocument/2006/relationships/image" Target="media/image102.wmf"/><Relationship Id="rId200" Type="http://schemas.openxmlformats.org/officeDocument/2006/relationships/image" Target="media/image1.png"/><Relationship Id="rId201" Type="http://schemas.openxmlformats.org/officeDocument/2006/relationships/oleObject" Target="embeddings/oleObject97.bin"/><Relationship Id="rId202" Type="http://schemas.openxmlformats.org/officeDocument/2006/relationships/image" Target="media/image103.wmf"/><Relationship Id="rId203" Type="http://schemas.openxmlformats.org/officeDocument/2006/relationships/oleObject" Target="embeddings/oleObject98.bin"/><Relationship Id="rId204" Type="http://schemas.openxmlformats.org/officeDocument/2006/relationships/image" Target="media/image104.wmf"/><Relationship Id="rId205" Type="http://schemas.openxmlformats.org/officeDocument/2006/relationships/oleObject" Target="embeddings/oleObject99.bin"/><Relationship Id="rId206" Type="http://schemas.openxmlformats.org/officeDocument/2006/relationships/image" Target="media/image105.wmf"/><Relationship Id="rId207" Type="http://schemas.openxmlformats.org/officeDocument/2006/relationships/oleObject" Target="embeddings/oleObject100.bin"/><Relationship Id="rId208" Type="http://schemas.openxmlformats.org/officeDocument/2006/relationships/image" Target="media/image106.wmf"/><Relationship Id="rId209" Type="http://schemas.openxmlformats.org/officeDocument/2006/relationships/oleObject" Target="embeddings/oleObject101.bin"/><Relationship Id="rId210" Type="http://schemas.openxmlformats.org/officeDocument/2006/relationships/image" Target="media/image107.wmf"/><Relationship Id="rId211" Type="http://schemas.openxmlformats.org/officeDocument/2006/relationships/oleObject" Target="embeddings/oleObject102.bin"/><Relationship Id="rId212" Type="http://schemas.openxmlformats.org/officeDocument/2006/relationships/image" Target="media/image108.wmf"/><Relationship Id="rId213" Type="http://schemas.openxmlformats.org/officeDocument/2006/relationships/oleObject" Target="embeddings/oleObject103.bin"/><Relationship Id="rId214" Type="http://schemas.openxmlformats.org/officeDocument/2006/relationships/image" Target="media/image109.wmf"/><Relationship Id="rId215" Type="http://schemas.openxmlformats.org/officeDocument/2006/relationships/oleObject" Target="embeddings/oleObject104.bin"/><Relationship Id="rId216" Type="http://schemas.openxmlformats.org/officeDocument/2006/relationships/image" Target="media/image110.wmf"/><Relationship Id="rId217" Type="http://schemas.openxmlformats.org/officeDocument/2006/relationships/oleObject" Target="embeddings/oleObject105.bin"/><Relationship Id="rId218" Type="http://schemas.openxmlformats.org/officeDocument/2006/relationships/image" Target="media/image111.wmf"/><Relationship Id="rId219" Type="http://schemas.openxmlformats.org/officeDocument/2006/relationships/oleObject" Target="embeddings/oleObject106.bin"/><Relationship Id="rId220" Type="http://schemas.openxmlformats.org/officeDocument/2006/relationships/image" Target="media/image112.wmf"/><Relationship Id="rId221" Type="http://schemas.openxmlformats.org/officeDocument/2006/relationships/oleObject" Target="embeddings/oleObject107.bin"/><Relationship Id="rId222" Type="http://schemas.openxmlformats.org/officeDocument/2006/relationships/image" Target="media/image113.wmf"/><Relationship Id="rId223" Type="http://schemas.openxmlformats.org/officeDocument/2006/relationships/oleObject" Target="embeddings/oleObject108.bin"/><Relationship Id="rId224" Type="http://schemas.openxmlformats.org/officeDocument/2006/relationships/image" Target="media/image114.wmf"/><Relationship Id="rId225" Type="http://schemas.openxmlformats.org/officeDocument/2006/relationships/oleObject" Target="embeddings/oleObject109.bin"/><Relationship Id="rId226" Type="http://schemas.openxmlformats.org/officeDocument/2006/relationships/image" Target="media/image115.wmf"/><Relationship Id="rId227" Type="http://schemas.openxmlformats.org/officeDocument/2006/relationships/oleObject" Target="embeddings/oleObject110.bin"/><Relationship Id="rId228" Type="http://schemas.openxmlformats.org/officeDocument/2006/relationships/image" Target="media/image116.wmf"/><Relationship Id="rId229" Type="http://schemas.openxmlformats.org/officeDocument/2006/relationships/oleObject" Target="embeddings/oleObject111.bin"/><Relationship Id="rId230" Type="http://schemas.openxmlformats.org/officeDocument/2006/relationships/image" Target="media/image117.wmf"/><Relationship Id="rId231" Type="http://schemas.openxmlformats.org/officeDocument/2006/relationships/oleObject" Target="embeddings/oleObject112.bin"/><Relationship Id="rId232" Type="http://schemas.openxmlformats.org/officeDocument/2006/relationships/image" Target="media/image118.wmf"/><Relationship Id="rId233" Type="http://schemas.openxmlformats.org/officeDocument/2006/relationships/oleObject" Target="embeddings/oleObject113.bin"/><Relationship Id="rId234" Type="http://schemas.openxmlformats.org/officeDocument/2006/relationships/image" Target="media/image119.wmf"/><Relationship Id="rId235" Type="http://schemas.openxmlformats.org/officeDocument/2006/relationships/oleObject" Target="embeddings/oleObject114.bin"/><Relationship Id="rId236" Type="http://schemas.openxmlformats.org/officeDocument/2006/relationships/image" Target="media/image120.wmf"/><Relationship Id="rId237" Type="http://schemas.openxmlformats.org/officeDocument/2006/relationships/oleObject" Target="embeddings/oleObject115.bin"/><Relationship Id="rId238" Type="http://schemas.openxmlformats.org/officeDocument/2006/relationships/image" Target="media/image121.wmf"/><Relationship Id="rId239" Type="http://schemas.openxmlformats.org/officeDocument/2006/relationships/oleObject" Target="embeddings/oleObject116.bin"/><Relationship Id="rId240" Type="http://schemas.openxmlformats.org/officeDocument/2006/relationships/image" Target="media/image122.wmf"/><Relationship Id="rId241" Type="http://schemas.openxmlformats.org/officeDocument/2006/relationships/oleObject" Target="embeddings/oleObject117.bin"/><Relationship Id="rId242" Type="http://schemas.openxmlformats.org/officeDocument/2006/relationships/image" Target="media/image123.wmf"/><Relationship Id="rId243" Type="http://schemas.openxmlformats.org/officeDocument/2006/relationships/oleObject" Target="embeddings/oleObject118.bin"/><Relationship Id="rId244" Type="http://schemas.openxmlformats.org/officeDocument/2006/relationships/image" Target="media/image124.wmf"/><Relationship Id="rId245" Type="http://schemas.openxmlformats.org/officeDocument/2006/relationships/image" Target="media/image125.png"/><Relationship Id="rId246" Type="http://schemas.openxmlformats.org/officeDocument/2006/relationships/image" Target="media/image126.png"/><Relationship Id="rId247" Type="http://schemas.openxmlformats.org/officeDocument/2006/relationships/oleObject" Target="embeddings/oleObject119.bin"/><Relationship Id="rId248" Type="http://schemas.openxmlformats.org/officeDocument/2006/relationships/image" Target="media/image127.wmf"/><Relationship Id="rId249" Type="http://schemas.openxmlformats.org/officeDocument/2006/relationships/image" Target="media/image128.png"/><Relationship Id="rId250" Type="http://schemas.openxmlformats.org/officeDocument/2006/relationships/image" Target="media/image129.png"/><Relationship Id="rId251" Type="http://schemas.openxmlformats.org/officeDocument/2006/relationships/image" Target="media/image130.jpeg"/><Relationship Id="rId252" Type="http://schemas.openxmlformats.org/officeDocument/2006/relationships/oleObject" Target="embeddings/oleObject120.bin"/><Relationship Id="rId253" Type="http://schemas.openxmlformats.org/officeDocument/2006/relationships/image" Target="media/image131.bmp"/><Relationship Id="rId254" Type="http://schemas.openxmlformats.org/officeDocument/2006/relationships/oleObject" Target="embeddings/oleObject121.bin"/><Relationship Id="rId255" Type="http://schemas.openxmlformats.org/officeDocument/2006/relationships/image" Target="media/image132.bmp"/><Relationship Id="rId256" Type="http://schemas.openxmlformats.org/officeDocument/2006/relationships/oleObject" Target="embeddings/oleObject122.bin"/><Relationship Id="rId257" Type="http://schemas.openxmlformats.org/officeDocument/2006/relationships/image" Target="media/image133.bmp"/><Relationship Id="rId258" Type="http://schemas.openxmlformats.org/officeDocument/2006/relationships/oleObject" Target="embeddings/oleObject123.bin"/><Relationship Id="rId259" Type="http://schemas.openxmlformats.org/officeDocument/2006/relationships/image" Target="media/image134.bmp"/><Relationship Id="rId260" Type="http://schemas.openxmlformats.org/officeDocument/2006/relationships/oleObject" Target="embeddings/oleObject124.bin"/><Relationship Id="rId261" Type="http://schemas.openxmlformats.org/officeDocument/2006/relationships/image" Target="media/image135.bmp"/><Relationship Id="rId262" Type="http://schemas.openxmlformats.org/officeDocument/2006/relationships/oleObject" Target="embeddings/oleObject125.bin"/><Relationship Id="rId263" Type="http://schemas.openxmlformats.org/officeDocument/2006/relationships/image" Target="media/image136.bmp"/><Relationship Id="rId264" Type="http://schemas.openxmlformats.org/officeDocument/2006/relationships/oleObject" Target="embeddings/oleObject126.bin"/><Relationship Id="rId265" Type="http://schemas.openxmlformats.org/officeDocument/2006/relationships/image" Target="media/image137.bmp"/><Relationship Id="rId266" Type="http://schemas.openxmlformats.org/officeDocument/2006/relationships/oleObject" Target="embeddings/oleObject127.bin"/><Relationship Id="rId267" Type="http://schemas.openxmlformats.org/officeDocument/2006/relationships/image" Target="media/image138.bmp"/><Relationship Id="rId268" Type="http://schemas.openxmlformats.org/officeDocument/2006/relationships/oleObject" Target="embeddings/oleObject128.bin"/><Relationship Id="rId269" Type="http://schemas.openxmlformats.org/officeDocument/2006/relationships/image" Target="media/image139.bmp"/><Relationship Id="rId270" Type="http://schemas.openxmlformats.org/officeDocument/2006/relationships/oleObject" Target="embeddings/oleObject129.bin"/><Relationship Id="rId271" Type="http://schemas.openxmlformats.org/officeDocument/2006/relationships/image" Target="media/image140.bmp"/><Relationship Id="rId272" Type="http://schemas.openxmlformats.org/officeDocument/2006/relationships/oleObject" Target="embeddings/oleObject130.bin"/><Relationship Id="rId273" Type="http://schemas.openxmlformats.org/officeDocument/2006/relationships/image" Target="media/image141.bmp"/><Relationship Id="rId274" Type="http://schemas.openxmlformats.org/officeDocument/2006/relationships/oleObject" Target="embeddings/oleObject131.bin"/><Relationship Id="rId275" Type="http://schemas.openxmlformats.org/officeDocument/2006/relationships/image" Target="media/image142.bmp"/><Relationship Id="rId276" Type="http://schemas.openxmlformats.org/officeDocument/2006/relationships/oleObject" Target="embeddings/oleObject132.bin"/><Relationship Id="rId277" Type="http://schemas.openxmlformats.org/officeDocument/2006/relationships/image" Target="media/image143.bmp"/><Relationship Id="rId278" Type="http://schemas.openxmlformats.org/officeDocument/2006/relationships/oleObject" Target="embeddings/oleObject133.bin"/><Relationship Id="rId279" Type="http://schemas.openxmlformats.org/officeDocument/2006/relationships/image" Target="media/image144.bmp"/><Relationship Id="rId280" Type="http://schemas.openxmlformats.org/officeDocument/2006/relationships/oleObject" Target="embeddings/oleObject134.bin"/><Relationship Id="rId281" Type="http://schemas.openxmlformats.org/officeDocument/2006/relationships/image" Target="media/image145.bmp"/><Relationship Id="rId282" Type="http://schemas.openxmlformats.org/officeDocument/2006/relationships/oleObject" Target="embeddings/oleObject135.bin"/><Relationship Id="rId283" Type="http://schemas.openxmlformats.org/officeDocument/2006/relationships/image" Target="media/image146.bmp"/><Relationship Id="rId284" Type="http://schemas.openxmlformats.org/officeDocument/2006/relationships/image" Target="media/image147.png"/><Relationship Id="rId285" Type="http://schemas.openxmlformats.org/officeDocument/2006/relationships/image" Target="media/image130.jpeg"/><Relationship Id="rId286" Type="http://schemas.openxmlformats.org/officeDocument/2006/relationships/oleObject" Target="embeddings/oleObject136.bin"/><Relationship Id="rId287" Type="http://schemas.openxmlformats.org/officeDocument/2006/relationships/image" Target="media/image148.bmp"/><Relationship Id="rId288" Type="http://schemas.openxmlformats.org/officeDocument/2006/relationships/oleObject" Target="embeddings/oleObject137.bin"/><Relationship Id="rId289" Type="http://schemas.openxmlformats.org/officeDocument/2006/relationships/image" Target="media/image149.bmp"/><Relationship Id="rId290" Type="http://schemas.openxmlformats.org/officeDocument/2006/relationships/oleObject" Target="embeddings/oleObject138.bin"/><Relationship Id="rId291" Type="http://schemas.openxmlformats.org/officeDocument/2006/relationships/image" Target="media/image150.bmp"/><Relationship Id="rId292" Type="http://schemas.openxmlformats.org/officeDocument/2006/relationships/oleObject" Target="embeddings/oleObject139.bin"/><Relationship Id="rId293" Type="http://schemas.openxmlformats.org/officeDocument/2006/relationships/image" Target="media/image151.bmp"/><Relationship Id="rId294" Type="http://schemas.openxmlformats.org/officeDocument/2006/relationships/image" Target="media/image152.png"/><Relationship Id="rId295" Type="http://schemas.openxmlformats.org/officeDocument/2006/relationships/oleObject" Target="embeddings/oleObject140.bin"/><Relationship Id="rId296" Type="http://schemas.openxmlformats.org/officeDocument/2006/relationships/image" Target="media/image153.bmp"/><Relationship Id="rId297" Type="http://schemas.openxmlformats.org/officeDocument/2006/relationships/oleObject" Target="embeddings/oleObject141.bin"/><Relationship Id="rId298" Type="http://schemas.openxmlformats.org/officeDocument/2006/relationships/image" Target="media/image154.bmp"/><Relationship Id="rId299" Type="http://schemas.openxmlformats.org/officeDocument/2006/relationships/oleObject" Target="embeddings/oleObject142.bin"/><Relationship Id="rId300" Type="http://schemas.openxmlformats.org/officeDocument/2006/relationships/image" Target="media/image155.bmp"/><Relationship Id="rId301" Type="http://schemas.openxmlformats.org/officeDocument/2006/relationships/oleObject" Target="embeddings/oleObject143.bin"/><Relationship Id="rId302" Type="http://schemas.openxmlformats.org/officeDocument/2006/relationships/image" Target="media/image156.bmp"/><Relationship Id="rId303" Type="http://schemas.openxmlformats.org/officeDocument/2006/relationships/oleObject" Target="embeddings/oleObject144.bin"/><Relationship Id="rId304" Type="http://schemas.openxmlformats.org/officeDocument/2006/relationships/image" Target="media/image157.bmp"/><Relationship Id="rId305" Type="http://schemas.openxmlformats.org/officeDocument/2006/relationships/oleObject" Target="embeddings/oleObject145.bin"/><Relationship Id="rId306" Type="http://schemas.openxmlformats.org/officeDocument/2006/relationships/image" Target="media/image158.bmp"/><Relationship Id="rId307" Type="http://schemas.openxmlformats.org/officeDocument/2006/relationships/oleObject" Target="embeddings/oleObject146.bin"/><Relationship Id="rId308" Type="http://schemas.openxmlformats.org/officeDocument/2006/relationships/image" Target="media/image159.bmp"/><Relationship Id="rId309" Type="http://schemas.openxmlformats.org/officeDocument/2006/relationships/oleObject" Target="embeddings/oleObject147.bin"/><Relationship Id="rId310" Type="http://schemas.openxmlformats.org/officeDocument/2006/relationships/image" Target="media/image160.bmp"/><Relationship Id="rId311" Type="http://schemas.openxmlformats.org/officeDocument/2006/relationships/image" Target="media/image130.jpeg"/><Relationship Id="rId312" Type="http://schemas.openxmlformats.org/officeDocument/2006/relationships/image" Target="media/image161.png"/><Relationship Id="rId313" Type="http://schemas.openxmlformats.org/officeDocument/2006/relationships/oleObject" Target="embeddings/oleObject148.bin"/><Relationship Id="rId314" Type="http://schemas.openxmlformats.org/officeDocument/2006/relationships/image" Target="media/image162.bmp"/><Relationship Id="rId315" Type="http://schemas.openxmlformats.org/officeDocument/2006/relationships/image" Target="media/image163.png"/><Relationship Id="rId316" Type="http://schemas.openxmlformats.org/officeDocument/2006/relationships/image" Target="media/image164.png"/><Relationship Id="rId317" Type="http://schemas.openxmlformats.org/officeDocument/2006/relationships/oleObject" Target="embeddings/oleObject149.bin"/><Relationship Id="rId318" Type="http://schemas.openxmlformats.org/officeDocument/2006/relationships/image" Target="media/image165.bmp"/><Relationship Id="rId319" Type="http://schemas.openxmlformats.org/officeDocument/2006/relationships/oleObject" Target="embeddings/oleObject150.bin"/><Relationship Id="rId320" Type="http://schemas.openxmlformats.org/officeDocument/2006/relationships/image" Target="media/image166.bmp"/><Relationship Id="rId321" Type="http://schemas.openxmlformats.org/officeDocument/2006/relationships/image" Target="media/image167.png"/><Relationship Id="rId322" Type="http://schemas.openxmlformats.org/officeDocument/2006/relationships/oleObject" Target="embeddings/oleObject151.bin"/><Relationship Id="rId323" Type="http://schemas.openxmlformats.org/officeDocument/2006/relationships/image" Target="media/image168.bmp"/><Relationship Id="rId324" Type="http://schemas.openxmlformats.org/officeDocument/2006/relationships/oleObject" Target="embeddings/oleObject152.bin"/><Relationship Id="rId325" Type="http://schemas.openxmlformats.org/officeDocument/2006/relationships/image" Target="media/image169.bmp"/><Relationship Id="rId326" Type="http://schemas.openxmlformats.org/officeDocument/2006/relationships/image" Target="media/image170.png"/><Relationship Id="rId327" Type="http://schemas.openxmlformats.org/officeDocument/2006/relationships/image" Target="media/image130.jpeg"/><Relationship Id="rId328" Type="http://schemas.openxmlformats.org/officeDocument/2006/relationships/image" Target="media/image171.png"/><Relationship Id="rId329" Type="http://schemas.openxmlformats.org/officeDocument/2006/relationships/image" Target="media/image92.png"/><Relationship Id="rId330" Type="http://schemas.openxmlformats.org/officeDocument/2006/relationships/oleObject" Target="embeddings/oleObject153.bin"/><Relationship Id="rId331" Type="http://schemas.openxmlformats.org/officeDocument/2006/relationships/image" Target="media/image172.bmp"/><Relationship Id="rId332" Type="http://schemas.openxmlformats.org/officeDocument/2006/relationships/oleObject" Target="embeddings/oleObject154.bin"/><Relationship Id="rId333" Type="http://schemas.openxmlformats.org/officeDocument/2006/relationships/image" Target="media/image173.bmp"/><Relationship Id="rId334" Type="http://schemas.openxmlformats.org/officeDocument/2006/relationships/oleObject" Target="embeddings/oleObject155.bin"/><Relationship Id="rId335" Type="http://schemas.openxmlformats.org/officeDocument/2006/relationships/image" Target="media/image174.bmp"/><Relationship Id="rId336" Type="http://schemas.openxmlformats.org/officeDocument/2006/relationships/oleObject" Target="embeddings/oleObject156.bin"/><Relationship Id="rId337" Type="http://schemas.openxmlformats.org/officeDocument/2006/relationships/image" Target="media/image175.bmp"/><Relationship Id="rId338" Type="http://schemas.openxmlformats.org/officeDocument/2006/relationships/oleObject" Target="embeddings/oleObject157.bin"/><Relationship Id="rId339" Type="http://schemas.openxmlformats.org/officeDocument/2006/relationships/image" Target="media/image176.bmp"/><Relationship Id="rId340" Type="http://schemas.openxmlformats.org/officeDocument/2006/relationships/image" Target="media/image177.png"/><Relationship Id="rId341" Type="http://schemas.openxmlformats.org/officeDocument/2006/relationships/image" Target="media/image178.png"/><Relationship Id="rId342" Type="http://schemas.openxmlformats.org/officeDocument/2006/relationships/image" Target="media/image179.png"/><Relationship Id="rId343" Type="http://schemas.openxmlformats.org/officeDocument/2006/relationships/image" Target="media/image177.png"/><Relationship Id="rId344" Type="http://schemas.openxmlformats.org/officeDocument/2006/relationships/image" Target="media/image180.png"/><Relationship Id="rId345" Type="http://schemas.openxmlformats.org/officeDocument/2006/relationships/oleObject" Target="embeddings/oleObject158.bin"/><Relationship Id="rId346" Type="http://schemas.openxmlformats.org/officeDocument/2006/relationships/image" Target="media/image181.wmf"/><Relationship Id="rId347" Type="http://schemas.openxmlformats.org/officeDocument/2006/relationships/image" Target="media/image182.png"/><Relationship Id="rId348" Type="http://schemas.openxmlformats.org/officeDocument/2006/relationships/oleObject" Target="embeddings/oleObject159.bin"/><Relationship Id="rId349" Type="http://schemas.openxmlformats.org/officeDocument/2006/relationships/image" Target="media/image183.wmf"/><Relationship Id="rId350" Type="http://schemas.openxmlformats.org/officeDocument/2006/relationships/oleObject" Target="embeddings/oleObject160.bin"/><Relationship Id="rId351" Type="http://schemas.openxmlformats.org/officeDocument/2006/relationships/image" Target="media/image184.wmf"/><Relationship Id="rId352" Type="http://schemas.openxmlformats.org/officeDocument/2006/relationships/oleObject" Target="embeddings/oleObject161.bin"/><Relationship Id="rId353" Type="http://schemas.openxmlformats.org/officeDocument/2006/relationships/image" Target="media/image185.wmf"/><Relationship Id="rId354" Type="http://schemas.openxmlformats.org/officeDocument/2006/relationships/oleObject" Target="embeddings/oleObject162.bin"/><Relationship Id="rId355" Type="http://schemas.openxmlformats.org/officeDocument/2006/relationships/image" Target="media/image186.wmf"/><Relationship Id="rId356" Type="http://schemas.openxmlformats.org/officeDocument/2006/relationships/oleObject" Target="embeddings/oleObject163.bin"/><Relationship Id="rId357" Type="http://schemas.openxmlformats.org/officeDocument/2006/relationships/image" Target="media/image187.wmf"/><Relationship Id="rId358" Type="http://schemas.openxmlformats.org/officeDocument/2006/relationships/image" Target="media/image188.png"/><Relationship Id="rId359" Type="http://schemas.openxmlformats.org/officeDocument/2006/relationships/oleObject" Target="embeddings/oleObject164.bin"/><Relationship Id="rId360" Type="http://schemas.openxmlformats.org/officeDocument/2006/relationships/image" Target="media/image189.wmf"/><Relationship Id="rId361" Type="http://schemas.openxmlformats.org/officeDocument/2006/relationships/oleObject" Target="embeddings/oleObject165.bin"/><Relationship Id="rId362" Type="http://schemas.openxmlformats.org/officeDocument/2006/relationships/image" Target="media/image190.wmf"/><Relationship Id="rId363" Type="http://schemas.openxmlformats.org/officeDocument/2006/relationships/oleObject" Target="embeddings/oleObject166.bin"/><Relationship Id="rId364" Type="http://schemas.openxmlformats.org/officeDocument/2006/relationships/image" Target="media/image191.wmf"/><Relationship Id="rId365" Type="http://schemas.openxmlformats.org/officeDocument/2006/relationships/oleObject" Target="embeddings/oleObject167.bin"/><Relationship Id="rId366" Type="http://schemas.openxmlformats.org/officeDocument/2006/relationships/image" Target="media/image192.wmf"/><Relationship Id="rId367" Type="http://schemas.openxmlformats.org/officeDocument/2006/relationships/oleObject" Target="embeddings/oleObject168.bin"/><Relationship Id="rId368" Type="http://schemas.openxmlformats.org/officeDocument/2006/relationships/image" Target="media/image193.wmf"/><Relationship Id="rId369" Type="http://schemas.openxmlformats.org/officeDocument/2006/relationships/header" Target="header1.xml"/><Relationship Id="rId370" Type="http://schemas.openxmlformats.org/officeDocument/2006/relationships/footer" Target="footer1.xml"/><Relationship Id="rId371" Type="http://schemas.openxmlformats.org/officeDocument/2006/relationships/numbering" Target="numbering.xml"/><Relationship Id="rId372" Type="http://schemas.openxmlformats.org/officeDocument/2006/relationships/fontTable" Target="fontTable.xml"/><Relationship Id="rId3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2017-06-16T16:43:00Z</dcterms:created>
  <dc:creator>微软用户</dc:creator>
  <dc:description/>
  <dc:language>en-US</dc:language>
  <cp:lastModifiedBy>死神</cp:lastModifiedBy>
  <dcterms:modified xsi:type="dcterms:W3CDTF">2019-05-23T09:52:30Z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1</vt:bool>
  </property>
</Properties>
</file>