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contextualSpacing/>
        <w:rPr>
          <w:b/>
          <w:szCs w:val="28"/>
        </w:rPr>
      </w:pPr>
      <w:r>
        <w:rPr>
          <w:rFonts w:hint="eastAsia"/>
          <w:b/>
          <w:szCs w:val="28"/>
        </w:rPr>
        <w:t>绝密</w:t>
      </w:r>
      <w:r>
        <w:rPr>
          <w:rFonts w:hint="eastAsia" w:ascii="宋体" w:hAnsi="宋体" w:cs="宋体"/>
          <w:b/>
          <w:szCs w:val="28"/>
        </w:rPr>
        <w:t>★</w:t>
      </w:r>
      <w:r>
        <w:rPr>
          <w:b/>
          <w:szCs w:val="28"/>
        </w:rPr>
        <w:t>考试结束前</w:t>
      </w:r>
    </w:p>
    <w:p>
      <w:pPr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2019年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月浙江省普通高校招生</w:t>
      </w:r>
      <w:r>
        <w:rPr>
          <w:rFonts w:ascii="黑体" w:hAnsi="黑体" w:eastAsia="黑体"/>
          <w:b/>
          <w:sz w:val="32"/>
          <w:szCs w:val="28"/>
        </w:rPr>
        <w:t>选考</w:t>
      </w:r>
      <w:r>
        <w:rPr>
          <w:sz w:val="28"/>
          <w:szCs w:val="28"/>
        </w:rPr>
        <w:t>科目考试</w:t>
      </w:r>
    </w:p>
    <w:p>
      <w:pPr>
        <w:contextualSpacing/>
        <w:jc w:val="center"/>
        <w:rPr>
          <w:rFonts w:ascii="黑体" w:hAnsi="黑体" w:eastAsia="黑体"/>
          <w:b/>
          <w:sz w:val="32"/>
          <w:szCs w:val="28"/>
        </w:rPr>
      </w:pPr>
      <w:r>
        <w:rPr>
          <w:rFonts w:ascii="黑体" w:hAnsi="黑体" w:eastAsia="黑体"/>
          <w:b/>
          <w:sz w:val="32"/>
          <w:szCs w:val="28"/>
        </w:rPr>
        <w:t>化学试题</w:t>
      </w:r>
    </w:p>
    <w:p>
      <w:pPr>
        <w:contextualSpacing/>
        <w:jc w:val="center"/>
        <w:rPr>
          <w:b/>
          <w:szCs w:val="21"/>
        </w:rPr>
      </w:pPr>
      <w:r>
        <w:rPr>
          <w:rFonts w:hint="eastAsia"/>
          <w:b/>
          <w:szCs w:val="21"/>
        </w:rPr>
        <w:t>姓名：____________　　　　　　　　准考证号：____________</w:t>
      </w:r>
    </w:p>
    <w:p>
      <w:pPr>
        <w:ind w:firstLine="480" w:firstLineChars="200"/>
        <w:contextualSpacing/>
        <w:rPr>
          <w:b/>
          <w:szCs w:val="21"/>
        </w:rPr>
      </w:pPr>
      <w:r>
        <w:rPr>
          <w:szCs w:val="21"/>
        </w:rPr>
        <w:t>本试题卷分选择题和非选择题两部分，共8页，满分100分，考试时间90分钟。其中加试题部分为30分，用【加试题】标出。</w:t>
      </w:r>
      <w:r>
        <w:rPr>
          <w:b/>
          <w:szCs w:val="21"/>
        </w:rPr>
        <w:t>考生注意：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1</w:t>
      </w:r>
      <w:r>
        <w:rPr>
          <w:rFonts w:eastAsia="楷体"/>
        </w:rPr>
        <w:t>．</w:t>
      </w:r>
      <w:r>
        <w:rPr>
          <w:rFonts w:eastAsia="楷体"/>
          <w:szCs w:val="21"/>
        </w:rPr>
        <w:t>答题前，</w:t>
      </w:r>
      <w:r>
        <w:rPr>
          <w:rFonts w:hint="eastAsia" w:eastAsia="楷体"/>
          <w:szCs w:val="21"/>
        </w:rPr>
        <w:t>请</w:t>
      </w:r>
      <w:r>
        <w:rPr>
          <w:rFonts w:eastAsia="楷体"/>
          <w:szCs w:val="21"/>
        </w:rPr>
        <w:t>务必将自己的姓名、准考证号用黑色字迹的签字笔或钢笔</w:t>
      </w:r>
      <w:r>
        <w:rPr>
          <w:rFonts w:hint="eastAsia" w:eastAsia="楷体"/>
          <w:szCs w:val="21"/>
        </w:rPr>
        <w:t>分别</w:t>
      </w:r>
      <w:r>
        <w:rPr>
          <w:rFonts w:eastAsia="楷体"/>
          <w:szCs w:val="21"/>
        </w:rPr>
        <w:t>填写在</w:t>
      </w:r>
      <w:r>
        <w:rPr>
          <w:rFonts w:hint="eastAsia" w:eastAsia="楷体"/>
          <w:szCs w:val="21"/>
        </w:rPr>
        <w:t>试题卷和</w:t>
      </w:r>
      <w:r>
        <w:rPr>
          <w:rFonts w:eastAsia="楷体"/>
          <w:szCs w:val="21"/>
        </w:rPr>
        <w:t>答题纸</w:t>
      </w:r>
      <w:r>
        <w:rPr>
          <w:rFonts w:hint="eastAsia" w:eastAsia="楷体"/>
          <w:szCs w:val="21"/>
        </w:rPr>
        <w:t>规定的位置上</w:t>
      </w:r>
      <w:r>
        <w:rPr>
          <w:rFonts w:eastAsia="楷体"/>
          <w:szCs w:val="21"/>
        </w:rPr>
        <w:t>。</w:t>
      </w:r>
    </w:p>
    <w:p>
      <w:pPr>
        <w:ind w:firstLine="480" w:firstLineChars="200"/>
        <w:contextualSpacing/>
        <w:rPr>
          <w:rFonts w:eastAsia="楷体"/>
        </w:rPr>
      </w:pPr>
      <w:r>
        <w:rPr>
          <w:rFonts w:hint="eastAsia" w:eastAsia="楷体"/>
          <w:szCs w:val="21"/>
        </w:rPr>
        <w:t>2</w:t>
      </w:r>
      <w:r>
        <w:rPr>
          <w:rFonts w:eastAsia="楷体"/>
        </w:rPr>
        <w:t>．</w:t>
      </w:r>
      <w:r>
        <w:rPr>
          <w:rFonts w:hint="eastAsia" w:eastAsia="楷体"/>
        </w:rPr>
        <w:t>答题时，请按照答题纸上“注意事项”的要求，在答题纸相应的位置上规范作答，在本试题卷上的作答一律无效。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3</w:t>
      </w:r>
      <w:r>
        <w:rPr>
          <w:rFonts w:eastAsia="楷体"/>
        </w:rPr>
        <w:t>．</w:t>
      </w:r>
      <w:r>
        <w:rPr>
          <w:rFonts w:eastAsia="楷体"/>
          <w:szCs w:val="21"/>
        </w:rPr>
        <w:t>非选择题的答案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黑色字迹的签字笔或钢笔写在答题纸上相应区域内，作图时可先使用2B铅笔，确定后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黑色字迹的签字笔或钢笔描黑，答案写在本试题卷上无效。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4</w:t>
      </w:r>
      <w:r>
        <w:rPr>
          <w:rFonts w:eastAsia="楷体"/>
        </w:rPr>
        <w:t>．</w:t>
      </w:r>
      <w:r>
        <w:rPr>
          <w:rFonts w:eastAsia="楷体"/>
          <w:szCs w:val="21"/>
        </w:rPr>
        <w:t>可能用到的相对原子质量：</w:t>
      </w:r>
      <w:r>
        <w:rPr>
          <w:rFonts w:eastAsia="楷体"/>
        </w:rPr>
        <w:t>H 1　C 12　N 14　O 16　Na 23　Mg 24　S 32　</w:t>
      </w:r>
      <w:r>
        <w:rPr>
          <w:rFonts w:hint="eastAsia" w:eastAsia="楷体"/>
        </w:rPr>
        <w:t>Cl 35.5</w:t>
      </w:r>
      <w:r>
        <w:rPr>
          <w:rFonts w:eastAsia="楷体"/>
        </w:rPr>
        <w:t>　Ca</w:t>
      </w:r>
      <w:r>
        <w:rPr>
          <w:rFonts w:hint="eastAsia" w:eastAsia="楷体"/>
        </w:rPr>
        <w:t xml:space="preserve"> 40</w:t>
      </w:r>
      <w:r>
        <w:rPr>
          <w:rFonts w:eastAsia="楷体"/>
        </w:rPr>
        <w:t>　Fe 56　Cu 64　</w:t>
      </w:r>
      <w:r>
        <w:rPr>
          <w:rFonts w:hint="eastAsia" w:eastAsia="楷体"/>
        </w:rPr>
        <w:t>Ba 137</w:t>
      </w:r>
    </w:p>
    <w:p>
      <w:pPr>
        <w:contextualSpacing/>
        <w:jc w:val="center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选择题部分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b/>
          <w:szCs w:val="21"/>
        </w:rPr>
        <w:t>一、选择题</w:t>
      </w:r>
      <w:r>
        <w:rPr>
          <w:rFonts w:eastAsia="楷体"/>
          <w:b/>
          <w:szCs w:val="21"/>
        </w:rPr>
        <w:t>（本大题共25小题，每小题2分，共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0分。每个小题列出的四个备选项中只有一个是符合题目要求的，不选、多选、错选均不得分）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l</w:t>
      </w:r>
      <w:r>
        <w:rPr>
          <w:szCs w:val="21"/>
          <w:lang w:val="pl-PL"/>
        </w:rPr>
        <w:t>．</w:t>
      </w:r>
      <w:r>
        <w:rPr>
          <w:rFonts w:hint="eastAsia"/>
        </w:rPr>
        <w:t>下列属于碱的是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5</w:t>
      </w:r>
      <w:r>
        <w:rPr>
          <w:rFonts w:hint="eastAsia"/>
        </w:rPr>
        <w:t>OH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Ca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Cu</w:t>
      </w:r>
      <w:r>
        <w:rPr>
          <w:rFonts w:hint="eastAsia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</w:t>
      </w:r>
      <w:r>
        <w:rPr>
          <w:szCs w:val="21"/>
          <w:lang w:val="pl-PL"/>
        </w:rPr>
        <w:t>．</w:t>
      </w:r>
      <w:r>
        <w:rPr>
          <w:rFonts w:hint="eastAsia"/>
        </w:rPr>
        <w:t>下列属于强电解质的是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硫酸钡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rFonts w:hint="eastAsia"/>
        </w:rPr>
        <w:t>食盐水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rFonts w:hint="eastAsia"/>
        </w:rPr>
        <w:t>二氧化硅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醋酸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3</w:t>
      </w:r>
      <w:r>
        <w:rPr>
          <w:szCs w:val="21"/>
          <w:lang w:val="pl-PL"/>
        </w:rPr>
        <w:t>．</w:t>
      </w:r>
      <w:r>
        <w:rPr>
          <w:rFonts w:hint="eastAsia"/>
        </w:rPr>
        <w:t>下列图示表示过滤的是</w:t>
      </w:r>
    </w:p>
    <w:p>
      <w:pPr>
        <w:adjustRightInd w:val="0"/>
        <w:snapToGri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drawing>
          <wp:inline distT="0" distB="0" distL="0" distR="0">
            <wp:extent cx="305435" cy="7880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szCs w:val="21"/>
        </w:rPr>
        <w:drawing>
          <wp:inline distT="0" distB="0" distL="0" distR="0">
            <wp:extent cx="276860" cy="92138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szCs w:val="21"/>
        </w:rPr>
        <w:drawing>
          <wp:inline distT="0" distB="0" distL="0" distR="0">
            <wp:extent cx="442595" cy="824230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00" cy="8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szCs w:val="21"/>
        </w:rPr>
        <w:drawing>
          <wp:inline distT="0" distB="0" distL="0" distR="0">
            <wp:extent cx="457200" cy="798830"/>
            <wp:effectExtent l="0" t="0" r="0" b="127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7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4</w:t>
      </w:r>
      <w:r>
        <w:rPr>
          <w:szCs w:val="21"/>
          <w:lang w:val="pl-PL"/>
        </w:rPr>
        <w:t>．</w:t>
      </w:r>
      <w:r>
        <w:rPr>
          <w:rFonts w:hint="eastAsia"/>
        </w:rPr>
        <w:t>下列属于置换反应的是</w:t>
      </w:r>
    </w:p>
    <w:p>
      <w:pPr>
        <w:adjustRightInd w:val="0"/>
        <w:snapToGri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  <w:lang w:val="pl-PL"/>
        </w:rPr>
        <w:t>4NH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＋5O</w:t>
      </w:r>
      <w:r>
        <w:rPr>
          <w:rFonts w:hint="eastAsia"/>
          <w:szCs w:val="21"/>
          <w:vertAlign w:val="subscript"/>
          <w:lang w:val="pl-PL"/>
        </w:rPr>
        <w:t>2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spacing w:val="-16"/>
          <w:kern w:val="0"/>
          <w:szCs w:val="21"/>
          <w:lang w:val="pl-PL"/>
        </w:rPr>
        <w:instrText xml:space="preserve">======</w:instrText>
      </w:r>
      <w:r>
        <w:rPr>
          <w:kern w:val="0"/>
          <w:szCs w:val="21"/>
          <w:lang w:val="pl-PL"/>
        </w:rPr>
        <w:instrText xml:space="preserve">=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rFonts w:hint="eastAsia"/>
          <w:lang w:val="pl-PL"/>
        </w:rPr>
        <w:instrText xml:space="preserve">催化剂</w:instrText>
      </w:r>
      <w:r>
        <w:rPr>
          <w:lang w:val="pl-PL"/>
        </w:rPr>
        <w:instrText xml:space="preserve">),\</w:instrText>
      </w:r>
      <w:r>
        <w:rPr>
          <w:rFonts w:hint="eastAsia"/>
          <w:lang w:val="pl-PL"/>
        </w:rPr>
        <w:instrText xml:space="preserve">s\do7</w:instrText>
      </w:r>
      <w:r>
        <w:rPr>
          <w:lang w:val="pl-PL"/>
        </w:rPr>
        <w:instrText xml:space="preserve">(</w:instrText>
      </w:r>
      <w:r>
        <w:rPr>
          <w:rFonts w:hint="eastAsia"/>
          <w:lang w:val="pl-PL"/>
        </w:rPr>
        <w:instrText xml:space="preserve">△</w:instrText>
      </w:r>
      <w:r>
        <w:rPr>
          <w:lang w:val="pl-PL"/>
        </w:rPr>
        <w:instrText xml:space="preserve">))</w:instrText>
      </w:r>
      <w:r>
        <w:fldChar w:fldCharType="end"/>
      </w:r>
      <w:r>
        <w:rPr>
          <w:rFonts w:hint="eastAsia"/>
          <w:szCs w:val="21"/>
          <w:lang w:val="pl-PL"/>
        </w:rPr>
        <w:t>4NO＋6H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>＋O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4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＋2CO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>＋O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2KI＋Cl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2KCl＋I</w:t>
      </w:r>
      <w:r>
        <w:rPr>
          <w:rFonts w:hint="eastAsia"/>
          <w:szCs w:val="21"/>
          <w:vertAlign w:val="subscript"/>
          <w:lang w:val="pl-PL"/>
        </w:rPr>
        <w:t>2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5</w:t>
      </w:r>
      <w:r>
        <w:rPr>
          <w:szCs w:val="21"/>
          <w:lang w:val="pl-PL"/>
        </w:rPr>
        <w:t>．</w:t>
      </w:r>
      <w:r>
        <w:rPr>
          <w:rFonts w:hint="eastAsia"/>
        </w:rPr>
        <w:t>下列溶液呈碱性的是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NH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NH</w:t>
      </w:r>
      <w:r>
        <w:rPr>
          <w:rFonts w:hint="eastAsia"/>
          <w:szCs w:val="21"/>
          <w:vertAlign w:val="subscript"/>
          <w:lang w:val="pl-PL"/>
        </w:rPr>
        <w:t>4</w:t>
      </w:r>
      <w:r>
        <w:rPr>
          <w:rFonts w:hint="eastAsia" w:ascii="宋体" w:hAnsi="宋体"/>
          <w:szCs w:val="21"/>
          <w:lang w:val="pl-PL"/>
        </w:rPr>
        <w:t>)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4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KCl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K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6</w:t>
      </w:r>
      <w:r>
        <w:rPr>
          <w:szCs w:val="21"/>
          <w:lang w:val="pl-PL"/>
        </w:rPr>
        <w:t>．</w:t>
      </w:r>
      <w:r>
        <w:rPr>
          <w:rFonts w:hint="eastAsia"/>
        </w:rPr>
        <w:t>反应</w:t>
      </w:r>
      <w:r>
        <w:rPr>
          <w:rFonts w:hint="eastAsia"/>
          <w:lang w:val="pl-PL"/>
        </w:rPr>
        <w:t>8NH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＋3Cl</w:t>
      </w:r>
      <w:r>
        <w:rPr>
          <w:rFonts w:hint="eastAsia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kern w:val="0"/>
          <w:szCs w:val="21"/>
          <w:lang w:val="pl-PL"/>
        </w:rPr>
        <w:t>N</w:t>
      </w:r>
      <w:r>
        <w:rPr>
          <w:rFonts w:hint="eastAsia"/>
          <w:kern w:val="0"/>
          <w:szCs w:val="21"/>
          <w:vertAlign w:val="subscript"/>
          <w:lang w:val="pl-PL"/>
        </w:rPr>
        <w:t>2</w:t>
      </w:r>
      <w:r>
        <w:rPr>
          <w:rFonts w:hint="eastAsia"/>
          <w:lang w:val="pl-PL"/>
        </w:rPr>
        <w:t>＋6NH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Cl，</w:t>
      </w:r>
      <w:r>
        <w:rPr>
          <w:rFonts w:hint="eastAsia"/>
        </w:rPr>
        <w:t>被氧化的</w:t>
      </w:r>
      <w:r>
        <w:rPr>
          <w:rFonts w:hint="eastAsia"/>
          <w:lang w:val="pl-PL"/>
        </w:rPr>
        <w:t>NH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与被还原的</w:t>
      </w:r>
      <w:r>
        <w:rPr>
          <w:rFonts w:hint="eastAsia"/>
          <w:lang w:val="pl-PL"/>
        </w:rPr>
        <w:t>Cl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的物质的量之比为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A．2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B．8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C．6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D．3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2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7</w:t>
      </w:r>
      <w:r>
        <w:rPr>
          <w:szCs w:val="21"/>
          <w:lang w:val="pl-PL"/>
        </w:rPr>
        <w:t>．</w:t>
      </w:r>
      <w:r>
        <w:rPr>
          <w:rFonts w:hint="eastAsia"/>
        </w:rPr>
        <w:t>下列表示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snapToGrid w:val="0"/>
        <w:ind w:left="840" w:leftChars="200" w:hanging="360" w:hangingChars="150"/>
        <w:contextualSpacing/>
        <w:textAlignment w:val="center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次氯酸的电子式</w:t>
      </w:r>
      <w:r>
        <w:rPr>
          <w:szCs w:val="21"/>
        </w:rPr>
        <w:fldChar w:fldCharType="begin"/>
      </w:r>
      <w:r>
        <w:rPr>
          <w:szCs w:val="21"/>
          <w:lang w:val="pl-PL"/>
        </w:rPr>
        <w:instrText xml:space="preserve">eq </w:instrText>
      </w:r>
      <w:r>
        <w:rPr>
          <w:rFonts w:hint="eastAsia"/>
          <w:szCs w:val="21"/>
          <w:lang w:val="pl-PL"/>
        </w:rPr>
        <w:instrText xml:space="preserve">H</w:instrText>
      </w:r>
      <w:r>
        <w:rPr>
          <w:szCs w:val="21"/>
          <w:lang w:val="pl-PL"/>
        </w:rPr>
        <w:instrText xml:space="preserve">\o(\s\up2(•),\s\do2(•))\o\ac(Cl,\s\up7(••),\s\do7(••))\o(\s\up2(•),\s\do2(•))\o\ac(</w:instrText>
      </w:r>
      <w:r>
        <w:rPr>
          <w:rFonts w:hint="eastAsia"/>
          <w:szCs w:val="21"/>
          <w:lang w:val="pl-PL"/>
        </w:rPr>
        <w:instrText xml:space="preserve">O</w:instrText>
      </w:r>
      <w:r>
        <w:rPr>
          <w:szCs w:val="21"/>
          <w:lang w:val="pl-PL"/>
        </w:rPr>
        <w:instrText xml:space="preserve">,\s\up7(••),\s\do7(••))\o(\s\up2(•),\s\do2(•))</w:instrText>
      </w:r>
      <w:r>
        <w:rPr>
          <w:szCs w:val="21"/>
        </w:rPr>
        <w:fldChar w:fldCharType="end"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</w:rPr>
        <w:t>丁烷的球棍模型</w:t>
      </w:r>
      <w:r>
        <w:object>
          <v:shape id="_x0000_i1025" o:spt="75" type="#_x0000_t75" style="height:36.6pt;width:57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Chem3D.Document.8" ShapeID="_x0000_i1025" DrawAspect="Content" ObjectID="_1468075725" r:id="rId14">
            <o:LockedField>false</o:LockedField>
          </o:OLEObject>
        </w:objec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乙烯的结构简式CH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＝CH</w:t>
      </w:r>
      <w:r>
        <w:rPr>
          <w:rFonts w:hint="eastAsia"/>
          <w:vertAlign w:val="subscript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</w:rPr>
        <w:t>原子核内有8个中子的碳原子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\o\ar(</w:instrText>
      </w:r>
      <w:r>
        <w:rPr>
          <w:rFonts w:hint="eastAsia"/>
          <w:vertAlign w:val="superscript"/>
        </w:rPr>
        <w:instrText xml:space="preserve">14</w:instrText>
      </w:r>
      <w:r>
        <w:rPr>
          <w:rFonts w:hint="eastAsia"/>
        </w:rPr>
        <w:instrText xml:space="preserve">,</w:instrText>
      </w:r>
      <w:r>
        <w:rPr>
          <w:rFonts w:hint="eastAsia"/>
          <w:vertAlign w:val="subscript"/>
        </w:rPr>
        <w:instrText xml:space="preserve">6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C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8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液氯可以储存在钢瓶中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B．</w:t>
      </w:r>
      <w:r>
        <w:rPr>
          <w:rFonts w:hint="eastAsia"/>
        </w:rPr>
        <w:t>天然气的主要成分是甲烷的水合物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天然石英和水晶的主要成分都是二氧化硅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D．</w:t>
      </w:r>
      <w:r>
        <w:rPr>
          <w:rFonts w:hint="eastAsia"/>
        </w:rPr>
        <w:t>硫元素在自然界的存在形式有硫单质、硫化物和硫酸盐等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9</w:t>
      </w:r>
      <w:r>
        <w:rPr>
          <w:szCs w:val="21"/>
          <w:lang w:val="pl-PL"/>
        </w:rPr>
        <w:t>．</w:t>
      </w:r>
      <w:r>
        <w:rPr>
          <w:rFonts w:hint="eastAsia"/>
        </w:rPr>
        <w:t>下列说法不正确的是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蒸馏时可通过加碎瓷片防暴沸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可用精密pH试纸区分pH＝5.1和pH＝5.6的两种NH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用加水后再分液的方法可将苯和四氯化碳分离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根据燃烧产生的气昧，可区分棉纤绵和蛋白质纤维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szCs w:val="21"/>
          <w:lang w:val="pl-PL"/>
        </w:rPr>
        <w:t>10．</w:t>
      </w:r>
      <w:r>
        <w:rPr>
          <w:rFonts w:hint="eastAsia"/>
        </w:rPr>
        <w:t>下列说法正确的是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vertAlign w:val="superscript"/>
        </w:rPr>
        <w:t>18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</w:t>
      </w:r>
      <w:r>
        <w:rPr>
          <w:rFonts w:hint="eastAsia"/>
          <w:vertAlign w:val="superscript"/>
        </w:rPr>
        <w:t>16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互为同位素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正己烷和2</w:t>
      </w:r>
      <w:r>
        <w:rPr>
          <w:rFonts w:hint="eastAsia" w:ascii="宋体" w:hAnsi="宋体"/>
        </w:rPr>
        <w:t>,</w:t>
      </w:r>
      <w:r>
        <w:rPr>
          <w:rFonts w:hint="eastAsia"/>
        </w:rPr>
        <w:t>2</w:t>
      </w:r>
      <w:r>
        <w:t>−</w:t>
      </w:r>
      <w:r>
        <w:rPr>
          <w:rFonts w:hint="eastAsia"/>
        </w:rPr>
        <w:t>二甲基丙烷互为同系物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60</w:t>
      </w:r>
      <w:r>
        <w:rPr>
          <w:rFonts w:hint="eastAsia"/>
        </w:rPr>
        <w:t>和C</w:t>
      </w:r>
      <w:r>
        <w:rPr>
          <w:rFonts w:hint="eastAsia"/>
          <w:vertAlign w:val="subscript"/>
        </w:rPr>
        <w:t>70</w:t>
      </w:r>
      <w:r>
        <w:rPr>
          <w:rFonts w:hint="eastAsia"/>
        </w:rPr>
        <w:t>是具有相同质子数的不同核素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H</w:t>
      </w:r>
      <w:r>
        <w:rPr>
          <w:vertAlign w:val="subscript"/>
        </w:rPr>
        <w:t>2</w:t>
      </w:r>
      <w:r>
        <w:t>NCH</w:t>
      </w:r>
      <w:r>
        <w:rPr>
          <w:vertAlign w:val="subscript"/>
        </w:rPr>
        <w:t>2</w:t>
      </w:r>
      <w:r>
        <w:t>COOCH</w:t>
      </w:r>
      <w:r>
        <w:rPr>
          <w:vertAlign w:val="subscript"/>
        </w:rPr>
        <w:t>3</w:t>
      </w:r>
      <w:r>
        <w:t>和CH</w:t>
      </w:r>
      <w:r>
        <w:rPr>
          <w:rFonts w:hint="eastAsia"/>
          <w:vertAlign w:val="subscript"/>
        </w:rPr>
        <w:t>3</w:t>
      </w:r>
      <w:r>
        <w:t>CH</w:t>
      </w:r>
      <w:r>
        <w:rPr>
          <w:rFonts w:hint="eastAsia"/>
          <w:vertAlign w:val="subscript"/>
        </w:rPr>
        <w:t>2</w:t>
      </w:r>
      <w:r>
        <w:t>NO</w:t>
      </w:r>
      <w:r>
        <w:rPr>
          <w:rFonts w:hint="eastAsia"/>
          <w:vertAlign w:val="subscript"/>
        </w:rPr>
        <w:t>2</w:t>
      </w:r>
      <w:r>
        <w:t>是</w:t>
      </w:r>
      <w:r>
        <w:rPr>
          <w:rFonts w:hint="eastAsia"/>
        </w:rPr>
        <w:t>同分异构体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11</w:t>
      </w:r>
      <w:r>
        <w:rPr>
          <w:szCs w:val="21"/>
          <w:lang w:val="pl-PL"/>
        </w:rPr>
        <w:t>．</w:t>
      </w:r>
      <w:r>
        <w:rPr>
          <w:rFonts w:hint="eastAsia"/>
        </w:rPr>
        <w:t>针对下列实验现象表述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right="-240" w:rightChars="-1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用同一针筒先后抽取80 mL氯气、20 mL水，振荡，气体完全溶解，溶液变为黄绿色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在表面皿中加入少量胆矾，再加入3 mL浓硫酸，搅拌，固体由蓝色变白色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向二氧化硫水溶液中滴加氯化钡溶液，再滴加双氧水，产生白色沉淀</w:t>
      </w:r>
    </w:p>
    <w:p>
      <w:pPr>
        <w:adjustRightInd w:val="0"/>
        <w:ind w:left="840" w:leftChars="200" w:right="-240" w:rightChars="-1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将点燃后的镁条伸入充满二氧化碳的集气瓶，镁条剧烈燃烧，有白色、黑色固体生成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12</w:t>
      </w:r>
      <w:r>
        <w:rPr>
          <w:szCs w:val="21"/>
          <w:lang w:val="pl-PL"/>
        </w:rPr>
        <w:t>．</w:t>
      </w:r>
      <w:r>
        <w:rPr>
          <w:rFonts w:hint="eastAsia"/>
        </w:rPr>
        <w:t>化学电源在日常生活和高科技领域中都有广泛应用。</w:t>
      </w:r>
    </w:p>
    <w:p>
      <w:pPr>
        <w:adjustRightInd w:val="0"/>
        <w:ind w:left="480" w:leftChars="200"/>
        <w:contextualSpacing/>
        <w:jc w:val="center"/>
        <w:rPr>
          <w:szCs w:val="21"/>
          <w:lang w:val="pl-PL"/>
        </w:rPr>
      </w:pPr>
      <w:r>
        <w:rPr>
          <w:rFonts w:hint="eastAsia"/>
          <w:szCs w:val="21"/>
        </w:rPr>
        <w:drawing>
          <wp:inline distT="0" distB="0" distL="0" distR="0">
            <wp:extent cx="4542790" cy="1050925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1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甲：Zn</w:t>
      </w:r>
      <w:r>
        <w:rPr>
          <w:rFonts w:hint="eastAsia"/>
          <w:vertAlign w:val="superscript"/>
        </w:rPr>
        <w:t>2+</w:t>
      </w:r>
      <w:r>
        <w:rPr>
          <w:rFonts w:hint="eastAsia"/>
        </w:rPr>
        <w:t>向Cu电极方向移动，Cu电极附近溶液中H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浓度增加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乙：正极的电极反应式为Ag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O＋2e</w:t>
      </w:r>
      <w:r>
        <w:rPr>
          <w:vertAlign w:val="superscript"/>
        </w:rPr>
        <w:t>−</w:t>
      </w:r>
      <w:r>
        <w:rPr>
          <w:rFonts w:hint="eastAsia"/>
        </w:rPr>
        <w:t>＋H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</w:rPr>
        <w:t>2Ag＋2OH</w:t>
      </w:r>
      <w:r>
        <w:rPr>
          <w:vertAlign w:val="superscript"/>
        </w:rPr>
        <w:t>−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丙：锌筒作负极，发生氧化反应，锌筒会变薄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丁：使用一段时间后，电解质溶液的酸性减弱，导电能力下降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13</w:t>
      </w:r>
      <w:r>
        <w:rPr>
          <w:szCs w:val="21"/>
          <w:lang w:val="pl-PL"/>
        </w:rPr>
        <w:t>．</w:t>
      </w:r>
      <w:r>
        <w:rPr>
          <w:rFonts w:hint="eastAsia"/>
          <w:em w:val="dot"/>
        </w:rPr>
        <w:t>不能</w:t>
      </w:r>
      <w:r>
        <w:rPr>
          <w:rFonts w:hint="eastAsia"/>
        </w:rPr>
        <w:t>正确表示下列变化的离子方程式是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二氧化硫与酸性高锰酸钾溶液反应</w:t>
      </w:r>
      <w:r>
        <w:rPr>
          <w:rFonts w:hint="eastAsia"/>
          <w:lang w:val="pl-PL"/>
        </w:rPr>
        <w:t>：5SO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＋2H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lang w:val="pl-PL"/>
        </w:rPr>
        <w:t>＋2MnO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2Mn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  <w:lang w:val="pl-PL"/>
        </w:rPr>
        <w:t>＋5</w:t>
      </w:r>
      <w:r>
        <w:rPr>
          <w:rFonts w:hint="eastAsia"/>
          <w:szCs w:val="21"/>
          <w:lang w:val="pl-PL"/>
        </w:rPr>
        <w:t>SO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  <w:lang w:val="pl-PL"/>
        </w:rPr>
        <w:t>＋4H</w:t>
      </w:r>
      <w:r>
        <w:rPr>
          <w:rFonts w:hint="eastAsia"/>
          <w:vertAlign w:val="superscript"/>
          <w:lang w:val="pl-PL"/>
        </w:rPr>
        <w:t>+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酸性碘化钾溶液中滴加适量双氧水</w:t>
      </w:r>
      <w:r>
        <w:rPr>
          <w:rFonts w:hint="eastAsia"/>
          <w:lang w:val="pl-PL"/>
        </w:rPr>
        <w:t>：2I</w:t>
      </w:r>
      <w:r>
        <w:rPr>
          <w:vertAlign w:val="superscript"/>
          <w:lang w:val="pl-PL"/>
        </w:rPr>
        <w:t>−</w:t>
      </w:r>
      <w:r>
        <w:rPr>
          <w:rFonts w:hint="eastAsia"/>
          <w:lang w:val="pl-PL"/>
        </w:rPr>
        <w:t>＋2H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I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＋2H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硅酸钠溶液和盐酸反应</w:t>
      </w:r>
      <w:r>
        <w:rPr>
          <w:rFonts w:hint="eastAsia"/>
          <w:lang w:val="pl-PL"/>
        </w:rPr>
        <w:t>：</w:t>
      </w:r>
      <w:r>
        <w:rPr>
          <w:rFonts w:hint="eastAsia"/>
          <w:szCs w:val="21"/>
          <w:lang w:val="pl-PL"/>
        </w:rPr>
        <w:t>SiO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  <w:lang w:val="pl-PL"/>
        </w:rPr>
        <w:t>＋2H</w:t>
      </w:r>
      <w:r>
        <w:rPr>
          <w:rFonts w:hint="eastAsia"/>
          <w:vertAlign w:val="superscript"/>
          <w:lang w:val="pl-PL"/>
        </w:rPr>
        <w:t>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kern w:val="0"/>
          <w:szCs w:val="21"/>
          <w:lang w:val="pl-PL"/>
        </w:rPr>
        <w:t>H</w:t>
      </w:r>
      <w:r>
        <w:rPr>
          <w:rFonts w:hint="eastAsia"/>
          <w:kern w:val="0"/>
          <w:szCs w:val="21"/>
          <w:vertAlign w:val="subscript"/>
          <w:lang w:val="pl-PL"/>
        </w:rPr>
        <w:t>2</w:t>
      </w:r>
      <w:r>
        <w:rPr>
          <w:rFonts w:hint="eastAsia"/>
          <w:kern w:val="0"/>
          <w:szCs w:val="21"/>
          <w:lang w:val="pl-PL"/>
        </w:rPr>
        <w:t>SiO</w:t>
      </w:r>
      <w:r>
        <w:rPr>
          <w:rFonts w:hint="eastAsia"/>
          <w:kern w:val="0"/>
          <w:szCs w:val="21"/>
          <w:vertAlign w:val="subscript"/>
          <w:lang w:val="pl-PL"/>
        </w:rPr>
        <w:t>3</w:t>
      </w:r>
      <w:r>
        <w:rPr>
          <w:rFonts w:hint="eastAsia" w:ascii="宋体" w:hAnsi="宋体"/>
          <w:kern w:val="0"/>
          <w:szCs w:val="21"/>
          <w:lang w:val="pl-PL"/>
        </w:rPr>
        <w:t>↓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硫酸铜溶液中加少量的铁粉</w:t>
      </w:r>
      <w:r>
        <w:rPr>
          <w:rFonts w:hint="eastAsia"/>
          <w:lang w:val="pl-PL"/>
        </w:rPr>
        <w:t>：3Cu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  <w:lang w:val="pl-PL"/>
        </w:rPr>
        <w:t>＋2Fe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2Fe</w:t>
      </w:r>
      <w:r>
        <w:rPr>
          <w:rFonts w:hint="eastAsia"/>
          <w:vertAlign w:val="superscript"/>
          <w:lang w:val="pl-PL"/>
        </w:rPr>
        <w:t>3+</w:t>
      </w:r>
      <w:r>
        <w:rPr>
          <w:rFonts w:hint="eastAsia"/>
          <w:lang w:val="pl-PL"/>
        </w:rPr>
        <w:t>＋3Cu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14</w:t>
      </w:r>
      <w:r>
        <w:rPr>
          <w:szCs w:val="21"/>
          <w:lang w:val="pl-PL"/>
        </w:rPr>
        <w:t>．</w:t>
      </w:r>
      <w:r>
        <w:rPr>
          <w:rFonts w:hint="eastAsia"/>
        </w:rPr>
        <w:t>2019年是门捷列夫提出元素周期表150周年。根据元素周期律和元素周期表，下列推断</w:t>
      </w:r>
      <w:r>
        <w:rPr>
          <w:rFonts w:hint="eastAsia"/>
          <w:em w:val="dot"/>
        </w:rPr>
        <w:t>不合理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第35号元素的单质在常温常压下是液体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B．</w:t>
      </w:r>
      <w:r>
        <w:rPr>
          <w:rFonts w:hint="eastAsia"/>
        </w:rPr>
        <w:t>位于第四周期第ⅤA族的元素为非金属元素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第84号元素的最高化合价是＋7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D．</w:t>
      </w:r>
      <w:r>
        <w:rPr>
          <w:rFonts w:hint="eastAsia"/>
        </w:rPr>
        <w:t>第七周期0族元素的原子序数为118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15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正丁烷的沸点比异丁烷的高，乙醇的沸点比二甲醚的高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甲烷、苯、葡萄糖均不能使溴水或酸性高锰酸钾溶液褪色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羊毛、蚕丝、塑料、合成橡胶都属于有机高分子材料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天然植物油没有恒定的熔沸点，常温下难溶于水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16</w:t>
      </w:r>
      <w:r>
        <w:rPr>
          <w:szCs w:val="21"/>
          <w:lang w:val="pl-PL"/>
        </w:rPr>
        <w:t>．</w:t>
      </w:r>
      <w:r>
        <w:rPr>
          <w:rFonts w:hint="eastAsia"/>
        </w:rPr>
        <w:t>下列表述正确的是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苯和氯气生成</w:t>
      </w:r>
      <w:r>
        <w:rPr>
          <w:rFonts w:hint="eastAsia"/>
          <w:lang w:val="pl-PL"/>
        </w:rPr>
        <w:t>C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  <w:lang w:val="pl-PL"/>
        </w:rPr>
        <w:t>Cl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</w:rPr>
        <w:t>的反应是取代反应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B．</w:t>
      </w:r>
      <w:r>
        <w:rPr>
          <w:rFonts w:hint="eastAsia"/>
        </w:rPr>
        <w:t>乙烯与溴水发生加成反应的产物是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Br</w:t>
      </w:r>
      <w:r>
        <w:rPr>
          <w:rFonts w:hint="eastAsia"/>
          <w:vertAlign w:val="subscript"/>
          <w:lang w:val="pl-PL"/>
        </w:rPr>
        <w:t>2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等物质的量的甲烷与氯气反应的产物是CH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Cl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硫酸作催化剂</w:t>
      </w:r>
      <w:r>
        <w:rPr>
          <w:rFonts w:hint="eastAsia"/>
          <w:lang w:val="pl-PL"/>
        </w:rPr>
        <w:t>，CH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CO</w:t>
      </w:r>
      <w:r>
        <w:rPr>
          <w:rFonts w:hint="eastAsia"/>
          <w:vertAlign w:val="superscript"/>
          <w:lang w:val="pl-PL"/>
        </w:rPr>
        <w:t>18</w:t>
      </w:r>
      <w:r>
        <w:rPr>
          <w:rFonts w:hint="eastAsia"/>
          <w:lang w:val="pl-PL"/>
        </w:rPr>
        <w:t>OCH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水解所锝乙醇分子中有</w:t>
      </w:r>
      <w:r>
        <w:rPr>
          <w:rFonts w:hint="eastAsia"/>
          <w:vertAlign w:val="superscript"/>
          <w:lang w:val="pl-PL"/>
        </w:rPr>
        <w:t>18</w:t>
      </w:r>
      <w:r>
        <w:rPr>
          <w:rFonts w:hint="eastAsia"/>
          <w:lang w:val="pl-PL"/>
        </w:rPr>
        <w:t>O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szCs w:val="21"/>
          <w:lang w:val="pl-PL"/>
        </w:rPr>
        <w:t>17．</w:t>
      </w:r>
      <w:r>
        <w:rPr>
          <w:rFonts w:hint="eastAsia"/>
        </w:rPr>
        <w:t>下列说法正确的是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H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＋I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t xml:space="preserve"> </w:t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6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/>
        </w:rPr>
        <w:t>2HI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，其他条件不变，缩小反应容器体积，正逆反应速率不变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s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lang w:val="pl-PL"/>
        </w:rPr>
        <w:t xml:space="preserve"> </w:t>
      </w:r>
      <w:r>
        <w:fldChar w:fldCharType="begin"/>
      </w:r>
      <w:r>
        <w:rPr>
          <w:lang w:val="pl-PL"/>
        </w:rPr>
        <w:instrText xml:space="preserve">INCLUDEPICTURE "../../../AppData/Local/Temp/ksohtml/wps741C.tmp.jpg" \* MERGEFORMAT </w:instrText>
      </w:r>
      <w:r>
        <w:fldChar w:fldCharType="separate"/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7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＋CO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，</w:t>
      </w:r>
      <w:r>
        <w:rPr>
          <w:rFonts w:hint="eastAsia"/>
        </w:rPr>
        <w:t>碳的质量不再改变说明反应已达平衡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若压强不再随时间变化能说明反应2A</w:t>
      </w:r>
      <w:r>
        <w:rPr>
          <w:rFonts w:hint="eastAsia" w:ascii="宋体"/>
        </w:rPr>
        <w:t>(</w:t>
      </w:r>
      <w:r>
        <w:rPr>
          <w:rFonts w:hint="eastAsia"/>
        </w:rPr>
        <w:t>?</w:t>
      </w:r>
      <w:r>
        <w:rPr>
          <w:rFonts w:hint="eastAsia" w:ascii="宋体"/>
        </w:rPr>
        <w:t>)</w:t>
      </w:r>
      <w:r>
        <w:rPr>
          <w:rFonts w:hint="eastAsia"/>
        </w:rPr>
        <w:t>＋B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t xml:space="preserve"> </w:t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8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/>
        </w:rPr>
        <w:t>2C</w:t>
      </w:r>
      <w:r>
        <w:rPr>
          <w:rFonts w:hint="eastAsia" w:ascii="宋体"/>
        </w:rPr>
        <w:t>(</w:t>
      </w:r>
      <w:r>
        <w:rPr>
          <w:rFonts w:hint="eastAsia"/>
        </w:rPr>
        <w:t>?</w:t>
      </w:r>
      <w:r>
        <w:rPr>
          <w:rFonts w:hint="eastAsia" w:ascii="宋体"/>
        </w:rPr>
        <w:t>)</w:t>
      </w:r>
      <w:r>
        <w:rPr>
          <w:rFonts w:hint="eastAsia"/>
        </w:rPr>
        <w:t>已达平衡，则A、C不能同时是气体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1 mol 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和3 mol 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反应达到平衡时H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转化率为10%，放出热量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；在相同温度和压强下，当2 mol NH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分解为N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的转化率为10%时，吸收热至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不等于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1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18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纯碱和烧碱熔化时克服的化学键类型相同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B．</w:t>
      </w:r>
      <w:r>
        <w:rPr>
          <w:rFonts w:hint="eastAsia"/>
        </w:rPr>
        <w:t>加热蒸发氯化钾水溶液的过程中有分子间作用力的破坏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溶于水和干冰升华都只有分子间作用力改变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石墨转化为金刚石既有共价键的断裂和生成，也有分子间作用力的破坏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19</w:t>
      </w:r>
      <w:r>
        <w:rPr>
          <w:szCs w:val="21"/>
          <w:lang w:val="pl-PL"/>
        </w:rPr>
        <w:t>．</w:t>
      </w:r>
      <w:r>
        <w:rPr>
          <w:rFonts w:hint="eastAsia"/>
        </w:rPr>
        <w:t>设</w:t>
      </w:r>
      <w:r>
        <w:rPr>
          <w:rFonts w:hint="eastAsia"/>
          <w:i/>
        </w:rPr>
        <w:t>N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为阿伏加德罗常数的值，下列说法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1 mol 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＝CH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分子中含有的共价键数为</w:t>
      </w:r>
      <w:r>
        <w:rPr>
          <w:rFonts w:hint="eastAsia"/>
          <w:lang w:val="pl-PL"/>
        </w:rPr>
        <w:t>6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B．</w:t>
      </w:r>
      <w:r>
        <w:rPr>
          <w:rFonts w:hint="eastAsia"/>
          <w:lang w:val="pl-PL"/>
        </w:rPr>
        <w:t xml:space="preserve">500 mL 0.5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>的</w:t>
      </w:r>
      <w:r>
        <w:rPr>
          <w:rFonts w:hint="eastAsia"/>
          <w:lang w:val="pl-PL"/>
        </w:rPr>
        <w:t>NaCl</w:t>
      </w:r>
      <w:r>
        <w:rPr>
          <w:rFonts w:hint="eastAsia"/>
        </w:rPr>
        <w:t>溶液中微粒数大于</w:t>
      </w:r>
      <w:r>
        <w:rPr>
          <w:rFonts w:hint="eastAsia"/>
          <w:lang w:val="pl-PL"/>
        </w:rPr>
        <w:t>0.5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lang w:val="pl-PL"/>
        </w:rPr>
        <w:t>30 g HCHO</w:t>
      </w:r>
      <w:r>
        <w:rPr>
          <w:rFonts w:hint="eastAsia"/>
        </w:rPr>
        <w:t>与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COOH</w:t>
      </w:r>
      <w:r>
        <w:rPr>
          <w:rFonts w:hint="eastAsia"/>
        </w:rPr>
        <w:t>混合物中含</w:t>
      </w:r>
      <w:r>
        <w:rPr>
          <w:rFonts w:hint="eastAsia"/>
          <w:lang w:val="pl-PL"/>
        </w:rPr>
        <w:t>C</w:t>
      </w:r>
      <w:r>
        <w:rPr>
          <w:rFonts w:hint="eastAsia"/>
        </w:rPr>
        <w:t>原子数为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  <w:lang w:val="pl-PL"/>
        </w:rPr>
        <w:t>2.3 g Na</w:t>
      </w:r>
      <w:r>
        <w:rPr>
          <w:rFonts w:hint="eastAsia"/>
        </w:rPr>
        <w:t>与</w:t>
      </w:r>
      <w:r>
        <w:rPr>
          <w:rFonts w:hint="eastAsia"/>
          <w:lang w:val="pl-PL"/>
        </w:rPr>
        <w:t>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完全反应</w:t>
      </w:r>
      <w:r>
        <w:rPr>
          <w:rFonts w:hint="eastAsia"/>
          <w:lang w:val="pl-PL"/>
        </w:rPr>
        <w:t>，</w:t>
      </w:r>
      <w:r>
        <w:rPr>
          <w:rFonts w:hint="eastAsia"/>
        </w:rPr>
        <w:t>反应中转移的电子数介于</w:t>
      </w:r>
      <w:r>
        <w:rPr>
          <w:rFonts w:hint="eastAsia"/>
          <w:lang w:val="pl-PL"/>
        </w:rPr>
        <w:t>0.1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</w:rPr>
        <w:t>和</w:t>
      </w:r>
      <w:r>
        <w:rPr>
          <w:rFonts w:hint="eastAsia"/>
          <w:lang w:val="pl-PL"/>
        </w:rPr>
        <w:t>0.2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</w:rPr>
        <w:t>之间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20</w:t>
      </w:r>
      <w:r>
        <w:rPr>
          <w:szCs w:val="21"/>
          <w:lang w:val="pl-PL"/>
        </w:rPr>
        <w:t>．</w:t>
      </w:r>
      <w:r>
        <w:rPr>
          <w:rFonts w:hint="eastAsia"/>
        </w:rPr>
        <w:t>在温热气候条件下，浅海地区有厚层的石灰石沉积，而深海地区却很少。下列解析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与深海地区相比，浅海地区水温较高，有利于游离的CO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增多、石灰石沉积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与浅海地区相比，深海地区压强大，石灰石岩层易被CO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溶解，沉积少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深海地区石灰石岩层的溶解反应为</w:t>
      </w:r>
      <w:r>
        <w:rPr>
          <w:rFonts w:hint="eastAsia"/>
          <w:lang w:val="pl-PL"/>
        </w:rPr>
        <w:t>：CaCO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s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l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＋CO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aq</w:t>
      </w:r>
      <w:r>
        <w:rPr>
          <w:rFonts w:hint="eastAsia" w:ascii="宋体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Ca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HCO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aq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海水里弱酸性，大气中CO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浓度增加，会导致海水中</w:t>
      </w:r>
      <w:r>
        <w:rPr>
          <w:rFonts w:hint="eastAsia"/>
          <w:szCs w:val="21"/>
          <w:lang w:val="pl-PL"/>
        </w:rPr>
        <w:t>CO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</w:rPr>
        <w:t>浓度增大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21</w:t>
      </w:r>
      <w:r>
        <w:rPr>
          <w:szCs w:val="21"/>
          <w:lang w:val="pl-PL"/>
        </w:rPr>
        <w:t>．</w:t>
      </w:r>
      <w:r>
        <w:rPr>
          <w:rFonts w:hint="eastAsia"/>
        </w:rPr>
        <w:t>室温下</w:t>
      </w:r>
      <w:r>
        <w:rPr>
          <w:rFonts w:hint="eastAsia"/>
          <w:lang w:val="pl-PL"/>
        </w:rPr>
        <w:t>，</w:t>
      </w:r>
      <w:r>
        <w:rPr>
          <w:rFonts w:hint="eastAsia"/>
        </w:rPr>
        <w:t>取</w:t>
      </w:r>
      <w:r>
        <w:rPr>
          <w:rFonts w:hint="eastAsia"/>
          <w:lang w:val="pl-PL"/>
        </w:rPr>
        <w:t>20 mL 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>某二元酸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A，</w:t>
      </w:r>
      <w:r>
        <w:rPr>
          <w:rFonts w:hint="eastAsia"/>
        </w:rPr>
        <w:t>滴加</w:t>
      </w:r>
      <w:r>
        <w:rPr>
          <w:rFonts w:hint="eastAsia"/>
          <w:lang w:val="pl-PL"/>
        </w:rPr>
        <w:t xml:space="preserve">0.2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  <w:lang w:val="pl-PL"/>
        </w:rPr>
        <w:t xml:space="preserve"> NaOH</w:t>
      </w:r>
      <w:r>
        <w:rPr>
          <w:rFonts w:hint="eastAsia"/>
        </w:rPr>
        <w:t>溶液。</w:t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已知</w:t>
      </w:r>
      <w:r>
        <w:rPr>
          <w:rFonts w:hint="eastAsia"/>
          <w:lang w:val="pl-PL"/>
        </w:rPr>
        <w:t>：H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A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＋HA</w:t>
      </w:r>
      <w:r>
        <w:rPr>
          <w:vertAlign w:val="superscript"/>
          <w:lang w:val="pt-BR"/>
        </w:rPr>
        <w:t>−</w:t>
      </w:r>
      <w:r>
        <w:rPr>
          <w:rFonts w:hint="eastAsia"/>
          <w:lang w:val="pl-PL"/>
        </w:rPr>
        <w:t>，HA</w:t>
      </w:r>
      <w:r>
        <w:rPr>
          <w:vertAlign w:val="superscript"/>
          <w:lang w:val="pt-BR"/>
        </w:rPr>
        <w:t>−</w:t>
      </w:r>
      <w:r>
        <w:fldChar w:fldCharType="begin"/>
      </w:r>
      <w:r>
        <w:rPr>
          <w:lang w:val="pl-PL"/>
        </w:rPr>
        <w:instrText xml:space="preserve">INCLUDEPICTURE "../../../AppData/Local/Temp/ksohtml/wps741C.tmp.jpg" \* MERGEFORMAT </w:instrText>
      </w:r>
      <w:r>
        <w:fldChar w:fldCharType="separate"/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9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/>
        </w:rPr>
        <w:t>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 xml:space="preserve"> 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A溶液中有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)－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)－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A</w:t>
      </w:r>
      <w:r>
        <w:rPr>
          <w:rFonts w:hint="eastAsia"/>
          <w:vertAlign w:val="superscript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)＝</w:t>
      </w:r>
      <w:r>
        <w:rPr>
          <w:rFonts w:hint="eastAsia"/>
        </w:rPr>
        <w:t>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当滴加至中性时</w:t>
      </w:r>
      <w:r>
        <w:rPr>
          <w:rFonts w:hint="eastAsia"/>
          <w:lang w:val="pl-PL"/>
        </w:rPr>
        <w:t>，</w:t>
      </w:r>
      <w:r>
        <w:rPr>
          <w:rFonts w:hint="eastAsia"/>
        </w:rPr>
        <w:t>溶液中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Na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)＝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lang w:val="pl-PL"/>
        </w:rPr>
        <w:t>H</w:t>
      </w:r>
      <w:r>
        <w:rPr>
          <w:rFonts w:hint="eastAsia"/>
          <w:lang w:val="pl-PL"/>
        </w:rPr>
        <w:t>A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)，</w:t>
      </w:r>
      <w:r>
        <w:rPr>
          <w:rFonts w:hint="eastAsia"/>
        </w:rPr>
        <w:t>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溶液的体积小于</w:t>
      </w:r>
      <w:r>
        <w:rPr>
          <w:rFonts w:hint="eastAsia"/>
          <w:lang w:val="pl-PL"/>
        </w:rPr>
        <w:t>10 mL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当用去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溶液体积</w:t>
      </w:r>
      <w:r>
        <w:rPr>
          <w:rFonts w:hint="eastAsia"/>
          <w:lang w:val="pl-PL"/>
        </w:rPr>
        <w:t>10 mL</w:t>
      </w:r>
      <w:r>
        <w:rPr>
          <w:rFonts w:hint="eastAsia"/>
        </w:rPr>
        <w:t>时</w:t>
      </w:r>
      <w:r>
        <w:rPr>
          <w:rFonts w:hint="eastAsia"/>
          <w:lang w:val="pl-PL"/>
        </w:rPr>
        <w:t>，</w:t>
      </w:r>
      <w:r>
        <w:rPr>
          <w:rFonts w:hint="eastAsia"/>
        </w:rPr>
        <w:t>溶液的</w:t>
      </w:r>
      <w:r>
        <w:rPr>
          <w:rFonts w:hint="eastAsia"/>
          <w:lang w:val="pl-PL"/>
        </w:rPr>
        <w:t>pH＜7，</w:t>
      </w:r>
      <w:r>
        <w:rPr>
          <w:rFonts w:hint="eastAsia"/>
        </w:rPr>
        <w:t>此时溶液中有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)－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当用去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溶液体积</w:t>
      </w:r>
      <w:r>
        <w:rPr>
          <w:rFonts w:hint="eastAsia"/>
          <w:lang w:val="pl-PL"/>
        </w:rPr>
        <w:t>20 mL</w:t>
      </w:r>
      <w:r>
        <w:rPr>
          <w:rFonts w:hint="eastAsia"/>
        </w:rPr>
        <w:t>时</w:t>
      </w:r>
      <w:r>
        <w:rPr>
          <w:rFonts w:hint="eastAsia"/>
          <w:lang w:val="pl-PL"/>
        </w:rPr>
        <w:t>，</w:t>
      </w:r>
      <w:r>
        <w:rPr>
          <w:rFonts w:hint="eastAsia"/>
        </w:rPr>
        <w:t>此时溶液中有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Na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)＝</w:t>
      </w:r>
      <w:r>
        <w:rPr>
          <w:lang w:val="pl-PL"/>
        </w:rPr>
        <w:t>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lang w:val="pl-PL"/>
        </w:rPr>
        <w:t>H</w:t>
      </w:r>
      <w:r>
        <w:rPr>
          <w:rFonts w:hint="eastAsia"/>
          <w:lang w:val="pl-PL"/>
        </w:rPr>
        <w:t>A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22</w:t>
      </w:r>
      <w:r>
        <w:rPr>
          <w:szCs w:val="21"/>
          <w:lang w:val="pl-PL"/>
        </w:rPr>
        <w:t>．</w:t>
      </w:r>
      <w:r>
        <w:rPr>
          <w:rFonts w:hint="eastAsia"/>
        </w:rPr>
        <w:t>高温高压液态水具有接近常温下弱酸的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)或弱碱的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</w:t>
      </w:r>
      <w:r>
        <w:rPr>
          <w:rFonts w:hint="eastAsia"/>
        </w:rPr>
        <w:t>，油脂在其中能以较快的反应速率水解。与常温常压水相比，下列说法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高温高压液态水中，体系温度升高，油脂水解反应速率加快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高温高压液态水中，油脂与水的互溶能力增强，油脂水解反应速率加快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高温高压液态水中，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</w:t>
      </w:r>
      <w:r>
        <w:rPr>
          <w:rFonts w:hint="eastAsia"/>
        </w:rPr>
        <w:t>增大，可催化油脂水解反应，且产生的酸进一步催化水解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高温高压液态水中的油脂水解，相当于常温下在体系中加入了相同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</w:t>
      </w:r>
      <w:r>
        <w:rPr>
          <w:rFonts w:hint="eastAsia"/>
        </w:rPr>
        <w:t>的酸或相同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</w:t>
      </w:r>
      <w:r>
        <w:rPr>
          <w:rFonts w:hint="eastAsia"/>
        </w:rPr>
        <w:t>的碱的水解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23</w:t>
      </w:r>
      <w:r>
        <w:rPr>
          <w:szCs w:val="21"/>
          <w:lang w:val="pl-PL"/>
        </w:rPr>
        <w:t>．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的能量关系如图所示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M＝Ca</w:t>
      </w:r>
      <w:r>
        <w:rPr>
          <w:rFonts w:hint="eastAsia"/>
        </w:rPr>
        <w:t>、</w:t>
      </w:r>
      <w:r>
        <w:rPr>
          <w:rFonts w:hint="eastAsia"/>
          <w:lang w:val="pl-PL"/>
        </w:rPr>
        <w:t>Mg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：</w:t>
      </w:r>
    </w:p>
    <w:p>
      <w:pPr>
        <w:adjustRightInd w:val="0"/>
        <w:ind w:left="480" w:leftChars="200"/>
        <w:contextualSpacing/>
        <w:jc w:val="center"/>
        <w:rPr>
          <w:rFonts w:ascii="宋体"/>
          <w:lang w:val="pl-PL"/>
        </w:rPr>
      </w:pPr>
      <w:r>
        <w:rPr>
          <w:rFonts w:hint="eastAsia" w:ascii="宋体"/>
        </w:rPr>
        <w:t>　</w:t>
      </w:r>
      <w:r>
        <w:t>　</w:t>
      </w:r>
      <w:r>
        <w:rPr>
          <w:rFonts w:hint="eastAsia"/>
          <w:lang w:val="pl-PL"/>
        </w:rPr>
        <w:t>M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CO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 w:ascii="宋体"/>
        </w:rPr>
        <w:t>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 w:ascii="宋体" w:hAnsi="宋体"/>
          <w:spacing w:val="-16"/>
          <w:lang w:val="pl-PL"/>
        </w:rPr>
        <w:instrText xml:space="preserve">———</w:instrText>
      </w:r>
      <w:r>
        <w:rPr>
          <w:rFonts w:ascii="宋体" w:hAnsi="宋体"/>
          <w:spacing w:val="-16"/>
          <w:lang w:val="pl-PL"/>
        </w:rPr>
        <w:instrText xml:space="preserve">→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bCs/>
          <w:szCs w:val="21"/>
          <w:vertAlign w:val="subscript"/>
          <w:lang w:val="pl-PL"/>
        </w:rPr>
        <w:instrText xml:space="preserve">2</w:instrText>
      </w:r>
      <w:r>
        <w:rPr>
          <w:lang w:val="pl-PL"/>
        </w:rPr>
        <w:instrText xml:space="preserve">))</w:instrText>
      </w:r>
      <w:r>
        <w:fldChar w:fldCharType="end"/>
      </w:r>
      <w:r>
        <w:t>　</w:t>
      </w:r>
      <w:r>
        <w:rPr>
          <w:rFonts w:hint="eastAsia"/>
          <w:lang w:val="pl-PL"/>
        </w:rPr>
        <w:t>M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4"/>
          <w:vertAlign w:val="superscript"/>
          <w:lang w:val="pl-PL"/>
        </w:rPr>
        <w:t>2</w:t>
      </w:r>
      <w:r>
        <w:rPr>
          <w:szCs w:val="24"/>
          <w:vertAlign w:val="superscript"/>
          <w:lang w:val="pl-PL"/>
        </w:rPr>
        <w:t>−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480" w:leftChars="200"/>
        <w:contextualSpacing/>
        <w:jc w:val="center"/>
        <w:rPr>
          <w:szCs w:val="21"/>
          <w:lang w:val="pl-PL"/>
        </w:rPr>
      </w:pP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/>
        </w:rPr>
        <w:instrText xml:space="preserve">M</w:instrText>
      </w:r>
      <w:r>
        <w:rPr>
          <w:rFonts w:hint="eastAsia"/>
          <w:szCs w:val="21"/>
          <w:lang w:val="pl-PL"/>
        </w:rPr>
        <w:instrText xml:space="preserve">CO</w:instrText>
      </w:r>
      <w:r>
        <w:rPr>
          <w:rFonts w:hint="eastAsia"/>
          <w:szCs w:val="21"/>
          <w:vertAlign w:val="subscript"/>
          <w:lang w:val="pl-PL"/>
        </w:rPr>
        <w:instrText xml:space="preserve">3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s</w:instrText>
      </w:r>
      <w:r>
        <w:rPr>
          <w:rFonts w:hint="eastAsia" w:ascii="宋体"/>
        </w:rPr>
        <w:instrText xml:space="preserve">)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s\up11</w:instrText>
      </w:r>
      <w:r>
        <w:rPr>
          <w:lang w:val="pl-PL"/>
        </w:rPr>
        <w:instrText xml:space="preserve">(　　</w:instrText>
      </w:r>
      <w:r>
        <w:rPr>
          <w:rFonts w:hint="eastAsia" w:ascii="宋体" w:hAnsi="宋体"/>
          <w:lang w:val="pl-PL"/>
        </w:rPr>
        <w:instrText xml:space="preserve">↑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rFonts w:hint="eastAsia"/>
          <w:bCs/>
          <w:szCs w:val="21"/>
          <w:vertAlign w:val="subscript"/>
          <w:lang w:val="pl-PL"/>
        </w:rPr>
        <w:instrText xml:space="preserve">1</w:instrText>
      </w:r>
      <w:r>
        <w:rPr>
          <w:lang w:val="pl-PL"/>
        </w:rPr>
        <w:instrText xml:space="preserve">))</w:instrText>
      </w:r>
      <w:r>
        <w:fldChar w:fldCharType="end"/>
      </w:r>
      <w:r>
        <w:t>　　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 w:ascii="宋体" w:hAnsi="宋体"/>
          <w:spacing w:val="-16"/>
          <w:lang w:val="pl-PL"/>
        </w:rPr>
        <w:instrText xml:space="preserve">———</w:instrText>
      </w:r>
      <w:r>
        <w:rPr>
          <w:rFonts w:ascii="宋体" w:hAnsi="宋体"/>
          <w:spacing w:val="-16"/>
          <w:lang w:val="pl-PL"/>
        </w:rPr>
        <w:instrText xml:space="preserve">→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lang w:val="pl-PL"/>
        </w:rPr>
        <w:instrText xml:space="preserve">))</w:instrText>
      </w:r>
      <w:r>
        <w:fldChar w:fldCharType="end"/>
      </w:r>
      <w:r>
        <w:t>　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/>
        </w:rPr>
        <w:instrText xml:space="preserve">M</w:instrText>
      </w:r>
      <w:r>
        <w:rPr>
          <w:rFonts w:hint="eastAsia"/>
          <w:szCs w:val="21"/>
          <w:lang w:val="pl-PL"/>
        </w:rPr>
        <w:instrText xml:space="preserve">O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s</w:instrText>
      </w:r>
      <w:r>
        <w:rPr>
          <w:rFonts w:hint="eastAsia" w:ascii="宋体"/>
        </w:rPr>
        <w:instrText xml:space="preserve">)</w:instrText>
      </w:r>
      <w:r>
        <w:rPr>
          <w:rFonts w:hint="eastAsia"/>
        </w:rPr>
        <w:instrText xml:space="preserve">＋</w:instrText>
      </w:r>
      <w:r>
        <w:rPr>
          <w:rFonts w:hint="eastAsia"/>
          <w:szCs w:val="21"/>
          <w:lang w:val="pl-PL"/>
        </w:rPr>
        <w:instrText xml:space="preserve">CO</w:instrText>
      </w:r>
      <w:r>
        <w:rPr>
          <w:rFonts w:hint="eastAsia"/>
          <w:szCs w:val="21"/>
          <w:vertAlign w:val="subscript"/>
          <w:lang w:val="pl-PL"/>
        </w:rPr>
        <w:instrText xml:space="preserve">2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g</w:instrText>
      </w:r>
      <w:r>
        <w:rPr>
          <w:rFonts w:hint="eastAsia" w:ascii="宋体"/>
        </w:rPr>
        <w:instrText xml:space="preserve">)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s\up11</w:instrText>
      </w:r>
      <w:r>
        <w:rPr>
          <w:lang w:val="pl-PL"/>
        </w:rPr>
        <w:instrText xml:space="preserve">(　　</w:instrText>
      </w:r>
      <w:r>
        <w:rPr>
          <w:rFonts w:hint="eastAsia" w:ascii="宋体" w:hAnsi="宋体"/>
          <w:lang w:val="pl-PL"/>
        </w:rPr>
        <w:instrText xml:space="preserve">↓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rFonts w:hint="eastAsia"/>
          <w:bCs/>
          <w:szCs w:val="21"/>
          <w:vertAlign w:val="subscript"/>
          <w:lang w:val="pl-PL"/>
        </w:rPr>
        <w:instrText xml:space="preserve">3</w:instrText>
      </w:r>
      <w:r>
        <w:rPr>
          <w:lang w:val="pl-PL"/>
        </w:rPr>
        <w:instrText xml:space="preserve">))</w:instrText>
      </w:r>
      <w:r>
        <w:fldChar w:fldCharType="end"/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已知：离子电荷相同时，半径越小，离子键越强。下列说法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＞0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     B．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＞0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)－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CaO</w:t>
      </w:r>
      <w:r>
        <w:rPr>
          <w:rFonts w:hint="eastAsia" w:ascii="宋体"/>
          <w:lang w:val="pl-PL"/>
        </w:rPr>
        <w:t>)－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MgO</w:t>
      </w:r>
      <w:r>
        <w:rPr>
          <w:rFonts w:hint="eastAsia" w:ascii="宋体"/>
          <w:lang w:val="pl-PL"/>
        </w:rPr>
        <w:t>)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D．</w:t>
      </w:r>
      <w:r>
        <w:rPr>
          <w:rFonts w:hint="eastAsia"/>
        </w:rPr>
        <w:t>对于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，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/>
          <w:bCs/>
          <w:szCs w:val="21"/>
          <w:lang w:val="pl-PL"/>
        </w:rPr>
        <w:t>＋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/>
          <w:lang w:val="pl-PL"/>
        </w:rPr>
        <w:t>＞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</w:p>
    <w:p>
      <w:pPr>
        <w:adjustRightInd w:val="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24</w:t>
      </w:r>
      <w:r>
        <w:rPr>
          <w:szCs w:val="21"/>
          <w:lang w:val="pl-PL"/>
        </w:rPr>
        <w:t>．</w:t>
      </w:r>
      <w:r>
        <w:rPr>
          <w:rFonts w:hint="eastAsia"/>
        </w:rPr>
        <w:t>聚合硫酸铁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 w:ascii="宋体"/>
          <w:lang w:val="pl-PL"/>
        </w:rPr>
        <w:t>]</w:t>
      </w:r>
      <w:r>
        <w:rPr>
          <w:rFonts w:hint="eastAsia"/>
          <w:i/>
          <w:vertAlign w:val="subscript"/>
          <w:lang w:val="pl-PL"/>
        </w:rPr>
        <w:t>n</w:t>
      </w:r>
      <w:r>
        <w:rPr>
          <w:rFonts w:hint="eastAsia"/>
        </w:rPr>
        <w:t>能用作净水剂</w:t>
      </w:r>
      <w:r>
        <w:rPr>
          <w:rFonts w:hint="eastAsia" w:ascii="宋体"/>
          <w:lang w:val="pl-PL"/>
        </w:rPr>
        <w:t>(</w:t>
      </w:r>
      <w:r>
        <w:rPr>
          <w:rFonts w:hint="eastAsia"/>
        </w:rPr>
        <w:t>絮凝剂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，</w:t>
      </w:r>
      <w:r>
        <w:rPr>
          <w:rFonts w:hint="eastAsia"/>
        </w:rPr>
        <w:t>可由绿矾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FeSO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·7H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O</w:t>
      </w:r>
      <w:r>
        <w:rPr>
          <w:rFonts w:hint="eastAsia" w:ascii="宋体"/>
          <w:lang w:val="pl-PL"/>
        </w:rPr>
        <w:t>)</w:t>
      </w:r>
      <w:r>
        <w:rPr>
          <w:rFonts w:hint="eastAsia"/>
        </w:rPr>
        <w:t>和</w:t>
      </w:r>
      <w:r>
        <w:rPr>
          <w:rFonts w:hint="eastAsia"/>
          <w:lang w:val="pl-PL"/>
        </w:rPr>
        <w:t>KClO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在水溶液中反应得到。下列说法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KClO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作氧化剂</w:t>
      </w:r>
      <w:r>
        <w:rPr>
          <w:rFonts w:hint="eastAsia"/>
          <w:lang w:val="pl-PL"/>
        </w:rPr>
        <w:t>，</w:t>
      </w:r>
      <w:r>
        <w:rPr>
          <w:rFonts w:hint="eastAsia"/>
        </w:rPr>
        <w:t>每生成</w:t>
      </w:r>
      <w:r>
        <w:rPr>
          <w:rFonts w:hint="eastAsia"/>
          <w:lang w:val="pl-PL"/>
        </w:rPr>
        <w:t xml:space="preserve">1 mol 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 w:ascii="宋体"/>
          <w:lang w:val="pl-PL"/>
        </w:rPr>
        <w:t>]</w:t>
      </w:r>
      <w:r>
        <w:rPr>
          <w:rFonts w:hint="eastAsia"/>
          <w:i/>
          <w:vertAlign w:val="subscript"/>
          <w:lang w:val="pl-PL"/>
        </w:rPr>
        <w:t>n</w:t>
      </w:r>
      <w:r>
        <w:rPr>
          <w:rFonts w:hint="eastAsia"/>
        </w:rPr>
        <w:t>消耗</w:t>
      </w:r>
      <w:r>
        <w:rPr>
          <w:rFonts w:hint="eastAsia"/>
          <w:lang w:val="pl-PL"/>
        </w:rPr>
        <w:t>6/</w:t>
      </w:r>
      <w:r>
        <w:rPr>
          <w:rFonts w:hint="eastAsia" w:ascii="宋体"/>
          <w:i/>
          <w:lang w:val="pl-PL"/>
        </w:rPr>
        <w:t>n</w:t>
      </w:r>
      <w:r>
        <w:rPr>
          <w:rFonts w:hint="eastAsia" w:ascii="宋体"/>
          <w:lang w:val="pl-PL"/>
        </w:rPr>
        <w:t xml:space="preserve"> </w:t>
      </w:r>
      <w:r>
        <w:rPr>
          <w:rFonts w:hint="eastAsia"/>
          <w:lang w:val="pl-PL"/>
        </w:rPr>
        <w:t>mol KClO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生成聚合硫酸铁后</w:t>
      </w:r>
      <w:r>
        <w:rPr>
          <w:rFonts w:hint="eastAsia"/>
          <w:lang w:val="pl-PL"/>
        </w:rPr>
        <w:t>，</w:t>
      </w:r>
      <w:r>
        <w:rPr>
          <w:rFonts w:hint="eastAsia"/>
        </w:rPr>
        <w:t>水溶液的</w:t>
      </w:r>
      <w:r>
        <w:rPr>
          <w:rFonts w:hint="eastAsia"/>
          <w:lang w:val="pl-PL"/>
        </w:rPr>
        <w:t>pH</w:t>
      </w:r>
      <w:r>
        <w:rPr>
          <w:rFonts w:hint="eastAsia"/>
        </w:rPr>
        <w:t>增大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聚合硫酸铁可在水中形成氢氧化铁胶体而净水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D．</w:t>
      </w:r>
      <w:r>
        <w:rPr>
          <w:rFonts w:hint="eastAsia"/>
        </w:rPr>
        <w:t>在相同条件下</w:t>
      </w:r>
      <w:r>
        <w:rPr>
          <w:rFonts w:hint="eastAsia"/>
          <w:lang w:val="pl-PL"/>
        </w:rPr>
        <w:t>，Fe</w:t>
      </w:r>
      <w:r>
        <w:rPr>
          <w:rFonts w:hint="eastAsia"/>
          <w:vertAlign w:val="superscript"/>
          <w:lang w:val="pl-PL"/>
        </w:rPr>
        <w:t>3+</w:t>
      </w:r>
      <w:r>
        <w:rPr>
          <w:rFonts w:hint="eastAsia"/>
        </w:rPr>
        <w:t>比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)]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</w:rPr>
        <w:t>的水解能力更强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25</w:t>
      </w:r>
      <w:r>
        <w:rPr>
          <w:szCs w:val="21"/>
          <w:lang w:val="pl-PL"/>
        </w:rPr>
        <w:t>．</w:t>
      </w:r>
      <w:r>
        <w:rPr>
          <w:rFonts w:hint="eastAsia"/>
        </w:rPr>
        <w:t>白色固体混合物</w:t>
      </w:r>
      <w:r>
        <w:rPr>
          <w:rFonts w:hint="eastAsia"/>
          <w:lang w:val="pl-PL"/>
        </w:rPr>
        <w:t>A，</w:t>
      </w:r>
      <w:r>
        <w:rPr>
          <w:rFonts w:hint="eastAsia"/>
        </w:rPr>
        <w:t>含有</w:t>
      </w:r>
      <w:r>
        <w:rPr>
          <w:rFonts w:hint="eastAsia"/>
          <w:lang w:val="pl-PL"/>
        </w:rPr>
        <w:t>KCl</w:t>
      </w:r>
      <w:r>
        <w:rPr>
          <w:rFonts w:hint="eastAsia"/>
        </w:rPr>
        <w:t>、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CuSO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，</w:t>
      </w:r>
      <w:r>
        <w:rPr>
          <w:rFonts w:hint="eastAsia"/>
        </w:rPr>
        <w:t>中的几种</w:t>
      </w:r>
      <w:r>
        <w:rPr>
          <w:rFonts w:hint="eastAsia"/>
          <w:lang w:val="pl-PL"/>
        </w:rPr>
        <w:t>，</w:t>
      </w:r>
      <w:r>
        <w:rPr>
          <w:rFonts w:hint="eastAsia"/>
        </w:rPr>
        <w:t>常温常压下进行如下实验。</w:t>
      </w:r>
    </w:p>
    <w:p>
      <w:pPr>
        <w:adjustRightInd w:val="0"/>
        <w:ind w:left="480" w:leftChars="200"/>
        <w:contextualSpacing/>
        <w:jc w:val="center"/>
      </w:pPr>
      <w:r>
        <w:object>
          <v:shape id="_x0000_i1030" o:spt="75" type="#_x0000_t75" style="height:55.8pt;width:228.6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1" ShapeID="_x0000_i1030" DrawAspect="Content" ObjectID="_1468075726" r:id="rId19">
            <o:LockedField>false</o:LockedField>
          </o:OLEObject>
        </w:object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下列推断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无色溶液B的pH≥7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     B．</w:t>
      </w:r>
      <w:r>
        <w:rPr>
          <w:rFonts w:hint="eastAsia"/>
        </w:rPr>
        <w:t>白色固体</w:t>
      </w:r>
      <w:r>
        <w:rPr>
          <w:rFonts w:hint="eastAsia"/>
          <w:lang w:val="pl-PL"/>
        </w:rPr>
        <w:t>F</w:t>
      </w:r>
      <w:r>
        <w:rPr>
          <w:rFonts w:hint="eastAsia"/>
        </w:rPr>
        <w:t>的主要成分是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混合物</w:t>
      </w:r>
      <w:r>
        <w:rPr>
          <w:rFonts w:hint="eastAsia"/>
          <w:lang w:val="pl-PL"/>
        </w:rPr>
        <w:t>A</w:t>
      </w:r>
      <w:r>
        <w:rPr>
          <w:rFonts w:hint="eastAsia"/>
        </w:rPr>
        <w:t>中有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CuSO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在无色溶液</w:t>
      </w:r>
      <w:r>
        <w:rPr>
          <w:rFonts w:hint="eastAsia"/>
          <w:lang w:val="pl-PL"/>
        </w:rPr>
        <w:t>B</w:t>
      </w:r>
      <w:r>
        <w:rPr>
          <w:rFonts w:hint="eastAsia"/>
        </w:rPr>
        <w:t>中加</w:t>
      </w:r>
      <w:r>
        <w:rPr>
          <w:rFonts w:hint="eastAsia"/>
          <w:lang w:val="pl-PL"/>
        </w:rPr>
        <w:t>HNO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酸化</w:t>
      </w:r>
      <w:r>
        <w:rPr>
          <w:rFonts w:hint="eastAsia"/>
          <w:lang w:val="pl-PL"/>
        </w:rPr>
        <w:t>，</w:t>
      </w:r>
      <w:r>
        <w:rPr>
          <w:rFonts w:hint="eastAsia"/>
        </w:rPr>
        <w:t>无沉淀</w:t>
      </w:r>
      <w:r>
        <w:rPr>
          <w:rFonts w:hint="eastAsia"/>
          <w:lang w:val="pl-PL"/>
        </w:rPr>
        <w:t>；</w:t>
      </w:r>
      <w:r>
        <w:rPr>
          <w:rFonts w:hint="eastAsia"/>
        </w:rPr>
        <w:t>再滴加</w:t>
      </w:r>
      <w:r>
        <w:rPr>
          <w:rFonts w:hint="eastAsia"/>
          <w:lang w:val="pl-PL"/>
        </w:rPr>
        <w:t>AgNO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，</w:t>
      </w:r>
      <w:r>
        <w:rPr>
          <w:rFonts w:hint="eastAsia"/>
        </w:rPr>
        <w:t>若有白色沉淀生成</w:t>
      </w:r>
      <w:r>
        <w:rPr>
          <w:rFonts w:hint="eastAsia"/>
          <w:lang w:val="pl-PL"/>
        </w:rPr>
        <w:t>，</w:t>
      </w:r>
      <w:r>
        <w:rPr>
          <w:rFonts w:hint="eastAsia"/>
        </w:rPr>
        <w:t>说明混合物</w:t>
      </w:r>
      <w:r>
        <w:rPr>
          <w:rFonts w:hint="eastAsia"/>
          <w:lang w:val="pl-PL"/>
        </w:rPr>
        <w:t>A</w:t>
      </w:r>
      <w:r>
        <w:rPr>
          <w:rFonts w:hint="eastAsia"/>
        </w:rPr>
        <w:t>中有</w:t>
      </w:r>
      <w:r>
        <w:rPr>
          <w:rFonts w:hint="eastAsia"/>
          <w:lang w:val="pl-PL"/>
        </w:rPr>
        <w:t>KCl</w:t>
      </w:r>
    </w:p>
    <w:p>
      <w:pPr>
        <w:widowControl/>
        <w:jc w:val="center"/>
        <w:rPr>
          <w:szCs w:val="21"/>
          <w:lang w:val="pl-PL"/>
        </w:rPr>
      </w:pPr>
      <w:r>
        <w:rPr>
          <w:rFonts w:hint="eastAsia" w:ascii="黑体" w:hAnsi="黑体" w:eastAsia="黑体"/>
          <w:b/>
          <w:sz w:val="28"/>
          <w:szCs w:val="28"/>
        </w:rPr>
        <w:t>非选择题部分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eastAsia="楷体"/>
          <w:b/>
          <w:szCs w:val="21"/>
        </w:rPr>
        <w:t>（本大题共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0分）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26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以煤、天然气和生物质为原料制取有机化合物日益受到重视。E是两种含有碳碳双键的酯的混合物。相关物质的转化关系如下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含有相同官能团的有机物通常具有相似的化学性质</w:t>
      </w:r>
      <w:r>
        <w:rPr>
          <w:rFonts w:hint="eastAsia" w:ascii="宋体"/>
        </w:rPr>
        <w:t>)</w:t>
      </w:r>
      <w:r>
        <w:rPr>
          <w:rFonts w:hint="eastAsia"/>
        </w:rPr>
        <w:t>：</w:t>
      </w:r>
    </w:p>
    <w:p>
      <w:pPr>
        <w:snapToGrid w:val="0"/>
        <w:ind w:left="480" w:leftChars="200"/>
        <w:contextualSpacing/>
        <w:jc w:val="center"/>
      </w:pPr>
      <w:r>
        <w:object>
          <v:shape id="_x0000_i1031" o:spt="75" type="#_x0000_t75" style="height:62.4pt;width:3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Word.Document.12" ShapeID="_x0000_i1031" DrawAspect="Content" ObjectID="_1468075727" r:id="rId21">
            <o:LockedField>false</o:LockedField>
          </o:OLEObject>
        </w:object>
      </w:r>
    </w:p>
    <w:p>
      <w:pPr>
        <w:snapToGrid w:val="0"/>
        <w:ind w:left="480" w:leftChars="200"/>
        <w:contextualSpacing/>
      </w:pPr>
      <w:r>
        <w:rPr>
          <w:rFonts w:hint="eastAsia"/>
          <w:szCs w:val="21"/>
        </w:rPr>
        <w:t>请回答：</w:t>
      </w: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A→B的反应类型________，C中含氧官能团的名称________。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C与D反应得到E的化学方程式____________________________________________。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检验B中官能团的实验方法__________________________________________________。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27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固体化合物X由3种元素组成。某学习小组进行了如下实验：</w:t>
      </w:r>
    </w:p>
    <w:p>
      <w:pPr>
        <w:snapToGrid w:val="0"/>
        <w:contextualSpacing/>
        <w:jc w:val="right"/>
      </w:pPr>
      <w:r>
        <w:object>
          <v:shape id="_x0000_i1032" o:spt="75" type="#_x0000_t75" style="height:93.6pt;width:399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Word.Document.12" ShapeID="_x0000_i1032" DrawAspect="Content" ObjectID="_1468075728" r:id="rId23">
            <o:LockedField>false</o:LockedField>
          </o:OLEObject>
        </w:object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>) 由现象</w:t>
      </w:r>
      <w:r>
        <w:t>1</w:t>
      </w:r>
      <w:r>
        <w:rPr>
          <w:rFonts w:hint="eastAsia"/>
        </w:rPr>
        <w:t>得出化合物X含有________元素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填元素符号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ind w:left="480" w:left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t>固体混合物Y</w:t>
      </w:r>
      <w:r>
        <w:rPr>
          <w:rFonts w:hint="eastAsia"/>
        </w:rPr>
        <w:t>的成分________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填化学式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X的化学式________。X与浓盐酸反应产生黄绿色气体，固体完全溶解，得到蓝色溶液，该反应的化学方程式是________。</w:t>
      </w:r>
    </w:p>
    <w:p>
      <w:pPr>
        <w:adjustRightInd w:val="0"/>
        <w:contextualSpacing/>
        <w:rPr>
          <w:rFonts w:ascii="宋体" w:hAnsi="宋体"/>
        </w:rPr>
      </w:pPr>
      <w:r>
        <w:rPr>
          <w:rFonts w:hint="eastAsia"/>
        </w:rPr>
        <w:t>28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某同学设计如图装置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气密性已检查</w:t>
      </w:r>
      <w:r>
        <w:rPr>
          <w:rFonts w:hint="eastAsia" w:ascii="宋体"/>
        </w:rPr>
        <w:t>)</w:t>
      </w:r>
      <w:r>
        <w:rPr>
          <w:rFonts w:hint="eastAsia"/>
        </w:rPr>
        <w:t>制备Fe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白色沉淀。</w:t>
      </w:r>
    </w:p>
    <w:p>
      <w:pPr>
        <w:snapToGrid w:val="0"/>
        <w:ind w:left="480" w:leftChars="200"/>
        <w:contextualSpacing/>
        <w:jc w:val="center"/>
      </w:pPr>
      <w:r>
        <w:drawing>
          <wp:inline distT="0" distB="0" distL="0" distR="0">
            <wp:extent cx="2591435" cy="1259840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仪器1的名称________。装置5的作用________。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实验开始时，关闭K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，打开K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，反应一段时间后，再打开K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，关闭K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，发现3中溶液不能进入4中。请为装置作一处改进，使溶液能进入4中________。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装置改进后，将3中反应后溶液压入4中，在4中析出了灰绿色沉淀。从实验操作过程分析没有产生白色沉淀的原因________。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29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由C、H、O三种元素组成的链状有机化合物X，只含有羟基和羧基两种官能团，且羟基数目大于羧基数目。称取2.04 g纯净的X，与足量金属钠充分反应，生成672 mL氢气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标准状况</w:t>
      </w:r>
      <w:r>
        <w:rPr>
          <w:rFonts w:hint="eastAsia" w:ascii="宋体"/>
        </w:rPr>
        <w:t>)</w:t>
      </w:r>
      <w:r>
        <w:rPr>
          <w:rFonts w:hint="eastAsia"/>
        </w:rPr>
        <w:t>。请确定摩尔质量最小的X分子中羟基、羧基数目及该X的相对分子质量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  <w:em w:val="dot"/>
        </w:rPr>
        <w:t>要求写出简要推理过程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  <w:r>
        <w:t>30．【加试题】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水是“生命之基质”，是“永远值得探究的物质”。</w:t>
      </w:r>
    </w:p>
    <w:p>
      <w:pPr>
        <w:snapToGrid w:val="0"/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关于反应H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＋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\f(1,2)</w:instrText>
      </w:r>
      <w:r>
        <w:fldChar w:fldCharType="end"/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l</w:t>
      </w:r>
      <w:r>
        <w:rPr>
          <w:rFonts w:hint="eastAsia" w:ascii="宋体"/>
        </w:rPr>
        <w:t>)</w:t>
      </w:r>
      <w:r>
        <w:rPr>
          <w:rFonts w:hint="eastAsia"/>
        </w:rPr>
        <w:t>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焓变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bCs/>
          <w:szCs w:val="21"/>
          <w:lang w:val="pl-PL"/>
        </w:rPr>
        <w:t>＜</w:t>
      </w:r>
      <w:r>
        <w:rPr>
          <w:rFonts w:hint="eastAsia"/>
        </w:rPr>
        <w:t>0，熵变</w:t>
      </w:r>
      <w:r>
        <w:rPr>
          <w:bCs/>
          <w:szCs w:val="21"/>
        </w:rPr>
        <w:t>Δ</w:t>
      </w:r>
      <w:r>
        <w:rPr>
          <w:rFonts w:hint="eastAsia"/>
          <w:i/>
        </w:rPr>
        <w:t>S</w:t>
      </w:r>
      <w:r>
        <w:rPr>
          <w:bCs/>
          <w:szCs w:val="21"/>
          <w:lang w:val="pl-PL"/>
        </w:rPr>
        <w:t>＜</w:t>
      </w:r>
      <w:r>
        <w:rPr>
          <w:rFonts w:hint="eastAsia"/>
        </w:rPr>
        <w:t>0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B．</w:t>
      </w:r>
      <w:r>
        <w:rPr>
          <w:rFonts w:hint="eastAsia"/>
        </w:rPr>
        <w:t>可以把反应设计成原电池，实现能量的转化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一定条件下，若观察不到水的生成，说明该条件下反应不能自发进行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选用合适的催化剂，有可能使反应在常温常压下以较快的速率进行</w:t>
      </w:r>
    </w:p>
    <w:p>
      <w:pPr>
        <w:ind w:left="960" w:leftChars="200" w:hanging="480" w:hangingChars="200"/>
        <w:contextualSpacing/>
        <w:rPr>
          <w:rFonts w:ascii="宋体"/>
        </w:rPr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①根据H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O的成键特点，画出与图1中H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O分子直接相连的所有氢键</w:t>
      </w:r>
      <w:r>
        <w:rPr>
          <w:rFonts w:hint="eastAsia" w:ascii="宋体"/>
        </w:rPr>
        <w:t>(</w:t>
      </w:r>
      <w:r>
        <w:rPr>
          <w:rFonts w:hint="eastAsia"/>
        </w:rPr>
        <w:t>O－H…O</w:t>
      </w:r>
      <w:r>
        <w:rPr>
          <w:rFonts w:hint="eastAsia" w:ascii="宋体"/>
        </w:rPr>
        <w:t>)。</w:t>
      </w:r>
    </w:p>
    <w:p>
      <w:pPr>
        <w:ind w:left="1200" w:leftChars="400" w:hanging="240" w:hangingChars="100"/>
        <w:contextualSpacing/>
      </w:pPr>
      <w:r>
        <w:rPr>
          <w:rFonts w:hint="eastAsia"/>
        </w:rPr>
        <w:t>②将一定量水放入抽空的恒容密闭容器中，测定不同温度</w:t>
      </w:r>
      <w:r>
        <w:rPr>
          <w:rFonts w:hint="eastAsia" w:ascii="宋体"/>
        </w:rPr>
        <w:t>(</w:t>
      </w:r>
      <w:r>
        <w:rPr>
          <w:rFonts w:hint="eastAsia"/>
          <w:i/>
        </w:rPr>
        <w:t>T</w:t>
      </w:r>
      <w:r>
        <w:rPr>
          <w:rFonts w:hint="eastAsia" w:ascii="宋体"/>
        </w:rPr>
        <w:t>)</w:t>
      </w:r>
      <w:r>
        <w:rPr>
          <w:rFonts w:hint="eastAsia"/>
        </w:rPr>
        <w:t>下气态、液态水平衡共存</w:t>
      </w:r>
      <w:r>
        <w:rPr>
          <w:rFonts w:hint="eastAsia" w:ascii="宋体"/>
        </w:rPr>
        <w:t>[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l</w:t>
      </w:r>
      <w:r>
        <w:rPr>
          <w:rFonts w:hint="eastAsia" w:ascii="宋体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sym w:font="ZBFH" w:char="E225"/>
      </w:r>
      <w:r>
        <w:rPr>
          <w:rFonts w:ascii="ZBFH" w:hAnsi="ZBFH" w:cs="ZBFH"/>
          <w:szCs w:val="21"/>
        </w:rPr>
        <w:sym w:font="ZBFH" w:char="E226"/>
      </w:r>
      <w:r>
        <w:rPr>
          <w:rFonts w:ascii="ZBFH" w:hAnsi="ZBFH" w:cs="ZBFH"/>
          <w:szCs w:val="21"/>
        </w:rPr>
        <w:fldChar w:fldCharType="end"/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)]</w:t>
      </w:r>
      <w:r>
        <w:rPr>
          <w:rFonts w:hint="eastAsia"/>
        </w:rPr>
        <w:t>时的压强</w:t>
      </w:r>
      <w:r>
        <w:rPr>
          <w:rFonts w:hint="eastAsia" w:ascii="宋体"/>
        </w:rPr>
        <w:t>(</w:t>
      </w:r>
      <w:r>
        <w:rPr>
          <w:rFonts w:hint="eastAsia"/>
          <w:i/>
        </w:rPr>
        <w:t>p</w:t>
      </w:r>
      <w:r>
        <w:rPr>
          <w:rFonts w:hint="eastAsia" w:ascii="宋体"/>
        </w:rPr>
        <w:t>)</w:t>
      </w:r>
      <w:r>
        <w:rPr>
          <w:rFonts w:hint="eastAsia"/>
        </w:rPr>
        <w:t>。在图2中画出从20℃开始经过100℃的</w:t>
      </w:r>
      <w:r>
        <w:rPr>
          <w:rFonts w:hint="eastAsia"/>
          <w:i/>
        </w:rPr>
        <w:t>p</w:t>
      </w:r>
      <w:r>
        <w:rPr>
          <w:rFonts w:hint="eastAsia"/>
        </w:rPr>
        <w:t>随</w:t>
      </w:r>
      <w:r>
        <w:rPr>
          <w:rFonts w:hint="eastAsia"/>
          <w:i/>
        </w:rPr>
        <w:t>T</w:t>
      </w:r>
      <w:r>
        <w:rPr>
          <w:rFonts w:hint="eastAsia"/>
        </w:rPr>
        <w:t>变化关系示意图</w:t>
      </w:r>
      <w:r>
        <w:rPr>
          <w:rFonts w:hint="eastAsia" w:ascii="宋体"/>
        </w:rPr>
        <w:t>(</w:t>
      </w:r>
      <w:r>
        <w:rPr>
          <w:rFonts w:eastAsia="楷体"/>
        </w:rPr>
        <w:t>20℃时的平衡压强用</w:t>
      </w:r>
      <w:r>
        <w:rPr>
          <w:rFonts w:eastAsia="楷体"/>
          <w:i/>
        </w:rPr>
        <w:t>p</w:t>
      </w:r>
      <w:r>
        <w:rPr>
          <w:rFonts w:eastAsia="楷体"/>
          <w:vertAlign w:val="subscript"/>
        </w:rPr>
        <w:t>1</w:t>
      </w:r>
      <w:r>
        <w:rPr>
          <w:rFonts w:eastAsia="楷体"/>
        </w:rPr>
        <w:t>表示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adjustRightInd w:val="0"/>
        <w:snapToGrid w:val="0"/>
        <w:ind w:firstLine="1200" w:firstLineChars="500"/>
        <w:contextualSpacing/>
        <w:jc w:val="center"/>
        <w:textAlignment w:val="center"/>
      </w:pP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\a(\x(\a(　,　,　　　</w:instrText>
      </w:r>
      <w:r>
        <w:object>
          <v:shape id="_x0000_i1033" o:spt="75" type="#_x0000_t75" style="height:28.8pt;width:43.8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ChemDraw.Document.6.0" ShapeID="_x0000_i1033" DrawAspect="Content" ObjectID="_1468075729" r:id="rId26">
            <o:LockedField>false</o:LockedField>
          </o:OLEObject>
        </w:object>
      </w:r>
      <w:r>
        <w:rPr>
          <w:rFonts w:hint="eastAsia"/>
        </w:rPr>
        <w:instrText xml:space="preserve">　　　,　,　)),第30题图1)</w:instrText>
      </w:r>
      <w:r>
        <w:fldChar w:fldCharType="end"/>
      </w:r>
      <w:r>
        <w:t>　　　　</w:t>
      </w:r>
      <w:r>
        <w:drawing>
          <wp:inline distT="0" distB="0" distL="0" distR="0">
            <wp:extent cx="1471930" cy="1266825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24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水在高温高压状态下呈现许多特殊的性质。当温度、压强分别超过临界温度</w:t>
      </w:r>
      <w:r>
        <w:rPr>
          <w:rFonts w:hint="eastAsia" w:ascii="宋体"/>
        </w:rPr>
        <w:t>(</w:t>
      </w:r>
      <w:r>
        <w:rPr>
          <w:rFonts w:hint="eastAsia"/>
        </w:rPr>
        <w:t>374.2℃</w:t>
      </w:r>
      <w:r>
        <w:rPr>
          <w:rFonts w:hint="eastAsia" w:ascii="宋体" w:hAnsi="宋体"/>
        </w:rPr>
        <w:t>)</w:t>
      </w:r>
      <w:r>
        <w:rPr>
          <w:rFonts w:hint="eastAsia"/>
        </w:rPr>
        <w:t>、临界压强</w:t>
      </w:r>
      <w:r>
        <w:rPr>
          <w:rFonts w:hint="eastAsia" w:ascii="宋体"/>
        </w:rPr>
        <w:t>(</w:t>
      </w:r>
      <w:r>
        <w:rPr>
          <w:rFonts w:hint="eastAsia"/>
        </w:rPr>
        <w:t>22.1 MPa</w:t>
      </w:r>
      <w:r>
        <w:rPr>
          <w:rFonts w:hint="eastAsia" w:ascii="宋体" w:hAnsi="宋体"/>
        </w:rPr>
        <w:t>)</w:t>
      </w:r>
      <w:r>
        <w:rPr>
          <w:rFonts w:hint="eastAsia"/>
        </w:rPr>
        <w:t>时的水称为超临界水。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与常温常压的水相比，高温高压液态水的离子积会显著增大。解释其原因____________________。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</w:rPr>
        <w:t>如果水的离子积</w:t>
      </w:r>
      <w:r>
        <w:rPr>
          <w:rFonts w:hint="eastAsia"/>
          <w:i/>
        </w:rPr>
        <w:t>K</w:t>
      </w:r>
      <w:r>
        <w:rPr>
          <w:rFonts w:hint="eastAsia"/>
          <w:vertAlign w:val="subscript"/>
        </w:rPr>
        <w:t>w</w:t>
      </w:r>
      <w:r>
        <w:rPr>
          <w:rFonts w:hint="eastAsia"/>
        </w:rPr>
        <w:t>从1.0×10</w:t>
      </w:r>
      <w:r>
        <w:rPr>
          <w:vertAlign w:val="superscript"/>
          <w:lang w:val="pt-BR"/>
        </w:rPr>
        <w:t>−14</w:t>
      </w:r>
      <w:r>
        <w:rPr>
          <w:rFonts w:hint="eastAsia"/>
        </w:rPr>
        <w:t>增大到1.0×10</w:t>
      </w:r>
      <w:r>
        <w:rPr>
          <w:vertAlign w:val="superscript"/>
          <w:lang w:val="pt-BR"/>
        </w:rPr>
        <w:t>−10</w:t>
      </w:r>
      <w:r>
        <w:rPr>
          <w:rFonts w:hint="eastAsia"/>
        </w:rPr>
        <w:t>，则相应的电离度是原来的________倍</w:t>
      </w:r>
      <w:r>
        <w:rPr>
          <w:rFonts w:hint="eastAsia"/>
          <w:szCs w:val="21"/>
        </w:rPr>
        <w:t>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③</w:t>
      </w:r>
      <w:r>
        <w:rPr>
          <w:rFonts w:hint="eastAsia"/>
        </w:rPr>
        <w:t>超临界水能够与氧气等氧化剂以任意比例互溶，由此发展了超临界水氧化技术。一定实验条件下，测得乙醇的超临界水氧化结果如图3、图4所示，其中</w:t>
      </w:r>
      <w:r>
        <w:rPr>
          <w:rFonts w:hint="eastAsia"/>
          <w:i/>
        </w:rPr>
        <w:t>x</w:t>
      </w:r>
      <w:r>
        <w:rPr>
          <w:rFonts w:hint="eastAsia"/>
        </w:rPr>
        <w:t>为以碳元素计的物质的量分数，</w:t>
      </w:r>
      <w:r>
        <w:rPr>
          <w:rFonts w:hint="eastAsia"/>
          <w:i/>
        </w:rPr>
        <w:t>t</w:t>
      </w:r>
      <w:r>
        <w:rPr>
          <w:rFonts w:hint="eastAsia"/>
        </w:rPr>
        <w:t>为反应时间。</w:t>
      </w:r>
    </w:p>
    <w:p>
      <w:pPr>
        <w:snapToGrid w:val="0"/>
        <w:ind w:left="1200" w:leftChars="500"/>
        <w:contextualSpacing/>
        <w:jc w:val="center"/>
        <w:textAlignment w:val="center"/>
      </w:pPr>
      <w:r>
        <w:drawing>
          <wp:inline distT="0" distB="0" distL="0" distR="0">
            <wp:extent cx="1555115" cy="1356995"/>
            <wp:effectExtent l="0" t="0" r="698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　　　　</w:t>
      </w:r>
      <w:r>
        <w:drawing>
          <wp:inline distT="0" distB="0" distL="0" distR="0">
            <wp:extent cx="1551305" cy="1356995"/>
            <wp:effectExtent l="0" t="0" r="0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0" w:leftChars="500"/>
        <w:contextualSpacing/>
        <w:rPr>
          <w:szCs w:val="21"/>
        </w:rPr>
      </w:pPr>
      <w:r>
        <w:rPr>
          <w:rFonts w:hint="eastAsia"/>
        </w:rPr>
        <w:t>下列说法合理的是________</w:t>
      </w:r>
      <w:r>
        <w:rPr>
          <w:rFonts w:hint="eastAsia"/>
          <w:szCs w:val="21"/>
        </w:rPr>
        <w:t>。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乙醇的超临界水氧化过程中，一氧化碳是中间产物，二氧化碳是最终产物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在550℃条件下，反应时间大于15 s时，乙醇氧化为二氧化碳已趋于完全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乙醇的超临界水氧化过程中，乙醇的消耗速率或二氧化碳的生成速率都可以用来表示反应的速率，而且两者数值相等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随温度升高，</w:t>
      </w:r>
      <w:r>
        <w:rPr>
          <w:rFonts w:hint="eastAsia"/>
          <w:i/>
        </w:rPr>
        <w:t>x</w:t>
      </w:r>
      <w:r>
        <w:rPr>
          <w:rFonts w:hint="eastAsia"/>
          <w:vertAlign w:val="subscript"/>
        </w:rPr>
        <w:t>CO</w:t>
      </w:r>
      <w:r>
        <w:rPr>
          <w:rFonts w:hint="eastAsia"/>
        </w:rPr>
        <w:t>峰值出现的时间提前，且峰值更高，说明乙醇的氧化速率比一氧化碳氧化速率的增长幅度更大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以铂阳极和石墨阴极设计电解池，通过电解NH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HSO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溶液产生</w:t>
      </w:r>
      <w:r>
        <w:rPr>
          <w:rFonts w:hint="eastAsia" w:ascii="宋体"/>
        </w:rPr>
        <w:t>(</w:t>
      </w:r>
      <w:r>
        <w:rPr>
          <w:rFonts w:hint="eastAsia"/>
        </w:rPr>
        <w:t>NH</w:t>
      </w:r>
      <w:r>
        <w:rPr>
          <w:rFonts w:hint="eastAsia"/>
          <w:vertAlign w:val="subscript"/>
        </w:rPr>
        <w:t>4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8</w:t>
      </w:r>
      <w:r>
        <w:rPr>
          <w:rFonts w:hint="eastAsia"/>
        </w:rPr>
        <w:t>，再与水反应得到H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，其中生成的NH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HSO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可以循环使用。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阳极的电极反应式是__________________________。</w:t>
      </w:r>
      <w:r>
        <w:rPr>
          <w:rFonts w:hint="eastAsia"/>
          <w:szCs w:val="21"/>
        </w:rPr>
        <w:t>②</w:t>
      </w:r>
      <w:r>
        <w:rPr>
          <w:rFonts w:hint="eastAsia"/>
        </w:rPr>
        <w:t>制备H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的总反应方程式是______________</w:t>
      </w:r>
      <w:r>
        <w:rPr>
          <w:rFonts w:hint="eastAsia"/>
          <w:szCs w:val="21"/>
        </w:rPr>
        <w:t>。</w:t>
      </w:r>
    </w:p>
    <w:p>
      <w:pPr>
        <w:adjustRightInd w:val="0"/>
        <w:ind w:left="420" w:hanging="480" w:hangingChars="200"/>
        <w:contextualSpacing/>
      </w:pPr>
      <w:r>
        <w:rPr>
          <w:rFonts w:hint="eastAsia"/>
        </w:rPr>
        <w:t>31</w:t>
      </w:r>
      <w:r>
        <w:t>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某兴趣小组在定量分析了镁渣</w:t>
      </w:r>
      <w:r>
        <w:rPr>
          <w:rFonts w:hint="eastAsia" w:ascii="宋体"/>
        </w:rPr>
        <w:t>[</w:t>
      </w:r>
      <w:r>
        <w:rPr>
          <w:rFonts w:hint="eastAsia"/>
        </w:rPr>
        <w:t>含有MgCO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、Mg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、CaCO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、Al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、Fe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和SiO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]</w:t>
      </w:r>
      <w:r>
        <w:rPr>
          <w:rFonts w:hint="eastAsia"/>
        </w:rPr>
        <w:t>中Mg含量的基础上，按如下流程制备六水合氯化镁</w:t>
      </w:r>
      <w:r>
        <w:rPr>
          <w:rFonts w:hint="eastAsia" w:ascii="宋体"/>
        </w:rPr>
        <w:t>(</w:t>
      </w:r>
      <w:r>
        <w:rPr>
          <w:rFonts w:hint="eastAsia"/>
        </w:rPr>
        <w:t>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·6H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)。</w:t>
      </w:r>
    </w:p>
    <w:p>
      <w:pPr>
        <w:snapToGrid w:val="0"/>
        <w:ind w:left="-960" w:leftChars="-400" w:right="-960" w:rightChars="-400"/>
        <w:contextualSpacing/>
        <w:jc w:val="center"/>
      </w:pPr>
      <w:r>
        <w:object>
          <v:shape id="_x0000_i1034" o:spt="75" type="#_x0000_t75" style="height:78pt;width:497.4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Word.Document.12" ShapeID="_x0000_i1034" DrawAspect="Content" ObjectID="_1468075730" r:id="rId31">
            <o:LockedField>false</o:LockedField>
          </o:OLEObject>
        </w:object>
      </w:r>
    </w:p>
    <w:p>
      <w:pPr>
        <w:ind w:left="480" w:leftChars="200"/>
        <w:contextualSpacing/>
      </w:pPr>
      <w:r>
        <w:rPr>
          <w:rFonts w:hint="eastAsia"/>
        </w:rPr>
        <w:t>相关信息如下：</w:t>
      </w:r>
    </w:p>
    <w:p>
      <w:pPr>
        <w:ind w:left="480" w:leftChars="200"/>
        <w:contextualSpacing/>
      </w:pPr>
      <w:r>
        <w:rPr>
          <w:rFonts w:hint="eastAsia"/>
        </w:rPr>
        <w:t>①700℃只发生MgCO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和Mg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的分解反应。</w:t>
      </w:r>
    </w:p>
    <w:p>
      <w:pPr>
        <w:ind w:left="480" w:leftChars="200"/>
        <w:contextualSpacing/>
      </w:pPr>
      <w:r>
        <w:rPr>
          <w:rFonts w:hint="eastAsia"/>
        </w:rPr>
        <w:t>②NH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Cl溶液仅与体系中的MgO反应，且反应程度不大。</w:t>
      </w:r>
    </w:p>
    <w:p>
      <w:pPr>
        <w:ind w:left="480" w:leftChars="200"/>
        <w:contextualSpacing/>
      </w:pPr>
      <w:r>
        <w:rPr>
          <w:rFonts w:hint="eastAsia"/>
        </w:rPr>
        <w:t>③“蒸氨”是将氨从固液混合物中蒸出来，且须控制合适的蒸出量。</w:t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步骤Ⅰ，煅烧样品的容器可以用坩埚，不能用烧杯和锥形瓶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步骤Ⅲ，蒸氨促进平衡正向移动，提高MgO的溶解量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步骤Ⅲ，可以将固液混合物C先过滤，再蒸氨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步骤Ⅳ，固液分离操作可采用常压过滤，也可采用减压过滤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步骤Ⅲ，需要搭建合适的装置，实现蒸氨、吸收和指示于一体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用硫酸溶液吸收氨气</w:t>
      </w:r>
      <w:r>
        <w:rPr>
          <w:rFonts w:hint="eastAsia" w:ascii="宋体"/>
        </w:rPr>
        <w:t>)。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选择必须的仪器，并按连接顺序排列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填写代表仪器的字母，不考虑夹持和橡皮管连接</w:t>
      </w:r>
      <w:r>
        <w:rPr>
          <w:rFonts w:hint="eastAsia" w:ascii="宋体"/>
        </w:rPr>
        <w:t>)</w:t>
      </w:r>
      <w:r>
        <w:rPr>
          <w:rFonts w:hint="eastAsia"/>
        </w:rPr>
        <w:t>：热源→________。</w:t>
      </w:r>
    </w:p>
    <w:p>
      <w:pPr>
        <w:snapToGrid w:val="0"/>
        <w:ind w:left="1200" w:leftChars="500"/>
        <w:contextualSpacing/>
        <w:jc w:val="center"/>
      </w:pPr>
      <w:r>
        <w:drawing>
          <wp:inline distT="0" distB="0" distL="0" distR="0">
            <wp:extent cx="3441065" cy="1036320"/>
            <wp:effectExtent l="0" t="0" r="6985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10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②为了指示</w:t>
      </w:r>
      <w:r>
        <w:rPr>
          <w:rFonts w:hint="eastAsia"/>
        </w:rPr>
        <w:t>蒸氨操作完成，在一定量硫酸溶液中加指示剂。请给出并说明蒸氨可以停止时的现象________</w:t>
      </w:r>
      <w:r>
        <w:rPr>
          <w:rFonts w:hint="eastAsia"/>
          <w:szCs w:val="21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溶液F经盐酸漆化、蒸发、结晶、过滤、洗涤和低温干燥得到产品。取少量产品溶于水后发现溶液呈碱性。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含有的杂质是________。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</w:rPr>
        <w:t>从操作上分析引入杂质的原因是________</w:t>
      </w:r>
      <w:r>
        <w:rPr>
          <w:rFonts w:hint="eastAsia"/>
          <w:szCs w:val="21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有同学采用盐酸代替步骤Ⅱ中的NH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Cl溶液处理固体B，然后除杂，制备MgCl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溶液。已知金属离子形成氢氧化物沉淀的pH范围：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7"/>
        <w:gridCol w:w="1587"/>
        <w:gridCol w:w="15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restart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金属离子</w:t>
            </w:r>
          </w:p>
        </w:tc>
        <w:tc>
          <w:tcPr>
            <w:tcW w:w="3174" w:type="dxa"/>
            <w:gridSpan w:val="2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开始沉淀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Al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3+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3.0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Fe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3+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1.1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Ca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2+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11.3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Mg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2+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8.4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10.9</w:t>
            </w:r>
          </w:p>
        </w:tc>
      </w:tr>
    </w:tbl>
    <w:p>
      <w:pPr>
        <w:ind w:left="960" w:leftChars="400"/>
        <w:contextualSpacing/>
      </w:pPr>
      <w:r>
        <w:rPr>
          <w:rFonts w:hint="eastAsia"/>
        </w:rPr>
        <w:t>请给出合理的操作排序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从下列操作中选取，按先后次序列出字母，操作可重复使用</w:t>
      </w:r>
      <w:r>
        <w:rPr>
          <w:rFonts w:hint="eastAsia" w:ascii="宋体"/>
        </w:rPr>
        <w:t>)</w:t>
      </w:r>
      <w:r>
        <w:rPr>
          <w:rFonts w:hint="eastAsia"/>
        </w:rPr>
        <w:t>：固体B→a→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溶液→产品。</w:t>
      </w:r>
    </w:p>
    <w:p>
      <w:pPr>
        <w:ind w:left="960" w:leftChars="400"/>
        <w:contextualSpacing/>
      </w:pPr>
      <w:r>
        <w:rPr>
          <w:rFonts w:hint="eastAsia"/>
        </w:rPr>
        <w:t>a</w:t>
      </w:r>
      <w:r>
        <w:rPr>
          <w:szCs w:val="21"/>
        </w:rPr>
        <w:t>．</w:t>
      </w:r>
      <w:r>
        <w:rPr>
          <w:rFonts w:hint="eastAsia"/>
        </w:rPr>
        <w:t>用盐酸溶解</w:t>
      </w:r>
      <w:r>
        <w:rPr>
          <w:rFonts w:hint="eastAsia"/>
        </w:rPr>
        <w:tab/>
      </w:r>
      <w:r>
        <w:rPr>
          <w:rFonts w:hint="eastAsia"/>
        </w:rPr>
        <w:t>b</w:t>
      </w:r>
      <w:r>
        <w:rPr>
          <w:szCs w:val="21"/>
        </w:rPr>
        <w:t>．</w:t>
      </w:r>
      <w:r>
        <w:rPr>
          <w:rFonts w:hint="eastAsia"/>
        </w:rPr>
        <w:t>调pH＝3.0</w:t>
      </w:r>
      <w:r>
        <w:rPr>
          <w:rFonts w:hint="eastAsia"/>
        </w:rPr>
        <w:tab/>
      </w:r>
      <w:r>
        <w:rPr>
          <w:rFonts w:hint="eastAsia"/>
        </w:rPr>
        <w:t>c</w:t>
      </w:r>
      <w:r>
        <w:rPr>
          <w:szCs w:val="21"/>
        </w:rPr>
        <w:t>．</w:t>
      </w:r>
      <w:r>
        <w:rPr>
          <w:rFonts w:hint="eastAsia"/>
        </w:rPr>
        <w:t>调pH＝5.0</w:t>
      </w:r>
      <w:r>
        <w:rPr>
          <w:rFonts w:hint="eastAsia"/>
        </w:rPr>
        <w:tab/>
      </w:r>
      <w:r>
        <w:rPr>
          <w:rFonts w:hint="eastAsia"/>
        </w:rPr>
        <w:t>d</w:t>
      </w:r>
      <w:r>
        <w:rPr>
          <w:szCs w:val="21"/>
        </w:rPr>
        <w:t>．</w:t>
      </w:r>
      <w:r>
        <w:rPr>
          <w:rFonts w:hint="eastAsia"/>
        </w:rPr>
        <w:t>调pH＝8.5</w:t>
      </w:r>
    </w:p>
    <w:p>
      <w:pPr>
        <w:ind w:left="960" w:leftChars="400"/>
        <w:contextualSpacing/>
      </w:pPr>
      <w:r>
        <w:rPr>
          <w:rFonts w:hint="eastAsia"/>
        </w:rPr>
        <w:t>e</w:t>
      </w:r>
      <w:r>
        <w:rPr>
          <w:szCs w:val="21"/>
        </w:rPr>
        <w:t>．</w:t>
      </w:r>
      <w:r>
        <w:rPr>
          <w:rFonts w:hint="eastAsia"/>
        </w:rPr>
        <w:t>调pH＝11.0</w:t>
      </w:r>
      <w:r>
        <w:rPr>
          <w:rFonts w:hint="eastAsia"/>
        </w:rPr>
        <w:tab/>
      </w:r>
      <w:r>
        <w:rPr>
          <w:rFonts w:hint="eastAsia"/>
        </w:rPr>
        <w:t>f</w:t>
      </w:r>
      <w:r>
        <w:rPr>
          <w:szCs w:val="21"/>
        </w:rPr>
        <w:t>．</w:t>
      </w:r>
      <w:r>
        <w:rPr>
          <w:rFonts w:hint="eastAsia"/>
        </w:rPr>
        <w:t>过滤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</w:t>
      </w:r>
      <w:r>
        <w:rPr>
          <w:szCs w:val="21"/>
        </w:rPr>
        <w:t>．</w:t>
      </w:r>
      <w:r>
        <w:rPr>
          <w:rFonts w:hint="eastAsia"/>
        </w:rPr>
        <w:t>洗涤</w:t>
      </w: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  <w:r>
        <w:rPr>
          <w:rFonts w:hint="eastAsia"/>
        </w:rPr>
        <w:t>32</w:t>
      </w:r>
      <w:r>
        <w:t>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某研究小组拟合成除草剂苯达松和染料中间体X。</w:t>
      </w:r>
    </w:p>
    <w:p>
      <w:pPr>
        <w:ind w:left="-480" w:leftChars="-200" w:right="-480" w:rightChars="-200"/>
        <w:contextualSpacing/>
        <w:jc w:val="center"/>
      </w:pPr>
      <w:r>
        <w:object>
          <v:shape id="_x0000_i1035" o:spt="75" type="#_x0000_t75" style="height:63.6pt;width:414.6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1" ShapeID="_x0000_i1035" DrawAspect="Content" ObjectID="_1468075731" r:id="rId34">
            <o:LockedField>false</o:LockedField>
          </o:OLEObject>
        </w:object>
      </w:r>
    </w:p>
    <w:p>
      <w:pPr>
        <w:ind w:left="480" w:leftChars="200"/>
        <w:contextualSpacing/>
        <w:rPr>
          <w:szCs w:val="21"/>
        </w:rPr>
      </w:pPr>
      <w:r>
        <w:rPr>
          <w:rFonts w:hint="eastAsia"/>
        </w:rPr>
        <w:t>已知信息：①</w:t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HN</w:instrText>
      </w:r>
      <w:r>
        <w:rPr>
          <w:rFonts w:hint="eastAsia"/>
          <w:szCs w:val="21"/>
        </w:rPr>
        <w:instrText xml:space="preserve">\a(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rFonts w:hint="eastAsia"/>
          <w:szCs w:val="21"/>
        </w:rPr>
        <w:instrText xml:space="preserve">,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</w:instrText>
      </w:r>
      <w:r>
        <w:rPr>
          <w:szCs w:val="21"/>
        </w:rPr>
        <w:fldChar w:fldCharType="end"/>
      </w:r>
      <w:r>
        <w:rPr>
          <w:rFonts w:hint="eastAsia"/>
        </w:rPr>
        <w:t>＋RCOOR</w:t>
      </w:r>
      <w:r>
        <w:t>′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碱性条件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RCON</w:instrText>
      </w:r>
      <w:r>
        <w:rPr>
          <w:rFonts w:hint="eastAsia"/>
          <w:szCs w:val="21"/>
        </w:rPr>
        <w:instrText xml:space="preserve">\a(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rFonts w:hint="eastAsia"/>
          <w:szCs w:val="21"/>
        </w:rPr>
        <w:instrText xml:space="preserve">,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</w:instrText>
      </w:r>
      <w:r>
        <w:rPr>
          <w:szCs w:val="21"/>
        </w:rPr>
        <w:fldChar w:fldCharType="end"/>
      </w:r>
    </w:p>
    <w:p>
      <w:pPr>
        <w:ind w:left="480" w:leftChars="200" w:firstLine="1200" w:firstLineChars="500"/>
        <w:contextualSpacing/>
        <w:rPr>
          <w:szCs w:val="24"/>
        </w:rPr>
      </w:pPr>
      <w:r>
        <w:rPr>
          <w:rFonts w:hint="eastAsia"/>
        </w:rPr>
        <w:t>②RCH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COOR</w:t>
      </w:r>
      <w:r>
        <w:t>′</w:t>
      </w:r>
      <w:r>
        <w:rPr>
          <w:rFonts w:hint="eastAsia"/>
        </w:rPr>
        <w:t>＋R</w:t>
      </w:r>
      <w:r>
        <w:t>′′</w:t>
      </w:r>
      <w:r>
        <w:rPr>
          <w:rFonts w:hint="eastAsia"/>
        </w:rPr>
        <w:t>COOR</w:t>
      </w:r>
      <w:r>
        <w:t>′′′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碱性条件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</w:instrText>
      </w:r>
      <w:r>
        <w:rPr>
          <w:rFonts w:hint="eastAsia"/>
        </w:rPr>
        <w:instrText xml:space="preserve">R</w:instrText>
      </w:r>
      <w:r>
        <w:instrText xml:space="preserve">′′</w:instrText>
      </w:r>
      <w:r>
        <w:rPr>
          <w:rFonts w:hint="eastAsia"/>
        </w:rPr>
        <w:instrText xml:space="preserve">CO</w:instrText>
      </w:r>
      <w:r>
        <w:rPr>
          <w:szCs w:val="24"/>
          <w:lang w:val="pl-PL"/>
        </w:rPr>
        <w:instrText xml:space="preserve">\o\a</w:instrText>
      </w:r>
      <w:r>
        <w:rPr>
          <w:rFonts w:hint="eastAsia"/>
          <w:szCs w:val="24"/>
          <w:lang w:val="pl-PL"/>
        </w:rPr>
        <w:instrText xml:space="preserve">l</w:instrText>
      </w:r>
      <w:r>
        <w:rPr>
          <w:szCs w:val="24"/>
          <w:lang w:val="pl-PL"/>
        </w:rPr>
        <w:instrText xml:space="preserve">(</w:instrText>
      </w:r>
      <w:r>
        <w:rPr>
          <w:rFonts w:hint="eastAsia"/>
        </w:rPr>
        <w:instrText xml:space="preserve">CHCOOR</w:instrText>
      </w:r>
      <w:r>
        <w:instrText xml:space="preserve">′</w:instrText>
      </w:r>
      <w:r>
        <w:rPr>
          <w:szCs w:val="24"/>
          <w:lang w:val="pl-PL"/>
        </w:rPr>
        <w:instrText xml:space="preserve">,\s\do11(｜),\s\do22(R))</w:instrText>
      </w:r>
      <w:r>
        <w:rPr>
          <w:szCs w:val="24"/>
        </w:rPr>
        <w:fldChar w:fldCharType="end"/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化合物B到C的转变涉及到取代反应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化合物C具有两性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试剂D可以是甲醇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苯达松的分子式是C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>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S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化合物F的结构简式是________。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写出E＋G</w:t>
      </w:r>
      <w:r>
        <w:rPr>
          <w:rFonts w:hint="eastAsia" w:ascii="宋体" w:hAnsi="宋体"/>
        </w:rPr>
        <w:t>→</w:t>
      </w:r>
      <w:r>
        <w:rPr>
          <w:rFonts w:hint="eastAsia"/>
        </w:rPr>
        <w:t>H的化学方程式________。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写出C</w:t>
      </w:r>
      <w:r>
        <w:rPr>
          <w:rFonts w:hint="eastAsia"/>
          <w:vertAlign w:val="subscript"/>
        </w:rPr>
        <w:t>6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13</w:t>
      </w:r>
      <w:r>
        <w:rPr>
          <w:rFonts w:hint="eastAsia"/>
        </w:rPr>
        <w:t>NO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同时符合下列条件的同分异构体的结构简式________。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分子中有一个六元环，且成环原子中最多含2个非碳原子；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  <w:vertAlign w:val="superscript"/>
        </w:rPr>
        <w:t>1</w:t>
      </w:r>
      <w:r>
        <w:rPr>
          <w:rFonts w:hint="eastAsia"/>
        </w:rPr>
        <w:t>H</w:t>
      </w:r>
      <w:r>
        <w:t>−</w:t>
      </w:r>
      <w:r>
        <w:rPr>
          <w:rFonts w:hint="eastAsia"/>
        </w:rPr>
        <w:t>NMR谱和IR谱检测表明分子中有4种化学环境不同的氢原子。有N－O键，没有过氧键</w:t>
      </w:r>
      <w:r>
        <w:rPr>
          <w:rFonts w:hint="eastAsia" w:ascii="宋体"/>
        </w:rPr>
        <w:t>(－</w:t>
      </w:r>
      <w:r>
        <w:rPr>
          <w:rFonts w:hint="eastAsia"/>
        </w:rPr>
        <w:t>O－O－</w:t>
      </w:r>
      <w:r>
        <w:rPr>
          <w:rFonts w:hint="eastAsia" w:ascii="宋体"/>
        </w:rPr>
        <w:t>)。</w:t>
      </w:r>
    </w:p>
    <w:p>
      <w:pPr>
        <w:ind w:left="960" w:leftChars="200" w:hanging="480" w:hangingChars="200"/>
        <w:contextualSpacing/>
        <w:textAlignment w:val="center"/>
      </w:pPr>
      <w:r>
        <w:rPr>
          <w:rFonts w:hint="eastAsia" w:ascii="宋体" w:hAnsi="宋体"/>
        </w:rPr>
        <w:t>(</w:t>
      </w:r>
      <w:r>
        <w:rPr>
          <w:rFonts w:hint="eastAsia"/>
        </w:rPr>
        <w:t>5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设计以CH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OH和</w:t>
      </w:r>
      <w:r>
        <w:object>
          <v:shape id="_x0000_i1036" o:spt="75" type="#_x0000_t75" style="height:42.6pt;width:56.4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ChemDraw.Document.6.0" ShapeID="_x0000_i1036" DrawAspect="Content" ObjectID="_1468075732" r:id="rId36">
            <o:LockedField>false</o:LockedField>
          </o:OLEObject>
        </w:object>
      </w:r>
      <w:r>
        <w:rPr>
          <w:rFonts w:hint="eastAsia"/>
        </w:rPr>
        <w:t>原料制备X</w:t>
      </w:r>
      <w:r>
        <w:rPr>
          <w:rFonts w:hint="eastAsia" w:ascii="宋体"/>
        </w:rPr>
        <w:t>(</w:t>
      </w:r>
      <w:r>
        <w:object>
          <v:shape id="_x0000_i1037" o:spt="75" type="#_x0000_t75" style="height:42.6pt;width:92.4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ChemDraw.Document.6.0" ShapeID="_x0000_i1037" DrawAspect="Content" ObjectID="_1468075733" r:id="rId38">
            <o:LockedField>false</o:LockedField>
          </o:OLEObject>
        </w:object>
      </w:r>
      <w:r>
        <w:rPr>
          <w:rFonts w:hint="eastAsia" w:ascii="宋体"/>
        </w:rPr>
        <w:t>)</w:t>
      </w:r>
      <w:r>
        <w:rPr>
          <w:rFonts w:hint="eastAsia"/>
        </w:rPr>
        <w:t>的合成路线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无机试剂任选，合成中须用到上述①②两条已知信息，用流程图表示</w:t>
      </w:r>
      <w:r>
        <w:rPr>
          <w:rFonts w:hint="eastAsia" w:ascii="宋体"/>
        </w:rPr>
        <w:t>)</w:t>
      </w:r>
      <w:r>
        <w:rPr>
          <w:rFonts w:hint="eastAsia"/>
        </w:rPr>
        <w:t>________。</w:t>
      </w:r>
    </w:p>
    <w:p/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br w:type="page"/>
      </w:r>
    </w:p>
    <w:p>
      <w:pPr>
        <w:widowControl/>
        <w:contextualSpacing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t>化学试题参考答案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b/>
          <w:szCs w:val="21"/>
        </w:rPr>
        <w:t>一、选择题</w:t>
      </w:r>
      <w:r>
        <w:rPr>
          <w:rFonts w:eastAsia="楷体"/>
          <w:b/>
          <w:szCs w:val="21"/>
        </w:rPr>
        <w:t>（本大题共25小题，每小题2分，共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0分。每个小题列出的四个备选项中只有一个是符合题目要求的，不选、多选、错选均不得分）</w:t>
      </w:r>
    </w:p>
    <w:tbl>
      <w:tblPr>
        <w:tblStyle w:val="8"/>
        <w:tblW w:w="7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25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</w:tr>
    </w:tbl>
    <w:p>
      <w:pPr>
        <w:adjustRightInd w:val="0"/>
        <w:ind w:left="422" w:hanging="480" w:hangingChars="200"/>
        <w:contextualSpacing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eastAsia="楷体"/>
          <w:b/>
          <w:szCs w:val="21"/>
        </w:rPr>
        <w:t>（本大题共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0分）</w:t>
      </w:r>
    </w:p>
    <w:tbl>
      <w:tblPr>
        <w:tblStyle w:val="8"/>
        <w:tblW w:w="7573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26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氧化反应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羧基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＝</w:t>
            </w:r>
            <w:r>
              <w:rPr>
                <w:rFonts w:hint="eastAsia"/>
                <w:b/>
                <w:color w:val="FF0000"/>
              </w:rPr>
              <w:t>CHCOOH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浓H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SO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OO</w:instrText>
            </w:r>
            <w:r>
              <w:rPr>
                <w:b/>
                <w:color w:val="FF0000"/>
              </w:rPr>
              <w:instrText xml:space="preserve">CH＝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  <w:p>
            <w:pPr>
              <w:snapToGrid w:val="0"/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＝</w:t>
            </w:r>
            <w:r>
              <w:rPr>
                <w:rFonts w:hint="eastAsia"/>
                <w:b/>
                <w:color w:val="FF0000"/>
              </w:rPr>
              <w:t>CHCOOH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浓H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SO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HOO</w:instrText>
            </w:r>
            <w:r>
              <w:rPr>
                <w:b/>
                <w:color w:val="FF0000"/>
              </w:rPr>
              <w:instrText xml:space="preserve">CH＝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加过量银氨溶液，加热，出现银镜，说明有醛基；用盐酸酸化，过滤，滤液中加入溴水，若溴水褪色，说明有碳碳双键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27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Cu和NaOH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b/>
                <w:color w:val="FF0000"/>
              </w:rPr>
              <w:t>NaCuO</w:t>
            </w:r>
            <w:r>
              <w:rPr>
                <w:b/>
                <w:color w:val="FF0000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2NaCuO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＋8HCl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2NaCl＋2CuCl＋Cl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 w:hAnsi="宋体"/>
                <w:b/>
                <w:color w:val="FF0000"/>
              </w:rPr>
              <w:t>↑</w:t>
            </w:r>
            <w:r>
              <w:rPr>
                <w:rFonts w:hint="eastAsia"/>
                <w:b/>
                <w:color w:val="FF0000"/>
              </w:rPr>
              <w:t>＋4H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28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滴液漏斗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分液漏斗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液封，防止空气进入装置4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adjustRightInd w:val="0"/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在装置2、3之间添加控制开关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装置4内的空气没有排尽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29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i/>
                <w:color w:val="FF0000"/>
              </w:rPr>
              <w:t>n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＝0.03 mol，设X中羟基和羧基的总数为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个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≥2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则</w:t>
            </w:r>
            <w:r>
              <w:rPr>
                <w:rFonts w:hint="eastAsia"/>
                <w:b/>
                <w:i/>
                <w:color w:val="FF0000"/>
              </w:rPr>
              <w:t>n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</w:t>
            </w:r>
            <w:r>
              <w:rPr>
                <w:rFonts w:hint="eastAsia" w:ascii="宋体"/>
                <w:b/>
                <w:color w:val="FF0000"/>
              </w:rPr>
              <w:t>(0.0</w:t>
            </w:r>
            <w:r>
              <w:rPr>
                <w:rFonts w:hint="eastAsia"/>
                <w:b/>
                <w:color w:val="FF0000"/>
              </w:rPr>
              <w:t>3×2</w:t>
            </w:r>
            <w:r>
              <w:rPr>
                <w:rFonts w:hint="eastAsia" w:ascii="宋体"/>
                <w:b/>
                <w:color w:val="FF0000"/>
              </w:rPr>
              <w:t>)/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＝0.06</w:t>
            </w:r>
            <w:r>
              <w:rPr>
                <w:rFonts w:hint="eastAsia" w:ascii="宋体"/>
                <w:b/>
                <w:color w:val="FF0000"/>
              </w:rPr>
              <w:t>/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 xml:space="preserve"> mol，</w:t>
            </w:r>
            <w:r>
              <w:rPr>
                <w:rFonts w:hint="eastAsia"/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＝2.04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/</w:t>
            </w:r>
            <w:r>
              <w:rPr>
                <w:b/>
                <w:color w:val="FF0000"/>
              </w:rPr>
              <w:t>0.06</w:t>
            </w:r>
            <w:r>
              <w:rPr>
                <w:rFonts w:hint="eastAsia"/>
                <w:b/>
                <w:color w:val="FF0000"/>
              </w:rPr>
              <w:t>＝34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 xml:space="preserve"> g·mol</w:t>
            </w:r>
            <w:r>
              <w:rPr>
                <w:b/>
                <w:color w:val="FF0000"/>
                <w:vertAlign w:val="superscript"/>
                <w:lang w:val="pt-BR"/>
              </w:rPr>
              <w:t>−1</w:t>
            </w:r>
          </w:p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＝4，</w:t>
            </w:r>
            <w:r>
              <w:rPr>
                <w:rFonts w:hint="eastAsia"/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＝136 g·mol</w:t>
            </w:r>
            <w:r>
              <w:rPr>
                <w:b/>
                <w:color w:val="FF0000"/>
                <w:vertAlign w:val="superscript"/>
                <w:lang w:val="pt-BR"/>
              </w:rPr>
              <w:t>−1</w:t>
            </w:r>
            <w:r>
              <w:rPr>
                <w:rFonts w:hint="eastAsia"/>
                <w:b/>
                <w:color w:val="FF0000"/>
              </w:rPr>
              <w:t>，含有3个羟基和1个羧基，相对分子质量为136。</w:t>
            </w:r>
          </w:p>
        </w:tc>
      </w:tr>
    </w:tbl>
    <w:p>
      <w:pPr>
        <w:rPr>
          <w:b/>
          <w:color w:val="FF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480" w:leftChars="200" w:right="480" w:rightChars="200"/>
        <w:rPr>
          <w:b/>
          <w:color w:val="FF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480" w:leftChars="200" w:right="480" w:rightChars="200"/>
        <w:contextualSpacing/>
      </w:pPr>
      <w:r>
        <w:rPr>
          <w:rFonts w:hint="eastAsia"/>
        </w:rPr>
        <w:t>说明：1．文档中可逆符号均使用ZBFH字体，显示异常请下载字体或对应PDF。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480" w:leftChars="200" w:right="480" w:rightChars="200" w:firstLine="720" w:firstLineChars="300"/>
        <w:contextualSpacing/>
      </w:pPr>
      <w:r>
        <w:rPr>
          <w:rFonts w:hint="eastAsia"/>
        </w:rPr>
        <w:t>2．制图使用Chem Draw和MS Visio。</w:t>
      </w:r>
    </w:p>
    <w:tbl>
      <w:tblPr>
        <w:tblStyle w:val="8"/>
        <w:tblW w:w="7573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ascii="宋体" w:hAnsi="宋体"/>
              </w:rPr>
              <w:br w:type="page"/>
            </w:r>
            <w:r>
              <w:rPr>
                <w:rFonts w:hint="eastAsia"/>
                <w:b/>
              </w:rPr>
              <w:t>30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</w:rPr>
              <w:t>C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top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fldChar w:fldCharType="begin"/>
            </w:r>
            <w:r>
              <w:rPr>
                <w:rFonts w:hint="eastAsia"/>
              </w:rPr>
              <w:instrText xml:space="preserve">eq</w:instrText>
            </w:r>
            <w:r>
              <w:instrText xml:space="preserve"> </w:instrText>
            </w:r>
            <w:r>
              <w:rPr>
                <w:rFonts w:hint="eastAsia"/>
              </w:rPr>
              <w:instrText xml:space="preserve">\x(</w:instrText>
            </w:r>
            <w:r>
              <w:object>
                <v:shape id="_x0000_i1038" o:spt="75" type="#_x0000_t75" style="height:92.4pt;width:108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ChemDraw.Document.6.0" ShapeID="_x0000_i1038" DrawAspect="Content" ObjectID="_1468075734" r:id="rId40">
                  <o:LockedField>false</o:LockedField>
                </o:OLEObject>
              </w:object>
            </w:r>
            <w:r>
              <w:rPr>
                <w:rFonts w:hint="eastAsia"/>
              </w:rPr>
              <w:instrText xml:space="preserve">)</w:instrText>
            </w:r>
            <w: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top"/>
              <w:rPr>
                <w:b/>
              </w:rPr>
            </w:pPr>
            <w:r>
              <w:rPr>
                <w:rFonts w:hint="eastAsia" w:ascii="宋体" w:hAnsi="宋体" w:cs="宋体"/>
                <w:b/>
              </w:rPr>
              <w:t>②</w:t>
            </w:r>
            <w:r>
              <w:rPr>
                <w:rFonts w:ascii="宋体" w:hAnsi="宋体"/>
              </w:rPr>
              <w:drawing>
                <wp:inline distT="0" distB="0" distL="0" distR="0">
                  <wp:extent cx="1583690" cy="1212850"/>
                  <wp:effectExtent l="0" t="0" r="0" b="6350"/>
                  <wp:docPr id="411" name="图片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图片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0" cy="12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ind w:left="211" w:hanging="240" w:hangingChars="100"/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水的电离为吸热过裎，升高温度有利于电离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压强对电离平衡影响不大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100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③</w:t>
            </w:r>
            <w:r>
              <w:rPr>
                <w:rFonts w:hint="eastAsia"/>
                <w:b/>
                <w:color w:val="FF0000"/>
              </w:rPr>
              <w:t>ABD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szCs w:val="21"/>
              </w:rPr>
              <w:t>①</w:t>
            </w:r>
            <w:r>
              <w:rPr>
                <w:rFonts w:hint="eastAsia"/>
                <w:b/>
                <w:color w:val="FF0000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HSO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  <w:lang w:val="pt-BR"/>
              </w:rPr>
              <w:t>－</w:t>
            </w:r>
            <w:r>
              <w:rPr>
                <w:rFonts w:hint="eastAsia"/>
                <w:b/>
                <w:color w:val="FF0000"/>
              </w:rPr>
              <w:t>2e</w:t>
            </w:r>
            <w:r>
              <w:rPr>
                <w:b/>
                <w:color w:val="FF0000"/>
                <w:vertAlign w:val="superscript"/>
                <w:lang w:val="pt-BR"/>
              </w:rPr>
              <w:t>−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S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8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＋2H</w:t>
            </w:r>
            <w:r>
              <w:rPr>
                <w:rFonts w:hint="eastAsia"/>
                <w:b/>
                <w:color w:val="FF0000"/>
                <w:vertAlign w:val="superscript"/>
              </w:rPr>
              <w:t>+</w:t>
            </w:r>
            <w:r>
              <w:rPr>
                <w:rFonts w:hint="eastAsia"/>
                <w:b/>
              </w:rPr>
              <w:t>或</w:t>
            </w:r>
            <w:r>
              <w:rPr>
                <w:rFonts w:hint="eastAsia"/>
                <w:b/>
                <w:color w:val="FF0000"/>
              </w:rPr>
              <w:t>2SO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  <w:lang w:val="pt-BR"/>
              </w:rPr>
              <w:t>－</w:t>
            </w:r>
            <w:r>
              <w:rPr>
                <w:rFonts w:hint="eastAsia"/>
                <w:b/>
                <w:color w:val="FF0000"/>
              </w:rPr>
              <w:t>2e</w:t>
            </w:r>
            <w:r>
              <w:rPr>
                <w:b/>
                <w:color w:val="FF0000"/>
                <w:vertAlign w:val="superscript"/>
                <w:lang w:val="pt-BR"/>
              </w:rPr>
              <w:t>−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S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8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szCs w:val="21"/>
              </w:rPr>
              <w:t>②</w:t>
            </w:r>
            <w:r>
              <w:rPr>
                <w:rFonts w:hint="eastAsia"/>
                <w:b/>
                <w:color w:val="FF0000"/>
              </w:rPr>
              <w:t>2H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通电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＋H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 w:hAnsi="宋体"/>
                <w:b/>
                <w:color w:val="FF0000"/>
              </w:rPr>
              <w:t>↑</w:t>
            </w:r>
          </w:p>
        </w:tc>
      </w:tr>
      <w:tr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31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ABD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a→d→f→c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甲基橙，颜色由红色变橙色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碱式氯化镁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氢氧化镁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过度蒸发导致氯化镁水解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c→f→e→f→g→a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32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CH</w:t>
            </w:r>
            <w:r>
              <w:rPr>
                <w:rFonts w:hint="eastAsia"/>
                <w:b/>
                <w:color w:val="FF0000"/>
                <w:vertAlign w:val="subscript"/>
              </w:rPr>
              <w:t>3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CHNH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</w:rPr>
            </w:pPr>
            <w:r>
              <w:object>
                <v:shape id="_x0000_i1039" o:spt="75" type="#_x0000_t75" style="height:37.8pt;width:73.8pt;" o:ole="t" filled="f" o:preferrelative="t" stroked="f" coordsize="21600,21600">
                  <v:path/>
                  <v:fill on="f" focussize="0,0"/>
                  <v:stroke on="f" joinstyle="miter"/>
                  <v:imagedata r:id="rId44" o:title=""/>
                  <o:lock v:ext="edit" aspectratio="t"/>
                  <w10:wrap type="none"/>
                  <w10:anchorlock/>
                </v:shape>
                <o:OLEObject Type="Embed" ProgID="ChemDraw.Document.6.0" ShapeID="_x0000_i1039" DrawAspect="Content" ObjectID="_1468075735" r:id="rId43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CH</w:t>
            </w:r>
            <w:r>
              <w:rPr>
                <w:rFonts w:hint="eastAsia"/>
                <w:b/>
                <w:color w:val="FF0000"/>
                <w:vertAlign w:val="subscript"/>
              </w:rPr>
              <w:t>3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CHNHSO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Cl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0" o:spt="75" type="#_x0000_t75" style="height:37.8pt;width:129.6pt;" o:ole="t" filled="f" o:preferrelative="t" stroked="f" coordsize="21600,21600">
                  <v:path/>
                  <v:fill on="f" focussize="0,0"/>
                  <v:stroke on="f" joinstyle="miter"/>
                  <v:imagedata r:id="rId46" o:title=""/>
                  <o:lock v:ext="edit" aspectratio="t"/>
                  <w10:wrap type="none"/>
                  <w10:anchorlock/>
                </v:shape>
                <o:OLEObject Type="Embed" ProgID="ChemDraw.Document.6.0" ShapeID="_x0000_i1040" DrawAspect="Content" ObjectID="_1468075736" r:id="rId45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/>
                <w:b/>
                <w:color w:val="FF0000"/>
              </w:rPr>
              <w:t>HCl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object>
                <v:shape id="_x0000_i1041" o:spt="75" type="#_x0000_t75" style="height:34.8pt;width:60pt;" o:ole="t" filled="f" o:preferrelative="t" stroked="f" coordsize="21600,21600">
                  <v:path/>
                  <v:fill on="f" focussize="0,0"/>
                  <v:stroke on="f" joinstyle="miter"/>
                  <v:imagedata r:id="rId48" o:title=""/>
                  <o:lock v:ext="edit" aspectratio="t"/>
                  <w10:wrap type="none"/>
                  <w10:anchorlock/>
                </v:shape>
                <o:OLEObject Type="Embed" ProgID="ChemDraw.Document.6.0" ShapeID="_x0000_i1041" DrawAspect="Content" ObjectID="_1468075737" r:id="rId47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2" o:spt="75" type="#_x0000_t75" style="height:24.6pt;width:95.4pt;" o:ole="t" filled="f" o:preferrelative="t" stroked="f" coordsize="21600,21600">
                  <v:path/>
                  <v:fill on="f" focussize="0,0"/>
                  <v:stroke on="f" joinstyle="miter"/>
                  <v:imagedata r:id="rId50" o:title=""/>
                  <o:lock v:ext="edit" aspectratio="t"/>
                  <w10:wrap type="none"/>
                  <w10:anchorlock/>
                </v:shape>
                <o:OLEObject Type="Embed" ProgID="ChemDraw.Document.6.0" ShapeID="_x0000_i1042" DrawAspect="Content" ObjectID="_1468075738" r:id="rId49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3" o:spt="75" type="#_x0000_t75" style="height:54pt;width:57pt;" o:ole="t" filled="f" o:preferrelative="t" stroked="f" coordsize="21600,21600">
                  <v:path/>
                  <v:fill on="f" focussize="0,0"/>
                  <v:stroke on="f" joinstyle="miter"/>
                  <v:imagedata r:id="rId52" o:title=""/>
                  <o:lock v:ext="edit" aspectratio="t"/>
                  <w10:wrap type="none"/>
                  <w10:anchorlock/>
                </v:shape>
                <o:OLEObject Type="Embed" ProgID="ChemDraw.Document.6.0" ShapeID="_x0000_i1043" DrawAspect="Content" ObjectID="_1468075739" r:id="rId51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4" o:spt="75" type="#_x0000_t75" style="height:54pt;width:69pt;" o:ole="t" filled="f" o:preferrelative="t" stroked="f" coordsize="21600,21600">
                  <v:path/>
                  <v:fill on="f" focussize="0,0"/>
                  <v:stroke on="f" joinstyle="miter"/>
                  <v:imagedata r:id="rId54" o:title=""/>
                  <o:lock v:ext="edit" aspectratio="t"/>
                  <w10:wrap type="none"/>
                  <w10:anchorlock/>
                </v:shape>
                <o:OLEObject Type="Embed" ProgID="ChemDraw.Document.6.0" ShapeID="_x0000_i1044" DrawAspect="Content" ObjectID="_1468075740" r:id="rId53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氧化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instrText xml:space="preserve">3</w:instrTex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OH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(H</w:instrText>
            </w:r>
            <w:r>
              <w:rPr>
                <w:b/>
                <w:color w:val="FF0000"/>
                <w:vertAlign w:val="superscript"/>
                <w:lang w:val="pl-PL"/>
              </w:rPr>
              <w:instrText xml:space="preserve">+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碱性条件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 xml:space="preserve"> 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s\up22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object>
                <v:shape id="_x0000_i1045" o:spt="75" type="#_x0000_t75" style="height:42.6pt;width:57.6pt;" o:ole="t" filled="f" o:preferrelative="t" stroked="f" coordsize="21600,21600">
                  <v:path/>
                  <v:fill on="f" focussize="0,0"/>
                  <v:stroke on="f" joinstyle="miter"/>
                  <v:imagedata r:id="rId56" o:title=""/>
                  <o:lock v:ext="edit" aspectratio="t"/>
                  <w10:wrap type="none"/>
                  <w10:anchorlock/>
                </v:shape>
                <o:OLEObject Type="Embed" ProgID="ChemDraw.Document.6.0" ShapeID="_x0000_i1045" DrawAspect="Content" ObjectID="_1468075741" r:id="rId55">
                  <o:LockedField>false</o:LockedField>
                </o:OLEObject>
              </w:objec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碱性条件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6" o:spt="75" type="#_x0000_t75" style="height:42.6pt;width:97.2pt;" o:ole="t" filled="f" o:preferrelative="t" stroked="f" coordsize="21600,21600">
                  <v:path/>
                  <v:fill on="f" focussize="0,0"/>
                  <v:stroke on="f" joinstyle="miter"/>
                  <v:imagedata r:id="rId58" o:title=""/>
                  <o:lock v:ext="edit" aspectratio="t"/>
                  <w10:wrap type="none"/>
                  <w10:anchorlock/>
                </v:shape>
                <o:OLEObject Type="Embed" ProgID="ChemDraw.Document.6.0" ShapeID="_x0000_i1046" DrawAspect="Content" ObjectID="_1468075742" r:id="rId57">
                  <o:LockedField>false</o:LockedField>
                </o:OLEObject>
              </w:object>
            </w:r>
          </w:p>
        </w:tc>
      </w:tr>
    </w:tbl>
    <w:p>
      <w:pPr>
        <w:pStyle w:val="18"/>
        <w:spacing w:line="360" w:lineRule="auto"/>
        <w:jc w:val="left"/>
        <w:textAlignment w:val="center"/>
      </w:pP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Times New Roman" w:hAnsi="Times New Roman" w:eastAsia="Times New Roman" w:cs="Times New Roman"/>
          <w:b/>
          <w:sz w:val="32"/>
        </w:rPr>
        <w:t>2019</w:t>
      </w:r>
      <w:r>
        <w:rPr>
          <w:rFonts w:ascii="宋体" w:hAnsi="宋体"/>
          <w:b/>
          <w:sz w:val="32"/>
        </w:rPr>
        <w:t>年</w:t>
      </w:r>
      <w:r>
        <w:rPr>
          <w:rFonts w:ascii="Times New Roman" w:hAnsi="Times New Roman" w:eastAsia="Times New Roman" w:cs="Times New Roman"/>
          <w:b/>
          <w:sz w:val="32"/>
        </w:rPr>
        <w:t>4</w:t>
      </w:r>
      <w:r>
        <w:rPr>
          <w:rFonts w:ascii="宋体" w:hAnsi="宋体"/>
          <w:b/>
          <w:sz w:val="32"/>
        </w:rPr>
        <w:t>月浙江省普通高校招生选考科目考试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化学试题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b/>
          <w:sz w:val="24"/>
        </w:rPr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sz w:val="24"/>
        </w:rPr>
        <w:t>H 1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 12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N 14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O 16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Na 23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Mg 24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S 32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Cl 35.5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Ca 40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Fe 56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Cu 64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Ba 137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选择题部分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一、选择题（本大题共</w:t>
      </w:r>
      <w:r>
        <w:rPr>
          <w:rFonts w:ascii="Times New Roman" w:hAnsi="Times New Roman" w:eastAsia="Times New Roman" w:cs="Times New Roman"/>
          <w:b/>
          <w:sz w:val="24"/>
        </w:rPr>
        <w:t>25</w:t>
      </w:r>
      <w:r>
        <w:rPr>
          <w:rFonts w:ascii="宋体" w:hAnsi="宋体"/>
          <w:b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分，共</w:t>
      </w:r>
      <w:r>
        <w:rPr>
          <w:rFonts w:ascii="Times New Roman" w:hAnsi="Times New Roman" w:eastAsia="Times New Roman" w:cs="Times New Roman"/>
          <w:b/>
          <w:sz w:val="24"/>
        </w:rPr>
        <w:t>50</w:t>
      </w:r>
      <w:r>
        <w:rPr>
          <w:rFonts w:ascii="宋体" w:hAnsi="宋体"/>
          <w:b/>
          <w:sz w:val="24"/>
        </w:rPr>
        <w:t>分。每个小题列出的四个备选项中只有一个是符合题目要求的，不选、多选、错选均不得分）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</w:rPr>
      </w:pPr>
      <w:r>
        <w:t>1.</w:t>
      </w:r>
      <w:r>
        <w:rPr>
          <w:rFonts w:ascii="宋体" w:hAnsi="宋体"/>
        </w:rPr>
        <w:t>下列属于碱的是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t xml:space="preserve">A. 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vertAlign w:val="subscript"/>
        </w:rPr>
        <w:t>5</w:t>
      </w:r>
      <w:r>
        <w:rPr>
          <w:rFonts w:ascii="Times New Roman" w:hAnsi="Times New Roman" w:eastAsia="Times New Roman" w:cs="Times New Roman"/>
        </w:rPr>
        <w:t>OH</w:t>
      </w:r>
      <w:r>
        <w:tab/>
      </w:r>
      <w:r>
        <w:t xml:space="preserve">B. </w:t>
      </w:r>
      <w:r>
        <w:rPr>
          <w:rFonts w:ascii="Times New Roman" w:hAnsi="Times New Roman" w:eastAsia="Times New Roman" w:cs="Times New Roman"/>
        </w:rPr>
        <w:t>Na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CO</w:t>
      </w:r>
      <w:r>
        <w:rPr>
          <w:rFonts w:ascii="Times New Roman" w:hAnsi="Times New Roman" w:eastAsia="Times New Roman" w:cs="Times New Roman"/>
          <w:vertAlign w:val="subscript"/>
        </w:rPr>
        <w:t>3</w:t>
      </w:r>
      <w:r>
        <w:tab/>
      </w:r>
      <w:r>
        <w:t xml:space="preserve">C. </w:t>
      </w:r>
      <w:r>
        <w:rPr>
          <w:rFonts w:ascii="Times New Roman" w:hAnsi="Times New Roman" w:eastAsia="Times New Roman" w:cs="Times New Roman"/>
        </w:rPr>
        <w:t>Ca(OH)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tab/>
      </w:r>
      <w:r>
        <w:t xml:space="preserve">D. </w:t>
      </w:r>
      <w:r>
        <w:rPr>
          <w:rFonts w:ascii="Times New Roman" w:hAnsi="Times New Roman" w:eastAsia="Times New Roman" w:cs="Times New Roman"/>
        </w:rPr>
        <w:t>Cu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(OH)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CO</w:t>
      </w:r>
      <w:r>
        <w:rPr>
          <w:rFonts w:ascii="Times New Roman" w:hAnsi="Times New Roman" w:eastAsia="Times New Roman" w:cs="Times New Roman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 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rFonts w:ascii="宋体" w:hAnsi="宋体"/>
          <w:color w:val="FF0000"/>
        </w:rPr>
        <w:t>是有机物，属于醇类，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属于无机盐，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 Ca(OH)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是二元强碱，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符合题意；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 Cu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是碱式盐，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不合题意。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2.</w:t>
      </w:r>
      <w:r>
        <w:rPr>
          <w:rFonts w:ascii="宋体" w:hAnsi="宋体"/>
          <w:color w:val="000000"/>
        </w:rPr>
        <w:t>下列属于强电解质的是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A. 硫酸钡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B. 食盐水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C. 二氧化硅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D. 醋酸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按强电解质的定义可知，强电解质指在水中完全电离的电解质，包含强酸、强碱、大部分盐等。所以对四个选项进行物质分类考查：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可知硫酸钡是强电解质，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食盐水为混合物，不在强电解质的概念内，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二氧化硅是非电解质，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醋酸在水中不完全电离，为弱电解质，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3.</w:t>
      </w:r>
      <w:r>
        <w:rPr>
          <w:rFonts w:ascii="宋体" w:hAnsi="宋体"/>
          <w:color w:val="000000"/>
        </w:rPr>
        <w:t>下列图示表示过滤的是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drawing>
          <wp:inline distT="0" distB="0" distL="114300" distR="114300">
            <wp:extent cx="304800" cy="790575"/>
            <wp:effectExtent l="0" t="0" r="0" b="1905"/>
            <wp:docPr id="68" name="图片 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drawing>
          <wp:inline distT="0" distB="0" distL="114300" distR="114300">
            <wp:extent cx="276225" cy="923925"/>
            <wp:effectExtent l="0" t="0" r="13335" b="5715"/>
            <wp:docPr id="72" name="图片 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drawing>
          <wp:inline distT="0" distB="0" distL="114300" distR="114300">
            <wp:extent cx="438150" cy="828675"/>
            <wp:effectExtent l="0" t="0" r="3810" b="9525"/>
            <wp:docPr id="74" name="图片 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drawing>
          <wp:inline distT="0" distB="0" distL="114300" distR="114300">
            <wp:extent cx="457200" cy="800100"/>
            <wp:effectExtent l="0" t="0" r="0" b="7620"/>
            <wp:docPr id="90" name="图片 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该操作是分液，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该操作是配制一定物质的量浓度溶液中定容步骤，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该操作是过滤，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符合题意；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该操作是配制一定物质的量浓度溶液中转移溶液步骤，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不合题意。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4.</w:t>
      </w:r>
      <w:r>
        <w:rPr>
          <w:rFonts w:ascii="宋体" w:hAnsi="宋体"/>
          <w:color w:val="000000"/>
        </w:rPr>
        <w:t>下列属于置换反应的是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4NH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466725" cy="295275"/>
            <wp:effectExtent l="0" t="0" r="5715" b="9525"/>
            <wp:docPr id="86" name="图片 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4NO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8" name="图片 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4" name="图片 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2KI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73" name="图片 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2KCl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置换反应是指一个单质和一个化合物反应生成另一个单质和化合物，属于氧化还原反应，前者在后者的概念范围内；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该反应属于氧化还原反应，但不是置换反应，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该反应是化合反应，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该反应属于氧化还原反应，但不是置换反应，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该反应符合置换反应定义，属于非金属单质之间的置换反应，活泼性强的非金属单质置换出活泼性较弱的非金属单质，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符合题意。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5.</w:t>
      </w:r>
      <w:r>
        <w:rPr>
          <w:rFonts w:ascii="宋体" w:hAnsi="宋体"/>
          <w:color w:val="000000"/>
        </w:rPr>
        <w:t>下列溶液呈碱性的是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盐类水解是指弱酸阴离子或弱碱阳离子发生水解，导致溶液的酸碱性发生变化，本题四个选项均涉及盐类水解。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该盐属于强酸弱碱盐，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·H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O+H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，溶液显酸性，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发生水解，使得溶液显酸性，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该盐属于强酸强碱盐，不发生水解，溶液显中性，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该盐属于强碱弱酸盐，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+OH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+OH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，溶液显碱性，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项符合题意。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FF0000"/>
        </w:rPr>
        <w:t>【点睛】</w:t>
      </w:r>
      <w:r>
        <w:rPr>
          <w:rFonts w:ascii="宋体" w:hAnsi="宋体"/>
          <w:color w:val="FF0000"/>
        </w:rPr>
        <w:t>关于正盐的酸碱性可利用口诀速度判断：</w:t>
      </w:r>
      <w:r>
        <w:rPr>
          <w:rFonts w:ascii="Times New Roman" w:hAnsi="Times New Roman" w:eastAsia="Times New Roman" w:cs="Times New Roman"/>
          <w:color w:val="FF0000"/>
        </w:rPr>
        <w:t>“</w:t>
      </w:r>
      <w:r>
        <w:rPr>
          <w:rFonts w:ascii="宋体" w:hAnsi="宋体"/>
          <w:color w:val="FF0000"/>
        </w:rPr>
        <w:t>谁强显谁性，都强显中性，都弱须看电离程度大小</w:t>
      </w:r>
      <w:r>
        <w:rPr>
          <w:rFonts w:ascii="Times New Roman" w:hAnsi="Times New Roman" w:eastAsia="Times New Roman" w:cs="Times New Roman"/>
          <w:color w:val="FF0000"/>
        </w:rPr>
        <w:t>”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6.</w:t>
      </w:r>
      <w:r>
        <w:rPr>
          <w:rFonts w:ascii="宋体" w:hAnsi="宋体"/>
          <w:color w:val="000000"/>
        </w:rPr>
        <w:t>反应</w:t>
      </w:r>
      <w:r>
        <w:rPr>
          <w:rFonts w:ascii="Times New Roman" w:hAnsi="Times New Roman" w:eastAsia="Times New Roman" w:cs="Times New Roman"/>
          <w:color w:val="000000"/>
        </w:rPr>
        <w:t>8NH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3Cl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7" name="图片 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6NH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，被氧化的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与被还原的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的物质的量之比为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2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该氧化还原反应用双线桥表示为</w:t>
      </w:r>
      <w:r>
        <w:rPr>
          <w:color w:val="FF0000"/>
        </w:rPr>
        <w:drawing>
          <wp:inline distT="0" distB="0" distL="114300" distR="114300">
            <wp:extent cx="1495425" cy="866775"/>
            <wp:effectExtent l="0" t="0" r="0" b="0"/>
            <wp:docPr id="75" name="图片 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，可知实际升价的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原子为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个，所以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被氧化，同时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全部被还原，观察计量数，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个，因而被氧化的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与被还原的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的物质的量之比为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7.</w:t>
      </w:r>
      <w:r>
        <w:rPr>
          <w:rFonts w:ascii="宋体" w:hAnsi="宋体"/>
          <w:color w:val="000000"/>
        </w:rPr>
        <w:t>下列表示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次氯酸的电子式</w:t>
      </w:r>
      <w:r>
        <w:rPr>
          <w:rFonts w:ascii="宋体" w:hAnsi="宋体"/>
          <w:color w:val="000000"/>
        </w:rPr>
        <w:drawing>
          <wp:inline distT="0" distB="0" distL="114300" distR="114300">
            <wp:extent cx="457200" cy="219075"/>
            <wp:effectExtent l="0" t="0" r="0" b="9525"/>
            <wp:docPr id="76" name="图片 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B. 丁烷的球棍模型</w:t>
      </w:r>
      <w:r>
        <w:rPr>
          <w:rFonts w:ascii="宋体" w:hAnsi="宋体"/>
          <w:color w:val="000000"/>
        </w:rPr>
        <w:drawing>
          <wp:inline distT="0" distB="0" distL="114300" distR="114300">
            <wp:extent cx="714375" cy="466725"/>
            <wp:effectExtent l="0" t="0" r="1905" b="5715"/>
            <wp:docPr id="89" name="图片 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C. 乙烯的结构简式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D. 原子核内有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个中子的碳原子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14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次氯酸中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最外层为</w:t>
      </w:r>
      <w:r>
        <w:rPr>
          <w:rFonts w:ascii="Times New Roman" w:hAnsi="Times New Roman" w:eastAsia="Times New Roman" w:cs="Times New Roman"/>
          <w:color w:val="FF0000"/>
        </w:rPr>
        <w:t>7</w:t>
      </w:r>
      <w:r>
        <w:rPr>
          <w:rFonts w:ascii="宋体" w:hAnsi="宋体"/>
          <w:color w:val="FF0000"/>
        </w:rPr>
        <w:t>个电子，为达到</w:t>
      </w:r>
      <w:r>
        <w:rPr>
          <w:rFonts w:ascii="Times New Roman" w:hAnsi="Times New Roman" w:eastAsia="Times New Roman" w:cs="Times New Roman"/>
          <w:color w:val="FF0000"/>
        </w:rPr>
        <w:t>8</w:t>
      </w:r>
      <w:r>
        <w:rPr>
          <w:rFonts w:ascii="宋体" w:hAnsi="宋体"/>
          <w:color w:val="FF0000"/>
        </w:rPr>
        <w:t>电子稳定结构，需要拿出一个电子与其他原子形成一个共用电子对，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原子最外层为</w:t>
      </w:r>
      <w:r>
        <w:rPr>
          <w:rFonts w:ascii="Times New Roman" w:hAnsi="Times New Roman" w:eastAsia="Times New Roman" w:cs="Times New Roman"/>
          <w:color w:val="FF0000"/>
        </w:rPr>
        <w:t>6</w:t>
      </w:r>
      <w:r>
        <w:rPr>
          <w:rFonts w:ascii="宋体" w:hAnsi="宋体"/>
          <w:color w:val="FF0000"/>
        </w:rPr>
        <w:t>个电子，为达到</w:t>
      </w:r>
      <w:r>
        <w:rPr>
          <w:rFonts w:ascii="Times New Roman" w:hAnsi="Times New Roman" w:eastAsia="Times New Roman" w:cs="Times New Roman"/>
          <w:color w:val="FF0000"/>
        </w:rPr>
        <w:t>8</w:t>
      </w:r>
      <w:r>
        <w:rPr>
          <w:rFonts w:ascii="宋体" w:hAnsi="宋体"/>
          <w:color w:val="FF0000"/>
        </w:rPr>
        <w:t>电子稳定结构，需要拿出两个电子与其他原子形成两对共用电子对，因而次氯酸的电子式为</w:t>
      </w:r>
      <w:r>
        <w:rPr>
          <w:color w:val="FF0000"/>
        </w:rPr>
        <w:drawing>
          <wp:inline distT="0" distB="0" distL="114300" distR="114300">
            <wp:extent cx="542925" cy="228600"/>
            <wp:effectExtent l="0" t="0" r="5715" b="0"/>
            <wp:docPr id="70" name="图片 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项错误。B、C、D等3个选项均正确。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8.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液氯可以储存在钢瓶中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天然气的主要成分是甲烷的水合物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天然石英和水晶的主要成分都是二氧化硅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硫元素在自然界的存在形式有硫单质、硫化物和硫酸盐等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液氯就是液态的氯气，与钢瓶不反应，可以储存在钢瓶中，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天然气的主要成分是甲烷，可燃冰的主要成分是甲烷的水合物，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石英、水晶、硅石、沙子的主要成分均为二氧化硅，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硫在地壳中主要以硫化物、硫酸盐等形式存在，火山口处有硫单质，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9.</w:t>
      </w:r>
      <w:r>
        <w:rPr>
          <w:rFonts w:ascii="宋体" w:hAnsi="宋体"/>
          <w:color w:val="000000"/>
        </w:rPr>
        <w:t>下列说法不正确的是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蒸馏时可通过加碎瓷片防暴沸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可用精密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试纸区分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5.1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5.6</w:t>
      </w:r>
      <w:r>
        <w:rPr>
          <w:rFonts w:ascii="宋体" w:hAnsi="宋体"/>
          <w:color w:val="000000"/>
        </w:rPr>
        <w:t>的两种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用加水后再分液的方法可将苯和四氯化碳分离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根据燃烧产生的气味，可区分棉纤绵和蛋白质纤维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加热液体至沸腾时，必须要在反应容器内加碎瓷片，防止暴沸，否则出现暴沸将会很危险，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精密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试纸可以将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值精确到小数点后一位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所以可以区分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5.1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5.6</w:t>
      </w:r>
      <w:r>
        <w:rPr>
          <w:rFonts w:ascii="宋体" w:hAnsi="宋体"/>
          <w:color w:val="FF0000"/>
        </w:rPr>
        <w:t>的两种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溶液，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苯和四氯化碳互相溶解，均难溶于水，因而加水不影响苯和四氯化碳的互溶体系，不可以分液，可采用蒸馏分离，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D. </w:t>
      </w:r>
      <w:r>
        <w:rPr>
          <w:rFonts w:ascii="宋体" w:hAnsi="宋体"/>
          <w:color w:val="FF0000"/>
        </w:rPr>
        <w:t>棉纤绵成分是纤维素，蛋白质纤维成分是蛋白质，蛋白质燃烧时会产生烧焦羽毛的气味，因而可以用燃烧法区别，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10.</w:t>
      </w:r>
      <w:r>
        <w:rPr>
          <w:rFonts w:ascii="宋体" w:hAnsi="宋体"/>
          <w:color w:val="000000"/>
        </w:rPr>
        <w:t>下列说法正确的是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16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互为同位素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正己烷和</w:t>
      </w:r>
      <w:r>
        <w:rPr>
          <w:rFonts w:ascii="Times New Roman" w:hAnsi="Times New Roman" w:eastAsia="Times New Roman" w:cs="Times New Roman"/>
          <w:color w:val="000000"/>
        </w:rPr>
        <w:t>2,2−</w:t>
      </w:r>
      <w:r>
        <w:rPr>
          <w:rFonts w:ascii="宋体" w:hAnsi="宋体"/>
          <w:color w:val="000000"/>
        </w:rPr>
        <w:t>二甲基丙烷互为同系物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60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70</w:t>
      </w:r>
      <w:r>
        <w:rPr>
          <w:rFonts w:ascii="宋体" w:hAnsi="宋体"/>
          <w:color w:val="000000"/>
        </w:rPr>
        <w:t>是具有相同质子数的不同核素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NCH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COOCH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是同分异构体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 xml:space="preserve"> 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16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是指相对分子质量不同的分子，而同位素指具有相同质子数，但中子数不同的元素互称同位素，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B. </w:t>
      </w:r>
      <w:r>
        <w:rPr>
          <w:rFonts w:ascii="宋体" w:hAnsi="宋体"/>
          <w:color w:val="FF0000"/>
        </w:rPr>
        <w:t>正己烷的分子式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2,2−</w:t>
      </w:r>
      <w:r>
        <w:rPr>
          <w:rFonts w:ascii="宋体" w:hAnsi="宋体"/>
          <w:color w:val="FF0000"/>
        </w:rPr>
        <w:t>二甲基丙烷即新戊烷分子式是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12</w:t>
      </w:r>
      <w:r>
        <w:rPr>
          <w:rFonts w:ascii="宋体" w:hAnsi="宋体"/>
          <w:color w:val="FF0000"/>
        </w:rPr>
        <w:t>，两者同属于烷烃，且分子式差一个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，属于同系物，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核素表示具有一定的质子数和中子数的原子，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60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70</w:t>
      </w:r>
      <w:r>
        <w:rPr>
          <w:rFonts w:ascii="宋体" w:hAnsi="宋体"/>
          <w:color w:val="FF0000"/>
        </w:rPr>
        <w:t>是由一定数目的碳原子形成的分子，显然，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 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是分子式分别为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7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，分子式不同，显然不是同分异构体，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11.</w:t>
      </w:r>
      <w:r>
        <w:rPr>
          <w:rFonts w:ascii="宋体" w:hAnsi="宋体"/>
          <w:color w:val="000000"/>
        </w:rPr>
        <w:t>针对下列实验现象表述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用同一针筒先后抽取</w:t>
      </w:r>
      <w:r>
        <w:rPr>
          <w:rFonts w:ascii="Times New Roman" w:hAnsi="Times New Roman" w:eastAsia="Times New Roman" w:cs="Times New Roman"/>
          <w:color w:val="000000"/>
        </w:rPr>
        <w:t>80 mL</w:t>
      </w:r>
      <w:r>
        <w:rPr>
          <w:rFonts w:ascii="宋体" w:hAnsi="宋体"/>
          <w:color w:val="000000"/>
        </w:rPr>
        <w:t>氯气、</w:t>
      </w:r>
      <w:r>
        <w:rPr>
          <w:rFonts w:ascii="Times New Roman" w:hAnsi="Times New Roman" w:eastAsia="Times New Roman" w:cs="Times New Roman"/>
          <w:color w:val="000000"/>
        </w:rPr>
        <w:t>20 mL</w:t>
      </w:r>
      <w:r>
        <w:rPr>
          <w:rFonts w:ascii="宋体" w:hAnsi="宋体"/>
          <w:color w:val="000000"/>
        </w:rPr>
        <w:t>水，振荡，气体完全溶解，溶液变为黄绿色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在表面皿中加入少量胆矾，再加入</w:t>
      </w:r>
      <w:r>
        <w:rPr>
          <w:rFonts w:ascii="Times New Roman" w:hAnsi="Times New Roman" w:eastAsia="Times New Roman" w:cs="Times New Roman"/>
          <w:color w:val="000000"/>
        </w:rPr>
        <w:t>3 mL</w:t>
      </w:r>
      <w:r>
        <w:rPr>
          <w:rFonts w:ascii="宋体" w:hAnsi="宋体"/>
          <w:color w:val="000000"/>
        </w:rPr>
        <w:t>浓硫酸，搅拌，固体由蓝色变白色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向二氧化硫水溶液中滴加氯化钡溶液，再滴加双氧水，产生白色沉淀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将点燃后的镁条伸入充满二氧化碳的集气瓶，镁条剧烈燃烧，有白色、黑色固体生成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氯气可溶于水，在常温时，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体积水大约能溶解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体积氯气，因而</w:t>
      </w:r>
      <w:r>
        <w:rPr>
          <w:rFonts w:ascii="Times New Roman" w:hAnsi="Times New Roman" w:eastAsia="Times New Roman" w:cs="Times New Roman"/>
          <w:color w:val="FF0000"/>
        </w:rPr>
        <w:t>20mL</w:t>
      </w:r>
      <w:r>
        <w:rPr>
          <w:rFonts w:ascii="宋体" w:hAnsi="宋体"/>
          <w:color w:val="FF0000"/>
        </w:rPr>
        <w:t>水大约能溶解</w:t>
      </w:r>
      <w:r>
        <w:rPr>
          <w:rFonts w:ascii="Times New Roman" w:hAnsi="Times New Roman" w:eastAsia="Times New Roman" w:cs="Times New Roman"/>
          <w:color w:val="FF0000"/>
        </w:rPr>
        <w:t>40mL</w:t>
      </w:r>
      <w:r>
        <w:rPr>
          <w:rFonts w:ascii="宋体" w:hAnsi="宋体"/>
          <w:color w:val="FF0000"/>
        </w:rPr>
        <w:t>氯气，气体大约剩余</w:t>
      </w:r>
      <w:r>
        <w:rPr>
          <w:rFonts w:ascii="Times New Roman" w:hAnsi="Times New Roman" w:eastAsia="Times New Roman" w:cs="Times New Roman"/>
          <w:color w:val="FF0000"/>
        </w:rPr>
        <w:t>40mL</w:t>
      </w:r>
      <w:r>
        <w:rPr>
          <w:rFonts w:ascii="宋体" w:hAnsi="宋体"/>
          <w:color w:val="FF0000"/>
        </w:rPr>
        <w:t>未溶解，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胆矾指的是五水合硫酸铜（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·5H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），其显蓝色，而浓硫酸具有吸水性，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·5H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为白色固体，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双氧水将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氧化，离子方程式为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 =SO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>+2H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，氯化钡溶液中</w:t>
      </w:r>
      <w:r>
        <w:rPr>
          <w:rFonts w:ascii="Times New Roman" w:hAnsi="Times New Roman" w:eastAsia="Times New Roman" w:cs="Times New Roman"/>
          <w:color w:val="FF0000"/>
        </w:rPr>
        <w:t>Ba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生成</w:t>
      </w:r>
      <w:r>
        <w:rPr>
          <w:rFonts w:ascii="Times New Roman" w:hAnsi="Times New Roman" w:eastAsia="Times New Roman" w:cs="Times New Roman"/>
          <w:color w:val="FF0000"/>
        </w:rPr>
        <w:t>BaSO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白色沉淀，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将点燃后的镁条伸入充满二氧化碳的集气瓶，发生反应的化学方程式为</w:t>
      </w:r>
      <w:r>
        <w:rPr>
          <w:color w:val="FF0000"/>
        </w:rPr>
        <w:drawing>
          <wp:inline distT="0" distB="0" distL="114300" distR="114300">
            <wp:extent cx="1247775" cy="314325"/>
            <wp:effectExtent l="0" t="0" r="0" b="0"/>
            <wp:docPr id="91" name="图片 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为白色固体，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是黑色固体，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12.</w:t>
      </w:r>
      <w:r>
        <w:rPr>
          <w:rFonts w:ascii="宋体" w:hAnsi="宋体"/>
          <w:color w:val="000000"/>
        </w:rPr>
        <w:t>化学电源在日常生活和高科技领域中都有广泛应用。下列说法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drawing>
          <wp:inline distT="0" distB="0" distL="114300" distR="114300">
            <wp:extent cx="857250" cy="923925"/>
            <wp:effectExtent l="0" t="0" r="11430" b="5715"/>
            <wp:docPr id="79" name="图片 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Zn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向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电极方向移动，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电极附近溶液中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浓度增加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76350" cy="933450"/>
            <wp:effectExtent l="0" t="0" r="3810" b="11430"/>
            <wp:docPr id="92" name="图片 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正极的电极反应式为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93" name="图片 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2Ag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66825" cy="923925"/>
            <wp:effectExtent l="0" t="0" r="13335" b="5715"/>
            <wp:docPr id="77" name="图片 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锌筒作负极，发生氧化反应，锌筒会变薄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28725" cy="942975"/>
            <wp:effectExtent l="0" t="0" r="5715" b="1905"/>
            <wp:docPr id="69" name="图片 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使用一段时间后，电解质溶液的酸性减弱，导电能力下降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A.Zn</w:t>
      </w:r>
      <w:r>
        <w:rPr>
          <w:rFonts w:ascii="宋体" w:hAnsi="宋体"/>
          <w:color w:val="FF0000"/>
        </w:rPr>
        <w:t>较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活泼，做负极，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宋体" w:hAnsi="宋体"/>
          <w:color w:val="FF0000"/>
        </w:rPr>
        <w:t>失电子变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，电子经导线转移到铜电极，铜电极负电荷变多，吸引了溶液中的阳离子，因而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迁移至铜电极，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氧化性较强，得电子变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，因而</w:t>
      </w:r>
      <w:r>
        <w:rPr>
          <w:color w:val="FF0000"/>
        </w:rPr>
        <w:t>c(H</w:t>
      </w:r>
      <w:r>
        <w:rPr>
          <w:color w:val="FF0000"/>
          <w:vertAlign w:val="superscript"/>
        </w:rPr>
        <w:t>+</w:t>
      </w:r>
      <w:r>
        <w:rPr>
          <w:color w:val="FF0000"/>
        </w:rPr>
        <w:t>)</w:t>
      </w:r>
      <w:r>
        <w:rPr>
          <w:rFonts w:ascii="宋体" w:hAnsi="宋体"/>
          <w:color w:val="FF0000"/>
        </w:rPr>
        <w:t>减小，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Ag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作正极，得到来自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宋体" w:hAnsi="宋体"/>
          <w:color w:val="FF0000"/>
        </w:rPr>
        <w:t>失去的电子，被还原成</w:t>
      </w:r>
      <w:r>
        <w:rPr>
          <w:rFonts w:ascii="Times New Roman" w:hAnsi="Times New Roman" w:eastAsia="Times New Roman" w:cs="Times New Roman"/>
          <w:color w:val="FF0000"/>
        </w:rPr>
        <w:t>Ag,</w:t>
      </w:r>
      <w:r>
        <w:rPr>
          <w:rFonts w:ascii="宋体" w:hAnsi="宋体"/>
          <w:color w:val="FF0000"/>
        </w:rPr>
        <w:t>结合</w:t>
      </w:r>
      <w:r>
        <w:rPr>
          <w:rFonts w:ascii="Times New Roman" w:hAnsi="Times New Roman" w:eastAsia="Times New Roman" w:cs="Times New Roman"/>
          <w:color w:val="FF0000"/>
        </w:rPr>
        <w:t>KOH</w:t>
      </w:r>
      <w:r>
        <w:rPr>
          <w:rFonts w:ascii="宋体" w:hAnsi="宋体"/>
          <w:color w:val="FF0000"/>
        </w:rPr>
        <w:t>作电解液，故电极反应式为</w:t>
      </w:r>
      <w:r>
        <w:rPr>
          <w:rFonts w:ascii="Times New Roman" w:hAnsi="Times New Roman" w:eastAsia="Times New Roman" w:cs="Times New Roman"/>
          <w:color w:val="FF0000"/>
        </w:rPr>
        <w:t>Ag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71" name="图片 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2Ag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C.Zn</w:t>
      </w:r>
      <w:r>
        <w:rPr>
          <w:rFonts w:ascii="宋体" w:hAnsi="宋体"/>
          <w:color w:val="FF0000"/>
        </w:rPr>
        <w:t>为较活泼电极，做负极，发生氧化反应，电极反应式为</w:t>
      </w:r>
      <w:r>
        <w:rPr>
          <w:rFonts w:ascii="Times New Roman" w:hAnsi="Times New Roman" w:eastAsia="Times New Roman" w:cs="Times New Roman"/>
          <w:color w:val="FF0000"/>
        </w:rPr>
        <w:t>Zn-2e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=Zn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，锌溶解，因而锌筒会变薄，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铅蓄电池总反应式为</w:t>
      </w:r>
      <w:r>
        <w:rPr>
          <w:rFonts w:ascii="Times New Roman" w:hAnsi="Times New Roman" w:eastAsia="Times New Roman" w:cs="Times New Roman"/>
          <w:color w:val="FF0000"/>
        </w:rPr>
        <w:t>PbO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 + Pb + 2H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 xml:space="preserve"> </w:t>
      </w:r>
      <w:r>
        <w:rPr>
          <w:color w:val="FF0000"/>
        </w:rPr>
        <w:drawing>
          <wp:inline distT="0" distB="0" distL="114300" distR="114300">
            <wp:extent cx="457200" cy="371475"/>
            <wp:effectExtent l="0" t="0" r="0" b="9525"/>
            <wp:docPr id="80" name="图片 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2PbSO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 xml:space="preserve"> + 2H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，可知放电一段时间后，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不断被消耗，因而电解质溶液的酸性减弱，导电能力下降，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13.</w:t>
      </w:r>
      <w:r>
        <w:rPr>
          <w:rFonts w:ascii="宋体" w:hAnsi="宋体"/>
          <w:color w:val="000000"/>
          <w:em w:val="dot"/>
        </w:rPr>
        <w:t>不能</w:t>
      </w:r>
      <w:r>
        <w:rPr>
          <w:rFonts w:ascii="宋体" w:hAnsi="宋体"/>
          <w:color w:val="000000"/>
        </w:rPr>
        <w:t>正确表示下列变化的离子方程式是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A. 二氧化硫与酸性高锰酸钾溶液反应：</w:t>
      </w:r>
      <w:r>
        <w:rPr>
          <w:rFonts w:ascii="Times New Roman" w:hAnsi="Times New Roman" w:eastAsia="Times New Roman" w:cs="Times New Roman"/>
          <w:color w:val="000000"/>
        </w:rPr>
        <w:t>5SO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2MnO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3" name="图片 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2Mn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5SO</w:t>
      </w:r>
      <w:r>
        <w:rPr>
          <w:rFonts w:ascii="宋体" w:hAnsi="宋体"/>
          <w:color w:val="000000"/>
        </w:rPr>
        <w:drawing>
          <wp:inline distT="0" distB="0" distL="114300" distR="114300">
            <wp:extent cx="95250" cy="123825"/>
            <wp:effectExtent l="0" t="0" r="11430" b="13335"/>
            <wp:docPr id="78" name="图片 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4H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酸性碘化钾溶液中滴加适量双氧水：</w:t>
      </w:r>
      <w:r>
        <w:rPr>
          <w:rFonts w:ascii="Times New Roman" w:hAnsi="Times New Roman" w:eastAsia="Times New Roman" w:cs="Times New Roman"/>
          <w:color w:val="000000"/>
        </w:rPr>
        <w:t>2I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2" name="图片 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硅酸钠溶液和盐酸反应：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2-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1" name="图片 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↓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硫酸铜溶液中加少量的铁粉：</w:t>
      </w:r>
      <w:r>
        <w:rPr>
          <w:rFonts w:ascii="Times New Roman" w:hAnsi="Times New Roman" w:eastAsia="Times New Roman" w:cs="Times New Roman"/>
          <w:color w:val="000000"/>
        </w:rPr>
        <w:t>3Cu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2Fe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5" name="图片 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2Fe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3Cu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D.Fe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氧化性大于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，所以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只能将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宋体" w:hAnsi="宋体"/>
          <w:color w:val="FF0000"/>
        </w:rPr>
        <w:t>氧化到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，因而硫酸铜溶液中加少量的铁粉的离子方程式为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02" name="图片 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项错误。其他3个选项的离子方程式都是正确的。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14.</w:t>
      </w:r>
      <w:r>
        <w:rPr>
          <w:rFonts w:ascii="Times New Roman" w:hAnsi="Times New Roman" w:eastAsia="Times New Roman" w:cs="Times New Roman"/>
          <w:color w:val="000000"/>
        </w:rPr>
        <w:t>2019</w:t>
      </w:r>
      <w:r>
        <w:rPr>
          <w:rFonts w:ascii="宋体" w:hAnsi="宋体"/>
          <w:color w:val="000000"/>
        </w:rPr>
        <w:t>年是门捷列夫提出元素周期表</w:t>
      </w:r>
      <w:r>
        <w:rPr>
          <w:rFonts w:ascii="Times New Roman" w:hAnsi="Times New Roman" w:eastAsia="Times New Roman" w:cs="Times New Roman"/>
          <w:color w:val="000000"/>
        </w:rPr>
        <w:t>150</w:t>
      </w:r>
      <w:r>
        <w:rPr>
          <w:rFonts w:ascii="宋体" w:hAnsi="宋体"/>
          <w:color w:val="000000"/>
        </w:rPr>
        <w:t>周年。根据元素周期律和元素周期表，下列推断</w:t>
      </w:r>
      <w:r>
        <w:rPr>
          <w:rFonts w:ascii="宋体" w:hAnsi="宋体"/>
          <w:color w:val="000000"/>
          <w:em w:val="dot"/>
        </w:rPr>
        <w:t>不合理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第</w:t>
      </w:r>
      <w:r>
        <w:rPr>
          <w:rFonts w:ascii="Times New Roman" w:hAnsi="Times New Roman" w:eastAsia="Times New Roman" w:cs="Times New Roman"/>
          <w:color w:val="000000"/>
        </w:rPr>
        <w:t>35</w:t>
      </w:r>
      <w:r>
        <w:rPr>
          <w:rFonts w:ascii="宋体" w:hAnsi="宋体"/>
          <w:color w:val="000000"/>
        </w:rPr>
        <w:t>号元素的单质在常温常压下是液体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位于第四周期第Ⅴ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族的元素为非金属元素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第</w:t>
      </w:r>
      <w:r>
        <w:rPr>
          <w:rFonts w:ascii="Times New Roman" w:hAnsi="Times New Roman" w:eastAsia="Times New Roman" w:cs="Times New Roman"/>
          <w:color w:val="000000"/>
        </w:rPr>
        <w:t>84</w:t>
      </w:r>
      <w:r>
        <w:rPr>
          <w:rFonts w:ascii="宋体" w:hAnsi="宋体"/>
          <w:color w:val="000000"/>
        </w:rPr>
        <w:t>号元素的最高化合价是＋</w:t>
      </w:r>
      <w:r>
        <w:rPr>
          <w:rFonts w:ascii="Times New Roman" w:hAnsi="Times New Roman" w:eastAsia="Times New Roman" w:cs="Times New Roman"/>
          <w:color w:val="000000"/>
        </w:rPr>
        <w:t>7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第七周期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族元素的原子序数为</w:t>
      </w:r>
      <w:r>
        <w:rPr>
          <w:rFonts w:ascii="Times New Roman" w:hAnsi="Times New Roman" w:eastAsia="Times New Roman" w:cs="Times New Roman"/>
          <w:color w:val="000000"/>
        </w:rPr>
        <w:t>118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A.35</w:t>
      </w:r>
      <w:r>
        <w:rPr>
          <w:rFonts w:ascii="宋体" w:hAnsi="宋体"/>
          <w:color w:val="FF0000"/>
        </w:rPr>
        <w:t>号元素是溴元素，单质</w:t>
      </w:r>
      <w:r>
        <w:rPr>
          <w:rFonts w:ascii="Times New Roman" w:hAnsi="Times New Roman" w:eastAsia="Times New Roman" w:cs="Times New Roman"/>
          <w:color w:val="FF0000"/>
        </w:rPr>
        <w:t>Br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在常温常压下是红棕色的液体，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位于第四周期第</w:t>
      </w:r>
      <w:r>
        <w:rPr>
          <w:rFonts w:ascii="Times New Roman" w:hAnsi="Times New Roman" w:eastAsia="Times New Roman" w:cs="Times New Roman"/>
          <w:color w:val="FF0000"/>
        </w:rPr>
        <w:t>ⅤA</w:t>
      </w:r>
      <w:r>
        <w:rPr>
          <w:rFonts w:ascii="宋体" w:hAnsi="宋体"/>
          <w:color w:val="FF0000"/>
        </w:rPr>
        <w:t>族的元素是砷元素（</w:t>
      </w:r>
      <w:r>
        <w:rPr>
          <w:rFonts w:ascii="Times New Roman" w:hAnsi="Times New Roman" w:eastAsia="Times New Roman" w:cs="Times New Roman"/>
          <w:color w:val="FF0000"/>
        </w:rPr>
        <w:t>As</w:t>
      </w:r>
      <w:r>
        <w:rPr>
          <w:rFonts w:ascii="宋体" w:hAnsi="宋体"/>
          <w:color w:val="FF0000"/>
        </w:rPr>
        <w:t>），为非金属元素，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第</w:t>
      </w:r>
      <w:r>
        <w:rPr>
          <w:rFonts w:ascii="Times New Roman" w:hAnsi="Times New Roman" w:eastAsia="Times New Roman" w:cs="Times New Roman"/>
          <w:color w:val="FF0000"/>
        </w:rPr>
        <w:t>84</w:t>
      </w:r>
      <w:r>
        <w:rPr>
          <w:rFonts w:ascii="宋体" w:hAnsi="宋体"/>
          <w:color w:val="FF0000"/>
        </w:rPr>
        <w:t>号元素位于第六周期</w:t>
      </w:r>
      <w:r>
        <w:rPr>
          <w:rFonts w:ascii="Times New Roman" w:hAnsi="Times New Roman" w:eastAsia="Times New Roman" w:cs="Times New Roman"/>
          <w:color w:val="FF0000"/>
        </w:rPr>
        <w:t>ⅥA</w:t>
      </w:r>
      <w:r>
        <w:rPr>
          <w:rFonts w:ascii="宋体" w:hAnsi="宋体"/>
          <w:color w:val="FF0000"/>
        </w:rPr>
        <w:t>族，为钋元素（</w:t>
      </w:r>
      <w:r>
        <w:rPr>
          <w:rFonts w:ascii="Times New Roman" w:hAnsi="Times New Roman" w:eastAsia="Times New Roman" w:cs="Times New Roman"/>
          <w:color w:val="FF0000"/>
        </w:rPr>
        <w:t>Po</w:t>
      </w:r>
      <w:r>
        <w:rPr>
          <w:rFonts w:ascii="宋体" w:hAnsi="宋体"/>
          <w:color w:val="FF0000"/>
        </w:rPr>
        <w:t>），由于最高正价等于主族序数，所以该元素最高化合价是</w:t>
      </w:r>
      <w:r>
        <w:rPr>
          <w:rFonts w:ascii="Times New Roman" w:hAnsi="Times New Roman" w:eastAsia="Times New Roman" w:cs="Times New Roman"/>
          <w:color w:val="FF0000"/>
        </w:rPr>
        <w:t>+6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项不合理；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第七周期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族元素是第七周期最后一个元素，原子序数为</w:t>
      </w:r>
      <w:r>
        <w:rPr>
          <w:rFonts w:ascii="Times New Roman" w:hAnsi="Times New Roman" w:eastAsia="Times New Roman" w:cs="Times New Roman"/>
          <w:color w:val="FF0000"/>
        </w:rPr>
        <w:t>118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项合理。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15.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正丁烷的沸点比异丁烷的高，乙醇的沸点比二甲醚的高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甲烷、苯、葡萄糖均不能使溴水或酸性高锰酸钾溶液褪色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羊毛、蚕丝、塑料、合成橡胶都属于有机高分子材料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天然植物油没有恒定的熔、沸点，常温下难溶于水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对于分子式相同的烷烃，支链越多，沸点越低，因而正丁烷的沸点比异丁烷的高。而对于相对分子质量相近的有机物，含羟基越多，沸点越高，原因在于</w:t>
      </w:r>
      <w:r>
        <w:rPr>
          <w:rFonts w:ascii="Times New Roman" w:hAnsi="Times New Roman" w:eastAsia="Times New Roman" w:cs="Times New Roman"/>
          <w:color w:val="FF0000"/>
        </w:rPr>
        <w:t>-OH</w:t>
      </w:r>
      <w:r>
        <w:rPr>
          <w:rFonts w:ascii="宋体" w:hAnsi="宋体"/>
          <w:color w:val="FF0000"/>
        </w:rPr>
        <w:t>可形成分子间的氢键，使得沸点升高，因而乙醇的沸点比二甲醚的高，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葡萄糖为多羟基醛，含有醛基，能使溴水或者酸性高锰酸钾溶液褪色，甲苯也可使酸性高锰酸钾溶液褪色，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羊毛、蚕丝主要成分是蛋白质，为天然高分子化合物，塑料、合成橡胶都属于人工合成的高分子材料，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天然植物油是混合物，无固定熔、沸点，另外，植物油常温下难溶于水，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16.</w:t>
      </w:r>
      <w:r>
        <w:rPr>
          <w:rFonts w:ascii="宋体" w:hAnsi="宋体"/>
          <w:color w:val="000000"/>
        </w:rPr>
        <w:t>下列表述正确的是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苯和氯气生成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/>
          <w:color w:val="000000"/>
        </w:rPr>
        <w:t>的反应是取代反应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乙烯与溴水发生加成反应的产物是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Br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等物质的量的甲烷与氯气反应的产物是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Cl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硫酸作催化剂，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水解所得乙醇分子中有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苯和氯气生成农药六六六，其反应方程式为</w:t>
      </w:r>
      <w:r>
        <w:rPr>
          <w:color w:val="FF0000"/>
        </w:rPr>
        <w:drawing>
          <wp:inline distT="0" distB="0" distL="114300" distR="114300">
            <wp:extent cx="1447800" cy="638175"/>
            <wp:effectExtent l="0" t="0" r="0" b="1905"/>
            <wp:docPr id="113" name="图片 5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，反应类型是加成反应，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乙烯与溴水发生加成反应的产物是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BrCH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Br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甲烷和氯气反应为连续反应，甲烷和氯气生成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，接着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和氯气生成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，之后生成</w:t>
      </w:r>
      <w:r>
        <w:rPr>
          <w:rFonts w:ascii="Times New Roman" w:hAnsi="Times New Roman" w:eastAsia="Times New Roman" w:cs="Times New Roman"/>
          <w:color w:val="FF0000"/>
        </w:rPr>
        <w:t>CHCl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，因而产物除了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种有机物，还有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酯类水解断裂</w:t>
      </w:r>
      <w:r>
        <w:rPr>
          <w:rFonts w:ascii="Times New Roman" w:hAnsi="Times New Roman" w:eastAsia="Times New Roman" w:cs="Times New Roman"/>
          <w:color w:val="FF0000"/>
        </w:rPr>
        <w:t>C-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单键，该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原子结合水中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，即生成乙醇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，因而，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17.</w:t>
      </w:r>
      <w:r>
        <w:rPr>
          <w:rFonts w:ascii="宋体" w:hAnsi="宋体"/>
          <w:color w:val="000000"/>
        </w:rPr>
        <w:t>下列说法正确的是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H(g)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2HI(g)</w:t>
      </w:r>
      <w:r>
        <w:rPr>
          <w:rFonts w:ascii="宋体" w:hAnsi="宋体"/>
          <w:color w:val="000000"/>
        </w:rPr>
        <w:t>，其他条件不变，缩小反应容器体积，正逆反应速率不变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C(s)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O(g)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CO(g)</w:t>
      </w:r>
      <w:r>
        <w:rPr>
          <w:rFonts w:ascii="宋体" w:hAnsi="宋体"/>
          <w:color w:val="000000"/>
        </w:rPr>
        <w:t>，碳的质量不再改变说明反应已达平衡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若压强不再随时间变化能说明反应</w:t>
      </w:r>
      <w:r>
        <w:rPr>
          <w:rFonts w:ascii="Times New Roman" w:hAnsi="Times New Roman" w:eastAsia="Times New Roman" w:cs="Times New Roman"/>
          <w:color w:val="000000"/>
        </w:rPr>
        <w:t>2A(?)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 xml:space="preserve">B(g)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2C(?)</w:t>
      </w:r>
      <w:r>
        <w:rPr>
          <w:rFonts w:ascii="宋体" w:hAnsi="宋体"/>
          <w:color w:val="000000"/>
        </w:rPr>
        <w:t>已达平衡，则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不能同时是气体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1 mol 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3 mol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反应达到平衡时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转化率为</w:t>
      </w:r>
      <w:r>
        <w:rPr>
          <w:rFonts w:ascii="Times New Roman" w:hAnsi="Times New Roman" w:eastAsia="Times New Roman" w:cs="Times New Roman"/>
          <w:color w:val="000000"/>
        </w:rPr>
        <w:t>10%</w:t>
      </w:r>
      <w:r>
        <w:rPr>
          <w:rFonts w:ascii="宋体" w:hAnsi="宋体"/>
          <w:color w:val="000000"/>
        </w:rPr>
        <w:t>，放出的热量为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；在相同温度和压强下，当</w:t>
      </w:r>
      <w:r>
        <w:rPr>
          <w:rFonts w:ascii="Times New Roman" w:hAnsi="Times New Roman" w:eastAsia="Times New Roman" w:cs="Times New Roman"/>
          <w:color w:val="000000"/>
        </w:rPr>
        <w:t>2 mol 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分解为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的转化率为</w:t>
      </w:r>
      <w:r>
        <w:rPr>
          <w:rFonts w:ascii="Times New Roman" w:hAnsi="Times New Roman" w:eastAsia="Times New Roman" w:cs="Times New Roman"/>
          <w:color w:val="000000"/>
        </w:rPr>
        <w:t>10%</w:t>
      </w:r>
      <w:r>
        <w:rPr>
          <w:rFonts w:ascii="宋体" w:hAnsi="宋体"/>
          <w:color w:val="000000"/>
        </w:rPr>
        <w:t>时，吸收的热量为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不等于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该可逆反应的反应前后气体计量数不发生变化，当缩小反应容器体积，相当于加压，正逆反应速率同等程度增加，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在建立平衡前，碳的质量不断改变，达到平衡时，质量不变，因而碳的质量不再改变说明反应已达平衡，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若压强不再改变说明反应达到平衡，表明反应前后气体的计量数不等，故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不可能均为气体，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易知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(g)+3H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(g)⇌2NH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(g) ΔH</w:t>
      </w:r>
      <w:r>
        <w:rPr>
          <w:rFonts w:ascii="宋体" w:hAnsi="宋体"/>
          <w:color w:val="FF0000"/>
        </w:rPr>
        <w:t>，合成氨气实际参与反应</w:t>
      </w:r>
      <w:r>
        <w:rPr>
          <w:rFonts w:ascii="Times New Roman" w:hAnsi="Times New Roman" w:eastAsia="Times New Roman" w:cs="Times New Roman"/>
          <w:color w:val="FF0000"/>
        </w:rPr>
        <w:t>n(H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)=3×10</w:t>
      </w:r>
      <w:r>
        <w:rPr>
          <w:rFonts w:ascii="宋体" w:hAnsi="宋体"/>
          <w:color w:val="FF0000"/>
        </w:rPr>
        <w:t>％</w:t>
      </w:r>
      <w:r>
        <w:rPr>
          <w:rFonts w:ascii="Times New Roman" w:hAnsi="Times New Roman" w:eastAsia="Times New Roman" w:cs="Times New Roman"/>
          <w:color w:val="FF0000"/>
        </w:rPr>
        <w:t>=0.3mol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=0.3/3×|ΔH|=0.1|ΔH|</w:t>
      </w:r>
      <w:r>
        <w:rPr>
          <w:rFonts w:ascii="宋体" w:hAnsi="宋体"/>
          <w:color w:val="FF0000"/>
        </w:rPr>
        <w:t>，分解氨气时实际消耗的</w:t>
      </w:r>
      <w:r>
        <w:rPr>
          <w:rFonts w:ascii="Times New Roman" w:hAnsi="Times New Roman" w:eastAsia="Times New Roman" w:cs="Times New Roman"/>
          <w:color w:val="FF0000"/>
        </w:rPr>
        <w:t>n(NH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)=2×10</w:t>
      </w:r>
      <w:r>
        <w:rPr>
          <w:rFonts w:ascii="宋体" w:hAnsi="宋体"/>
          <w:color w:val="FF0000"/>
        </w:rPr>
        <w:t>％</w:t>
      </w:r>
      <w:r>
        <w:rPr>
          <w:rFonts w:ascii="Times New Roman" w:hAnsi="Times New Roman" w:eastAsia="Times New Roman" w:cs="Times New Roman"/>
          <w:color w:val="FF0000"/>
        </w:rPr>
        <w:t>=0.2mol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=0.2/2×|ΔH|=0.1|ΔH|</w:t>
      </w:r>
      <w:r>
        <w:rPr>
          <w:rFonts w:ascii="宋体" w:hAnsi="宋体"/>
          <w:color w:val="FF0000"/>
        </w:rPr>
        <w:t>，则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=Q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18.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纯碱和烧碱熔化时克服的化学键类型相同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加热蒸发氯化钾水溶液的过程中有分子间作用力的破坏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溶于水和干冰升华都只有分子间作用力改变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石墨转化为金刚石既有共价键的断裂和生成，也有分子间作用力的破坏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烧碱和纯碱均属于离子化合物，熔化时须克服离子键，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加热蒸发氯化钾水溶液，液态水变为气态水，水分子之间的分子间作用力被破坏，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溶于水发生反应：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，这里有化学键的断裂和生成，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石墨属于层状结构晶体，每层石墨原子间为共价键，层与层之间为分子间作用力，金刚石只含有共价键，因而石墨转化为金刚石既有共价键的断裂和生成，也有分子间作用力的破坏，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19.</w:t>
      </w:r>
      <w:r>
        <w:rPr>
          <w:rFonts w:ascii="宋体" w:hAnsi="宋体"/>
          <w:color w:val="000000"/>
        </w:rPr>
        <w:t>设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为阿伏加德罗常数的值，下列说法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 mol 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分子中含有的共价键数为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500 mL 0.5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宋体" w:hAnsi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/>
          <w:color w:val="000000"/>
        </w:rPr>
        <w:t>溶液中微粒数大于</w:t>
      </w:r>
      <w:r>
        <w:rPr>
          <w:rFonts w:ascii="Times New Roman" w:hAnsi="Times New Roman" w:eastAsia="Times New Roman" w:cs="Times New Roman"/>
          <w:color w:val="000000"/>
        </w:rPr>
        <w:t>0.5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30 g HCHO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COOH</w:t>
      </w:r>
      <w:r>
        <w:rPr>
          <w:rFonts w:ascii="宋体" w:hAnsi="宋体"/>
          <w:color w:val="000000"/>
        </w:rPr>
        <w:t>混合物中含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原子数为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2.3 g Na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完全反应，反应中转移的电子数介于</w:t>
      </w:r>
      <w:r>
        <w:rPr>
          <w:rFonts w:ascii="Times New Roman" w:hAnsi="Times New Roman" w:eastAsia="Times New Roman" w:cs="Times New Roman"/>
          <w:color w:val="000000"/>
        </w:rPr>
        <w:t>0.1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0.2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之间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A.1</w:t>
      </w:r>
      <w:r>
        <w:rPr>
          <w:rFonts w:ascii="宋体" w:hAnsi="宋体"/>
          <w:color w:val="FF0000"/>
        </w:rPr>
        <w:t>个乙烯分子中碳碳双键含两个共价键，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个碳氢键合为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个共价键，总计</w:t>
      </w:r>
      <w:r>
        <w:rPr>
          <w:rFonts w:ascii="Times New Roman" w:hAnsi="Times New Roman" w:eastAsia="Times New Roman" w:cs="Times New Roman"/>
          <w:color w:val="FF0000"/>
        </w:rPr>
        <w:t>6</w:t>
      </w:r>
      <w:r>
        <w:rPr>
          <w:rFonts w:ascii="宋体" w:hAnsi="宋体"/>
          <w:color w:val="FF0000"/>
        </w:rPr>
        <w:t>个共价键，因而</w:t>
      </w:r>
      <w:r>
        <w:rPr>
          <w:rFonts w:ascii="Times New Roman" w:hAnsi="Times New Roman" w:eastAsia="Times New Roman" w:cs="Times New Roman"/>
          <w:color w:val="FF0000"/>
        </w:rPr>
        <w:t>1mol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分子中含有的共价键数为</w:t>
      </w:r>
      <w:r>
        <w:rPr>
          <w:rFonts w:ascii="Times New Roman" w:hAnsi="Times New Roman" w:eastAsia="Times New Roman" w:cs="Times New Roman"/>
          <w:color w:val="FF0000"/>
        </w:rPr>
        <w:t>6N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B.n(Na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)=n(Cl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)=0.5L×0.5mol·L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FF0000"/>
        </w:rPr>
        <w:t>=0.25mol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)+n(Cl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)=0.5mol,</w:t>
      </w:r>
      <w:r>
        <w:rPr>
          <w:rFonts w:ascii="宋体" w:hAnsi="宋体"/>
          <w:color w:val="FF0000"/>
        </w:rPr>
        <w:t>因而钠离子和氯离子总计</w:t>
      </w:r>
      <w:r>
        <w:rPr>
          <w:rFonts w:ascii="Times New Roman" w:hAnsi="Times New Roman" w:eastAsia="Times New Roman" w:cs="Times New Roman"/>
          <w:color w:val="FF0000"/>
        </w:rPr>
        <w:t>0.5N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个，但水会电离出极少量的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NaCl</w:t>
      </w:r>
      <w:r>
        <w:rPr>
          <w:rFonts w:ascii="宋体" w:hAnsi="宋体"/>
          <w:color w:val="FF0000"/>
        </w:rPr>
        <w:t>溶液中微粒数大于</w:t>
      </w:r>
      <w:r>
        <w:rPr>
          <w:rFonts w:ascii="Times New Roman" w:hAnsi="Times New Roman" w:eastAsia="Times New Roman" w:cs="Times New Roman"/>
          <w:color w:val="FF0000"/>
        </w:rPr>
        <w:t>0.5N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C.HCHO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rFonts w:ascii="宋体" w:hAnsi="宋体"/>
          <w:color w:val="FF0000"/>
        </w:rPr>
        <w:t>的最简式为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，原混合物相当于</w:t>
      </w:r>
      <w:r>
        <w:rPr>
          <w:rFonts w:ascii="Times New Roman" w:hAnsi="Times New Roman" w:eastAsia="Times New Roman" w:cs="Times New Roman"/>
          <w:color w:val="FF0000"/>
        </w:rPr>
        <w:t>30gCH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O)=1mol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原子数为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不管钠和氧气生成氧化钠还是过氧化钠，钠元素的化合价由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+1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2.3gNa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2.3gNa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0.1mol</w:t>
      </w:r>
      <w:r>
        <w:rPr>
          <w:rFonts w:ascii="宋体" w:hAnsi="宋体"/>
          <w:color w:val="FF0000"/>
        </w:rPr>
        <w:t>）转移电子数为</w:t>
      </w:r>
      <w:r>
        <w:rPr>
          <w:rFonts w:ascii="Times New Roman" w:hAnsi="Times New Roman" w:eastAsia="Times New Roman" w:cs="Times New Roman"/>
          <w:color w:val="FF0000"/>
        </w:rPr>
        <w:t>0.1mol×1×N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Times New Roman" w:hAnsi="Times New Roman" w:eastAsia="Times New Roman" w:cs="Times New Roman"/>
          <w:color w:val="FF0000"/>
        </w:rPr>
        <w:t>=0.1N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20.</w:t>
      </w:r>
      <w:r>
        <w:rPr>
          <w:rFonts w:ascii="宋体" w:hAnsi="宋体"/>
          <w:color w:val="000000"/>
        </w:rPr>
        <w:t>在温热气候条件下，浅海地区有厚层的石灰石沉积，而深海地区却很少。下列解析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与深海地区相比，浅海地区水温较高，有利于游离的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增多、石灰石沉积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与浅海地区相比，深海地区压强大，石灰石岩层易被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溶解，沉积少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深海地区石灰石岩层的溶解反应为：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(s)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(aq)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106" name="图片 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Ca(HCO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(aq)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海水呈弱酸性，大气中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浓度增加，会导致海水中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宋体" w:hAnsi="宋体"/>
          <w:color w:val="000000"/>
        </w:rPr>
        <w:drawing>
          <wp:inline distT="0" distB="0" distL="114300" distR="114300">
            <wp:extent cx="95250" cy="123825"/>
            <wp:effectExtent l="0" t="0" r="11430" b="13335"/>
            <wp:docPr id="112" name="图片 5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浓度增大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石灰岩的形成是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的沉积结果，海水中溶解一定量的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，因此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之间存在着下列平衡：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(s)+CO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O(l)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Ca(HCO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海水中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的溶解度随温度的升高而减小，随压力的增大而增大，在浅海地区，海水层压力较小，同时水温比较高，因而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的浓度较小，即游离的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增多，根据平衡移动原理，上述平衡向生成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方向移动，产生石灰石沉积，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恰恰相反，石灰石岩层易被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溶解，沉积少，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在深海地区中，上述平衡向右移动，且倾向很大，故溶解反应为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(s)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O(l)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99" name="图片 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Ca(HCO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(aq)，C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D. </w:t>
      </w:r>
      <w:r>
        <w:rPr>
          <w:rFonts w:ascii="宋体" w:hAnsi="宋体"/>
          <w:color w:val="FF0000"/>
        </w:rPr>
        <w:t>海水温度一定时，大气中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浓度增加，海水中溶解的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随之增大，导致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转化为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浓度降低，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21.</w:t>
      </w:r>
      <w:r>
        <w:rPr>
          <w:rFonts w:ascii="宋体" w:hAnsi="宋体"/>
          <w:color w:val="000000"/>
        </w:rPr>
        <w:t>室温下，取</w:t>
      </w:r>
      <w:r>
        <w:rPr>
          <w:rFonts w:ascii="Times New Roman" w:hAnsi="Times New Roman" w:eastAsia="Times New Roman" w:cs="Times New Roman"/>
          <w:color w:val="000000"/>
        </w:rPr>
        <w:t>20 mL 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宋体" w:hAnsi="宋体"/>
          <w:color w:val="000000"/>
        </w:rPr>
        <w:t>某二元酸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，滴加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000000"/>
        </w:rPr>
        <w:t xml:space="preserve"> NaOH</w:t>
      </w:r>
      <w:r>
        <w:rPr>
          <w:rFonts w:ascii="宋体" w:hAnsi="宋体"/>
          <w:color w:val="000000"/>
        </w:rPr>
        <w:t>溶液。已知：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103" name="图片 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MS PGothic" w:hAnsi="MS PGothic" w:eastAsia="MS PGothic" w:cs="MS PGothic"/>
          <w:color w:val="000000"/>
        </w:rPr>
        <w:t>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宋体" w:hAnsi="宋体"/>
          <w:color w:val="000000"/>
        </w:rPr>
        <w:t>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000000"/>
        </w:rPr>
        <w:t xml:space="preserve">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当滴加至中性时，溶液中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溶液的体积小于</w:t>
      </w:r>
      <w:r>
        <w:rPr>
          <w:rFonts w:ascii="Times New Roman" w:hAnsi="Times New Roman" w:eastAsia="Times New Roman" w:cs="Times New Roman"/>
          <w:color w:val="000000"/>
        </w:rPr>
        <w:t>10 mL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当用去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溶液体积</w:t>
      </w:r>
      <w:r>
        <w:rPr>
          <w:rFonts w:ascii="Times New Roman" w:hAnsi="Times New Roman" w:eastAsia="Times New Roman" w:cs="Times New Roman"/>
          <w:color w:val="000000"/>
        </w:rPr>
        <w:t>10 mL</w:t>
      </w:r>
      <w:r>
        <w:rPr>
          <w:rFonts w:ascii="宋体" w:hAnsi="宋体"/>
          <w:color w:val="000000"/>
        </w:rPr>
        <w:t>时，溶液的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，此时溶液中有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当用去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溶液体积</w:t>
      </w:r>
      <w:r>
        <w:rPr>
          <w:rFonts w:ascii="Times New Roman" w:hAnsi="Times New Roman" w:eastAsia="Times New Roman" w:cs="Times New Roman"/>
          <w:color w:val="000000"/>
        </w:rPr>
        <w:t>20 mL</w:t>
      </w:r>
      <w:r>
        <w:rPr>
          <w:rFonts w:ascii="宋体" w:hAnsi="宋体"/>
          <w:color w:val="000000"/>
        </w:rPr>
        <w:t>时，此时溶液中有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由于该二元酸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，第一步电离完全，第二步部分电离，可以把</w:t>
      </w:r>
      <w:r>
        <w:rPr>
          <w:rFonts w:ascii="Times New Roman" w:hAnsi="Times New Roman" w:eastAsia="Times New Roman" w:cs="Times New Roman"/>
          <w:color w:val="FF0000"/>
        </w:rPr>
        <w:t>20 mL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宋体" w:hAnsi="宋体"/>
          <w:color w:val="FF0000"/>
        </w:rPr>
        <w:t>二元酸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看做</w:t>
      </w:r>
      <w:r>
        <w:rPr>
          <w:rFonts w:ascii="Times New Roman" w:hAnsi="Times New Roman" w:eastAsia="Times New Roman" w:cs="Times New Roman"/>
          <w:color w:val="FF0000"/>
        </w:rPr>
        <w:t>20 mL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一元弱酸和</w:t>
      </w:r>
      <w:r>
        <w:rPr>
          <w:rFonts w:ascii="Times New Roman" w:hAnsi="Times New Roman" w:eastAsia="Times New Roman" w:cs="Times New Roman"/>
          <w:color w:val="FF0000"/>
        </w:rPr>
        <w:t>0.1mol/LH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溶液，注意该溶液是不存在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微粒。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溶液存在电荷守恒，其关系为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)+2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)+</w:t>
      </w:r>
      <w:r>
        <w:rPr>
          <w:rFonts w:ascii="Times New Roman" w:hAnsi="Times New Roman" w:eastAsia="Times New Roman" w:cs="Times New Roman"/>
          <w:i/>
          <w:color w:val="FF0000"/>
        </w:rPr>
        <w:t xml:space="preserve"> 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)，</w:t>
      </w:r>
      <w:r>
        <w:rPr>
          <w:rFonts w:ascii="宋体" w:hAnsi="宋体"/>
          <w:color w:val="FF0000"/>
        </w:rPr>
        <w:t>因而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)-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)-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)=</w:t>
      </w:r>
      <w:r>
        <w:rPr>
          <w:rFonts w:ascii="Times New Roman" w:hAnsi="Times New Roman" w:eastAsia="Times New Roman" w:cs="Times New Roman"/>
          <w:i/>
          <w:color w:val="FF0000"/>
        </w:rPr>
        <w:t xml:space="preserve"> 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i/>
          <w:color w:val="FF0000"/>
        </w:rPr>
        <w:t>+c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)=0.1mol·L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若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用去</w:t>
      </w:r>
      <w:r>
        <w:rPr>
          <w:rFonts w:ascii="Times New Roman" w:hAnsi="Times New Roman" w:eastAsia="Times New Roman" w:cs="Times New Roman"/>
          <w:color w:val="FF0000"/>
        </w:rPr>
        <w:t>10ml</w:t>
      </w:r>
      <w:r>
        <w:rPr>
          <w:rFonts w:ascii="宋体" w:hAnsi="宋体"/>
          <w:color w:val="FF0000"/>
        </w:rPr>
        <w:t>，反应得到</w:t>
      </w:r>
      <w:r>
        <w:rPr>
          <w:rFonts w:ascii="Times New Roman" w:hAnsi="Times New Roman" w:eastAsia="Times New Roman" w:cs="Times New Roman"/>
          <w:color w:val="FF0000"/>
        </w:rPr>
        <w:t>NaHA</w:t>
      </w:r>
      <w:r>
        <w:rPr>
          <w:rFonts w:ascii="宋体" w:hAnsi="宋体"/>
          <w:color w:val="FF0000"/>
        </w:rPr>
        <w:t>溶液，由于</w:t>
      </w:r>
      <w:r>
        <w:rPr>
          <w:rFonts w:ascii="Times New Roman" w:hAnsi="Times New Roman" w:eastAsia="Times New Roman" w:cs="Times New Roman"/>
          <w:color w:val="FF0000"/>
        </w:rPr>
        <w:t>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宋体" w:hAnsi="宋体"/>
          <w:color w:val="FF0000"/>
        </w:rPr>
        <w:t>，溶液显酸性，因而滴加至中性时，需要加入超过</w:t>
      </w:r>
      <w:r>
        <w:rPr>
          <w:rFonts w:ascii="Times New Roman" w:hAnsi="Times New Roman" w:eastAsia="Times New Roman" w:cs="Times New Roman"/>
          <w:color w:val="FF0000"/>
        </w:rPr>
        <w:t>10ml</w:t>
      </w:r>
      <w:r>
        <w:rPr>
          <w:rFonts w:ascii="宋体" w:hAnsi="宋体"/>
          <w:color w:val="FF0000"/>
        </w:rPr>
        <w:t>的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当用去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溶液体积</w:t>
      </w:r>
      <w:r>
        <w:rPr>
          <w:rFonts w:ascii="Times New Roman" w:hAnsi="Times New Roman" w:eastAsia="Times New Roman" w:cs="Times New Roman"/>
          <w:color w:val="FF0000"/>
        </w:rPr>
        <w:t>10 mL</w:t>
      </w:r>
      <w:r>
        <w:rPr>
          <w:rFonts w:ascii="宋体" w:hAnsi="宋体"/>
          <w:color w:val="FF0000"/>
        </w:rPr>
        <w:t>时，得到</w:t>
      </w:r>
      <w:r>
        <w:rPr>
          <w:rFonts w:ascii="Times New Roman" w:hAnsi="Times New Roman" w:eastAsia="Times New Roman" w:cs="Times New Roman"/>
          <w:color w:val="FF0000"/>
        </w:rPr>
        <w:t>NaHA</w:t>
      </w:r>
      <w:r>
        <w:rPr>
          <w:rFonts w:ascii="宋体" w:hAnsi="宋体"/>
          <w:color w:val="FF0000"/>
        </w:rPr>
        <w:t>溶液，溶液的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7</w:t>
      </w:r>
      <w:r>
        <w:rPr>
          <w:rFonts w:ascii="宋体" w:hAnsi="宋体"/>
          <w:color w:val="FF0000"/>
        </w:rPr>
        <w:t>，存在质子守恒，其关系为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)，C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当用去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溶液体积</w:t>
      </w:r>
      <w:r>
        <w:rPr>
          <w:rFonts w:ascii="Times New Roman" w:hAnsi="Times New Roman" w:eastAsia="Times New Roman" w:cs="Times New Roman"/>
          <w:color w:val="FF0000"/>
        </w:rPr>
        <w:t>20 mL</w:t>
      </w:r>
      <w:r>
        <w:rPr>
          <w:rFonts w:ascii="宋体" w:hAnsi="宋体"/>
          <w:color w:val="FF0000"/>
        </w:rPr>
        <w:t>时，得到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溶液，根据物料守恒有：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22.</w:t>
      </w:r>
      <w:r>
        <w:rPr>
          <w:rFonts w:ascii="宋体" w:hAnsi="宋体"/>
          <w:color w:val="000000"/>
        </w:rPr>
        <w:t>高温高压液态水具有接近常温下弱酸的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或弱碱的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，油脂在其中能以较快的反应速率水解。与常温常压水相比，下列说法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高温高压液态水中，体系温度升高，油脂水解反应速率加快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高温高压液态水中，油脂与水的互溶能力增强，油脂水解反应速率加快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高温高压液态水中，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增大，可催化油脂水解反应，且产生的酸进一步催化水解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高温高压液态水中的油脂水解，相当于常温下在体系中加入了相同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的酸或相同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的碱的水解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对于任何化学反应，体系温度升高，均可加快反应速率，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由于高温高压液态水中，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增大，油脂水解向右移动的倾向变大，因而油脂与水的互溶能力增强，反应速率加快，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油脂在酸性条件下水解，以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做催化剂，加快水解速率，因而高温高压液态水中，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增大，可催化油脂水解反应，且产生的酸进一步催化水解，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高温高压液态水中的油脂水解，其水环境仍呈中性，因而不能理解成相当于常温下在体系中加入了相同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的酸或相同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的碱的水解，而是以体系升温、增加水和油脂的互溶以及提高水中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浓度的方式，促进油脂的水解，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项不正确。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23.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的能量关系如图所示</w:t>
      </w:r>
      <w:r>
        <w:rPr>
          <w:rFonts w:ascii="Times New Roman" w:hAnsi="Times New Roman" w:eastAsia="Times New Roman" w:cs="Times New Roman"/>
          <w:color w:val="000000"/>
        </w:rPr>
        <w:t>(M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Ca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Mg)</w:t>
      </w:r>
      <w:r>
        <w:rPr>
          <w:rFonts w:ascii="宋体" w:hAnsi="宋体"/>
          <w:color w:val="000000"/>
        </w:rPr>
        <w:t>：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　　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　</w:t>
      </w:r>
      <w:r>
        <w:rPr>
          <w:rFonts w:ascii="宋体" w:hAnsi="宋体"/>
          <w:color w:val="000000"/>
        </w:rPr>
        <w:drawing>
          <wp:inline distT="0" distB="0" distL="114300" distR="114300">
            <wp:extent cx="504825" cy="161925"/>
            <wp:effectExtent l="0" t="0" r="13335" b="5715"/>
            <wp:docPr id="104" name="图片 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523875" cy="257175"/>
            <wp:effectExtent l="0" t="0" r="9525" b="1905"/>
            <wp:docPr id="100" name="图片 5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504825" cy="161925"/>
            <wp:effectExtent l="0" t="0" r="13335" b="5715"/>
            <wp:docPr id="97" name="图片 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876300" cy="257175"/>
            <wp:effectExtent l="0" t="0" r="7620" b="1905"/>
            <wp:docPr id="114" name="图片 5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已知：离子电荷相同时，半径越小，离子键越强。下列说法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(CaO)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(MgO)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对于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根据盖斯定律，得</w:t>
      </w:r>
      <w:r>
        <w:rPr>
          <w:rFonts w:ascii="Times New Roman" w:hAnsi="Times New Roman" w:eastAsia="Times New Roman" w:cs="Times New Roman"/>
          <w:color w:val="FF0000"/>
        </w:rPr>
        <w:t>ΔH=ΔH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又易知</w:t>
      </w:r>
      <w:r>
        <w:rPr>
          <w:rFonts w:ascii="Times New Roman" w:hAnsi="Times New Roman" w:eastAsia="Times New Roman" w:cs="Times New Roman"/>
          <w:color w:val="FF0000"/>
        </w:rPr>
        <w:t>Ca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半径大于</w:t>
      </w:r>
      <w:r>
        <w:rPr>
          <w:rFonts w:ascii="Times New Roman" w:hAnsi="Times New Roman" w:eastAsia="Times New Roman" w:cs="Times New Roman"/>
          <w:color w:val="FF0000"/>
        </w:rPr>
        <w:t>Mg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半径，所以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,CaO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 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表示断裂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的离子键所吸收的能量，离子键强度越大，吸收的能量越大，因而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0，A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表示断裂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中共价键形成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吸收的能量，与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无关，因而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0，B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由上可知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)-ΔH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)&lt;0，</w:t>
      </w:r>
      <w:r>
        <w:rPr>
          <w:rFonts w:ascii="宋体" w:hAnsi="宋体"/>
          <w:color w:val="FF0000"/>
        </w:rPr>
        <w:t>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表示形成</w:t>
      </w:r>
      <w:r>
        <w:rPr>
          <w:rFonts w:ascii="Times New Roman" w:hAnsi="Times New Roman" w:eastAsia="Times New Roman" w:cs="Times New Roman"/>
          <w:color w:val="FF0000"/>
        </w:rPr>
        <w:t>MO</w:t>
      </w:r>
      <w:r>
        <w:rPr>
          <w:rFonts w:ascii="宋体" w:hAnsi="宋体"/>
          <w:color w:val="FF0000"/>
        </w:rPr>
        <w:t>离子键所放出的能量，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为负值，</w:t>
      </w:r>
      <w:r>
        <w:rPr>
          <w:rFonts w:ascii="Times New Roman" w:hAnsi="Times New Roman" w:eastAsia="Times New Roman" w:cs="Times New Roman"/>
          <w:color w:val="FF0000"/>
        </w:rPr>
        <w:t>CaO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(CaO)&gt;ΔH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(MgO)，ΔH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(CaO)-ΔH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(MgO)&gt;0，C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由上分析可知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&gt;0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&lt;0</w:t>
      </w:r>
      <w:r>
        <w:rPr>
          <w:rFonts w:ascii="宋体" w:hAnsi="宋体"/>
          <w:color w:val="FF0000"/>
        </w:rPr>
        <w:t>，故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，D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24.</w:t>
      </w:r>
      <w:r>
        <w:rPr>
          <w:rFonts w:ascii="宋体" w:hAnsi="宋体"/>
          <w:color w:val="000000"/>
        </w:rPr>
        <w:t>聚合硫酸铁</w:t>
      </w:r>
      <w:r>
        <w:rPr>
          <w:rFonts w:ascii="Times New Roman" w:hAnsi="Times New Roman" w:eastAsia="Times New Roman" w:cs="Times New Roman"/>
          <w:color w:val="000000"/>
        </w:rPr>
        <w:t>[Fe(OH)SO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能用作净水剂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絮凝剂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，可由绿矾</w:t>
      </w:r>
      <w:r>
        <w:rPr>
          <w:rFonts w:ascii="Times New Roman" w:hAnsi="Times New Roman" w:eastAsia="Times New Roman" w:cs="Times New Roman"/>
          <w:color w:val="000000"/>
        </w:rPr>
        <w:t>(FeSO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·7H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在水溶液中反应得到。下列说法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作氧化剂，每生成</w:t>
      </w:r>
      <w:r>
        <w:rPr>
          <w:rFonts w:ascii="Times New Roman" w:hAnsi="Times New Roman" w:eastAsia="Times New Roman" w:cs="Times New Roman"/>
          <w:color w:val="000000"/>
        </w:rPr>
        <w:t>1 mol [Fe(OH)SO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消耗</w:t>
      </w:r>
      <w:r>
        <w:rPr>
          <w:rFonts w:ascii="Times New Roman" w:hAnsi="Times New Roman" w:eastAsia="Times New Roman" w:cs="Times New Roman"/>
          <w:color w:val="000000"/>
        </w:rPr>
        <w:t>6/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</w:rPr>
        <w:t xml:space="preserve"> mol 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生成聚合硫酸铁后，水溶液的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增大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聚合硫酸铁可在水中形成氢氧化铁胶体而净水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在相同条件下，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比</w:t>
      </w:r>
      <w:r>
        <w:rPr>
          <w:rFonts w:ascii="Times New Roman" w:hAnsi="Times New Roman" w:eastAsia="Times New Roman" w:cs="Times New Roman"/>
          <w:color w:val="000000"/>
        </w:rPr>
        <w:t>[Fe(OH)]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的水解能力更强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根据题干中信息，可利用氧化还原配平法写出化学方程式：</w:t>
      </w:r>
      <w:r>
        <w:rPr>
          <w:rFonts w:ascii="Times New Roman" w:hAnsi="Times New Roman" w:eastAsia="Times New Roman" w:cs="Times New Roman"/>
          <w:color w:val="FF0000"/>
        </w:rPr>
        <w:t>6nFeSO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+nKClO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+3nH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O=6[Fe(OH)SO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]n+nKCl</w:t>
      </w:r>
      <w:r>
        <w:rPr>
          <w:rFonts w:ascii="宋体" w:hAnsi="宋体"/>
          <w:color w:val="FF0000"/>
        </w:rPr>
        <w:t>，可知</w:t>
      </w:r>
      <w:r>
        <w:rPr>
          <w:rFonts w:ascii="Times New Roman" w:hAnsi="Times New Roman" w:eastAsia="Times New Roman" w:cs="Times New Roman"/>
          <w:color w:val="FF0000"/>
        </w:rPr>
        <w:t>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做氧化剂，同时根据计量数关系亦知每生成</w:t>
      </w:r>
      <w:r>
        <w:rPr>
          <w:rFonts w:ascii="Times New Roman" w:hAnsi="Times New Roman" w:eastAsia="Times New Roman" w:cs="Times New Roman"/>
          <w:color w:val="FF0000"/>
        </w:rPr>
        <w:t>1 mol [Fe(OH)SO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]</w:t>
      </w:r>
      <w:r>
        <w:rPr>
          <w:rFonts w:ascii="Times New Roman" w:hAnsi="Times New Roman" w:eastAsia="Times New Roman" w:cs="Times New Roman"/>
          <w:i/>
          <w:color w:val="FF0000"/>
          <w:vertAlign w:val="subscript"/>
        </w:rPr>
        <w:t>n</w:t>
      </w:r>
      <w:r>
        <w:rPr>
          <w:rFonts w:ascii="宋体" w:hAnsi="宋体"/>
          <w:color w:val="FF0000"/>
        </w:rPr>
        <w:t>消耗</w:t>
      </w:r>
      <w:r>
        <w:rPr>
          <w:rFonts w:ascii="Times New Roman" w:hAnsi="Times New Roman" w:eastAsia="Times New Roman" w:cs="Times New Roman"/>
          <w:color w:val="FF0000"/>
        </w:rPr>
        <w:t>n/6 mol 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绿矾溶于水后，亚铁离子水解使溶液呈酸性，当其转系为聚合硫酸铁后，亚铁离子的浓度减小，因而水溶液的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增大，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聚合硫酸铁可在水中形成氢氧化铁胶体，胶体粒子吸附杂质微粒引起聚沉，因而净水，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D.多元弱碱的阳离子的水解是分步进行的。[Fe(OH)]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color w:val="FF0000"/>
        </w:rPr>
        <w:t>的水解相当于Fe</w:t>
      </w:r>
      <w:r>
        <w:rPr>
          <w:color w:val="FF0000"/>
          <w:vertAlign w:val="superscript"/>
        </w:rPr>
        <w:t>3+</w:t>
      </w:r>
      <w:r>
        <w:rPr>
          <w:color w:val="FF0000"/>
        </w:rPr>
        <w:t>的二级水解，由于其所带的正电荷比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color w:val="FF0000"/>
        </w:rPr>
        <w:t>少，因而在相同条件下，其结合水电离产生的OH</w:t>
      </w:r>
      <w:r>
        <w:rPr>
          <w:color w:val="FF0000"/>
          <w:vertAlign w:val="superscript"/>
        </w:rPr>
        <w:t>-</w:t>
      </w:r>
      <w:r>
        <w:rPr>
          <w:color w:val="FF0000"/>
        </w:rPr>
        <w:t>的能力较弱，故其水解能力不如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，即在相同条件下，一级水解的程度大于二级水解，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25.</w:t>
      </w:r>
      <w:r>
        <w:rPr>
          <w:rFonts w:ascii="宋体" w:hAnsi="宋体"/>
          <w:color w:val="000000"/>
        </w:rPr>
        <w:t>白色固体混合物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，含有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中的几种，常温常压下进行如下实验。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3209925" cy="733425"/>
            <wp:effectExtent l="0" t="0" r="5715" b="13335"/>
            <wp:docPr id="111" name="图片 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下列推断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A. 无色溶液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pH≥7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白色固体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的主要成分是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在无色溶液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中加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酸化，无沉淀；再滴加</w:t>
      </w:r>
      <w:r>
        <w:rPr>
          <w:rFonts w:ascii="Times New Roman" w:hAnsi="Times New Roman" w:eastAsia="Times New Roman" w:cs="Times New Roman"/>
          <w:color w:val="000000"/>
        </w:rPr>
        <w:t>AgNO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，若有白色沉淀生成，说明混合物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KCl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白色固体混合物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加水得无色溶液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和固体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中肯定不含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，但结合固体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加过量硝酸，产生蓝色溶液，说明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的过程中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转化为沉淀，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中必含有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，又结合固体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中加过量硝酸后得到白色固体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，说明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中必含有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SiO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，而且固体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与硝酸反应可得无色气体，该气体只能是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，可能是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和硝酸反应，也可能是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双水解得到的碱式碳酸铜与硝酸反应生成的，因此，不能确定碳酸钙和碳酸钠是否一定存在，但两者至少存在一种。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无色溶液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成分复杂，若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中只含有</w:t>
      </w:r>
      <w:r>
        <w:rPr>
          <w:rFonts w:ascii="Times New Roman" w:hAnsi="Times New Roman" w:eastAsia="Times New Roman" w:cs="Times New Roman"/>
          <w:color w:val="FF0000"/>
        </w:rPr>
        <w:t>KCl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则 pH=7</w:t>
      </w:r>
      <w:r>
        <w:rPr>
          <w:rFonts w:ascii="宋体" w:hAnsi="宋体"/>
          <w:color w:val="FF0000"/>
        </w:rPr>
        <w:t>；若含有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或硅酸钠或两者均有，则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和硅酸根离子水解使溶液显碱性，</w:t>
      </w:r>
      <w:r>
        <w:rPr>
          <w:rFonts w:ascii="Times New Roman" w:hAnsi="Times New Roman" w:eastAsia="Times New Roman" w:cs="Times New Roman"/>
          <w:color w:val="FF0000"/>
        </w:rPr>
        <w:t>pH&gt;7</w:t>
      </w:r>
      <w:r>
        <w:rPr>
          <w:rFonts w:ascii="宋体" w:hAnsi="宋体"/>
          <w:color w:val="FF0000"/>
        </w:rPr>
        <w:t>，故无色溶液</w:t>
      </w:r>
      <w:r>
        <w:rPr>
          <w:rFonts w:ascii="Times New Roman" w:hAnsi="Times New Roman" w:eastAsia="Times New Roman" w:cs="Times New Roman"/>
          <w:color w:val="FF0000"/>
        </w:rPr>
        <w:t>pH≥7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白色固体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难溶于硝酸，说明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SiO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加入硝酸得无色气体，该气体只能是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，可能是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生成的，也可能是</w:t>
      </w:r>
      <w:r>
        <w:rPr>
          <w:color w:val="FF0000"/>
        </w:rPr>
        <w:t>Na</w:t>
      </w:r>
      <w:r>
        <w:rPr>
          <w:color w:val="FF0000"/>
          <w:vertAlign w:val="subscript"/>
        </w:rPr>
        <w:t>2</w:t>
      </w:r>
      <w:r>
        <w:rPr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与硫酸铜反应生成的碱式碳酸铜再与硝酸反应生成的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，因此，固体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中不一定含有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检验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可用硝酸酸化的</w:t>
      </w:r>
      <w:r>
        <w:rPr>
          <w:rFonts w:ascii="Times New Roman" w:hAnsi="Times New Roman" w:eastAsia="Times New Roman" w:cs="Times New Roman"/>
          <w:color w:val="FF0000"/>
        </w:rPr>
        <w:t>AgNO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溶液，所以证明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含有</w:t>
      </w:r>
      <w:r>
        <w:rPr>
          <w:rFonts w:ascii="Times New Roman" w:hAnsi="Times New Roman" w:eastAsia="Times New Roman" w:cs="Times New Roman"/>
          <w:color w:val="FF0000"/>
        </w:rPr>
        <w:t>KCl</w:t>
      </w:r>
      <w:r>
        <w:rPr>
          <w:rFonts w:ascii="宋体" w:hAnsi="宋体"/>
          <w:color w:val="FF0000"/>
        </w:rPr>
        <w:t>，证明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即可，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非选择题部分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二、非选择题（本大题共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50</w:t>
      </w:r>
      <w:r>
        <w:rPr>
          <w:rFonts w:ascii="宋体" w:hAnsi="宋体"/>
          <w:b/>
          <w:color w:val="000000"/>
          <w:sz w:val="24"/>
        </w:rPr>
        <w:t>分）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26.</w:t>
      </w:r>
      <w:r>
        <w:rPr>
          <w:rFonts w:ascii="宋体" w:hAnsi="宋体"/>
          <w:color w:val="000000"/>
        </w:rPr>
        <w:t>以煤、天然气和生物质为原料制取有机化合物日益受到重视。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是两种含有碳碳双键的酯的混合物。相关物质的转化关系如下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含有相同官能团的有机物通常具有相似的化学性质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4743450" cy="647700"/>
            <wp:effectExtent l="0" t="0" r="11430" b="7620"/>
            <wp:docPr id="115" name="图片 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 A→B</w:t>
      </w:r>
      <w:r>
        <w:rPr>
          <w:rFonts w:ascii="宋体" w:hAnsi="宋体"/>
          <w:color w:val="000000"/>
        </w:rPr>
        <w:t>的反应类型________，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中含氧官能团的名称________。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 C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反应得到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的化学方程式________。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检验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中官能团的实验方法________。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宋体" w:hAnsi="宋体"/>
          <w:color w:val="FF0000"/>
        </w:rPr>
        <w:t>氧化反应</w:t>
      </w:r>
      <w:r>
        <w:rPr>
          <w:color w:val="FF0000"/>
        </w:rPr>
        <w:t xml:space="preserve">    (2). </w:t>
      </w:r>
      <w:r>
        <w:rPr>
          <w:rFonts w:ascii="宋体" w:hAnsi="宋体"/>
          <w:color w:val="FF0000"/>
        </w:rPr>
        <w:t>羧基</w:t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16" name="图片 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07" name="图片 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71550" cy="666750"/>
            <wp:effectExtent l="0" t="0" r="3810" b="3810"/>
            <wp:docPr id="105" name="图片 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O 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09" name="图片 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94" name="图片 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23925" cy="657225"/>
            <wp:effectExtent l="0" t="0" r="5715" b="13335"/>
            <wp:docPr id="108" name="图片 6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加过量银氨溶液，加热，出现银镜，说明有醛基；用盐酸酸化，过滤，滤液中加入溴水，若溴水褪色，说明有碳碳双键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发生氧化反应，醛基被氧化成羧基，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228725" cy="190500"/>
            <wp:effectExtent l="0" t="0" r="5715" b="6350"/>
            <wp:docPr id="110" name="图片 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，油脂在酸性条件下水解得到高级脂肪酸和甘油，结合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的分子式，可知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为甘油</w:t>
      </w:r>
      <w:r>
        <w:rPr>
          <w:color w:val="FF0000"/>
        </w:rPr>
        <w:drawing>
          <wp:inline distT="0" distB="0" distL="114300" distR="114300">
            <wp:extent cx="581025" cy="657225"/>
            <wp:effectExtent l="0" t="0" r="13335" b="13335"/>
            <wp:docPr id="95" name="图片 6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发生酯化反应得到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，结合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的分子式可知</w:t>
      </w:r>
      <w:r>
        <w:rPr>
          <w:rFonts w:ascii="Times New Roman" w:hAnsi="Times New Roman" w:eastAsia="Times New Roman" w:cs="Times New Roman"/>
          <w:color w:val="FF0000"/>
        </w:rPr>
        <w:t>-OH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-COOH</w:t>
      </w:r>
      <w:r>
        <w:rPr>
          <w:rFonts w:ascii="宋体" w:hAnsi="宋体"/>
          <w:color w:val="FF0000"/>
        </w:rPr>
        <w:t>发生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酯化，混合物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的结构简式为</w:t>
      </w:r>
      <w:r>
        <w:rPr>
          <w:color w:val="FF0000"/>
        </w:rPr>
        <w:drawing>
          <wp:inline distT="0" distB="0" distL="114300" distR="114300">
            <wp:extent cx="1476375" cy="914400"/>
            <wp:effectExtent l="0" t="0" r="1905" b="0"/>
            <wp:docPr id="96" name="图片 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和</w:t>
      </w:r>
      <w:r>
        <w:rPr>
          <w:color w:val="FF0000"/>
        </w:rPr>
        <w:drawing>
          <wp:inline distT="0" distB="0" distL="114300" distR="114300">
            <wp:extent cx="1495425" cy="704850"/>
            <wp:effectExtent l="0" t="0" r="13335" b="11430"/>
            <wp:docPr id="98" name="图片 7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）根据分子组成的变化，即去氢加氧，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的反应类型为氧化反应，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中的含氧官能团为羧基。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）由上分析混合物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的结构简式，可知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的酯化反应得到两种有机产物，因而化学方程式分别为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01" name="图片 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8" name="图片 7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71550" cy="666750"/>
            <wp:effectExtent l="0" t="0" r="3810" b="3810"/>
            <wp:docPr id="11" name="图片 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和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35" name="图片 7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9" name="图片 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23925" cy="657225"/>
            <wp:effectExtent l="0" t="0" r="5715" b="13335"/>
            <wp:docPr id="33" name="图片 7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含有碳碳双键和醛基，两者都易被氧化，其中醛基能被弱氧化剂氧化，因而需要先检验醛基，可采用银氨溶液检验，注意这里需要加过量的银氨溶液以便将醛基全部氧化，然后用盐酸酸化，原因在于银氨溶液呈碱性，能和溴水反应，然后将过滤后的滤液加入溴水，观察现象。因而答案为加过量银氨溶液，加热，出现银镜，说明有醛基；用盐酸酸化，过滤，滤液中加入溴水，若溴水褪色，说明有碳碳双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27.</w:t>
      </w:r>
      <w:r>
        <w:rPr>
          <w:rFonts w:ascii="宋体" w:hAnsi="宋体"/>
          <w:color w:val="000000"/>
        </w:rPr>
        <w:t>固体化合物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种元素组成。某学习小组进行了如下实验：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4943475" cy="1019175"/>
            <wp:effectExtent l="0" t="0" r="9525" b="1905"/>
            <wp:docPr id="20" name="图片 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由现象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得出化合物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含有________元素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填元素符号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固体混合物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的成分________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(3) X</w:t>
      </w:r>
      <w:r>
        <w:rPr>
          <w:rFonts w:ascii="宋体" w:hAnsi="宋体"/>
          <w:color w:val="000000"/>
        </w:rPr>
        <w:t>的化学式________。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与浓盐酸反应产生黄绿色气体，固体完全溶解，得到蓝色溶液，该反应的化学方程式是________。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color w:val="FF0000"/>
        </w:rPr>
        <w:t xml:space="preserve">    (3). </w:t>
      </w:r>
      <w:r>
        <w:rPr>
          <w:rFonts w:ascii="Times New Roman" w:hAnsi="Times New Roman" w:eastAsia="Times New Roman" w:cs="Times New Roman"/>
          <w:color w:val="FF0000"/>
        </w:rPr>
        <w:t>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color w:val="FF0000"/>
        </w:rPr>
        <w:t xml:space="preserve">    (4). </w:t>
      </w:r>
      <w:r>
        <w:rPr>
          <w:rFonts w:ascii="Times New Roman" w:hAnsi="Times New Roman" w:eastAsia="Times New Roman" w:cs="Times New Roman"/>
          <w:color w:val="FF0000"/>
        </w:rPr>
        <w:t>2NaCuO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8HCl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21" name="图片 7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2NaCl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4H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固体混合物</w:t>
      </w:r>
      <w:r>
        <w:rPr>
          <w:rFonts w:ascii="Times New Roman" w:hAnsi="Times New Roman" w:eastAsia="Times New Roman" w:cs="Times New Roman"/>
          <w:color w:val="FF0000"/>
        </w:rPr>
        <w:t>Y</w:t>
      </w:r>
      <w:r>
        <w:rPr>
          <w:rFonts w:ascii="宋体" w:hAnsi="宋体"/>
          <w:color w:val="FF0000"/>
        </w:rPr>
        <w:t>溶于水，得到固体单质为紫红色，说明是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，产生碱性溶液，焰色反应呈黄色说明含有钠元素，与盐酸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中和，说明为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（易算出为</w:t>
      </w:r>
      <w:r>
        <w:rPr>
          <w:rFonts w:ascii="Times New Roman" w:hAnsi="Times New Roman" w:eastAsia="Times New Roman" w:cs="Times New Roman"/>
          <w:color w:val="FF0000"/>
        </w:rPr>
        <w:t>0.02mol</w:t>
      </w:r>
      <w:r>
        <w:rPr>
          <w:rFonts w:ascii="宋体" w:hAnsi="宋体"/>
          <w:color w:val="FF0000"/>
        </w:rPr>
        <w:t>），混合气体能使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变蓝，说明有水蒸汽。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由白色变为蓝色，说明有水生成，根据元素守恒分析，必定含有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元素。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）现象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获得紫色单质，说明</w:t>
      </w:r>
      <w:r>
        <w:rPr>
          <w:rFonts w:ascii="Times New Roman" w:hAnsi="Times New Roman" w:eastAsia="Times New Roman" w:cs="Times New Roman"/>
          <w:color w:val="FF0000"/>
        </w:rPr>
        <w:t>Y</w:t>
      </w:r>
      <w:r>
        <w:rPr>
          <w:rFonts w:ascii="宋体" w:hAnsi="宋体"/>
          <w:color w:val="FF0000"/>
        </w:rPr>
        <w:t>含有</w:t>
      </w:r>
      <w:r>
        <w:rPr>
          <w:rFonts w:ascii="Times New Roman" w:hAnsi="Times New Roman" w:eastAsia="Times New Roman" w:cs="Times New Roman"/>
          <w:color w:val="FF0000"/>
        </w:rPr>
        <w:t>Cu,</w:t>
      </w:r>
      <w:r>
        <w:rPr>
          <w:rFonts w:ascii="宋体" w:hAnsi="宋体"/>
          <w:color w:val="FF0000"/>
        </w:rPr>
        <w:t>现象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焰色反应为黄色说明有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宋体" w:hAnsi="宋体"/>
          <w:color w:val="FF0000"/>
        </w:rPr>
        <w:t>元素，与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发生中和反应说明有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，故答案填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0.02mol</w:t>
      </w:r>
      <w:r>
        <w:rPr>
          <w:rFonts w:ascii="宋体" w:hAnsi="宋体"/>
          <w:color w:val="FF0000"/>
        </w:rPr>
        <w:t>，易算出</w:t>
      </w:r>
      <w:r>
        <w:rPr>
          <w:rFonts w:ascii="Times New Roman" w:hAnsi="Times New Roman" w:eastAsia="Times New Roman" w:cs="Times New Roman"/>
          <w:color w:val="FF0000"/>
        </w:rPr>
        <w:t>m(Na)=0.02×23g=0.46g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m(O)=m-m(Na)-m(Cu)=2.38-0.46-1.28=0.46g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N(Na)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N(Cu)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N(O)=</w:t>
      </w:r>
      <m:oMath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0.46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23</m:t>
            </m:r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:</m:t>
        </m:r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1.28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64</m:t>
            </m:r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:</m:t>
        </m:r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0.64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16</m:t>
            </m:r>
            <m:ctrlPr>
              <w:rPr>
                <w:rStyle w:val="10"/>
              </w:rPr>
            </m:ctrlPr>
          </m:den>
        </m:f>
      </m:oMath>
      <w:r>
        <w:rPr>
          <w:rFonts w:ascii="Times New Roman" w:hAnsi="Times New Roman" w:eastAsia="Times New Roman" w:cs="Times New Roman"/>
          <w:color w:val="FF0000"/>
        </w:rPr>
        <w:t>=1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，故化学式为</w:t>
      </w:r>
      <w:r>
        <w:rPr>
          <w:rFonts w:ascii="Times New Roman" w:hAnsi="Times New Roman" w:eastAsia="Times New Roman" w:cs="Times New Roman"/>
          <w:color w:val="FF0000"/>
        </w:rPr>
        <w:t>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与浓盐酸反应，根据反应现象，产物有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，和</w:t>
      </w:r>
      <w:r>
        <w:rPr>
          <w:rFonts w:ascii="Times New Roman" w:hAnsi="Times New Roman" w:eastAsia="Times New Roman" w:cs="Times New Roman"/>
          <w:color w:val="FF0000"/>
        </w:rPr>
        <w:t>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蓝色溶液，因而化学方程式为</w:t>
      </w:r>
      <w:r>
        <w:rPr>
          <w:rFonts w:ascii="Times New Roman" w:hAnsi="Times New Roman" w:eastAsia="Times New Roman" w:cs="Times New Roman"/>
          <w:color w:val="FF0000"/>
        </w:rPr>
        <w:t>2NaCuO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8HCl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22" name="图片 8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2NaCl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4H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28.</w:t>
      </w:r>
      <w:r>
        <w:rPr>
          <w:rFonts w:ascii="宋体" w:hAnsi="宋体"/>
          <w:color w:val="000000"/>
        </w:rPr>
        <w:t>某同学设计如图装置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气密性已检查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Fe(OH)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白色沉淀。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2590800" cy="1257300"/>
            <wp:effectExtent l="0" t="0" r="0" b="7620"/>
            <wp:docPr id="27" name="图片 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仪器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的名称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。装置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的作用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实验开始时，关闭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，打开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，反应一段时间后，再打开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，关闭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，发现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中溶液不能进入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中。请为装置作一处改进，使溶液能进入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装置改进后，将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中反应后溶液压入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中，在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中析出了灰绿色沉淀。从实验操作过程分析没有产生白色沉淀的原因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宋体" w:hAnsi="宋体"/>
          <w:color w:val="FF0000"/>
        </w:rPr>
        <w:t>滴液漏斗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分液漏斗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(2). </w:t>
      </w:r>
      <w:r>
        <w:rPr>
          <w:rFonts w:ascii="宋体" w:hAnsi="宋体"/>
          <w:color w:val="FF0000"/>
        </w:rPr>
        <w:t>液封，防止空气进入装置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color w:val="FF0000"/>
        </w:rPr>
        <w:t xml:space="preserve">    (3). </w:t>
      </w:r>
      <w:r>
        <w:rPr>
          <w:rFonts w:ascii="宋体" w:hAnsi="宋体"/>
          <w:color w:val="FF0000"/>
        </w:rPr>
        <w:t>在装置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之间添加控制开关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内的空气没有排尽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该装置制备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白色沉淀的思路是在排尽空气的气氛中，先将铁屑和稀硫酸反应得到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，再利用气体产生的气压把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溶液压至装置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中与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反应，得到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，注意所需试剂也需要加热除掉溶解氧。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）观察仪器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特征可知是分液漏斗或者滴液漏斗，该反应需要置于无氧环境，注意这里跟防倒吸无关，可知装置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的作用是液封，防止空气进入装置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）实验开始时，关闭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，打开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，反应一段时间后，再打开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，关闭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，发现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中溶液不能进入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中。如此操作，不行的原因在于仪器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产生的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从左侧导管溢出，那么没有足够的压强不能将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溶液挤出，因而在装置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之间添加控制开关即可。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）灰绿色沉淀产生的原因是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被空气氧化，因为装置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中空气没有完全排尽。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color w:val="000000"/>
        </w:rPr>
        <w:t>29.</w:t>
      </w:r>
      <w:r>
        <w:rPr>
          <w:rFonts w:ascii="宋体" w:hAnsi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三种元素组成的链状有机化合物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，只含有羟基和羧基两种官能团，且羟基数目大于羧基数目。称取</w:t>
      </w:r>
      <w:r>
        <w:rPr>
          <w:rFonts w:ascii="Times New Roman" w:hAnsi="Times New Roman" w:eastAsia="Times New Roman" w:cs="Times New Roman"/>
          <w:color w:val="000000"/>
        </w:rPr>
        <w:t>2.04 g</w:t>
      </w:r>
      <w:r>
        <w:rPr>
          <w:rFonts w:ascii="宋体" w:hAnsi="宋体"/>
          <w:color w:val="000000"/>
        </w:rPr>
        <w:t>纯净的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，与足量金属钠充分反应，生成</w:t>
      </w:r>
      <w:r>
        <w:rPr>
          <w:rFonts w:ascii="Times New Roman" w:hAnsi="Times New Roman" w:eastAsia="Times New Roman" w:cs="Times New Roman"/>
          <w:color w:val="000000"/>
        </w:rPr>
        <w:t>672 mL</w:t>
      </w:r>
      <w:r>
        <w:rPr>
          <w:rFonts w:ascii="宋体" w:hAnsi="宋体"/>
          <w:color w:val="000000"/>
        </w:rPr>
        <w:t>氢气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标准状况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。请确定摩尔质量最小的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分子中羟基、羧基数目及该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的相对分子质量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  <w:em w:val="dot"/>
        </w:rPr>
        <w:t>要求写出简要推理过程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【答案】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0.03 mol</w:t>
      </w:r>
      <w:r>
        <w:rPr>
          <w:rFonts w:ascii="宋体" w:hAnsi="宋体"/>
          <w:color w:val="FF0000"/>
        </w:rPr>
        <w:t>，设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中羟基和羧基的总数为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≥3)</w:t>
      </w:r>
      <w:r>
        <w:rPr>
          <w:rFonts w:ascii="宋体" w:hAnsi="宋体"/>
          <w:color w:val="FF0000"/>
        </w:rPr>
        <w:t>则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(0.03×2)/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0.06/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 xml:space="preserve"> 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2.04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/0.06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34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 xml:space="preserve"> g·mol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 xml:space="preserve">  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136 g·mol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宋体" w:hAnsi="宋体"/>
          <w:color w:val="FF0000"/>
        </w:rPr>
        <w:t>，含有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个羧基，相对分子质量为</w:t>
      </w:r>
      <w:r>
        <w:rPr>
          <w:rFonts w:ascii="Times New Roman" w:hAnsi="Times New Roman" w:eastAsia="Times New Roman" w:cs="Times New Roman"/>
          <w:color w:val="FF0000"/>
        </w:rPr>
        <w:t>136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利用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和足量金属钠反应计算羟基和羧基的总数目，其关系为</w:t>
      </w:r>
      <w:r>
        <w:rPr>
          <w:rFonts w:ascii="Times New Roman" w:hAnsi="Times New Roman" w:eastAsia="Times New Roman" w:cs="Times New Roman"/>
          <w:color w:val="FF0000"/>
        </w:rPr>
        <w:t>2-OH~H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ce" w:hAnsi="Times New Romance" w:eastAsia="Times New Romance" w:cs="Times New Romance"/>
          <w:color w:val="FF0000"/>
        </w:rPr>
        <w:t>H</w:t>
      </w:r>
      <w:r>
        <w:rPr>
          <w:rFonts w:ascii="Times New Romance" w:hAnsi="Times New Romance" w:eastAsia="Times New Romance" w:cs="Times New Romance"/>
          <w:color w:val="FF0000"/>
          <w:vertAlign w:val="subscript"/>
        </w:rPr>
        <w:t>2</w:t>
      </w:r>
      <w:r>
        <w:rPr>
          <w:rFonts w:ascii="Times New Romance" w:hAnsi="Times New Romance" w:eastAsia="Times New Romance" w:cs="Times New Romance"/>
          <w:color w:val="FF0000"/>
        </w:rPr>
        <w:t>~2-COOH</w:t>
      </w:r>
      <w:r>
        <w:rPr>
          <w:rFonts w:ascii="宋体" w:hAnsi="宋体"/>
          <w:color w:val="FF0000"/>
        </w:rPr>
        <w:t>，进而推理出摩尔质量最小的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)=</w:t>
      </w:r>
      <m:oMath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V</m:t>
            </m:r>
            <m:d>
              <m:dPr>
                <m:sepChr m:val=","/>
                <m:ctrlPr>
                  <w:rPr>
                    <w:rStyle w:val="10"/>
                  </w:rPr>
                </m:ctrlPr>
              </m:dPr>
              <m:e>
                <m:sSub>
                  <m:sSubPr>
                    <m:ctrlPr>
                      <w:rPr>
                        <w:rStyle w:val="10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Style w:val="10"/>
                        <w:rFonts w:ascii="Cambria Math" w:hAnsi="Cambria Math" w:eastAsia="宋体" w:cs="Cambria Math"/>
                      </w:rPr>
                      <m:t>H</m:t>
                    </m:r>
                    <m:ctrlPr>
                      <w:rPr>
                        <w:rStyle w:val="10"/>
                      </w:rPr>
                    </m:ctrlPr>
                  </m:e>
                  <m:sub>
                    <m:r>
                      <m:rPr>
                        <m:nor/>
                        <m:sty m:val="p"/>
                      </m:rPr>
                      <w:rPr>
                        <w:rStyle w:val="10"/>
                        <w:rFonts w:ascii="Cambria Math" w:hAnsi="Cambria Math" w:eastAsia="宋体" w:cs="Cambria Math"/>
                      </w:rPr>
                      <m:t>2</m:t>
                    </m:r>
                    <m:ctrlPr>
                      <w:rPr>
                        <w:rStyle w:val="10"/>
                      </w:rPr>
                    </m:ctrlPr>
                  </m:sub>
                </m:sSub>
                <m:ctrlPr>
                  <w:rPr>
                    <w:rStyle w:val="10"/>
                  </w:rPr>
                </m:ctrlPr>
              </m:e>
            </m:d>
            <m:ctrlPr>
              <w:rPr>
                <w:rStyle w:val="10"/>
              </w:rPr>
            </m:ctrlPr>
          </m:num>
          <m:den>
            <m:r>
              <w:rPr>
                <w:rStyle w:val="10"/>
                <w:rFonts w:ascii="Cambria Math" w:hAnsi="Cambria Math" w:eastAsia="宋体" w:cs="Cambria Math"/>
              </w:rPr>
              <m:t>22.4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</w:rPr>
          <m:t>mol</m:t>
        </m:r>
      </m:oMath>
      <w:r>
        <w:rPr>
          <w:rFonts w:ascii="Times New Roman" w:hAnsi="Times New Roman" w:eastAsia="Times New Roman" w:cs="Times New Roman"/>
          <w:color w:val="FF0000"/>
        </w:rPr>
        <w:t>=0.03 mol，</w:t>
      </w:r>
      <w:r>
        <w:rPr>
          <w:rFonts w:ascii="宋体" w:hAnsi="宋体"/>
          <w:color w:val="FF0000"/>
        </w:rPr>
        <w:t>由于</w:t>
      </w:r>
      <w:r>
        <w:rPr>
          <w:rFonts w:ascii="Times New Roman" w:hAnsi="Times New Roman" w:eastAsia="Times New Roman" w:cs="Times New Roman"/>
          <w:color w:val="FF0000"/>
        </w:rPr>
        <w:t>2-OH~H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ce" w:hAnsi="Times New Romance" w:eastAsia="Times New Romance" w:cs="Times New Romance"/>
          <w:color w:val="FF0000"/>
        </w:rPr>
        <w:t>2-COOH ~H</w:t>
      </w:r>
      <w:r>
        <w:rPr>
          <w:rFonts w:ascii="Times New Romance" w:hAnsi="Times New Romance" w:eastAsia="Times New Romance" w:cs="Times New Romance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中羟基和羧基的总数为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宋体" w:hAnsi="宋体"/>
          <w:color w:val="FF0000"/>
        </w:rPr>
        <w:t>个（</w:t>
      </w:r>
      <w:r>
        <w:rPr>
          <w:rFonts w:ascii="Times New Roman" w:hAnsi="Times New Roman" w:eastAsia="Times New Roman" w:cs="Times New Roman"/>
          <w:color w:val="FF0000"/>
        </w:rPr>
        <w:t>m&gt;2</w:t>
      </w:r>
      <w:r>
        <w:rPr>
          <w:rFonts w:ascii="宋体" w:hAnsi="宋体"/>
          <w:color w:val="FF0000"/>
        </w:rPr>
        <w:t>，且为整数），则</w:t>
      </w:r>
      <w:r>
        <w:rPr>
          <w:rFonts w:ascii="Times New Roman" w:hAnsi="Times New Roman" w:eastAsia="Times New Roman" w:cs="Times New Roman"/>
          <w:color w:val="FF0000"/>
        </w:rPr>
        <w:t>n(X)=</w:t>
      </w:r>
      <m:oMath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0.03×2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m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</w:rPr>
          <m:t>mol</m:t>
        </m:r>
      </m:oMath>
      <w:r>
        <w:rPr>
          <w:rFonts w:ascii="Times New Roman" w:hAnsi="Times New Roman" w:eastAsia="Times New Roman" w:cs="Times New Roman"/>
          <w:color w:val="FF0000"/>
        </w:rPr>
        <w:t>=</w:t>
      </w:r>
      <m:oMath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0.06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m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</w:rPr>
          <m:t>mol</m:t>
        </m:r>
      </m:oMath>
      <w:r>
        <w:rPr>
          <w:rFonts w:ascii="宋体" w:hAnsi="宋体"/>
          <w:color w:val="FF0000"/>
        </w:rPr>
        <w:t>，</w:t>
      </w:r>
      <m:oMath>
        <m:r>
          <m:rPr>
            <m:sty m:val="p"/>
          </m:rPr>
          <w:rPr>
            <w:rStyle w:val="10"/>
            <w:rFonts w:ascii="Cambria Math" w:hAnsi="Cambria Math" w:eastAsia="宋体" w:cs="Cambria Math"/>
          </w:rPr>
          <m:t>M</m:t>
        </m:r>
        <m:d>
          <m:dPr>
            <m:ctrlPr>
              <w:rPr>
                <w:rStyle w:val="10"/>
              </w:rPr>
            </m:ctrlPr>
          </m:dPr>
          <m:e>
            <m:r>
              <m:rPr>
                <m:sty m:val="p"/>
              </m:rPr>
              <w:rPr>
                <w:rStyle w:val="10"/>
                <w:rFonts w:ascii="Cambria Math" w:hAnsi="Cambria Math" w:eastAsia="宋体" w:cs="Cambria Math"/>
              </w:rPr>
              <m:t>X</m:t>
            </m:r>
            <m:ctrlPr>
              <w:rPr>
                <w:rStyle w:val="10"/>
              </w:rPr>
            </m:ctrlPr>
          </m:e>
        </m:d>
        <m:r>
          <w:rPr>
            <w:rStyle w:val="10"/>
            <w:rFonts w:ascii="Cambria Math" w:hAnsi="Cambria Math" w:eastAsia="宋体" w:cs="Cambria Math"/>
          </w:rPr>
          <m:t>=</m:t>
        </m:r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m(X)</m:t>
            </m:r>
            <m:ctrlPr>
              <w:rPr>
                <w:rStyle w:val="10"/>
              </w:rPr>
            </m:ctrlPr>
          </m:num>
          <m:den>
            <m:r>
              <w:rPr>
                <w:rStyle w:val="10"/>
                <w:rFonts w:ascii="Cambria Math" w:hAnsi="Cambria Math" w:eastAsia="宋体" w:cs="Cambria Math"/>
              </w:rPr>
              <m:t>n</m:t>
            </m:r>
            <m:d>
              <m:dPr>
                <m:ctrlPr>
                  <w:rPr>
                    <w:rStyle w:val="10"/>
                  </w:rPr>
                </m:ctrlPr>
              </m:dPr>
              <m:e>
                <m:r>
                  <w:rPr>
                    <w:rStyle w:val="10"/>
                    <w:rFonts w:ascii="Cambria Math" w:hAnsi="Cambria Math" w:eastAsia="宋体" w:cs="Cambria Math"/>
                  </w:rPr>
                  <m:t>X</m:t>
                </m:r>
                <m:ctrlPr>
                  <w:rPr>
                    <w:rStyle w:val="10"/>
                  </w:rPr>
                </m:ctrlPr>
              </m:e>
            </m:d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=</m:t>
        </m:r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2.04g</m:t>
            </m:r>
            <m:ctrlPr>
              <w:rPr>
                <w:rStyle w:val="10"/>
              </w:rPr>
            </m:ctrlPr>
          </m:num>
          <m:den>
            <m:f>
              <m:fPr>
                <m:ctrlPr>
                  <w:rPr>
                    <w:rStyle w:val="10"/>
                  </w:rPr>
                </m:ctrlPr>
              </m:fPr>
              <m:num>
                <m:r>
                  <w:rPr>
                    <w:rStyle w:val="10"/>
                    <w:rFonts w:ascii="Cambria Math" w:hAnsi="Cambria Math" w:eastAsia="宋体" w:cs="Cambria Math"/>
                  </w:rPr>
                  <m:t>0.06mol</m:t>
                </m:r>
                <m:ctrlPr>
                  <w:rPr>
                    <w:rStyle w:val="10"/>
                  </w:rPr>
                </m:ctrlPr>
              </m:num>
              <m:den>
                <m:r>
                  <w:rPr>
                    <w:rStyle w:val="10"/>
                    <w:rFonts w:ascii="Cambria Math" w:hAnsi="Cambria Math" w:eastAsia="宋体" w:cs="Cambria Math"/>
                  </w:rPr>
                  <m:t>m</m:t>
                </m:r>
                <m:ctrlPr>
                  <w:rPr>
                    <w:rStyle w:val="10"/>
                  </w:rPr>
                </m:ctrlPr>
              </m:den>
            </m:f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=</m:t>
        </m:r>
      </m:oMath>
      <w:r>
        <w:rPr>
          <w:rFonts w:ascii="Times New Roman" w:hAnsi="Times New Roman" w:eastAsia="Times New Roman" w:cs="Times New Roman"/>
          <w:color w:val="FF0000"/>
        </w:rPr>
        <w:t>34m g/mol</w:t>
      </w:r>
      <w:r>
        <w:rPr>
          <w:rFonts w:ascii="宋体" w:hAnsi="宋体"/>
          <w:color w:val="FF0000"/>
        </w:rPr>
        <w:t>。当</w:t>
      </w:r>
      <w:r>
        <w:rPr>
          <w:rFonts w:ascii="Times New Roman" w:hAnsi="Times New Roman" w:eastAsia="Times New Roman" w:cs="Times New Roman"/>
          <w:color w:val="FF0000"/>
        </w:rPr>
        <w:t>m=3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M(X)=102g/mol,</w:t>
      </w:r>
      <w:r>
        <w:rPr>
          <w:rFonts w:ascii="宋体" w:hAnsi="宋体"/>
          <w:color w:val="FF0000"/>
        </w:rPr>
        <w:t xml:space="preserve"> 羟基数目大于羧基数目，说明含有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个羧基，说明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分子式有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，碳和氢的摩尔质量</w:t>
      </w:r>
      <w:r>
        <w:rPr>
          <w:rFonts w:ascii="Times New Roman" w:hAnsi="Times New Roman" w:eastAsia="Times New Roman" w:cs="Times New Roman"/>
          <w:color w:val="FF0000"/>
        </w:rPr>
        <w:t>=102-16×4=38g/mol</w:t>
      </w:r>
      <w:r>
        <w:rPr>
          <w:rFonts w:ascii="宋体" w:hAnsi="宋体"/>
          <w:color w:val="FF0000"/>
        </w:rPr>
        <w:t>，分子式为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 xml:space="preserve"> 2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个羧基就占了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原子，可知这个分子式不合理，</w:t>
      </w:r>
      <w:r>
        <w:rPr>
          <w:rFonts w:ascii="Times New Roman" w:hAnsi="Times New Roman" w:eastAsia="Times New Roman" w:cs="Times New Roman"/>
          <w:color w:val="FF0000"/>
        </w:rPr>
        <w:t>m=3</w:t>
      </w:r>
      <w:r>
        <w:rPr>
          <w:rFonts w:ascii="宋体" w:hAnsi="宋体"/>
          <w:color w:val="FF0000"/>
        </w:rPr>
        <w:t>不成立；当</w:t>
      </w:r>
      <w:r>
        <w:rPr>
          <w:rFonts w:ascii="Times New Roman" w:hAnsi="Times New Roman" w:eastAsia="Times New Roman" w:cs="Times New Roman"/>
          <w:color w:val="FF0000"/>
        </w:rPr>
        <w:t>m=4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M(X)=136g/mol,</w:t>
      </w:r>
      <w:r>
        <w:rPr>
          <w:rFonts w:ascii="宋体" w:hAnsi="宋体"/>
          <w:color w:val="FF0000"/>
        </w:rPr>
        <w:t>说明含有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个羧基，同上分析可知分子式为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宋体" w:hAnsi="宋体"/>
          <w:color w:val="FF0000"/>
        </w:rPr>
        <w:t>，该分子式合理，例如可能的结构简式为</w:t>
      </w:r>
      <w:r>
        <w:rPr>
          <w:color w:val="FF0000"/>
        </w:rPr>
        <w:drawing>
          <wp:inline distT="0" distB="0" distL="114300" distR="114300">
            <wp:extent cx="2009775" cy="447675"/>
            <wp:effectExtent l="0" t="0" r="1905" b="10160"/>
            <wp:docPr id="13" name="图片 8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。故答案是：含有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个羧基，相对分子质量为</w:t>
      </w:r>
      <w:r>
        <w:rPr>
          <w:rFonts w:ascii="Times New Roman" w:hAnsi="Times New Roman" w:eastAsia="Times New Roman" w:cs="Times New Roman"/>
          <w:color w:val="FF0000"/>
        </w:rPr>
        <w:t>136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FF0000"/>
        </w:rPr>
        <w:t>【点睛】</w:t>
      </w:r>
      <w:r>
        <w:rPr>
          <w:rFonts w:ascii="宋体" w:hAnsi="宋体"/>
          <w:color w:val="FF0000"/>
        </w:rPr>
        <w:t>注意当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原子数很少时，氢原子很多，就会不符碳原子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价键原则，即当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原子为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时，在烃的含氧衍生物中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原子最多为</w:t>
      </w:r>
      <w:r>
        <w:rPr>
          <w:rFonts w:ascii="Times New Roman" w:hAnsi="Times New Roman" w:eastAsia="Times New Roman" w:cs="Times New Roman"/>
          <w:color w:val="FF0000"/>
        </w:rPr>
        <w:t>2n+2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30.</w:t>
      </w:r>
      <w:r>
        <w:rPr>
          <w:rFonts w:ascii="宋体" w:hAnsi="宋体"/>
          <w:color w:val="000000"/>
        </w:rPr>
        <w:t>【加试题】水是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生命之基质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永远值得探究的物质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关于反应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1/2O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" name="图片 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</w:t>
      </w:r>
      <w:r>
        <w:rPr>
          <w:rFonts w:ascii="宋体" w:hAnsi="宋体"/>
          <w:color w:val="000000"/>
        </w:rPr>
        <w:t>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的是________。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．焓变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，熵变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．可以把反应设计成原电池，实现能量的转化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．一定条件下，若观察不到水的生成，说明该条件下反应不能自发进行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．选用合适的催化剂，有可能使反应在常温常压下以较快的速率进行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①根据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的成键特点，画出与图中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分子直接相连的所有氢键</w:t>
      </w:r>
      <w:r>
        <w:rPr>
          <w:rFonts w:ascii="Times New Roman" w:hAnsi="Times New Roman" w:eastAsia="Times New Roman" w:cs="Times New Roman"/>
          <w:color w:val="000000"/>
        </w:rPr>
        <w:t>(O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H…O)</w:t>
      </w:r>
      <w:r>
        <w:rPr>
          <w:rFonts w:ascii="宋体" w:hAnsi="宋体"/>
          <w:color w:val="000000"/>
        </w:rPr>
        <w:t>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②将一定量水放入抽空的恒容密闭容器中，测定不同温度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下气态、液态水平衡共存</w:t>
      </w:r>
      <w:r>
        <w:rPr>
          <w:rFonts w:ascii="Times New Roman" w:hAnsi="Times New Roman" w:eastAsia="Times New Roman" w:cs="Times New Roman"/>
          <w:color w:val="000000"/>
        </w:rPr>
        <w:t>[H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O(g)]</w:t>
      </w:r>
      <w:r>
        <w:rPr>
          <w:rFonts w:ascii="宋体" w:hAnsi="宋体"/>
          <w:color w:val="000000"/>
        </w:rPr>
        <w:t>时的压强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。在图中画出从</w:t>
      </w:r>
      <w:r>
        <w:rPr>
          <w:rFonts w:ascii="Times New Roman" w:hAnsi="Times New Roman"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℃开始经过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℃的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随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变化关系示意图</w:t>
      </w:r>
      <w:r>
        <w:rPr>
          <w:rFonts w:ascii="Times New Roman" w:hAnsi="Times New Roman" w:eastAsia="Times New Roman" w:cs="Times New Roman"/>
          <w:color w:val="000000"/>
        </w:rPr>
        <w:t>(20</w:t>
      </w:r>
      <w:r>
        <w:rPr>
          <w:rFonts w:ascii="宋体" w:hAnsi="宋体"/>
          <w:color w:val="000000"/>
        </w:rPr>
        <w:t>℃时的平衡压强用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1428750" cy="1095375"/>
            <wp:effectExtent l="0" t="0" r="3810" b="1905"/>
            <wp:docPr id="26" name="图片 8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1476375" cy="1152525"/>
            <wp:effectExtent l="0" t="0" r="1905" b="5715"/>
            <wp:docPr id="34" name="图片 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水在高温高压状态下呈现许多特殊的性质。当温度、压强分别超过临界温度</w:t>
      </w:r>
      <w:r>
        <w:rPr>
          <w:rFonts w:ascii="Times New Roman" w:hAnsi="Times New Roman" w:eastAsia="Times New Roman" w:cs="Times New Roman"/>
          <w:color w:val="000000"/>
        </w:rPr>
        <w:t>(374.2</w:t>
      </w:r>
      <w:r>
        <w:rPr>
          <w:rFonts w:ascii="宋体" w:hAnsi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、临界压强</w:t>
      </w:r>
      <w:r>
        <w:rPr>
          <w:rFonts w:ascii="Times New Roman" w:hAnsi="Times New Roman" w:eastAsia="Times New Roman" w:cs="Times New Roman"/>
          <w:color w:val="000000"/>
        </w:rPr>
        <w:t>(22.1 MPa)</w:t>
      </w:r>
      <w:r>
        <w:rPr>
          <w:rFonts w:ascii="宋体" w:hAnsi="宋体"/>
          <w:color w:val="000000"/>
        </w:rPr>
        <w:t>时的水称为超临界水。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①与常温常压的水相比，高温高压液态水的离子积会显著增大。解释其原因________。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②如果水的离子积</w:t>
      </w:r>
      <w:r>
        <w:rPr>
          <w:rFonts w:ascii="Times New Roman" w:hAnsi="Times New Roman" w:eastAsia="Times New Roman" w:cs="Times New Roman"/>
          <w:i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w</w:t>
      </w:r>
      <w:r>
        <w:rPr>
          <w:rFonts w:ascii="宋体" w:hAnsi="宋体"/>
          <w:color w:val="000000"/>
        </w:rPr>
        <w:t>从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−14</w:t>
      </w:r>
      <w:r>
        <w:rPr>
          <w:rFonts w:ascii="宋体" w:hAnsi="宋体"/>
          <w:color w:val="000000"/>
        </w:rPr>
        <w:t>增大到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−10</w:t>
      </w:r>
      <w:r>
        <w:rPr>
          <w:rFonts w:ascii="宋体" w:hAnsi="宋体"/>
          <w:color w:val="000000"/>
        </w:rPr>
        <w:t>，则相应的电离度是原来的________倍。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③超临界水能够与氧气等氧化剂以任意比例互溶，由此发展了超临界水氧化技术。一定实验条件下，测得乙醇的超临界水氧化结果如图所示，其中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为以碳元素计的物质的量分数，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为反应时间。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1552575" cy="1228725"/>
            <wp:effectExtent l="0" t="0" r="1905" b="5715"/>
            <wp:docPr id="28" name="图片 9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1552575" cy="1228725"/>
            <wp:effectExtent l="0" t="0" r="1905" b="5715"/>
            <wp:docPr id="23" name="图片 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下列说法合理的是________。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．乙醇的超临界水氧化过程中，一氧化碳是中间产物，二氧化碳是最终产物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．在</w:t>
      </w:r>
      <w:r>
        <w:rPr>
          <w:rFonts w:ascii="Times New Roman" w:hAnsi="Times New Roman" w:eastAsia="Times New Roman" w:cs="Times New Roman"/>
          <w:color w:val="000000"/>
        </w:rPr>
        <w:t>550</w:t>
      </w:r>
      <w:r>
        <w:rPr>
          <w:rFonts w:ascii="宋体" w:hAnsi="宋体"/>
          <w:color w:val="000000"/>
        </w:rPr>
        <w:t>℃条件下，反应时间大于</w:t>
      </w:r>
      <w:r>
        <w:rPr>
          <w:rFonts w:ascii="Times New Roman" w:hAnsi="Times New Roman" w:eastAsia="Times New Roman" w:cs="Times New Roman"/>
          <w:color w:val="000000"/>
        </w:rPr>
        <w:t>15 s</w:t>
      </w:r>
      <w:r>
        <w:rPr>
          <w:rFonts w:ascii="宋体" w:hAnsi="宋体"/>
          <w:color w:val="000000"/>
        </w:rPr>
        <w:t>时，乙醇氧化为二氧化碳已趋于完全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．乙醇的超临界水氧化过程中，乙醇的消耗速率或二氧化碳的生成速率都可以用来表示反应的速率，而且两者数值相等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．随温度升高，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CO</w:t>
      </w:r>
      <w:r>
        <w:rPr>
          <w:rFonts w:ascii="宋体" w:hAnsi="宋体"/>
          <w:color w:val="000000"/>
        </w:rPr>
        <w:t>峰值出现的时间提前，且峰值更高，说明乙醇的氧化速率比一氧化碳氧化速率的增长幅度更大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(4) </w:t>
      </w:r>
      <w:r>
        <w:rPr>
          <w:rFonts w:ascii="宋体" w:hAnsi="宋体"/>
          <w:color w:val="000000"/>
        </w:rPr>
        <w:t>以铂阳极和石墨阴极设计电解池，通过电解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溶液产生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/>
          <w:color w:val="000000"/>
        </w:rPr>
        <w:t>，再与水反应得到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，其中生成的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可以循环使用。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①阳极的电极反应式是________。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②制备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的总反应方程式是________。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color w:val="FF0000"/>
        </w:rPr>
        <w:t xml:space="preserve">    (2). </w:t>
      </w:r>
      <w:r>
        <w:rPr>
          <w:color w:val="FF0000"/>
        </w:rPr>
        <w:drawing>
          <wp:inline distT="0" distB="0" distL="114300" distR="114300">
            <wp:extent cx="1447800" cy="1190625"/>
            <wp:effectExtent l="0" t="0" r="0" b="13335"/>
            <wp:docPr id="16" name="图片 9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1581150" cy="1209675"/>
            <wp:effectExtent l="0" t="0" r="3810" b="9525"/>
            <wp:docPr id="9" name="图片 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水的电离为吸热过裎，升高温度有利于电离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压强对电离平衡影响不大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(5). 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color w:val="FF0000"/>
        </w:rPr>
        <w:t xml:space="preserve">    (6). 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color w:val="FF0000"/>
        </w:rPr>
        <w:t xml:space="preserve">    (7). </w:t>
      </w:r>
      <w:r>
        <w:rPr>
          <w:rFonts w:ascii="Times New Roman" w:hAnsi="Times New Roman" w:eastAsia="Times New Roman" w:cs="Times New Roman"/>
          <w:color w:val="FF0000"/>
        </w:rPr>
        <w:t>2HSO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0" name="图片 9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或</w:t>
      </w:r>
      <w:r>
        <w:rPr>
          <w:rFonts w:ascii="Times New Roman" w:hAnsi="Times New Roman" w:eastAsia="Times New Roman" w:cs="Times New Roman"/>
          <w:color w:val="FF0000"/>
        </w:rPr>
        <w:t>2SO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7" name="图片 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color w:val="FF0000"/>
        </w:rPr>
        <w:t xml:space="preserve">    (8). 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333375" cy="171450"/>
            <wp:effectExtent l="0" t="0" r="1905" b="11430"/>
            <wp:docPr id="12" name="图片 9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本题以水为载体考查了化学反应原理的相关知识，如电化学，化学平衡等。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氢气燃烧是放热反应，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，该反应中气体变为液体，为熵减过程，故</w:t>
      </w:r>
      <w:r>
        <w:rPr>
          <w:rFonts w:ascii="Times New Roman" w:hAnsi="Times New Roman" w:eastAsia="Times New Roman" w:cs="Times New Roman"/>
          <w:color w:val="FF0000"/>
        </w:rPr>
        <w:t>ΔS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0，A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该反应可设计为氢氧燃料电池，其化学能转为电能，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某条件下自发反应是一种倾向，不代表真实发生，自发反应往往也需要一定的反应条件才能发生，如点燃氢气，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催化剂降低活化能，加快反应速率，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）①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电子式为</w:t>
      </w:r>
      <w:r>
        <w:rPr>
          <w:color w:val="FF0000"/>
        </w:rPr>
        <w:drawing>
          <wp:inline distT="0" distB="0" distL="114300" distR="114300">
            <wp:extent cx="438150" cy="219075"/>
            <wp:effectExtent l="0" t="0" r="3810" b="9525"/>
            <wp:docPr id="14" name="图片 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，存在两对孤电子对，因而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原子可形成两组氢键，每个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原子形成一个氢键，图为：</w:t>
      </w:r>
    </w:p>
    <w:p>
      <w:pPr>
        <w:pStyle w:val="18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447800" cy="1190625"/>
            <wp:effectExtent l="0" t="0" r="0" b="13335"/>
            <wp:docPr id="24" name="图片 9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</w:t>
      </w:r>
      <w:r>
        <w:rPr>
          <w:rFonts w:ascii="Times New Roman" w:hAnsi="Times New Roman" w:eastAsia="Times New Roman" w:cs="Times New Roman"/>
          <w:color w:val="FF0000"/>
        </w:rPr>
        <w:t>100℃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101kPa</w:t>
      </w:r>
      <w:r>
        <w:rPr>
          <w:rFonts w:ascii="宋体" w:hAnsi="宋体"/>
          <w:color w:val="FF0000"/>
        </w:rPr>
        <w:t>为水的气液分界点，</w:t>
      </w:r>
      <w:r>
        <w:rPr>
          <w:rFonts w:ascii="Times New Roman" w:hAnsi="Times New Roman" w:eastAsia="Times New Roman" w:cs="Times New Roman"/>
          <w:color w:val="FF0000"/>
        </w:rPr>
        <w:t>20℃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p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为另一个气液分界点，同时升高温度和增加压强利于水从液体变为气体，因而曲线为增曲线，可做图为：</w:t>
      </w:r>
    </w:p>
    <w:p>
      <w:pPr>
        <w:pStyle w:val="18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581150" cy="1209675"/>
            <wp:effectExtent l="0" t="0" r="3810" b="9525"/>
            <wp:docPr id="32" name="图片 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（3）①水的电离为吸热过裎，升高温度有利于电离，压强对固液体影响不大，可忽略。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</w:t>
      </w:r>
      <w:r>
        <w:rPr>
          <w:rFonts w:ascii="Times New Roman" w:hAnsi="Times New Roman" w:eastAsia="Times New Roman" w:cs="Times New Roman"/>
          <w:color w:val="FF0000"/>
        </w:rPr>
        <w:t>c(H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</w:t>
      </w:r>
      <m:oMath>
        <m:rad>
          <m:radPr>
            <m:degHide m:val="1"/>
            <m:ctrlPr>
              <w:rPr>
                <w:rStyle w:val="10"/>
              </w:rPr>
            </m:ctrlPr>
          </m:radPr>
          <m:deg>
            <m:ctrlPr>
              <w:rPr>
                <w:rStyle w:val="10"/>
              </w:rPr>
            </m:ctrlPr>
          </m:deg>
          <m:e>
            <m:sSub>
              <m:sSubPr>
                <m:ctrlPr>
                  <w:rPr>
                    <w:rStyle w:val="10"/>
                  </w:rPr>
                </m:ctrlPr>
              </m:sSubPr>
              <m:e>
                <m:r>
                  <m:rPr>
                    <m:nor/>
                    <m:sty m:val="p"/>
                  </m:rPr>
                  <w:rPr>
                    <w:rStyle w:val="10"/>
                    <w:rFonts w:ascii="Cambria Math" w:hAnsi="Cambria Math" w:eastAsia="宋体" w:cs="Cambria Math"/>
                  </w:rPr>
                  <m:t>K</m:t>
                </m:r>
                <m:ctrlPr>
                  <w:rPr>
                    <w:rStyle w:val="10"/>
                  </w:rPr>
                </m:ctrlPr>
              </m:e>
              <m:sub>
                <m:r>
                  <m:rPr>
                    <m:nor/>
                    <m:sty m:val="p"/>
                  </m:rPr>
                  <w:rPr>
                    <w:rStyle w:val="10"/>
                    <w:rFonts w:ascii="Cambria Math" w:hAnsi="Cambria Math" w:eastAsia="宋体" w:cs="Cambria Math"/>
                  </w:rPr>
                  <m:t>w</m:t>
                </m:r>
                <m:ctrlPr>
                  <w:rPr>
                    <w:rStyle w:val="10"/>
                  </w:rPr>
                </m:ctrlPr>
              </m:sub>
            </m:sSub>
            <m:ctrlPr>
              <w:rPr>
                <w:rStyle w:val="10"/>
              </w:rPr>
            </m:ctrlPr>
          </m:e>
        </m:rad>
      </m:oMath>
      <w:r>
        <w:rPr>
          <w:rFonts w:ascii="宋体" w:hAnsi="宋体"/>
          <w:color w:val="FF0000"/>
        </w:rPr>
        <w:t>，当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w</w:t>
      </w:r>
      <w:r>
        <w:rPr>
          <w:rFonts w:ascii="Times New Roman" w:hAnsi="Times New Roman" w:eastAsia="Times New Roman" w:cs="Times New Roman"/>
          <w:color w:val="FF0000"/>
        </w:rPr>
        <w:t>=1.0×10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-7</w:t>
      </w:r>
      <w:r>
        <w:rPr>
          <w:rFonts w:ascii="Times New Roman" w:hAnsi="Times New Roman" w:eastAsia="Times New Roman" w:cs="Times New Roman"/>
          <w:color w:val="FF0000"/>
        </w:rPr>
        <w:t>mol/L</w:t>
      </w:r>
      <w:r>
        <w:rPr>
          <w:rFonts w:ascii="宋体" w:hAnsi="宋体"/>
          <w:color w:val="FF0000"/>
        </w:rPr>
        <w:t>，当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w</w:t>
      </w:r>
      <w:r>
        <w:rPr>
          <w:rFonts w:ascii="Times New Roman" w:hAnsi="Times New Roman" w:eastAsia="Times New Roman" w:cs="Times New Roman"/>
          <w:color w:val="FF0000"/>
        </w:rPr>
        <w:t>=1.0×10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-10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-5</w:t>
      </w:r>
      <w:r>
        <w:rPr>
          <w:rFonts w:ascii="Times New Roman" w:hAnsi="Times New Roman" w:eastAsia="Times New Roman" w:cs="Times New Roman"/>
          <w:color w:val="FF0000"/>
        </w:rPr>
        <w:t>mol/L</w:t>
      </w:r>
      <w:r>
        <w:rPr>
          <w:rFonts w:ascii="宋体" w:hAnsi="宋体"/>
          <w:color w:val="FF0000"/>
        </w:rPr>
        <w:t>，易知后者是前者的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rFonts w:ascii="宋体" w:hAnsi="宋体"/>
          <w:color w:val="FF0000"/>
        </w:rPr>
        <w:t>倍，所以相应的电离度是原来的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rFonts w:ascii="宋体" w:hAnsi="宋体"/>
          <w:color w:val="FF0000"/>
        </w:rPr>
        <w:t>倍。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③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观察左侧</w:t>
      </w:r>
      <w:r>
        <w:rPr>
          <w:rFonts w:ascii="Times New Roman" w:hAnsi="Times New Roman" w:eastAsia="Times New Roman" w:cs="Times New Roman"/>
          <w:color w:val="FF0000"/>
        </w:rPr>
        <w:t>x-t</w:t>
      </w:r>
      <w:r>
        <w:rPr>
          <w:rFonts w:ascii="宋体" w:hAnsi="宋体"/>
          <w:color w:val="FF0000"/>
        </w:rPr>
        <w:t>图像可知，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先增加后减少，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一直在增加，所以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为中间产物，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为最终产物，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观察左侧</w:t>
      </w:r>
      <w:r>
        <w:rPr>
          <w:rFonts w:ascii="Times New Roman" w:hAnsi="Times New Roman" w:eastAsia="Times New Roman" w:cs="Times New Roman"/>
          <w:color w:val="FF0000"/>
        </w:rPr>
        <w:t>x-t</w:t>
      </w:r>
      <w:r>
        <w:rPr>
          <w:rFonts w:ascii="宋体" w:hAnsi="宋体"/>
          <w:color w:val="FF0000"/>
        </w:rPr>
        <w:t>图像，乙醇减少为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最终减少为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的时间一致，而右图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CO</w:t>
      </w:r>
      <w:r>
        <w:rPr>
          <w:rFonts w:ascii="Times New Roman" w:hAnsi="Times New Roman" w:eastAsia="Times New Roman" w:cs="Times New Roman"/>
          <w:color w:val="FF0000"/>
        </w:rPr>
        <w:t>-t</w:t>
      </w:r>
      <w:r>
        <w:rPr>
          <w:rFonts w:ascii="宋体" w:hAnsi="宋体"/>
          <w:color w:val="FF0000"/>
        </w:rPr>
        <w:t>图像中</w:t>
      </w:r>
      <w:r>
        <w:rPr>
          <w:rFonts w:ascii="Times New Roman" w:hAnsi="Times New Roman" w:eastAsia="Times New Roman" w:cs="Times New Roman"/>
          <w:color w:val="FF0000"/>
        </w:rPr>
        <w:t>550℃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在</w:t>
      </w:r>
      <w:r>
        <w:rPr>
          <w:rFonts w:ascii="Times New Roman" w:hAnsi="Times New Roman" w:eastAsia="Times New Roman" w:cs="Times New Roman"/>
          <w:color w:val="FF0000"/>
        </w:rPr>
        <w:t>15s</w:t>
      </w:r>
      <w:r>
        <w:rPr>
          <w:rFonts w:ascii="宋体" w:hAnsi="宋体"/>
          <w:color w:val="FF0000"/>
        </w:rPr>
        <w:t>减为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，说明乙醇氧化为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趋于完全，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乙醇的消耗速率或二氧化碳的生成速率都可以用来表示反应的速率，但两者数值不相等，比值为化学计量数之比，等于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随着温度的升高，乙醇的氧化速率和一氧化碳氧化速率均增大，但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是中间产物，为乙醇不完全氧化的结果，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峰值出现的时间提前，且峰值更高，说明乙醇氧化为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速率必须加快，且大于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的氧化速率，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）①电解池使用惰性电极，阳极本身不参与反应，阳极吸引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（或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）离子，并放电生成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，因而电极反应式为</w:t>
      </w:r>
      <w:r>
        <w:rPr>
          <w:rFonts w:ascii="Times New Roman" w:hAnsi="Times New Roman" w:eastAsia="Times New Roman" w:cs="Times New Roman"/>
          <w:color w:val="FF0000"/>
        </w:rPr>
        <w:t>2HSO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=S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或</w:t>
      </w:r>
      <w:r>
        <w:rPr>
          <w:rFonts w:ascii="Times New Roman" w:hAnsi="Times New Roman" w:eastAsia="Times New Roman" w:cs="Times New Roman"/>
          <w:color w:val="FF0000"/>
        </w:rPr>
        <w:t>2SO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=S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 xml:space="preserve"> 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FF0000"/>
        </w:rPr>
        <w:t>②</w:t>
      </w:r>
      <w:r>
        <w:rPr>
          <w:rFonts w:ascii="宋体" w:hAnsi="宋体"/>
          <w:color w:val="FF0000"/>
        </w:rPr>
        <w:t>通过电解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溶液产生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。由题中信息可知，生成的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可以循环使用，说明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宋体" w:hAnsi="宋体"/>
          <w:color w:val="FF0000"/>
        </w:rPr>
        <w:t>与水反应除了生成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，还有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生成，因而总反应中只有水作反应物，产物为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故总反应方程式为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333375" cy="171450"/>
            <wp:effectExtent l="0" t="0" r="1905" b="11430"/>
            <wp:docPr id="15" name="图片 10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31.</w:t>
      </w:r>
      <w:r>
        <w:rPr>
          <w:rFonts w:ascii="宋体" w:hAnsi="宋体"/>
          <w:color w:val="000000"/>
        </w:rPr>
        <w:t>某兴趣小组在定量分析了镁渣</w:t>
      </w:r>
      <w:r>
        <w:rPr>
          <w:rFonts w:ascii="Times New Roman" w:hAnsi="Times New Roman"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含有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Mg(OH)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Mg</w:t>
      </w:r>
      <w:r>
        <w:rPr>
          <w:rFonts w:ascii="宋体" w:hAnsi="宋体"/>
          <w:color w:val="000000"/>
        </w:rPr>
        <w:t>含量的基础上，按如下流程制备六水合氯化镁</w:t>
      </w:r>
      <w:r>
        <w:rPr>
          <w:rFonts w:ascii="Times New Roman" w:hAnsi="Times New Roman" w:eastAsia="Times New Roman" w:cs="Times New Roman"/>
          <w:color w:val="000000"/>
        </w:rPr>
        <w:t>(MgCl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·6H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6296025" cy="847725"/>
            <wp:effectExtent l="0" t="0" r="13335" b="5715"/>
            <wp:docPr id="25" name="图片 10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相关信息如下：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ascii="Times New Roman" w:hAnsi="Times New Roman" w:eastAsia="Times New Roman" w:cs="Times New Roman"/>
          <w:color w:val="000000"/>
        </w:rPr>
        <w:t>700</w:t>
      </w:r>
      <w:r>
        <w:rPr>
          <w:rFonts w:ascii="宋体" w:hAnsi="宋体"/>
          <w:color w:val="000000"/>
        </w:rPr>
        <w:t>℃只发生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Mg(OH)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的分解反应。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溶液仅与体系中的</w:t>
      </w:r>
      <w:r>
        <w:rPr>
          <w:rFonts w:ascii="Times New Roman" w:hAnsi="Times New Roman" w:eastAsia="Times New Roman" w:cs="Times New Roman"/>
          <w:color w:val="000000"/>
        </w:rPr>
        <w:t>MgO</w:t>
      </w:r>
      <w:r>
        <w:rPr>
          <w:rFonts w:ascii="宋体" w:hAnsi="宋体"/>
          <w:color w:val="000000"/>
        </w:rPr>
        <w:t>反应，且反应程度不大。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蒸氨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是将氨从固液混合物中蒸出来，且须控制合适的蒸出量。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下列说法正确的是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．步骤Ⅰ，煅烧样品的容器可以用坩埚，不能用烧杯和锥形瓶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．步骤Ⅲ，蒸氨促进平衡正向移动，提高</w:t>
      </w:r>
      <w:r>
        <w:rPr>
          <w:rFonts w:ascii="Times New Roman" w:hAnsi="Times New Roman" w:eastAsia="Times New Roman" w:cs="Times New Roman"/>
          <w:color w:val="000000"/>
        </w:rPr>
        <w:t>MgO</w:t>
      </w:r>
      <w:r>
        <w:rPr>
          <w:rFonts w:ascii="宋体" w:hAnsi="宋体"/>
          <w:color w:val="000000"/>
        </w:rPr>
        <w:t>的溶解量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．步骤Ⅲ，可以将固液混合物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先过滤，再蒸氨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．步骤Ⅳ，固液分离操作可采用常压过滤，也可采用减压过滤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步骤Ⅲ，需要搭建合适的装置，实现蒸氨、吸收和指示于一体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用硫酸溶液吸收氨气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①选择必须的仪器，并按连接顺序排列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填写代表仪器的字母，不考虑夹持和橡皮管连接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：热源</w:t>
      </w:r>
      <w:r>
        <w:rPr>
          <w:rFonts w:ascii="Times New Roman" w:hAnsi="Times New Roman" w:eastAsia="Times New Roman" w:cs="Times New Roman"/>
          <w:color w:val="000000"/>
        </w:rPr>
        <w:t>→________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3438525" cy="1038225"/>
            <wp:effectExtent l="0" t="0" r="5715" b="13335"/>
            <wp:docPr id="29" name="图片 1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②为了指示蒸氨操作完成，在一定量硫酸溶液中加指示剂。请给出并说明蒸氨可以停止时的现象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经盐酸酸化、蒸发、结晶、过滤、洗涤和低温干燥得到产品。取少量产品溶于水后发现溶液呈碱性。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①含有的杂质是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②从操作上分析引入杂质的原因是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(4) </w:t>
      </w:r>
      <w:r>
        <w:rPr>
          <w:rFonts w:ascii="宋体" w:hAnsi="宋体"/>
          <w:color w:val="000000"/>
        </w:rPr>
        <w:t>有同学采用盐酸代替步骤Ⅱ中的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溶液处理固体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，然后除杂，制备</w:t>
      </w:r>
      <w:r>
        <w:rPr>
          <w:rFonts w:ascii="Times New Roman" w:hAnsi="Times New Roman" w:eastAsia="Times New Roman" w:cs="Times New Roman"/>
          <w:color w:val="000000"/>
        </w:rPr>
        <w:t>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溶液。已知金属离子形成氢氧化物沉淀的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范围：</w:t>
      </w: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0"/>
        <w:gridCol w:w="3561"/>
        <w:gridCol w:w="3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金属离子</w:t>
            </w:r>
          </w:p>
        </w:tc>
        <w:tc>
          <w:tcPr>
            <w:tcW w:w="318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0" w:type="auto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开始沉淀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Al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3+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3.0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Fe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3+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1.1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Ca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2+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11.3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Mg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2+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8.4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10.9</w:t>
            </w:r>
          </w:p>
        </w:tc>
      </w:tr>
    </w:tbl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请给出合理的操作排序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从下列操作中选取，按先后次序列出字母，操作可重复使用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：固体</w:t>
      </w:r>
      <w:r>
        <w:rPr>
          <w:rFonts w:ascii="Times New Roman" w:hAnsi="Times New Roman" w:eastAsia="Times New Roman" w:cs="Times New Roman"/>
          <w:color w:val="000000"/>
        </w:rPr>
        <w:t>B→a→（   ）→（   ）→（   ）→（   ）→（   ）→（   ）→MgCl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→</w:t>
      </w:r>
      <w:r>
        <w:rPr>
          <w:rFonts w:ascii="宋体" w:hAnsi="宋体"/>
          <w:color w:val="000000"/>
        </w:rPr>
        <w:t>产品。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．用盐酸溶解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3.0    c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5.0    d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8.5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11.0    f</w:t>
      </w:r>
      <w:r>
        <w:rPr>
          <w:rFonts w:ascii="宋体" w:hAnsi="宋体"/>
          <w:color w:val="000000"/>
        </w:rPr>
        <w:t>．过滤</w:t>
      </w:r>
      <w:r>
        <w:rPr>
          <w:color w:val="000000"/>
        </w:rPr>
        <w:t xml:space="preserve">        </w:t>
      </w:r>
      <w:r>
        <w:rPr>
          <w:rFonts w:ascii="Times New Roman" w:hAnsi="Times New Roman" w:eastAsia="Times New Roman" w:cs="Times New Roman"/>
          <w:color w:val="000000"/>
        </w:rPr>
        <w:t xml:space="preserve">    g</w:t>
      </w:r>
      <w:r>
        <w:rPr>
          <w:rFonts w:ascii="宋体" w:hAnsi="宋体"/>
          <w:color w:val="000000"/>
        </w:rPr>
        <w:t>．洗涤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a→d→f→c</w:t>
      </w:r>
      <w:r>
        <w:rPr>
          <w:color w:val="FF0000"/>
        </w:rPr>
        <w:t xml:space="preserve">    (3). </w:t>
      </w:r>
      <w:r>
        <w:rPr>
          <w:rFonts w:ascii="宋体" w:hAnsi="宋体"/>
          <w:color w:val="FF0000"/>
        </w:rPr>
        <w:t>甲基橙，颜色由红色变橙色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碱式氯化镁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氢氧化镁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(5). </w:t>
      </w:r>
      <w:r>
        <w:rPr>
          <w:rFonts w:ascii="宋体" w:hAnsi="宋体"/>
          <w:color w:val="FF0000"/>
        </w:rPr>
        <w:t>过度蒸发导致氯化镁水解</w:t>
      </w:r>
      <w:r>
        <w:rPr>
          <w:color w:val="FF0000"/>
        </w:rPr>
        <w:t xml:space="preserve">    (6). 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color w:val="FF0000"/>
        </w:rPr>
        <w:t xml:space="preserve">    (7). 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color w:val="FF0000"/>
        </w:rPr>
        <w:t xml:space="preserve">    (8). 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color w:val="FF0000"/>
        </w:rPr>
        <w:t xml:space="preserve">    (9). 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color w:val="FF0000"/>
        </w:rPr>
        <w:t xml:space="preserve">    (10). 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color w:val="FF0000"/>
        </w:rPr>
        <w:t xml:space="preserve">    (11). </w:t>
      </w:r>
      <w:r>
        <w:rPr>
          <w:rFonts w:ascii="Times New Roman" w:hAnsi="Times New Roman" w:eastAsia="Times New Roman" w:cs="Times New Roman"/>
          <w:color w:val="FF0000"/>
        </w:rPr>
        <w:t>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煅烧固体样品需用坩埚，烧杯和锥形瓶用来加热液体，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氯化铵水解方程式为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·H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O+HCl</w:t>
      </w:r>
      <w:r>
        <w:rPr>
          <w:rFonts w:ascii="宋体" w:hAnsi="宋体"/>
          <w:color w:val="FF0000"/>
        </w:rPr>
        <w:t>，氧化镁和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反应，蒸氨即一水合氨分解，平衡向右移动，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浓度变大，促进了氧化镁的溶解，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根据信息②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溶液仅与体系中的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反应，且反应程度不大，不能先过滤，否则氧化镁损耗很大，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固液分离操作均可采用常压过滤，使用减压过滤加快过滤速度，也可行，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）①先选发生装置为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，然后连接回流装置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，生成的氨气有水蒸气，需要干燥，然后连接干燥管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，氨气是碱性气体，需要用酸吸收，最后连接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。故答案填</w:t>
      </w:r>
      <w:r>
        <w:rPr>
          <w:rFonts w:ascii="Times New Roman" w:hAnsi="Times New Roman" w:eastAsia="Times New Roman" w:cs="Times New Roman"/>
          <w:color w:val="FF0000"/>
        </w:rPr>
        <w:t>a→d→f→c。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②硫酸和氨气恰好完全反应生成硫酸铵（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），硫酸铵显酸性，因而选择在酸性范围内变色的指示剂：甲基橙，其颜色变化是红色变为橙色。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3）溶液F经盐酸酸化、蒸发、结晶、过滤、洗涤和低温干燥得到产品。①溶液仍呈碱性，注意不可能是氨气的影响，由于氯化镁水解使溶液呈酸性，故溶液的碱性是由杂质引起的。考虑到氯化镁易水解，所以含有的杂质可能是</w:t>
      </w:r>
      <w:r>
        <w:rPr>
          <w:rFonts w:ascii="Times New Roman" w:hAnsi="Times New Roman" w:eastAsia="Times New Roman" w:cs="Times New Roman"/>
          <w:color w:val="FF0000"/>
        </w:rPr>
        <w:t>Mg(OH)Cl</w:t>
      </w:r>
      <w:r>
        <w:rPr>
          <w:rFonts w:ascii="宋体" w:hAnsi="宋体"/>
          <w:color w:val="FF0000"/>
        </w:rPr>
        <w:t>或者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②升高温度会促进水解的进行，因而必然是蒸发阶段导致，即过度蒸发导致氯化镁水解。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）根据各离子完全沉淀的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值，加酸后溶液呈酸性，可逐步提高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，同时以沉淀形式除掉不同离子，因而先将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调至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，除掉</w:t>
      </w:r>
      <w:r>
        <w:rPr>
          <w:rFonts w:ascii="Times New Roman" w:hAnsi="Times New Roman" w:eastAsia="Times New Roman" w:cs="Times New Roman"/>
          <w:color w:val="FF0000"/>
        </w:rPr>
        <w:t>Al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然后过滤其沉淀，然后将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调至</w:t>
      </w:r>
      <w:r>
        <w:rPr>
          <w:rFonts w:ascii="Times New Roman" w:hAnsi="Times New Roman" w:eastAsia="Times New Roman" w:cs="Times New Roman"/>
          <w:color w:val="FF0000"/>
        </w:rPr>
        <w:t>11.0</w:t>
      </w:r>
      <w:r>
        <w:rPr>
          <w:rFonts w:ascii="宋体" w:hAnsi="宋体"/>
          <w:color w:val="FF0000"/>
        </w:rPr>
        <w:t>使得</w:t>
      </w:r>
      <w:r>
        <w:rPr>
          <w:rFonts w:ascii="Times New Roman" w:hAnsi="Times New Roman" w:eastAsia="Times New Roman" w:cs="Times New Roman"/>
          <w:color w:val="FF0000"/>
        </w:rPr>
        <w:t>Mg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沉淀，过滤并洗涤，得到纯净的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沉淀，然后加入盐酸得到氯化镁溶液。故答案依次填</w:t>
      </w:r>
      <w:r>
        <w:rPr>
          <w:rFonts w:ascii="Times New Roman" w:hAnsi="Times New Roman" w:eastAsia="Times New Roman" w:cs="Times New Roman"/>
          <w:color w:val="FF0000"/>
        </w:rPr>
        <w:t>cfefga。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32.</w:t>
      </w:r>
      <w:r>
        <w:rPr>
          <w:rFonts w:ascii="宋体" w:hAnsi="宋体"/>
          <w:color w:val="000000"/>
        </w:rPr>
        <w:t>某研究小组拟合成除草剂苯达松和染料中间体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5200650" cy="752475"/>
            <wp:effectExtent l="0" t="0" r="11430" b="9525"/>
            <wp:docPr id="49" name="图片 1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已知信息：①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295275" cy="285750"/>
            <wp:effectExtent l="0" t="0" r="9525" b="3810"/>
            <wp:docPr id="36" name="图片 1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RCOOR′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52475" cy="190500"/>
            <wp:effectExtent l="0" t="0" r="9525" b="7620"/>
            <wp:docPr id="48" name="图片 1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476250" cy="285750"/>
            <wp:effectExtent l="0" t="0" r="11430" b="3810"/>
            <wp:docPr id="57" name="图片 1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RCH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COOR′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R′′COOR′′′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52475" cy="190500"/>
            <wp:effectExtent l="0" t="0" r="9525" b="7620"/>
            <wp:docPr id="59" name="图片 1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914400" cy="371475"/>
            <wp:effectExtent l="0" t="0" r="0" b="9525"/>
            <wp:docPr id="60" name="图片 1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下列说法正确的是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到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的转变涉及到取代反应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具有两性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．试剂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可以是甲醇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．苯达松的分子式是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S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的结构简式是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写出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G→H</w:t>
      </w:r>
      <w:r>
        <w:rPr>
          <w:rFonts w:ascii="宋体" w:hAnsi="宋体"/>
          <w:color w:val="000000"/>
        </w:rPr>
        <w:t>的化学方程式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(4)</w:t>
      </w:r>
      <w:r>
        <w:rPr>
          <w:rFonts w:ascii="宋体" w:hAnsi="宋体"/>
          <w:color w:val="000000"/>
        </w:rPr>
        <w:t>写出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13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同时符合下列条件的同分异构体的结构简式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①分子中有一个六元环，且成环原子中最多含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个非碳原子；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H−NMR</w:t>
      </w:r>
      <w:r>
        <w:rPr>
          <w:rFonts w:ascii="宋体" w:hAnsi="宋体"/>
          <w:color w:val="000000"/>
        </w:rPr>
        <w:t>谱和</w:t>
      </w:r>
      <w:r>
        <w:rPr>
          <w:rFonts w:ascii="Times New Roman" w:hAnsi="Times New Roman" w:eastAsia="Times New Roman" w:cs="Times New Roman"/>
          <w:color w:val="000000"/>
        </w:rPr>
        <w:t>IR</w:t>
      </w:r>
      <w:r>
        <w:rPr>
          <w:rFonts w:ascii="宋体" w:hAnsi="宋体"/>
          <w:color w:val="000000"/>
        </w:rPr>
        <w:t>谱检测表明分子中有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种化学环境不同的氢原子。有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键，没有过氧键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(5)</w:t>
      </w:r>
      <w:r>
        <w:rPr>
          <w:rFonts w:ascii="宋体" w:hAnsi="宋体"/>
          <w:color w:val="000000"/>
        </w:rPr>
        <w:t>设计以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14375" cy="542925"/>
            <wp:effectExtent l="0" t="0" r="1905" b="0"/>
            <wp:docPr id="65" name="图片 1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原料制备</w:t>
      </w:r>
      <w:r>
        <w:rPr>
          <w:rFonts w:ascii="Times New Roman" w:hAnsi="Times New Roman" w:eastAsia="Times New Roman" w:cs="Times New Roman"/>
          <w:color w:val="000000"/>
        </w:rPr>
        <w:t>X(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171575" cy="542925"/>
            <wp:effectExtent l="0" t="0" r="1905" b="0"/>
            <wp:docPr id="38" name="图片 1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的合成路线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无机试剂任选，合成中须用到上述①②两条已知信息，用流程图表示</w:t>
      </w:r>
      <w:r>
        <w:rPr>
          <w:rFonts w:ascii="Times New Roman" w:hAnsi="Times New Roman" w:eastAsia="Times New Roman" w:cs="Times New Roman"/>
          <w:color w:val="000000"/>
        </w:rPr>
        <w:t>)________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BC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876300" cy="409575"/>
            <wp:effectExtent l="0" t="0" r="7620" b="1905"/>
            <wp:docPr id="39" name="图片 1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color w:val="FF0000"/>
        </w:rPr>
        <w:drawing>
          <wp:inline distT="0" distB="0" distL="114300" distR="114300">
            <wp:extent cx="257175" cy="47625"/>
            <wp:effectExtent l="0" t="0" r="1905" b="13335"/>
            <wp:docPr id="41" name="图片 1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590675" cy="409575"/>
            <wp:effectExtent l="0" t="0" r="9525" b="1905"/>
            <wp:docPr id="46" name="图片 1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color w:val="FF0000"/>
        </w:rPr>
        <w:t xml:space="preserve">    (4). </w:t>
      </w:r>
      <w:r>
        <w:rPr>
          <w:color w:val="FF0000"/>
        </w:rPr>
        <w:drawing>
          <wp:inline distT="0" distB="0" distL="114300" distR="114300">
            <wp:extent cx="704850" cy="371475"/>
            <wp:effectExtent l="0" t="0" r="11430" b="9525"/>
            <wp:docPr id="42" name="图片 1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1152525" cy="266700"/>
            <wp:effectExtent l="0" t="0" r="5715" b="7620"/>
            <wp:docPr id="58" name="图片 1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666750" cy="619125"/>
            <wp:effectExtent l="0" t="0" r="3810" b="5715"/>
            <wp:docPr id="40" name="图片 1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819150" cy="619125"/>
            <wp:effectExtent l="0" t="0" r="3810" b="5715"/>
            <wp:docPr id="37" name="图片 1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(5). 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color w:val="FF0000"/>
        </w:rPr>
        <w:drawing>
          <wp:inline distT="0" distB="0" distL="114300" distR="114300">
            <wp:extent cx="381000" cy="190500"/>
            <wp:effectExtent l="0" t="0" r="0" b="7620"/>
            <wp:docPr id="50" name="图片 1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color w:val="FF0000"/>
        </w:rPr>
        <w:drawing>
          <wp:inline distT="0" distB="0" distL="114300" distR="114300">
            <wp:extent cx="876300" cy="266700"/>
            <wp:effectExtent l="0" t="0" r="7620" b="7620"/>
            <wp:docPr id="45" name="图片 1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619125" cy="190500"/>
            <wp:effectExtent l="0" t="0" r="5715" b="7620"/>
            <wp:docPr id="43" name="图片 1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876300" cy="885825"/>
            <wp:effectExtent l="0" t="0" r="7620" b="13335"/>
            <wp:docPr id="54" name="图片 1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171575" cy="485775"/>
            <wp:effectExtent l="0" t="0" r="1905" b="1905"/>
            <wp:docPr id="53" name="图片 1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以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为原料制备苯达松，观察苯达松结构简式，易知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中有苯环，便可推出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14375" cy="476250"/>
            <wp:effectExtent l="0" t="0" r="1905" b="11430"/>
            <wp:docPr id="61" name="图片 1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，根据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的反应条件（</w:t>
      </w:r>
      <w:r>
        <w:rPr>
          <w:rFonts w:ascii="Times New Roman" w:hAnsi="Times New Roman" w:eastAsia="Times New Roman" w:cs="Times New Roman"/>
          <w:color w:val="FF0000"/>
        </w:rPr>
        <w:t>HNO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）可知该反应为硝化反应，继续观察苯达松可知其苯环上为邻位二取代侧链，因而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81050" cy="600075"/>
            <wp:effectExtent l="0" t="0" r="11430" b="9525"/>
            <wp:docPr id="47" name="图片 1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，继续观察苯达松侧链有羰基和亚氨基，说明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的两步反应为甲基被氧化为羧基和硝基被还原为氨基，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923925" cy="600075"/>
            <wp:effectExtent l="0" t="0" r="5715" b="9525"/>
            <wp:docPr id="64" name="图片 1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，根据反应条件易知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反应为酯化反应，然后结合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的分子式可推出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是甲醇，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076325" cy="609600"/>
            <wp:effectExtent l="0" t="0" r="5715" b="0"/>
            <wp:docPr id="62" name="图片 1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，最后结合苯达松右侧碳链部分和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的分子式可知氨基接在碳链中的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号碳上，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33425" cy="447675"/>
            <wp:effectExtent l="0" t="0" r="13335" b="0"/>
            <wp:docPr id="51" name="图片 1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，从而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114425" cy="523875"/>
            <wp:effectExtent l="0" t="0" r="13335" b="0"/>
            <wp:docPr id="63" name="图片 1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的两步反应分别是甲基的氧化反应和硝基的还原反应，不涉及取代反应，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B.C</w:t>
      </w:r>
      <w:r>
        <w:rPr>
          <w:rFonts w:ascii="宋体" w:hAnsi="宋体"/>
          <w:color w:val="FF0000"/>
        </w:rPr>
        <w:t>为邻氨基苯甲酸，其官能团为氨基和羧基，氨基具有碱性，羧基具有酸性，因而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有两性，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发生酯化反应生成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，结合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的分子式，易推出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为甲醇，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苯达松的分子式是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）结合苯达松右侧杂环上的碳链可知，氨基接在碳链中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号碳的位置，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的结构简式为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rFonts w:ascii="宋体" w:hAnsi="宋体"/>
          <w:color w:val="FF0000"/>
        </w:rPr>
        <w:t>的氯原子和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氨基上的氢原子偶联脱去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生成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，因而化学方程式为</w:t>
      </w:r>
      <w:r>
        <w:rPr>
          <w:color w:val="FF0000"/>
        </w:rPr>
        <w:drawing>
          <wp:inline distT="0" distB="0" distL="114300" distR="114300">
            <wp:extent cx="876300" cy="409575"/>
            <wp:effectExtent l="0" t="0" r="7620" b="1905"/>
            <wp:docPr id="66" name="图片 1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color w:val="FF0000"/>
        </w:rPr>
        <w:drawing>
          <wp:inline distT="0" distB="0" distL="114300" distR="114300">
            <wp:extent cx="257175" cy="47625"/>
            <wp:effectExtent l="0" t="0" r="1905" b="13335"/>
            <wp:docPr id="52" name="图片 1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590675" cy="409575"/>
            <wp:effectExtent l="0" t="0" r="9525" b="1905"/>
            <wp:docPr id="44" name="图片 1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HCl。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）根据分子式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13</w:t>
      </w:r>
      <w:r>
        <w:rPr>
          <w:rFonts w:ascii="Times New Roman" w:hAnsi="Times New Roman" w:eastAsia="Times New Roman" w:cs="Times New Roman"/>
          <w:color w:val="FF0000"/>
        </w:rPr>
        <w:t>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算出不饱和度为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，结合信息，说明存在一个六元环，无不饱和键（注意无硝基）。结合环内最多含有两个非碳原子，先分析六元环：①六元环全为碳原子；②六元环中含有一个</w:t>
      </w:r>
      <w:r>
        <w:rPr>
          <w:rFonts w:ascii="Times New Roman" w:hAnsi="Times New Roman" w:eastAsia="Times New Roman" w:cs="Times New Roman"/>
          <w:color w:val="FF0000"/>
        </w:rPr>
        <w:t>O;</w:t>
      </w:r>
      <w:r>
        <w:rPr>
          <w:rFonts w:ascii="宋体" w:hAnsi="宋体"/>
          <w:color w:val="FF0000"/>
        </w:rPr>
        <w:t>③六元环中含有一个</w:t>
      </w:r>
      <w:r>
        <w:rPr>
          <w:rFonts w:ascii="Times New Roman" w:hAnsi="Times New Roman" w:eastAsia="Times New Roman" w:cs="Times New Roman"/>
          <w:color w:val="FF0000"/>
        </w:rPr>
        <w:t>N;</w:t>
      </w:r>
      <w:r>
        <w:rPr>
          <w:rFonts w:ascii="宋体" w:hAnsi="宋体"/>
          <w:color w:val="FF0000"/>
        </w:rPr>
        <w:t>④六元环中含有一个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和一个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；若六元环中含有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，这样不存在</w:t>
      </w:r>
      <w:r>
        <w:rPr>
          <w:rFonts w:ascii="Times New Roman" w:hAnsi="Times New Roman" w:eastAsia="Times New Roman" w:cs="Times New Roman"/>
          <w:color w:val="FF0000"/>
        </w:rPr>
        <w:t>N-O</w:t>
      </w:r>
      <w:r>
        <w:rPr>
          <w:rFonts w:ascii="宋体" w:hAnsi="宋体"/>
          <w:color w:val="FF0000"/>
        </w:rPr>
        <w:t>键，不符合条件。同时核磁共振氢谱显示有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中氢原子，该分子具有相当的对称性，可推知环上最少两种氢，侧链两种氢，这种分配比较合理。最后注意有</w:t>
      </w:r>
      <w:r>
        <w:rPr>
          <w:rFonts w:ascii="Times New Roman" w:hAnsi="Times New Roman" w:eastAsia="Times New Roman" w:cs="Times New Roman"/>
          <w:color w:val="FF0000"/>
        </w:rPr>
        <w:t>N-O</w:t>
      </w:r>
      <w:r>
        <w:rPr>
          <w:rFonts w:ascii="宋体" w:hAnsi="宋体"/>
          <w:color w:val="FF0000"/>
        </w:rPr>
        <w:t>键，无</w:t>
      </w:r>
      <w:r>
        <w:rPr>
          <w:rFonts w:ascii="Times New Roman" w:hAnsi="Times New Roman" w:eastAsia="Times New Roman" w:cs="Times New Roman"/>
          <w:color w:val="FF0000"/>
        </w:rPr>
        <w:t>O-O</w:t>
      </w:r>
      <w:r>
        <w:rPr>
          <w:rFonts w:ascii="宋体" w:hAnsi="宋体"/>
          <w:color w:val="FF0000"/>
        </w:rPr>
        <w:t>键。那么基于上述四种情况分析可得出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种同分异构体，结构简式分别为</w:t>
      </w:r>
      <w:r>
        <w:rPr>
          <w:color w:val="FF0000"/>
        </w:rPr>
        <w:drawing>
          <wp:inline distT="0" distB="0" distL="114300" distR="114300">
            <wp:extent cx="704850" cy="371475"/>
            <wp:effectExtent l="0" t="0" r="11430" b="9525"/>
            <wp:docPr id="55" name="图片 1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、</w:t>
      </w:r>
      <w:r>
        <w:rPr>
          <w:color w:val="FF0000"/>
        </w:rPr>
        <w:drawing>
          <wp:inline distT="0" distB="0" distL="114300" distR="114300">
            <wp:extent cx="1152525" cy="266700"/>
            <wp:effectExtent l="0" t="0" r="5715" b="7620"/>
            <wp:docPr id="56" name="图片 1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、</w:t>
      </w:r>
      <w:r>
        <w:rPr>
          <w:color w:val="FF0000"/>
        </w:rPr>
        <w:drawing>
          <wp:inline distT="0" distB="0" distL="114300" distR="114300">
            <wp:extent cx="666750" cy="619125"/>
            <wp:effectExtent l="0" t="0" r="3810" b="5715"/>
            <wp:docPr id="67" name="图片 1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和　</w:t>
      </w:r>
      <w:r>
        <w:rPr>
          <w:color w:val="FF0000"/>
        </w:rPr>
        <w:drawing>
          <wp:inline distT="0" distB="0" distL="114300" distR="114300">
            <wp:extent cx="819150" cy="619125"/>
            <wp:effectExtent l="0" t="0" r="3810" b="5715"/>
            <wp:docPr id="3" name="图片 1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）基于逆合成分析法，观察信息①，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可从肽键分拆得</w:t>
      </w:r>
      <w:r>
        <w:rPr>
          <w:color w:val="FF0000"/>
        </w:rPr>
        <w:drawing>
          <wp:inline distT="0" distB="0" distL="114300" distR="114300">
            <wp:extent cx="714375" cy="542925"/>
            <wp:effectExtent l="0" t="0" r="1905" b="0"/>
            <wp:docPr id="1" name="图片 1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COOR，</w:t>
      </w:r>
      <w:r>
        <w:rPr>
          <w:rFonts w:ascii="宋体" w:hAnsi="宋体"/>
          <w:color w:val="FF0000"/>
        </w:rPr>
        <w:t>那么关键在于合成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COOR，</w:t>
      </w:r>
      <w:r>
        <w:rPr>
          <w:rFonts w:ascii="宋体" w:hAnsi="宋体"/>
          <w:color w:val="FF0000"/>
        </w:rPr>
        <w:t>结合信息②可知利用乙酸某酯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COOR</w:t>
      </w:r>
      <w:r>
        <w:rPr>
          <w:rFonts w:ascii="宋体" w:hAnsi="宋体"/>
          <w:color w:val="FF0000"/>
        </w:rPr>
        <w:t>做原料合成制得。另一个原料是乙醇，其合成乙酸某酯，先将乙醇氧化为乙酸，然后乙酸与乙醇反应，可得乙酸乙酯。以上分析便可将整个合成路线设计为：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color w:val="FF0000"/>
        </w:rPr>
        <w:drawing>
          <wp:inline distT="0" distB="0" distL="114300" distR="114300">
            <wp:extent cx="381000" cy="190500"/>
            <wp:effectExtent l="0" t="0" r="0" b="7620"/>
            <wp:docPr id="2" name="图片 1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color w:val="FF0000"/>
        </w:rPr>
        <w:drawing>
          <wp:inline distT="0" distB="0" distL="114300" distR="114300">
            <wp:extent cx="876300" cy="266700"/>
            <wp:effectExtent l="0" t="0" r="7620" b="7620"/>
            <wp:docPr id="4" name="图片 1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619125" cy="190500"/>
            <wp:effectExtent l="0" t="0" r="5715" b="7620"/>
            <wp:docPr id="5" name="图片 1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876300" cy="885825"/>
            <wp:effectExtent l="0" t="0" r="7620" b="13335"/>
            <wp:docPr id="6" name="图片 1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171575" cy="485775"/>
            <wp:effectExtent l="0" t="0" r="1905" b="1905"/>
            <wp:docPr id="7" name="图片 1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vertAlign w:val="subscript"/>
        </w:rPr>
        <w:t xml:space="preserve"> 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</w:p>
    <w:p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720" w:right="720" w:bottom="720" w:left="720" w:header="993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variable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ZBFH">
    <w:altName w:val="Cambria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ime New Romans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imes New Romance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ymbol">
    <w:panose1 w:val="05050102010706020507"/>
    <w:charset w:val="00"/>
    <w:family w:val="auto"/>
    <w:pitch w:val="variable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EFF" w:usb1="C000785B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rPr>
        <w:rFonts w:hint="eastAsia"/>
      </w:rPr>
      <w:t>群英荟萃——浙江省高中化学教研群　　</w:t>
    </w:r>
    <w:r>
      <w:fldChar w:fldCharType="begin"/>
    </w:r>
    <w:r>
      <w:rPr>
        <w:rFonts w:hint="eastAsia"/>
      </w:rPr>
      <w:instrText xml:space="preserve">eq</w:instrText>
    </w:r>
    <w:r>
      <w:instrText xml:space="preserve"> </w:instrText>
    </w:r>
    <w:r>
      <w:rPr>
        <w:rFonts w:hint="eastAsia"/>
      </w:rPr>
      <w:instrText xml:space="preserve">\a\al(主群</w:instrText>
    </w:r>
    <w:r>
      <w:instrText xml:space="preserve">135587321</w:instrText>
    </w:r>
    <w:r>
      <w:rPr>
        <w:rFonts w:hint="eastAsia"/>
      </w:rPr>
      <w:instrText xml:space="preserve">已满,分群</w:instrText>
    </w:r>
    <w:r>
      <w:instrText xml:space="preserve">550426486</w:instrText>
    </w:r>
    <w:r>
      <w:rPr>
        <w:rFonts w:hint="eastAsia"/>
      </w:rPr>
      <w:instrText xml:space="preserve">)</w:instrTex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群策群力试卷成，厉害了我的群！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3D6"/>
    <w:rsid w:val="00723536"/>
    <w:rsid w:val="00B343D6"/>
    <w:rsid w:val="00C1629A"/>
    <w:rsid w:val="00D51411"/>
    <w:rsid w:val="3B8F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nhideWhenUsed="0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sz w:val="24"/>
      <w:szCs w:val="24"/>
    </w:rPr>
  </w:style>
  <w:style w:type="character" w:default="1" w:styleId="10">
    <w:name w:val="Default Paragraph Font"/>
    <w:uiPriority w:val="1"/>
  </w:style>
  <w:style w:type="table" w:default="1" w:styleId="8">
    <w:name w:val="Normal Table"/>
    <w:semiHidden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6"/>
    <w:qFormat/>
    <w:uiPriority w:val="1"/>
    <w:pPr>
      <w:jc w:val="left"/>
    </w:pPr>
    <w:rPr>
      <w:rFonts w:ascii="宋体" w:hAnsi="宋体" w:cs="宋体"/>
      <w:kern w:val="0"/>
      <w:szCs w:val="21"/>
      <w:lang w:eastAsia="en-US"/>
    </w:rPr>
  </w:style>
  <w:style w:type="paragraph" w:styleId="3">
    <w:name w:val="Plain Text"/>
    <w:basedOn w:val="1"/>
    <w:link w:val="15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9">
    <w:name w:val="Table Grid"/>
    <w:basedOn w:val="8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basedOn w:val="10"/>
    <w:link w:val="6"/>
    <w:uiPriority w:val="99"/>
    <w:rPr>
      <w:sz w:val="18"/>
      <w:szCs w:val="18"/>
    </w:rPr>
  </w:style>
  <w:style w:type="character" w:customStyle="1" w:styleId="12">
    <w:name w:val="页脚 字符"/>
    <w:basedOn w:val="10"/>
    <w:link w:val="5"/>
    <w:qFormat/>
    <w:uiPriority w:val="99"/>
    <w:rPr>
      <w:sz w:val="18"/>
      <w:szCs w:val="18"/>
    </w:rPr>
  </w:style>
  <w:style w:type="paragraph" w:customStyle="1" w:styleId="13">
    <w:name w:val="Char Char Char Char Char Char Char Char Char Char Char Char Char Char Char Char Char Char Char"/>
    <w:basedOn w:val="1"/>
    <w:uiPriority w:val="0"/>
    <w:pPr>
      <w:widowControl/>
      <w:adjustRightInd w:val="0"/>
      <w:spacing w:line="300" w:lineRule="auto"/>
      <w:ind w:firstLine="200" w:firstLineChars="200"/>
      <w:textAlignment w:val="baseline"/>
    </w:pPr>
    <w:rPr>
      <w:szCs w:val="24"/>
    </w:rPr>
  </w:style>
  <w:style w:type="character" w:customStyle="1" w:styleId="14">
    <w:name w:val="批注框文本 字符"/>
    <w:basedOn w:val="10"/>
    <w:link w:val="4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纯文本 字符"/>
    <w:basedOn w:val="10"/>
    <w:link w:val="3"/>
    <w:uiPriority w:val="0"/>
    <w:rPr>
      <w:rFonts w:ascii="宋体" w:hAnsi="Courier New" w:eastAsia="宋体" w:cs="Courier New"/>
      <w:szCs w:val="21"/>
    </w:rPr>
  </w:style>
  <w:style w:type="character" w:customStyle="1" w:styleId="16">
    <w:name w:val="正文文本 字符"/>
    <w:basedOn w:val="10"/>
    <w:link w:val="2"/>
    <w:uiPriority w:val="1"/>
    <w:rPr>
      <w:rFonts w:ascii="宋体" w:hAnsi="宋体" w:eastAsia="宋体" w:cs="宋体"/>
      <w:kern w:val="0"/>
      <w:szCs w:val="21"/>
      <w:lang w:eastAsia="en-US"/>
    </w:rPr>
  </w:style>
  <w:style w:type="paragraph" w:customStyle="1" w:styleId="17">
    <w:name w:val="Char3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</w:rPr>
  </w:style>
  <w:style w:type="paragraph" w:customStyle="1" w:styleId="18">
    <w:name w:val="Normal_1"/>
    <w:qFormat/>
    <w:uiPriority w:val="0"/>
    <w:pPr>
      <w:widowControl w:val="0"/>
      <w:jc w:val="both"/>
    </w:pPr>
    <w:rPr>
      <w:rFonts w:ascii="Time New Romans" w:hAnsi="Time New Romans" w:eastAsia="宋体" w:cs="宋体"/>
      <w:kern w:val="2"/>
      <w:sz w:val="21"/>
      <w:szCs w:val="22"/>
      <w:lang w:val="en-US" w:eastAsia="zh-CN" w:bidi="ar-SA"/>
    </w:rPr>
  </w:style>
</w:styles>
</file>

<file path=word/_rels/document.xml.rels><?xml version='1.0' encoding='UTF-8' standalone='yes'?>
<Relationships xmlns="http://schemas.openxmlformats.org/package/2006/relationships"><Relationship Id="rId99" Type="http://schemas.openxmlformats.org/officeDocument/2006/relationships/image" Target="media/image71.png"/><Relationship Id="rId98" Type="http://schemas.openxmlformats.org/officeDocument/2006/relationships/image" Target="media/image70.png"/><Relationship Id="rId97" Type="http://schemas.openxmlformats.org/officeDocument/2006/relationships/image" Target="media/image69.png"/><Relationship Id="rId96" Type="http://schemas.openxmlformats.org/officeDocument/2006/relationships/image" Target="media/image68.png"/><Relationship Id="rId95" Type="http://schemas.openxmlformats.org/officeDocument/2006/relationships/image" Target="media/image67.png"/><Relationship Id="rId94" Type="http://schemas.openxmlformats.org/officeDocument/2006/relationships/image" Target="media/image66.png"/><Relationship Id="rId93" Type="http://schemas.openxmlformats.org/officeDocument/2006/relationships/image" Target="media/image65.png"/><Relationship Id="rId92" Type="http://schemas.openxmlformats.org/officeDocument/2006/relationships/image" Target="media/image64.png"/><Relationship Id="rId91" Type="http://schemas.openxmlformats.org/officeDocument/2006/relationships/image" Target="media/image63.png"/><Relationship Id="rId90" Type="http://schemas.openxmlformats.org/officeDocument/2006/relationships/image" Target="media/image62.png"/><Relationship Id="rId9" Type="http://schemas.openxmlformats.org/officeDocument/2006/relationships/theme" Target="theme/theme1.xml"/><Relationship Id="rId89" Type="http://schemas.openxmlformats.org/officeDocument/2006/relationships/image" Target="media/image61.png"/><Relationship Id="rId88" Type="http://schemas.openxmlformats.org/officeDocument/2006/relationships/image" Target="media/image60.png"/><Relationship Id="rId87" Type="http://schemas.openxmlformats.org/officeDocument/2006/relationships/image" Target="media/image59.png"/><Relationship Id="rId86" Type="http://schemas.openxmlformats.org/officeDocument/2006/relationships/image" Target="media/image58.png"/><Relationship Id="rId85" Type="http://schemas.openxmlformats.org/officeDocument/2006/relationships/image" Target="media/image57.png"/><Relationship Id="rId84" Type="http://schemas.openxmlformats.org/officeDocument/2006/relationships/image" Target="media/image56.png"/><Relationship Id="rId83" Type="http://schemas.openxmlformats.org/officeDocument/2006/relationships/image" Target="media/image55.png"/><Relationship Id="rId82" Type="http://schemas.openxmlformats.org/officeDocument/2006/relationships/image" Target="media/image54.png"/><Relationship Id="rId81" Type="http://schemas.openxmlformats.org/officeDocument/2006/relationships/image" Target="media/image53.png"/><Relationship Id="rId80" Type="http://schemas.openxmlformats.org/officeDocument/2006/relationships/image" Target="media/image52.png"/><Relationship Id="rId8" Type="http://schemas.openxmlformats.org/officeDocument/2006/relationships/footer" Target="footer3.xml"/><Relationship Id="rId79" Type="http://schemas.openxmlformats.org/officeDocument/2006/relationships/image" Target="media/image51.png"/><Relationship Id="rId78" Type="http://schemas.openxmlformats.org/officeDocument/2006/relationships/image" Target="media/image50.png"/><Relationship Id="rId77" Type="http://schemas.openxmlformats.org/officeDocument/2006/relationships/image" Target="media/image49.png"/><Relationship Id="rId76" Type="http://schemas.openxmlformats.org/officeDocument/2006/relationships/image" Target="media/image48.png"/><Relationship Id="rId75" Type="http://schemas.openxmlformats.org/officeDocument/2006/relationships/image" Target="media/image47.png"/><Relationship Id="rId74" Type="http://schemas.openxmlformats.org/officeDocument/2006/relationships/image" Target="media/image46.png"/><Relationship Id="rId73" Type="http://schemas.openxmlformats.org/officeDocument/2006/relationships/image" Target="media/image45.png"/><Relationship Id="rId72" Type="http://schemas.openxmlformats.org/officeDocument/2006/relationships/image" Target="media/image44.png"/><Relationship Id="rId71" Type="http://schemas.openxmlformats.org/officeDocument/2006/relationships/image" Target="media/image43.png"/><Relationship Id="rId70" Type="http://schemas.openxmlformats.org/officeDocument/2006/relationships/image" Target="media/image42.png"/><Relationship Id="rId7" Type="http://schemas.openxmlformats.org/officeDocument/2006/relationships/footer" Target="footer2.xml"/><Relationship Id="rId69" Type="http://schemas.openxmlformats.org/officeDocument/2006/relationships/image" Target="media/image41.png"/><Relationship Id="rId68" Type="http://schemas.openxmlformats.org/officeDocument/2006/relationships/image" Target="media/image40.png"/><Relationship Id="rId67" Type="http://schemas.openxmlformats.org/officeDocument/2006/relationships/image" Target="media/image39.png"/><Relationship Id="rId66" Type="http://schemas.openxmlformats.org/officeDocument/2006/relationships/image" Target="media/image38.png"/><Relationship Id="rId65" Type="http://schemas.openxmlformats.org/officeDocument/2006/relationships/image" Target="media/image37.png"/><Relationship Id="rId64" Type="http://schemas.openxmlformats.org/officeDocument/2006/relationships/image" Target="media/image36.png"/><Relationship Id="rId63" Type="http://schemas.openxmlformats.org/officeDocument/2006/relationships/image" Target="media/image35.png"/><Relationship Id="rId62" Type="http://schemas.openxmlformats.org/officeDocument/2006/relationships/image" Target="media/image34.png"/><Relationship Id="rId61" Type="http://schemas.openxmlformats.org/officeDocument/2006/relationships/image" Target="media/image33.png"/><Relationship Id="rId60" Type="http://schemas.openxmlformats.org/officeDocument/2006/relationships/image" Target="media/image32.png"/><Relationship Id="rId6" Type="http://schemas.openxmlformats.org/officeDocument/2006/relationships/footer" Target="footer1.xml"/><Relationship Id="rId59" Type="http://schemas.openxmlformats.org/officeDocument/2006/relationships/image" Target="media/image31.png"/><Relationship Id="rId58" Type="http://schemas.openxmlformats.org/officeDocument/2006/relationships/image" Target="media/image30.emf"/><Relationship Id="rId57" Type="http://schemas.openxmlformats.org/officeDocument/2006/relationships/oleObject" Target="embeddings/oleObject18.bin"/><Relationship Id="rId56" Type="http://schemas.openxmlformats.org/officeDocument/2006/relationships/image" Target="media/image29.emf"/><Relationship Id="rId55" Type="http://schemas.openxmlformats.org/officeDocument/2006/relationships/oleObject" Target="embeddings/oleObject17.bin"/><Relationship Id="rId54" Type="http://schemas.openxmlformats.org/officeDocument/2006/relationships/image" Target="media/image28.emf"/><Relationship Id="rId53" Type="http://schemas.openxmlformats.org/officeDocument/2006/relationships/oleObject" Target="embeddings/oleObject16.bin"/><Relationship Id="rId52" Type="http://schemas.openxmlformats.org/officeDocument/2006/relationships/image" Target="media/image27.emf"/><Relationship Id="rId51" Type="http://schemas.openxmlformats.org/officeDocument/2006/relationships/oleObject" Target="embeddings/oleObject15.bin"/><Relationship Id="rId50" Type="http://schemas.openxmlformats.org/officeDocument/2006/relationships/image" Target="media/image26.emf"/><Relationship Id="rId5" Type="http://schemas.openxmlformats.org/officeDocument/2006/relationships/header" Target="header3.xml"/><Relationship Id="rId49" Type="http://schemas.openxmlformats.org/officeDocument/2006/relationships/oleObject" Target="embeddings/oleObject14.bin"/><Relationship Id="rId48" Type="http://schemas.openxmlformats.org/officeDocument/2006/relationships/image" Target="media/image25.emf"/><Relationship Id="rId47" Type="http://schemas.openxmlformats.org/officeDocument/2006/relationships/oleObject" Target="embeddings/oleObject13.bin"/><Relationship Id="rId46" Type="http://schemas.openxmlformats.org/officeDocument/2006/relationships/image" Target="media/image24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3.emf"/><Relationship Id="rId43" Type="http://schemas.openxmlformats.org/officeDocument/2006/relationships/oleObject" Target="embeddings/oleObject11.bin"/><Relationship Id="rId42" Type="http://schemas.openxmlformats.org/officeDocument/2006/relationships/image" Target="media/image22.png"/><Relationship Id="rId41" Type="http://schemas.openxmlformats.org/officeDocument/2006/relationships/image" Target="media/image21.emf"/><Relationship Id="rId40" Type="http://schemas.openxmlformats.org/officeDocument/2006/relationships/oleObject" Target="embeddings/oleObject10.bin"/><Relationship Id="rId4" Type="http://schemas.openxmlformats.org/officeDocument/2006/relationships/header" Target="header2.xml"/><Relationship Id="rId39" Type="http://schemas.openxmlformats.org/officeDocument/2006/relationships/image" Target="media/image20.emf"/><Relationship Id="rId38" Type="http://schemas.openxmlformats.org/officeDocument/2006/relationships/oleObject" Target="embeddings/oleObject9.bin"/><Relationship Id="rId37" Type="http://schemas.openxmlformats.org/officeDocument/2006/relationships/image" Target="media/image19.emf"/><Relationship Id="rId36" Type="http://schemas.openxmlformats.org/officeDocument/2006/relationships/oleObject" Target="embeddings/oleObject8.bin"/><Relationship Id="rId35" Type="http://schemas.openxmlformats.org/officeDocument/2006/relationships/image" Target="media/image18.emf"/><Relationship Id="rId34" Type="http://schemas.openxmlformats.org/officeDocument/2006/relationships/oleObject" Target="embeddings/oleObject7.bin"/><Relationship Id="rId33" Type="http://schemas.openxmlformats.org/officeDocument/2006/relationships/image" Target="media/image17.png"/><Relationship Id="rId32" Type="http://schemas.openxmlformats.org/officeDocument/2006/relationships/image" Target="media/image16.emf"/><Relationship Id="rId31" Type="http://schemas.openxmlformats.org/officeDocument/2006/relationships/oleObject" Target="embeddings/oleObject6.bin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emf"/><Relationship Id="rId26" Type="http://schemas.openxmlformats.org/officeDocument/2006/relationships/oleObject" Target="embeddings/oleObject5.bin"/><Relationship Id="rId25" Type="http://schemas.openxmlformats.org/officeDocument/2006/relationships/image" Target="media/image11.png"/><Relationship Id="rId24" Type="http://schemas.openxmlformats.org/officeDocument/2006/relationships/image" Target="media/image10.emf"/><Relationship Id="rId23" Type="http://schemas.openxmlformats.org/officeDocument/2006/relationships/oleObject" Target="embeddings/oleObject4.bin"/><Relationship Id="rId22" Type="http://schemas.openxmlformats.org/officeDocument/2006/relationships/image" Target="media/image9.emf"/><Relationship Id="rId21" Type="http://schemas.openxmlformats.org/officeDocument/2006/relationships/oleObject" Target="embeddings/oleObject3.bin"/><Relationship Id="rId20" Type="http://schemas.openxmlformats.org/officeDocument/2006/relationships/image" Target="media/image8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../../../AppData/Local/Temp/ksohtml/wps741C.tmp.jpg" TargetMode="External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oleObject" Target="embeddings/oleObject1.bin"/><Relationship Id="rId131" Type="http://schemas.openxmlformats.org/officeDocument/2006/relationships/fontTable" Target="fontTable.xml"/><Relationship Id="rId130" Type="http://schemas.openxmlformats.org/officeDocument/2006/relationships/customXml" Target="../customXml/item1.xml"/><Relationship Id="rId13" Type="http://schemas.openxmlformats.org/officeDocument/2006/relationships/image" Target="media/image4.png"/><Relationship Id="rId129" Type="http://schemas.openxmlformats.org/officeDocument/2006/relationships/image" Target="media/image101.png"/><Relationship Id="rId128" Type="http://schemas.openxmlformats.org/officeDocument/2006/relationships/image" Target="media/image100.png"/><Relationship Id="rId127" Type="http://schemas.openxmlformats.org/officeDocument/2006/relationships/image" Target="media/image99.png"/><Relationship Id="rId126" Type="http://schemas.openxmlformats.org/officeDocument/2006/relationships/image" Target="media/image98.png"/><Relationship Id="rId125" Type="http://schemas.openxmlformats.org/officeDocument/2006/relationships/image" Target="media/image97.png"/><Relationship Id="rId124" Type="http://schemas.openxmlformats.org/officeDocument/2006/relationships/image" Target="media/image96.png"/><Relationship Id="rId123" Type="http://schemas.openxmlformats.org/officeDocument/2006/relationships/image" Target="media/image95.png"/><Relationship Id="rId122" Type="http://schemas.openxmlformats.org/officeDocument/2006/relationships/image" Target="media/image94.png"/><Relationship Id="rId121" Type="http://schemas.openxmlformats.org/officeDocument/2006/relationships/image" Target="media/image93.png"/><Relationship Id="rId120" Type="http://schemas.openxmlformats.org/officeDocument/2006/relationships/image" Target="media/image92.png"/><Relationship Id="rId12" Type="http://schemas.openxmlformats.org/officeDocument/2006/relationships/image" Target="media/image3.png"/><Relationship Id="rId119" Type="http://schemas.openxmlformats.org/officeDocument/2006/relationships/image" Target="media/image91.png"/><Relationship Id="rId118" Type="http://schemas.openxmlformats.org/officeDocument/2006/relationships/image" Target="media/image90.png"/><Relationship Id="rId117" Type="http://schemas.openxmlformats.org/officeDocument/2006/relationships/image" Target="media/image89.png"/><Relationship Id="rId116" Type="http://schemas.openxmlformats.org/officeDocument/2006/relationships/image" Target="media/image88.png"/><Relationship Id="rId115" Type="http://schemas.openxmlformats.org/officeDocument/2006/relationships/image" Target="media/image87.png"/><Relationship Id="rId114" Type="http://schemas.openxmlformats.org/officeDocument/2006/relationships/image" Target="media/image86.png"/><Relationship Id="rId113" Type="http://schemas.openxmlformats.org/officeDocument/2006/relationships/image" Target="media/image85.png"/><Relationship Id="rId112" Type="http://schemas.openxmlformats.org/officeDocument/2006/relationships/image" Target="media/image84.png"/><Relationship Id="rId111" Type="http://schemas.openxmlformats.org/officeDocument/2006/relationships/image" Target="media/image83.png"/><Relationship Id="rId110" Type="http://schemas.openxmlformats.org/officeDocument/2006/relationships/image" Target="media/image82.png"/><Relationship Id="rId11" Type="http://schemas.openxmlformats.org/officeDocument/2006/relationships/image" Target="media/image2.png"/><Relationship Id="rId109" Type="http://schemas.openxmlformats.org/officeDocument/2006/relationships/image" Target="media/image81.png"/><Relationship Id="rId108" Type="http://schemas.openxmlformats.org/officeDocument/2006/relationships/image" Target="media/image80.png"/><Relationship Id="rId107" Type="http://schemas.openxmlformats.org/officeDocument/2006/relationships/image" Target="media/image79.png"/><Relationship Id="rId106" Type="http://schemas.openxmlformats.org/officeDocument/2006/relationships/image" Target="media/image78.png"/><Relationship Id="rId105" Type="http://schemas.openxmlformats.org/officeDocument/2006/relationships/image" Target="media/image77.png"/><Relationship Id="rId104" Type="http://schemas.openxmlformats.org/officeDocument/2006/relationships/image" Target="media/image76.png"/><Relationship Id="rId103" Type="http://schemas.openxmlformats.org/officeDocument/2006/relationships/image" Target="media/image75.png"/><Relationship Id="rId102" Type="http://schemas.openxmlformats.org/officeDocument/2006/relationships/image" Target="media/image74.png"/><Relationship Id="rId101" Type="http://schemas.openxmlformats.org/officeDocument/2006/relationships/image" Target="media/image73.png"/><Relationship Id="rId100" Type="http://schemas.openxmlformats.org/officeDocument/2006/relationships/image" Target="media/image7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主题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主题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Biochemistry</Company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2019-04-11T15:23:00Z</dcterms:created>
  <dc:creator>Chemical Duan</dc:creator>
  <cp:lastModifiedBy>永不言败19812011620</cp:lastModifiedBy>
  <dcterms:modified xsi:type="dcterms:W3CDTF">2021-04-22T06:00:40Z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