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448"/>
        <w:jc w:val="center"/>
        <w:rPr>
          <w:rFonts w:ascii="Times New Roman" w:hAnsi="Times New Roman" w:cs="Times New Roman"/>
          <w:sz w:val="48"/>
          <w:szCs w:val="36"/>
          <w:lang w:eastAsia="zh-CN"/>
        </w:rPr>
      </w:pPr>
      <w:r>
        <w:rPr>
          <w:rFonts w:cs="Times New Roman" w:ascii="Times New Roman" w:hAnsi="Times New Roman"/>
          <w:sz w:val="48"/>
          <w:szCs w:val="36"/>
          <w:lang w:eastAsia="zh-CN"/>
        </w:rPr>
      </w:r>
    </w:p>
    <w:p>
      <w:pPr>
        <w:pStyle w:val="Normal"/>
        <w:spacing w:lineRule="exact" w:line="448"/>
        <w:jc w:val="center"/>
        <w:rPr>
          <w:rFonts w:ascii="Times New Roman" w:hAnsi="Times New Roman" w:cs="Times New Roman"/>
          <w:sz w:val="48"/>
          <w:szCs w:val="36"/>
          <w:lang w:eastAsia="zh-CN"/>
        </w:rPr>
      </w:pPr>
      <w:r>
        <w:rPr>
          <w:rFonts w:cs="Times New Roman" w:ascii="Times New Roman" w:hAnsi="Times New Roman"/>
          <w:sz w:val="48"/>
          <w:szCs w:val="36"/>
          <w:lang w:eastAsia="zh-CN"/>
        </w:rPr>
        <w:t>2021</w:t>
      </w:r>
      <w:r>
        <w:rPr>
          <w:rFonts w:cs="Times New Roman" w:ascii="Times New Roman" w:hAnsi="Times New Roman"/>
          <w:spacing w:val="-92"/>
          <w:sz w:val="48"/>
          <w:szCs w:val="36"/>
          <w:lang w:eastAsia="zh-CN"/>
        </w:rPr>
        <w:t xml:space="preserve"> </w:t>
      </w:r>
      <w:r>
        <w:rPr>
          <w:rFonts w:ascii="Times New Roman" w:hAnsi="Times New Roman" w:cs="Times New Roman"/>
          <w:sz w:val="48"/>
          <w:szCs w:val="36"/>
          <w:lang w:eastAsia="zh-CN"/>
        </w:rPr>
        <w:t>年全国卷甲卷理综化学试卷</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 xml:space="preserve">1. </w:t>
      </w:r>
      <w:r>
        <w:rPr>
          <w:rFonts w:ascii="宋体" w:hAnsi="宋体" w:cs="宋体"/>
        </w:rPr>
        <w:t>化学与人体健康及环境保护息息相关。下列叙述正确的是</w:t>
      </w:r>
    </w:p>
    <w:p>
      <w:pPr>
        <w:pStyle w:val="Normal"/>
        <w:spacing w:lineRule="auto" w:line="360"/>
        <w:jc w:val="left"/>
        <w:textAlignment w:val="center"/>
        <w:rPr>
          <w:rFonts w:ascii="宋体" w:hAnsi="宋体" w:cs="宋体"/>
        </w:rPr>
      </w:pPr>
      <w:r>
        <w:rPr/>
        <w:t xml:space="preserve">A. </w:t>
      </w:r>
      <w:r>
        <w:rPr>
          <w:rFonts w:ascii="宋体" w:hAnsi="宋体" w:cs="宋体"/>
        </w:rPr>
        <w:t>食品加工时不可添加任何防腐剂</w:t>
      </w:r>
    </w:p>
    <w:p>
      <w:pPr>
        <w:pStyle w:val="Normal"/>
        <w:spacing w:lineRule="auto" w:line="360"/>
        <w:jc w:val="left"/>
        <w:textAlignment w:val="center"/>
        <w:rPr>
          <w:rFonts w:ascii="宋体" w:hAnsi="宋体" w:cs="宋体"/>
        </w:rPr>
      </w:pPr>
      <w:r>
        <w:rPr/>
        <w:t xml:space="preserve">B. </w:t>
      </w:r>
      <w:r>
        <w:rPr>
          <w:rFonts w:ascii="宋体" w:hAnsi="宋体" w:cs="宋体"/>
        </w:rPr>
        <w:t>掩埋废旧电池不会造成环境污染</w:t>
      </w:r>
    </w:p>
    <w:p>
      <w:pPr>
        <w:pStyle w:val="Normal"/>
        <w:spacing w:lineRule="auto" w:line="360"/>
        <w:jc w:val="left"/>
        <w:textAlignment w:val="center"/>
        <w:rPr>
          <w:rFonts w:ascii="宋体" w:hAnsi="宋体" w:cs="宋体"/>
        </w:rPr>
      </w:pPr>
      <w:r>
        <w:rPr/>
        <w:t xml:space="preserve">C. </w:t>
      </w:r>
      <w:r>
        <w:rPr>
          <w:rFonts w:ascii="宋体" w:hAnsi="宋体" w:cs="宋体"/>
        </w:rPr>
        <w:t>天然气不完全燃烧会产生有毒气体</w:t>
      </w:r>
    </w:p>
    <w:p>
      <w:pPr>
        <w:pStyle w:val="Normal"/>
        <w:spacing w:lineRule="auto" w:line="360"/>
        <w:jc w:val="left"/>
        <w:textAlignment w:val="center"/>
        <w:rPr>
          <w:rFonts w:ascii="宋体" w:hAnsi="宋体" w:cs="宋体"/>
          <w:color w:val="000000"/>
        </w:rPr>
      </w:pPr>
      <w:r>
        <w:rPr/>
        <w:t xml:space="preserve">D. </w:t>
      </w:r>
      <w:r>
        <w:rPr>
          <w:rFonts w:ascii="宋体" w:hAnsi="宋体" w:cs="宋体"/>
        </w:rPr>
        <w:t>使用含磷洗涤剂不会造成水体污染</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．食品加工时，可适当添加食品添加剂和防腐剂等，如苯甲酸钠，故</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．废旧电池中含有重金属等金属离子，会造成土壤污染，水体污染等，故</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．天然气主要成分为甲烷，不完全燃烧会产生一氧化碳等有毒气体，故</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．含磷洗涤剂的排放，使水中磷过多，造成水中藻类疯长，消耗水中溶解的氧，水体变浑浊，故</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2. </w:t>
      </w:r>
      <w:r>
        <w:rPr/>
        <w:object w:dxaOrig="380" w:dyaOrig="3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8.95pt;height:17.95pt" filled="f" o:ole="">
            <v:imagedata r:id="rId3" o:title=""/>
          </v:shape>
          <o:OLEObject Type="Embed" ProgID="" ShapeID="ole_rId2" DrawAspect="Content" ObjectID="_1652614859" r:id="rId2"/>
        </w:object>
      </w:r>
      <w:r>
        <w:rPr>
          <w:rFonts w:ascii="宋体" w:hAnsi="宋体" w:cs="宋体"/>
          <w:color w:val="000000"/>
        </w:rPr>
        <w:t>为阿伏加德罗常数的值。下列叙述正确的是</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object w:dxaOrig="379" w:dyaOrig="2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9pt;height:14.95pt" filled="f" o:ole="">
            <v:imagedata r:id="rId5" o:title=""/>
          </v:shape>
          <o:OLEObject Type="Embed" ProgID="" ShapeID="ole_rId4" DrawAspect="Content" ObjectID="_1075630480" r:id="rId4"/>
        </w:object>
      </w:r>
      <w:r>
        <w:rPr>
          <w:rFonts w:ascii="宋体" w:hAnsi="宋体" w:cs="宋体"/>
          <w:color w:val="000000"/>
        </w:rPr>
        <w:t>重水</w:t>
      </w:r>
      <w:r>
        <w:rPr>
          <w:rFonts w:eastAsia="Times New Roman" w:cs="Times New Roman" w:ascii="Times New Roman" w:hAnsi="Times New Roman"/>
          <w:color w:val="000000"/>
        </w:rPr>
        <w:t>(</w:t>
      </w:r>
      <w:r>
        <w:rPr/>
        <w:object w:dxaOrig="499" w:dyaOrig="3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4.95pt;height:18pt" filled="f" o:ole="">
            <v:imagedata r:id="rId7" o:title=""/>
          </v:shape>
          <o:OLEObject Type="Embed" ProgID="" ShapeID="ole_rId6" DrawAspect="Content" ObjectID="_341433873" r:id="rId6"/>
        </w:object>
      </w:r>
      <w:r>
        <w:rPr>
          <w:rFonts w:eastAsia="Times New Roman" w:cs="Times New Roman" w:ascii="Times New Roman" w:hAnsi="Times New Roman"/>
          <w:color w:val="000000"/>
        </w:rPr>
        <w:t>)</w:t>
      </w:r>
      <w:r>
        <w:rPr>
          <w:rFonts w:ascii="宋体" w:hAnsi="宋体" w:cs="宋体"/>
          <w:color w:val="000000"/>
        </w:rPr>
        <w:t>中含有的质子数为</w:t>
      </w:r>
      <w:r>
        <w:rPr/>
        <w:object w:dxaOrig="60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95pt;height:17.95pt" filled="f" o:ole="">
            <v:imagedata r:id="rId9" o:title=""/>
          </v:shape>
          <o:OLEObject Type="Embed" ProgID="" ShapeID="ole_rId8" DrawAspect="Content" ObjectID="_757575933" r:id="rId8"/>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object w:dxaOrig="559" w:dyaOrig="27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7.75pt;height:14.25pt" filled="f" o:ole="">
            <v:imagedata r:id="rId11" o:title=""/>
          </v:shape>
          <o:OLEObject Type="Embed" ProgID="" ShapeID="ole_rId10" DrawAspect="Content" ObjectID="_1438235385" r:id="rId10"/>
        </w:object>
      </w:r>
      <w:r>
        <w:rPr>
          <w:rFonts w:ascii="宋体" w:hAnsi="宋体" w:cs="宋体"/>
          <w:color w:val="000000"/>
        </w:rPr>
        <w:t>的</w:t>
      </w:r>
      <w:r>
        <w:rPr/>
        <w:object w:dxaOrig="520" w:dyaOrig="3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6.2pt;height:17.95pt" filled="f" o:ole="">
            <v:imagedata r:id="rId13" o:title=""/>
          </v:shape>
          <o:OLEObject Type="Embed" ProgID="" ShapeID="ole_rId12" DrawAspect="Content" ObjectID="_2022280340" r:id="rId12"/>
        </w:object>
      </w:r>
      <w:r>
        <w:rPr>
          <w:rFonts w:ascii="宋体" w:hAnsi="宋体" w:cs="宋体"/>
          <w:color w:val="000000"/>
        </w:rPr>
        <w:t>与</w:t>
      </w:r>
      <w:r>
        <w:rPr/>
        <w:object w:dxaOrig="5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5.95pt;height:17.95pt" filled="f" o:ole="">
            <v:imagedata r:id="rId15" o:title=""/>
          </v:shape>
          <o:OLEObject Type="Embed" ProgID="" ShapeID="ole_rId14" DrawAspect="Content" ObjectID="_1952678318" r:id="rId14"/>
        </w:object>
      </w:r>
      <w:r>
        <w:rPr>
          <w:rFonts w:ascii="宋体" w:hAnsi="宋体" w:cs="宋体"/>
          <w:color w:val="000000"/>
        </w:rPr>
        <w:t>完全反应时转移的电子数为</w:t>
      </w:r>
      <w:r>
        <w:rPr/>
        <w:object w:dxaOrig="48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3.95pt;height:17.95pt" filled="f" o:ole="">
            <v:imagedata r:id="rId17" o:title=""/>
          </v:shape>
          <o:OLEObject Type="Embed" ProgID="" ShapeID="ole_rId16" DrawAspect="Content" ObjectID="_1068120549" r:id="rId16"/>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object w:dxaOrig="440" w:dyaOrig="3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1.95pt;height:15.95pt" filled="f" o:ole="">
            <v:imagedata r:id="rId19" o:title=""/>
          </v:shape>
          <o:OLEObject Type="Embed" ProgID="" ShapeID="ole_rId18" DrawAspect="Content" ObjectID="_1429770233" r:id="rId18"/>
        </w:object>
      </w:r>
      <w:r>
        <w:rPr>
          <w:rFonts w:ascii="宋体" w:hAnsi="宋体" w:cs="宋体"/>
          <w:color w:val="000000"/>
        </w:rPr>
        <w:t>环状</w:t>
      </w:r>
      <w:r>
        <w:rPr/>
        <w:object w:dxaOrig="260" w:dyaOrig="35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pt;height:18pt" filled="f" o:ole="">
            <v:imagedata r:id="rId21" o:title=""/>
          </v:shape>
          <o:OLEObject Type="Embed" ProgID="" ShapeID="ole_rId20" DrawAspect="Content" ObjectID="_2037802790" r:id="rId20"/>
        </w:object>
      </w:r>
      <w:r>
        <w:rPr>
          <w:rFonts w:eastAsia="Times New Roman" w:cs="Times New Roman" w:ascii="Times New Roman" w:hAnsi="Times New Roman"/>
          <w:color w:val="000000"/>
        </w:rPr>
        <w:t>(</w:t>
      </w:r>
      <w:r>
        <w:rPr>
          <w:rFonts w:cs="宋体" w:ascii="宋体" w:hAnsi="宋体"/>
          <w:color w:val="000000"/>
        </w:rPr>
        <w:drawing>
          <wp:inline distT="0" distB="0" distL="0" distR="0">
            <wp:extent cx="704215" cy="438150"/>
            <wp:effectExtent l="0" t="0" r="0" b="0"/>
            <wp:docPr id="1"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descr=""/>
                    <pic:cNvPicPr>
                      <a:picLocks noChangeAspect="1" noChangeArrowheads="1"/>
                    </pic:cNvPicPr>
                  </pic:nvPicPr>
                  <pic:blipFill>
                    <a:blip r:embed="rId22"/>
                    <a:srcRect l="-41" t="-66" r="-41" b="-66"/>
                    <a:stretch>
                      <a:fillRect/>
                    </a:stretch>
                  </pic:blipFill>
                  <pic:spPr bwMode="auto">
                    <a:xfrm>
                      <a:off x="0" y="0"/>
                      <a:ext cx="704215" cy="438150"/>
                    </a:xfrm>
                    <a:prstGeom prst="rect">
                      <a:avLst/>
                    </a:prstGeom>
                  </pic:spPr>
                </pic:pic>
              </a:graphicData>
            </a:graphic>
          </wp:inline>
        </w:drawing>
      </w:r>
      <w:r>
        <w:rPr>
          <w:rFonts w:eastAsia="Times New Roman" w:cs="Times New Roman" w:ascii="Times New Roman" w:hAnsi="Times New Roman"/>
          <w:color w:val="000000"/>
        </w:rPr>
        <w:t>)</w:t>
      </w:r>
      <w:r>
        <w:rPr>
          <w:rFonts w:ascii="宋体" w:hAnsi="宋体" w:cs="宋体"/>
          <w:color w:val="000000"/>
        </w:rPr>
        <w:t>分子中含有的</w:t>
      </w:r>
      <w:r>
        <w:rPr/>
        <w:object w:dxaOrig="399" w:dyaOrig="2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0.2pt;height:14.25pt" filled="f" o:ole="">
            <v:imagedata r:id="rId24" o:title=""/>
          </v:shape>
          <o:OLEObject Type="Embed" ProgID="" ShapeID="ole_rId23" DrawAspect="Content" ObjectID="_922724320" r:id="rId23"/>
        </w:object>
      </w:r>
      <w:r>
        <w:rPr>
          <w:rFonts w:ascii="宋体" w:hAnsi="宋体" w:cs="宋体"/>
          <w:color w:val="000000"/>
        </w:rPr>
        <w:t>键数为</w:t>
      </w:r>
      <w:r>
        <w:rPr/>
        <w:object w:dxaOrig="460" w:dyaOrig="35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3.2pt;height:18pt" filled="f" o:ole="">
            <v:imagedata r:id="rId26" o:title=""/>
          </v:shape>
          <o:OLEObject Type="Embed" ProgID="" ShapeID="ole_rId25" DrawAspect="Content" ObjectID="_984319056" r:id="rId25"/>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object w:dxaOrig="920" w:dyaOrig="32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6.15pt;height:15.75pt" filled="f" o:ole="">
            <v:imagedata r:id="rId28" o:title=""/>
          </v:shape>
          <o:OLEObject Type="Embed" ProgID="" ShapeID="ole_rId27" DrawAspect="Content" ObjectID="_546734296" r:id="rId27"/>
        </w:object>
      </w:r>
      <w:r>
        <w:rPr>
          <w:rFonts w:ascii="宋体" w:hAnsi="宋体" w:cs="宋体"/>
          <w:color w:val="000000"/>
        </w:rPr>
        <w:t>的</w:t>
      </w:r>
      <w:r>
        <w:rPr/>
        <w:object w:dxaOrig="1919" w:dyaOrig="37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96pt;height:18.7pt" filled="f" o:ole="">
            <v:imagedata r:id="rId30" o:title=""/>
          </v:shape>
          <o:OLEObject Type="Embed" ProgID="" ShapeID="ole_rId29" DrawAspect="Content" ObjectID="_811289873" r:id="rId29"/>
        </w:object>
      </w:r>
      <w:r>
        <w:rPr>
          <w:rFonts w:ascii="宋体" w:hAnsi="宋体" w:cs="宋体"/>
          <w:color w:val="000000"/>
        </w:rPr>
        <w:t>溶液中</w:t>
      </w:r>
      <w:r>
        <w:rPr/>
        <w:object w:dxaOrig="659" w:dyaOrig="37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2.95pt;height:18.7pt" filled="f" o:ole="">
            <v:imagedata r:id="rId32" o:title=""/>
          </v:shape>
          <o:OLEObject Type="Embed" ProgID="" ShapeID="ole_rId31" DrawAspect="Content" ObjectID="_1902610269" r:id="rId31"/>
        </w:object>
      </w:r>
      <w:r>
        <w:rPr>
          <w:rFonts w:ascii="宋体" w:hAnsi="宋体" w:cs="宋体"/>
          <w:color w:val="000000"/>
        </w:rPr>
        <w:t>离子数为</w:t>
      </w:r>
      <w:r>
        <w:rPr/>
        <w:object w:dxaOrig="66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2.95pt;height:17.95pt" filled="f" o:ole="">
            <v:imagedata r:id="rId34" o:title=""/>
          </v:shape>
          <o:OLEObject Type="Embed" ProgID="" ShapeID="ole_rId33" DrawAspect="Content" ObjectID="_924320496" r:id="rId33"/>
        </w:objec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object w:dxaOrig="499"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24.95pt;height:18pt" filled="f" o:ole="">
            <v:imagedata r:id="rId36" o:title=""/>
          </v:shape>
          <o:OLEObject Type="Embed" ProgID="" ShapeID="ole_rId35" DrawAspect="Content" ObjectID="_1409536437" r:id="rId35"/>
        </w:object>
      </w:r>
      <w:r>
        <w:rPr>
          <w:rFonts w:ascii="宋体" w:hAnsi="宋体" w:cs="宋体"/>
          <w:color w:val="000000"/>
        </w:rPr>
        <w:t>的质子数为</w:t>
      </w:r>
      <w:r>
        <w:rPr>
          <w:rFonts w:eastAsia="Times New Roman" w:cs="Times New Roman" w:ascii="Times New Roman" w:hAnsi="Times New Roman"/>
          <w:color w:val="000000"/>
        </w:rPr>
        <w:t>10</w:t>
      </w:r>
      <w:r>
        <w:rPr>
          <w:rFonts w:ascii="宋体" w:hAnsi="宋体" w:cs="宋体"/>
          <w:color w:val="000000"/>
        </w:rPr>
        <w:t>，</w:t>
      </w:r>
      <w:r>
        <w:rPr>
          <w:rFonts w:eastAsia="Times New Roman" w:cs="Times New Roman" w:ascii="Times New Roman" w:hAnsi="Times New Roman"/>
          <w:color w:val="000000"/>
        </w:rPr>
        <w:t>18g</w:t>
      </w:r>
      <w:r>
        <w:rPr/>
        <w:object w:dxaOrig="499" w:dyaOrig="35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4.95pt;height:18pt" filled="f" o:ole="">
            <v:imagedata r:id="rId38" o:title=""/>
          </v:shape>
          <o:OLEObject Type="Embed" ProgID="" ShapeID="ole_rId37" DrawAspect="Content" ObjectID="_1135890076" r:id="rId37"/>
        </w:object>
      </w:r>
      <w:r>
        <w:rPr>
          <w:rFonts w:ascii="宋体" w:hAnsi="宋体" w:cs="宋体"/>
          <w:color w:val="000000"/>
        </w:rPr>
        <w:t>的物质的量为</w:t>
      </w:r>
      <w:r>
        <w:rPr/>
        <w:object w:dxaOrig="1080" w:dyaOrig="6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4pt;height:32.95pt" filled="f" o:ole="">
            <v:imagedata r:id="rId40" o:title=""/>
          </v:shape>
          <o:OLEObject Type="Embed" ProgID="" ShapeID="ole_rId39" DrawAspect="Content" ObjectID="_770825809" r:id="rId39"/>
        </w:objec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0.9mol</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则</w:t>
      </w:r>
      <w:r>
        <w:rPr/>
        <w:object w:dxaOrig="379" w:dyaOrig="299">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9pt;height:14.95pt" filled="f" o:ole="">
            <v:imagedata r:id="rId42" o:title=""/>
          </v:shape>
          <o:OLEObject Type="Embed" ProgID="" ShapeID="ole_rId41" DrawAspect="Content" ObjectID="_100968938" r:id="rId41"/>
        </w:object>
      </w:r>
      <w:r>
        <w:rPr>
          <w:rFonts w:ascii="宋体" w:hAnsi="宋体" w:cs="宋体"/>
          <w:color w:val="000000"/>
        </w:rPr>
        <w:t>重水</w:t>
      </w:r>
      <w:r>
        <w:rPr>
          <w:rFonts w:eastAsia="Times New Roman" w:cs="Times New Roman" w:ascii="Times New Roman" w:hAnsi="Times New Roman"/>
          <w:color w:val="000000"/>
        </w:rPr>
        <w:t>(</w:t>
      </w:r>
      <w:r>
        <w:rPr/>
        <w:object w:dxaOrig="499" w:dyaOrig="35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24.95pt;height:18pt" filled="f" o:ole="">
            <v:imagedata r:id="rId44" o:title=""/>
          </v:shape>
          <o:OLEObject Type="Embed" ProgID="" ShapeID="ole_rId43" DrawAspect="Content" ObjectID="_511583578" r:id="rId43"/>
        </w:object>
      </w:r>
      <w:r>
        <w:rPr>
          <w:rFonts w:eastAsia="Times New Roman" w:cs="Times New Roman" w:ascii="Times New Roman" w:hAnsi="Times New Roman"/>
          <w:color w:val="000000"/>
        </w:rPr>
        <w:t>)</w:t>
      </w:r>
      <w:r>
        <w:rPr>
          <w:rFonts w:ascii="宋体" w:hAnsi="宋体" w:cs="宋体"/>
          <w:color w:val="000000"/>
        </w:rPr>
        <w:t>中所含质子数为</w:t>
      </w:r>
      <w:r>
        <w:rPr/>
        <w:object w:dxaOrig="499" w:dyaOrig="35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4.75pt;height:18pt" filled="f" o:ole="">
            <v:imagedata r:id="rId46" o:title=""/>
          </v:shape>
          <o:OLEObject Type="Embed" ProgID="" ShapeID="ole_rId45" DrawAspect="Content" ObjectID="_504317470" r:id="rId45"/>
        </w:objec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w:t>
      </w:r>
      <w:r>
        <w:rPr/>
        <w:object w:dxaOrig="52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6.2pt;height:17.95pt" filled="f" o:ole="">
            <v:imagedata r:id="rId48" o:title=""/>
          </v:shape>
          <o:OLEObject Type="Embed" ProgID="" ShapeID="ole_rId47" DrawAspect="Content" ObjectID="_1520104512" r:id="rId47"/>
        </w:object>
      </w:r>
      <w:r>
        <w:rPr>
          <w:rFonts w:ascii="宋体" w:hAnsi="宋体" w:cs="宋体"/>
          <w:color w:val="000000"/>
        </w:rPr>
        <w:t>与</w:t>
      </w:r>
      <w:r>
        <w:rPr/>
        <w:object w:dxaOrig="52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5.95pt;height:17.95pt" filled="f" o:ole="">
            <v:imagedata r:id="rId50" o:title=""/>
          </v:shape>
          <o:OLEObject Type="Embed" ProgID="" ShapeID="ole_rId49" DrawAspect="Content" ObjectID="_377083068" r:id="rId49"/>
        </w:object>
      </w:r>
      <w:r>
        <w:rPr>
          <w:rFonts w:ascii="宋体" w:hAnsi="宋体" w:cs="宋体"/>
          <w:color w:val="000000"/>
        </w:rPr>
        <w:t>反应的化学方程式为：</w:t>
      </w:r>
      <w:r>
        <w:rPr>
          <w:rFonts w:eastAsia="Times New Roman" w:cs="Times New Roman" w:ascii="Times New Roman" w:hAnsi="Times New Roman"/>
          <w:color w:val="000000"/>
        </w:rPr>
        <w:t>3NO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O=2HNO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+NO</w:t>
      </w:r>
      <w:r>
        <w:rPr>
          <w:rFonts w:ascii="宋体" w:hAnsi="宋体" w:cs="宋体"/>
          <w:color w:val="000000"/>
        </w:rPr>
        <w:t>，该反应消耗</w:t>
      </w:r>
      <w:r>
        <w:rPr>
          <w:rFonts w:eastAsia="Times New Roman" w:cs="Times New Roman" w:ascii="Times New Roman" w:hAnsi="Times New Roman"/>
          <w:color w:val="000000"/>
        </w:rPr>
        <w:t>3</w:t>
      </w:r>
      <w:r>
        <w:rPr>
          <w:rFonts w:ascii="宋体" w:hAnsi="宋体" w:cs="宋体"/>
          <w:color w:val="000000"/>
        </w:rPr>
        <w:t>个</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2</w:t>
      </w:r>
      <w:r>
        <w:rPr>
          <w:rFonts w:ascii="宋体" w:hAnsi="宋体" w:cs="宋体"/>
          <w:color w:val="000000"/>
        </w:rPr>
        <w:t>分子转移的电子数为</w:t>
      </w:r>
      <w:r>
        <w:rPr>
          <w:rFonts w:eastAsia="Times New Roman" w:cs="Times New Roman" w:ascii="Times New Roman" w:hAnsi="Times New Roman"/>
          <w:color w:val="000000"/>
        </w:rPr>
        <w:t>2</w:t>
      </w:r>
      <w:r>
        <w:rPr>
          <w:rFonts w:ascii="宋体" w:hAnsi="宋体" w:cs="宋体"/>
          <w:color w:val="000000"/>
        </w:rPr>
        <w:t>个，则有</w:t>
      </w:r>
      <w:r>
        <w:rPr>
          <w:rFonts w:eastAsia="Times New Roman" w:cs="Times New Roman" w:ascii="Times New Roman" w:hAnsi="Times New Roman"/>
          <w:color w:val="000000"/>
        </w:rPr>
        <w:t>3mol</w:t>
      </w:r>
      <w:r>
        <w:rPr>
          <w:rFonts w:ascii="宋体" w:hAnsi="宋体" w:cs="宋体"/>
          <w:color w:val="000000"/>
        </w:rPr>
        <w:t>的</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2</w:t>
      </w:r>
      <w:r>
        <w:rPr>
          <w:rFonts w:ascii="宋体" w:hAnsi="宋体" w:cs="宋体"/>
          <w:color w:val="000000"/>
        </w:rPr>
        <w:t>参与反应时，转移的电子数为</w:t>
      </w:r>
      <w:r>
        <w:rPr/>
        <w:object w:dxaOrig="480" w:dyaOrig="36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4.25pt;height:18.35pt" filled="f" o:ole="">
            <v:imagedata r:id="rId52" o:title=""/>
          </v:shape>
          <o:OLEObject Type="Embed" ProgID="" ShapeID="ole_rId51" DrawAspect="Content" ObjectID="_285542868" r:id="rId51"/>
        </w:objec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．一个</w:t>
      </w:r>
      <w:r>
        <w:rPr/>
        <w:object w:dxaOrig="260" w:dyaOrig="35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3pt;height:18pt" filled="f" o:ole="">
            <v:imagedata r:id="rId54" o:title=""/>
          </v:shape>
          <o:OLEObject Type="Embed" ProgID="" ShapeID="ole_rId53" DrawAspect="Content" ObjectID="_1729146795" r:id="rId53"/>
        </w:object>
      </w:r>
      <w:r>
        <w:rPr>
          <w:rFonts w:eastAsia="Times New Roman" w:cs="Times New Roman" w:ascii="Times New Roman" w:hAnsi="Times New Roman"/>
          <w:color w:val="000000"/>
        </w:rPr>
        <w:t>(</w:t>
      </w:r>
      <w:r>
        <w:rPr>
          <w:color w:val="000000"/>
        </w:rPr>
        <w:drawing>
          <wp:inline distT="0" distB="0" distL="0" distR="0">
            <wp:extent cx="704215" cy="43815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55"/>
                    <a:srcRect l="-41" t="-66" r="-41" b="-66"/>
                    <a:stretch>
                      <a:fillRect/>
                    </a:stretch>
                  </pic:blipFill>
                  <pic:spPr bwMode="auto">
                    <a:xfrm>
                      <a:off x="0" y="0"/>
                      <a:ext cx="704215" cy="438150"/>
                    </a:xfrm>
                    <a:prstGeom prst="rect">
                      <a:avLst/>
                    </a:prstGeom>
                  </pic:spPr>
                </pic:pic>
              </a:graphicData>
            </a:graphic>
          </wp:inline>
        </w:drawing>
      </w:r>
      <w:r>
        <w:rPr>
          <w:rFonts w:eastAsia="Times New Roman" w:cs="Times New Roman" w:ascii="Times New Roman" w:hAnsi="Times New Roman"/>
          <w:color w:val="000000"/>
        </w:rPr>
        <w:t>)</w:t>
      </w:r>
      <w:r>
        <w:rPr>
          <w:rFonts w:ascii="宋体" w:hAnsi="宋体" w:cs="宋体"/>
          <w:color w:val="000000"/>
        </w:rPr>
        <w:t>分子中含有的</w:t>
      </w:r>
      <w:r>
        <w:rPr/>
        <w:object w:dxaOrig="399" w:dyaOrig="27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0.2pt;height:14.25pt" filled="f" o:ole="">
            <v:imagedata r:id="rId57" o:title=""/>
          </v:shape>
          <o:OLEObject Type="Embed" ProgID="" ShapeID="ole_rId56" DrawAspect="Content" ObjectID="_195897735" r:id="rId56"/>
        </w:object>
      </w:r>
      <w:r>
        <w:rPr>
          <w:rFonts w:ascii="宋体" w:hAnsi="宋体" w:cs="宋体"/>
          <w:color w:val="000000"/>
        </w:rPr>
        <w:t>键数为</w:t>
      </w:r>
      <w:r>
        <w:rPr>
          <w:rFonts w:eastAsia="Times New Roman" w:cs="Times New Roman" w:ascii="Times New Roman" w:hAnsi="Times New Roman"/>
          <w:color w:val="000000"/>
        </w:rPr>
        <w:t>8</w:t>
      </w:r>
      <w:r>
        <w:rPr>
          <w:rFonts w:ascii="宋体" w:hAnsi="宋体" w:cs="宋体"/>
          <w:color w:val="000000"/>
        </w:rPr>
        <w:t>个，</w:t>
      </w:r>
      <w:r>
        <w:rPr>
          <w:rFonts w:eastAsia="Times New Roman" w:cs="Times New Roman" w:ascii="Times New Roman" w:hAnsi="Times New Roman"/>
          <w:color w:val="000000"/>
        </w:rPr>
        <w:t>32gS</w:t>
      </w:r>
      <w:r>
        <w:rPr>
          <w:rFonts w:eastAsia="Times New Roman" w:cs="Times New Roman" w:ascii="Times New Roman" w:hAnsi="Times New Roman"/>
          <w:color w:val="000000"/>
          <w:vertAlign w:val="subscript"/>
        </w:rPr>
        <w:t>8</w:t>
      </w:r>
      <w:r>
        <w:rPr>
          <w:rFonts w:ascii="宋体" w:hAnsi="宋体" w:cs="宋体"/>
          <w:color w:val="000000"/>
        </w:rPr>
        <w:t>的物质的量为</w:t>
      </w:r>
      <w:r>
        <w:rPr/>
        <w:object w:dxaOrig="1359" w:dyaOrig="65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68.25pt;height:32.95pt" filled="f" o:ole="">
            <v:imagedata r:id="rId59" o:title=""/>
          </v:shape>
          <o:OLEObject Type="Embed" ProgID="" ShapeID="ole_rId58" DrawAspect="Content" ObjectID="_1754561289" r:id="rId58"/>
        </w:object>
      </w:r>
      <w:r>
        <w:rPr/>
        <w:object w:dxaOrig="219"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1.2pt;height:30.7pt" filled="f" o:ole="">
            <v:imagedata r:id="rId61" o:title=""/>
          </v:shape>
          <o:OLEObject Type="Embed" ProgID="" ShapeID="ole_rId60" DrawAspect="Content" ObjectID="_1272195074" r:id="rId60"/>
        </w:object>
      </w:r>
      <w:r>
        <w:rPr>
          <w:rFonts w:eastAsia="Times New Roman" w:cs="Times New Roman" w:ascii="Times New Roman" w:hAnsi="Times New Roman"/>
          <w:color w:val="000000"/>
        </w:rPr>
        <w:t>mol</w:t>
      </w:r>
      <w:r>
        <w:rPr>
          <w:rFonts w:ascii="宋体" w:hAnsi="宋体" w:cs="宋体"/>
          <w:color w:val="000000"/>
        </w:rPr>
        <w:t>，则含有的</w:t>
      </w:r>
      <w:r>
        <w:rPr/>
        <w:object w:dxaOrig="399" w:dyaOrig="27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0.2pt;height:14.25pt" filled="f" o:ole="">
            <v:imagedata r:id="rId63" o:title=""/>
          </v:shape>
          <o:OLEObject Type="Embed" ProgID="" ShapeID="ole_rId62" DrawAspect="Content" ObjectID="_1878432423" r:id="rId62"/>
        </w:object>
      </w:r>
      <w:r>
        <w:rPr>
          <w:rFonts w:ascii="宋体" w:hAnsi="宋体" w:cs="宋体"/>
          <w:color w:val="000000"/>
        </w:rPr>
        <w:t>键数为</w:t>
      </w:r>
      <w:r>
        <w:rPr/>
        <w:object w:dxaOrig="1460" w:dyaOrig="62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72.7pt;height:30.7pt" filled="f" o:ole="">
            <v:imagedata r:id="rId65" o:title=""/>
          </v:shape>
          <o:OLEObject Type="Embed" ProgID="" ShapeID="ole_rId64" DrawAspect="Content" ObjectID="_571737638" r:id="rId64"/>
        </w:objec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．酸性</w:t>
      </w:r>
      <w:r>
        <w:rPr/>
        <w:object w:dxaOrig="800" w:dyaOrig="32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39.75pt;height:15.7pt" filled="f" o:ole="">
            <v:imagedata r:id="rId67" o:title=""/>
          </v:shape>
          <o:OLEObject Type="Embed" ProgID="" ShapeID="ole_rId66" DrawAspect="Content" ObjectID="_536576885" r:id="rId66"/>
        </w:object>
      </w:r>
      <w:r>
        <w:rPr>
          <w:rFonts w:ascii="宋体" w:hAnsi="宋体" w:cs="宋体"/>
          <w:color w:val="000000"/>
        </w:rPr>
        <w:t>溶液中存在：</w:t>
      </w:r>
      <w:r>
        <w:rPr/>
        <w:object w:dxaOrig="2880" w:dyaOrig="38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44pt;height:18.7pt" filled="f" o:ole="">
            <v:imagedata r:id="rId69" o:title=""/>
          </v:shape>
          <o:OLEObject Type="Embed" ProgID="" ShapeID="ole_rId68" DrawAspect="Content" ObjectID="_215000804" r:id="rId68"/>
        </w:object>
      </w:r>
      <w:r>
        <w:rPr>
          <w:rFonts w:ascii="宋体" w:hAnsi="宋体" w:cs="宋体"/>
          <w:color w:val="000000"/>
        </w:rPr>
        <w:t>，含</w:t>
      </w:r>
      <w:r>
        <w:rPr>
          <w:rFonts w:eastAsia="Times New Roman" w:cs="Times New Roman" w:ascii="Times New Roman" w:hAnsi="Times New Roman"/>
          <w:color w:val="000000"/>
        </w:rPr>
        <w:t>Cr</w:t>
      </w:r>
      <w:r>
        <w:rPr>
          <w:rFonts w:ascii="宋体" w:hAnsi="宋体" w:cs="宋体"/>
          <w:color w:val="000000"/>
        </w:rPr>
        <w:t>元素微粒有</w:t>
      </w:r>
      <w:r>
        <w:rPr/>
        <w:object w:dxaOrig="659" w:dyaOrig="37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32.95pt;height:18.7pt" filled="f" o:ole="">
            <v:imagedata r:id="rId71" o:title=""/>
          </v:shape>
          <o:OLEObject Type="Embed" ProgID="" ShapeID="ole_rId70" DrawAspect="Content" ObjectID="_1758685242" r:id="rId70"/>
        </w:object>
      </w:r>
      <w:r>
        <w:rPr>
          <w:rFonts w:ascii="宋体" w:hAnsi="宋体" w:cs="宋体"/>
          <w:color w:val="000000"/>
        </w:rPr>
        <w:t>和</w:t>
      </w:r>
      <w:r>
        <w:rPr/>
        <w:object w:dxaOrig="580" w:dyaOrig="38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9.2pt;height:18.7pt" filled="f" o:ole="">
            <v:imagedata r:id="rId73" o:title=""/>
          </v:shape>
          <o:OLEObject Type="Embed" ProgID="" ShapeID="ole_rId72" DrawAspect="Content" ObjectID="_1126867914" r:id="rId72"/>
        </w:object>
      </w:r>
      <w:r>
        <w:rPr>
          <w:rFonts w:ascii="宋体" w:hAnsi="宋体" w:cs="宋体"/>
          <w:color w:val="000000"/>
        </w:rPr>
        <w:t>，则</w:t>
      </w:r>
      <w:r>
        <w:rPr/>
        <w:object w:dxaOrig="920" w:dyaOrig="3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45.75pt;height:15.7pt" filled="f" o:ole="">
            <v:imagedata r:id="rId75" o:title=""/>
          </v:shape>
          <o:OLEObject Type="Embed" ProgID="" ShapeID="ole_rId74" DrawAspect="Content" ObjectID="_150267960" r:id="rId74"/>
        </w:object>
      </w:r>
      <w:r>
        <w:rPr>
          <w:rFonts w:ascii="宋体" w:hAnsi="宋体" w:cs="宋体"/>
          <w:color w:val="000000"/>
        </w:rPr>
        <w:t>的</w:t>
      </w:r>
      <w:r>
        <w:rPr/>
        <w:object w:dxaOrig="1919" w:dyaOrig="37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96pt;height:18.7pt" filled="f" o:ole="">
            <v:imagedata r:id="rId77" o:title=""/>
          </v:shape>
          <o:OLEObject Type="Embed" ProgID="" ShapeID="ole_rId76" DrawAspect="Content" ObjectID="_1288256050" r:id="rId76"/>
        </w:object>
      </w:r>
      <w:r>
        <w:rPr>
          <w:rFonts w:ascii="宋体" w:hAnsi="宋体" w:cs="宋体"/>
          <w:color w:val="000000"/>
        </w:rPr>
        <w:t>溶液中</w:t>
      </w:r>
      <w:r>
        <w:rPr/>
        <w:object w:dxaOrig="659" w:dyaOrig="37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2.95pt;height:18.7pt" filled="f" o:ole="">
            <v:imagedata r:id="rId79" o:title=""/>
          </v:shape>
          <o:OLEObject Type="Embed" ProgID="" ShapeID="ole_rId78" DrawAspect="Content" ObjectID="_492089792" r:id="rId78"/>
        </w:object>
      </w:r>
      <w:r>
        <w:rPr>
          <w:rFonts w:ascii="宋体" w:hAnsi="宋体" w:cs="宋体"/>
          <w:color w:val="000000"/>
        </w:rPr>
        <w:t>离子数应小于</w:t>
      </w:r>
      <w:r>
        <w:rPr/>
        <w:object w:dxaOrig="660" w:dyaOrig="36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2.95pt;height:17.95pt" filled="f" o:ole="">
            <v:imagedata r:id="rId81" o:title=""/>
          </v:shape>
          <o:OLEObject Type="Embed" ProgID="" ShapeID="ole_rId80" DrawAspect="Content" ObjectID="_1617688469" r:id="rId80"/>
        </w:objec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3. </w:t>
      </w:r>
      <w:r>
        <w:rPr>
          <w:rFonts w:ascii="宋体" w:hAnsi="宋体" w:cs="宋体"/>
          <w:color w:val="000000"/>
        </w:rPr>
        <w:t>实验室制备下列气体的方法可行的是</w:t>
      </w:r>
    </w:p>
    <w:tbl>
      <w:tblPr>
        <w:tblW w:w="4652" w:type="dxa"/>
        <w:jc w:val="left"/>
        <w:tblInd w:w="0" w:type="dxa"/>
        <w:tblLayout w:type="fixed"/>
        <w:tblCellMar>
          <w:top w:w="75" w:type="dxa"/>
          <w:left w:w="120" w:type="dxa"/>
          <w:bottom w:w="75" w:type="dxa"/>
          <w:right w:w="120" w:type="dxa"/>
        </w:tblCellMar>
      </w:tblPr>
      <w:tblGrid>
        <w:gridCol w:w="392"/>
        <w:gridCol w:w="1080"/>
        <w:gridCol w:w="3180"/>
      </w:tblGrid>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lineRule="auto" w:line="360"/>
              <w:jc w:val="left"/>
              <w:textAlignment w:val="center"/>
              <w:rPr>
                <w:color w:val="000000"/>
              </w:rPr>
            </w:pPr>
            <w:r>
              <w:rPr>
                <w:color w:val="000000"/>
              </w:rPr>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气体</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方法</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氨气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加热氯化铵固体</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二氧化氮</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将铝片加到冷浓硝酸中</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硫化氢</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向硫化钠固体滴加浓硫酸</w:t>
            </w:r>
          </w:p>
        </w:tc>
      </w:tr>
      <w:tr>
        <w:trPr>
          <w:trHeight w:val="330" w:hRule="atLeast"/>
        </w:trPr>
        <w:tc>
          <w:tcPr>
            <w:tcW w:w="39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D</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氧气</w:t>
            </w:r>
          </w:p>
        </w:tc>
        <w:tc>
          <w:tcPr>
            <w:tcW w:w="31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加热氯酸钾和二氧化锰的混合物</w:t>
            </w:r>
          </w:p>
        </w:tc>
      </w:tr>
    </w:tbl>
    <w:p>
      <w:pPr>
        <w:pStyle w:val="Normal"/>
        <w:spacing w:lineRule="auto" w:line="360"/>
        <w:jc w:val="left"/>
        <w:textAlignment w:val="center"/>
        <w:rPr>
          <w:color w:val="000000"/>
        </w:rPr>
      </w:pPr>
      <w:r>
        <w:rPr>
          <w:color w:val="000000"/>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A. </w:t>
      </w:r>
      <w:r>
        <w:rPr>
          <w:rFonts w:eastAsia="Times New Roman" w:cs="Times New Roman" w:ascii="Times New Roman" w:hAnsi="Times New Roman"/>
          <w:color w:val="000000"/>
        </w:rPr>
        <w:t>A</w:t>
      </w:r>
      <w:r>
        <w:rPr>
          <w:rFonts w:cs="宋体" w:ascii="宋体" w:hAnsi="宋体"/>
          <w:color w:val="000000"/>
        </w:rPr>
        <w:tab/>
        <w:t xml:space="preserve">B. </w:t>
      </w:r>
      <w:r>
        <w:rPr>
          <w:rFonts w:eastAsia="Times New Roman" w:cs="Times New Roman" w:ascii="Times New Roman" w:hAnsi="Times New Roman"/>
          <w:color w:val="000000"/>
        </w:rPr>
        <w:t>B</w:t>
      </w:r>
      <w:r>
        <w:rPr>
          <w:rFonts w:cs="宋体" w:ascii="宋体" w:hAnsi="宋体"/>
          <w:color w:val="000000"/>
        </w:rPr>
        <w:tab/>
        <w:t xml:space="preserve">C. </w:t>
      </w:r>
      <w:r>
        <w:rPr>
          <w:rFonts w:eastAsia="Times New Roman" w:cs="Times New Roman" w:ascii="Times New Roman" w:hAnsi="Times New Roman"/>
          <w:color w:val="000000"/>
        </w:rPr>
        <w:t>C</w:t>
      </w:r>
      <w:r>
        <w:rPr>
          <w:rFonts w:cs="宋体" w:ascii="宋体" w:hAnsi="宋体"/>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．氯化铵不稳定，加热易分解生成氨气和氯化氢，但两者遇冷又会化合生成氯化铵固体，所以不能用于制备氨气，</w:t>
      </w:r>
      <w:r>
        <w:rPr>
          <w:rFonts w:eastAsia="Times New Roman" w:cs="Times New Roman" w:ascii="Times New Roman" w:hAnsi="Times New Roman"/>
          <w:color w:val="000000"/>
        </w:rPr>
        <w:t>A</w:t>
      </w:r>
      <w:r>
        <w:rPr>
          <w:rFonts w:ascii="宋体" w:hAnsi="宋体" w:cs="宋体"/>
          <w:color w:val="000000"/>
        </w:rPr>
        <w:t>不可行；</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．将铝片加到冷浓硝酸中会发生钝化现象，不能用于制备二氧化氮，</w:t>
      </w:r>
      <w:r>
        <w:rPr>
          <w:rFonts w:eastAsia="Times New Roman" w:cs="Times New Roman" w:ascii="Times New Roman" w:hAnsi="Times New Roman"/>
          <w:color w:val="000000"/>
        </w:rPr>
        <w:t>B</w:t>
      </w:r>
      <w:r>
        <w:rPr>
          <w:rFonts w:ascii="宋体" w:hAnsi="宋体" w:cs="宋体"/>
          <w:color w:val="000000"/>
        </w:rPr>
        <w:t>不可行；</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．硫化氢为还原性气体，浓硫酸具有强氧化性，不能用浓硫酸与硫化钠固体反应制备该硫化氢气体，因为该气体会与浓硫酸发生氧化还原反应，</w:t>
      </w:r>
      <w:r>
        <w:rPr>
          <w:rFonts w:eastAsia="Times New Roman" w:cs="Times New Roman" w:ascii="Times New Roman" w:hAnsi="Times New Roman"/>
          <w:color w:val="000000"/>
        </w:rPr>
        <w:t>C</w:t>
      </w:r>
      <w:r>
        <w:rPr>
          <w:rFonts w:ascii="宋体" w:hAnsi="宋体" w:cs="宋体"/>
          <w:color w:val="000000"/>
        </w:rPr>
        <w:t>不可行；</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．实验室加热氯酸钾和二氧化锰的混合物，生成氯化钾和氧气，二氧化锰作催化剂，可用此方法制备氧气，</w:t>
      </w:r>
      <w:r>
        <w:rPr>
          <w:rFonts w:eastAsia="Times New Roman" w:cs="Times New Roman" w:ascii="Times New Roman" w:hAnsi="Times New Roman"/>
          <w:color w:val="000000"/>
        </w:rPr>
        <w:t>D</w:t>
      </w:r>
      <w:r>
        <w:rPr>
          <w:rFonts w:ascii="宋体" w:hAnsi="宋体" w:cs="宋体"/>
          <w:color w:val="000000"/>
        </w:rPr>
        <w:t>可行；</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下列叙述正确的是</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甲醇既可发生取代反应也可发生加成反应</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用饱和碳酸氢纳溶液可以鉴别乙酸和乙醇</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烷烃的沸点高低仅取决于碳原子数的多少</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戊二烯与环戊烷互为同分异构体</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．甲醇为一元饱和醇，不能发生加成反应，</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．乙酸可与饱和碳酸氢钠反应，产生气泡，乙醇不能发生反应，与饱和碳酸钠互溶，两者现象不同，可用饱和碳酸氢纳溶液可以鉴别两者，</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．含相同碳原子数的烷烃，其支链越多，沸点越低，所以烷烃的沸点高低不仅仅取决于碳原子数的多少，</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．戊二烯分子结构中含</w:t>
      </w:r>
      <w:r>
        <w:rPr>
          <w:rFonts w:eastAsia="Times New Roman" w:cs="Times New Roman" w:ascii="Times New Roman" w:hAnsi="Times New Roman"/>
          <w:color w:val="000000"/>
        </w:rPr>
        <w:t>2</w:t>
      </w:r>
      <w:r>
        <w:rPr>
          <w:rFonts w:ascii="宋体" w:hAnsi="宋体" w:cs="宋体"/>
          <w:color w:val="000000"/>
        </w:rPr>
        <w:t>个不饱和度，其分子式为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8</w:t>
      </w:r>
      <w:r>
        <w:rPr>
          <w:rFonts w:ascii="宋体" w:hAnsi="宋体" w:cs="宋体"/>
          <w:color w:val="000000"/>
        </w:rPr>
        <w:t>，环戊烷分子结构中含</w:t>
      </w:r>
      <w:r>
        <w:rPr>
          <w:rFonts w:eastAsia="Times New Roman" w:cs="Times New Roman" w:ascii="Times New Roman" w:hAnsi="Times New Roman"/>
          <w:color w:val="000000"/>
        </w:rPr>
        <w:t>1</w:t>
      </w:r>
      <w:r>
        <w:rPr>
          <w:rFonts w:ascii="宋体" w:hAnsi="宋体" w:cs="宋体"/>
          <w:color w:val="000000"/>
        </w:rPr>
        <w:t>个不饱和度，其分子式为</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10</w:t>
      </w:r>
      <w:r>
        <w:rPr>
          <w:rFonts w:ascii="宋体" w:hAnsi="宋体" w:cs="宋体"/>
          <w:color w:val="000000"/>
        </w:rPr>
        <w:t>，两者分子式不同，不能互为同分异构体，</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为原子序数依次增大的短周期主族元素，</w:t>
      </w:r>
      <w:r>
        <w:rPr>
          <w:rFonts w:eastAsia="Times New Roman" w:cs="Times New Roman" w:ascii="Times New Roman" w:hAnsi="Times New Roman"/>
          <w:color w:val="000000"/>
        </w:rPr>
        <w:t>Z</w:t>
      </w:r>
      <w:r>
        <w:rPr>
          <w:rFonts w:ascii="宋体" w:hAnsi="宋体" w:cs="宋体"/>
          <w:color w:val="000000"/>
        </w:rPr>
        <w:t>的最外层电子数是</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的最外层电子数之和，也是</w:t>
      </w:r>
      <w:r>
        <w:rPr>
          <w:rFonts w:eastAsia="Times New Roman" w:cs="Times New Roman" w:ascii="Times New Roman" w:hAnsi="Times New Roman"/>
          <w:color w:val="000000"/>
        </w:rPr>
        <w:t>Y</w:t>
      </w:r>
      <w:r>
        <w:rPr>
          <w:rFonts w:ascii="宋体" w:hAnsi="宋体" w:cs="宋体"/>
          <w:color w:val="000000"/>
        </w:rPr>
        <w:t>的最外层电子数的</w:t>
      </w:r>
      <w:r>
        <w:rPr>
          <w:rFonts w:eastAsia="Times New Roman" w:cs="Times New Roman" w:ascii="Times New Roman" w:hAnsi="Times New Roman"/>
          <w:color w:val="000000"/>
        </w:rPr>
        <w:t>2</w:t>
      </w:r>
      <w:r>
        <w:rPr>
          <w:rFonts w:ascii="宋体" w:hAnsi="宋体" w:cs="宋体"/>
          <w:color w:val="000000"/>
        </w:rPr>
        <w:t>倍。</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的单质常温下均为气体。下列叙述正确的是</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原子半径：</w:t>
      </w:r>
      <w:r>
        <w:rPr/>
        <w:object w:dxaOrig="1199" w:dyaOrig="279">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60.05pt;height:14.1pt" filled="f" o:ole="">
            <v:imagedata r:id="rId83" o:title=""/>
          </v:shape>
          <o:OLEObject Type="Embed" ProgID="" ShapeID="ole_rId82" DrawAspect="Content" ObjectID="_757071618" r:id="rId82"/>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eastAsia="Times New Roman" w:cs="Times New Roman" w:ascii="Times New Roman" w:hAnsi="Times New Roman"/>
          <w:color w:val="000000"/>
        </w:rPr>
        <w:t>W</w:t>
      </w:r>
      <w:r>
        <w:rPr>
          <w:rFonts w:ascii="宋体" w:hAnsi="宋体" w:cs="宋体"/>
          <w:color w:val="000000"/>
        </w:rPr>
        <w:t>与</w:t>
      </w:r>
      <w:r>
        <w:rPr>
          <w:rFonts w:eastAsia="Times New Roman" w:cs="Times New Roman" w:ascii="Times New Roman" w:hAnsi="Times New Roman"/>
          <w:color w:val="000000"/>
        </w:rPr>
        <w:t>X</w:t>
      </w:r>
      <w:r>
        <w:rPr>
          <w:rFonts w:ascii="宋体" w:hAnsi="宋体" w:cs="宋体"/>
          <w:color w:val="000000"/>
        </w:rPr>
        <w:t>只能形成一种化合物</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eastAsia="Times New Roman" w:cs="Times New Roman" w:ascii="Times New Roman" w:hAnsi="Times New Roman"/>
          <w:color w:val="000000"/>
        </w:rPr>
        <w:t>Y</w:t>
      </w:r>
      <w:r>
        <w:rPr>
          <w:rFonts w:ascii="宋体" w:hAnsi="宋体" w:cs="宋体"/>
          <w:color w:val="000000"/>
        </w:rPr>
        <w:t>的氧化物为碱性氧化物，不与强碱反应</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和</w:t>
      </w:r>
      <w:r>
        <w:rPr>
          <w:rFonts w:eastAsia="Times New Roman" w:cs="Times New Roman" w:ascii="Times New Roman" w:hAnsi="Times New Roman"/>
          <w:color w:val="000000"/>
        </w:rPr>
        <w:t>Z</w:t>
      </w:r>
      <w:r>
        <w:rPr>
          <w:rFonts w:ascii="宋体" w:hAnsi="宋体" w:cs="宋体"/>
          <w:color w:val="000000"/>
        </w:rPr>
        <w:t>可形成既含有离子键又含有共价键</w:t>
      </w:r>
      <w:r>
        <w:rPr>
          <w:rFonts w:ascii="宋体" w:hAnsi="宋体" w:cs="宋体"/>
          <w:color w:val="000000"/>
        </w:rPr>
        <w:drawing>
          <wp:inline distT="0" distB="0" distL="0" distR="0">
            <wp:extent cx="133350" cy="177165"/>
            <wp:effectExtent l="0" t="0" r="0" b="0"/>
            <wp:docPr id="3"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4" descr=""/>
                    <pic:cNvPicPr>
                      <a:picLocks noChangeAspect="1" noChangeArrowheads="1"/>
                    </pic:cNvPicPr>
                  </pic:nvPicPr>
                  <pic:blipFill>
                    <a:blip r:embed="rId84"/>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化合物</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Z</w:t>
      </w:r>
      <w:r>
        <w:rPr>
          <w:rFonts w:ascii="宋体" w:hAnsi="宋体" w:cs="宋体"/>
          <w:color w:val="000000"/>
        </w:rPr>
        <w:t>为原子序数依次增大的短周期主族元素，</w:t>
      </w:r>
      <w:r>
        <w:rPr>
          <w:rFonts w:eastAsia="Times New Roman" w:cs="Times New Roman" w:ascii="Times New Roman" w:hAnsi="Times New Roman"/>
          <w:color w:val="000000"/>
        </w:rPr>
        <w:t>Z</w:t>
      </w:r>
      <w:r>
        <w:rPr>
          <w:rFonts w:ascii="宋体" w:hAnsi="宋体" w:cs="宋体"/>
          <w:color w:val="000000"/>
        </w:rPr>
        <w:t>的最外层电子数是</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的最外层电子数之和，也是</w:t>
      </w:r>
      <w:r>
        <w:rPr>
          <w:rFonts w:eastAsia="Times New Roman" w:cs="Times New Roman" w:ascii="Times New Roman" w:hAnsi="Times New Roman"/>
          <w:color w:val="000000"/>
        </w:rPr>
        <w:t>Y</w:t>
      </w:r>
      <w:r>
        <w:rPr>
          <w:rFonts w:ascii="宋体" w:hAnsi="宋体" w:cs="宋体"/>
          <w:color w:val="000000"/>
        </w:rPr>
        <w:t>的最外层电子数的</w:t>
      </w:r>
      <w:r>
        <w:rPr>
          <w:rFonts w:eastAsia="Times New Roman" w:cs="Times New Roman" w:ascii="Times New Roman" w:hAnsi="Times New Roman"/>
          <w:color w:val="000000"/>
        </w:rPr>
        <w:t>2</w:t>
      </w:r>
      <w:r>
        <w:rPr>
          <w:rFonts w:ascii="宋体" w:hAnsi="宋体" w:cs="宋体"/>
          <w:color w:val="000000"/>
        </w:rPr>
        <w:t>倍，则分析知，</w:t>
      </w:r>
      <w:r>
        <w:rPr>
          <w:rFonts w:eastAsia="Times New Roman" w:cs="Times New Roman" w:ascii="Times New Roman" w:hAnsi="Times New Roman"/>
          <w:color w:val="000000"/>
        </w:rPr>
        <w:t>Z</w:t>
      </w:r>
      <w:r>
        <w:rPr>
          <w:rFonts w:ascii="宋体" w:hAnsi="宋体" w:cs="宋体"/>
          <w:color w:val="000000"/>
        </w:rPr>
        <w:t>的最外层电子数为偶数，</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的单质常温下均为气体，则推知</w:t>
      </w:r>
      <w:r>
        <w:rPr>
          <w:rFonts w:eastAsia="Times New Roman" w:cs="Times New Roman" w:ascii="Times New Roman" w:hAnsi="Times New Roman"/>
          <w:color w:val="000000"/>
        </w:rPr>
        <w:t>W</w:t>
      </w:r>
      <w:r>
        <w:rPr>
          <w:rFonts w:ascii="宋体" w:hAnsi="宋体" w:cs="宋体"/>
          <w:color w:val="000000"/>
        </w:rPr>
        <w:t>和</w:t>
      </w:r>
      <w:r>
        <w:rPr>
          <w:rFonts w:eastAsia="Times New Roman" w:cs="Times New Roman" w:ascii="Times New Roman" w:hAnsi="Times New Roman"/>
          <w:color w:val="000000"/>
        </w:rPr>
        <w:t>X</w:t>
      </w:r>
      <w:r>
        <w:rPr>
          <w:rFonts w:ascii="宋体" w:hAnsi="宋体" w:cs="宋体"/>
          <w:color w:val="000000"/>
        </w:rPr>
        <w:t>为非金属元素，所以可判断</w:t>
      </w:r>
      <w:r>
        <w:rPr>
          <w:rFonts w:eastAsia="Times New Roman" w:cs="Times New Roman" w:ascii="Times New Roman" w:hAnsi="Times New Roman"/>
          <w:color w:val="000000"/>
        </w:rPr>
        <w:t>W</w:t>
      </w:r>
      <w:r>
        <w:rPr>
          <w:rFonts w:ascii="宋体" w:hAnsi="宋体" w:cs="宋体"/>
          <w:color w:val="000000"/>
        </w:rPr>
        <w:t>为</w:t>
      </w:r>
      <w:r>
        <w:rPr>
          <w:rFonts w:eastAsia="Times New Roman" w:cs="Times New Roman" w:ascii="Times New Roman" w:hAnsi="Times New Roman"/>
          <w:color w:val="000000"/>
        </w:rPr>
        <w:t>H</w:t>
      </w:r>
      <w:r>
        <w:rPr>
          <w:rFonts w:ascii="宋体" w:hAnsi="宋体" w:cs="宋体"/>
          <w:color w:val="000000"/>
        </w:rPr>
        <w:t>元素，</w:t>
      </w:r>
      <w:r>
        <w:rPr>
          <w:rFonts w:eastAsia="Times New Roman" w:cs="Times New Roman" w:ascii="Times New Roman" w:hAnsi="Times New Roman"/>
          <w:color w:val="000000"/>
        </w:rPr>
        <w:t>X</w:t>
      </w:r>
      <w:r>
        <w:rPr>
          <w:rFonts w:ascii="宋体" w:hAnsi="宋体" w:cs="宋体"/>
          <w:color w:val="000000"/>
        </w:rPr>
        <w:t>为</w:t>
      </w:r>
      <w:r>
        <w:rPr>
          <w:rFonts w:eastAsia="Times New Roman" w:cs="Times New Roman" w:ascii="Times New Roman" w:hAnsi="Times New Roman"/>
          <w:color w:val="000000"/>
        </w:rPr>
        <w:t>N</w:t>
      </w:r>
      <w:r>
        <w:rPr>
          <w:rFonts w:ascii="宋体" w:hAnsi="宋体" w:cs="宋体"/>
          <w:color w:val="000000"/>
        </w:rPr>
        <w:t>元素，</w:t>
      </w:r>
      <w:r>
        <w:rPr>
          <w:rFonts w:eastAsia="Times New Roman" w:cs="Times New Roman" w:ascii="Times New Roman" w:hAnsi="Times New Roman"/>
          <w:color w:val="000000"/>
        </w:rPr>
        <w:t>Z</w:t>
      </w:r>
      <w:r>
        <w:rPr>
          <w:rFonts w:ascii="宋体" w:hAnsi="宋体" w:cs="宋体"/>
          <w:color w:val="000000"/>
        </w:rPr>
        <w:t>的最外层电子数为</w:t>
      </w:r>
      <w:r>
        <w:rPr>
          <w:rFonts w:eastAsia="Times New Roman" w:cs="Times New Roman" w:ascii="Times New Roman" w:hAnsi="Times New Roman"/>
          <w:color w:val="000000"/>
        </w:rPr>
        <w:t>1+5=6</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的最外层电子数为</w:t>
      </w:r>
      <w:r>
        <w:rPr/>
        <w:object w:dxaOrig="220" w:dyaOrig="58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1.2pt;height:29.2pt" filled="f" o:ole="">
            <v:imagedata r:id="rId86" o:title=""/>
          </v:shape>
          <o:OLEObject Type="Embed" ProgID="" ShapeID="ole_rId85" DrawAspect="Content" ObjectID="_1417758531" r:id="rId85"/>
        </w:object>
      </w:r>
      <w:r>
        <w:rPr>
          <w:rFonts w:eastAsia="Times New Roman" w:cs="Times New Roman" w:ascii="Times New Roman" w:hAnsi="Times New Roman"/>
          <w:color w:val="000000"/>
        </w:rPr>
        <w:t>=3</w:t>
      </w:r>
      <w:r>
        <w:rPr>
          <w:rFonts w:ascii="宋体" w:hAnsi="宋体" w:cs="宋体"/>
          <w:color w:val="000000"/>
        </w:rPr>
        <w:t>，则</w:t>
      </w:r>
      <w:r>
        <w:rPr>
          <w:rFonts w:eastAsia="Times New Roman" w:cs="Times New Roman" w:ascii="Times New Roman" w:hAnsi="Times New Roman"/>
          <w:color w:val="000000"/>
        </w:rPr>
        <w:t>Y</w:t>
      </w:r>
      <w:r>
        <w:rPr>
          <w:rFonts w:ascii="宋体" w:hAnsi="宋体" w:cs="宋体"/>
          <w:color w:val="000000"/>
        </w:rPr>
        <w:t>为</w:t>
      </w:r>
      <w:r>
        <w:rPr>
          <w:rFonts w:eastAsia="Times New Roman" w:cs="Times New Roman" w:ascii="Times New Roman" w:hAnsi="Times New Roman"/>
          <w:color w:val="000000"/>
        </w:rPr>
        <w:t>Al</w:t>
      </w:r>
      <w:r>
        <w:rPr>
          <w:rFonts w:ascii="宋体" w:hAnsi="宋体" w:cs="宋体"/>
          <w:color w:val="000000"/>
        </w:rPr>
        <w:t>元素，</w:t>
      </w:r>
      <w:r>
        <w:rPr>
          <w:rFonts w:eastAsia="Times New Roman" w:cs="Times New Roman" w:ascii="Times New Roman" w:hAnsi="Times New Roman"/>
          <w:color w:val="000000"/>
        </w:rPr>
        <w:t>Z</w:t>
      </w:r>
      <w:r>
        <w:rPr>
          <w:rFonts w:ascii="宋体" w:hAnsi="宋体" w:cs="宋体"/>
          <w:color w:val="000000"/>
        </w:rPr>
        <w:t>为</w:t>
      </w:r>
      <w:r>
        <w:rPr>
          <w:rFonts w:eastAsia="Times New Roman" w:cs="Times New Roman" w:ascii="Times New Roman" w:hAnsi="Times New Roman"/>
          <w:color w:val="000000"/>
        </w:rPr>
        <w:t>S</w:t>
      </w:r>
      <w:r>
        <w:rPr>
          <w:rFonts w:ascii="宋体" w:hAnsi="宋体" w:cs="宋体"/>
          <w:color w:val="000000"/>
        </w:rPr>
        <w:t>元素，据此结合元素及其化合物的结构与性质分析解答。</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根据上述分析可知，</w:t>
      </w:r>
      <w:r>
        <w:rPr>
          <w:rFonts w:eastAsia="Times New Roman" w:cs="Times New Roman" w:ascii="Times New Roman" w:hAnsi="Times New Roman"/>
          <w:color w:val="000000"/>
        </w:rPr>
        <w:t>W</w:t>
      </w:r>
      <w:r>
        <w:rPr>
          <w:rFonts w:cs="宋体" w:ascii="宋体" w:hAnsi="宋体"/>
          <w:color w:val="000000"/>
        </w:rPr>
        <w:drawing>
          <wp:inline distT="0" distB="0" distL="0" distR="0">
            <wp:extent cx="158115" cy="189865"/>
            <wp:effectExtent l="0" t="0" r="0" b="0"/>
            <wp:docPr id="4"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6" descr=""/>
                    <pic:cNvPicPr>
                      <a:picLocks noChangeAspect="1" noChangeArrowheads="1"/>
                    </pic:cNvPicPr>
                  </pic:nvPicPr>
                  <pic:blipFill>
                    <a:blip r:embed="rId87"/>
                    <a:srcRect l="-203" t="-177" r="-203" b="-177"/>
                    <a:stretch>
                      <a:fillRect/>
                    </a:stretch>
                  </pic:blipFill>
                  <pic:spPr bwMode="auto">
                    <a:xfrm>
                      <a:off x="0" y="0"/>
                      <a:ext cx="158115" cy="189865"/>
                    </a:xfrm>
                    <a:prstGeom prst="rect">
                      <a:avLst/>
                    </a:prstGeom>
                  </pic:spPr>
                </pic:pic>
              </a:graphicData>
            </a:graphic>
          </wp:inline>
        </w:drawing>
      </w:r>
      <w:r>
        <w:rPr>
          <w:rFonts w:eastAsia="Times New Roman" w:cs="Times New Roman" w:ascii="Times New Roman" w:hAnsi="Times New Roman"/>
          <w:color w:val="000000"/>
        </w:rPr>
        <w:t>H</w:t>
      </w:r>
      <w:r>
        <w:rPr>
          <w:rFonts w:ascii="宋体" w:hAnsi="宋体" w:cs="宋体"/>
          <w:color w:val="000000"/>
        </w:rPr>
        <w:t>元素，</w:t>
      </w:r>
      <w:r>
        <w:rPr>
          <w:rFonts w:eastAsia="Times New Roman" w:cs="Times New Roman" w:ascii="Times New Roman" w:hAnsi="Times New Roman"/>
          <w:color w:val="000000"/>
        </w:rPr>
        <w:t>X</w:t>
      </w:r>
      <w:r>
        <w:rPr>
          <w:rFonts w:ascii="宋体" w:hAnsi="宋体" w:cs="宋体"/>
          <w:color w:val="000000"/>
        </w:rPr>
        <w:t>为</w:t>
      </w:r>
      <w:r>
        <w:rPr>
          <w:rFonts w:eastAsia="Times New Roman" w:cs="Times New Roman" w:ascii="Times New Roman" w:hAnsi="Times New Roman"/>
          <w:color w:val="000000"/>
        </w:rPr>
        <w:t>N</w:t>
      </w:r>
      <w:r>
        <w:rPr>
          <w:rFonts w:ascii="宋体" w:hAnsi="宋体" w:cs="宋体"/>
          <w:color w:val="000000"/>
        </w:rPr>
        <w:t>元素，</w:t>
      </w:r>
      <w:r>
        <w:rPr>
          <w:rFonts w:eastAsia="Times New Roman" w:cs="Times New Roman" w:ascii="Times New Roman" w:hAnsi="Times New Roman"/>
          <w:color w:val="000000"/>
        </w:rPr>
        <w:t>Y</w:t>
      </w:r>
      <w:r>
        <w:rPr>
          <w:rFonts w:ascii="宋体" w:hAnsi="宋体" w:cs="宋体"/>
          <w:color w:val="000000"/>
        </w:rPr>
        <w:t>为</w:t>
      </w:r>
      <w:r>
        <w:rPr>
          <w:rFonts w:eastAsia="Times New Roman" w:cs="Times New Roman" w:ascii="Times New Roman" w:hAnsi="Times New Roman"/>
          <w:color w:val="000000"/>
        </w:rPr>
        <w:t>Al</w:t>
      </w:r>
      <w:r>
        <w:rPr>
          <w:rFonts w:ascii="宋体" w:hAnsi="宋体" w:cs="宋体"/>
          <w:color w:val="000000"/>
        </w:rPr>
        <w:t>元素，</w:t>
      </w:r>
      <w:r>
        <w:rPr>
          <w:rFonts w:eastAsia="Times New Roman" w:cs="Times New Roman" w:ascii="Times New Roman" w:hAnsi="Times New Roman"/>
          <w:color w:val="000000"/>
        </w:rPr>
        <w:t>Z</w:t>
      </w:r>
      <w:r>
        <w:rPr>
          <w:rFonts w:ascii="宋体" w:hAnsi="宋体" w:cs="宋体"/>
          <w:color w:val="000000"/>
        </w:rPr>
        <w:t>为</w:t>
      </w:r>
      <w:r>
        <w:rPr>
          <w:rFonts w:eastAsia="Times New Roman" w:cs="Times New Roman" w:ascii="Times New Roman" w:hAnsi="Times New Roman"/>
          <w:color w:val="000000"/>
        </w:rPr>
        <w:t>S</w:t>
      </w:r>
      <w:r>
        <w:rPr>
          <w:rFonts w:ascii="宋体" w:hAnsi="宋体" w:cs="宋体"/>
          <w:color w:val="000000"/>
        </w:rPr>
        <w:t>元素，则</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．电子层数越多的元素原子半径越大，同周期元素原子半径依次减弱，则原子半径：</w:t>
      </w:r>
      <w:r>
        <w:rPr>
          <w:rFonts w:eastAsia="Times New Roman" w:cs="Times New Roman" w:ascii="Times New Roman" w:hAnsi="Times New Roman"/>
          <w:color w:val="000000"/>
        </w:rPr>
        <w:t>Y(Al)</w:t>
      </w:r>
      <w:r>
        <w:rPr>
          <w:rFonts w:ascii="宋体" w:hAnsi="宋体" w:cs="宋体"/>
          <w:color w:val="000000"/>
        </w:rPr>
        <w:t>＞</w:t>
      </w:r>
      <w:r>
        <w:rPr>
          <w:rFonts w:eastAsia="Times New Roman" w:cs="Times New Roman" w:ascii="Times New Roman" w:hAnsi="Times New Roman"/>
          <w:color w:val="000000"/>
        </w:rPr>
        <w:t>Z(S)</w:t>
      </w:r>
      <w:r>
        <w:rPr>
          <w:rFonts w:ascii="宋体" w:hAnsi="宋体" w:cs="宋体"/>
          <w:color w:val="000000"/>
        </w:rPr>
        <w:t>＞</w:t>
      </w:r>
      <w:r>
        <w:rPr>
          <w:rFonts w:eastAsia="Times New Roman" w:cs="Times New Roman" w:ascii="Times New Roman" w:hAnsi="Times New Roman"/>
          <w:color w:val="000000"/>
        </w:rPr>
        <w:t>X(N)</w:t>
      </w:r>
      <w:r>
        <w:rPr>
          <w:rFonts w:ascii="宋体" w:hAnsi="宋体" w:cs="宋体"/>
          <w:color w:val="000000"/>
        </w:rPr>
        <w:t>＞</w:t>
      </w:r>
      <w:r>
        <w:rPr>
          <w:rFonts w:eastAsia="Times New Roman" w:cs="Times New Roman" w:ascii="Times New Roman" w:hAnsi="Times New Roman"/>
          <w:color w:val="000000"/>
        </w:rPr>
        <w:t>W(H)</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W</w:t>
      </w:r>
      <w:r>
        <w:rPr>
          <w:rFonts w:ascii="宋体" w:hAnsi="宋体" w:cs="宋体"/>
          <w:color w:val="000000"/>
        </w:rPr>
        <w:t>为</w:t>
      </w:r>
      <w:r>
        <w:rPr>
          <w:rFonts w:eastAsia="Times New Roman" w:cs="Times New Roman" w:ascii="Times New Roman" w:hAnsi="Times New Roman"/>
          <w:color w:val="000000"/>
        </w:rPr>
        <w:t>H</w:t>
      </w:r>
      <w:r>
        <w:rPr>
          <w:rFonts w:ascii="宋体" w:hAnsi="宋体" w:cs="宋体"/>
          <w:color w:val="000000"/>
        </w:rPr>
        <w:t>元素，</w:t>
      </w:r>
      <w:r>
        <w:rPr>
          <w:rFonts w:eastAsia="Times New Roman" w:cs="Times New Roman" w:ascii="Times New Roman" w:hAnsi="Times New Roman"/>
          <w:color w:val="000000"/>
        </w:rPr>
        <w:t>X</w:t>
      </w:r>
      <w:r>
        <w:rPr>
          <w:rFonts w:ascii="宋体" w:hAnsi="宋体" w:cs="宋体"/>
          <w:color w:val="000000"/>
        </w:rPr>
        <w:t>为</w:t>
      </w:r>
      <w:r>
        <w:rPr>
          <w:rFonts w:eastAsia="Times New Roman" w:cs="Times New Roman" w:ascii="Times New Roman" w:hAnsi="Times New Roman"/>
          <w:color w:val="000000"/>
        </w:rPr>
        <w:t>N</w:t>
      </w:r>
      <w:r>
        <w:rPr>
          <w:rFonts w:ascii="宋体" w:hAnsi="宋体" w:cs="宋体"/>
          <w:color w:val="000000"/>
        </w:rPr>
        <w:t>元素，两者可形成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3</w:t>
      </w:r>
      <w:r>
        <w:rPr>
          <w:rFonts w:ascii="宋体" w:hAnsi="宋体" w:cs="宋体"/>
          <w:color w:val="000000"/>
        </w:rPr>
        <w:t>和</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4</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Y</w:t>
      </w:r>
      <w:r>
        <w:rPr>
          <w:rFonts w:ascii="宋体" w:hAnsi="宋体" w:cs="宋体"/>
          <w:color w:val="000000"/>
        </w:rPr>
        <w:t>为</w:t>
      </w:r>
      <w:r>
        <w:rPr>
          <w:rFonts w:eastAsia="Times New Roman" w:cs="Times New Roman" w:ascii="Times New Roman" w:hAnsi="Times New Roman"/>
          <w:color w:val="000000"/>
        </w:rPr>
        <w:t>Al</w:t>
      </w:r>
      <w:r>
        <w:rPr>
          <w:rFonts w:ascii="宋体" w:hAnsi="宋体" w:cs="宋体"/>
          <w:color w:val="000000"/>
        </w:rPr>
        <w:t>元素，其氧化物为两性氧化物，可与强酸、强碱反应，</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W</w:t>
      </w:r>
      <w:r>
        <w:rPr>
          <w:rFonts w:ascii="宋体" w:hAnsi="宋体" w:cs="宋体"/>
          <w:color w:val="000000"/>
        </w:rPr>
        <w:t>、</w:t>
      </w:r>
      <w:r>
        <w:rPr>
          <w:rFonts w:eastAsia="Times New Roman" w:cs="Times New Roman" w:ascii="Times New Roman" w:hAnsi="Times New Roman"/>
          <w:color w:val="000000"/>
        </w:rPr>
        <w:t>X</w:t>
      </w:r>
      <w:r>
        <w:rPr>
          <w:rFonts w:ascii="宋体" w:hAnsi="宋体" w:cs="宋体"/>
          <w:color w:val="000000"/>
        </w:rPr>
        <w:t>和</w:t>
      </w:r>
      <w:r>
        <w:rPr>
          <w:rFonts w:eastAsia="Times New Roman" w:cs="Times New Roman" w:ascii="Times New Roman" w:hAnsi="Times New Roman"/>
          <w:color w:val="000000"/>
        </w:rPr>
        <w:t>Z</w:t>
      </w:r>
      <w:r>
        <w:rPr>
          <w:rFonts w:ascii="宋体" w:hAnsi="宋体" w:cs="宋体"/>
          <w:color w:val="000000"/>
        </w:rPr>
        <w:t>可形成</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w:t>
      </w:r>
      <w:r>
        <w:rPr>
          <w:rFonts w:ascii="宋体" w:hAnsi="宋体" w:cs="宋体"/>
          <w:color w:val="000000"/>
        </w:rPr>
        <w:t>、</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HS</w:t>
      </w:r>
      <w:r>
        <w:rPr>
          <w:rFonts w:ascii="宋体" w:hAnsi="宋体" w:cs="宋体"/>
          <w:color w:val="000000"/>
        </w:rPr>
        <w:t>，两者既含有离子键又含有共价键，</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已知相同温度下，</w:t>
      </w:r>
      <w:r>
        <w:rPr/>
        <w:object w:dxaOrig="2680" w:dyaOrig="40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34.25pt;height:20.2pt" filled="f" o:ole="">
            <v:imagedata r:id="rId89" o:title=""/>
          </v:shape>
          <o:OLEObject Type="Embed" ProgID="" ShapeID="ole_rId88" DrawAspect="Content" ObjectID="_218310748" r:id="rId88"/>
        </w:object>
      </w:r>
      <w:r>
        <w:rPr>
          <w:rFonts w:ascii="宋体" w:hAnsi="宋体" w:cs="宋体"/>
          <w:color w:val="000000"/>
        </w:rPr>
        <w:t>。某温度下，饱和溶液中</w:t>
      </w:r>
      <w:r>
        <w:rPr/>
        <w:object w:dxaOrig="1359" w:dyaOrig="48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68.25pt;height:23.95pt" filled="f" o:ole="">
            <v:imagedata r:id="rId91" o:title=""/>
          </v:shape>
          <o:OLEObject Type="Embed" ProgID="" ShapeID="ole_rId90" DrawAspect="Content" ObjectID="_2053716290" r:id="rId90"/>
        </w:object>
      </w:r>
      <w:r>
        <w:rPr>
          <w:rFonts w:ascii="宋体" w:hAnsi="宋体" w:cs="宋体"/>
          <w:color w:val="000000"/>
        </w:rPr>
        <w:t>、</w:t>
      </w:r>
      <w:r>
        <w:rPr/>
        <w:object w:dxaOrig="1380" w:dyaOrig="48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69pt;height:23.95pt" filled="f" o:ole="">
            <v:imagedata r:id="rId93" o:title=""/>
          </v:shape>
          <o:OLEObject Type="Embed" ProgID="" ShapeID="ole_rId92" DrawAspect="Content" ObjectID="_1511912600" r:id="rId92"/>
        </w:object>
      </w:r>
      <w:r>
        <w:rPr>
          <w:rFonts w:ascii="宋体" w:hAnsi="宋体" w:cs="宋体"/>
          <w:color w:val="000000"/>
        </w:rPr>
        <w:t>、与</w:t>
      </w:r>
      <w:r>
        <w:rPr/>
        <w:object w:dxaOrig="1359" w:dyaOrig="48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68.25pt;height:23.95pt" filled="f" o:ole="">
            <v:imagedata r:id="rId95" o:title=""/>
          </v:shape>
          <o:OLEObject Type="Embed" ProgID="" ShapeID="ole_rId94" DrawAspect="Content" ObjectID="_1838759538" r:id="rId94"/>
        </w:object>
      </w:r>
      <w:r>
        <w:rPr>
          <w:rFonts w:ascii="宋体" w:hAnsi="宋体" w:cs="宋体"/>
          <w:color w:val="000000"/>
        </w:rPr>
        <w:t>的关系如图所示。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4200525" cy="2647950"/>
            <wp:effectExtent l="0" t="0" r="0" b="0"/>
            <wp:docPr id="5"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1" descr=""/>
                    <pic:cNvPicPr>
                      <a:picLocks noChangeAspect="1" noChangeArrowheads="1"/>
                    </pic:cNvPicPr>
                  </pic:nvPicPr>
                  <pic:blipFill>
                    <a:blip r:embed="rId96"/>
                    <a:srcRect l="-9" t="-14" r="-9" b="-14"/>
                    <a:stretch>
                      <a:fillRect/>
                    </a:stretch>
                  </pic:blipFill>
                  <pic:spPr bwMode="auto">
                    <a:xfrm>
                      <a:off x="0" y="0"/>
                      <a:ext cx="4200525" cy="26479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下列说法正确的是</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曲线①代表</w:t>
      </w:r>
      <w:r>
        <w:rPr/>
        <w:object w:dxaOrig="740" w:dyaOrig="36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36.7pt;height:17.95pt" filled="f" o:ole="">
            <v:imagedata r:id="rId98" o:title=""/>
          </v:shape>
          <o:OLEObject Type="Embed" ProgID="" ShapeID="ole_rId97" DrawAspect="Content" ObjectID="_329633212" r:id="rId97"/>
        </w:object>
      </w:r>
      <w:r>
        <w:rPr>
          <w:rFonts w:ascii="宋体" w:hAnsi="宋体" w:cs="宋体"/>
          <w:color w:val="000000"/>
        </w:rPr>
        <w:t>的沉淀溶解曲线</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该温度下</w:t>
      </w:r>
      <w:r>
        <w:rPr/>
        <w:object w:dxaOrig="72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35.95pt;height:18.3pt" filled="f" o:ole="">
            <v:imagedata r:id="rId100" o:title=""/>
          </v:shape>
          <o:OLEObject Type="Embed" ProgID="" ShapeID="ole_rId99" DrawAspect="Content" ObjectID="_677547391" r:id="rId99"/>
        </w:object>
      </w:r>
      <w:r>
        <w:rPr>
          <w:rFonts w:ascii="宋体" w:hAnsi="宋体" w:cs="宋体"/>
          <w:color w:val="000000"/>
        </w:rPr>
        <w:t>的</w:t>
      </w:r>
      <w:r>
        <w:rPr/>
        <w:object w:dxaOrig="1300" w:dyaOrig="40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65.35pt;height:20.35pt" filled="f" o:ole="">
            <v:imagedata r:id="rId102" o:title=""/>
          </v:shape>
          <o:OLEObject Type="Embed" ProgID="" ShapeID="ole_rId101" DrawAspect="Content" ObjectID="_807790854" r:id="rId101"/>
        </w:object>
      </w:r>
      <w:r>
        <w:rPr>
          <w:rFonts w:ascii="宋体" w:hAnsi="宋体" w:cs="宋体"/>
          <w:color w:val="000000"/>
        </w:rPr>
        <w:t>值为</w:t>
      </w:r>
      <w:r>
        <w:rPr/>
        <w:object w:dxaOrig="939" w:dyaOrig="32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47pt;height:15.8pt" filled="f" o:ole="">
            <v:imagedata r:id="rId104" o:title=""/>
          </v:shape>
          <o:OLEObject Type="Embed" ProgID="" ShapeID="ole_rId103" DrawAspect="Content" ObjectID="_1291634347" r:id="rId103"/>
        </w:objec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加适量</w:t>
      </w:r>
      <w:r>
        <w:rPr/>
        <w:object w:dxaOrig="639" w:dyaOrig="36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32.2pt;height:17.95pt" filled="f" o:ole="">
            <v:imagedata r:id="rId106" o:title=""/>
          </v:shape>
          <o:OLEObject Type="Embed" ProgID="" ShapeID="ole_rId105" DrawAspect="Content" ObjectID="_421446172" r:id="rId105"/>
        </w:object>
      </w:r>
      <w:r>
        <w:rPr>
          <w:rFonts w:ascii="宋体" w:hAnsi="宋体" w:cs="宋体"/>
          <w:color w:val="000000"/>
        </w:rPr>
        <w:t>固体可使溶液由</w:t>
      </w:r>
      <w:r>
        <w:rPr>
          <w:rFonts w:eastAsia="Times New Roman" w:cs="Times New Roman" w:ascii="Times New Roman" w:hAnsi="Times New Roman"/>
          <w:color w:val="000000"/>
        </w:rPr>
        <w:t>a</w:t>
      </w:r>
      <w:r>
        <w:rPr>
          <w:rFonts w:ascii="宋体" w:hAnsi="宋体" w:cs="宋体"/>
          <w:color w:val="000000"/>
        </w:rPr>
        <w:t>点变到</w:t>
      </w:r>
      <w:r>
        <w:rPr>
          <w:rFonts w:eastAsia="Times New Roman" w:cs="Times New Roman" w:ascii="Times New Roman" w:hAnsi="Times New Roman"/>
          <w:color w:val="000000"/>
        </w:rPr>
        <w:t>b</w:t>
      </w:r>
      <w:r>
        <w:rPr>
          <w:rFonts w:ascii="宋体" w:hAnsi="宋体" w:cs="宋体"/>
          <w:color w:val="000000"/>
        </w:rPr>
        <w:t>点</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object w:dxaOrig="1500" w:dyaOrig="44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75pt;height:21.7pt" filled="f" o:ole="">
            <v:imagedata r:id="rId108" o:title=""/>
          </v:shape>
          <o:OLEObject Type="Embed" ProgID="" ShapeID="ole_rId107" DrawAspect="Content" ObjectID="_315356548" r:id="rId107"/>
        </w:object>
      </w:r>
      <w:r>
        <w:rPr>
          <w:rFonts w:ascii="宋体" w:hAnsi="宋体" w:cs="宋体"/>
          <w:color w:val="000000"/>
        </w:rPr>
        <w:t>时两溶液中</w:t>
      </w:r>
      <w:r>
        <w:rPr/>
        <w:object w:dxaOrig="1700" w:dyaOrig="84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84.7pt;height:41.95pt" filled="f" o:ole="">
            <v:imagedata r:id="rId110" o:title=""/>
          </v:shape>
          <o:OLEObject Type="Embed" ProgID="" ShapeID="ole_rId109" DrawAspect="Content" ObjectID="_1165508242" r:id="rId109"/>
        </w:objec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 w:hAnsi="宋体" w:cs="宋体"/>
          <w:color w:val="000000"/>
        </w:rPr>
        <w:t>均为难溶物，饱和溶液中－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24.95pt;height:19pt" filled="f" o:ole="">
            <v:imagedata r:id="rId112" o:title=""/>
          </v:shape>
          <o:OLEObject Type="Embed" ProgID="" ShapeID="ole_rId111" DrawAspect="Content" ObjectID="_1081634420" r:id="rId111"/>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24.95pt;height:19pt" filled="f" o:ole="">
            <v:imagedata r:id="rId114" o:title=""/>
          </v:shape>
          <o:OLEObject Type="Embed" ProgID="" ShapeID="ole_rId113" DrawAspect="Content" ObjectID="_373260421" r:id="rId113"/>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，同理可知溶液中－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540" w:dyaOrig="37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27pt;height:18.7pt" filled="f" o:ole="">
            <v:imagedata r:id="rId116" o:title=""/>
          </v:shape>
          <o:OLEObject Type="Embed" ProgID="" ShapeID="ole_rId115" DrawAspect="Content" ObjectID="_1072635929" r:id="rId115"/>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 w:hAnsi="宋体" w:cs="宋体"/>
          <w:color w:val="000000"/>
        </w:rPr>
        <w:t>，因</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w:t>
      </w:r>
      <w:r>
        <w:rPr>
          <w:rFonts w:ascii="Times New Roman" w:hAnsi="Times New Roman" w:cs="Times New Roman" w:eastAsia="Times New Roman"/>
          <w:i/>
          <w:color w:val="000000"/>
        </w:rPr>
        <w:t xml:space="preserve"> </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 w:hAnsi="宋体" w:cs="宋体"/>
          <w:color w:val="000000"/>
        </w:rPr>
        <w:t>，则－</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(BaCO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，由此可知曲线①为－</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24.95pt;height:19pt" filled="f" o:ole="">
            <v:imagedata r:id="rId118" o:title=""/>
          </v:shape>
          <o:OLEObject Type="Embed" ProgID="" ShapeID="ole_rId117" DrawAspect="Content" ObjectID="_1784848581" r:id="rId117"/>
        </w:object>
      </w:r>
      <w:r>
        <w:rPr>
          <w:rFonts w:eastAsia="Times New Roman" w:cs="Times New Roman" w:ascii="Times New Roman" w:hAnsi="Times New Roman"/>
          <w:color w:val="000000"/>
        </w:rPr>
        <w:t>)]</w:t>
      </w:r>
      <w:r>
        <w:rPr>
          <w:rFonts w:ascii="宋体" w:hAnsi="宋体" w:cs="宋体"/>
          <w:color w:val="000000"/>
        </w:rPr>
        <w:t>的关系，曲线②为－</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540" w:dyaOrig="3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27pt;height:18.7pt" filled="f" o:ole="">
            <v:imagedata r:id="rId120" o:title=""/>
          </v:shape>
          <o:OLEObject Type="Embed" ProgID="" ShapeID="ole_rId119" DrawAspect="Content" ObjectID="_1236167042" r:id="rId119"/>
        </w:object>
      </w:r>
      <w:r>
        <w:rPr>
          <w:rFonts w:eastAsia="Times New Roman" w:cs="Times New Roman" w:ascii="Times New Roman" w:hAnsi="Times New Roman"/>
          <w:color w:val="000000"/>
        </w:rPr>
        <w:t>)]</w:t>
      </w:r>
      <w:r>
        <w:rPr>
          <w:rFonts w:ascii="宋体" w:hAnsi="宋体" w:cs="宋体"/>
          <w:color w:val="000000"/>
        </w:rPr>
        <w:t>的关系。</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．由题可知，曲线上的点均为饱和溶液中微粒浓度关系，由上述分析可知，曲线①为</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 w:hAnsi="宋体" w:cs="宋体"/>
          <w:color w:val="000000"/>
        </w:rPr>
        <w:t>的沉淀溶解曲线，选项</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．曲线①为</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 w:hAnsi="宋体" w:cs="宋体"/>
          <w:color w:val="000000"/>
        </w:rPr>
        <w:t>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与－</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24.95pt;height:19pt" filled="f" o:ole="">
            <v:imagedata r:id="rId122" o:title=""/>
          </v:shape>
          <o:OLEObject Type="Embed" ProgID="" ShapeID="ole_rId121" DrawAspect="Content" ObjectID="_1327157326" r:id="rId121"/>
        </w:object>
      </w:r>
      <w:r>
        <w:rPr>
          <w:rFonts w:eastAsia="Times New Roman" w:cs="Times New Roman" w:ascii="Times New Roman" w:hAnsi="Times New Roman"/>
          <w:color w:val="000000"/>
        </w:rPr>
        <w:t>)]</w:t>
      </w:r>
      <w:r>
        <w:rPr>
          <w:rFonts w:ascii="宋体" w:hAnsi="宋体" w:cs="宋体"/>
          <w:color w:val="000000"/>
        </w:rPr>
        <w:t>的关系，由图可知，当溶液中－</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时，－</w:t>
      </w:r>
      <w:r>
        <w:rPr>
          <w:rFonts w:eastAsia="Times New Roman" w:cs="Times New Roman" w:ascii="Times New Roman" w:hAnsi="Times New Roman"/>
          <w:color w:val="000000"/>
        </w:rPr>
        <w:t>lg[</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24.95pt;height:19pt" filled="f" o:ole="">
            <v:imagedata r:id="rId124" o:title=""/>
          </v:shape>
          <o:OLEObject Type="Embed" ProgID="" ShapeID="ole_rId123" DrawAspect="Content" ObjectID="_1871558947" r:id="rId123"/>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，则－</w:t>
      </w:r>
      <w:r>
        <w:rPr>
          <w:rFonts w:eastAsia="Times New Roman" w:cs="Times New Roman" w:ascii="Times New Roman" w:hAnsi="Times New Roman"/>
          <w:color w:val="000000"/>
        </w:rPr>
        <w:t>lg[</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10</w:t>
      </w:r>
      <w:r>
        <w:rPr>
          <w:rFonts w:ascii="宋体" w:hAnsi="宋体" w:cs="宋体"/>
          <w:color w:val="000000"/>
        </w:rPr>
        <w:t>，因此</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1.0×10</w:t>
      </w:r>
      <w:r>
        <w:rPr>
          <w:rFonts w:ascii="宋体" w:hAnsi="宋体" w:cs="宋体"/>
          <w:color w:val="000000"/>
          <w:vertAlign w:val="superscript"/>
        </w:rPr>
        <w:t>－</w:t>
      </w:r>
      <w:r>
        <w:rPr>
          <w:rFonts w:eastAsia="Times New Roman" w:cs="Times New Roman" w:ascii="Times New Roman" w:hAnsi="Times New Roman"/>
          <w:color w:val="000000"/>
          <w:vertAlign w:val="superscript"/>
        </w:rPr>
        <w:t>10</w:t>
      </w:r>
      <w:r>
        <w:rPr>
          <w:rFonts w:ascii="宋体" w:hAnsi="宋体" w:cs="宋体"/>
          <w:color w:val="000000"/>
        </w:rPr>
        <w:t>，选项</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．向饱和</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ascii="宋体" w:hAnsi="宋体" w:cs="宋体"/>
          <w:color w:val="000000"/>
        </w:rPr>
        <w:t>溶液中加入适量</w:t>
      </w:r>
      <w:r>
        <w:rPr>
          <w:rFonts w:eastAsia="Times New Roman" w:cs="Times New Roman" w:ascii="Times New Roman" w:hAnsi="Times New Roman"/>
          <w:color w:val="000000"/>
        </w:rPr>
        <w:t>BaCl</w:t>
      </w:r>
      <w:r>
        <w:rPr>
          <w:rFonts w:eastAsia="Times New Roman" w:cs="Times New Roman" w:ascii="Times New Roman" w:hAnsi="Times New Roman"/>
          <w:color w:val="000000"/>
          <w:vertAlign w:val="subscript"/>
        </w:rPr>
        <w:t>2</w:t>
      </w:r>
      <w:r>
        <w:rPr>
          <w:rFonts w:ascii="宋体" w:hAnsi="宋体" w:cs="宋体"/>
          <w:color w:val="000000"/>
        </w:rPr>
        <w:t>固体后，溶液中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增大，根据温度不变则</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sp</w:t>
      </w:r>
      <w:r>
        <w:rPr>
          <w:rFonts w:eastAsia="Times New Roman" w:cs="Times New Roman" w:ascii="Times New Roman" w:hAnsi="Times New Roman"/>
          <w:color w:val="000000"/>
        </w:rPr>
        <w:t>(BaSO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w:t>
      </w:r>
      <w:r>
        <w:rPr>
          <w:rFonts w:ascii="宋体" w:hAnsi="宋体" w:cs="宋体"/>
          <w:color w:val="000000"/>
        </w:rPr>
        <w:t>不变可知，溶液中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w:t>
      </w:r>
      <w:r>
        <w:rPr/>
        <w:object w:dxaOrig="499" w:dyaOrig="37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24.95pt;height:19pt" filled="f" o:ole="">
            <v:imagedata r:id="rId126" o:title=""/>
          </v:shape>
          <o:OLEObject Type="Embed" ProgID="" ShapeID="ole_rId125" DrawAspect="Content" ObjectID="_1180123587" r:id="rId125"/>
        </w:object>
      </w:r>
      <w:r>
        <w:rPr>
          <w:rFonts w:eastAsia="Times New Roman" w:cs="Times New Roman" w:ascii="Times New Roman" w:hAnsi="Times New Roman"/>
          <w:color w:val="000000"/>
        </w:rPr>
        <w:t>)</w:t>
      </w:r>
      <w:r>
        <w:rPr>
          <w:rFonts w:ascii="宋体" w:hAnsi="宋体" w:cs="宋体"/>
          <w:color w:val="000000"/>
        </w:rPr>
        <w:t>将减小，因此</w:t>
      </w:r>
      <w:r>
        <w:rPr>
          <w:rFonts w:eastAsia="Times New Roman" w:cs="Times New Roman" w:ascii="Times New Roman" w:hAnsi="Times New Roman"/>
          <w:color w:val="000000"/>
        </w:rPr>
        <w:t>a</w:t>
      </w:r>
      <w:r>
        <w:rPr>
          <w:rFonts w:ascii="宋体" w:hAnsi="宋体" w:cs="宋体"/>
          <w:color w:val="000000"/>
        </w:rPr>
        <w:t>点将沿曲线①向左上方移动，选项</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．由图可知，当溶液中</w:t>
      </w:r>
      <w:r>
        <w:rPr>
          <w:rFonts w:eastAsia="Times New Roman" w:cs="Times New Roman" w:ascii="Times New Roman" w:hAnsi="Times New Roman"/>
          <w:i/>
          <w:color w:val="000000"/>
        </w:rPr>
        <w:t>c</w:t>
      </w:r>
      <w:r>
        <w:rPr>
          <w:rFonts w:eastAsia="Times New Roman" w:cs="Times New Roman" w:ascii="Times New Roman" w:hAnsi="Times New Roman"/>
          <w:color w:val="000000"/>
        </w:rPr>
        <w:t>(Ba</w:t>
      </w:r>
      <w:r>
        <w:rPr>
          <w:rFonts w:eastAsia="Times New Roman" w:cs="Times New Roman" w:ascii="Times New Roman" w:hAnsi="Times New Roman"/>
          <w:color w:val="000000"/>
          <w:vertAlign w:val="superscript"/>
        </w:rPr>
        <w:t>2</w:t>
      </w:r>
      <w:r>
        <w:rPr>
          <w:rFonts w:ascii="宋体" w:hAnsi="宋体" w:cs="宋体"/>
          <w:color w:val="000000"/>
          <w:vertAlign w:val="superscript"/>
        </w:rPr>
        <w:t>＋</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10</w:t>
      </w:r>
      <w:r>
        <w:rPr>
          <w:rFonts w:ascii="宋体" w:hAnsi="宋体" w:cs="宋体"/>
          <w:color w:val="000000"/>
          <w:vertAlign w:val="superscript"/>
        </w:rPr>
        <w:t>－</w:t>
      </w:r>
      <w:r>
        <w:rPr>
          <w:rFonts w:eastAsia="Times New Roman" w:cs="Times New Roman" w:ascii="Times New Roman" w:hAnsi="Times New Roman"/>
          <w:color w:val="000000"/>
          <w:vertAlign w:val="superscript"/>
        </w:rPr>
        <w:t>5.1</w:t>
      </w:r>
      <w:r>
        <w:rPr>
          <w:rFonts w:ascii="宋体" w:hAnsi="宋体" w:cs="宋体"/>
          <w:color w:val="000000"/>
        </w:rPr>
        <w:t>时，两溶液中</w:t>
      </w:r>
      <w:r>
        <w:rPr/>
        <w:object w:dxaOrig="920" w:dyaOrig="88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45.95pt;height:44.4pt" filled="f" o:ole="">
            <v:imagedata r:id="rId128" o:title=""/>
          </v:shape>
          <o:OLEObject Type="Embed" ProgID="" ShapeID="ole_rId127" DrawAspect="Content" ObjectID="_1428837526" r:id="rId127"/>
        </w:object>
      </w:r>
      <w:r>
        <w:rPr>
          <w:rFonts w:ascii="宋体" w:hAnsi="宋体" w:cs="宋体"/>
          <w:color w:val="000000"/>
        </w:rPr>
        <w:t>＝</w:t>
      </w:r>
      <w:r>
        <w:rPr/>
        <w:object w:dxaOrig="600" w:dyaOrig="660">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29.95pt;height:32.95pt" filled="f" o:ole="">
            <v:imagedata r:id="rId130" o:title=""/>
          </v:shape>
          <o:OLEObject Type="Embed" ProgID="" ShapeID="ole_rId129" DrawAspect="Content" ObjectID="_1937025794" r:id="rId129"/>
        </w:object>
      </w:r>
      <w:r>
        <w:rPr>
          <w:rFonts w:ascii="宋体" w:hAnsi="宋体" w:cs="宋体"/>
          <w:color w:val="000000"/>
        </w:rPr>
        <w:t>＝</w:t>
      </w:r>
      <w:r>
        <w:rPr/>
        <w:object w:dxaOrig="659" w:dyaOrig="320">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32.95pt;height:15.7pt" filled="f" o:ole="">
            <v:imagedata r:id="rId132" o:title=""/>
          </v:shape>
          <o:OLEObject Type="Embed" ProgID="" ShapeID="ole_rId131" DrawAspect="Content" ObjectID="_1239685641" r:id="rId131"/>
        </w:object>
      </w:r>
      <w:r>
        <w:rPr>
          <w:rFonts w:ascii="宋体" w:hAnsi="宋体" w:cs="宋体"/>
          <w:color w:val="000000"/>
        </w:rPr>
        <w:t>，选项</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答案选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乙醛酸是一种重要的化工中间体，可果用如下图所示的电化学装置合成。图中的双极膜中间层中的</w:t>
      </w:r>
      <w:r>
        <w:rPr/>
        <w:object w:dxaOrig="520" w:dyaOrig="36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25.95pt;height:17.95pt" filled="f" o:ole="">
            <v:imagedata r:id="rId134" o:title=""/>
          </v:shape>
          <o:OLEObject Type="Embed" ProgID="" ShapeID="ole_rId133" DrawAspect="Content" ObjectID="_127091644" r:id="rId133"/>
        </w:object>
      </w:r>
      <w:r>
        <w:rPr>
          <w:rFonts w:ascii="宋体" w:hAnsi="宋体" w:cs="宋体"/>
          <w:color w:val="000000"/>
        </w:rPr>
        <w:t>解离为</w:t>
      </w:r>
      <w:r>
        <w:rPr/>
        <w:object w:dxaOrig="340" w:dyaOrig="29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16.85pt;height:15.05pt" filled="f" o:ole="">
            <v:imagedata r:id="rId136" o:title=""/>
          </v:shape>
          <o:OLEObject Type="Embed" ProgID="" ShapeID="ole_rId135" DrawAspect="Content" ObjectID="_735788039" r:id="rId135"/>
        </w:object>
      </w:r>
      <w:r>
        <w:rPr>
          <w:rFonts w:ascii="宋体" w:hAnsi="宋体" w:cs="宋体"/>
          <w:color w:val="000000"/>
        </w:rPr>
        <w:t>和</w:t>
      </w:r>
      <w:r>
        <w:rPr/>
        <w:object w:dxaOrig="420" w:dyaOrig="299">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20.95pt;height:15.05pt" filled="f" o:ole="">
            <v:imagedata r:id="rId138" o:title=""/>
          </v:shape>
          <o:OLEObject Type="Embed" ProgID="" ShapeID="ole_rId137" DrawAspect="Content" ObjectID="_449330077" r:id="rId137"/>
        </w:object>
      </w:r>
      <w:r>
        <w:rPr>
          <w:rFonts w:ascii="宋体" w:hAnsi="宋体" w:cs="宋体"/>
          <w:color w:val="000000"/>
        </w:rPr>
        <w:t>，并在直流电场作用下分别问两极迁移。下列说法正确的是</w:t>
      </w:r>
    </w:p>
    <w:p>
      <w:pPr>
        <w:pStyle w:val="Normal"/>
        <w:spacing w:lineRule="auto" w:line="360"/>
        <w:jc w:val="left"/>
        <w:textAlignment w:val="center"/>
        <w:rPr>
          <w:color w:val="000000"/>
        </w:rPr>
      </w:pPr>
      <w:r>
        <w:rPr>
          <w:rFonts w:cs="宋体" w:ascii="宋体" w:hAnsi="宋体"/>
          <w:color w:val="000000"/>
        </w:rPr>
        <w:drawing>
          <wp:inline distT="0" distB="0" distL="0" distR="0">
            <wp:extent cx="4361815" cy="2543175"/>
            <wp:effectExtent l="0" t="0" r="0" b="0"/>
            <wp:docPr id="6"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3" descr=""/>
                    <pic:cNvPicPr>
                      <a:picLocks noChangeAspect="1" noChangeArrowheads="1"/>
                    </pic:cNvPicPr>
                  </pic:nvPicPr>
                  <pic:blipFill>
                    <a:blip r:embed="rId139"/>
                    <a:srcRect l="-7" t="-11" r="-7" b="-11"/>
                    <a:stretch>
                      <a:fillRect/>
                    </a:stretch>
                  </pic:blipFill>
                  <pic:spPr bwMode="auto">
                    <a:xfrm>
                      <a:off x="0" y="0"/>
                      <a:ext cx="4361815" cy="25431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object w:dxaOrig="499" w:dyaOrig="26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24.75pt;height:12.75pt" filled="f" o:ole="">
            <v:imagedata r:id="rId141" o:title=""/>
          </v:shape>
          <o:OLEObject Type="Embed" ProgID="" ShapeID="ole_rId140" DrawAspect="Content" ObjectID="_935058317" r:id="rId140"/>
        </w:object>
      </w:r>
      <w:r>
        <w:rPr>
          <w:rFonts w:ascii="宋体" w:hAnsi="宋体" w:cs="宋体"/>
          <w:color w:val="000000"/>
        </w:rPr>
        <w:t>在上述电化学合成过程中只起电解质的作用</w:t>
      </w:r>
    </w:p>
    <w:p>
      <w:pPr>
        <w:pStyle w:val="Normal"/>
        <w:spacing w:lineRule="auto" w:line="360"/>
        <w:jc w:val="left"/>
        <w:textAlignment w:val="center"/>
        <w:rPr>
          <w:rFonts w:ascii="Times New Roman" w:hAnsi="Times New Roman" w:eastAsia="Times New Roman" w:cs="Times New Roman"/>
          <w:color w:val="000000"/>
        </w:rPr>
      </w:pPr>
      <w:r>
        <w:rPr>
          <w:rFonts w:cs="宋体" w:ascii="宋体" w:hAnsi="宋体"/>
          <w:color w:val="000000"/>
        </w:rPr>
        <w:t xml:space="preserve">B. </w:t>
      </w:r>
      <w:r>
        <w:rPr>
          <w:rFonts w:ascii="宋体" w:hAnsi="宋体" w:cs="宋体"/>
          <w:color w:val="000000"/>
        </w:rPr>
        <w:t>阳极上的反应式为：</w:t>
      </w:r>
      <w:r>
        <w:rPr>
          <w:rFonts w:ascii="宋体" w:hAnsi="宋体" w:cs="宋体"/>
          <w:color w:val="000000"/>
        </w:rPr>
        <w:drawing>
          <wp:inline distT="0" distB="0" distL="0" distR="0">
            <wp:extent cx="1132840" cy="447040"/>
            <wp:effectExtent l="0" t="0" r="0" b="0"/>
            <wp:docPr id="7"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5" descr=""/>
                    <pic:cNvPicPr>
                      <a:picLocks noChangeAspect="1" noChangeArrowheads="1"/>
                    </pic:cNvPicPr>
                  </pic:nvPicPr>
                  <pic:blipFill>
                    <a:blip r:embed="rId142"/>
                    <a:srcRect l="-19" t="-48" r="-19" b="-48"/>
                    <a:stretch>
                      <a:fillRect/>
                    </a:stretch>
                  </pic:blipFill>
                  <pic:spPr bwMode="auto">
                    <a:xfrm>
                      <a:off x="0" y="0"/>
                      <a:ext cx="1132840" cy="447040"/>
                    </a:xfrm>
                    <a:prstGeom prst="rect">
                      <a:avLst/>
                    </a:prstGeom>
                  </pic:spPr>
                </pic:pic>
              </a:graphicData>
            </a:graphic>
          </wp:inline>
        </w:drawing>
      </w:r>
      <w:r>
        <w:rPr>
          <w:rFonts w:eastAsia="Times New Roman" w:cs="Times New Roman" w:ascii="Times New Roman" w:hAnsi="Times New Roman"/>
          <w:color w:val="000000"/>
        </w:rPr>
        <w:t>+2H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+2e</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w:t>
      </w:r>
      <w:r>
        <w:rPr>
          <w:rFonts w:cs="宋体" w:ascii="宋体" w:hAnsi="宋体"/>
          <w:color w:val="000000"/>
        </w:rPr>
        <w:drawing>
          <wp:inline distT="0" distB="0" distL="0" distR="0">
            <wp:extent cx="1190625" cy="514350"/>
            <wp:effectExtent l="0" t="0" r="0" b="0"/>
            <wp:docPr id="8"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6" descr=""/>
                    <pic:cNvPicPr>
                      <a:picLocks noChangeAspect="1" noChangeArrowheads="1"/>
                    </pic:cNvPicPr>
                  </pic:nvPicPr>
                  <pic:blipFill>
                    <a:blip r:embed="rId143"/>
                    <a:srcRect l="-21" t="-48" r="-21" b="-48"/>
                    <a:stretch>
                      <a:fillRect/>
                    </a:stretch>
                  </pic:blipFill>
                  <pic:spPr bwMode="auto">
                    <a:xfrm>
                      <a:off x="0" y="0"/>
                      <a:ext cx="1190625" cy="5143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制得</w:t>
      </w:r>
      <w:r>
        <w:rPr/>
        <w:object w:dxaOrig="560" w:dyaOrig="279">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27.4pt;height:14.2pt" filled="f" o:ole="">
            <v:imagedata r:id="rId145" o:title=""/>
          </v:shape>
          <o:OLEObject Type="Embed" ProgID="" ShapeID="ole_rId144" DrawAspect="Content" ObjectID="_724399580" r:id="rId144"/>
        </w:object>
      </w:r>
      <w:r>
        <w:rPr>
          <w:rFonts w:ascii="宋体" w:hAnsi="宋体" w:cs="宋体"/>
          <w:color w:val="000000"/>
        </w:rPr>
        <w:t>乙醛酸，理论上外电路中迁移了</w:t>
      </w:r>
      <w:r>
        <w:rPr/>
        <w:object w:dxaOrig="540" w:dyaOrig="279">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27pt;height:14.2pt" filled="f" o:ole="">
            <v:imagedata r:id="rId147" o:title=""/>
          </v:shape>
          <o:OLEObject Type="Embed" ProgID="" ShapeID="ole_rId146" DrawAspect="Content" ObjectID="_2116678449" r:id="rId146"/>
        </w:object>
      </w:r>
      <w:r>
        <w:rPr>
          <w:rFonts w:ascii="宋体" w:hAnsi="宋体" w:cs="宋体"/>
          <w:color w:val="000000"/>
        </w:rPr>
        <w:t>电子</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双极膜中间层中的</w:t>
      </w:r>
      <w:r>
        <w:rPr/>
        <w:object w:dxaOrig="340" w:dyaOrig="299">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6.85pt;height:15.05pt" filled="f" o:ole="">
            <v:imagedata r:id="rId149" o:title=""/>
          </v:shape>
          <o:OLEObject Type="Embed" ProgID="" ShapeID="ole_rId148" DrawAspect="Content" ObjectID="_410273093" r:id="rId148"/>
        </w:object>
      </w:r>
      <w:r>
        <w:rPr>
          <w:rFonts w:ascii="宋体" w:hAnsi="宋体" w:cs="宋体"/>
          <w:color w:val="000000"/>
        </w:rPr>
        <w:t>在外电场作用下向铅电极方向迁移</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该装置通电时，乙二酸被还原为乙醛酸，因此铅电极为电解池阴极，石墨电极为电解池阳极，阳极上</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perscript"/>
        </w:rPr>
        <w:t>-</w:t>
      </w:r>
      <w:r>
        <w:rPr>
          <w:rFonts w:ascii="宋体" w:hAnsi="宋体" w:cs="宋体"/>
          <w:color w:val="000000"/>
        </w:rPr>
        <w:t>被氧化为</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将乙二醛氧化为乙醛酸，双极膜中间层的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在直流电场作用下移向阴极，</w:t>
      </w:r>
      <w:r>
        <w:rPr>
          <w:rFonts w:eastAsia="Times New Roman" w:cs="Times New Roman" w:ascii="Times New Roman" w:hAnsi="Times New Roman"/>
          <w:color w:val="000000"/>
        </w:rPr>
        <w:t>OH</w:t>
      </w:r>
      <w:r>
        <w:rPr>
          <w:rFonts w:eastAsia="Times New Roman" w:cs="Times New Roman" w:ascii="Times New Roman" w:hAnsi="Times New Roman"/>
          <w:color w:val="000000"/>
          <w:vertAlign w:val="superscript"/>
        </w:rPr>
        <w:t>-</w:t>
      </w:r>
      <w:r>
        <w:rPr>
          <w:rFonts w:ascii="宋体" w:hAnsi="宋体" w:cs="宋体"/>
          <w:color w:val="000000"/>
        </w:rPr>
        <w:t>移向阳极。</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KBr</w:t>
      </w:r>
      <w:r>
        <w:rPr>
          <w:rFonts w:ascii="宋体" w:hAnsi="宋体" w:cs="宋体"/>
          <w:color w:val="000000"/>
        </w:rPr>
        <w:t>在上述电化学合成过程中除作电解质外，同时还是电解过程中阳极的反应物，生成的</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为乙二醛制备乙醛酸的中间产物，故</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．阳极上为</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perscript"/>
        </w:rPr>
        <w:t>-</w:t>
      </w:r>
      <w:r>
        <w:rPr>
          <w:rFonts w:ascii="宋体" w:hAnsi="宋体" w:cs="宋体"/>
          <w:color w:val="000000"/>
        </w:rPr>
        <w:t>失去电子生成</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Br</w:t>
      </w:r>
      <w:r>
        <w:rPr>
          <w:rFonts w:eastAsia="Times New Roman" w:cs="Times New Roman" w:ascii="Times New Roman" w:hAnsi="Times New Roman"/>
          <w:color w:val="000000"/>
          <w:vertAlign w:val="subscript"/>
        </w:rPr>
        <w:t>2</w:t>
      </w:r>
      <w:r>
        <w:rPr>
          <w:rFonts w:ascii="宋体" w:hAnsi="宋体" w:cs="宋体"/>
          <w:color w:val="000000"/>
        </w:rPr>
        <w:t>将乙二醛氧化为乙醛酸，故</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．电解过程中阴阳极均生成乙醛酸，</w:t>
      </w:r>
      <w:r>
        <w:rPr>
          <w:rFonts w:eastAsia="Times New Roman" w:cs="Times New Roman" w:ascii="Times New Roman" w:hAnsi="Times New Roman"/>
          <w:color w:val="000000"/>
        </w:rPr>
        <w:t>1mol</w:t>
      </w:r>
      <w:r>
        <w:rPr>
          <w:rFonts w:ascii="宋体" w:hAnsi="宋体" w:cs="宋体"/>
          <w:color w:val="000000"/>
        </w:rPr>
        <w:t>乙二酸生成</w:t>
      </w:r>
      <w:r>
        <w:rPr>
          <w:rFonts w:eastAsia="Times New Roman" w:cs="Times New Roman" w:ascii="Times New Roman" w:hAnsi="Times New Roman"/>
          <w:color w:val="000000"/>
        </w:rPr>
        <w:t>1mol</w:t>
      </w:r>
      <w:r>
        <w:rPr>
          <w:rFonts w:ascii="宋体" w:hAnsi="宋体" w:cs="宋体"/>
          <w:color w:val="000000"/>
        </w:rPr>
        <w:t>乙醛酸转移电子为</w:t>
      </w:r>
      <w:r>
        <w:rPr>
          <w:rFonts w:eastAsia="Times New Roman" w:cs="Times New Roman" w:ascii="Times New Roman" w:hAnsi="Times New Roman"/>
          <w:color w:val="000000"/>
        </w:rPr>
        <w:t>2mol</w:t>
      </w:r>
      <w:r>
        <w:rPr>
          <w:rFonts w:ascii="宋体" w:hAnsi="宋体" w:cs="宋体"/>
          <w:color w:val="000000"/>
        </w:rPr>
        <w:t>，</w:t>
      </w:r>
      <w:r>
        <w:rPr>
          <w:rFonts w:eastAsia="Times New Roman" w:cs="Times New Roman" w:ascii="Times New Roman" w:hAnsi="Times New Roman"/>
          <w:color w:val="000000"/>
        </w:rPr>
        <w:t>1mol</w:t>
      </w:r>
      <w:r>
        <w:rPr>
          <w:rFonts w:ascii="宋体" w:hAnsi="宋体" w:cs="宋体"/>
          <w:color w:val="000000"/>
        </w:rPr>
        <w:t>乙二醛生成</w:t>
      </w:r>
      <w:r>
        <w:rPr>
          <w:rFonts w:eastAsia="Times New Roman" w:cs="Times New Roman" w:ascii="Times New Roman" w:hAnsi="Times New Roman"/>
          <w:color w:val="000000"/>
        </w:rPr>
        <w:t>1mol</w:t>
      </w:r>
      <w:r>
        <w:rPr>
          <w:rFonts w:ascii="宋体" w:hAnsi="宋体" w:cs="宋体"/>
          <w:color w:val="000000"/>
        </w:rPr>
        <w:t>乙醛酸转移电子为</w:t>
      </w:r>
      <w:r>
        <w:rPr>
          <w:rFonts w:eastAsia="Times New Roman" w:cs="Times New Roman" w:ascii="Times New Roman" w:hAnsi="Times New Roman"/>
          <w:color w:val="000000"/>
        </w:rPr>
        <w:t>2mol</w:t>
      </w:r>
      <w:r>
        <w:rPr>
          <w:rFonts w:ascii="宋体" w:hAnsi="宋体" w:cs="宋体"/>
          <w:color w:val="000000"/>
        </w:rPr>
        <w:t>，根据转移电子守恒可知每生成</w:t>
      </w:r>
      <w:r>
        <w:rPr>
          <w:rFonts w:eastAsia="Times New Roman" w:cs="Times New Roman" w:ascii="Times New Roman" w:hAnsi="Times New Roman"/>
          <w:color w:val="000000"/>
        </w:rPr>
        <w:t>1mol</w:t>
      </w:r>
      <w:r>
        <w:rPr>
          <w:rFonts w:ascii="宋体" w:hAnsi="宋体" w:cs="宋体"/>
          <w:color w:val="000000"/>
        </w:rPr>
        <w:t>乙醛酸转移电子为</w:t>
      </w:r>
      <w:r>
        <w:rPr>
          <w:rFonts w:eastAsia="Times New Roman" w:cs="Times New Roman" w:ascii="Times New Roman" w:hAnsi="Times New Roman"/>
          <w:color w:val="000000"/>
        </w:rPr>
        <w:t>1mol</w:t>
      </w:r>
      <w:r>
        <w:rPr>
          <w:rFonts w:ascii="宋体" w:hAnsi="宋体" w:cs="宋体"/>
          <w:color w:val="000000"/>
        </w:rPr>
        <w:t>，因此制得</w:t>
      </w:r>
      <w:r>
        <w:rPr>
          <w:rFonts w:eastAsia="Times New Roman" w:cs="Times New Roman" w:ascii="Times New Roman" w:hAnsi="Times New Roman"/>
          <w:color w:val="000000"/>
        </w:rPr>
        <w:t>2mol</w:t>
      </w:r>
      <w:r>
        <w:rPr>
          <w:rFonts w:ascii="宋体" w:hAnsi="宋体" w:cs="宋体"/>
          <w:color w:val="000000"/>
        </w:rPr>
        <w:t>乙醛酸时，理论上外电路中迁移了</w:t>
      </w:r>
      <w:r>
        <w:rPr>
          <w:rFonts w:eastAsia="Times New Roman" w:cs="Times New Roman" w:ascii="Times New Roman" w:hAnsi="Times New Roman"/>
          <w:color w:val="000000"/>
        </w:rPr>
        <w:t>2mol</w:t>
      </w:r>
      <w:r>
        <w:rPr>
          <w:rFonts w:ascii="宋体" w:hAnsi="宋体" w:cs="宋体"/>
          <w:color w:val="000000"/>
        </w:rPr>
        <w:t>电子，故</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．由上述分析可知，双极膜中间层的</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在外电场作用下移向阴极，即</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移向铅电极，故</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综上所述，说法正确的是</w:t>
      </w:r>
      <w:r>
        <w:rPr>
          <w:rFonts w:eastAsia="Times New Roman" w:cs="Times New Roman" w:ascii="Times New Roman" w:hAnsi="Times New Roman"/>
          <w:color w:val="000000"/>
        </w:rPr>
        <w:t>D</w:t>
      </w:r>
      <w:r>
        <w:rPr>
          <w:rFonts w:ascii="宋体" w:hAnsi="宋体" w:cs="宋体"/>
          <w:color w:val="000000"/>
        </w:rPr>
        <w:t>项，故答案为</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二、非选择题</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碘</w:t>
      </w:r>
      <w:r>
        <w:rPr>
          <w:rFonts w:eastAsia="Times New Roman" w:cs="Times New Roman" w:ascii="Times New Roman" w:hAnsi="Times New Roman"/>
          <w:color w:val="000000"/>
        </w:rPr>
        <w:t>(</w:t>
      </w:r>
      <w:r>
        <w:rPr>
          <w:rFonts w:ascii="宋体" w:hAnsi="宋体" w:cs="宋体"/>
          <w:color w:val="000000"/>
        </w:rPr>
        <w:t>紫黑色固体，微溶于水</w:t>
      </w:r>
      <w:r>
        <w:rPr>
          <w:rFonts w:eastAsia="Times New Roman" w:cs="Times New Roman" w:ascii="Times New Roman" w:hAnsi="Times New Roman"/>
          <w:color w:val="000000"/>
        </w:rPr>
        <w:t>)</w:t>
      </w:r>
      <w:r>
        <w:rPr>
          <w:rFonts w:ascii="宋体" w:hAnsi="宋体" w:cs="宋体"/>
          <w:color w:val="000000"/>
        </w:rPr>
        <w:t>及其化合物广泛用于医药、染料等方面。回答下列问题：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object w:dxaOrig="240" w:dyaOrig="36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11.95pt;height:17.95pt" filled="f" o:ole="">
            <v:imagedata r:id="rId151" o:title=""/>
          </v:shape>
          <o:OLEObject Type="Embed" ProgID="" ShapeID="ole_rId150" DrawAspect="Content" ObjectID="_2106235760" r:id="rId150"/>
        </w:object>
      </w:r>
      <w:r>
        <w:rPr>
          <w:rFonts w:ascii="宋体" w:hAnsi="宋体" w:cs="宋体"/>
          <w:color w:val="000000"/>
        </w:rPr>
        <w:t>的一种制备方法如下图所示：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5733415" cy="989965"/>
            <wp:effectExtent l="0" t="0" r="0" b="0"/>
            <wp:docPr id="9"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1" descr=""/>
                    <pic:cNvPicPr>
                      <a:picLocks noChangeAspect="1" noChangeArrowheads="1"/>
                    </pic:cNvPicPr>
                  </pic:nvPicPr>
                  <pic:blipFill>
                    <a:blip r:embed="rId152"/>
                    <a:srcRect l="-4" t="-23" r="-4" b="-23"/>
                    <a:stretch>
                      <a:fillRect/>
                    </a:stretch>
                  </pic:blipFill>
                  <pic:spPr bwMode="auto">
                    <a:xfrm>
                      <a:off x="0" y="0"/>
                      <a:ext cx="5733415" cy="98996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①</w:t>
      </w:r>
      <w:r>
        <w:rPr>
          <w:rFonts w:ascii="宋体" w:hAnsi="宋体" w:cs="宋体"/>
          <w:color w:val="000000"/>
        </w:rPr>
        <w:t>加入</w:t>
      </w:r>
      <w:r>
        <w:rPr/>
        <w:object w:dxaOrig="280" w:dyaOrig="26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14.2pt;height:12.7pt" filled="f" o:ole="">
            <v:imagedata r:id="rId154" o:title=""/>
          </v:shape>
          <o:OLEObject Type="Embed" ProgID="" ShapeID="ole_rId153" DrawAspect="Content" ObjectID="_732053243" r:id="rId153"/>
        </w:object>
      </w:r>
      <w:r>
        <w:rPr>
          <w:rFonts w:ascii="宋体" w:hAnsi="宋体" w:cs="宋体"/>
          <w:color w:val="000000"/>
        </w:rPr>
        <w:t>粉进行转化反应的离子方程式为</w:t>
      </w:r>
      <w:r>
        <w:rPr>
          <w:rFonts w:cs="宋体" w:ascii="宋体" w:hAnsi="宋体"/>
          <w:color w:val="000000"/>
        </w:rPr>
        <w:t>_______</w:t>
      </w:r>
      <w:r>
        <w:rPr>
          <w:rFonts w:ascii="宋体" w:hAnsi="宋体" w:cs="宋体"/>
          <w:color w:val="000000"/>
        </w:rPr>
        <w:t>，生成的沉淀与硝酸反应，生成</w:t>
      </w:r>
      <w:r>
        <w:rPr>
          <w:rFonts w:cs="宋体" w:ascii="宋体" w:hAnsi="宋体"/>
          <w:color w:val="000000"/>
        </w:rPr>
        <w:t>_______</w:t>
      </w:r>
      <w:r>
        <w:rPr>
          <w:rFonts w:ascii="宋体" w:hAnsi="宋体" w:cs="宋体"/>
          <w:color w:val="000000"/>
        </w:rPr>
        <w:t>后可循环使用。</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②</w:t>
      </w:r>
      <w:r>
        <w:rPr>
          <w:rFonts w:ascii="宋体" w:hAnsi="宋体" w:cs="宋体"/>
          <w:color w:val="000000"/>
        </w:rPr>
        <w:t>通入</w:t>
      </w:r>
      <w:r>
        <w:rPr/>
        <w:object w:dxaOrig="380" w:dyaOrig="36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8.7pt;height:17.95pt" filled="f" o:ole="">
            <v:imagedata r:id="rId156" o:title=""/>
          </v:shape>
          <o:OLEObject Type="Embed" ProgID="" ShapeID="ole_rId155" DrawAspect="Content" ObjectID="_27288924" r:id="rId155"/>
        </w:object>
      </w:r>
      <w:r>
        <w:rPr>
          <w:rFonts w:ascii="宋体" w:hAnsi="宋体" w:cs="宋体"/>
          <w:color w:val="000000"/>
        </w:rPr>
        <w:t>的过程中，若氧化产物只有一种，反应的化学方程式为</w:t>
      </w:r>
      <w:r>
        <w:rPr>
          <w:rFonts w:cs="宋体" w:ascii="宋体" w:hAnsi="宋体"/>
          <w:color w:val="000000"/>
        </w:rPr>
        <w:t>_______</w:t>
      </w:r>
      <w:r>
        <w:rPr>
          <w:rFonts w:ascii="宋体" w:hAnsi="宋体" w:cs="宋体"/>
          <w:color w:val="000000"/>
        </w:rPr>
        <w:t>；若反应物用量比</w:t>
      </w:r>
      <w:r>
        <w:rPr/>
        <w:object w:dxaOrig="2079" w:dyaOrig="40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04.05pt;height:19.95pt" filled="f" o:ole="">
            <v:imagedata r:id="rId158" o:title=""/>
          </v:shape>
          <o:OLEObject Type="Embed" ProgID="" ShapeID="ole_rId157" DrawAspect="Content" ObjectID="_200464530" r:id="rId157"/>
        </w:object>
      </w:r>
      <w:r>
        <w:rPr>
          <w:rFonts w:ascii="宋体" w:hAnsi="宋体" w:cs="宋体"/>
          <w:color w:val="000000"/>
        </w:rPr>
        <w:t>时，氧化产物为</w:t>
      </w:r>
      <w:r>
        <w:rPr>
          <w:rFonts w:cs="宋体" w:ascii="宋体" w:hAnsi="宋体"/>
          <w:color w:val="000000"/>
        </w:rPr>
        <w:t>_______</w:t>
      </w:r>
      <w:r>
        <w:rPr>
          <w:rFonts w:ascii="宋体" w:hAnsi="宋体" w:cs="宋体"/>
          <w:color w:val="000000"/>
        </w:rPr>
        <w:t>；当</w:t>
      </w:r>
      <w:r>
        <w:rPr/>
        <w:object w:dxaOrig="2079" w:dyaOrig="40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104.05pt;height:19.95pt" filled="f" o:ole="">
            <v:imagedata r:id="rId160" o:title=""/>
          </v:shape>
          <o:OLEObject Type="Embed" ProgID="" ShapeID="ole_rId159" DrawAspect="Content" ObjectID="_88092219" r:id="rId159"/>
        </w:object>
      </w:r>
      <w:r>
        <w:rPr>
          <w:rFonts w:ascii="宋体" w:hAnsi="宋体" w:cs="宋体"/>
          <w:color w:val="000000"/>
        </w:rPr>
        <w:t>，单质碘的收率会降低，原因是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以</w:t>
      </w:r>
      <w:r>
        <w:rPr/>
        <w:object w:dxaOrig="680" w:dyaOrig="360">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34.15pt;height:18.05pt" filled="f" o:ole="">
            <v:imagedata r:id="rId162" o:title=""/>
          </v:shape>
          <o:OLEObject Type="Embed" ProgID="" ShapeID="ole_rId161" DrawAspect="Content" ObjectID="_473895169" r:id="rId161"/>
        </w:object>
      </w:r>
      <w:r>
        <w:rPr>
          <w:rFonts w:ascii="宋体" w:hAnsi="宋体" w:cs="宋体"/>
          <w:color w:val="000000"/>
        </w:rPr>
        <w:t>为原料制备</w:t>
      </w:r>
      <w:r>
        <w:rPr/>
        <w:object w:dxaOrig="240" w:dyaOrig="360">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11.95pt;height:17.95pt" filled="f" o:ole="">
            <v:imagedata r:id="rId164" o:title=""/>
          </v:shape>
          <o:OLEObject Type="Embed" ProgID="" ShapeID="ole_rId163" DrawAspect="Content" ObjectID="_605640331" r:id="rId163"/>
        </w:object>
      </w:r>
      <w:r>
        <w:rPr>
          <w:rFonts w:ascii="宋体" w:hAnsi="宋体" w:cs="宋体"/>
          <w:color w:val="000000"/>
        </w:rPr>
        <w:t>的方法是：先向</w:t>
      </w:r>
      <w:r>
        <w:rPr/>
        <w:object w:dxaOrig="680" w:dyaOrig="36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34.15pt;height:18.05pt" filled="f" o:ole="">
            <v:imagedata r:id="rId166" o:title=""/>
          </v:shape>
          <o:OLEObject Type="Embed" ProgID="" ShapeID="ole_rId165" DrawAspect="Content" ObjectID="_706116973" r:id="rId165"/>
        </w:object>
      </w:r>
      <w:r>
        <w:rPr>
          <w:rFonts w:ascii="宋体" w:hAnsi="宋体" w:cs="宋体"/>
          <w:color w:val="000000"/>
        </w:rPr>
        <w:t>溶液中加入计量的</w:t>
      </w:r>
      <w:r>
        <w:rPr/>
        <w:object w:dxaOrig="920" w:dyaOrig="36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46pt;height:18.35pt" filled="f" o:ole="">
            <v:imagedata r:id="rId168" o:title=""/>
          </v:shape>
          <o:OLEObject Type="Embed" ProgID="" ShapeID="ole_rId167" DrawAspect="Content" ObjectID="_11587137" r:id="rId167"/>
        </w:object>
      </w:r>
      <w:r>
        <w:rPr>
          <w:rFonts w:ascii="宋体" w:hAnsi="宋体" w:cs="宋体"/>
          <w:color w:val="000000"/>
        </w:rPr>
        <w:t>，生成碘化物；再向混合溶液中加入</w:t>
      </w:r>
      <w:r>
        <w:rPr/>
        <w:object w:dxaOrig="680" w:dyaOrig="36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34.15pt;height:18.05pt" filled="f" o:ole="">
            <v:imagedata r:id="rId170" o:title=""/>
          </v:shape>
          <o:OLEObject Type="Embed" ProgID="" ShapeID="ole_rId169" DrawAspect="Content" ObjectID="_2097266011" r:id="rId169"/>
        </w:object>
      </w:r>
      <w:r>
        <w:rPr>
          <w:rFonts w:ascii="宋体" w:hAnsi="宋体" w:cs="宋体"/>
          <w:color w:val="000000"/>
        </w:rPr>
        <w:t>溶液，反应得到</w:t>
      </w:r>
      <w:r>
        <w:rPr/>
        <w:object w:dxaOrig="240" w:dyaOrig="36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11.95pt;height:17.95pt" filled="f" o:ole="">
            <v:imagedata r:id="rId172" o:title=""/>
          </v:shape>
          <o:OLEObject Type="Embed" ProgID="" ShapeID="ole_rId171" DrawAspect="Content" ObjectID="_677022068" r:id="rId171"/>
        </w:object>
      </w:r>
      <w:r>
        <w:rPr>
          <w:rFonts w:ascii="宋体" w:hAnsi="宋体" w:cs="宋体"/>
          <w:color w:val="000000"/>
        </w:rPr>
        <w:t>，上述制备</w:t>
      </w:r>
      <w:r>
        <w:rPr/>
        <w:object w:dxaOrig="240" w:dyaOrig="36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11.95pt;height:17.95pt" filled="f" o:ole="">
            <v:imagedata r:id="rId174" o:title=""/>
          </v:shape>
          <o:OLEObject Type="Embed" ProgID="" ShapeID="ole_rId173" DrawAspect="Content" ObjectID="_1310980969" r:id="rId173"/>
        </w:object>
      </w:r>
      <w:r>
        <w:rPr>
          <w:rFonts w:ascii="宋体" w:hAnsi="宋体" w:cs="宋体"/>
          <w:color w:val="000000"/>
        </w:rPr>
        <w:t>的总反应的离子方程式为</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object w:dxaOrig="320" w:dyaOrig="26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15.95pt;height:12.95pt" filled="f" o:ole="">
            <v:imagedata r:id="rId176" o:title=""/>
          </v:shape>
          <o:OLEObject Type="Embed" ProgID="" ShapeID="ole_rId175" DrawAspect="Content" ObjectID="_1731225787" r:id="rId175"/>
        </w:object>
      </w:r>
      <w:r>
        <w:rPr>
          <w:rFonts w:ascii="宋体" w:hAnsi="宋体" w:cs="宋体"/>
          <w:color w:val="000000"/>
        </w:rPr>
        <w:t>溶液和</w:t>
      </w:r>
      <w:r>
        <w:rPr/>
        <w:object w:dxaOrig="740" w:dyaOrig="360">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36.95pt;height:17.95pt" filled="f" o:ole="">
            <v:imagedata r:id="rId178" o:title=""/>
          </v:shape>
          <o:OLEObject Type="Embed" ProgID="" ShapeID="ole_rId177" DrawAspect="Content" ObjectID="_664063504" r:id="rId177"/>
        </w:object>
      </w:r>
      <w:r>
        <w:rPr>
          <w:rFonts w:ascii="宋体" w:hAnsi="宋体" w:cs="宋体"/>
          <w:color w:val="000000"/>
        </w:rPr>
        <w:t>溶液混合可生成</w:t>
      </w:r>
      <w:r>
        <w:rPr/>
        <w:object w:dxaOrig="439" w:dyaOrig="279">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22.45pt;height:13.5pt" filled="f" o:ole="">
            <v:imagedata r:id="rId180" o:title=""/>
          </v:shape>
          <o:OLEObject Type="Embed" ProgID="" ShapeID="ole_rId179" DrawAspect="Content" ObjectID="_121946240" r:id="rId179"/>
        </w:object>
      </w:r>
      <w:r>
        <w:rPr>
          <w:rFonts w:ascii="宋体" w:hAnsi="宋体" w:cs="宋体"/>
          <w:color w:val="000000"/>
        </w:rPr>
        <w:t>沉淀和</w:t>
      </w:r>
      <w:r>
        <w:rPr/>
        <w:object w:dxaOrig="240" w:dyaOrig="360">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11.95pt;height:17.95pt" filled="f" o:ole="">
            <v:imagedata r:id="rId182" o:title=""/>
          </v:shape>
          <o:OLEObject Type="Embed" ProgID="" ShapeID="ole_rId181" DrawAspect="Content" ObjectID="_878355566" r:id="rId181"/>
        </w:object>
      </w:r>
      <w:r>
        <w:rPr>
          <w:rFonts w:ascii="宋体" w:hAnsi="宋体" w:cs="宋体"/>
          <w:color w:val="000000"/>
        </w:rPr>
        <w:t>，若生成</w:t>
      </w:r>
      <w:r>
        <w:rPr/>
        <w:object w:dxaOrig="760" w:dyaOrig="36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37.8pt;height:17.85pt" filled="f" o:ole="">
            <v:imagedata r:id="rId184" o:title=""/>
          </v:shape>
          <o:OLEObject Type="Embed" ProgID="" ShapeID="ole_rId183" DrawAspect="Content" ObjectID="_2090055091" r:id="rId183"/>
        </w:object>
      </w:r>
      <w:r>
        <w:rPr>
          <w:rFonts w:ascii="宋体" w:hAnsi="宋体" w:cs="宋体"/>
          <w:color w:val="000000"/>
        </w:rPr>
        <w:t>，消耗的</w:t>
      </w:r>
      <w:r>
        <w:rPr/>
        <w:object w:dxaOrig="320" w:dyaOrig="2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15.95pt;height:12.95pt" filled="f" o:ole="">
            <v:imagedata r:id="rId186" o:title=""/>
          </v:shape>
          <o:OLEObject Type="Embed" ProgID="" ShapeID="ole_rId185" DrawAspect="Content" ObjectID="_1626174865" r:id="rId185"/>
        </w:object>
      </w:r>
      <w:r>
        <w:rPr>
          <w:rFonts w:ascii="宋体" w:hAnsi="宋体" w:cs="宋体"/>
          <w:color w:val="000000"/>
        </w:rPr>
        <w:t>至少为</w:t>
      </w:r>
      <w:r>
        <w:rPr>
          <w:rFonts w:cs="宋体" w:ascii="宋体" w:hAnsi="宋体"/>
          <w:color w:val="000000"/>
        </w:rPr>
        <w:t>_______</w:t>
      </w:r>
      <w:r>
        <w:rPr/>
        <w:object w:dxaOrig="439" w:dyaOrig="279">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22pt;height:14.1pt" filled="f" o:ole="">
            <v:imagedata r:id="rId188" o:title=""/>
          </v:shape>
          <o:OLEObject Type="Embed" ProgID="" ShapeID="ole_rId187" DrawAspect="Content" ObjectID="_1247928082" r:id="rId187"/>
        </w:object>
      </w:r>
      <w:r>
        <w:rPr>
          <w:rFonts w:ascii="宋体" w:hAnsi="宋体" w:cs="宋体"/>
          <w:color w:val="000000"/>
        </w:rPr>
        <w:t>。</w:t>
      </w:r>
      <w:r>
        <w:rPr/>
        <w:object w:dxaOrig="240" w:dyaOrig="36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11.95pt;height:17.95pt" filled="f" o:ole="">
            <v:imagedata r:id="rId190" o:title=""/>
          </v:shape>
          <o:OLEObject Type="Embed" ProgID="" ShapeID="ole_rId189" DrawAspect="Content" ObjectID="_2041212332" r:id="rId189"/>
        </w:object>
      </w:r>
      <w:r>
        <w:rPr>
          <w:rFonts w:ascii="宋体" w:hAnsi="宋体" w:cs="宋体"/>
          <w:color w:val="000000"/>
        </w:rPr>
        <w:t>在</w:t>
      </w:r>
      <w:r>
        <w:rPr/>
        <w:object w:dxaOrig="320" w:dyaOrig="2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5.95pt;height:12.95pt" filled="f" o:ole="">
            <v:imagedata r:id="rId192" o:title=""/>
          </v:shape>
          <o:OLEObject Type="Embed" ProgID="" ShapeID="ole_rId191" DrawAspect="Content" ObjectID="_2032044872" r:id="rId191"/>
        </w:object>
      </w:r>
      <w:r>
        <w:rPr>
          <w:rFonts w:ascii="宋体" w:hAnsi="宋体" w:cs="宋体"/>
          <w:color w:val="000000"/>
        </w:rPr>
        <w:t>溶液中可发生反应</w:t>
      </w:r>
      <w:r>
        <w:rPr/>
        <w:object w:dxaOrig="1100" w:dyaOrig="38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54.95pt;height:19.1pt" filled="f" o:ole="">
            <v:imagedata r:id="rId194" o:title=""/>
          </v:shape>
          <o:OLEObject Type="Embed" ProgID="" ShapeID="ole_rId193" DrawAspect="Content" ObjectID="_446307011" r:id="rId193"/>
        </w:object>
      </w:r>
      <w:r>
        <w:rPr>
          <w:rFonts w:ascii="宋体" w:hAnsi="宋体" w:cs="宋体"/>
          <w:color w:val="000000"/>
        </w:rPr>
        <w:t>。实验室中使用过量的</w:t>
      </w:r>
      <w:r>
        <w:rPr/>
        <w:object w:dxaOrig="320" w:dyaOrig="26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15.95pt;height:12.95pt" filled="f" o:ole="">
            <v:imagedata r:id="rId196" o:title=""/>
          </v:shape>
          <o:OLEObject Type="Embed" ProgID="" ShapeID="ole_rId195" DrawAspect="Content" ObjectID="_118917301" r:id="rId195"/>
        </w:object>
      </w:r>
      <w:r>
        <w:rPr>
          <w:rFonts w:ascii="宋体" w:hAnsi="宋体" w:cs="宋体"/>
          <w:color w:val="000000"/>
        </w:rPr>
        <w:t>与</w:t>
      </w:r>
      <w:r>
        <w:rPr/>
        <w:object w:dxaOrig="740" w:dyaOrig="36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36.95pt;height:17.95pt" filled="f" o:ole="">
            <v:imagedata r:id="rId198" o:title=""/>
          </v:shape>
          <o:OLEObject Type="Embed" ProgID="" ShapeID="ole_rId197" DrawAspect="Content" ObjectID="_519776493" r:id="rId197"/>
        </w:object>
      </w:r>
      <w:r>
        <w:rPr>
          <w:rFonts w:ascii="宋体" w:hAnsi="宋体" w:cs="宋体"/>
          <w:color w:val="000000"/>
        </w:rPr>
        <w:t>溶液反应后，过滤，滤液经水蒸气蒸馏可制得高纯碘。反应中加入过量</w:t>
      </w:r>
      <w:r>
        <w:rPr/>
        <w:object w:dxaOrig="320" w:dyaOrig="260">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15.95pt;height:12.95pt" filled="f" o:ole="">
            <v:imagedata r:id="rId200" o:title=""/>
          </v:shape>
          <o:OLEObject Type="Embed" ProgID="" ShapeID="ole_rId199" DrawAspect="Content" ObjectID="_295942924" r:id="rId199"/>
        </w:object>
      </w:r>
      <w:r>
        <w:rPr>
          <w:rFonts w:ascii="宋体" w:hAnsi="宋体" w:cs="宋体"/>
          <w:color w:val="000000"/>
        </w:rPr>
        <w:t>的原因是</w:t>
      </w:r>
      <w:r>
        <w:rPr>
          <w:rFonts w:cs="宋体" w:ascii="宋体" w:hAnsi="宋体"/>
          <w:color w:val="000000"/>
        </w:rPr>
        <w:t>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color w:val="000000"/>
        </w:rPr>
        <w:t xml:space="preserve">    (2). </w:t>
      </w:r>
      <w:r>
        <w:rPr>
          <w:rFonts w:eastAsia="Times New Roman" w:cs="Times New Roman" w:ascii="Times New Roman" w:hAnsi="Times New Roman"/>
          <w:color w:val="000000"/>
        </w:rPr>
        <w:t>AgNO</w:t>
      </w:r>
      <w:r>
        <w:rPr>
          <w:rFonts w:eastAsia="Times New Roman" w:cs="Times New Roman" w:ascii="Times New Roman" w:hAnsi="Times New Roman"/>
          <w:color w:val="000000"/>
          <w:vertAlign w:val="subscript"/>
        </w:rPr>
        <w:t>3</w:t>
      </w:r>
      <w:r>
        <w:rPr>
          <w:color w:val="000000"/>
        </w:rPr>
        <w:t xml:space="preserve">    (3). </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color w:val="000000"/>
        </w:rPr>
        <w:t xml:space="preserve">    (4). </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color w:val="000000"/>
        </w:rPr>
        <w:t xml:space="preserve">    (5). </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被过量的</w:t>
      </w:r>
      <w:r>
        <w:rPr/>
        <w:object w:dxaOrig="380" w:dyaOrig="36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8.7pt;height:17.95pt" filled="f" o:ole="">
            <v:imagedata r:id="rId202" o:title=""/>
          </v:shape>
          <o:OLEObject Type="Embed" ProgID="" ShapeID="ole_rId201" DrawAspect="Content" ObjectID="_1207365241" r:id="rId201"/>
        </w:object>
      </w:r>
      <w:r>
        <w:rPr>
          <w:rFonts w:ascii="宋体" w:hAnsi="宋体" w:cs="宋体"/>
          <w:color w:val="000000"/>
        </w:rPr>
        <w:t>进一步氧化</w:t>
      </w:r>
      <w:r>
        <w:rPr>
          <w:rFonts w:cs="Time New Romans;Times New Roman" w:eastAsia="Time New Romans;Times New Roman"/>
          <w:color w:val="000000"/>
        </w:rPr>
        <w:t xml:space="preserve">    </w:t>
      </w:r>
      <w:r>
        <w:rPr>
          <w:color w:val="000000"/>
        </w:rPr>
        <w:t xml:space="preserve">(6). </w:t>
      </w:r>
      <w:r>
        <w:rPr/>
        <w:object w:dxaOrig="3540" w:dyaOrig="38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177pt;height:18.7pt" filled="f" o:ole="">
            <v:imagedata r:id="rId204" o:title=""/>
          </v:shape>
          <o:OLEObject Type="Embed" ProgID="" ShapeID="ole_rId203" DrawAspect="Content" ObjectID="_947689961" r:id="rId203"/>
        </w:object>
      </w:r>
      <w:r>
        <w:rPr>
          <w:color w:val="000000"/>
        </w:rPr>
        <w:t xml:space="preserve">    (7). </w:t>
      </w:r>
      <w:r>
        <w:rPr>
          <w:rFonts w:eastAsia="Times New Roman" w:cs="Times New Roman" w:ascii="Times New Roman" w:hAnsi="Times New Roman"/>
          <w:color w:val="000000"/>
        </w:rPr>
        <w:t>4</w:t>
      </w:r>
      <w:r>
        <w:rPr>
          <w:color w:val="000000"/>
        </w:rPr>
        <w:t xml:space="preserve">    (8). </w:t>
      </w:r>
      <w:r>
        <w:rPr>
          <w:rFonts w:ascii="宋体" w:hAnsi="宋体" w:cs="宋体"/>
          <w:color w:val="000000"/>
        </w:rPr>
        <w:t>防止单质碘析出</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 ①</w:t>
      </w:r>
      <w:r>
        <w:rPr>
          <w:rFonts w:ascii="宋体" w:hAnsi="宋体" w:cs="宋体"/>
          <w:color w:val="000000"/>
        </w:rPr>
        <w:t>由流程图可知悬浊液中含</w:t>
      </w:r>
      <w:r>
        <w:rPr>
          <w:rFonts w:eastAsia="Times New Roman" w:cs="Times New Roman" w:ascii="Times New Roman" w:hAnsi="Times New Roman"/>
          <w:color w:val="000000"/>
        </w:rPr>
        <w:t xml:space="preserve">AgI </w:t>
      </w:r>
      <w:r>
        <w:rPr>
          <w:rFonts w:ascii="宋体" w:hAnsi="宋体" w:cs="宋体"/>
          <w:color w:val="000000"/>
        </w:rPr>
        <w:t>，</w:t>
      </w:r>
      <w:r>
        <w:rPr>
          <w:rFonts w:eastAsia="Times New Roman" w:cs="Times New Roman" w:ascii="Times New Roman" w:hAnsi="Times New Roman"/>
          <w:color w:val="000000"/>
        </w:rPr>
        <w:t>AgI</w:t>
      </w:r>
      <w:r>
        <w:rPr>
          <w:rFonts w:ascii="宋体" w:hAnsi="宋体" w:cs="宋体"/>
          <w:color w:val="000000"/>
        </w:rPr>
        <w:t>可与</w:t>
      </w:r>
      <w:r>
        <w:rPr>
          <w:rFonts w:eastAsia="Times New Roman" w:cs="Times New Roman" w:ascii="Times New Roman" w:hAnsi="Times New Roman"/>
          <w:color w:val="000000"/>
        </w:rPr>
        <w:t>Fe</w:t>
      </w:r>
      <w:r>
        <w:rPr>
          <w:rFonts w:ascii="宋体" w:hAnsi="宋体" w:cs="宋体"/>
          <w:color w:val="000000"/>
        </w:rPr>
        <w:t>反应生成</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Ag</w:t>
      </w:r>
      <w:r>
        <w:rPr>
          <w:rFonts w:ascii="宋体" w:hAnsi="宋体" w:cs="宋体"/>
          <w:color w:val="000000"/>
        </w:rPr>
        <w:t>，</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ascii="宋体" w:hAnsi="宋体" w:cs="宋体"/>
          <w:color w:val="000000"/>
        </w:rPr>
        <w:t>易溶于水，在离子方程式中能拆，故加入</w:t>
      </w:r>
      <w:r>
        <w:rPr/>
        <w:object w:dxaOrig="280" w:dyaOrig="26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14.2pt;height:12.7pt" filled="f" o:ole="">
            <v:imagedata r:id="rId206" o:title=""/>
          </v:shape>
          <o:OLEObject Type="Embed" ProgID="" ShapeID="ole_rId205" DrawAspect="Content" ObjectID="_145182270" r:id="rId205"/>
        </w:object>
      </w:r>
      <w:r>
        <w:rPr>
          <w:rFonts w:ascii="宋体" w:hAnsi="宋体" w:cs="宋体"/>
          <w:color w:val="000000"/>
        </w:rPr>
        <w:t>粉进行转化反应的离子方程式为</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rFonts w:ascii="宋体" w:hAnsi="宋体" w:cs="宋体"/>
          <w:color w:val="000000"/>
        </w:rPr>
        <w:t>，生成的银能与硝酸反应生成硝酸银参与循环中，故答案为：</w:t>
      </w:r>
      <w:r>
        <w:rPr>
          <w:rFonts w:eastAsia="Times New Roman" w:cs="Times New Roman" w:ascii="Times New Roman" w:hAnsi="Times New Roman"/>
          <w:color w:val="000000"/>
        </w:rPr>
        <w:t>2AgI+Fe=2Ag+ Fe</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+2I</w:t>
      </w:r>
      <w:r>
        <w:rPr>
          <w:rFonts w:eastAsia="Times New Roman" w:cs="Times New Roman" w:ascii="Times New Roman" w:hAnsi="Times New Roman"/>
          <w:color w:val="000000"/>
          <w:vertAlign w:val="superscript"/>
        </w:rPr>
        <w:t>-</w:t>
      </w:r>
      <w:r>
        <w:rPr>
          <w:rFonts w:ascii="宋体" w:hAnsi="宋体" w:cs="宋体"/>
          <w:color w:val="000000"/>
        </w:rPr>
        <w:t>；</w:t>
      </w:r>
      <w:r>
        <w:rPr>
          <w:rFonts w:eastAsia="Times New Roman" w:cs="Times New Roman" w:ascii="Times New Roman" w:hAnsi="Times New Roman"/>
          <w:color w:val="000000"/>
        </w:rPr>
        <w:t>AgNO</w:t>
      </w:r>
      <w:r>
        <w:rPr>
          <w:rFonts w:eastAsia="Times New Roman" w:cs="Times New Roman" w:ascii="Times New Roman" w:hAnsi="Times New Roman"/>
          <w:color w:val="000000"/>
          <w:vertAlign w:val="subscript"/>
        </w:rPr>
        <w:t>3</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②</w:t>
      </w:r>
      <w:r>
        <w:rPr>
          <w:rFonts w:ascii="宋体" w:hAnsi="宋体" w:cs="宋体"/>
          <w:color w:val="000000"/>
        </w:rPr>
        <w:t>通入</w:t>
      </w:r>
      <w:r>
        <w:rPr/>
        <w:object w:dxaOrig="380" w:dyaOrig="36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8.7pt;height:17.95pt" filled="f" o:ole="">
            <v:imagedata r:id="rId208" o:title=""/>
          </v:shape>
          <o:OLEObject Type="Embed" ProgID="" ShapeID="ole_rId207" DrawAspect="Content" ObjectID="_378669005" r:id="rId207"/>
        </w:object>
      </w:r>
      <w:r>
        <w:rPr>
          <w:rFonts w:ascii="宋体" w:hAnsi="宋体" w:cs="宋体"/>
          <w:color w:val="000000"/>
        </w:rPr>
        <w:drawing>
          <wp:inline distT="0" distB="0" distL="0" distR="0">
            <wp:extent cx="133350" cy="177165"/>
            <wp:effectExtent l="0" t="0" r="0" b="0"/>
            <wp:docPr id="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0" descr=""/>
                    <pic:cNvPicPr>
                      <a:picLocks noChangeAspect="1" noChangeArrowheads="1"/>
                    </pic:cNvPicPr>
                  </pic:nvPicPr>
                  <pic:blipFill>
                    <a:blip r:embed="rId209"/>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过程中，因</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还原性强于</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w:t>
      </w:r>
      <w:r>
        <w:rPr/>
        <w:object w:dxaOrig="380" w:dyaOrig="360">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18.7pt;height:17.95pt" filled="f" o:ole="">
            <v:imagedata r:id="rId211" o:title=""/>
          </v:shape>
          <o:OLEObject Type="Embed" ProgID="" ShapeID="ole_rId210" DrawAspect="Content" ObjectID="_1391767300" r:id="rId210"/>
        </w:object>
      </w:r>
      <w:r>
        <w:rPr>
          <w:rFonts w:ascii="宋体" w:hAnsi="宋体" w:cs="宋体"/>
          <w:color w:val="000000"/>
        </w:rPr>
        <w:t>先氧化还原性强的</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，若氧化产物只有一种，则该氧化产物只能是</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，故反应的化学方程式为</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rFonts w:ascii="宋体" w:hAnsi="宋体" w:cs="宋体"/>
          <w:color w:val="000000"/>
        </w:rPr>
        <w:t>，若反应物用量比</w:t>
      </w:r>
      <w:r>
        <w:rPr/>
        <w:object w:dxaOrig="2079" w:dyaOrig="400">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104.05pt;height:19.95pt" filled="f" o:ole="">
            <v:imagedata r:id="rId213" o:title=""/>
          </v:shape>
          <o:OLEObject Type="Embed" ProgID="" ShapeID="ole_rId212" DrawAspect="Content" ObjectID="_2052927947" r:id="rId212"/>
        </w:object>
      </w:r>
      <w:r>
        <w:rPr>
          <w:rFonts w:ascii="宋体" w:hAnsi="宋体" w:cs="宋体"/>
          <w:color w:val="000000"/>
        </w:rPr>
        <w:t>时即</w:t>
      </w:r>
      <w:r>
        <w:rPr/>
        <w:object w:dxaOrig="380" w:dyaOrig="360">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18.7pt;height:17.95pt" filled="f" o:ole="">
            <v:imagedata r:id="rId215" o:title=""/>
          </v:shape>
          <o:OLEObject Type="Embed" ProgID="" ShapeID="ole_rId214" DrawAspect="Content" ObjectID="_511521673" r:id="rId214"/>
        </w:object>
      </w:r>
      <w:r>
        <w:rPr>
          <w:rFonts w:ascii="宋体" w:hAnsi="宋体" w:cs="宋体"/>
          <w:color w:val="000000"/>
        </w:rPr>
        <w:t>过量，先氧化完全部</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再氧化</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，恰好将全部</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Fe</w:t>
      </w:r>
      <w:r>
        <w:rPr>
          <w:rFonts w:eastAsia="Times New Roman" w:cs="Times New Roman" w:ascii="Times New Roman" w:hAnsi="Times New Roman"/>
          <w:color w:val="000000"/>
          <w:vertAlign w:val="superscript"/>
        </w:rPr>
        <w:t>2+</w:t>
      </w:r>
      <w:r>
        <w:rPr>
          <w:rFonts w:ascii="宋体" w:hAnsi="宋体" w:cs="宋体"/>
          <w:color w:val="000000"/>
        </w:rPr>
        <w:t>氧化，故氧化产物为</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 w:hAnsi="宋体" w:cs="宋体"/>
          <w:color w:val="000000"/>
        </w:rPr>
        <w:t>，当</w:t>
      </w:r>
      <w:r>
        <w:rPr/>
        <w:object w:dxaOrig="2079" w:dyaOrig="40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104.05pt;height:19.95pt" filled="f" o:ole="">
            <v:imagedata r:id="rId217" o:title=""/>
          </v:shape>
          <o:OLEObject Type="Embed" ProgID="" ShapeID="ole_rId216" DrawAspect="Content" ObjectID="_1304369300" r:id="rId216"/>
        </w:object>
      </w:r>
      <w:r>
        <w:rPr>
          <w:rFonts w:ascii="宋体" w:hAnsi="宋体" w:cs="宋体"/>
          <w:color w:val="000000"/>
        </w:rPr>
        <w:t>即</w:t>
      </w:r>
      <w:r>
        <w:rPr/>
        <w:object w:dxaOrig="38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18.7pt;height:17.95pt" filled="f" o:ole="">
            <v:imagedata r:id="rId219" o:title=""/>
          </v:shape>
          <o:OLEObject Type="Embed" ProgID="" ShapeID="ole_rId218" DrawAspect="Content" ObjectID="_1196670388" r:id="rId218"/>
        </w:object>
      </w:r>
      <w:r>
        <w:rPr>
          <w:rFonts w:ascii="宋体" w:hAnsi="宋体" w:cs="宋体"/>
          <w:color w:val="000000"/>
        </w:rPr>
        <w:t>过量特别多，多余的氯气会与生成的单质碘以及水继续发生氧化还原反应，单质碘的收率会降低，故答案为：</w:t>
      </w:r>
      <w:r>
        <w:rPr>
          <w:rFonts w:eastAsia="Times New Roman" w:cs="Times New Roman" w:ascii="Times New Roman" w:hAnsi="Times New Roman"/>
          <w:color w:val="000000"/>
        </w:rPr>
        <w:t>FeI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FeCl</w:t>
      </w:r>
      <w:r>
        <w:rPr>
          <w:rFonts w:eastAsia="Times New Roman" w:cs="Times New Roman" w:ascii="Times New Roman" w:hAnsi="Times New Roman"/>
          <w:color w:val="000000"/>
          <w:vertAlign w:val="subscript"/>
        </w:rPr>
        <w:t>3</w:t>
      </w:r>
      <w:r>
        <w:rPr>
          <w:rFonts w:ascii="宋体" w:hAnsi="宋体" w:cs="宋体"/>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bscript"/>
        </w:rPr>
        <w:t>2</w:t>
      </w:r>
      <w:r>
        <w:rPr>
          <w:rFonts w:ascii="宋体" w:hAnsi="宋体" w:cs="宋体"/>
          <w:color w:val="000000"/>
        </w:rPr>
        <w:t>被过量的</w:t>
      </w:r>
      <w:r>
        <w:rPr/>
        <w:object w:dxaOrig="380" w:dyaOrig="36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18.7pt;height:17.95pt" filled="f" o:ole="">
            <v:imagedata r:id="rId221" o:title=""/>
          </v:shape>
          <o:OLEObject Type="Embed" ProgID="" ShapeID="ole_rId220" DrawAspect="Content" ObjectID="_1407170068" r:id="rId220"/>
        </w:object>
      </w:r>
      <w:r>
        <w:rPr>
          <w:rFonts w:ascii="宋体" w:hAnsi="宋体" w:cs="宋体"/>
          <w:color w:val="000000"/>
        </w:rPr>
        <w:t>进一步氧化；</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(2)</w:t>
      </w:r>
      <w:r>
        <w:rPr>
          <w:rFonts w:ascii="宋体" w:hAnsi="宋体" w:cs="宋体"/>
          <w:color w:val="000000"/>
        </w:rPr>
        <w:t>先向</w:t>
      </w:r>
      <w:r>
        <w:rPr/>
        <w:object w:dxaOrig="680" w:dyaOrig="36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34.15pt;height:18.05pt" filled="f" o:ole="">
            <v:imagedata r:id="rId223" o:title=""/>
          </v:shape>
          <o:OLEObject Type="Embed" ProgID="" ShapeID="ole_rId222" DrawAspect="Content" ObjectID="_636239680" r:id="rId222"/>
        </w:object>
      </w:r>
      <w:r>
        <w:rPr>
          <w:rFonts w:ascii="宋体" w:hAnsi="宋体" w:cs="宋体"/>
          <w:color w:val="000000"/>
        </w:rPr>
        <w:t>溶液中加入计量的</w:t>
      </w:r>
      <w:r>
        <w:rPr/>
        <w:object w:dxaOrig="920" w:dyaOrig="36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46pt;height:18.35pt" filled="f" o:ole="">
            <v:imagedata r:id="rId225" o:title=""/>
          </v:shape>
          <o:OLEObject Type="Embed" ProgID="" ShapeID="ole_rId224" DrawAspect="Content" ObjectID="_1630486239" r:id="rId224"/>
        </w:object>
      </w:r>
      <w:r>
        <w:rPr>
          <w:rFonts w:ascii="宋体" w:hAnsi="宋体" w:cs="宋体"/>
          <w:color w:val="000000"/>
        </w:rPr>
        <w:t>，生成碘化物即含</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的物质；再向混合溶液中（含</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）加入</w:t>
      </w:r>
      <w:r>
        <w:rPr/>
        <w:object w:dxaOrig="680" w:dyaOrig="360">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34.15pt;height:18.05pt" filled="f" o:ole="">
            <v:imagedata r:id="rId227" o:title=""/>
          </v:shape>
          <o:OLEObject Type="Embed" ProgID="" ShapeID="ole_rId226" DrawAspect="Content" ObjectID="_1152091287" r:id="rId226"/>
        </w:object>
      </w:r>
      <w:r>
        <w:rPr>
          <w:rFonts w:ascii="宋体" w:hAnsi="宋体" w:cs="宋体"/>
          <w:color w:val="000000"/>
        </w:rPr>
        <w:t>溶液，反应得到</w:t>
      </w:r>
      <w:r>
        <w:rPr/>
        <w:object w:dxaOrig="240" w:dyaOrig="360">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11.95pt;height:17.95pt" filled="f" o:ole="">
            <v:imagedata r:id="rId229" o:title=""/>
          </v:shape>
          <o:OLEObject Type="Embed" ProgID="" ShapeID="ole_rId228" DrawAspect="Content" ObjectID="_744869104" r:id="rId228"/>
        </w:object>
      </w:r>
      <w:r>
        <w:rPr>
          <w:rFonts w:ascii="宋体" w:hAnsi="宋体" w:cs="宋体"/>
          <w:color w:val="000000"/>
        </w:rPr>
        <w:t>，上述制备</w:t>
      </w:r>
      <w:r>
        <w:rPr/>
        <w:object w:dxaOrig="240" w:dyaOrig="360">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11.95pt;height:17.95pt" filled="f" o:ole="">
            <v:imagedata r:id="rId231" o:title=""/>
          </v:shape>
          <o:OLEObject Type="Embed" ProgID="" ShapeID="ole_rId230" DrawAspect="Content" ObjectID="_1554542403" r:id="rId230"/>
        </w:object>
      </w:r>
      <w:r>
        <w:rPr>
          <w:rFonts w:ascii="宋体" w:hAnsi="宋体" w:cs="宋体"/>
          <w:color w:val="000000"/>
        </w:rPr>
        <w:t>的两个反应中</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为中间产物，总反应为</w:t>
      </w:r>
      <w:r>
        <w:rPr/>
        <w:object w:dxaOrig="400" w:dyaOrig="38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20.2pt;height:18.7pt" filled="f" o:ole="">
            <v:imagedata r:id="rId233" o:title=""/>
          </v:shape>
          <o:OLEObject Type="Embed" ProgID="" ShapeID="ole_rId232" DrawAspect="Content" ObjectID="_917926443" r:id="rId232"/>
        </w:object>
      </w:r>
      <w:r>
        <w:rPr>
          <w:rFonts w:ascii="宋体" w:hAnsi="宋体" w:cs="宋体"/>
          <w:color w:val="000000"/>
        </w:rPr>
        <w:t>与</w:t>
      </w:r>
      <w:r>
        <w:rPr/>
        <w:object w:dxaOrig="620" w:dyaOrig="379">
          <v:shapetype id="_x0000_tole_rId234" coordsize="21600,21600" o:spt="ole_rId2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4" type="_x0000_tole_rId234" style="width:30.7pt;height:18.7pt" filled="f" o:ole="">
            <v:imagedata r:id="rId235" o:title=""/>
          </v:shape>
          <o:OLEObject Type="Embed" ProgID="" ShapeID="ole_rId234" DrawAspect="Content" ObjectID="_59265752" r:id="rId234"/>
        </w:object>
      </w:r>
      <w:r>
        <w:rPr>
          <w:rFonts w:ascii="宋体" w:hAnsi="宋体" w:cs="宋体"/>
          <w:color w:val="000000"/>
        </w:rPr>
        <w:t>发生氧化还原反应，生成</w:t>
      </w:r>
      <w:r>
        <w:rPr/>
        <w:object w:dxaOrig="499" w:dyaOrig="379">
          <v:shapetype id="_x0000_tole_rId236" coordsize="21600,21600" o:spt="ole_rId2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6" type="_x0000_tole_rId236" style="width:24.95pt;height:19pt" filled="f" o:ole="">
            <v:imagedata r:id="rId237" o:title=""/>
          </v:shape>
          <o:OLEObject Type="Embed" ProgID="" ShapeID="ole_rId236" DrawAspect="Content" ObjectID="_1142878057" r:id="rId236"/>
        </w:object>
      </w:r>
      <w:r>
        <w:rPr>
          <w:rFonts w:ascii="宋体" w:hAnsi="宋体" w:cs="宋体"/>
          <w:color w:val="000000"/>
        </w:rPr>
        <w:t>和</w:t>
      </w:r>
      <w:r>
        <w:rPr/>
        <w:object w:dxaOrig="240" w:dyaOrig="360">
          <v:shapetype id="_x0000_tole_rId238" coordsize="21600,21600" o:spt="ole_rId2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8" type="_x0000_tole_rId238" style="width:11.95pt;height:17.95pt" filled="f" o:ole="">
            <v:imagedata r:id="rId239" o:title=""/>
          </v:shape>
          <o:OLEObject Type="Embed" ProgID="" ShapeID="ole_rId238" DrawAspect="Content" ObjectID="_690322271" r:id="rId238"/>
        </w:object>
      </w:r>
      <w:r>
        <w:rPr>
          <w:rFonts w:ascii="宋体" w:hAnsi="宋体" w:cs="宋体"/>
          <w:color w:val="000000"/>
        </w:rPr>
        <w:t>，根据得失电子守恒、电荷守恒</w:t>
      </w:r>
      <w:r>
        <w:rPr>
          <w:rFonts w:eastAsia="Times New Roman" w:cs="Times New Roman" w:ascii="Times New Roman" w:hAnsi="Times New Roman"/>
          <w:color w:val="000000"/>
        </w:rPr>
        <w:t>]</w:t>
      </w:r>
      <w:r>
        <w:rPr>
          <w:rFonts w:ascii="宋体" w:hAnsi="宋体" w:cs="宋体"/>
          <w:color w:val="000000"/>
        </w:rPr>
        <w:t>及元素守恒配平离子方程式即可得：</w:t>
      </w:r>
      <w:r>
        <w:rPr/>
        <w:object w:dxaOrig="3540" w:dyaOrig="380">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177pt;height:18.7pt" filled="f" o:ole="">
            <v:imagedata r:id="rId241" o:title=""/>
          </v:shape>
          <o:OLEObject Type="Embed" ProgID="" ShapeID="ole_rId240" DrawAspect="Content" ObjectID="_1124613935" r:id="rId240"/>
        </w:object>
      </w:r>
      <w:r>
        <w:rPr>
          <w:rFonts w:ascii="宋体" w:hAnsi="宋体" w:cs="宋体"/>
          <w:color w:val="000000"/>
        </w:rPr>
        <w:t>，故答案为：</w:t>
      </w:r>
      <w:r>
        <w:rPr/>
        <w:object w:dxaOrig="3540" w:dyaOrig="380">
          <v:shapetype id="_x0000_tole_rId242" coordsize="21600,21600" o:spt="ole_rId2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2" type="_x0000_tole_rId242" style="width:177pt;height:18.7pt" filled="f" o:ole="">
            <v:imagedata r:id="rId243" o:title=""/>
          </v:shape>
          <o:OLEObject Type="Embed" ProgID="" ShapeID="ole_rId242" DrawAspect="Content" ObjectID="_1155723454" r:id="rId242"/>
        </w:object>
      </w:r>
      <w:r>
        <w:rPr>
          <w:rFonts w:ascii="宋体" w:hAnsi="宋体" w:cs="宋体"/>
          <w:color w:val="000000"/>
        </w:rPr>
        <w:t>；</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(3) </w:t>
      </w:r>
      <w:r>
        <w:rPr/>
        <w:object w:dxaOrig="320" w:dyaOrig="260">
          <v:shapetype id="_x0000_tole_rId244" coordsize="21600,21600" o:spt="ole_rId2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4" type="_x0000_tole_rId244" style="width:15.95pt;height:12.95pt" filled="f" o:ole="">
            <v:imagedata r:id="rId245" o:title=""/>
          </v:shape>
          <o:OLEObject Type="Embed" ProgID="" ShapeID="ole_rId244" DrawAspect="Content" ObjectID="_604849631" r:id="rId244"/>
        </w:object>
      </w:r>
      <w:r>
        <w:rPr>
          <w:rFonts w:ascii="宋体" w:hAnsi="宋体" w:cs="宋体"/>
          <w:color w:val="000000"/>
        </w:rPr>
        <w:t>溶液和</w:t>
      </w:r>
      <w:r>
        <w:rPr/>
        <w:object w:dxaOrig="740" w:dyaOrig="360">
          <v:shapetype id="_x0000_tole_rId246" coordsize="21600,21600" o:spt="ole_rId2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6" type="_x0000_tole_rId246" style="width:36.95pt;height:17.95pt" filled="f" o:ole="">
            <v:imagedata r:id="rId247" o:title=""/>
          </v:shape>
          <o:OLEObject Type="Embed" ProgID="" ShapeID="ole_rId246" DrawAspect="Content" ObjectID="_310356348" r:id="rId246"/>
        </w:object>
      </w:r>
      <w:r>
        <w:rPr>
          <w:rFonts w:ascii="宋体" w:hAnsi="宋体" w:cs="宋体"/>
          <w:color w:val="000000"/>
        </w:rPr>
        <w:t>溶液混合可生成</w:t>
      </w:r>
      <w:r>
        <w:rPr/>
        <w:object w:dxaOrig="439" w:dyaOrig="279">
          <v:shapetype id="_x0000_tole_rId248" coordsize="21600,21600" o:spt="ole_rId2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8" type="_x0000_tole_rId248" style="width:22.45pt;height:13.5pt" filled="f" o:ole="">
            <v:imagedata r:id="rId249" o:title=""/>
          </v:shape>
          <o:OLEObject Type="Embed" ProgID="" ShapeID="ole_rId248" DrawAspect="Content" ObjectID="_2062667264" r:id="rId248"/>
        </w:object>
      </w:r>
      <w:r>
        <w:rPr>
          <w:rFonts w:ascii="宋体" w:hAnsi="宋体" w:cs="宋体"/>
          <w:color w:val="000000"/>
        </w:rPr>
        <w:t>沉淀和</w:t>
      </w:r>
      <w:r>
        <w:rPr/>
        <w:object w:dxaOrig="240" w:dyaOrig="360">
          <v:shapetype id="_x0000_tole_rId250" coordsize="21600,21600" o:spt="ole_rId2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0" type="_x0000_tole_rId250" style="width:11.95pt;height:17.95pt" filled="f" o:ole="">
            <v:imagedata r:id="rId251" o:title=""/>
          </v:shape>
          <o:OLEObject Type="Embed" ProgID="" ShapeID="ole_rId250" DrawAspect="Content" ObjectID="_1799510259" r:id="rId250"/>
        </w:object>
      </w:r>
      <w:r>
        <w:rPr>
          <w:rFonts w:ascii="宋体" w:hAnsi="宋体" w:cs="宋体"/>
          <w:color w:val="000000"/>
        </w:rPr>
        <w:t>，化学方程式为</w:t>
      </w:r>
      <w:r>
        <w:rPr>
          <w:rFonts w:eastAsia="Times New Roman" w:cs="Times New Roman" w:ascii="Times New Roman" w:hAnsi="Times New Roman"/>
          <w:color w:val="000000"/>
        </w:rPr>
        <w:t>4KI+2CuSO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=2CuI</w:t>
      </w:r>
      <w:r>
        <w:rPr/>
        <w:object w:dxaOrig="220" w:dyaOrig="320">
          <v:shapetype id="_x0000_tole_rId252" coordsize="21600,21600" o:spt="ole_rId2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2" type="_x0000_tole_rId252" style="width:10.95pt;height:15.95pt" filled="f" o:ole="">
            <v:imagedata r:id="rId253" o:title=""/>
          </v:shape>
          <o:OLEObject Type="Embed" ProgID="" ShapeID="ole_rId252" DrawAspect="Content" ObjectID="_1936394398" r:id="rId252"/>
        </w:object>
      </w:r>
      <w:r>
        <w:rPr>
          <w:rFonts w:eastAsia="Times New Roman" w:cs="Times New Roman" w:ascii="Times New Roman" w:hAnsi="Times New Roman"/>
          <w:color w:val="000000"/>
        </w:rPr>
        <w:t xml:space="preserve"> +I</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+2K</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rFonts w:ascii="宋体" w:hAnsi="宋体" w:cs="宋体"/>
          <w:color w:val="000000"/>
        </w:rPr>
        <w:t>，若生成</w:t>
      </w:r>
      <w:r>
        <w:rPr/>
        <w:object w:dxaOrig="760" w:dyaOrig="360">
          <v:shapetype id="_x0000_tole_rId254" coordsize="21600,21600" o:spt="ole_rId2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4" type="_x0000_tole_rId254" style="width:38.25pt;height:17.95pt" filled="f" o:ole="">
            <v:imagedata r:id="rId255" o:title=""/>
          </v:shape>
          <o:OLEObject Type="Embed" ProgID="" ShapeID="ole_rId254" DrawAspect="Content" ObjectID="_1190000278" r:id="rId254"/>
        </w:object>
      </w:r>
      <w:r>
        <w:rPr>
          <w:rFonts w:ascii="宋体" w:hAnsi="宋体" w:cs="宋体"/>
          <w:color w:val="000000"/>
        </w:rPr>
        <w:t>，则消耗的</w:t>
      </w:r>
      <w:r>
        <w:rPr/>
        <w:object w:dxaOrig="320" w:dyaOrig="260">
          <v:shapetype id="_x0000_tole_rId256" coordsize="21600,21600" o:spt="ole_rId2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6" type="_x0000_tole_rId256" style="width:15.95pt;height:12.95pt" filled="f" o:ole="">
            <v:imagedata r:id="rId257" o:title=""/>
          </v:shape>
          <o:OLEObject Type="Embed" ProgID="" ShapeID="ole_rId256" DrawAspect="Content" ObjectID="_851748909" r:id="rId256"/>
        </w:object>
      </w:r>
      <w:r>
        <w:rPr>
          <w:rFonts w:ascii="宋体" w:hAnsi="宋体" w:cs="宋体"/>
          <w:color w:val="000000"/>
        </w:rPr>
        <w:t>至少为</w:t>
      </w:r>
      <w:r>
        <w:rPr>
          <w:rFonts w:eastAsia="Times New Roman" w:cs="Times New Roman" w:ascii="Times New Roman" w:hAnsi="Times New Roman"/>
          <w:color w:val="000000"/>
        </w:rPr>
        <w:t>4mol</w:t>
      </w:r>
      <w:r>
        <w:rPr>
          <w:rFonts w:ascii="宋体" w:hAnsi="宋体" w:cs="宋体"/>
          <w:color w:val="000000"/>
        </w:rPr>
        <w:t>；反应中加入过量</w:t>
      </w:r>
      <w:r>
        <w:rPr/>
        <w:object w:dxaOrig="320" w:dyaOrig="260">
          <v:shapetype id="_x0000_tole_rId258" coordsize="21600,21600" o:spt="ole_rId2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8" type="_x0000_tole_rId258" style="width:15.95pt;height:12.95pt" filled="f" o:ole="">
            <v:imagedata r:id="rId259" o:title=""/>
          </v:shape>
          <o:OLEObject Type="Embed" ProgID="" ShapeID="ole_rId258" DrawAspect="Content" ObjectID="_1036034409" r:id="rId258"/>
        </w:object>
      </w:r>
      <w:r>
        <w:rPr>
          <w:rFonts w:ascii="宋体" w:hAnsi="宋体" w:cs="宋体"/>
          <w:color w:val="000000"/>
        </w:rPr>
        <w:t>，</w:t>
      </w:r>
      <w:r>
        <w:rPr>
          <w:rFonts w:eastAsia="Times New Roman" w:cs="Times New Roman" w:ascii="Times New Roman" w:hAnsi="Times New Roman"/>
          <w:color w:val="000000"/>
        </w:rPr>
        <w:t>I</w:t>
      </w:r>
      <w:r>
        <w:rPr>
          <w:rFonts w:eastAsia="Times New Roman" w:cs="Times New Roman" w:ascii="Times New Roman" w:hAnsi="Times New Roman"/>
          <w:color w:val="000000"/>
          <w:vertAlign w:val="superscript"/>
        </w:rPr>
        <w:t>-</w:t>
      </w:r>
      <w:r>
        <w:rPr>
          <w:rFonts w:ascii="宋体" w:hAnsi="宋体" w:cs="宋体"/>
          <w:color w:val="000000"/>
        </w:rPr>
        <w:t>浓度增大，可逆反应</w:t>
      </w:r>
      <w:r>
        <w:rPr/>
        <w:object w:dxaOrig="1100" w:dyaOrig="380">
          <v:shapetype id="_x0000_tole_rId260" coordsize="21600,21600" o:spt="ole_rId2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0" type="_x0000_tole_rId260" style="width:54.95pt;height:19.1pt" filled="f" o:ole="">
            <v:imagedata r:id="rId261" o:title=""/>
          </v:shape>
          <o:OLEObject Type="Embed" ProgID="" ShapeID="ole_rId260" DrawAspect="Content" ObjectID="_1759659814" r:id="rId260"/>
        </w:object>
      </w:r>
      <w:r>
        <w:rPr>
          <w:rFonts w:ascii="宋体" w:hAnsi="宋体" w:cs="宋体"/>
          <w:color w:val="000000"/>
        </w:rPr>
        <w:t>平衡右移，增大</w:t>
      </w:r>
      <w:r>
        <w:rPr/>
        <w:object w:dxaOrig="240" w:dyaOrig="360">
          <v:shapetype id="_x0000_tole_rId262" coordsize="21600,21600" o:spt="ole_rId2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2" type="_x0000_tole_rId262" style="width:11.95pt;height:17.95pt" filled="f" o:ole="">
            <v:imagedata r:id="rId263" o:title=""/>
          </v:shape>
          <o:OLEObject Type="Embed" ProgID="" ShapeID="ole_rId262" DrawAspect="Content" ObjectID="_674354186" r:id="rId262"/>
        </w:object>
      </w:r>
      <w:r>
        <w:rPr>
          <w:rFonts w:ascii="宋体" w:hAnsi="宋体" w:cs="宋体"/>
          <w:color w:val="000000"/>
        </w:rPr>
        <w:t>溶解度，防止</w:t>
      </w:r>
      <w:r>
        <w:rPr/>
        <w:object w:dxaOrig="240" w:dyaOrig="360">
          <v:shapetype id="_x0000_tole_rId264" coordsize="21600,21600" o:spt="ole_rId2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4" type="_x0000_tole_rId264" style="width:11.95pt;height:17.95pt" filled="f" o:ole="">
            <v:imagedata r:id="rId265" o:title=""/>
          </v:shape>
          <o:OLEObject Type="Embed" ProgID="" ShapeID="ole_rId264" DrawAspect="Content" ObjectID="_1765751420" r:id="rId264"/>
        </w:object>
      </w:r>
      <w:r>
        <w:rPr>
          <w:rFonts w:ascii="宋体" w:hAnsi="宋体" w:cs="宋体"/>
          <w:color w:val="000000"/>
        </w:rPr>
        <w:t>升华，有利于蒸馏时防止单质碘析出，故答案为：</w:t>
      </w:r>
      <w:r>
        <w:rPr>
          <w:rFonts w:eastAsia="Times New Roman" w:cs="Times New Roman" w:ascii="Times New Roman" w:hAnsi="Times New Roman"/>
          <w:color w:val="000000"/>
        </w:rPr>
        <w:t>4</w:t>
      </w:r>
      <w:r>
        <w:rPr>
          <w:rFonts w:ascii="宋体" w:hAnsi="宋体" w:cs="宋体"/>
          <w:color w:val="000000"/>
        </w:rPr>
        <w:t>；防止单质碘析出。</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胆矾</w:t>
      </w:r>
      <w:r>
        <w:rPr>
          <w:rFonts w:eastAsia="Times New Roman" w:cs="Times New Roman" w:ascii="Times New Roman" w:hAnsi="Times New Roman"/>
          <w:color w:val="000000"/>
        </w:rPr>
        <w:t>(</w:t>
      </w:r>
      <w:r>
        <w:rPr/>
        <w:object w:dxaOrig="1440" w:dyaOrig="360">
          <v:shapetype id="_x0000_tole_rId266" coordsize="21600,21600" o:spt="ole_rId2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6" type="_x0000_tole_rId266" style="width:72pt;height:17.75pt" filled="f" o:ole="">
            <v:imagedata r:id="rId267" o:title=""/>
          </v:shape>
          <o:OLEObject Type="Embed" ProgID="" ShapeID="ole_rId266" DrawAspect="Content" ObjectID="_1993817260" r:id="rId266"/>
        </w:object>
      </w:r>
      <w:r>
        <w:rPr>
          <w:rFonts w:eastAsia="Times New Roman" w:cs="Times New Roman" w:ascii="Times New Roman" w:hAnsi="Times New Roman"/>
          <w:color w:val="000000"/>
        </w:rPr>
        <w:t>)</w:t>
      </w:r>
      <w:r>
        <w:rPr>
          <w:rFonts w:ascii="宋体" w:hAnsi="宋体" w:cs="宋体"/>
          <w:color w:val="000000"/>
        </w:rPr>
        <w:t>易溶于水，难溶于乙醇。某小组用工业废铜焙烧得到的</w:t>
      </w:r>
      <w:r>
        <w:rPr/>
        <w:object w:dxaOrig="499" w:dyaOrig="260">
          <v:shapetype id="_x0000_tole_rId268" coordsize="21600,21600" o:spt="ole_rId2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8" type="_x0000_tole_rId268" style="width:25.05pt;height:12.5pt" filled="f" o:ole="">
            <v:imagedata r:id="rId269" o:title=""/>
          </v:shape>
          <o:OLEObject Type="Embed" ProgID="" ShapeID="ole_rId268" DrawAspect="Content" ObjectID="_658135358" r:id="rId268"/>
        </w:object>
      </w:r>
      <w:r>
        <w:rPr>
          <w:rFonts w:eastAsia="Times New Roman" w:cs="Times New Roman" w:ascii="Times New Roman" w:hAnsi="Times New Roman"/>
          <w:color w:val="000000"/>
        </w:rPr>
        <w:t>(</w:t>
      </w:r>
      <w:r>
        <w:rPr>
          <w:rFonts w:ascii="宋体" w:hAnsi="宋体" w:cs="宋体"/>
          <w:color w:val="000000"/>
        </w:rPr>
        <w:t>杂质为氧化铁及泥沙</w:t>
      </w:r>
      <w:r>
        <w:rPr>
          <w:rFonts w:eastAsia="Times New Roman" w:cs="Times New Roman" w:ascii="Times New Roman" w:hAnsi="Times New Roman"/>
          <w:color w:val="000000"/>
        </w:rPr>
        <w:t>)</w:t>
      </w:r>
      <w:r>
        <w:rPr>
          <w:rFonts w:ascii="宋体" w:hAnsi="宋体" w:cs="宋体"/>
          <w:color w:val="000000"/>
        </w:rPr>
        <w:t>为原料与稀硫酸反应制备胆矾，并测定其结晶水的含量。回答下列问题：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制备胆矾时，用到的实验仪器除量筒、酒精灯、玻璃棒、漏斗外，还必须使用的仪器有</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烧杯</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 w:hAnsi="宋体" w:cs="宋体"/>
          <w:color w:val="000000"/>
        </w:rPr>
        <w:t>容量瓶</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 w:hAnsi="宋体" w:cs="宋体"/>
          <w:color w:val="000000"/>
        </w:rPr>
        <w:t>蒸发皿</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 w:hAnsi="宋体" w:cs="宋体"/>
          <w:color w:val="000000"/>
        </w:rPr>
        <w:t>移液管</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将</w:t>
      </w:r>
      <w:r>
        <w:rPr/>
        <w:object w:dxaOrig="499" w:dyaOrig="260">
          <v:shapetype id="_x0000_tole_rId270" coordsize="21600,21600" o:spt="ole_rId2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0" type="_x0000_tole_rId270" style="width:25.05pt;height:12.5pt" filled="f" o:ole="">
            <v:imagedata r:id="rId271" o:title=""/>
          </v:shape>
          <o:OLEObject Type="Embed" ProgID="" ShapeID="ole_rId270" DrawAspect="Content" ObjectID="_1999643721" r:id="rId270"/>
        </w:object>
      </w:r>
      <w:r>
        <w:rPr>
          <w:rFonts w:ascii="宋体" w:hAnsi="宋体" w:cs="宋体"/>
          <w:color w:val="000000"/>
        </w:rPr>
        <w:t>加入到适量的稀硫酸中，加热，其主要反应的化学方程式为</w:t>
      </w:r>
      <w:r>
        <w:rPr>
          <w:rFonts w:cs="宋体" w:ascii="宋体" w:hAnsi="宋体"/>
          <w:color w:val="000000"/>
        </w:rPr>
        <w:t>_______</w:t>
      </w:r>
      <w:r>
        <w:rPr>
          <w:rFonts w:ascii="宋体" w:hAnsi="宋体" w:cs="宋体"/>
          <w:color w:val="000000"/>
        </w:rPr>
        <w:t>，与直接用废铜和浓硫酸反应相比，该方法的优点是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待</w:t>
      </w:r>
      <w:r>
        <w:rPr/>
        <w:object w:dxaOrig="499" w:dyaOrig="260">
          <v:shapetype id="_x0000_tole_rId272" coordsize="21600,21600" o:spt="ole_rId2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2" type="_x0000_tole_rId272" style="width:25.05pt;height:12.5pt" filled="f" o:ole="">
            <v:imagedata r:id="rId273" o:title=""/>
          </v:shape>
          <o:OLEObject Type="Embed" ProgID="" ShapeID="ole_rId272" DrawAspect="Content" ObjectID="_146248217" r:id="rId272"/>
        </w:object>
      </w:r>
      <w:r>
        <w:rPr>
          <w:rFonts w:ascii="宋体" w:hAnsi="宋体" w:cs="宋体"/>
          <w:color w:val="000000"/>
        </w:rPr>
        <w:t>完全反应后停止加热，边搅拌边加入适量</w:t>
      </w:r>
      <w:r>
        <w:rPr/>
        <w:object w:dxaOrig="600" w:dyaOrig="360">
          <v:shapetype id="_x0000_tole_rId274" coordsize="21600,21600" o:spt="ole_rId2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4" type="_x0000_tole_rId274" style="width:29.95pt;height:17.95pt" filled="f" o:ole="">
            <v:imagedata r:id="rId275" o:title=""/>
          </v:shape>
          <o:OLEObject Type="Embed" ProgID="" ShapeID="ole_rId274" DrawAspect="Content" ObjectID="_2047684385" r:id="rId274"/>
        </w:object>
      </w:r>
      <w:r>
        <w:rPr>
          <w:rFonts w:ascii="宋体" w:hAnsi="宋体" w:cs="宋体"/>
          <w:color w:val="000000"/>
        </w:rPr>
        <w:t>，冷却后用</w:t>
      </w:r>
      <w:r>
        <w:rPr/>
        <w:object w:dxaOrig="1040" w:dyaOrig="360">
          <v:shapetype id="_x0000_tole_rId276" coordsize="21600,21600" o:spt="ole_rId2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6" type="_x0000_tole_rId276" style="width:51.7pt;height:17.95pt" filled="f" o:ole="">
            <v:imagedata r:id="rId277" o:title=""/>
          </v:shape>
          <o:OLEObject Type="Embed" ProgID="" ShapeID="ole_rId276" DrawAspect="Content" ObjectID="_1158587465" r:id="rId276"/>
        </w:object>
      </w:r>
      <w:r>
        <w:rPr>
          <w:rFonts w:ascii="宋体" w:hAnsi="宋体" w:cs="宋体"/>
          <w:color w:val="000000"/>
        </w:rPr>
        <w:t>调</w:t>
      </w:r>
      <w:r>
        <w:rPr/>
        <w:object w:dxaOrig="379" w:dyaOrig="320">
          <v:shapetype id="_x0000_tole_rId278" coordsize="21600,21600" o:spt="ole_rId2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8" type="_x0000_tole_rId278" style="width:19pt;height:15.95pt" filled="f" o:ole="">
            <v:imagedata r:id="rId279" o:title=""/>
          </v:shape>
          <o:OLEObject Type="Embed" ProgID="" ShapeID="ole_rId278" DrawAspect="Content" ObjectID="_728501441" r:id="rId278"/>
        </w:object>
      </w:r>
      <w:r>
        <w:rPr>
          <w:rFonts w:ascii="宋体" w:hAnsi="宋体" w:cs="宋体"/>
          <w:color w:val="000000"/>
        </w:rPr>
        <w:t>为</w:t>
      </w:r>
      <w:r>
        <w:rPr>
          <w:rFonts w:eastAsia="Times New Roman" w:cs="Times New Roman" w:ascii="Times New Roman" w:hAnsi="Times New Roman"/>
          <w:color w:val="000000"/>
        </w:rPr>
        <w:t>3.5</w:t>
      </w: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，再煮沸</w:t>
      </w:r>
      <w:r>
        <w:rPr/>
        <w:object w:dxaOrig="679" w:dyaOrig="279">
          <v:shapetype id="_x0000_tole_rId280" coordsize="21600,21600" o:spt="ole_rId2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0" type="_x0000_tole_rId280" style="width:34.35pt;height:14.25pt" filled="f" o:ole="">
            <v:imagedata r:id="rId281" o:title=""/>
          </v:shape>
          <o:OLEObject Type="Embed" ProgID="" ShapeID="ole_rId280" DrawAspect="Content" ObjectID="_38805701" r:id="rId280"/>
        </w:object>
      </w:r>
      <w:r>
        <w:rPr>
          <w:rFonts w:ascii="宋体" w:hAnsi="宋体" w:cs="宋体"/>
          <w:color w:val="000000"/>
        </w:rPr>
        <w:t>，冷却后过滤。滤液经如下实验操作：加热蒸发、冷却结晶、</w:t>
      </w:r>
      <w:r>
        <w:rPr>
          <w:rFonts w:cs="宋体" w:ascii="宋体" w:hAnsi="宋体"/>
          <w:color w:val="000000"/>
        </w:rPr>
        <w:t>_______</w:t>
      </w:r>
      <w:r>
        <w:rPr>
          <w:rFonts w:ascii="宋体" w:hAnsi="宋体" w:cs="宋体"/>
          <w:color w:val="000000"/>
        </w:rPr>
        <w:t>、乙醇洗涤、</w:t>
      </w:r>
      <w:r>
        <w:rPr>
          <w:rFonts w:cs="宋体" w:ascii="宋体" w:hAnsi="宋体"/>
          <w:color w:val="000000"/>
        </w:rPr>
        <w:t>_______</w:t>
      </w:r>
      <w:r>
        <w:rPr>
          <w:rFonts w:ascii="宋体" w:hAnsi="宋体" w:cs="宋体"/>
          <w:color w:val="000000"/>
        </w:rPr>
        <w:t>，得到胆矾。其中，控制溶液</w:t>
      </w:r>
      <w:r>
        <w:rPr/>
        <w:object w:dxaOrig="379" w:dyaOrig="320">
          <v:shapetype id="_x0000_tole_rId282" coordsize="21600,21600" o:spt="ole_rId2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2" type="_x0000_tole_rId282" style="width:19pt;height:15.95pt" filled="f" o:ole="">
            <v:imagedata r:id="rId283" o:title=""/>
          </v:shape>
          <o:OLEObject Type="Embed" ProgID="" ShapeID="ole_rId282" DrawAspect="Content" ObjectID="_1840639770" r:id="rId282"/>
        </w:object>
      </w:r>
      <w:r>
        <w:rPr>
          <w:rFonts w:ascii="宋体" w:hAnsi="宋体" w:cs="宋体"/>
          <w:color w:val="000000"/>
        </w:rPr>
        <w:t>为</w:t>
      </w:r>
      <w:r>
        <w:rPr>
          <w:rFonts w:eastAsia="Times New Roman" w:cs="Times New Roman" w:ascii="Times New Roman" w:hAnsi="Times New Roman"/>
          <w:color w:val="000000"/>
        </w:rPr>
        <w:t>3.5</w:t>
      </w: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的目的是</w:t>
      </w:r>
      <w:r>
        <w:rPr>
          <w:rFonts w:cs="宋体" w:ascii="宋体" w:hAnsi="宋体"/>
          <w:color w:val="000000"/>
        </w:rPr>
        <w:t>_______</w:t>
      </w:r>
      <w:r>
        <w:rPr>
          <w:rFonts w:ascii="宋体" w:hAnsi="宋体" w:cs="宋体"/>
          <w:color w:val="000000"/>
        </w:rPr>
        <w:t>，煮沸</w:t>
      </w:r>
      <w:r>
        <w:rPr/>
        <w:object w:dxaOrig="679" w:dyaOrig="279">
          <v:shapetype id="_x0000_tole_rId284" coordsize="21600,21600" o:spt="ole_rId2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4" type="_x0000_tole_rId284" style="width:34.35pt;height:14.25pt" filled="f" o:ole="">
            <v:imagedata r:id="rId285" o:title=""/>
          </v:shape>
          <o:OLEObject Type="Embed" ProgID="" ShapeID="ole_rId284" DrawAspect="Content" ObjectID="_1094570972" r:id="rId284"/>
        </w:object>
      </w:r>
      <w:r>
        <w:rPr>
          <w:rFonts w:ascii="宋体" w:hAnsi="宋体" w:cs="宋体"/>
          <w:color w:val="000000"/>
        </w:rPr>
        <w:t>的作用是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结晶水测定：称量干燥坩埚的质量为</w:t>
      </w:r>
      <w:r>
        <w:rPr/>
        <w:object w:dxaOrig="320" w:dyaOrig="360">
          <v:shapetype id="_x0000_tole_rId286" coordsize="21600,21600" o:spt="ole_rId2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6" type="_x0000_tole_rId286" style="width:16.15pt;height:17.95pt" filled="f" o:ole="">
            <v:imagedata r:id="rId287" o:title=""/>
          </v:shape>
          <o:OLEObject Type="Embed" ProgID="" ShapeID="ole_rId286" DrawAspect="Content" ObjectID="_1355630294" r:id="rId286"/>
        </w:object>
      </w:r>
      <w:r>
        <w:rPr>
          <w:rFonts w:ascii="宋体" w:hAnsi="宋体" w:cs="宋体"/>
          <w:color w:val="000000"/>
        </w:rPr>
        <w:t>，加入胆矾后总质量为</w:t>
      </w:r>
      <w:r>
        <w:rPr/>
        <w:object w:dxaOrig="340" w:dyaOrig="359">
          <v:shapetype id="_x0000_tole_rId288" coordsize="21600,21600" o:spt="ole_rId2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8" type="_x0000_tole_rId288" style="width:17pt;height:18.3pt" filled="f" o:ole="">
            <v:imagedata r:id="rId289" o:title=""/>
          </v:shape>
          <o:OLEObject Type="Embed" ProgID="" ShapeID="ole_rId288" DrawAspect="Content" ObjectID="_1782285998" r:id="rId288"/>
        </w:object>
      </w:r>
      <w:r>
        <w:rPr>
          <w:rFonts w:ascii="宋体" w:hAnsi="宋体" w:cs="宋体"/>
          <w:color w:val="000000"/>
        </w:rPr>
        <w:t>，将坩埚加热至胆矾全部变为白色，置于干燥器中冷至室温后称量，重复上述操作，最终总质量恒定为</w:t>
      </w:r>
      <w:r>
        <w:rPr/>
        <w:object w:dxaOrig="340" w:dyaOrig="359">
          <v:shapetype id="_x0000_tole_rId290" coordsize="21600,21600" o:spt="ole_rId2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0" type="_x0000_tole_rId290" style="width:17pt;height:18pt" filled="f" o:ole="">
            <v:imagedata r:id="rId291" o:title=""/>
          </v:shape>
          <o:OLEObject Type="Embed" ProgID="" ShapeID="ole_rId290" DrawAspect="Content" ObjectID="_525230731" r:id="rId290"/>
        </w:object>
      </w:r>
      <w:r>
        <w:rPr>
          <w:rFonts w:ascii="宋体" w:hAnsi="宋体" w:cs="宋体"/>
          <w:color w:val="000000"/>
        </w:rPr>
        <w:t>。根据实验数据，胆矾分子中结晶水的个数为</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写表达式</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(5)</w:t>
      </w:r>
      <w:r>
        <w:rPr>
          <w:rFonts w:ascii="宋体" w:hAnsi="宋体" w:cs="宋体"/>
          <w:color w:val="000000"/>
        </w:rPr>
        <w:t>下列操作中，会导致结晶水数目测定值偏高的是</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胆矾未充分干燥</w:t>
      </w:r>
      <w:r>
        <w:rPr>
          <w:rFonts w:ascii="Times New Roman" w:hAnsi="Times New Roman" w:cs="Times New Roman" w:eastAsia="Times New Roman"/>
          <w:color w:val="000000"/>
        </w:rPr>
        <w:t xml:space="preserve">    </w:t>
      </w:r>
      <w:r>
        <w:rPr>
          <w:rFonts w:ascii="宋体" w:hAnsi="宋体" w:cs="宋体"/>
          <w:color w:val="000000"/>
        </w:rPr>
        <w:t>②坩埚未置于干燥器中冷却</w:t>
      </w:r>
      <w:r>
        <w:rPr>
          <w:rFonts w:ascii="Times New Roman" w:hAnsi="Times New Roman" w:cs="Times New Roman" w:eastAsia="Times New Roman"/>
          <w:color w:val="000000"/>
        </w:rPr>
        <w:t xml:space="preserve">     </w:t>
      </w:r>
      <w:r>
        <w:rPr>
          <w:rFonts w:ascii="宋体" w:hAnsi="宋体" w:cs="宋体"/>
          <w:color w:val="000000"/>
        </w:rPr>
        <w:t>③加热时有少胆矾迸溅出来</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w:t>
      </w:r>
      <w:r>
        <w:rPr>
          <w:color w:val="000000"/>
        </w:rPr>
        <w:t xml:space="preserve">    (2). </w:t>
      </w:r>
      <w:r>
        <w:rPr>
          <w:rFonts w:eastAsia="Times New Roman" w:cs="Times New Roman" w:ascii="Times New Roman" w:hAnsi="Times New Roman"/>
          <w:color w:val="000000"/>
        </w:rPr>
        <w:t>CuO+H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object w:dxaOrig="240" w:dyaOrig="680">
          <v:shapetype id="_x0000_tole_rId292" coordsize="21600,21600" o:spt="ole_rId2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2" type="_x0000_tole_rId292" style="width:11.95pt;height:33.7pt" filled="f" o:ole="">
            <v:imagedata r:id="rId293" o:title=""/>
          </v:shape>
          <o:OLEObject Type="Embed" ProgID="" ShapeID="ole_rId292" DrawAspect="Content" ObjectID="_1102754695" r:id="rId292"/>
        </w:objec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(3). </w:t>
      </w:r>
      <w:r>
        <w:rPr>
          <w:rFonts w:ascii="宋体" w:hAnsi="宋体" w:cs="宋体"/>
          <w:color w:val="000000"/>
        </w:rPr>
        <w:t>不会产生二氧化硫且产生等量胆矾消耗硫酸少（硫酸利用率高）</w:t>
      </w:r>
      <w:r>
        <w:rPr>
          <w:rFonts w:cs="Time New Romans;Times New Roman" w:eastAsia="Time New Romans;Times New Roman"/>
          <w:color w:val="000000"/>
        </w:rPr>
        <w:t xml:space="preserve">    </w:t>
      </w:r>
      <w:r>
        <w:rPr>
          <w:color w:val="000000"/>
        </w:rPr>
        <w:t xml:space="preserve">(4). </w:t>
      </w:r>
      <w:r>
        <w:rPr>
          <w:rFonts w:ascii="宋体" w:hAnsi="宋体" w:cs="宋体"/>
          <w:color w:val="000000"/>
        </w:rPr>
        <w:t>过滤</w:t>
      </w:r>
      <w:r>
        <w:rPr>
          <w:rFonts w:cs="Time New Romans;Times New Roman" w:eastAsia="Time New Romans;Times New Roman"/>
          <w:color w:val="000000"/>
        </w:rPr>
        <w:t xml:space="preserve">    </w:t>
      </w:r>
      <w:r>
        <w:rPr>
          <w:color w:val="000000"/>
        </w:rPr>
        <w:t xml:space="preserve">(5). </w:t>
      </w:r>
      <w:r>
        <w:rPr>
          <w:rFonts w:ascii="宋体" w:hAnsi="宋体" w:cs="宋体"/>
          <w:color w:val="000000"/>
        </w:rPr>
        <w:t>干燥</w:t>
      </w:r>
      <w:r>
        <w:rPr>
          <w:rFonts w:cs="Time New Romans;Times New Roman" w:eastAsia="Time New Romans;Times New Roman"/>
          <w:color w:val="000000"/>
        </w:rPr>
        <w:t xml:space="preserve">    </w:t>
      </w:r>
      <w:r>
        <w:rPr>
          <w:color w:val="000000"/>
        </w:rPr>
        <w:t xml:space="preserve">(6). </w:t>
      </w:r>
      <w:r>
        <w:rPr>
          <w:rFonts w:ascii="宋体" w:hAnsi="宋体" w:cs="宋体"/>
          <w:color w:val="000000"/>
        </w:rPr>
        <w:t>除尽铁，抑制硫酸铜水解</w:t>
      </w:r>
      <w:r>
        <w:rPr>
          <w:rFonts w:cs="Time New Romans;Times New Roman" w:eastAsia="Time New Romans;Times New Roman"/>
          <w:color w:val="000000"/>
        </w:rPr>
        <w:t xml:space="preserve">    </w:t>
      </w:r>
      <w:r>
        <w:rPr>
          <w:color w:val="000000"/>
        </w:rPr>
        <w:t xml:space="preserve">(7). </w:t>
      </w:r>
      <w:r>
        <w:rPr>
          <w:rFonts w:ascii="宋体" w:hAnsi="宋体" w:cs="宋体"/>
          <w:color w:val="000000"/>
        </w:rPr>
        <w:t>破坏氢氧化铁胶体，易于过滤</w:t>
      </w:r>
      <w:r>
        <w:rPr>
          <w:rFonts w:cs="Time New Romans;Times New Roman" w:eastAsia="Time New Romans;Times New Roman"/>
          <w:color w:val="000000"/>
        </w:rPr>
        <w:t xml:space="preserve">    </w:t>
      </w:r>
      <w:r>
        <w:rPr>
          <w:color w:val="000000"/>
        </w:rPr>
        <w:t xml:space="preserve">(8). </w:t>
      </w:r>
      <w:r>
        <w:rPr/>
        <w:object w:dxaOrig="1240" w:dyaOrig="680">
          <v:shapetype id="_x0000_tole_rId294" coordsize="21600,21600" o:spt="ole_rId2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4" type="_x0000_tole_rId294" style="width:64.45pt;height:35.95pt" filled="f" o:ole="">
            <v:imagedata r:id="rId295" o:title=""/>
          </v:shape>
          <o:OLEObject Type="Embed" ProgID="" ShapeID="ole_rId294" DrawAspect="Content" ObjectID="_1964736229" r:id="rId294"/>
        </w:object>
      </w:r>
      <w:r>
        <w:rPr>
          <w:color w:val="000000"/>
        </w:rPr>
        <w:t xml:space="preserve">    (9). </w:t>
      </w:r>
      <w:r>
        <w:rPr>
          <w:rFonts w:cs="宋体" w:ascii="宋体" w:hAnsi="宋体"/>
          <w:color w:val="000000"/>
        </w:rPr>
        <w:t>①③</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制备胆矾时，根据题干信息可知，需进行溶解、过滤、结晶操作，用到的实验仪器除量筒、酒精灯、玻璃棒、漏斗外，还必须使用的仪器有烧杯和蒸发皿，</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符合题意，故答案为：</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将</w:t>
      </w:r>
      <w:r>
        <w:rPr/>
        <w:object w:dxaOrig="499" w:dyaOrig="260">
          <v:shapetype id="_x0000_tole_rId296" coordsize="21600,21600" o:spt="ole_rId2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6" type="_x0000_tole_rId296" style="width:24.95pt;height:13pt" filled="f" o:ole="">
            <v:imagedata r:id="rId297" o:title=""/>
          </v:shape>
          <o:OLEObject Type="Embed" ProgID="" ShapeID="ole_rId296" DrawAspect="Content" ObjectID="_672192626" r:id="rId296"/>
        </w:object>
      </w:r>
      <w:r>
        <w:rPr>
          <w:rFonts w:ascii="宋体" w:hAnsi="宋体" w:cs="宋体"/>
          <w:color w:val="000000"/>
        </w:rPr>
        <w:t>加入到适量的稀硫酸中，加热，其主要反应的化学方程式为</w:t>
      </w:r>
      <w:r>
        <w:rPr>
          <w:rFonts w:eastAsia="Times New Roman" w:cs="Times New Roman" w:ascii="Times New Roman" w:hAnsi="Times New Roman"/>
          <w:color w:val="000000"/>
        </w:rPr>
        <w:t>CuO+H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SO</w:t>
      </w:r>
      <w:r>
        <w:rPr>
          <w:rFonts w:eastAsia="Times New Roman" w:cs="Times New Roman" w:ascii="Times New Roman" w:hAnsi="Times New Roman"/>
          <w:color w:val="000000"/>
          <w:vertAlign w:val="subscript"/>
        </w:rPr>
        <w:t>4</w:t>
      </w:r>
      <w:r>
        <w:rPr/>
        <w:object w:dxaOrig="240" w:dyaOrig="680">
          <v:shapetype id="_x0000_tole_rId298" coordsize="21600,21600" o:spt="ole_rId2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8" type="_x0000_tole_rId298" style="width:11.95pt;height:33.7pt" filled="f" o:ole="">
            <v:imagedata r:id="rId299" o:title=""/>
          </v:shape>
          <o:OLEObject Type="Embed" ProgID="" ShapeID="ole_rId298" DrawAspect="Content" ObjectID="_1067433207" r:id="rId298"/>
        </w:objec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；直接用废铜和浓硫酸反应生成硫酸铜与二氧化硫和水，与这种方法相比，将</w:t>
      </w:r>
      <w:r>
        <w:rPr/>
        <w:object w:dxaOrig="499" w:dyaOrig="260">
          <v:shapetype id="_x0000_tole_rId300" coordsize="21600,21600" o:spt="ole_rId3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0" type="_x0000_tole_rId300" style="width:24.95pt;height:13pt" filled="f" o:ole="">
            <v:imagedata r:id="rId301" o:title=""/>
          </v:shape>
          <o:OLEObject Type="Embed" ProgID="" ShapeID="ole_rId300" DrawAspect="Content" ObjectID="_608734486" r:id="rId300"/>
        </w:object>
      </w:r>
      <w:r>
        <w:rPr>
          <w:rFonts w:ascii="宋体" w:hAnsi="宋体" w:cs="宋体"/>
          <w:color w:val="000000"/>
        </w:rPr>
        <w:t>加入到适量的稀硫酸中，加热制备胆矾的实验方案具有的优点是：不会产生二氧化硫且产生等量胆矾消耗硫酸少（硫酸利用率高）；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(3) </w:t>
      </w:r>
      <w:r>
        <w:rPr>
          <w:rFonts w:ascii="宋体" w:hAnsi="宋体" w:cs="宋体"/>
          <w:color w:val="000000"/>
        </w:rPr>
        <w:t>硫酸铜溶液制硫酸铜晶体，操作步骤有加热蒸发、冷却结晶、过滤、乙醇洗涤、干燥；</w:t>
      </w:r>
      <w:r>
        <w:rPr/>
        <w:object w:dxaOrig="499" w:dyaOrig="260">
          <v:shapetype id="_x0000_tole_rId302" coordsize="21600,21600" o:spt="ole_rId3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2" type="_x0000_tole_rId302" style="width:24.95pt;height:13pt" filled="f" o:ole="">
            <v:imagedata r:id="rId303" o:title=""/>
          </v:shape>
          <o:OLEObject Type="Embed" ProgID="" ShapeID="ole_rId302" DrawAspect="Content" ObjectID="_279194080" r:id="rId302"/>
        </w:object>
      </w:r>
      <w:r>
        <w:rPr>
          <w:rFonts w:ascii="宋体" w:hAnsi="宋体" w:cs="宋体"/>
          <w:color w:val="000000"/>
        </w:rPr>
        <w:t>中含氧化铁杂质，溶于硫酸后会形成铁离子，为使铁元素以氢氧化铁形成沉淀完全，需控制溶液</w:t>
      </w:r>
      <w:r>
        <w:rPr/>
        <w:object w:dxaOrig="360" w:dyaOrig="300">
          <v:shapetype id="_x0000_tole_rId304" coordsize="21600,21600" o:spt="ole_rId3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4" type="_x0000_tole_rId304" style="width:17.95pt;height:14.95pt" filled="f" o:ole="">
            <v:imagedata r:id="rId305" o:title=""/>
          </v:shape>
          <o:OLEObject Type="Embed" ProgID="" ShapeID="ole_rId304" DrawAspect="Content" ObjectID="_1155028433" r:id="rId304"/>
        </w:object>
      </w:r>
      <w:r>
        <w:rPr>
          <w:rFonts w:ascii="宋体" w:hAnsi="宋体" w:cs="宋体"/>
          <w:color w:val="000000"/>
        </w:rPr>
        <w:t>为</w:t>
      </w:r>
      <w:r>
        <w:rPr>
          <w:rFonts w:eastAsia="Times New Roman" w:cs="Times New Roman" w:ascii="Times New Roman" w:hAnsi="Times New Roman"/>
          <w:color w:val="000000"/>
        </w:rPr>
        <w:t>3.5</w:t>
      </w: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，酸性环境同时还可抑制铜离子发生水解；操作过程中可能会生成氢氧化铁胶体，所以煮沸</w:t>
      </w:r>
      <w:r>
        <w:rPr/>
        <w:object w:dxaOrig="700" w:dyaOrig="279">
          <v:shapetype id="_x0000_tole_rId306" coordsize="21600,21600" o:spt="ole_rId3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6" type="_x0000_tole_rId306" style="width:35.25pt;height:14.2pt" filled="f" o:ole="">
            <v:imagedata r:id="rId307" o:title=""/>
          </v:shape>
          <o:OLEObject Type="Embed" ProgID="" ShapeID="ole_rId306" DrawAspect="Content" ObjectID="_466519672" r:id="rId306"/>
        </w:object>
      </w:r>
      <w:r>
        <w:rPr>
          <w:rFonts w:ascii="宋体" w:hAnsi="宋体" w:cs="宋体"/>
          <w:color w:val="000000"/>
        </w:rPr>
        <w:t>，目的是破坏氢氧化铁胶体，使其沉淀，易于过滤，故答案为：过滤；干燥；除尽铁，抑制硫酸铜水解；破坏氢氧化铁胶体，易于过滤；</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(4) </w:t>
      </w:r>
      <w:r>
        <w:rPr>
          <w:rFonts w:ascii="宋体" w:hAnsi="宋体" w:cs="宋体"/>
          <w:color w:val="000000"/>
        </w:rPr>
        <w:t>称量干燥坩埚的质量为</w:t>
      </w:r>
      <w:r>
        <w:rPr/>
        <w:object w:dxaOrig="300" w:dyaOrig="360">
          <v:shapetype id="_x0000_tole_rId308" coordsize="21600,21600" o:spt="ole_rId3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8" type="_x0000_tole_rId308" style="width:14.95pt;height:18.05pt" filled="f" o:ole="">
            <v:imagedata r:id="rId309" o:title=""/>
          </v:shape>
          <o:OLEObject Type="Embed" ProgID="" ShapeID="ole_rId308" DrawAspect="Content" ObjectID="_2105217054" r:id="rId308"/>
        </w:object>
      </w:r>
      <w:r>
        <w:rPr>
          <w:rFonts w:ascii="宋体" w:hAnsi="宋体" w:cs="宋体"/>
          <w:color w:val="000000"/>
        </w:rPr>
        <w:t>，加入胆矾后总质量为</w:t>
      </w:r>
      <w:r>
        <w:rPr/>
        <w:object w:dxaOrig="320" w:dyaOrig="360">
          <v:shapetype id="_x0000_tole_rId310" coordsize="21600,21600" o:spt="ole_rId3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0" type="_x0000_tole_rId310" style="width:16.05pt;height:18.05pt" filled="f" o:ole="">
            <v:imagedata r:id="rId311" o:title=""/>
          </v:shape>
          <o:OLEObject Type="Embed" ProgID="" ShapeID="ole_rId310" DrawAspect="Content" ObjectID="_87314823" r:id="rId310"/>
        </w:object>
      </w:r>
      <w:r>
        <w:rPr>
          <w:rFonts w:ascii="宋体" w:hAnsi="宋体" w:cs="宋体"/>
          <w:color w:val="000000"/>
        </w:rPr>
        <w:t>，将坩埚加热至胆矾全部变为白色，置于干燥器中冷至室温后称量，重复上述操作，最终总质量恒定为</w:t>
      </w:r>
      <w:r>
        <w:rPr/>
        <w:object w:dxaOrig="320" w:dyaOrig="360">
          <v:shapetype id="_x0000_tole_rId312" coordsize="21600,21600" o:spt="ole_rId3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2" type="_x0000_tole_rId312" style="width:16.25pt;height:18.1pt" filled="f" o:ole="">
            <v:imagedata r:id="rId313" o:title=""/>
          </v:shape>
          <o:OLEObject Type="Embed" ProgID="" ShapeID="ole_rId312" DrawAspect="Content" ObjectID="_1533427189" r:id="rId312"/>
        </w:object>
      </w:r>
      <w:r>
        <w:rPr>
          <w:rFonts w:ascii="宋体" w:hAnsi="宋体" w:cs="宋体"/>
          <w:color w:val="000000"/>
        </w:rPr>
        <w:t>。则水的质量是</w:t>
      </w:r>
      <w:r>
        <w:rPr>
          <w:rFonts w:eastAsia="Times New Roman" w:cs="Times New Roman" w:ascii="Times New Roman" w:hAnsi="Times New Roman"/>
          <w:color w:val="000000"/>
        </w:rPr>
        <w:t>(</w:t>
      </w:r>
      <w:r>
        <w:rPr/>
        <w:object w:dxaOrig="320" w:dyaOrig="360">
          <v:shapetype id="_x0000_tole_rId314" coordsize="21600,21600" o:spt="ole_rId3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4" type="_x0000_tole_rId314" style="width:16.05pt;height:18.05pt" filled="f" o:ole="">
            <v:imagedata r:id="rId315" o:title=""/>
          </v:shape>
          <o:OLEObject Type="Embed" ProgID="" ShapeID="ole_rId314" DrawAspect="Content" ObjectID="_1128477320" r:id="rId314"/>
        </w:object>
      </w:r>
      <w:r>
        <w:rPr>
          <w:rFonts w:ascii="宋体" w:hAnsi="宋体" w:cs="宋体"/>
          <w:color w:val="000000"/>
        </w:rPr>
        <w:t>－</w:t>
      </w:r>
      <w:r>
        <w:rPr/>
        <w:object w:dxaOrig="320" w:dyaOrig="360">
          <v:shapetype id="_x0000_tole_rId316" coordsize="21600,21600" o:spt="ole_rId3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6" type="_x0000_tole_rId316" style="width:16.25pt;height:18.1pt" filled="f" o:ole="">
            <v:imagedata r:id="rId317" o:title=""/>
          </v:shape>
          <o:OLEObject Type="Embed" ProgID="" ShapeID="ole_rId316" DrawAspect="Content" ObjectID="_1714328984" r:id="rId316"/>
        </w:object>
      </w:r>
      <w:r>
        <w:rPr>
          <w:rFonts w:eastAsia="Times New Roman" w:cs="Times New Roman" w:ascii="Times New Roman" w:hAnsi="Times New Roman"/>
          <w:color w:val="000000"/>
        </w:rPr>
        <w:t>)g</w:t>
      </w:r>
      <w:r>
        <w:rPr>
          <w:rFonts w:ascii="宋体" w:hAnsi="宋体" w:cs="宋体"/>
          <w:color w:val="000000"/>
        </w:rPr>
        <w:t>，所以胆矾（</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）中</w:t>
      </w:r>
      <w:r>
        <w:rPr>
          <w:rFonts w:eastAsia="Times New Roman" w:cs="Times New Roman" w:ascii="Times New Roman" w:hAnsi="Times New Roman"/>
          <w:color w:val="000000"/>
        </w:rPr>
        <w:t>n</w:t>
      </w:r>
      <w:r>
        <w:rPr>
          <w:rFonts w:ascii="宋体" w:hAnsi="宋体" w:cs="宋体"/>
          <w:color w:val="000000"/>
        </w:rPr>
        <w:t>值的表达式为</w:t>
      </w:r>
      <w:r>
        <w:rPr/>
        <w:object w:dxaOrig="2059" w:dyaOrig="620">
          <v:shapetype id="_x0000_tole_rId318" coordsize="21600,21600" o:spt="ole_rId3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8" type="_x0000_tole_rId318" style="width:100.45pt;height:28.5pt" filled="f" o:ole="">
            <v:imagedata r:id="rId319" o:title=""/>
          </v:shape>
          <o:OLEObject Type="Embed" ProgID="" ShapeID="ole_rId318" DrawAspect="Content" ObjectID="_716226896" r:id="rId318"/>
        </w:object>
      </w:r>
      <w:r>
        <w:rPr>
          <w:rFonts w:eastAsia="Times New Roman" w:cs="Times New Roman" w:ascii="Times New Roman" w:hAnsi="Times New Roman"/>
          <w:color w:val="000000"/>
        </w:rPr>
        <w:t>=n:1</w:t>
      </w:r>
      <w:r>
        <w:rPr>
          <w:rFonts w:ascii="宋体" w:hAnsi="宋体" w:cs="宋体"/>
          <w:color w:val="000000"/>
        </w:rPr>
        <w:t>，解得</w:t>
      </w:r>
      <w:r>
        <w:rPr>
          <w:rFonts w:eastAsia="Times New Roman" w:cs="Times New Roman" w:ascii="Times New Roman" w:hAnsi="Times New Roman"/>
          <w:color w:val="000000"/>
        </w:rPr>
        <w:t>n</w:t>
      </w:r>
      <w:r>
        <w:rPr>
          <w:rFonts w:ascii="宋体" w:hAnsi="宋体" w:cs="宋体"/>
          <w:color w:val="000000"/>
        </w:rPr>
        <w:t>＝</w:t>
      </w:r>
      <w:r>
        <w:rPr/>
        <w:object w:dxaOrig="1240" w:dyaOrig="680">
          <v:shapetype id="_x0000_tole_rId320" coordsize="21600,21600" o:spt="ole_rId3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0" type="_x0000_tole_rId320" style="width:64.45pt;height:35.95pt" filled="f" o:ole="">
            <v:imagedata r:id="rId321" o:title=""/>
          </v:shape>
          <o:OLEObject Type="Embed" ProgID="" ShapeID="ole_rId320" DrawAspect="Content" ObjectID="_236453087" r:id="rId320"/>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 xml:space="preserve">(5) </w:t>
      </w:r>
      <w:r>
        <w:rPr>
          <w:rFonts w:cs="宋体" w:ascii="宋体" w:hAnsi="宋体"/>
          <w:color w:val="000000"/>
        </w:rPr>
        <w:t>①</w:t>
      </w:r>
      <w:r>
        <w:rPr>
          <w:rFonts w:ascii="宋体" w:hAnsi="宋体" w:cs="宋体"/>
          <w:color w:val="000000"/>
        </w:rPr>
        <w:t>胆矾未充分干燥，捯饬所测</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2</w:t>
      </w:r>
      <w:r>
        <w:rPr>
          <w:rFonts w:ascii="宋体" w:hAnsi="宋体" w:cs="宋体"/>
          <w:color w:val="000000"/>
        </w:rPr>
        <w:t>偏大，根据</w:t>
      </w:r>
      <w:r>
        <w:rPr>
          <w:rFonts w:eastAsia="Times New Roman" w:cs="Times New Roman" w:ascii="Times New Roman" w:hAnsi="Times New Roman"/>
          <w:color w:val="000000"/>
        </w:rPr>
        <w:t>n=</w:t>
      </w:r>
      <w:r>
        <w:rPr/>
        <w:object w:dxaOrig="1240" w:dyaOrig="680">
          <v:shapetype id="_x0000_tole_rId322" coordsize="21600,21600" o:spt="ole_rId3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2" type="_x0000_tole_rId322" style="width:64.45pt;height:35.95pt" filled="f" o:ole="">
            <v:imagedata r:id="rId323" o:title=""/>
          </v:shape>
          <o:OLEObject Type="Embed" ProgID="" ShapeID="ole_rId322" DrawAspect="Content" ObjectID="_1083549778" r:id="rId322"/>
        </w:object>
      </w:r>
      <w:r>
        <w:rPr>
          <w:rFonts w:ascii="宋体" w:hAnsi="宋体" w:cs="宋体"/>
          <w:color w:val="000000"/>
        </w:rPr>
        <w:t>可知，最终会导致结晶水数目定值偏高，符合题意；</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坩埚未置于干燥器中冷却，部分白色硫酸铜会与空气中水蒸气结合重新生成胆矾，导致所测</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3</w:t>
      </w:r>
      <w:r>
        <w:rPr>
          <w:rFonts w:ascii="宋体" w:hAnsi="宋体" w:cs="宋体"/>
          <w:color w:val="000000"/>
        </w:rPr>
        <w:t>偏大，根据</w:t>
      </w:r>
      <w:r>
        <w:rPr>
          <w:rFonts w:eastAsia="Times New Roman" w:cs="Times New Roman" w:ascii="Times New Roman" w:hAnsi="Times New Roman"/>
          <w:color w:val="000000"/>
        </w:rPr>
        <w:t>n=</w:t>
      </w:r>
      <w:r>
        <w:rPr/>
        <w:object w:dxaOrig="1240" w:dyaOrig="680">
          <v:shapetype id="_x0000_tole_rId324" coordsize="21600,21600" o:spt="ole_rId3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4" type="_x0000_tole_rId324" style="width:64.45pt;height:35.95pt" filled="f" o:ole="">
            <v:imagedata r:id="rId325" o:title=""/>
          </v:shape>
          <o:OLEObject Type="Embed" ProgID="" ShapeID="ole_rId324" DrawAspect="Content" ObjectID="_1511666442" r:id="rId324"/>
        </w:object>
      </w:r>
      <w:r>
        <w:rPr>
          <w:rFonts w:ascii="宋体" w:hAnsi="宋体" w:cs="宋体"/>
          <w:color w:val="000000"/>
        </w:rPr>
        <w:t>可知，最终会导致结晶水数目定值偏低，不符合题意；</w:t>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加热胆矾晶体时有晶体从坩埚中溅出，会使</w:t>
      </w:r>
      <w:r>
        <w:rPr>
          <w:rFonts w:eastAsia="Times New Roman" w:cs="Times New Roman" w:ascii="Times New Roman" w:hAnsi="Times New Roman"/>
          <w:color w:val="000000"/>
        </w:rPr>
        <w:t>m</w:t>
      </w:r>
      <w:r>
        <w:rPr>
          <w:rFonts w:eastAsia="Times New Roman" w:cs="Times New Roman" w:ascii="Times New Roman" w:hAnsi="Times New Roman"/>
          <w:color w:val="000000"/>
          <w:vertAlign w:val="subscript"/>
        </w:rPr>
        <w:t>3</w:t>
      </w:r>
      <w:r>
        <w:rPr>
          <w:rFonts w:ascii="宋体" w:hAnsi="宋体" w:cs="宋体"/>
          <w:color w:val="000000"/>
        </w:rPr>
        <w:t>数值偏小，根据</w:t>
      </w:r>
      <w:r>
        <w:rPr>
          <w:rFonts w:eastAsia="Times New Roman" w:cs="Times New Roman" w:ascii="Times New Roman" w:hAnsi="Times New Roman"/>
          <w:color w:val="000000"/>
        </w:rPr>
        <w:t>n=</w:t>
      </w:r>
      <w:r>
        <w:rPr/>
        <w:object w:dxaOrig="1240" w:dyaOrig="680">
          <v:shapetype id="_x0000_tole_rId326" coordsize="21600,21600" o:spt="ole_rId3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6" type="_x0000_tole_rId326" style="width:64.45pt;height:35.95pt" filled="f" o:ole="">
            <v:imagedata r:id="rId327" o:title=""/>
          </v:shape>
          <o:OLEObject Type="Embed" ProgID="" ShapeID="ole_rId326" DrawAspect="Content" ObjectID="_408151263" r:id="rId326"/>
        </w:object>
      </w:r>
      <w:r>
        <w:rPr>
          <w:rFonts w:ascii="宋体" w:hAnsi="宋体" w:cs="宋体"/>
          <w:color w:val="000000"/>
        </w:rPr>
        <w:t>可知，最终会导致结晶水数目定值偏高，符合题意；综上所述，①③符合题意，故答案为：①③。</w:t>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二氧化碳催化加氢制甲醇，有利于减少温室气体二氧化碳。回答下列问题：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二氧化碳加氢制甲醇的总反应可表示为：</w:t>
      </w:r>
    </w:p>
    <w:p>
      <w:pPr>
        <w:pStyle w:val="Normal"/>
        <w:spacing w:lineRule="auto" w:line="360"/>
        <w:jc w:val="left"/>
        <w:textAlignment w:val="center"/>
        <w:rPr>
          <w:color w:val="000000"/>
        </w:rPr>
      </w:pPr>
      <w:r>
        <w:rPr/>
        <w:object w:dxaOrig="3940" w:dyaOrig="360">
          <v:shapetype id="_x0000_tole_rId328" coordsize="21600,21600" o:spt="ole_rId3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8" type="_x0000_tole_rId328" style="width:197.15pt;height:18.2pt" filled="f" o:ole="">
            <v:imagedata r:id="rId329" o:title=""/>
          </v:shape>
          <o:OLEObject Type="Embed" ProgID="" ShapeID="ole_rId328" DrawAspect="Content" ObjectID="_260091031" r:id="rId328"/>
        </w:object>
      </w:r>
    </w:p>
    <w:p>
      <w:pPr>
        <w:pStyle w:val="Normal"/>
        <w:spacing w:lineRule="auto" w:line="360"/>
        <w:jc w:val="left"/>
        <w:textAlignment w:val="center"/>
        <w:rPr>
          <w:rFonts w:ascii="宋体" w:hAnsi="宋体" w:cs="宋体"/>
          <w:color w:val="000000"/>
        </w:rPr>
      </w:pPr>
      <w:r>
        <w:rPr>
          <w:rFonts w:ascii="宋体" w:hAnsi="宋体" w:cs="宋体"/>
          <w:color w:val="000000"/>
        </w:rPr>
        <w:t>该反应一般认为通过如下步骤来实现：</w:t>
      </w:r>
    </w:p>
    <w:p>
      <w:pPr>
        <w:pStyle w:val="Normal"/>
        <w:spacing w:lineRule="auto" w:line="360"/>
        <w:jc w:val="left"/>
        <w:textAlignment w:val="center"/>
        <w:rPr>
          <w:rFonts w:ascii="宋体" w:hAnsi="宋体" w:cs="宋体"/>
          <w:color w:val="000000"/>
        </w:rPr>
      </w:pPr>
      <w:r>
        <w:rPr>
          <w:rFonts w:cs="宋体" w:ascii="宋体" w:hAnsi="宋体"/>
          <w:color w:val="000000"/>
        </w:rPr>
        <w:t>①</w:t>
      </w:r>
      <w:r>
        <w:rPr/>
        <w:object w:dxaOrig="4980" w:dyaOrig="380">
          <v:shapetype id="_x0000_tole_rId330" coordsize="21600,21600" o:spt="ole_rId3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0" type="_x0000_tole_rId330" style="width:248.9pt;height:19.1pt" filled="f" o:ole="">
            <v:imagedata r:id="rId331" o:title=""/>
          </v:shape>
          <o:OLEObject Type="Embed" ProgID="" ShapeID="ole_rId330" DrawAspect="Content" ObjectID="_377527709" r:id="rId330"/>
        </w:object>
      </w:r>
    </w:p>
    <w:p>
      <w:pPr>
        <w:pStyle w:val="Normal"/>
        <w:spacing w:lineRule="auto" w:line="360"/>
        <w:jc w:val="left"/>
        <w:textAlignment w:val="center"/>
        <w:rPr>
          <w:rFonts w:ascii="宋体" w:hAnsi="宋体" w:cs="宋体"/>
          <w:color w:val="000000"/>
        </w:rPr>
      </w:pPr>
      <w:r>
        <w:rPr>
          <w:rFonts w:cs="宋体" w:ascii="宋体" w:hAnsi="宋体"/>
          <w:color w:val="000000"/>
        </w:rPr>
        <w:t>②</w:t>
      </w:r>
      <w:r>
        <w:rPr/>
        <w:object w:dxaOrig="4540" w:dyaOrig="380">
          <v:shapetype id="_x0000_tole_rId332" coordsize="21600,21600" o:spt="ole_rId3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2" type="_x0000_tole_rId332" style="width:227.2pt;height:18.7pt" filled="f" o:ole="">
            <v:imagedata r:id="rId333" o:title=""/>
          </v:shape>
          <o:OLEObject Type="Embed" ProgID="" ShapeID="ole_rId332" DrawAspect="Content" ObjectID="_1217209884" r:id="rId332"/>
        </w:object>
      </w:r>
    </w:p>
    <w:p>
      <w:pPr>
        <w:pStyle w:val="Normal"/>
        <w:spacing w:lineRule="auto" w:line="360"/>
        <w:jc w:val="left"/>
        <w:textAlignment w:val="center"/>
        <w:rPr>
          <w:rFonts w:ascii="宋体" w:hAnsi="宋体" w:cs="宋体"/>
          <w:color w:val="000000"/>
        </w:rPr>
      </w:pPr>
      <w:r>
        <w:rPr>
          <w:rFonts w:ascii="宋体" w:hAnsi="宋体" w:cs="宋体"/>
          <w:color w:val="000000"/>
        </w:rPr>
        <w:t>总反应的</w:t>
      </w:r>
      <w:r>
        <w:rPr/>
        <w:object w:dxaOrig="540" w:dyaOrig="260">
          <v:shapetype id="_x0000_tole_rId334" coordsize="21600,21600" o:spt="ole_rId3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4" type="_x0000_tole_rId334" style="width:27pt;height:13pt" filled="f" o:ole="">
            <v:imagedata r:id="rId335" o:title=""/>
          </v:shape>
          <o:OLEObject Type="Embed" ProgID="" ShapeID="ole_rId334" DrawAspect="Content" ObjectID="_1534271094" r:id="rId334"/>
        </w:object>
      </w:r>
      <w:r>
        <w:rPr>
          <w:rFonts w:cs="宋体" w:ascii="宋体" w:hAnsi="宋体"/>
          <w:color w:val="000000"/>
        </w:rPr>
        <w:t>_______</w:t>
      </w:r>
      <w:r>
        <w:rPr/>
        <w:object w:dxaOrig="899" w:dyaOrig="320">
          <v:shapetype id="_x0000_tole_rId336" coordsize="21600,21600" o:spt="ole_rId3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6" type="_x0000_tole_rId336" style="width:45.25pt;height:16.05pt" filled="f" o:ole="">
            <v:imagedata r:id="rId337" o:title=""/>
          </v:shape>
          <o:OLEObject Type="Embed" ProgID="" ShapeID="ole_rId336" DrawAspect="Content" ObjectID="_1897195778" r:id="rId336"/>
        </w:object>
      </w:r>
      <w:r>
        <w:rPr>
          <w:rFonts w:ascii="宋体" w:hAnsi="宋体" w:cs="宋体"/>
          <w:color w:val="000000"/>
        </w:rPr>
        <w:t>；若反应①为慢反应，下列示意图中能体现上述反应能量变化的是</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，判断的理由是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A.</w:t>
      </w:r>
      <w:r>
        <w:rPr>
          <w:rFonts w:cs="宋体" w:ascii="宋体" w:hAnsi="宋体"/>
          <w:color w:val="000000"/>
        </w:rPr>
        <w:drawing>
          <wp:inline distT="0" distB="0" distL="0" distR="0">
            <wp:extent cx="1238250" cy="914400"/>
            <wp:effectExtent l="0" t="0" r="0" b="0"/>
            <wp:docPr id="11"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5" descr=""/>
                    <pic:cNvPicPr>
                      <a:picLocks noChangeAspect="1" noChangeArrowheads="1"/>
                    </pic:cNvPicPr>
                  </pic:nvPicPr>
                  <pic:blipFill>
                    <a:blip r:embed="rId338"/>
                    <a:srcRect l="-18" t="-24" r="-18" b="-24"/>
                    <a:stretch>
                      <a:fillRect/>
                    </a:stretch>
                  </pic:blipFill>
                  <pic:spPr bwMode="auto">
                    <a:xfrm>
                      <a:off x="0" y="0"/>
                      <a:ext cx="1238250" cy="914400"/>
                    </a:xfrm>
                    <a:prstGeom prst="rect">
                      <a:avLst/>
                    </a:prstGeom>
                  </pic:spPr>
                </pic:pic>
              </a:graphicData>
            </a:graphic>
          </wp:inline>
        </w:drawing>
      </w:r>
      <w:r>
        <w:rPr>
          <w:rFonts w:eastAsia="Times New Roman" w:cs="Times New Roman" w:ascii="Times New Roman" w:hAnsi="Times New Roman"/>
          <w:color w:val="000000"/>
        </w:rPr>
        <w:t>B.</w:t>
      </w:r>
      <w:r>
        <w:rPr>
          <w:rFonts w:cs="宋体" w:ascii="宋体" w:hAnsi="宋体"/>
          <w:color w:val="000000"/>
        </w:rPr>
        <w:drawing>
          <wp:inline distT="0" distB="0" distL="0" distR="0">
            <wp:extent cx="1199515" cy="847090"/>
            <wp:effectExtent l="0" t="0" r="0" b="0"/>
            <wp:docPr id="12"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6" descr=""/>
                    <pic:cNvPicPr>
                      <a:picLocks noChangeAspect="1" noChangeArrowheads="1"/>
                    </pic:cNvPicPr>
                  </pic:nvPicPr>
                  <pic:blipFill>
                    <a:blip r:embed="rId339"/>
                    <a:srcRect l="-17" t="-24" r="-17" b="-24"/>
                    <a:stretch>
                      <a:fillRect/>
                    </a:stretch>
                  </pic:blipFill>
                  <pic:spPr bwMode="auto">
                    <a:xfrm>
                      <a:off x="0" y="0"/>
                      <a:ext cx="1199515" cy="847090"/>
                    </a:xfrm>
                    <a:prstGeom prst="rect">
                      <a:avLst/>
                    </a:prstGeom>
                  </pic:spPr>
                </pic:pic>
              </a:graphicData>
            </a:graphic>
          </wp:inline>
        </w:drawing>
      </w:r>
      <w:r>
        <w:rPr>
          <w:rFonts w:eastAsia="Times New Roman" w:cs="Times New Roman" w:ascii="Times New Roman" w:hAnsi="Times New Roman"/>
          <w:color w:val="000000"/>
        </w:rPr>
        <w:t>C.</w:t>
      </w:r>
      <w:r>
        <w:rPr>
          <w:rFonts w:cs="宋体" w:ascii="宋体" w:hAnsi="宋体"/>
          <w:color w:val="000000"/>
        </w:rPr>
        <w:drawing>
          <wp:inline distT="0" distB="0" distL="0" distR="0">
            <wp:extent cx="1152525" cy="847725"/>
            <wp:effectExtent l="0" t="0" r="0" b="0"/>
            <wp:docPr id="13"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7" descr=""/>
                    <pic:cNvPicPr>
                      <a:picLocks noChangeAspect="1" noChangeArrowheads="1"/>
                    </pic:cNvPicPr>
                  </pic:nvPicPr>
                  <pic:blipFill>
                    <a:blip r:embed="rId340"/>
                    <a:srcRect l="-17" t="-22" r="-17" b="-22"/>
                    <a:stretch>
                      <a:fillRect/>
                    </a:stretch>
                  </pic:blipFill>
                  <pic:spPr bwMode="auto">
                    <a:xfrm>
                      <a:off x="0" y="0"/>
                      <a:ext cx="1152525" cy="847725"/>
                    </a:xfrm>
                    <a:prstGeom prst="rect">
                      <a:avLst/>
                    </a:prstGeom>
                  </pic:spPr>
                </pic:pic>
              </a:graphicData>
            </a:graphic>
          </wp:inline>
        </w:drawing>
      </w:r>
      <w:r>
        <w:rPr>
          <w:rFonts w:eastAsia="Times New Roman" w:cs="Times New Roman" w:ascii="Times New Roman" w:hAnsi="Times New Roman"/>
          <w:color w:val="000000"/>
        </w:rPr>
        <w:t>D.</w:t>
      </w:r>
      <w:r>
        <w:rPr>
          <w:rFonts w:cs="宋体" w:ascii="宋体" w:hAnsi="宋体"/>
          <w:color w:val="000000"/>
        </w:rPr>
        <w:drawing>
          <wp:inline distT="0" distB="0" distL="0" distR="0">
            <wp:extent cx="1218565" cy="770890"/>
            <wp:effectExtent l="0" t="0" r="0" b="0"/>
            <wp:docPr id="14"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8" descr=""/>
                    <pic:cNvPicPr>
                      <a:picLocks noChangeAspect="1" noChangeArrowheads="1"/>
                    </pic:cNvPicPr>
                  </pic:nvPicPr>
                  <pic:blipFill>
                    <a:blip r:embed="rId341"/>
                    <a:srcRect l="-15" t="-24" r="-15" b="-24"/>
                    <a:stretch>
                      <a:fillRect/>
                    </a:stretch>
                  </pic:blipFill>
                  <pic:spPr bwMode="auto">
                    <a:xfrm>
                      <a:off x="0" y="0"/>
                      <a:ext cx="1218565" cy="77089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合成总反应在起始物</w:t>
      </w:r>
      <w:r>
        <w:rPr/>
        <w:object w:dxaOrig="1860" w:dyaOrig="400">
          <v:shapetype id="_x0000_tole_rId342" coordsize="21600,21600" o:spt="ole_rId3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2" type="_x0000_tole_rId342" style="width:93.2pt;height:19.95pt" filled="f" o:ole="">
            <v:imagedata r:id="rId343" o:title=""/>
          </v:shape>
          <o:OLEObject Type="Embed" ProgID="" ShapeID="ole_rId342" DrawAspect="Content" ObjectID="_1250469244" r:id="rId342"/>
        </w:object>
      </w:r>
      <w:r>
        <w:rPr>
          <w:rFonts w:ascii="宋体" w:hAnsi="宋体" w:cs="宋体"/>
          <w:color w:val="000000"/>
        </w:rPr>
        <w:t>时，在不同条件下达到平衡，设体系中甲醇的物质的量分数为</w:t>
      </w:r>
      <w:r>
        <w:rPr/>
        <w:object w:dxaOrig="1120" w:dyaOrig="360">
          <v:shapetype id="_x0000_tole_rId344" coordsize="21600,21600" o:spt="ole_rId3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4" type="_x0000_tole_rId344" style="width:56.2pt;height:17.85pt" filled="f" o:ole="">
            <v:imagedata r:id="rId345" o:title=""/>
          </v:shape>
          <o:OLEObject Type="Embed" ProgID="" ShapeID="ole_rId344" DrawAspect="Content" ObjectID="_407029224" r:id="rId344"/>
        </w:object>
      </w:r>
      <w:r>
        <w:rPr>
          <w:rFonts w:ascii="宋体" w:hAnsi="宋体" w:cs="宋体"/>
          <w:color w:val="000000"/>
        </w:rPr>
        <w:t>，在</w:t>
      </w:r>
      <w:r>
        <w:rPr/>
        <w:object w:dxaOrig="639" w:dyaOrig="279">
          <v:shapetype id="_x0000_tole_rId346" coordsize="21600,21600" o:spt="ole_rId3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6" type="_x0000_tole_rId346" style="width:31.65pt;height:14.15pt" filled="f" o:ole="">
            <v:imagedata r:id="rId347" o:title=""/>
          </v:shape>
          <o:OLEObject Type="Embed" ProgID="" ShapeID="ole_rId346" DrawAspect="Content" ObjectID="_282329440" r:id="rId346"/>
        </w:object>
      </w:r>
      <w:r>
        <w:rPr>
          <w:rFonts w:ascii="Times New Roman" w:hAnsi="Times New Roman" w:cs="Times New Roman" w:eastAsia="Times New Roman"/>
          <w:color w:val="000000"/>
        </w:rPr>
        <w:t>℃</w:t>
      </w:r>
      <w:r>
        <w:rPr>
          <w:rFonts w:ascii="宋体" w:hAnsi="宋体" w:cs="宋体"/>
          <w:color w:val="000000"/>
        </w:rPr>
        <w:t>下的</w:t>
      </w:r>
      <w:r>
        <w:rPr/>
        <w:object w:dxaOrig="1479" w:dyaOrig="400">
          <v:shapetype id="_x0000_tole_rId348" coordsize="21600,21600" o:spt="ole_rId3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8" type="_x0000_tole_rId348" style="width:74.05pt;height:19.95pt" filled="f" o:ole="">
            <v:imagedata r:id="rId349" o:title=""/>
          </v:shape>
          <o:OLEObject Type="Embed" ProgID="" ShapeID="ole_rId348" DrawAspect="Content" ObjectID="_2017717472" r:id="rId348"/>
        </w:object>
      </w:r>
      <w:r>
        <w:rPr>
          <w:rFonts w:ascii="宋体" w:hAnsi="宋体" w:cs="宋体"/>
          <w:color w:val="000000"/>
        </w:rPr>
        <w:t>、在</w:t>
      </w:r>
      <w:r>
        <w:rPr/>
        <w:object w:dxaOrig="1180" w:dyaOrig="360">
          <v:shapetype id="_x0000_tole_rId350" coordsize="21600,21600" o:spt="ole_rId3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0" type="_x0000_tole_rId350" style="width:58.7pt;height:17.85pt" filled="f" o:ole="">
            <v:imagedata r:id="rId351" o:title=""/>
          </v:shape>
          <o:OLEObject Type="Embed" ProgID="" ShapeID="ole_rId350" DrawAspect="Content" ObjectID="_593190635" r:id="rId350"/>
        </w:object>
      </w:r>
      <w:r>
        <w:rPr>
          <w:rFonts w:ascii="宋体" w:hAnsi="宋体" w:cs="宋体"/>
          <w:color w:val="000000"/>
        </w:rPr>
        <w:t>下的</w:t>
      </w:r>
      <w:r>
        <w:rPr/>
        <w:object w:dxaOrig="1420" w:dyaOrig="400">
          <v:shapetype id="_x0000_tole_rId352" coordsize="21600,21600" o:spt="ole_rId3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2" type="_x0000_tole_rId352" style="width:71.1pt;height:19.95pt" filled="f" o:ole="">
            <v:imagedata r:id="rId353" o:title=""/>
          </v:shape>
          <o:OLEObject Type="Embed" ProgID="" ShapeID="ole_rId352" DrawAspect="Content" ObjectID="_1670053508" r:id="rId352"/>
        </w:object>
      </w:r>
      <w:r>
        <w:rPr>
          <w:rFonts w:ascii="宋体" w:hAnsi="宋体" w:cs="宋体"/>
          <w:color w:val="000000"/>
        </w:rPr>
        <w:t>如图所示。</w:t>
      </w:r>
    </w:p>
    <w:p>
      <w:pPr>
        <w:pStyle w:val="Normal"/>
        <w:spacing w:lineRule="auto" w:line="360"/>
        <w:jc w:val="left"/>
        <w:textAlignment w:val="center"/>
        <w:rPr>
          <w:color w:val="000000"/>
        </w:rPr>
      </w:pPr>
      <w:r>
        <w:rPr>
          <w:rFonts w:cs="宋体" w:ascii="宋体" w:hAnsi="宋体"/>
          <w:color w:val="000000"/>
        </w:rPr>
        <w:drawing>
          <wp:inline distT="0" distB="0" distL="0" distR="0">
            <wp:extent cx="3142615" cy="2876550"/>
            <wp:effectExtent l="0" t="0" r="0" b="0"/>
            <wp:docPr id="15"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5" descr=""/>
                    <pic:cNvPicPr>
                      <a:picLocks noChangeAspect="1" noChangeArrowheads="1"/>
                    </pic:cNvPicPr>
                  </pic:nvPicPr>
                  <pic:blipFill>
                    <a:blip r:embed="rId354"/>
                    <a:srcRect l="-8" t="-9" r="-8" b="-9"/>
                    <a:stretch>
                      <a:fillRect/>
                    </a:stretch>
                  </pic:blipFill>
                  <pic:spPr bwMode="auto">
                    <a:xfrm>
                      <a:off x="0" y="0"/>
                      <a:ext cx="3142615" cy="28765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用各物质的平衡分压表示总反应的平衡常数，表达式</w:t>
      </w:r>
      <w:r>
        <w:rPr/>
        <w:object w:dxaOrig="499" w:dyaOrig="379">
          <v:shapetype id="_x0000_tole_rId355" coordsize="21600,21600" o:spt="ole_rId3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5" type="_x0000_tole_rId355" style="width:24.75pt;height:18.7pt" filled="f" o:ole="">
            <v:imagedata r:id="rId356" o:title=""/>
          </v:shape>
          <o:OLEObject Type="Embed" ProgID="" ShapeID="ole_rId355" DrawAspect="Content" ObjectID="_1870007600" r:id="rId355"/>
        </w:objec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图中对应等压过程的曲线是</w:t>
      </w:r>
      <w:r>
        <w:rPr>
          <w:rFonts w:cs="宋体" w:ascii="宋体" w:hAnsi="宋体"/>
          <w:color w:val="000000"/>
        </w:rPr>
        <w:t>_______</w:t>
      </w:r>
      <w:r>
        <w:rPr>
          <w:rFonts w:ascii="宋体" w:hAnsi="宋体" w:cs="宋体"/>
          <w:color w:val="000000"/>
        </w:rPr>
        <w:t>，判断的理由是</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当</w:t>
      </w:r>
      <w:r>
        <w:rPr/>
        <w:object w:dxaOrig="1780" w:dyaOrig="400">
          <v:shapetype id="_x0000_tole_rId357" coordsize="21600,21600" o:spt="ole_rId3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7" type="_x0000_tole_rId357" style="width:89pt;height:19.95pt" filled="f" o:ole="">
            <v:imagedata r:id="rId358" o:title=""/>
          </v:shape>
          <o:OLEObject Type="Embed" ProgID="" ShapeID="ole_rId357" DrawAspect="Content" ObjectID="_1930444191" r:id="rId357"/>
        </w:object>
      </w:r>
      <w:r>
        <w:rPr>
          <w:rFonts w:ascii="宋体" w:hAnsi="宋体" w:cs="宋体"/>
          <w:color w:val="000000"/>
        </w:rPr>
        <w:t>时，</w:t>
      </w:r>
      <w:r>
        <w:rPr/>
        <w:object w:dxaOrig="480" w:dyaOrig="360">
          <v:shapetype id="_x0000_tole_rId359" coordsize="21600,21600" o:spt="ole_rId3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9" type="_x0000_tole_rId359" style="width:23.95pt;height:17.95pt" filled="f" o:ole="">
            <v:imagedata r:id="rId360" o:title=""/>
          </v:shape>
          <o:OLEObject Type="Embed" ProgID="" ShapeID="ole_rId359" DrawAspect="Content" ObjectID="_1696200569" r:id="rId359"/>
        </w:object>
      </w:r>
      <w:r>
        <w:rPr>
          <w:rFonts w:ascii="宋体" w:hAnsi="宋体" w:cs="宋体"/>
          <w:color w:val="000000"/>
        </w:rPr>
        <w:t>的平衡转化率</w:t>
      </w:r>
      <w:r>
        <w:rPr/>
        <w:object w:dxaOrig="340" w:dyaOrig="219">
          <v:shapetype id="_x0000_tole_rId361" coordsize="21600,21600" o:spt="ole_rId3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1" type="_x0000_tole_rId361" style="width:17.25pt;height:11.2pt" filled="f" o:ole="">
            <v:imagedata r:id="rId362" o:title=""/>
          </v:shape>
          <o:OLEObject Type="Embed" ProgID="" ShapeID="ole_rId361" DrawAspect="Content" ObjectID="_463959071" r:id="rId361"/>
        </w:object>
      </w:r>
      <w:r>
        <w:rPr>
          <w:rFonts w:cs="宋体" w:ascii="宋体" w:hAnsi="宋体"/>
          <w:color w:val="000000"/>
        </w:rPr>
        <w:t>____</w:t>
      </w:r>
      <w:r>
        <w:rPr>
          <w:rFonts w:ascii="宋体" w:hAnsi="宋体" w:cs="宋体"/>
          <w:color w:val="000000"/>
        </w:rPr>
        <w:t>，反应条件可能为</w:t>
      </w:r>
      <w:r>
        <w:rPr>
          <w:rFonts w:cs="宋体" w:ascii="宋体" w:hAnsi="宋体"/>
          <w:color w:val="000000"/>
        </w:rPr>
        <w:t>___</w:t>
      </w:r>
      <w:r>
        <w:rPr>
          <w:rFonts w:ascii="宋体" w:hAnsi="宋体" w:cs="宋体"/>
          <w:color w:val="000000"/>
        </w:rPr>
        <w:t>或</w:t>
      </w:r>
      <w:r>
        <w:rPr>
          <w:rFonts w:cs="宋体" w:ascii="宋体" w:hAnsi="宋体"/>
          <w:color w:val="000000"/>
        </w:rPr>
        <w:t>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-49</w:t>
      </w:r>
      <w:r>
        <w:rPr>
          <w:color w:val="000000"/>
        </w:rPr>
        <w:t xml:space="preserve">    (2). </w:t>
      </w:r>
      <w:r>
        <w:rPr>
          <w:rFonts w:eastAsia="Times New Roman" w:cs="Times New Roman" w:ascii="Times New Roman" w:hAnsi="Times New Roman"/>
          <w:color w:val="000000"/>
        </w:rPr>
        <w:t>A</w:t>
      </w:r>
      <w:r>
        <w:rPr>
          <w:color w:val="000000"/>
        </w:rPr>
        <w:t xml:space="preserve">    (3). </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 w:hAnsi="宋体" w:cs="宋体"/>
          <w:color w:val="000000"/>
        </w:rPr>
        <w:t>为正值，</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ascii="宋体" w:hAnsi="宋体" w:cs="宋体"/>
          <w:color w:val="000000"/>
        </w:rPr>
        <w:t>为和</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 w:hAnsi="宋体" w:cs="宋体"/>
          <w:color w:val="000000"/>
        </w:rPr>
        <w:t>为负值，反应①的活化能大于反应②的</w:t>
      </w:r>
      <w:r>
        <w:rPr>
          <w:rFonts w:cs="Time New Romans;Times New Roman" w:eastAsia="Time New Romans;Times New Roman"/>
          <w:color w:val="000000"/>
        </w:rPr>
        <w:t xml:space="preserve">    </w:t>
      </w:r>
      <w:r>
        <w:rPr>
          <w:color w:val="000000"/>
        </w:rPr>
        <w:t xml:space="preserve">(4). </w:t>
      </w:r>
      <w:r>
        <w:rPr/>
        <w:object w:dxaOrig="2180" w:dyaOrig="740">
          <v:shapetype id="_x0000_tole_rId363" coordsize="21600,21600" o:spt="ole_rId3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3" type="_x0000_tole_rId363" style="width:108.7pt;height:36.7pt" filled="f" o:ole="">
            <v:imagedata r:id="rId364" o:title=""/>
          </v:shape>
          <o:OLEObject Type="Embed" ProgID="" ShapeID="ole_rId363" DrawAspect="Content" ObjectID="_2138297432" r:id="rId363"/>
        </w:object>
      </w:r>
      <w:r>
        <w:rPr>
          <w:color w:val="000000"/>
        </w:rPr>
        <w:t xml:space="preserve">    (5). </w:t>
      </w:r>
      <w:r>
        <w:rPr>
          <w:rFonts w:eastAsia="Times New Roman" w:cs="Times New Roman" w:ascii="Times New Roman" w:hAnsi="Times New Roman"/>
          <w:color w:val="000000"/>
        </w:rPr>
        <w:t>b</w:t>
      </w:r>
      <w:r>
        <w:rPr>
          <w:color w:val="000000"/>
        </w:rPr>
        <w:t xml:space="preserve">    (6). </w:t>
      </w:r>
      <w:r>
        <w:rPr>
          <w:rFonts w:ascii="宋体" w:hAnsi="宋体" w:cs="宋体"/>
          <w:color w:val="000000"/>
        </w:rPr>
        <w:t>总反应</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&lt;0</w:t>
      </w:r>
      <w:r>
        <w:rPr>
          <w:rFonts w:ascii="宋体" w:hAnsi="宋体" w:cs="宋体"/>
          <w:color w:val="000000"/>
        </w:rPr>
        <w:t>，升高温度时平衡向逆反应方向移动，甲醇的物质的量分数变小</w:t>
      </w:r>
      <w:r>
        <w:rPr>
          <w:rFonts w:cs="Time New Romans;Times New Roman" w:eastAsia="Time New Romans;Times New Roman"/>
          <w:color w:val="000000"/>
        </w:rPr>
        <w:t xml:space="preserve">    </w:t>
      </w:r>
      <w:r>
        <w:rPr>
          <w:color w:val="000000"/>
        </w:rPr>
        <w:t xml:space="preserve">(7). </w:t>
      </w:r>
      <w:r>
        <w:rPr>
          <w:rFonts w:eastAsia="Times New Roman" w:cs="Times New Roman" w:ascii="Times New Roman" w:hAnsi="Times New Roman"/>
          <w:color w:val="000000"/>
        </w:rPr>
        <w:t>33.3%</w:t>
      </w:r>
      <w:r>
        <w:rPr>
          <w:color w:val="000000"/>
        </w:rPr>
        <w:t xml:space="preserve">    (8). </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210℃</w:t>
      </w:r>
      <w:r>
        <w:rPr>
          <w:color w:val="000000"/>
        </w:rPr>
        <w:t xml:space="preserve">    (9). </w:t>
      </w:r>
      <w:r>
        <w:rPr>
          <w:rFonts w:eastAsia="Times New Roman" w:cs="Times New Roman" w:ascii="Times New Roman" w:hAnsi="Times New Roman"/>
          <w:color w:val="000000"/>
        </w:rPr>
        <w:t>9</w:t>
      </w:r>
      <w:r>
        <w:rPr>
          <w:rFonts w:cs="宋体" w:ascii="宋体" w:hAnsi="宋体"/>
          <w:color w:val="000000"/>
        </w:rPr>
        <w:t>×</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250</w:t>
      </w:r>
      <w:r>
        <w:rPr>
          <w:rFonts w:cs="宋体" w:ascii="宋体" w:hAnsi="宋体"/>
          <w:color w:val="000000"/>
        </w:rPr>
        <w:t>℃</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二氧化碳加氢制甲醇的总反应可表示为：</w:t>
      </w:r>
      <w:r>
        <w:rPr/>
        <w:object w:dxaOrig="3940" w:dyaOrig="360">
          <v:shapetype id="_x0000_tole_rId365" coordsize="21600,21600" o:spt="ole_rId3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5" type="_x0000_tole_rId365" style="width:197.15pt;height:18.2pt" filled="f" o:ole="">
            <v:imagedata r:id="rId366" o:title=""/>
          </v:shape>
          <o:OLEObject Type="Embed" ProgID="" ShapeID="ole_rId365" DrawAspect="Content" ObjectID="_535407598" r:id="rId365"/>
        </w:object>
      </w:r>
      <w:r>
        <w:rPr>
          <w:rFonts w:ascii="宋体" w:hAnsi="宋体" w:cs="宋体"/>
          <w:color w:val="000000"/>
        </w:rPr>
        <w:t>，该反应一般认为通过如下步骤来实现：①</w:t>
      </w:r>
      <w:r>
        <w:rPr/>
        <w:object w:dxaOrig="4980" w:dyaOrig="380">
          <v:shapetype id="_x0000_tole_rId367" coordsize="21600,21600" o:spt="ole_rId3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7" type="_x0000_tole_rId367" style="width:248.9pt;height:19.1pt" filled="f" o:ole="">
            <v:imagedata r:id="rId368" o:title=""/>
          </v:shape>
          <o:OLEObject Type="Embed" ProgID="" ShapeID="ole_rId367" DrawAspect="Content" ObjectID="_1713646119" r:id="rId367"/>
        </w:object>
      </w:r>
      <w:r>
        <w:rPr>
          <w:rFonts w:ascii="宋体" w:hAnsi="宋体" w:cs="宋体"/>
          <w:color w:val="000000"/>
        </w:rPr>
        <w:t>，②</w:t>
      </w:r>
      <w:r>
        <w:rPr/>
        <w:object w:dxaOrig="4540" w:dyaOrig="380">
          <v:shapetype id="_x0000_tole_rId369" coordsize="21600,21600" o:spt="ole_rId3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9" type="_x0000_tole_rId369" style="width:227.2pt;height:18.7pt" filled="f" o:ole="">
            <v:imagedata r:id="rId370" o:title=""/>
          </v:shape>
          <o:OLEObject Type="Embed" ProgID="" ShapeID="ole_rId369" DrawAspect="Content" ObjectID="_375355307" r:id="rId369"/>
        </w:object>
      </w:r>
      <w:r>
        <w:rPr>
          <w:rFonts w:ascii="宋体" w:hAnsi="宋体" w:cs="宋体"/>
          <w:color w:val="000000"/>
        </w:rPr>
        <w:t>，根据盖斯定律可知，①</w:t>
      </w:r>
      <w:r>
        <w:rPr>
          <w:rFonts w:eastAsia="Times New Roman" w:cs="Times New Roman" w:ascii="Times New Roman" w:hAnsi="Times New Roman"/>
          <w:color w:val="000000"/>
        </w:rPr>
        <w:t>+</w:t>
      </w:r>
      <w:r>
        <w:rPr>
          <w:rFonts w:cs="宋体" w:ascii="宋体" w:hAnsi="宋体"/>
          <w:color w:val="000000"/>
        </w:rPr>
        <w:t>②</w:t>
      </w:r>
      <w:r>
        <w:rPr>
          <w:rFonts w:ascii="宋体" w:hAnsi="宋体" w:cs="宋体"/>
          <w:color w:val="000000"/>
        </w:rPr>
        <w:t>可得二氧化碳加氢制甲醇的总反应为：</w:t>
      </w:r>
      <w:r>
        <w:rPr/>
        <w:object w:dxaOrig="3940" w:dyaOrig="360">
          <v:shapetype id="_x0000_tole_rId371" coordsize="21600,21600" o:spt="ole_rId3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1" type="_x0000_tole_rId371" style="width:197.15pt;height:18.2pt" filled="f" o:ole="">
            <v:imagedata r:id="rId372" o:title=""/>
          </v:shape>
          <o:OLEObject Type="Embed" ProgID="" ShapeID="ole_rId371" DrawAspect="Content" ObjectID="_957169906" r:id="rId371"/>
        </w:object>
      </w:r>
      <w:r>
        <w:rPr>
          <w:rFonts w:ascii="Times New Roman" w:hAnsi="Times New Roman" w:cs="Times New Roman" w:eastAsia="Times New Roman"/>
          <w:color w:val="000000"/>
        </w:rPr>
        <w:t xml:space="preserve"> </w:t>
      </w:r>
      <w:r>
        <w:rPr/>
        <w:object w:dxaOrig="4900" w:dyaOrig="440">
          <v:shapetype id="_x0000_tole_rId373" coordsize="21600,21600" o:spt="ole_rId3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3" type="_x0000_tole_rId373" style="width:245.2pt;height:21.7pt" filled="f" o:ole="">
            <v:imagedata r:id="rId374" o:title=""/>
          </v:shape>
          <o:OLEObject Type="Embed" ProgID="" ShapeID="ole_rId373" DrawAspect="Content" ObjectID="_134309323" r:id="rId373"/>
        </w:object>
      </w:r>
      <w:r>
        <w:rPr>
          <w:rFonts w:ascii="宋体" w:hAnsi="宋体" w:cs="宋体"/>
          <w:color w:val="000000"/>
        </w:rPr>
        <w:t>；该反应总反应为放热反应，因此生成物总能量低于反应物总能量，反应①为慢反应，因此反应①的活化能高于反应②，同时反应①的反应物总能量低于生成物总能量，反应②的反应物总能量高于生成物总能量，因此示意图中能体现反应能量变化的是</w:t>
      </w:r>
      <w:r>
        <w:rPr>
          <w:rFonts w:eastAsia="Times New Roman" w:cs="Times New Roman" w:ascii="Times New Roman" w:hAnsi="Times New Roman"/>
          <w:color w:val="000000"/>
        </w:rPr>
        <w:t>A</w:t>
      </w:r>
      <w:r>
        <w:rPr>
          <w:rFonts w:ascii="宋体" w:hAnsi="宋体" w:cs="宋体"/>
          <w:color w:val="000000"/>
        </w:rPr>
        <w:t>项，故答案为：</w:t>
      </w:r>
      <w:r>
        <w:rPr>
          <w:rFonts w:eastAsia="Times New Roman" w:cs="Times New Roman" w:ascii="Times New Roman" w:hAnsi="Times New Roman"/>
          <w:color w:val="000000"/>
        </w:rPr>
        <w:t>-49</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ascii="宋体" w:hAnsi="宋体" w:cs="宋体"/>
          <w:color w:val="000000"/>
        </w:rPr>
        <w:t>为正值，</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2</w:t>
      </w:r>
      <w:r>
        <w:rPr>
          <w:rFonts w:ascii="宋体" w:hAnsi="宋体" w:cs="宋体"/>
          <w:color w:val="000000"/>
        </w:rPr>
        <w:t>为和</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ascii="宋体" w:hAnsi="宋体" w:cs="宋体"/>
          <w:color w:val="000000"/>
        </w:rPr>
        <w:t>为负值，反应①的活化能大于反应②的。</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cs="宋体" w:ascii="宋体" w:hAnsi="宋体"/>
          <w:color w:val="000000"/>
        </w:rPr>
        <w:t>①</w:t>
      </w:r>
      <w:r>
        <w:rPr>
          <w:rFonts w:ascii="宋体" w:hAnsi="宋体" w:cs="宋体"/>
          <w:color w:val="000000"/>
        </w:rPr>
        <w:t>二氧化碳加氢制甲醇的总反应为</w:t>
      </w:r>
      <w:r>
        <w:rPr/>
        <w:object w:dxaOrig="3940" w:dyaOrig="360">
          <v:shapetype id="_x0000_tole_rId375" coordsize="21600,21600" o:spt="ole_rId3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5" type="_x0000_tole_rId375" style="width:197.15pt;height:18.2pt" filled="f" o:ole="">
            <v:imagedata r:id="rId376" o:title=""/>
          </v:shape>
          <o:OLEObject Type="Embed" ProgID="" ShapeID="ole_rId375" DrawAspect="Content" ObjectID="_1018965496" r:id="rId375"/>
        </w:object>
      </w:r>
      <w:r>
        <w:rPr>
          <w:rFonts w:ascii="宋体" w:hAnsi="宋体" w:cs="宋体"/>
          <w:color w:val="000000"/>
        </w:rPr>
        <w:t>，因此利用各物质的平衡分压表示总反应的平衡常数，表达式</w:t>
      </w:r>
      <w:r>
        <w:rPr>
          <w:rFonts w:eastAsia="Times New Roman" w:cs="Times New Roman" w:ascii="Times New Roman" w:hAnsi="Times New Roman"/>
          <w:i/>
          <w:color w:val="000000"/>
        </w:rPr>
        <w:t>K</w:t>
      </w:r>
      <w:r>
        <w:rPr>
          <w:rFonts w:eastAsia="Times New Roman" w:cs="Times New Roman" w:ascii="Times New Roman" w:hAnsi="Times New Roman"/>
          <w:color w:val="000000"/>
          <w:vertAlign w:val="subscript"/>
        </w:rPr>
        <w:t>p</w:t>
      </w:r>
      <w:r>
        <w:rPr>
          <w:rFonts w:eastAsia="Times New Roman" w:cs="Times New Roman" w:ascii="Times New Roman" w:hAnsi="Times New Roman"/>
          <w:color w:val="000000"/>
        </w:rPr>
        <w:t>=</w:t>
      </w:r>
      <w:r>
        <w:rPr/>
        <w:object w:dxaOrig="2180" w:dyaOrig="740">
          <v:shapetype id="_x0000_tole_rId377" coordsize="21600,21600" o:spt="ole_rId3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7" type="_x0000_tole_rId377" style="width:108.7pt;height:36.7pt" filled="f" o:ole="">
            <v:imagedata r:id="rId378" o:title=""/>
          </v:shape>
          <o:OLEObject Type="Embed" ProgID="" ShapeID="ole_rId377" DrawAspect="Content" ObjectID="_1933080634" r:id="rId377"/>
        </w:object>
      </w:r>
      <w:r>
        <w:rPr>
          <w:rFonts w:ascii="宋体" w:hAnsi="宋体" w:cs="宋体"/>
          <w:color w:val="000000"/>
        </w:rPr>
        <w:t>，故答案为：</w:t>
      </w:r>
      <w:r>
        <w:rPr/>
        <w:object w:dxaOrig="2180" w:dyaOrig="740">
          <v:shapetype id="_x0000_tole_rId379" coordsize="21600,21600" o:spt="ole_rId3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9" type="_x0000_tole_rId379" style="width:108.7pt;height:36.7pt" filled="f" o:ole="">
            <v:imagedata r:id="rId380" o:title=""/>
          </v:shape>
          <o:OLEObject Type="Embed" ProgID="" ShapeID="ole_rId379" DrawAspect="Content" ObjectID="_1371671531" r:id="rId379"/>
        </w:objec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该反应正向为放热反应，升高温度时平衡逆向移动，体系中</w:t>
      </w:r>
      <w:r>
        <w:rPr/>
        <w:object w:dxaOrig="1120" w:dyaOrig="360">
          <v:shapetype id="_x0000_tole_rId381" coordsize="21600,21600" o:spt="ole_rId3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1" type="_x0000_tole_rId381" style="width:56.2pt;height:17.85pt" filled="f" o:ole="">
            <v:imagedata r:id="rId382" o:title=""/>
          </v:shape>
          <o:OLEObject Type="Embed" ProgID="" ShapeID="ole_rId381" DrawAspect="Content" ObjectID="_2105664459" r:id="rId381"/>
        </w:object>
      </w:r>
      <w:r>
        <w:rPr>
          <w:rFonts w:ascii="宋体" w:hAnsi="宋体" w:cs="宋体"/>
          <w:color w:val="000000"/>
        </w:rPr>
        <w:t>将减小，因此图中对应等压过程</w:t>
      </w:r>
      <w:r>
        <w:rPr>
          <w:rFonts w:ascii="宋体" w:hAnsi="宋体" w:cs="宋体"/>
          <w:color w:val="000000"/>
        </w:rPr>
        <w:drawing>
          <wp:inline distT="0" distB="0" distL="0" distR="0">
            <wp:extent cx="133350" cy="177165"/>
            <wp:effectExtent l="0" t="0" r="0" b="0"/>
            <wp:docPr id="16" name="图片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0" descr=""/>
                    <pic:cNvPicPr>
                      <a:picLocks noChangeAspect="1" noChangeArrowheads="1"/>
                    </pic:cNvPicPr>
                  </pic:nvPicPr>
                  <pic:blipFill>
                    <a:blip r:embed="rId38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曲线是</w:t>
      </w:r>
      <w:r>
        <w:rPr>
          <w:rFonts w:eastAsia="Times New Roman" w:cs="Times New Roman" w:ascii="Times New Roman" w:hAnsi="Times New Roman"/>
          <w:color w:val="000000"/>
        </w:rPr>
        <w:t>b</w:t>
      </w:r>
      <w:r>
        <w:rPr>
          <w:rFonts w:ascii="宋体" w:hAnsi="宋体" w:cs="宋体"/>
          <w:color w:val="000000"/>
        </w:rPr>
        <w:t>，故答案为：</w:t>
      </w:r>
      <w:r>
        <w:rPr>
          <w:rFonts w:eastAsia="Times New Roman" w:cs="Times New Roman" w:ascii="Times New Roman" w:hAnsi="Times New Roman"/>
          <w:color w:val="000000"/>
        </w:rPr>
        <w:t>b</w:t>
      </w:r>
      <w:r>
        <w:rPr>
          <w:rFonts w:ascii="宋体" w:hAnsi="宋体" w:cs="宋体"/>
          <w:color w:val="000000"/>
        </w:rPr>
        <w:t>；总反应</w:t>
      </w:r>
      <w:r>
        <w:rPr>
          <w:rFonts w:eastAsia="Times New Roman" w:cs="Times New Roman" w:ascii="Times New Roman" w:hAnsi="Times New Roman"/>
          <w:color w:val="000000"/>
        </w:rPr>
        <w:t>Δ</w:t>
      </w:r>
      <w:r>
        <w:rPr>
          <w:rFonts w:eastAsia="Times New Roman" w:cs="Times New Roman" w:ascii="Times New Roman" w:hAnsi="Times New Roman"/>
          <w:i/>
          <w:color w:val="000000"/>
        </w:rPr>
        <w:t>H</w:t>
      </w:r>
      <w:r>
        <w:rPr>
          <w:rFonts w:eastAsia="Times New Roman" w:cs="Times New Roman" w:ascii="Times New Roman" w:hAnsi="Times New Roman"/>
          <w:color w:val="000000"/>
        </w:rPr>
        <w:t>&lt;0</w:t>
      </w:r>
      <w:r>
        <w:rPr>
          <w:rFonts w:ascii="宋体" w:hAnsi="宋体" w:cs="宋体"/>
          <w:color w:val="000000"/>
        </w:rPr>
        <w:t>，升高温度时平衡向逆反应方向移动，甲醇的物质的量分数变小。</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设起始</w:t>
      </w:r>
      <w:r>
        <w:rPr>
          <w:rFonts w:eastAsia="Times New Roman" w:cs="Times New Roman" w:ascii="Times New Roman" w:hAnsi="Times New Roman"/>
          <w:i/>
          <w:color w:val="000000"/>
        </w:rPr>
        <w:t>n</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)=1mol</w:t>
      </w:r>
      <w:r>
        <w:rPr>
          <w:rFonts w:ascii="宋体" w:hAnsi="宋体" w:cs="宋体"/>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)=3mol</w:t>
      </w:r>
      <w:r>
        <w:rPr>
          <w:rFonts w:ascii="宋体" w:hAnsi="宋体" w:cs="宋体"/>
          <w:color w:val="000000"/>
        </w:rPr>
        <w:t>，则</w:t>
      </w:r>
      <w:r>
        <w:rPr/>
        <w:object w:dxaOrig="5220" w:dyaOrig="1440">
          <v:shapetype id="_x0000_tole_rId384" coordsize="21600,21600" o:spt="ole_rId3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4" type="_x0000_tole_rId384" style="width:261pt;height:72pt" filled="f" o:ole="">
            <v:imagedata r:id="rId385" o:title=""/>
          </v:shape>
          <o:OLEObject Type="Embed" ProgID="" ShapeID="ole_rId384" DrawAspect="Content" ObjectID="_1297122987" r:id="rId384"/>
        </w:object>
      </w:r>
      <w:r>
        <w:rPr>
          <w:rFonts w:ascii="宋体" w:hAnsi="宋体" w:cs="宋体"/>
          <w:color w:val="000000"/>
        </w:rPr>
        <w:t>，当平衡时</w:t>
      </w:r>
      <w:r>
        <w:rPr/>
        <w:object w:dxaOrig="1780" w:dyaOrig="400">
          <v:shapetype id="_x0000_tole_rId386" coordsize="21600,21600" o:spt="ole_rId3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6" type="_x0000_tole_rId386" style="width:89pt;height:19.95pt" filled="f" o:ole="">
            <v:imagedata r:id="rId387" o:title=""/>
          </v:shape>
          <o:OLEObject Type="Embed" ProgID="" ShapeID="ole_rId386" DrawAspect="Content" ObjectID="_323859035" r:id="rId386"/>
        </w:object>
      </w:r>
      <w:r>
        <w:rPr>
          <w:rFonts w:ascii="宋体" w:hAnsi="宋体" w:cs="宋体"/>
          <w:color w:val="000000"/>
        </w:rPr>
        <w:t>时，</w:t>
      </w:r>
      <w:r>
        <w:rPr/>
        <w:object w:dxaOrig="1960" w:dyaOrig="700">
          <v:shapetype id="_x0000_tole_rId388" coordsize="21600,21600" o:spt="ole_rId3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8" type="_x0000_tole_rId388" style="width:98.2pt;height:35.2pt" filled="f" o:ole="">
            <v:imagedata r:id="rId389" o:title=""/>
          </v:shape>
          <o:OLEObject Type="Embed" ProgID="" ShapeID="ole_rId388" DrawAspect="Content" ObjectID="_788491447" r:id="rId388"/>
        </w:object>
      </w:r>
      <w:r>
        <w:rPr>
          <w:rFonts w:eastAsia="Times New Roman" w:cs="Times New Roman" w:ascii="Times New Roman" w:hAnsi="Times New Roman"/>
          <w:color w:val="000000"/>
        </w:rPr>
        <w:t>=0.1</w:t>
      </w:r>
      <w:r>
        <w:rPr>
          <w:rFonts w:ascii="宋体" w:hAnsi="宋体" w:cs="宋体"/>
          <w:color w:val="000000"/>
        </w:rPr>
        <w:t>，解得</w:t>
      </w:r>
      <w:r>
        <w:rPr>
          <w:rFonts w:eastAsia="Times New Roman" w:cs="Times New Roman" w:ascii="Times New Roman" w:hAnsi="Times New Roman"/>
          <w:color w:val="000000"/>
        </w:rPr>
        <w:t>x=</w:t>
      </w:r>
      <w:r>
        <w:rPr/>
        <w:object w:dxaOrig="219" w:dyaOrig="620">
          <v:shapetype id="_x0000_tole_rId390" coordsize="21600,21600" o:spt="ole_rId3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0" type="_x0000_tole_rId390" style="width:11.2pt;height:30.7pt" filled="f" o:ole="">
            <v:imagedata r:id="rId391" o:title=""/>
          </v:shape>
          <o:OLEObject Type="Embed" ProgID="" ShapeID="ole_rId390" DrawAspect="Content" ObjectID="_1604049529" r:id="rId390"/>
        </w:object>
      </w:r>
      <w:r>
        <w:rPr>
          <w:rFonts w:eastAsia="Times New Roman" w:cs="Times New Roman" w:ascii="Times New Roman" w:hAnsi="Times New Roman"/>
          <w:color w:val="000000"/>
        </w:rPr>
        <w:t>mol</w:t>
      </w:r>
      <w:r>
        <w:rPr>
          <w:rFonts w:ascii="宋体" w:hAnsi="宋体" w:cs="宋体"/>
          <w:color w:val="000000"/>
        </w:rPr>
        <w:t>，平衡时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的转化率</w:t>
      </w:r>
      <w:r>
        <w:rPr>
          <w:rFonts w:eastAsia="Times New Roman" w:cs="Times New Roman" w:ascii="Times New Roman" w:hAnsi="Times New Roman"/>
          <w:color w:val="000000"/>
        </w:rPr>
        <w:t>α=</w:t>
      </w:r>
      <w:r>
        <w:rPr/>
        <w:object w:dxaOrig="1380" w:dyaOrig="900">
          <v:shapetype id="_x0000_tole_rId392" coordsize="21600,21600" o:spt="ole_rId3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2" type="_x0000_tole_rId392" style="width:69pt;height:44.95pt" filled="f" o:ole="">
            <v:imagedata r:id="rId393" o:title=""/>
          </v:shape>
          <o:OLEObject Type="Embed" ProgID="" ShapeID="ole_rId392" DrawAspect="Content" ObjectID="_888745133" r:id="rId392"/>
        </w:object>
      </w:r>
      <w:r>
        <w:rPr>
          <w:rFonts w:eastAsia="Times New Roman" w:cs="Times New Roman" w:ascii="Times New Roman" w:hAnsi="Times New Roman"/>
          <w:color w:val="000000"/>
        </w:rPr>
        <w:t>=33.3%</w:t>
      </w:r>
      <w:r>
        <w:rPr>
          <w:rFonts w:ascii="宋体" w:hAnsi="宋体" w:cs="宋体"/>
          <w:color w:val="000000"/>
        </w:rPr>
        <w:t>；由图可知，满足平衡时</w:t>
      </w:r>
      <w:r>
        <w:rPr/>
        <w:object w:dxaOrig="1780" w:dyaOrig="400">
          <v:shapetype id="_x0000_tole_rId394" coordsize="21600,21600" o:spt="ole_rId3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4" type="_x0000_tole_rId394" style="width:89pt;height:19.95pt" filled="f" o:ole="">
            <v:imagedata r:id="rId395" o:title=""/>
          </v:shape>
          <o:OLEObject Type="Embed" ProgID="" ShapeID="ole_rId394" DrawAspect="Content" ObjectID="_1890971087" r:id="rId394"/>
        </w:object>
      </w:r>
      <w:r>
        <w:rPr>
          <w:rFonts w:ascii="宋体" w:hAnsi="宋体" w:cs="宋体"/>
          <w:color w:val="000000"/>
        </w:rPr>
        <w:t>的条件有：</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210℃</w:t>
      </w:r>
      <w:r>
        <w:rPr>
          <w:rFonts w:ascii="宋体" w:hAnsi="宋体" w:cs="宋体"/>
          <w:color w:val="000000"/>
        </w:rPr>
        <w:t>或</w:t>
      </w:r>
      <w:r>
        <w:rPr>
          <w:rFonts w:eastAsia="Times New Roman" w:cs="Times New Roman" w:ascii="Times New Roman" w:hAnsi="Times New Roman"/>
          <w:color w:val="000000"/>
        </w:rPr>
        <w:t>9×10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250℃</w:t>
      </w:r>
      <w:r>
        <w:rPr>
          <w:rFonts w:ascii="宋体" w:hAnsi="宋体" w:cs="宋体"/>
          <w:color w:val="000000"/>
        </w:rPr>
        <w:t>，故答案为：</w:t>
      </w:r>
      <w:r>
        <w:rPr>
          <w:rFonts w:eastAsia="Times New Roman" w:cs="Times New Roman" w:ascii="Times New Roman" w:hAnsi="Times New Roman"/>
          <w:color w:val="000000"/>
        </w:rPr>
        <w:t>33.3%</w:t>
      </w:r>
      <w:r>
        <w:rPr>
          <w:rFonts w:ascii="宋体" w:hAnsi="宋体" w:cs="宋体"/>
          <w:color w:val="000000"/>
        </w:rPr>
        <w:t>；</w:t>
      </w:r>
      <w:r>
        <w:rPr>
          <w:rFonts w:eastAsia="Times New Roman" w:cs="Times New Roman" w:ascii="Times New Roman" w:hAnsi="Times New Roman"/>
          <w:color w:val="000000"/>
        </w:rPr>
        <w:t>5×10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210℃</w:t>
      </w:r>
      <w:r>
        <w:rPr>
          <w:rFonts w:ascii="宋体" w:hAnsi="宋体" w:cs="宋体"/>
          <w:color w:val="000000"/>
        </w:rPr>
        <w:t>；</w:t>
      </w:r>
      <w:r>
        <w:rPr>
          <w:rFonts w:eastAsia="Times New Roman" w:cs="Times New Roman" w:ascii="Times New Roman" w:hAnsi="Times New Roman"/>
          <w:color w:val="000000"/>
        </w:rPr>
        <w:t>9×10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Pa</w:t>
      </w:r>
      <w:r>
        <w:rPr>
          <w:rFonts w:ascii="宋体" w:hAnsi="宋体" w:cs="宋体"/>
          <w:color w:val="000000"/>
        </w:rPr>
        <w:t>，</w:t>
      </w:r>
      <w:r>
        <w:rPr>
          <w:rFonts w:eastAsia="Times New Roman" w:cs="Times New Roman" w:ascii="Times New Roman" w:hAnsi="Times New Roman"/>
          <w:color w:val="000000"/>
        </w:rPr>
        <w:t>250℃</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：物质结构与性质】</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我国科学家研发的全球首套千吨级太阳能燃料合成项目被形象地称为</w:t>
      </w:r>
      <w:r>
        <w:rPr>
          <w:rFonts w:ascii="Times New Roman" w:hAnsi="Times New Roman" w:cs="Times New Roman" w:eastAsia="Times New Roman"/>
          <w:color w:val="000000"/>
        </w:rPr>
        <w:t>“</w:t>
      </w:r>
      <w:r>
        <w:rPr>
          <w:rFonts w:ascii="宋体" w:hAnsi="宋体" w:cs="宋体"/>
          <w:color w:val="000000"/>
        </w:rPr>
        <w:t>液态阳光</w:t>
      </w:r>
      <w:r>
        <w:rPr>
          <w:rFonts w:ascii="Times New Roman" w:hAnsi="Times New Roman" w:cs="Times New Roman" w:eastAsia="Times New Roman"/>
          <w:color w:val="000000"/>
        </w:rPr>
        <w:t>”</w:t>
      </w:r>
      <w:r>
        <w:rPr>
          <w:rFonts w:ascii="宋体" w:hAnsi="宋体" w:cs="宋体"/>
          <w:color w:val="000000"/>
        </w:rPr>
        <w:t>计划。该项目通过太阳能发电电解水制氢，再采用高选择性催化剂将二氧化碳加氢合成甲醇。回答下列问题：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）太阳能电池板主要材料为单晶硅或多晶硅。</w:t>
      </w:r>
      <w:r>
        <w:rPr>
          <w:rFonts w:eastAsia="Times New Roman" w:cs="Times New Roman" w:ascii="Times New Roman" w:hAnsi="Times New Roman"/>
          <w:color w:val="000000"/>
        </w:rPr>
        <w:t>Si</w:t>
      </w:r>
      <w:r>
        <w:rPr>
          <w:rFonts w:ascii="宋体" w:hAnsi="宋体" w:cs="宋体"/>
          <w:color w:val="000000"/>
        </w:rPr>
        <w:t>的价电子层的电子排式为</w:t>
      </w:r>
      <w:r>
        <w:rPr>
          <w:rFonts w:cs="宋体" w:ascii="宋体" w:hAnsi="宋体"/>
          <w:color w:val="000000"/>
        </w:rPr>
        <w:t>________</w:t>
      </w:r>
      <w:r>
        <w:rPr>
          <w:rFonts w:ascii="宋体" w:hAnsi="宋体" w:cs="宋体"/>
          <w:color w:val="000000"/>
        </w:rPr>
        <w:t>；单晶硅的晶体类型为</w:t>
      </w:r>
      <w:r>
        <w:rPr>
          <w:rFonts w:cs="宋体" w:ascii="宋体" w:hAnsi="宋体"/>
          <w:color w:val="000000"/>
        </w:rPr>
        <w:t>_________</w:t>
      </w:r>
      <w:r>
        <w:rPr>
          <w:rFonts w:ascii="宋体" w:hAnsi="宋体" w:cs="宋体"/>
          <w:color w:val="000000"/>
        </w:rPr>
        <w:t>。</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 w:hAnsi="宋体" w:cs="宋体"/>
          <w:color w:val="000000"/>
        </w:rPr>
        <w:t>是生产高纯硅的前驱体，其中</w:t>
      </w:r>
      <w:r>
        <w:rPr>
          <w:rFonts w:eastAsia="Times New Roman" w:cs="Times New Roman" w:ascii="Times New Roman" w:hAnsi="Times New Roman"/>
          <w:color w:val="000000"/>
        </w:rPr>
        <w:t>Si</w:t>
      </w:r>
      <w:r>
        <w:rPr>
          <w:rFonts w:ascii="宋体" w:hAnsi="宋体" w:cs="宋体"/>
          <w:color w:val="000000"/>
        </w:rPr>
        <w:t>采取的杂化类型为</w:t>
      </w:r>
      <w:r>
        <w:rPr>
          <w:rFonts w:cs="宋体" w:ascii="宋体" w:hAnsi="宋体"/>
          <w:color w:val="000000"/>
        </w:rPr>
        <w:t>_______</w:t>
      </w:r>
      <w:r>
        <w:rPr>
          <w:rFonts w:ascii="宋体" w:hAnsi="宋体" w:cs="宋体"/>
          <w:color w:val="000000"/>
        </w:rPr>
        <w:t>。</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 w:hAnsi="宋体" w:cs="宋体"/>
          <w:color w:val="000000"/>
        </w:rPr>
        <w:t>可发生水解反应，机理如下：</w:t>
      </w:r>
    </w:p>
    <w:p>
      <w:pPr>
        <w:pStyle w:val="Normal"/>
        <w:spacing w:lineRule="auto" w:line="360"/>
        <w:jc w:val="left"/>
        <w:textAlignment w:val="center"/>
        <w:rPr>
          <w:color w:val="000000"/>
        </w:rPr>
      </w:pPr>
      <w:r>
        <w:rPr>
          <w:rFonts w:cs="宋体" w:ascii="宋体" w:hAnsi="宋体"/>
          <w:color w:val="000000"/>
        </w:rPr>
        <w:drawing>
          <wp:inline distT="0" distB="0" distL="0" distR="0">
            <wp:extent cx="5839460" cy="2515235"/>
            <wp:effectExtent l="0" t="0" r="0" b="0"/>
            <wp:docPr id="17" name="图片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7" descr=""/>
                    <pic:cNvPicPr>
                      <a:picLocks noChangeAspect="1" noChangeArrowheads="1"/>
                    </pic:cNvPicPr>
                  </pic:nvPicPr>
                  <pic:blipFill>
                    <a:blip r:embed="rId396"/>
                    <a:srcRect l="-6" t="-14" r="-6" b="-14"/>
                    <a:stretch>
                      <a:fillRect/>
                    </a:stretch>
                  </pic:blipFill>
                  <pic:spPr bwMode="auto">
                    <a:xfrm>
                      <a:off x="0" y="0"/>
                      <a:ext cx="5839460" cy="2515235"/>
                    </a:xfrm>
                    <a:prstGeom prst="rect">
                      <a:avLst/>
                    </a:prstGeom>
                  </pic:spPr>
                </pic:pic>
              </a:graphicData>
            </a:graphic>
          </wp:inline>
        </w:drawing>
      </w:r>
      <w:r>
        <w:rPr>
          <w:rFonts w:cs="宋体" w:ascii="宋体" w:hAnsi="宋体"/>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含</w:t>
      </w:r>
      <w:r>
        <w:rPr>
          <w:rFonts w:eastAsia="Times New Roman" w:cs="Times New Roman" w:ascii="Times New Roman" w:hAnsi="Times New Roman"/>
          <w:color w:val="000000"/>
        </w:rPr>
        <w:t>s</w:t>
      </w:r>
      <w:r>
        <w:rPr>
          <w:rFonts w:ascii="宋体" w:hAnsi="宋体" w:cs="宋体"/>
          <w:color w:val="000000"/>
        </w:rPr>
        <w:t>、</w:t>
      </w:r>
      <w:r>
        <w:rPr>
          <w:rFonts w:eastAsia="Times New Roman" w:cs="Times New Roman" w:ascii="Times New Roman" w:hAnsi="Times New Roman"/>
          <w:color w:val="000000"/>
        </w:rPr>
        <w:t>p</w:t>
      </w:r>
      <w:r>
        <w:rPr>
          <w:rFonts w:ascii="宋体" w:hAnsi="宋体" w:cs="宋体"/>
          <w:color w:val="000000"/>
        </w:rPr>
        <w:t>、</w:t>
      </w:r>
      <w:r>
        <w:rPr>
          <w:rFonts w:eastAsia="Times New Roman" w:cs="Times New Roman" w:ascii="Times New Roman" w:hAnsi="Times New Roman"/>
          <w:color w:val="000000"/>
        </w:rPr>
        <w:t>d</w:t>
      </w:r>
      <w:r>
        <w:rPr>
          <w:rFonts w:ascii="宋体" w:hAnsi="宋体" w:cs="宋体"/>
          <w:color w:val="000000"/>
        </w:rPr>
        <w:t>轨道的杂化类型有：①</w:t>
      </w:r>
      <w:r>
        <w:rPr>
          <w:rFonts w:eastAsia="Times New Roman" w:cs="Times New Roman" w:ascii="Times New Roman" w:hAnsi="Times New Roman"/>
          <w:color w:val="000000"/>
        </w:rPr>
        <w:t>dsp</w:t>
      </w:r>
      <w:r>
        <w:rPr>
          <w:rFonts w:cs="宋体" w:ascii="宋体" w:hAnsi="宋体"/>
          <w:color w:val="000000"/>
          <w:vertAlign w:val="superscript"/>
        </w:rPr>
        <w:t>2</w:t>
      </w:r>
      <w:r>
        <w:rPr>
          <w:rFonts w:ascii="宋体" w:hAnsi="宋体" w:cs="宋体"/>
          <w:color w:val="000000"/>
        </w:rPr>
        <w:t>、②</w:t>
      </w:r>
      <w:r>
        <w:rPr>
          <w:rFonts w:eastAsia="Times New Roman" w:cs="Times New Roman" w:ascii="Times New Roman" w:hAnsi="Times New Roman"/>
          <w:color w:val="000000"/>
        </w:rPr>
        <w:t>sp</w:t>
      </w:r>
      <w:r>
        <w:rPr>
          <w:rFonts w:cs="宋体" w:ascii="宋体" w:hAnsi="宋体"/>
          <w:color w:val="000000"/>
          <w:vertAlign w:val="superscript"/>
        </w:rPr>
        <w:t>3</w:t>
      </w:r>
      <w:r>
        <w:rPr>
          <w:rFonts w:eastAsia="Times New Roman" w:cs="Times New Roman" w:ascii="Times New Roman" w:hAnsi="Times New Roman"/>
          <w:color w:val="000000"/>
        </w:rPr>
        <w:t>d</w:t>
      </w:r>
      <w:r>
        <w:rPr>
          <w:rFonts w:ascii="宋体" w:hAnsi="宋体" w:cs="宋体"/>
          <w:color w:val="000000"/>
        </w:rPr>
        <w:t>、③</w:t>
      </w:r>
      <w:r>
        <w:rPr>
          <w:rFonts w:eastAsia="Times New Roman" w:cs="Times New Roman" w:ascii="Times New Roman" w:hAnsi="Times New Roman"/>
          <w:color w:val="000000"/>
        </w:rPr>
        <w:t>sp</w:t>
      </w:r>
      <w:r>
        <w:rPr>
          <w:rFonts w:cs="宋体" w:ascii="宋体" w:hAnsi="宋体"/>
          <w:color w:val="000000"/>
          <w:vertAlign w:val="superscript"/>
        </w:rPr>
        <w:t>3</w:t>
      </w:r>
      <w:r>
        <w:rPr>
          <w:rFonts w:eastAsia="Times New Roman" w:cs="Times New Roman" w:ascii="Times New Roman" w:hAnsi="Times New Roman"/>
          <w:color w:val="000000"/>
        </w:rPr>
        <w:t>d</w:t>
      </w:r>
      <w:r>
        <w:rPr>
          <w:rFonts w:cs="宋体" w:ascii="宋体" w:hAnsi="宋体"/>
          <w:color w:val="000000"/>
          <w:vertAlign w:val="superscript"/>
        </w:rPr>
        <w:t>2</w:t>
      </w:r>
      <w:r>
        <w:rPr>
          <w:rFonts w:ascii="宋体" w:hAnsi="宋体" w:cs="宋体"/>
          <w:color w:val="000000"/>
        </w:rPr>
        <w:t>，中间体</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中</w:t>
      </w:r>
      <w:r>
        <w:rPr>
          <w:rFonts w:eastAsia="Times New Roman" w:cs="Times New Roman" w:ascii="Times New Roman" w:hAnsi="Times New Roman"/>
          <w:color w:val="000000"/>
        </w:rPr>
        <w:t>Si</w:t>
      </w:r>
      <w:r>
        <w:rPr>
          <w:rFonts w:ascii="宋体" w:hAnsi="宋体" w:cs="宋体"/>
          <w:color w:val="000000"/>
        </w:rPr>
        <w:t>采取的杂化类型为</w:t>
      </w:r>
      <w:r>
        <w:rPr>
          <w:rFonts w:cs="宋体" w:ascii="宋体" w:hAnsi="宋体"/>
          <w:color w:val="000000"/>
        </w:rPr>
        <w:t>________</w:t>
      </w:r>
      <w:r>
        <w:rPr>
          <w:rFonts w:ascii="宋体" w:hAnsi="宋体" w:cs="宋体"/>
          <w:color w:val="000000"/>
        </w:rPr>
        <w:t>（填标号）。</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分子中存在</w:t>
      </w:r>
      <w:r>
        <w:rPr>
          <w:rFonts w:cs="宋体" w:ascii="宋体" w:hAnsi="宋体"/>
          <w:color w:val="000000"/>
        </w:rPr>
        <w:t>_______</w:t>
      </w:r>
      <w:r>
        <w:rPr>
          <w:rFonts w:ascii="宋体" w:hAnsi="宋体" w:cs="宋体"/>
          <w:color w:val="000000"/>
        </w:rPr>
        <w:t>个</w:t>
      </w:r>
      <w:r>
        <w:rPr/>
        <w:object w:dxaOrig="200" w:dyaOrig="200">
          <v:shapetype id="_x0000_tole_rId397" coordsize="21600,21600" o:spt="ole_rId3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7" type="_x0000_tole_rId397" style="width:9.75pt;height:9.75pt" filled="f" o:ole="">
            <v:imagedata r:id="rId398" o:title=""/>
          </v:shape>
          <o:OLEObject Type="Embed" ProgID="" ShapeID="ole_rId397" DrawAspect="Content" ObjectID="_257448035" r:id="rId397"/>
        </w:object>
      </w:r>
      <w:r>
        <w:rPr>
          <w:rFonts w:ascii="宋体" w:hAnsi="宋体" w:cs="宋体"/>
          <w:color w:val="000000"/>
        </w:rPr>
        <w:t>键和</w:t>
      </w:r>
      <w:r>
        <w:rPr>
          <w:rFonts w:cs="宋体" w:ascii="宋体" w:hAnsi="宋体"/>
          <w:color w:val="000000"/>
        </w:rPr>
        <w:t>______</w:t>
      </w:r>
      <w:r>
        <w:rPr>
          <w:rFonts w:ascii="宋体" w:hAnsi="宋体" w:cs="宋体"/>
          <w:color w:val="000000"/>
        </w:rPr>
        <w:t>个</w:t>
      </w:r>
      <w:r>
        <w:rPr/>
        <w:object w:dxaOrig="200" w:dyaOrig="219">
          <v:shapetype id="_x0000_tole_rId399" coordsize="21600,21600" o:spt="ole_rId3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9" type="_x0000_tole_rId399" style="width:9.8pt;height:10.9pt" filled="f" o:ole="">
            <v:imagedata r:id="rId400" o:title=""/>
          </v:shape>
          <o:OLEObject Type="Embed" ProgID="" ShapeID="ole_rId399" DrawAspect="Content" ObjectID="_1528344231" r:id="rId399"/>
        </w:object>
      </w:r>
      <w:r>
        <w:rPr>
          <w:rFonts w:ascii="宋体" w:hAnsi="宋体" w:cs="宋体"/>
          <w:color w:val="000000"/>
        </w:rPr>
        <w:t>键。</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）甲醇的沸点（</w:t>
      </w:r>
      <w:r>
        <w:rPr>
          <w:rFonts w:eastAsia="Times New Roman" w:cs="Times New Roman" w:ascii="Times New Roman" w:hAnsi="Times New Roman"/>
          <w:color w:val="000000"/>
        </w:rPr>
        <w:t>64.7℃</w:t>
      </w:r>
      <w:r>
        <w:rPr>
          <w:rFonts w:ascii="宋体" w:hAnsi="宋体" w:cs="宋体"/>
          <w:color w:val="000000"/>
        </w:rPr>
        <w:t>）介于水（</w:t>
      </w:r>
      <w:r>
        <w:rPr>
          <w:rFonts w:eastAsia="Times New Roman" w:cs="Times New Roman" w:ascii="Times New Roman" w:hAnsi="Times New Roman"/>
          <w:color w:val="000000"/>
        </w:rPr>
        <w:t>100℃</w:t>
      </w:r>
      <w:r>
        <w:rPr>
          <w:rFonts w:ascii="宋体" w:hAnsi="宋体" w:cs="宋体"/>
          <w:color w:val="000000"/>
        </w:rPr>
        <w:t>）和甲硫醇（</w:t>
      </w:r>
      <w:r>
        <w:rPr>
          <w:rFonts w:eastAsia="Times New Roman" w:cs="Times New Roman" w:ascii="Times New Roman" w:hAnsi="Times New Roman"/>
          <w:color w:val="000000"/>
        </w:rPr>
        <w:t>CH</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SH</w:t>
      </w:r>
      <w:r>
        <w:rPr>
          <w:rFonts w:ascii="宋体" w:hAnsi="宋体" w:cs="宋体"/>
          <w:color w:val="000000"/>
        </w:rPr>
        <w:t>，</w:t>
      </w:r>
      <w:r>
        <w:rPr>
          <w:rFonts w:eastAsia="Times New Roman" w:cs="Times New Roman" w:ascii="Times New Roman" w:hAnsi="Times New Roman"/>
          <w:color w:val="000000"/>
        </w:rPr>
        <w:t>7.6℃</w:t>
      </w:r>
      <w:r>
        <w:rPr>
          <w:rFonts w:ascii="宋体" w:hAnsi="宋体" w:cs="宋体"/>
          <w:color w:val="000000"/>
        </w:rPr>
        <w:t>）之间，其原因是</w:t>
      </w:r>
      <w:r>
        <w:rPr>
          <w:rFonts w:cs="宋体" w:ascii="宋体" w:hAnsi="宋体"/>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）我国科学家发明了高选择性的二氧化碳加氢合成甲醇的催化剂，其组成为</w:t>
      </w:r>
      <w:r>
        <w:rPr>
          <w:rFonts w:eastAsia="Times New Roman" w:cs="Times New Roman" w:ascii="Times New Roman" w:hAnsi="Times New Roman"/>
          <w:color w:val="000000"/>
        </w:rPr>
        <w:t>ZnO/ZrO</w:t>
      </w:r>
      <w:r>
        <w:rPr>
          <w:rFonts w:eastAsia="Times New Roman" w:cs="Times New Roman" w:ascii="Times New Roman" w:hAnsi="Times New Roman"/>
          <w:color w:val="000000"/>
          <w:vertAlign w:val="subscript"/>
        </w:rPr>
        <w:t>2</w:t>
      </w:r>
      <w:r>
        <w:rPr>
          <w:rFonts w:ascii="宋体" w:hAnsi="宋体" w:cs="宋体"/>
          <w:color w:val="000000"/>
        </w:rPr>
        <w:t>固溶体。四方</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 w:hAnsi="宋体" w:cs="宋体"/>
          <w:color w:val="000000"/>
        </w:rPr>
        <w:t>晶胞如图所示。</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离子在晶胞中的配位数是</w:t>
      </w:r>
      <w:r>
        <w:rPr>
          <w:rFonts w:cs="宋体" w:ascii="宋体" w:hAnsi="宋体"/>
          <w:color w:val="000000"/>
        </w:rPr>
        <w:t>________</w:t>
      </w:r>
      <w:r>
        <w:rPr>
          <w:rFonts w:ascii="宋体" w:hAnsi="宋体" w:cs="宋体"/>
          <w:color w:val="000000"/>
        </w:rPr>
        <w:t>，晶胞参数为</w:t>
      </w:r>
      <w:r>
        <w:rPr>
          <w:rFonts w:eastAsia="Times New Roman" w:cs="Times New Roman" w:ascii="Times New Roman" w:hAnsi="Times New Roman"/>
          <w:color w:val="000000"/>
        </w:rPr>
        <w:t>a pm</w:t>
      </w:r>
      <w:r>
        <w:rPr>
          <w:rFonts w:ascii="宋体" w:hAnsi="宋体" w:cs="宋体"/>
          <w:color w:val="000000"/>
        </w:rPr>
        <w:t>、</w:t>
      </w:r>
      <w:r>
        <w:rPr>
          <w:rFonts w:eastAsia="Times New Roman" w:cs="Times New Roman" w:ascii="Times New Roman" w:hAnsi="Times New Roman"/>
          <w:color w:val="000000"/>
        </w:rPr>
        <w:t>a pm</w:t>
      </w:r>
      <w:r>
        <w:rPr>
          <w:rFonts w:ascii="宋体" w:hAnsi="宋体" w:cs="宋体"/>
          <w:color w:val="000000"/>
        </w:rPr>
        <w:t>、</w:t>
      </w:r>
      <w:r>
        <w:rPr>
          <w:rFonts w:eastAsia="Times New Roman" w:cs="Times New Roman" w:ascii="Times New Roman" w:hAnsi="Times New Roman"/>
          <w:color w:val="000000"/>
        </w:rPr>
        <w:t>c pm</w:t>
      </w:r>
      <w:r>
        <w:rPr>
          <w:rFonts w:ascii="宋体" w:hAnsi="宋体" w:cs="宋体"/>
          <w:color w:val="000000"/>
        </w:rPr>
        <w:t>，该晶体密度为</w:t>
      </w:r>
      <w:r>
        <w:rPr>
          <w:rFonts w:cs="宋体" w:ascii="宋体" w:hAnsi="宋体"/>
          <w:color w:val="000000"/>
        </w:rPr>
        <w:t>______</w:t>
      </w:r>
      <w:r>
        <w:rPr>
          <w:rFonts w:eastAsia="Times New Roman" w:cs="Times New Roman" w:ascii="Times New Roman" w:hAnsi="Times New Roman"/>
          <w:color w:val="000000"/>
        </w:rPr>
        <w:t>g</w:t>
      </w:r>
      <w:r>
        <w:rPr>
          <w:rFonts w:cs="宋体" w:ascii="宋体" w:hAnsi="宋体"/>
          <w:color w:val="000000"/>
        </w:rPr>
        <w:t>·</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 w:hAnsi="宋体" w:cs="宋体"/>
          <w:color w:val="000000"/>
        </w:rPr>
        <w:t>（写出表达式）。在</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 w:hAnsi="宋体" w:cs="宋体"/>
          <w:color w:val="000000"/>
        </w:rPr>
        <w:t>中掺杂少量</w:t>
      </w:r>
      <w:r>
        <w:rPr>
          <w:rFonts w:eastAsia="Times New Roman" w:cs="Times New Roman" w:ascii="Times New Roman" w:hAnsi="Times New Roman"/>
          <w:color w:val="000000"/>
        </w:rPr>
        <w:t>ZrO</w:t>
      </w:r>
      <w:r>
        <w:rPr>
          <w:rFonts w:ascii="宋体" w:hAnsi="宋体" w:cs="宋体"/>
          <w:color w:val="000000"/>
        </w:rPr>
        <w:t>后形成的催化剂，化学式可表示为</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bscript"/>
        </w:rPr>
        <w:t>1-x</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y</w:t>
      </w:r>
      <w:r>
        <w:rPr>
          <w:rFonts w:ascii="宋体" w:hAnsi="宋体" w:cs="宋体"/>
          <w:color w:val="000000"/>
        </w:rPr>
        <w:t>，则</w:t>
      </w:r>
      <w:r>
        <w:rPr>
          <w:rFonts w:eastAsia="Times New Roman" w:cs="Times New Roman" w:ascii="Times New Roman" w:hAnsi="Times New Roman"/>
          <w:color w:val="000000"/>
        </w:rPr>
        <w:t>y=</w:t>
      </w:r>
      <w:r>
        <w:rPr>
          <w:rFonts w:cs="宋体" w:ascii="宋体" w:hAnsi="宋体"/>
          <w:color w:val="000000"/>
        </w:rPr>
        <w:t>________</w:t>
      </w:r>
      <w:r>
        <w:rPr>
          <w:rFonts w:ascii="宋体" w:hAnsi="宋体" w:cs="宋体"/>
          <w:color w:val="000000"/>
        </w:rPr>
        <w:t>（用</w:t>
      </w:r>
      <w:r>
        <w:rPr>
          <w:rFonts w:eastAsia="Times New Roman" w:cs="Times New Roman" w:ascii="Times New Roman" w:hAnsi="Times New Roman"/>
          <w:color w:val="000000"/>
        </w:rPr>
        <w:t>x</w:t>
      </w:r>
      <w:r>
        <w:rPr>
          <w:rFonts w:ascii="宋体" w:hAnsi="宋体" w:cs="宋体"/>
          <w:color w:val="000000"/>
        </w:rPr>
        <w:t>表达）。</w:t>
      </w:r>
    </w:p>
    <w:p>
      <w:pPr>
        <w:pStyle w:val="Normal"/>
        <w:spacing w:lineRule="auto" w:line="360"/>
        <w:jc w:val="left"/>
        <w:textAlignment w:val="center"/>
        <w:rPr>
          <w:color w:val="000000"/>
        </w:rPr>
      </w:pPr>
      <w:r>
        <w:rPr>
          <w:rFonts w:cs="宋体" w:ascii="宋体" w:hAnsi="宋体"/>
          <w:color w:val="000000"/>
        </w:rPr>
        <w:drawing>
          <wp:inline distT="0" distB="0" distL="0" distR="0">
            <wp:extent cx="2677160" cy="2696210"/>
            <wp:effectExtent l="0" t="0" r="0" b="0"/>
            <wp:docPr id="18" name="图片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0" descr=""/>
                    <pic:cNvPicPr>
                      <a:picLocks noChangeAspect="1" noChangeArrowheads="1"/>
                    </pic:cNvPicPr>
                  </pic:nvPicPr>
                  <pic:blipFill>
                    <a:blip r:embed="rId401"/>
                    <a:srcRect l="-13" t="-13" r="-13" b="-13"/>
                    <a:stretch>
                      <a:fillRect/>
                    </a:stretch>
                  </pic:blipFill>
                  <pic:spPr bwMode="auto">
                    <a:xfrm>
                      <a:off x="0" y="0"/>
                      <a:ext cx="2677160" cy="2696210"/>
                    </a:xfrm>
                    <a:prstGeom prst="rect">
                      <a:avLst/>
                    </a:prstGeom>
                  </pic:spPr>
                </pic:pic>
              </a:graphicData>
            </a:graphic>
          </wp:inline>
        </w:drawing>
      </w:r>
      <w:r>
        <w:rPr>
          <w:rFonts w:cs="宋体" w:ascii="宋体" w:hAnsi="宋体"/>
          <w:color w:val="000000"/>
        </w:rPr>
        <w:b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color w:val="000000"/>
        </w:rPr>
        <w:t xml:space="preserve">    (2). </w:t>
      </w:r>
      <w:r>
        <w:rPr>
          <w:rFonts w:ascii="宋体" w:hAnsi="宋体" w:cs="宋体"/>
          <w:color w:val="000000"/>
        </w:rPr>
        <w:t>原子晶体</w:t>
      </w:r>
      <w:r>
        <w:rPr>
          <w:rFonts w:eastAsia="Times New Roman" w:cs="Times New Roman" w:ascii="Times New Roman" w:hAnsi="Times New Roman"/>
          <w:color w:val="000000"/>
        </w:rPr>
        <w:t>(</w:t>
      </w:r>
      <w:r>
        <w:rPr>
          <w:rFonts w:ascii="宋体" w:hAnsi="宋体" w:cs="宋体"/>
          <w:color w:val="000000"/>
        </w:rPr>
        <w:t>共价晶体</w:t>
      </w:r>
      <w:r>
        <w:rPr>
          <w:rFonts w:eastAsia="Times New Roman" w:cs="Times New Roman" w:ascii="Times New Roman" w:hAnsi="Times New Roman"/>
          <w:color w:val="000000"/>
        </w:rPr>
        <w:t>)</w:t>
      </w:r>
      <w:r>
        <w:rPr>
          <w:color w:val="000000"/>
        </w:rPr>
        <w:t xml:space="preserve">    (3). </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color w:val="000000"/>
        </w:rPr>
        <w:t xml:space="preserve">    (4). </w:t>
      </w:r>
      <w:r>
        <w:rPr>
          <w:rFonts w:cs="宋体" w:ascii="宋体" w:hAnsi="宋体"/>
          <w:color w:val="000000"/>
        </w:rPr>
        <w:t>②</w:t>
      </w:r>
      <w:r>
        <w:rPr>
          <w:color w:val="000000"/>
        </w:rPr>
        <w:t xml:space="preserve">    (5). </w:t>
      </w:r>
      <w:r>
        <w:rPr>
          <w:rFonts w:eastAsia="Times New Roman" w:cs="Times New Roman" w:ascii="Times New Roman" w:hAnsi="Times New Roman"/>
          <w:color w:val="000000"/>
        </w:rPr>
        <w:t>2</w:t>
      </w:r>
      <w:r>
        <w:rPr>
          <w:color w:val="000000"/>
        </w:rPr>
        <w:t xml:space="preserve">    (6). </w:t>
      </w:r>
      <w:r>
        <w:rPr>
          <w:rFonts w:eastAsia="Times New Roman" w:cs="Times New Roman" w:ascii="Times New Roman" w:hAnsi="Times New Roman"/>
          <w:color w:val="000000"/>
        </w:rPr>
        <w:t>2</w:t>
      </w:r>
      <w:r>
        <w:rPr>
          <w:color w:val="000000"/>
        </w:rPr>
        <w:t xml:space="preserve">    (7). </w:t>
      </w:r>
      <w:r>
        <w:rPr>
          <w:rFonts w:ascii="宋体" w:hAnsi="宋体" w:cs="宋体"/>
          <w:color w:val="000000"/>
        </w:rPr>
        <w:t>甲硫醇不能形成分子间氢键，而水和甲醇均能，且水比甲醇的氢键多</w:t>
      </w:r>
      <w:r>
        <w:rPr>
          <w:rFonts w:cs="Time New Romans;Times New Roman" w:eastAsia="Time New Romans;Times New Roman"/>
          <w:color w:val="000000"/>
        </w:rPr>
        <w:t xml:space="preserve">    </w:t>
      </w:r>
      <w:r>
        <w:rPr>
          <w:color w:val="000000"/>
        </w:rPr>
        <w:t xml:space="preserve">(8). </w:t>
      </w:r>
      <w:r>
        <w:rPr>
          <w:rFonts w:eastAsia="Times New Roman" w:cs="Times New Roman" w:ascii="Times New Roman" w:hAnsi="Times New Roman"/>
          <w:color w:val="000000"/>
        </w:rPr>
        <w:t>8</w:t>
      </w:r>
      <w:r>
        <w:rPr>
          <w:color w:val="000000"/>
        </w:rPr>
        <w:t xml:space="preserve">    (9). </w:t>
      </w:r>
      <w:r>
        <w:rPr/>
        <w:object w:dxaOrig="1579" w:dyaOrig="680">
          <v:shapetype id="_x0000_tole_rId402" coordsize="21600,21600" o:spt="ole_rId4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2" type="_x0000_tole_rId402" style="width:78.75pt;height:33.7pt" filled="f" o:ole="">
            <v:imagedata r:id="rId403" o:title=""/>
          </v:shape>
          <o:OLEObject Type="Embed" ProgID="" ShapeID="ole_rId402" DrawAspect="Content" ObjectID="_556384447" r:id="rId402"/>
        </w:object>
      </w:r>
      <w:r>
        <w:rPr>
          <w:color w:val="000000"/>
        </w:rPr>
        <w:t xml:space="preserve">    (10). </w:t>
      </w:r>
      <w:r>
        <w:rPr>
          <w:rFonts w:eastAsia="Times New Roman" w:cs="Times New Roman" w:ascii="Times New Roman" w:hAnsi="Times New Roman"/>
          <w:color w:val="000000"/>
        </w:rPr>
        <w:t>2-x</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基态</w:t>
      </w:r>
      <w:r>
        <w:rPr>
          <w:rFonts w:eastAsia="Times New Roman" w:cs="Times New Roman" w:ascii="Times New Roman" w:hAnsi="Times New Roman"/>
          <w:color w:val="000000"/>
        </w:rPr>
        <w:t>Si</w:t>
      </w:r>
      <w:r>
        <w:rPr>
          <w:rFonts w:ascii="宋体" w:hAnsi="宋体" w:cs="宋体"/>
          <w:color w:val="000000"/>
        </w:rPr>
        <w:t>原子的核外电子排布式为</w:t>
      </w:r>
      <w:r>
        <w:rPr>
          <w:rFonts w:eastAsia="Times New Roman" w:cs="Times New Roman" w:ascii="Times New Roman" w:hAnsi="Times New Roman"/>
          <w:color w:val="000000"/>
        </w:rPr>
        <w:t>1s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2p</w:t>
      </w:r>
      <w:r>
        <w:rPr>
          <w:rFonts w:eastAsia="Times New Roman" w:cs="Times New Roman" w:ascii="Times New Roman" w:hAnsi="Times New Roman"/>
          <w:color w:val="000000"/>
          <w:vertAlign w:val="superscript"/>
        </w:rPr>
        <w:t>6</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 w:hAnsi="宋体" w:cs="宋体"/>
          <w:color w:val="000000"/>
        </w:rPr>
        <w:t>，因此</w:t>
      </w:r>
      <w:r>
        <w:rPr>
          <w:rFonts w:eastAsia="Times New Roman" w:cs="Times New Roman" w:ascii="Times New Roman" w:hAnsi="Times New Roman"/>
          <w:color w:val="000000"/>
        </w:rPr>
        <w:t>Si</w:t>
      </w:r>
      <w:r>
        <w:rPr>
          <w:rFonts w:ascii="宋体" w:hAnsi="宋体" w:cs="宋体"/>
          <w:color w:val="000000"/>
        </w:rPr>
        <w:t>的价电子层的电子排式为</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 w:hAnsi="宋体" w:cs="宋体"/>
          <w:color w:val="000000"/>
        </w:rPr>
        <w:t>；晶体硅中</w:t>
      </w:r>
      <w:r>
        <w:rPr>
          <w:rFonts w:eastAsia="Times New Roman" w:cs="Times New Roman" w:ascii="Times New Roman" w:hAnsi="Times New Roman"/>
          <w:color w:val="000000"/>
        </w:rPr>
        <w:t>Si</w:t>
      </w:r>
      <w:r>
        <w:rPr>
          <w:rFonts w:ascii="宋体" w:hAnsi="宋体" w:cs="宋体"/>
          <w:color w:val="000000"/>
        </w:rPr>
        <w:t>原子与</w:t>
      </w:r>
      <w:r>
        <w:rPr>
          <w:rFonts w:eastAsia="Times New Roman" w:cs="Times New Roman" w:ascii="Times New Roman" w:hAnsi="Times New Roman"/>
          <w:color w:val="000000"/>
        </w:rPr>
        <w:t>Si</w:t>
      </w:r>
      <w:r>
        <w:rPr>
          <w:rFonts w:ascii="宋体" w:hAnsi="宋体" w:cs="宋体"/>
          <w:color w:val="000000"/>
        </w:rPr>
        <w:t>原子之间通过共价键相互结合，整块晶体是一个三维的共价键网状结构，因此晶体硅为原子晶体；</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ascii="宋体" w:hAnsi="宋体" w:cs="宋体"/>
          <w:color w:val="000000"/>
        </w:rPr>
        <w:t>中</w:t>
      </w:r>
      <w:r>
        <w:rPr>
          <w:rFonts w:eastAsia="Times New Roman" w:cs="Times New Roman" w:ascii="Times New Roman" w:hAnsi="Times New Roman"/>
          <w:color w:val="000000"/>
        </w:rPr>
        <w:t>Si</w:t>
      </w:r>
      <w:r>
        <w:rPr>
          <w:rFonts w:ascii="宋体" w:hAnsi="宋体" w:cs="宋体"/>
          <w:color w:val="000000"/>
        </w:rPr>
        <w:t>原子价层电子对数为</w:t>
      </w:r>
      <w:r>
        <w:rPr>
          <w:rFonts w:eastAsia="Times New Roman" w:cs="Times New Roman" w:ascii="Times New Roman" w:hAnsi="Times New Roman"/>
          <w:color w:val="000000"/>
        </w:rPr>
        <w:t>4+</w:t>
      </w:r>
      <w:r>
        <w:rPr/>
        <w:object w:dxaOrig="819" w:dyaOrig="620">
          <v:shapetype id="_x0000_tole_rId404" coordsize="21600,21600" o:spt="ole_rId4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4" type="_x0000_tole_rId404" style="width:41.2pt;height:30.7pt" filled="f" o:ole="">
            <v:imagedata r:id="rId405" o:title=""/>
          </v:shape>
          <o:OLEObject Type="Embed" ProgID="" ShapeID="ole_rId404" DrawAspect="Content" ObjectID="_447448616" r:id="rId404"/>
        </w:object>
      </w:r>
      <w:r>
        <w:rPr>
          <w:rFonts w:eastAsia="Times New Roman" w:cs="Times New Roman" w:ascii="Times New Roman" w:hAnsi="Times New Roman"/>
          <w:color w:val="000000"/>
        </w:rPr>
        <w:t>=4</w:t>
      </w:r>
      <w:r>
        <w:rPr>
          <w:rFonts w:ascii="宋体" w:hAnsi="宋体" w:cs="宋体"/>
          <w:color w:val="000000"/>
        </w:rPr>
        <w:t>，因此</w:t>
      </w:r>
      <w:r>
        <w:rPr>
          <w:rFonts w:eastAsia="Times New Roman" w:cs="Times New Roman" w:ascii="Times New Roman" w:hAnsi="Times New Roman"/>
          <w:color w:val="000000"/>
        </w:rPr>
        <w:t>Si</w:t>
      </w:r>
      <w:r>
        <w:rPr>
          <w:rFonts w:ascii="宋体" w:hAnsi="宋体" w:cs="宋体"/>
          <w:color w:val="000000"/>
        </w:rPr>
        <w:t>原子采取</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 w:hAnsi="宋体" w:cs="宋体"/>
          <w:color w:val="000000"/>
        </w:rPr>
        <w:t>杂化；由图可知，</w:t>
      </w:r>
      <w:r>
        <w:rPr>
          <w:rFonts w:eastAsia="Times New Roman" w:cs="Times New Roman" w:ascii="Times New Roman" w:hAnsi="Times New Roman"/>
          <w:color w:val="000000"/>
        </w:rPr>
        <w:t>SiCl</w:t>
      </w:r>
      <w:r>
        <w:rPr>
          <w:rFonts w:eastAsia="Times New Roman" w:cs="Times New Roman" w:ascii="Times New Roman" w:hAnsi="Times New Roman"/>
          <w:color w:val="000000"/>
          <w:vertAlign w:val="subscript"/>
        </w:rPr>
        <w:t>4</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中</w:t>
      </w:r>
      <w:r>
        <w:rPr>
          <w:rFonts w:eastAsia="Times New Roman" w:cs="Times New Roman" w:ascii="Times New Roman" w:hAnsi="Times New Roman"/>
          <w:color w:val="000000"/>
        </w:rPr>
        <w:t>Si</w:t>
      </w:r>
      <w:r>
        <w:rPr>
          <w:rFonts w:ascii="宋体" w:hAnsi="宋体" w:cs="宋体"/>
          <w:color w:val="000000"/>
        </w:rPr>
        <w:t>原子的</w:t>
      </w:r>
      <w:r>
        <w:rPr>
          <w:rFonts w:eastAsia="Times New Roman" w:cs="Times New Roman" w:ascii="Times New Roman" w:hAnsi="Times New Roman"/>
          <w:color w:val="000000"/>
        </w:rPr>
        <w:t>δ</w:t>
      </w:r>
      <w:r>
        <w:rPr>
          <w:rFonts w:ascii="宋体" w:hAnsi="宋体" w:cs="宋体"/>
          <w:color w:val="000000"/>
        </w:rPr>
        <w:t>键数为</w:t>
      </w:r>
      <w:r>
        <w:rPr>
          <w:rFonts w:eastAsia="Times New Roman" w:cs="Times New Roman" w:ascii="Times New Roman" w:hAnsi="Times New Roman"/>
          <w:color w:val="000000"/>
        </w:rPr>
        <w:t>5</w:t>
      </w:r>
      <w:r>
        <w:rPr>
          <w:rFonts w:ascii="宋体" w:hAnsi="宋体" w:cs="宋体"/>
          <w:color w:val="000000"/>
        </w:rPr>
        <w:t>，说明</w:t>
      </w:r>
      <w:r>
        <w:rPr>
          <w:rFonts w:eastAsia="Times New Roman" w:cs="Times New Roman" w:ascii="Times New Roman" w:hAnsi="Times New Roman"/>
          <w:color w:val="000000"/>
        </w:rPr>
        <w:t>Si</w:t>
      </w:r>
      <w:r>
        <w:rPr>
          <w:rFonts w:ascii="宋体" w:hAnsi="宋体" w:cs="宋体"/>
          <w:color w:val="000000"/>
        </w:rPr>
        <w:t>原子的杂化轨道数为</w:t>
      </w:r>
      <w:r>
        <w:rPr>
          <w:rFonts w:eastAsia="Times New Roman" w:cs="Times New Roman" w:ascii="Times New Roman" w:hAnsi="Times New Roman"/>
          <w:color w:val="000000"/>
        </w:rPr>
        <w:t>5</w:t>
      </w:r>
      <w:r>
        <w:rPr>
          <w:rFonts w:ascii="宋体" w:hAnsi="宋体" w:cs="宋体"/>
          <w:color w:val="000000"/>
        </w:rPr>
        <w:t>，由此可知</w:t>
      </w:r>
      <w:r>
        <w:rPr>
          <w:rFonts w:eastAsia="Times New Roman" w:cs="Times New Roman" w:ascii="Times New Roman" w:hAnsi="Times New Roman"/>
          <w:color w:val="000000"/>
        </w:rPr>
        <w:t>Si</w:t>
      </w:r>
      <w:r>
        <w:rPr>
          <w:rFonts w:ascii="宋体" w:hAnsi="宋体" w:cs="宋体"/>
          <w:color w:val="000000"/>
        </w:rPr>
        <w:t>原子的杂化类型为</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d</w:t>
      </w:r>
      <w:r>
        <w:rPr>
          <w:rFonts w:ascii="宋体" w:hAnsi="宋体" w:cs="宋体"/>
          <w:color w:val="000000"/>
        </w:rPr>
        <w:t>，故答案为：</w:t>
      </w:r>
      <w:r>
        <w:rPr>
          <w:rFonts w:eastAsia="Times New Roman" w:cs="Times New Roman" w:ascii="Times New Roman" w:hAnsi="Times New Roman"/>
          <w:color w:val="000000"/>
        </w:rPr>
        <w:t>3s</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3p</w:t>
      </w:r>
      <w:r>
        <w:rPr>
          <w:rFonts w:eastAsia="Times New Roman" w:cs="Times New Roman" w:ascii="Times New Roman" w:hAnsi="Times New Roman"/>
          <w:color w:val="000000"/>
          <w:vertAlign w:val="superscript"/>
        </w:rPr>
        <w:t>2</w:t>
      </w:r>
      <w:r>
        <w:rPr>
          <w:rFonts w:ascii="宋体" w:hAnsi="宋体" w:cs="宋体"/>
          <w:color w:val="000000"/>
        </w:rPr>
        <w:t>；原子晶体</w:t>
      </w:r>
      <w:r>
        <w:rPr>
          <w:rFonts w:eastAsia="Times New Roman" w:cs="Times New Roman" w:ascii="Times New Roman" w:hAnsi="Times New Roman"/>
          <w:color w:val="000000"/>
        </w:rPr>
        <w:t>(</w:t>
      </w:r>
      <w:r>
        <w:rPr>
          <w:rFonts w:ascii="宋体" w:hAnsi="宋体" w:cs="宋体"/>
          <w:color w:val="000000"/>
        </w:rPr>
        <w:t>共价晶体</w: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sp</w:t>
      </w:r>
      <w:r>
        <w:rPr>
          <w:rFonts w:eastAsia="Times New Roman" w:cs="Times New Roman" w:ascii="Times New Roman" w:hAnsi="Times New Roman"/>
          <w:color w:val="000000"/>
          <w:vertAlign w:val="superscript"/>
        </w:rPr>
        <w:t>3</w:t>
      </w:r>
      <w:r>
        <w:rPr>
          <w:rFonts w:ascii="宋体" w:hAnsi="宋体" w:cs="宋体"/>
          <w:color w:val="000000"/>
        </w:rPr>
        <w:t>；②；</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(2)CO</w:t>
      </w:r>
      <w:r>
        <w:rPr>
          <w:rFonts w:eastAsia="Times New Roman" w:cs="Times New Roman" w:ascii="Times New Roman" w:hAnsi="Times New Roman"/>
          <w:color w:val="000000"/>
          <w:vertAlign w:val="subscript"/>
        </w:rPr>
        <w:t>2</w:t>
      </w:r>
      <w:r>
        <w:rPr>
          <w:rFonts w:ascii="宋体" w:hAnsi="宋体" w:cs="宋体"/>
          <w:color w:val="000000"/>
        </w:rPr>
        <w:t>的结构式为</w:t>
      </w:r>
      <w:r>
        <w:rPr>
          <w:rFonts w:eastAsia="Times New Roman" w:cs="Times New Roman" w:ascii="Times New Roman" w:hAnsi="Times New Roman"/>
          <w:color w:val="000000"/>
        </w:rPr>
        <w:t>O=C=O</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个双键中含有</w:t>
      </w:r>
      <w:r>
        <w:rPr>
          <w:rFonts w:eastAsia="Times New Roman" w:cs="Times New Roman" w:ascii="Times New Roman" w:hAnsi="Times New Roman"/>
          <w:color w:val="000000"/>
        </w:rPr>
        <w:t>1</w:t>
      </w:r>
      <w:r>
        <w:rPr>
          <w:rFonts w:ascii="宋体" w:hAnsi="宋体" w:cs="宋体"/>
          <w:color w:val="000000"/>
        </w:rPr>
        <w:t>个</w:t>
      </w:r>
      <w:r>
        <w:rPr>
          <w:rFonts w:eastAsia="Times New Roman" w:cs="Times New Roman" w:ascii="Times New Roman" w:hAnsi="Times New Roman"/>
          <w:color w:val="000000"/>
        </w:rPr>
        <w:t>δ</w:t>
      </w:r>
      <w:r>
        <w:rPr>
          <w:rFonts w:ascii="宋体" w:hAnsi="宋体" w:cs="宋体"/>
          <w:color w:val="000000"/>
        </w:rPr>
        <w:t>键和</w:t>
      </w:r>
      <w:r>
        <w:rPr>
          <w:rFonts w:eastAsia="Times New Roman" w:cs="Times New Roman" w:ascii="Times New Roman" w:hAnsi="Times New Roman"/>
          <w:color w:val="000000"/>
        </w:rPr>
        <w:t>1</w:t>
      </w:r>
      <w:r>
        <w:rPr>
          <w:rFonts w:ascii="宋体" w:hAnsi="宋体" w:cs="宋体"/>
          <w:color w:val="000000"/>
        </w:rPr>
        <w:t>个</w:t>
      </w:r>
      <w:r>
        <w:rPr>
          <w:rFonts w:eastAsia="Times New Roman" w:cs="Times New Roman" w:ascii="Times New Roman" w:hAnsi="Times New Roman"/>
          <w:color w:val="000000"/>
        </w:rPr>
        <w:t>π</w:t>
      </w:r>
      <w:r>
        <w:rPr>
          <w:rFonts w:ascii="宋体" w:hAnsi="宋体" w:cs="宋体"/>
          <w:color w:val="000000"/>
        </w:rPr>
        <w:t>键，因此</w:t>
      </w:r>
      <w:r>
        <w:rPr>
          <w:rFonts w:eastAsia="Times New Roman" w:cs="Times New Roman" w:ascii="Times New Roman" w:hAnsi="Times New Roman"/>
          <w:color w:val="000000"/>
        </w:rPr>
        <w:t>1</w:t>
      </w:r>
      <w:r>
        <w:rPr>
          <w:rFonts w:ascii="宋体" w:hAnsi="宋体" w:cs="宋体"/>
          <w:color w:val="000000"/>
        </w:rPr>
        <w:t>个</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分子中含有</w:t>
      </w:r>
      <w:r>
        <w:rPr>
          <w:rFonts w:eastAsia="Times New Roman" w:cs="Times New Roman" w:ascii="Times New Roman" w:hAnsi="Times New Roman"/>
          <w:color w:val="000000"/>
        </w:rPr>
        <w:t>2</w:t>
      </w:r>
      <w:r>
        <w:rPr>
          <w:rFonts w:ascii="宋体" w:hAnsi="宋体" w:cs="宋体"/>
          <w:color w:val="000000"/>
        </w:rPr>
        <w:t>个</w:t>
      </w:r>
      <w:r>
        <w:rPr>
          <w:rFonts w:eastAsia="Times New Roman" w:cs="Times New Roman" w:ascii="Times New Roman" w:hAnsi="Times New Roman"/>
          <w:color w:val="000000"/>
        </w:rPr>
        <w:t>δ</w:t>
      </w:r>
      <w:r>
        <w:rPr>
          <w:rFonts w:ascii="宋体" w:hAnsi="宋体" w:cs="宋体"/>
          <w:color w:val="000000"/>
        </w:rPr>
        <w:t>键和</w:t>
      </w:r>
      <w:r>
        <w:rPr>
          <w:rFonts w:eastAsia="Times New Roman" w:cs="Times New Roman" w:ascii="Times New Roman" w:hAnsi="Times New Roman"/>
          <w:color w:val="000000"/>
        </w:rPr>
        <w:t>2</w:t>
      </w:r>
      <w:r>
        <w:rPr>
          <w:rFonts w:ascii="宋体" w:hAnsi="宋体" w:cs="宋体"/>
          <w:color w:val="000000"/>
        </w:rPr>
        <w:t>个</w:t>
      </w:r>
      <w:r>
        <w:rPr>
          <w:rFonts w:eastAsia="Times New Roman" w:cs="Times New Roman" w:ascii="Times New Roman" w:hAnsi="Times New Roman"/>
          <w:color w:val="000000"/>
        </w:rPr>
        <w:t>π</w:t>
      </w:r>
      <w:r>
        <w:rPr>
          <w:rFonts w:ascii="宋体" w:hAnsi="宋体" w:cs="宋体"/>
          <w:color w:val="000000"/>
        </w:rPr>
        <w:t>键，故答案为：</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甲醇分子之间和水分子之间都存在氢键，因此沸点高于不含分子间氢键的甲硫醇，甲醇分子之间氢键的总强度低于水分子之间氢键的总强度，因此甲醇的沸点介于水和甲硫醇之间，故答案为：甲硫醇不能形成分子间氢键，而水和甲醇均能，且水比甲醇的氢键多；</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以晶胞中右侧面心的</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为例，同一晶胞中与</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连接最近且等距的</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perscript"/>
        </w:rPr>
        <w:t>2-</w:t>
      </w:r>
      <w:r>
        <w:rPr>
          <w:rFonts w:ascii="宋体" w:hAnsi="宋体" w:cs="宋体"/>
          <w:color w:val="000000"/>
        </w:rPr>
        <w:t>数为</w:t>
      </w:r>
      <w:r>
        <w:rPr>
          <w:rFonts w:eastAsia="Times New Roman" w:cs="Times New Roman" w:ascii="Times New Roman" w:hAnsi="Times New Roman"/>
          <w:color w:val="000000"/>
        </w:rPr>
        <w:t>4</w:t>
      </w:r>
      <w:r>
        <w:rPr>
          <w:rFonts w:ascii="宋体" w:hAnsi="宋体" w:cs="宋体"/>
          <w:color w:val="000000"/>
        </w:rPr>
        <w:t>，同理可知右侧晶胞中有</w:t>
      </w:r>
      <w:r>
        <w:rPr>
          <w:rFonts w:eastAsia="Times New Roman" w:cs="Times New Roman" w:ascii="Times New Roman" w:hAnsi="Times New Roman"/>
          <w:color w:val="000000"/>
        </w:rPr>
        <w:t>4</w:t>
      </w:r>
      <w:r>
        <w:rPr>
          <w:rFonts w:ascii="宋体" w:hAnsi="宋体" w:cs="宋体"/>
          <w:color w:val="000000"/>
        </w:rPr>
        <w:t>个</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perscript"/>
        </w:rPr>
        <w:t>2-</w:t>
      </w:r>
      <w:r>
        <w:rPr>
          <w:rFonts w:ascii="宋体" w:hAnsi="宋体" w:cs="宋体"/>
          <w:color w:val="000000"/>
        </w:rPr>
        <w:t>与</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相连，因此</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perscript"/>
        </w:rPr>
        <w:t>4+</w:t>
      </w:r>
      <w:r>
        <w:rPr>
          <w:rFonts w:ascii="宋体" w:hAnsi="宋体" w:cs="宋体"/>
          <w:color w:val="000000"/>
        </w:rPr>
        <w:t>离子在晶胞中的配位数是</w:t>
      </w:r>
      <w:r>
        <w:rPr>
          <w:rFonts w:eastAsia="Times New Roman" w:cs="Times New Roman" w:ascii="Times New Roman" w:hAnsi="Times New Roman"/>
          <w:color w:val="000000"/>
        </w:rPr>
        <w:t>4+4=8</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个晶胞中含有</w:t>
      </w:r>
      <w:r>
        <w:rPr>
          <w:rFonts w:eastAsia="Times New Roman" w:cs="Times New Roman" w:ascii="Times New Roman" w:hAnsi="Times New Roman"/>
          <w:color w:val="000000"/>
        </w:rPr>
        <w:t>4</w:t>
      </w:r>
      <w:r>
        <w:rPr>
          <w:rFonts w:ascii="宋体" w:hAnsi="宋体" w:cs="宋体"/>
          <w:color w:val="000000"/>
        </w:rPr>
        <w:t>个</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 w:hAnsi="宋体" w:cs="宋体"/>
          <w:color w:val="000000"/>
        </w:rPr>
        <w:t>微粒，</w:t>
      </w:r>
      <w:r>
        <w:rPr>
          <w:rFonts w:eastAsia="Times New Roman" w:cs="Times New Roman" w:ascii="Times New Roman" w:hAnsi="Times New Roman"/>
          <w:color w:val="000000"/>
        </w:rPr>
        <w:t>1</w:t>
      </w:r>
      <w:r>
        <w:rPr>
          <w:rFonts w:ascii="宋体" w:hAnsi="宋体" w:cs="宋体"/>
          <w:color w:val="000000"/>
        </w:rPr>
        <w:t>个晶胞的质量</w:t>
      </w:r>
      <w:r>
        <w:rPr>
          <w:rFonts w:eastAsia="Times New Roman" w:cs="Times New Roman" w:ascii="Times New Roman" w:hAnsi="Times New Roman"/>
          <w:i/>
          <w:color w:val="000000"/>
        </w:rPr>
        <w:t>m</w:t>
      </w:r>
      <w:r>
        <w:rPr>
          <w:rFonts w:eastAsia="Times New Roman" w:cs="Times New Roman" w:ascii="Times New Roman" w:hAnsi="Times New Roman"/>
          <w:color w:val="000000"/>
        </w:rPr>
        <w:t>=</w:t>
      </w:r>
      <w:r>
        <w:rPr/>
        <w:object w:dxaOrig="3220" w:dyaOrig="680">
          <v:shapetype id="_x0000_tole_rId406" coordsize="21600,21600" o:spt="ole_rId4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6" type="_x0000_tole_rId406" style="width:161.25pt;height:33.7pt" filled="f" o:ole="">
            <v:imagedata r:id="rId407" o:title=""/>
          </v:shape>
          <o:OLEObject Type="Embed" ProgID="" ShapeID="ole_rId406" DrawAspect="Content" ObjectID="_397469672" r:id="rId406"/>
        </w:objec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个晶胞的体积为</w:t>
      </w:r>
      <w:r>
        <w:rPr>
          <w:rFonts w:eastAsia="Times New Roman" w:cs="Times New Roman" w:ascii="Times New Roman" w:hAnsi="Times New Roman"/>
          <w:color w:val="000000"/>
        </w:rPr>
        <w:t>(a×10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cm)×(a×10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cm)×(c×10</w:t>
      </w:r>
      <w:r>
        <w:rPr>
          <w:rFonts w:eastAsia="Times New Roman" w:cs="Times New Roman" w:ascii="Times New Roman" w:hAnsi="Times New Roman"/>
          <w:color w:val="000000"/>
          <w:vertAlign w:val="superscript"/>
        </w:rPr>
        <w:t>-10</w:t>
      </w:r>
      <w:r>
        <w:rPr>
          <w:rFonts w:eastAsia="Times New Roman" w:cs="Times New Roman" w:ascii="Times New Roman" w:hAnsi="Times New Roman"/>
          <w:color w:val="000000"/>
        </w:rPr>
        <w:t>cm)=a</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c×10</w:t>
      </w:r>
      <w:r>
        <w:rPr>
          <w:rFonts w:eastAsia="Times New Roman" w:cs="Times New Roman" w:ascii="Times New Roman" w:hAnsi="Times New Roman"/>
          <w:color w:val="000000"/>
          <w:vertAlign w:val="superscript"/>
        </w:rPr>
        <w:t>-30</w:t>
      </w:r>
      <w:r>
        <w:rPr>
          <w:rFonts w:eastAsia="Times New Roman" w:cs="Times New Roman" w:ascii="Times New Roman" w:hAnsi="Times New Roman"/>
          <w:color w:val="000000"/>
        </w:rPr>
        <w:t>cm</w:t>
      </w:r>
      <w:r>
        <w:rPr>
          <w:rFonts w:eastAsia="Times New Roman" w:cs="Times New Roman" w:ascii="Times New Roman" w:hAnsi="Times New Roman"/>
          <w:color w:val="000000"/>
          <w:vertAlign w:val="superscript"/>
        </w:rPr>
        <w:t>3</w:t>
      </w:r>
      <w:r>
        <w:rPr>
          <w:rFonts w:ascii="宋体" w:hAnsi="宋体" w:cs="宋体"/>
          <w:color w:val="000000"/>
        </w:rPr>
        <w:t>，因此该晶体密度</w:t>
      </w:r>
      <w:r>
        <w:rPr>
          <w:rFonts w:eastAsia="Times New Roman" w:cs="Times New Roman" w:ascii="Times New Roman" w:hAnsi="Times New Roman"/>
          <w:color w:val="000000"/>
        </w:rPr>
        <w:t>=</w:t>
      </w:r>
      <w:r>
        <w:rPr/>
        <w:object w:dxaOrig="279" w:dyaOrig="620">
          <v:shapetype id="_x0000_tole_rId408" coordsize="21600,21600" o:spt="ole_rId4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8" type="_x0000_tole_rId408" style="width:14pt;height:30.85pt" filled="f" o:ole="">
            <v:imagedata r:id="rId409" o:title=""/>
          </v:shape>
          <o:OLEObject Type="Embed" ProgID="" ShapeID="ole_rId408" DrawAspect="Content" ObjectID="_253202725" r:id="rId408"/>
        </w:object>
      </w:r>
      <w:r>
        <w:rPr>
          <w:rFonts w:eastAsia="Times New Roman" w:cs="Times New Roman" w:ascii="Times New Roman" w:hAnsi="Times New Roman"/>
          <w:color w:val="000000"/>
        </w:rPr>
        <w:t>=</w:t>
      </w:r>
      <w:r>
        <w:rPr/>
        <w:object w:dxaOrig="1540" w:dyaOrig="960">
          <v:shapetype id="_x0000_tole_rId410" coordsize="21600,21600" o:spt="ole_rId4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0" type="_x0000_tole_rId410" style="width:77.2pt;height:47.95pt" filled="f" o:ole="">
            <v:imagedata r:id="rId411" o:title=""/>
          </v:shape>
          <o:OLEObject Type="Embed" ProgID="" ShapeID="ole_rId410" DrawAspect="Content" ObjectID="_1790473234" r:id="rId410"/>
        </w:object>
      </w:r>
      <w:r>
        <w:rPr>
          <w:rFonts w:eastAsia="Times New Roman" w:cs="Times New Roman" w:ascii="Times New Roman" w:hAnsi="Times New Roman"/>
          <w:color w:val="000000"/>
        </w:rPr>
        <w:t>=</w:t>
      </w:r>
      <w:r>
        <w:rPr/>
        <w:object w:dxaOrig="1579" w:dyaOrig="680">
          <v:shapetype id="_x0000_tole_rId412" coordsize="21600,21600" o:spt="ole_rId4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2" type="_x0000_tole_rId412" style="width:78.75pt;height:33.7pt" filled="f" o:ole="">
            <v:imagedata r:id="rId413" o:title=""/>
          </v:shape>
          <o:OLEObject Type="Embed" ProgID="" ShapeID="ole_rId412" DrawAspect="Content" ObjectID="_448633480" r:id="rId412"/>
        </w:object>
      </w:r>
      <w:r>
        <w:rPr>
          <w:rFonts w:eastAsia="Times New Roman" w:cs="Times New Roman" w:ascii="Times New Roman" w:hAnsi="Times New Roman"/>
          <w:color w:val="000000"/>
        </w:rPr>
        <w:t>g·cm</w:t>
      </w:r>
      <w:r>
        <w:rPr>
          <w:rFonts w:eastAsia="Times New Roman" w:cs="Times New Roman" w:ascii="Times New Roman" w:hAnsi="Times New Roman"/>
          <w:color w:val="000000"/>
          <w:vertAlign w:val="superscript"/>
        </w:rPr>
        <w:t>-3</w:t>
      </w:r>
      <w:r>
        <w:rPr>
          <w:rFonts w:ascii="宋体" w:hAnsi="宋体" w:cs="宋体"/>
          <w:color w:val="000000"/>
        </w:rPr>
        <w:t>；在</w:t>
      </w:r>
      <w:r>
        <w:rPr>
          <w:rFonts w:eastAsia="Times New Roman" w:cs="Times New Roman" w:ascii="Times New Roman" w:hAnsi="Times New Roman"/>
          <w:color w:val="000000"/>
        </w:rPr>
        <w:t>ZrO</w:t>
      </w:r>
      <w:r>
        <w:rPr>
          <w:rFonts w:eastAsia="Times New Roman" w:cs="Times New Roman" w:ascii="Times New Roman" w:hAnsi="Times New Roman"/>
          <w:color w:val="000000"/>
          <w:vertAlign w:val="subscript"/>
        </w:rPr>
        <w:t>2</w:t>
      </w:r>
      <w:r>
        <w:rPr>
          <w:rFonts w:ascii="宋体" w:hAnsi="宋体" w:cs="宋体"/>
          <w:color w:val="000000"/>
        </w:rPr>
        <w:t>中掺杂少量</w:t>
      </w:r>
      <w:r>
        <w:rPr>
          <w:rFonts w:eastAsia="Times New Roman" w:cs="Times New Roman" w:ascii="Times New Roman" w:hAnsi="Times New Roman"/>
          <w:color w:val="000000"/>
        </w:rPr>
        <w:t>ZrO</w:t>
      </w:r>
      <w:r>
        <w:rPr>
          <w:rFonts w:ascii="宋体" w:hAnsi="宋体" w:cs="宋体"/>
          <w:color w:val="000000"/>
        </w:rPr>
        <w:t>后形成的催化剂，化学式可表示为</w:t>
      </w:r>
      <w:r>
        <w:rPr>
          <w:rFonts w:eastAsia="Times New Roman" w:cs="Times New Roman" w:ascii="Times New Roman" w:hAnsi="Times New Roman"/>
          <w:color w:val="000000"/>
        </w:rPr>
        <w:t>Zn</w:t>
      </w:r>
      <w:r>
        <w:rPr>
          <w:rFonts w:eastAsia="Times New Roman" w:cs="Times New Roman" w:ascii="Times New Roman" w:hAnsi="Times New Roman"/>
          <w:color w:val="000000"/>
          <w:vertAlign w:val="subscript"/>
        </w:rPr>
        <w:t>x</w:t>
      </w:r>
      <w:r>
        <w:rPr>
          <w:rFonts w:eastAsia="Times New Roman" w:cs="Times New Roman" w:ascii="Times New Roman" w:hAnsi="Times New Roman"/>
          <w:color w:val="000000"/>
        </w:rPr>
        <w:t>Zr</w:t>
      </w:r>
      <w:r>
        <w:rPr>
          <w:rFonts w:eastAsia="Times New Roman" w:cs="Times New Roman" w:ascii="Times New Roman" w:hAnsi="Times New Roman"/>
          <w:color w:val="000000"/>
          <w:vertAlign w:val="subscript"/>
        </w:rPr>
        <w:t>1-x</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y</w:t>
      </w:r>
      <w:r>
        <w:rPr>
          <w:rFonts w:ascii="宋体" w:hAnsi="宋体" w:cs="宋体"/>
          <w:color w:val="000000"/>
        </w:rPr>
        <w:t>，其中</w:t>
      </w:r>
      <w:r>
        <w:rPr>
          <w:rFonts w:eastAsia="Times New Roman" w:cs="Times New Roman" w:ascii="Times New Roman" w:hAnsi="Times New Roman"/>
          <w:color w:val="000000"/>
        </w:rPr>
        <w:t>Zn</w:t>
      </w:r>
      <w:r>
        <w:rPr>
          <w:rFonts w:ascii="宋体" w:hAnsi="宋体" w:cs="宋体"/>
          <w:color w:val="000000"/>
        </w:rPr>
        <w:t>元素为</w:t>
      </w:r>
      <w:r>
        <w:rPr>
          <w:rFonts w:eastAsia="Times New Roman" w:cs="Times New Roman" w:ascii="Times New Roman" w:hAnsi="Times New Roman"/>
          <w:color w:val="000000"/>
        </w:rPr>
        <w:t>+2</w:t>
      </w:r>
      <w:r>
        <w:rPr>
          <w:rFonts w:ascii="宋体" w:hAnsi="宋体" w:cs="宋体"/>
          <w:color w:val="000000"/>
        </w:rPr>
        <w:t>价，</w:t>
      </w:r>
      <w:r>
        <w:rPr>
          <w:rFonts w:eastAsia="Times New Roman" w:cs="Times New Roman" w:ascii="Times New Roman" w:hAnsi="Times New Roman"/>
          <w:color w:val="000000"/>
        </w:rPr>
        <w:t>Zr</w:t>
      </w:r>
      <w:r>
        <w:rPr>
          <w:rFonts w:ascii="宋体" w:hAnsi="宋体" w:cs="宋体"/>
          <w:color w:val="000000"/>
        </w:rPr>
        <w:t>为</w:t>
      </w:r>
      <w:r>
        <w:rPr>
          <w:rFonts w:eastAsia="Times New Roman" w:cs="Times New Roman" w:ascii="Times New Roman" w:hAnsi="Times New Roman"/>
          <w:color w:val="000000"/>
        </w:rPr>
        <w:t>+4</w:t>
      </w:r>
      <w:r>
        <w:rPr>
          <w:rFonts w:ascii="宋体" w:hAnsi="宋体" w:cs="宋体"/>
          <w:color w:val="000000"/>
        </w:rPr>
        <w:t>价，</w:t>
      </w:r>
      <w:r>
        <w:rPr>
          <w:rFonts w:eastAsia="Times New Roman" w:cs="Times New Roman" w:ascii="Times New Roman" w:hAnsi="Times New Roman"/>
          <w:color w:val="000000"/>
        </w:rPr>
        <w:t>O</w:t>
      </w:r>
      <w:r>
        <w:rPr>
          <w:rFonts w:ascii="宋体" w:hAnsi="宋体" w:cs="宋体"/>
          <w:color w:val="000000"/>
        </w:rPr>
        <w:t>元素为</w:t>
      </w:r>
      <w:r>
        <w:rPr>
          <w:rFonts w:eastAsia="Times New Roman" w:cs="Times New Roman" w:ascii="Times New Roman" w:hAnsi="Times New Roman"/>
          <w:color w:val="000000"/>
        </w:rPr>
        <w:t>-2</w:t>
      </w:r>
      <w:r>
        <w:rPr>
          <w:rFonts w:ascii="宋体" w:hAnsi="宋体" w:cs="宋体"/>
          <w:color w:val="000000"/>
        </w:rPr>
        <w:t>价，根据化合物化合价为</w:t>
      </w:r>
      <w:r>
        <w:rPr>
          <w:rFonts w:eastAsia="Times New Roman" w:cs="Times New Roman" w:ascii="Times New Roman" w:hAnsi="Times New Roman"/>
          <w:color w:val="000000"/>
        </w:rPr>
        <w:t>0</w:t>
      </w:r>
      <w:r>
        <w:rPr>
          <w:rFonts w:ascii="宋体" w:hAnsi="宋体" w:cs="宋体"/>
          <w:color w:val="000000"/>
        </w:rPr>
        <w:t>可知</w:t>
      </w:r>
      <w:r>
        <w:rPr>
          <w:rFonts w:eastAsia="Times New Roman" w:cs="Times New Roman" w:ascii="Times New Roman" w:hAnsi="Times New Roman"/>
          <w:color w:val="000000"/>
        </w:rPr>
        <w:t>2x+4×(1-x)=2y</w:t>
      </w:r>
      <w:r>
        <w:rPr>
          <w:rFonts w:ascii="宋体" w:hAnsi="宋体" w:cs="宋体"/>
          <w:color w:val="000000"/>
        </w:rPr>
        <w:t>，解得</w:t>
      </w:r>
      <w:r>
        <w:rPr>
          <w:rFonts w:eastAsia="Times New Roman" w:cs="Times New Roman" w:ascii="Times New Roman" w:hAnsi="Times New Roman"/>
          <w:color w:val="000000"/>
        </w:rPr>
        <w:t>y=2-x</w:t>
      </w:r>
      <w:r>
        <w:rPr>
          <w:rFonts w:ascii="宋体" w:hAnsi="宋体" w:cs="宋体"/>
          <w:color w:val="000000"/>
        </w:rPr>
        <w:t>，故答案为：</w:t>
      </w:r>
      <w:r>
        <w:rPr/>
        <w:object w:dxaOrig="1579" w:dyaOrig="680">
          <v:shapetype id="_x0000_tole_rId414" coordsize="21600,21600" o:spt="ole_rId4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4" type="_x0000_tole_rId414" style="width:78.75pt;height:33.7pt" filled="f" o:ole="">
            <v:imagedata r:id="rId415" o:title=""/>
          </v:shape>
          <o:OLEObject Type="Embed" ProgID="" ShapeID="ole_rId414" DrawAspect="Content" ObjectID="_447806318" r:id="rId414"/>
        </w:object>
      </w:r>
      <w:r>
        <w:rPr>
          <w:rFonts w:ascii="宋体" w:hAnsi="宋体" w:cs="宋体"/>
          <w:color w:val="000000"/>
        </w:rPr>
        <w:t>；</w:t>
      </w:r>
      <w:r>
        <w:rPr>
          <w:rFonts w:eastAsia="Times New Roman" w:cs="Times New Roman" w:ascii="Times New Roman" w:hAnsi="Times New Roman"/>
          <w:color w:val="000000"/>
        </w:rPr>
        <w:t>2-x</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【化学</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5</w:t>
      </w:r>
      <w:r>
        <w:rPr>
          <w:rFonts w:ascii="宋体" w:hAnsi="宋体" w:cs="宋体"/>
          <w:b/>
          <w:color w:val="000000"/>
          <w:sz w:val="24"/>
        </w:rPr>
        <w:t>：有机化学基础】</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近年来，以大豆素</w:t>
      </w:r>
      <w:r>
        <w:rPr>
          <w:rFonts w:eastAsia="Times New Roman" w:cs="Times New Roman" w:ascii="Times New Roman" w:hAnsi="Times New Roman"/>
          <w:color w:val="000000"/>
        </w:rPr>
        <w:t>(</w:t>
      </w:r>
      <w:r>
        <w:rPr>
          <w:rFonts w:ascii="宋体" w:hAnsi="宋体" w:cs="宋体"/>
          <w:color w:val="000000"/>
        </w:rPr>
        <w:t>化合物</w:t>
      </w:r>
      <w:r>
        <w:rPr>
          <w:rFonts w:eastAsia="Times New Roman" w:cs="Times New Roman" w:ascii="Times New Roman" w:hAnsi="Times New Roman"/>
          <w:color w:val="000000"/>
        </w:rPr>
        <w:t>C)</w:t>
      </w:r>
      <w:r>
        <w:rPr>
          <w:rFonts w:ascii="宋体" w:hAnsi="宋体" w:cs="宋体"/>
          <w:color w:val="000000"/>
        </w:rPr>
        <w:t>为主要成分的大豆异黄酮及其衍生物，因其具有优良的生理活性而备受关注。大豆素的合成及其衍生化的一种工艺路线如下：</w:t>
      </w:r>
    </w:p>
    <w:p>
      <w:pPr>
        <w:pStyle w:val="Normal"/>
        <w:spacing w:lineRule="auto" w:line="360"/>
        <w:jc w:val="left"/>
        <w:textAlignment w:val="center"/>
        <w:rPr>
          <w:rFonts w:ascii="宋体" w:hAnsi="宋体" w:cs="宋体"/>
          <w:color w:val="000000"/>
        </w:rPr>
      </w:pPr>
      <w:r>
        <w:rPr>
          <w:rFonts w:cs="宋体" w:ascii="宋体" w:hAnsi="宋体"/>
          <w:color w:val="000000"/>
        </w:rPr>
        <w:drawing>
          <wp:inline distT="0" distB="0" distL="0" distR="0">
            <wp:extent cx="5962015" cy="2409825"/>
            <wp:effectExtent l="0" t="0" r="0" b="0"/>
            <wp:docPr id="19" name="图片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8" descr=""/>
                    <pic:cNvPicPr>
                      <a:picLocks noChangeAspect="1" noChangeArrowheads="1"/>
                    </pic:cNvPicPr>
                  </pic:nvPicPr>
                  <pic:blipFill>
                    <a:blip r:embed="rId416"/>
                    <a:srcRect l="-5" t="-13" r="-5" b="-13"/>
                    <a:stretch>
                      <a:fillRect/>
                    </a:stretch>
                  </pic:blipFill>
                  <pic:spPr bwMode="auto">
                    <a:xfrm>
                      <a:off x="0" y="0"/>
                      <a:ext cx="5962015" cy="2409825"/>
                    </a:xfrm>
                    <a:prstGeom prst="rect">
                      <a:avLst/>
                    </a:prstGeom>
                  </pic:spPr>
                </pic:pic>
              </a:graphicData>
            </a:graphic>
          </wp:inline>
        </w:drawing>
      </w:r>
      <w:r>
        <w:rPr>
          <w:rFonts w:cs="宋体" w:ascii="宋体" w:hAnsi="宋体"/>
          <w:color w:val="000000"/>
        </w:rPr>
        <w:br/>
      </w: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(1)A</w:t>
      </w:r>
      <w:r>
        <w:rPr>
          <w:rFonts w:ascii="宋体" w:hAnsi="宋体" w:cs="宋体"/>
          <w:color w:val="000000"/>
        </w:rPr>
        <w:t>的化学名称为</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object w:dxaOrig="779" w:dyaOrig="279">
          <v:shapetype id="_x0000_tole_rId417" coordsize="21600,21600" o:spt="ole_rId4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7" type="_x0000_tole_rId417" style="width:38.7pt;height:14.15pt" filled="f" o:ole="">
            <v:imagedata r:id="rId418" o:title=""/>
          </v:shape>
          <o:OLEObject Type="Embed" ProgID="" ShapeID="ole_rId417" DrawAspect="Content" ObjectID="_1070343070" r:id="rId417"/>
        </w:object>
      </w:r>
      <w:r>
        <w:rPr>
          <w:rFonts w:ascii="宋体" w:hAnsi="宋体" w:cs="宋体"/>
          <w:color w:val="000000"/>
        </w:rPr>
        <w:t>反应生成</w:t>
      </w:r>
      <w:r>
        <w:rPr>
          <w:rFonts w:eastAsia="Times New Roman" w:cs="Times New Roman" w:ascii="Times New Roman" w:hAnsi="Times New Roman"/>
          <w:color w:val="000000"/>
        </w:rPr>
        <w:t>E</w:t>
      </w:r>
      <w:r>
        <w:rPr>
          <w:rFonts w:ascii="宋体" w:hAnsi="宋体" w:cs="宋体"/>
          <w:color w:val="000000"/>
        </w:rPr>
        <w:t>至少需要</w:t>
      </w:r>
      <w:r>
        <w:rPr>
          <w:rFonts w:cs="宋体" w:ascii="宋体" w:hAnsi="宋体"/>
          <w:color w:val="000000"/>
        </w:rPr>
        <w:t>_______</w:t>
      </w:r>
      <w:r>
        <w:rPr/>
        <w:object w:dxaOrig="439" w:dyaOrig="279">
          <v:shapetype id="_x0000_tole_rId419" coordsize="21600,21600" o:spt="ole_rId4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9" type="_x0000_tole_rId419" style="width:22pt;height:14.1pt" filled="f" o:ole="">
            <v:imagedata r:id="rId420" o:title=""/>
          </v:shape>
          <o:OLEObject Type="Embed" ProgID="" ShapeID="ole_rId419" DrawAspect="Content" ObjectID="_1851142934" r:id="rId419"/>
        </w:object>
      </w:r>
      <w:r>
        <w:rPr>
          <w:rFonts w:ascii="宋体" w:hAnsi="宋体" w:cs="宋体"/>
          <w:color w:val="000000"/>
        </w:rPr>
        <w:t>氢气。</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w:t>
      </w:r>
      <w:r>
        <w:rPr>
          <w:rFonts w:ascii="宋体" w:hAnsi="宋体" w:cs="宋体"/>
          <w:color w:val="000000"/>
        </w:rPr>
        <w:t>写出</w:t>
      </w:r>
      <w:r>
        <w:rPr>
          <w:rFonts w:eastAsia="Times New Roman" w:cs="Times New Roman" w:ascii="Times New Roman" w:hAnsi="Times New Roman"/>
          <w:color w:val="000000"/>
        </w:rPr>
        <w:t>E</w:t>
      </w:r>
      <w:r>
        <w:rPr>
          <w:rFonts w:ascii="宋体" w:hAnsi="宋体" w:cs="宋体"/>
          <w:color w:val="000000"/>
        </w:rPr>
        <w:t>中任意两种含氧官能团的名称</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由</w:t>
      </w:r>
      <w:r>
        <w:rPr>
          <w:rFonts w:eastAsia="Times New Roman" w:cs="Times New Roman" w:ascii="Times New Roman" w:hAnsi="Times New Roman"/>
          <w:color w:val="000000"/>
        </w:rPr>
        <w:t>E</w:t>
      </w:r>
      <w:r>
        <w:rPr>
          <w:rFonts w:ascii="宋体" w:hAnsi="宋体" w:cs="宋体"/>
          <w:color w:val="000000"/>
        </w:rPr>
        <w:t>生成</w:t>
      </w:r>
      <w:r>
        <w:rPr>
          <w:rFonts w:eastAsia="Times New Roman" w:cs="Times New Roman" w:ascii="Times New Roman" w:hAnsi="Times New Roman"/>
          <w:color w:val="000000"/>
        </w:rPr>
        <w:t>F</w:t>
      </w:r>
      <w:r>
        <w:rPr>
          <w:rFonts w:ascii="宋体" w:hAnsi="宋体" w:cs="宋体"/>
          <w:color w:val="000000"/>
        </w:rPr>
        <w:t>的化学方程式为</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(5)</w:t>
      </w:r>
      <w:r>
        <w:rPr>
          <w:rFonts w:ascii="宋体" w:hAnsi="宋体" w:cs="宋体"/>
          <w:color w:val="000000"/>
        </w:rPr>
        <w:t>由</w:t>
      </w:r>
      <w:r>
        <w:rPr>
          <w:rFonts w:eastAsia="Times New Roman" w:cs="Times New Roman" w:ascii="Times New Roman" w:hAnsi="Times New Roman"/>
          <w:color w:val="000000"/>
        </w:rPr>
        <w:t>G</w:t>
      </w:r>
      <w:r>
        <w:rPr>
          <w:rFonts w:ascii="宋体" w:hAnsi="宋体" w:cs="宋体"/>
          <w:color w:val="000000"/>
        </w:rPr>
        <w:t>生成</w:t>
      </w:r>
      <w:r>
        <w:rPr>
          <w:rFonts w:eastAsia="Times New Roman" w:cs="Times New Roman" w:ascii="Times New Roman" w:hAnsi="Times New Roman"/>
          <w:color w:val="000000"/>
        </w:rPr>
        <w:t>H</w:t>
      </w:r>
      <w:r>
        <w:rPr>
          <w:rFonts w:ascii="宋体" w:hAnsi="宋体" w:cs="宋体"/>
          <w:color w:val="000000"/>
        </w:rPr>
        <w:t>分两步进行：反应</w:t>
      </w:r>
      <w:r>
        <w:rPr>
          <w:rFonts w:eastAsia="Times New Roman" w:cs="Times New Roman" w:ascii="Times New Roman" w:hAnsi="Times New Roman"/>
          <w:color w:val="000000"/>
        </w:rPr>
        <w:t>1)</w:t>
      </w:r>
      <w:r>
        <w:rPr>
          <w:rFonts w:ascii="宋体" w:hAnsi="宋体" w:cs="宋体"/>
          <w:color w:val="000000"/>
        </w:rPr>
        <w:t>是在酸催化下水与环氧化合物的加成反应，则反应</w:t>
      </w:r>
      <w:r>
        <w:rPr>
          <w:rFonts w:eastAsia="Times New Roman" w:cs="Times New Roman" w:ascii="Times New Roman" w:hAnsi="Times New Roman"/>
          <w:color w:val="000000"/>
        </w:rPr>
        <w:t>2)</w:t>
      </w:r>
      <w:r>
        <w:rPr>
          <w:rFonts w:ascii="宋体" w:hAnsi="宋体" w:cs="宋体"/>
          <w:color w:val="000000"/>
        </w:rPr>
        <w:t>的反应类型为</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(6)</w:t>
      </w:r>
      <w:r>
        <w:rPr>
          <w:rFonts w:ascii="宋体" w:hAnsi="宋体" w:cs="宋体"/>
          <w:color w:val="000000"/>
        </w:rPr>
        <w:t>化合物</w:t>
      </w:r>
      <w:r>
        <w:rPr>
          <w:rFonts w:eastAsia="Times New Roman" w:cs="Times New Roman" w:ascii="Times New Roman" w:hAnsi="Times New Roman"/>
          <w:color w:val="000000"/>
        </w:rPr>
        <w:t>B</w:t>
      </w:r>
      <w:r>
        <w:rPr>
          <w:rFonts w:ascii="宋体" w:hAnsi="宋体" w:cs="宋体"/>
          <w:color w:val="000000"/>
        </w:rPr>
        <w:t>的同分异构体中能同时满足下列条件的有</w:t>
      </w:r>
      <w:r>
        <w:rPr>
          <w:rFonts w:cs="宋体" w:ascii="宋体" w:hAnsi="宋体"/>
          <w:color w:val="000000"/>
        </w:rPr>
        <w:t>_______</w:t>
      </w:r>
      <w:r>
        <w:rPr>
          <w:rFonts w:eastAsia="Times New Roman" w:cs="Times New Roman" w:ascii="Times New Roman" w:hAnsi="Times New Roman"/>
          <w:color w:val="000000"/>
        </w:rPr>
        <w:t>(</w:t>
      </w:r>
      <w:r>
        <w:rPr>
          <w:rFonts w:ascii="宋体" w:hAnsi="宋体" w:cs="宋体"/>
          <w:color w:val="000000"/>
        </w:rPr>
        <w:t>填标号</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w:t>
      </w:r>
      <w:r>
        <w:rPr>
          <w:rFonts w:ascii="宋体" w:hAnsi="宋体" w:cs="宋体"/>
          <w:color w:val="000000"/>
        </w:rPr>
        <w:t>含苯环的醛、酮</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r>
        <w:rPr>
          <w:rFonts w:ascii="宋体" w:hAnsi="宋体" w:cs="宋体"/>
          <w:color w:val="000000"/>
        </w:rPr>
        <w:t>不含过氧键</w:t>
      </w:r>
      <w:r>
        <w:rPr>
          <w:rFonts w:eastAsia="Times New Roman" w:cs="Times New Roman" w:ascii="Times New Roman" w:hAnsi="Times New Roman"/>
          <w:color w:val="000000"/>
        </w:rPr>
        <w:t>(</w:t>
      </w:r>
      <w:r>
        <w:rPr/>
        <w:object w:dxaOrig="639" w:dyaOrig="279">
          <v:shapetype id="_x0000_tole_rId421" coordsize="21600,21600" o:spt="ole_rId4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1" type="_x0000_tole_rId421" style="width:32.35pt;height:14.2pt" filled="f" o:ole="">
            <v:imagedata r:id="rId422" o:title=""/>
          </v:shape>
          <o:OLEObject Type="Embed" ProgID="" ShapeID="ole_rId421" DrawAspect="Content" ObjectID="_739324530" r:id="rId421"/>
        </w:object>
      </w:r>
      <w:r>
        <w:rPr>
          <w:rFonts w:eastAsia="Times New Roman" w:cs="Times New Roman" w:ascii="Times New Roman" w:hAnsi="Times New Roma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w:t>
      </w:r>
      <w:r>
        <w:rPr>
          <w:rFonts w:ascii="宋体" w:hAnsi="宋体" w:cs="宋体"/>
          <w:color w:val="000000"/>
        </w:rPr>
        <w:t>核磁共振氢谱显示四组峰，且峰面积比为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A.2</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B.3</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C.4</w:t>
      </w:r>
      <w:r>
        <w:rPr>
          <w:rFonts w:ascii="宋体" w:hAnsi="宋体" w:cs="宋体"/>
          <w:color w:val="000000"/>
        </w:rPr>
        <w:t>个</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D.5</w:t>
      </w:r>
      <w:r>
        <w:rPr>
          <w:rFonts w:ascii="宋体" w:hAnsi="宋体" w:cs="宋体"/>
          <w:color w:val="000000"/>
        </w:rPr>
        <w:t>个</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(7)</w:t>
      </w:r>
      <w:r>
        <w:rPr>
          <w:rFonts w:ascii="宋体" w:hAnsi="宋体" w:cs="宋体"/>
          <w:color w:val="000000"/>
        </w:rPr>
        <w:t>根据上述路线中的相关知识，以丙烯为主要原料用不超过三步的反应设计合成下图有机物，写出合成路线</w:t>
      </w:r>
      <w:r>
        <w:rPr>
          <w:rFonts w:cs="宋体" w:ascii="宋体" w:hAnsi="宋体"/>
          <w:color w:val="000000"/>
        </w:rPr>
        <w:t>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1476375" cy="733425"/>
            <wp:effectExtent l="0" t="0" r="0" b="0"/>
            <wp:docPr id="20" name="图片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2" descr=""/>
                    <pic:cNvPicPr>
                      <a:picLocks noChangeAspect="1" noChangeArrowheads="1"/>
                    </pic:cNvPicPr>
                  </pic:nvPicPr>
                  <pic:blipFill>
                    <a:blip r:embed="rId423"/>
                    <a:srcRect l="-24" t="-49" r="-24" b="-49"/>
                    <a:stretch>
                      <a:fillRect/>
                    </a:stretch>
                  </pic:blipFill>
                  <pic:spPr bwMode="auto">
                    <a:xfrm>
                      <a:off x="0" y="0"/>
                      <a:ext cx="1476375" cy="733425"/>
                    </a:xfrm>
                    <a:prstGeom prst="rect">
                      <a:avLst/>
                    </a:prstGeom>
                  </pic:spPr>
                </pic:pic>
              </a:graphicData>
            </a:graphic>
          </wp:inline>
        </w:drawing>
      </w:r>
      <w:r>
        <w:rPr>
          <w:rFonts w:cs="宋体" w:ascii="宋体" w:hAnsi="宋体"/>
          <w:color w:val="000000"/>
        </w:rPr>
        <w:b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Times New Roman" w:eastAsia="Time New Romans;Times New Roman"/>
          <w:color w:val="000000"/>
        </w:rPr>
        <w:t xml:space="preserve">    </w:t>
      </w:r>
      <w:r>
        <w:rPr>
          <w:color w:val="000000"/>
        </w:rPr>
        <w:t xml:space="preserve">(1). </w:t>
      </w:r>
      <w:r>
        <w:rPr>
          <w:rFonts w:ascii="宋体" w:hAnsi="宋体" w:cs="宋体"/>
          <w:color w:val="000000"/>
        </w:rPr>
        <w:t>间苯二酚（或</w:t>
      </w:r>
      <w:r>
        <w:rPr>
          <w:rFonts w:eastAsia="Times New Roman" w:cs="Times New Roman" w:ascii="Times New Roman" w:hAnsi="Times New Roman"/>
          <w:color w:val="000000"/>
        </w:rPr>
        <w:t>1,3-</w:t>
      </w:r>
      <w:r>
        <w:rPr>
          <w:rFonts w:ascii="宋体" w:hAnsi="宋体" w:cs="宋体"/>
          <w:color w:val="000000"/>
        </w:rPr>
        <w:t>苯二酚）</w:t>
      </w:r>
      <w:r>
        <w:rPr>
          <w:rFonts w:cs="Time New Romans;Times New Roman" w:eastAsia="Time New Romans;Times New Roman"/>
          <w:color w:val="000000"/>
        </w:rPr>
        <w:t xml:space="preserve">    </w:t>
      </w:r>
      <w:r>
        <w:rPr>
          <w:color w:val="000000"/>
        </w:rPr>
        <w:t xml:space="preserve">(2). </w:t>
      </w:r>
      <w:r>
        <w:rPr>
          <w:rFonts w:eastAsia="Times New Roman" w:cs="Times New Roman" w:ascii="Times New Roman" w:hAnsi="Times New Roman"/>
          <w:color w:val="000000"/>
        </w:rPr>
        <w:t>2</w:t>
      </w:r>
      <w:r>
        <w:rPr>
          <w:color w:val="000000"/>
        </w:rPr>
        <w:t xml:space="preserve">    (3). </w:t>
      </w:r>
      <w:r>
        <w:rPr>
          <w:rFonts w:ascii="宋体" w:hAnsi="宋体" w:cs="宋体"/>
          <w:color w:val="000000"/>
        </w:rPr>
        <w:t>酯基，醚键，酮基（任写两种）</w:t>
      </w:r>
      <w:r>
        <w:rPr>
          <w:rFonts w:cs="Time New Romans;Times New Roman" w:eastAsia="Time New Romans;Times New Roman"/>
          <w:color w:val="000000"/>
        </w:rPr>
        <w:t xml:space="preserve">    </w:t>
      </w:r>
      <w:r>
        <w:rPr>
          <w:color w:val="000000"/>
        </w:rPr>
        <w:t xml:space="preserve">(4). </w:t>
      </w:r>
      <w:r>
        <w:rPr>
          <w:color w:val="000000"/>
        </w:rPr>
        <w:drawing>
          <wp:inline distT="0" distB="0" distL="0" distR="0">
            <wp:extent cx="3638550" cy="1266825"/>
            <wp:effectExtent l="0" t="0" r="0" b="0"/>
            <wp:docPr id="21" name="图片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3" descr=""/>
                    <pic:cNvPicPr>
                      <a:picLocks noChangeAspect="1" noChangeArrowheads="1"/>
                    </pic:cNvPicPr>
                  </pic:nvPicPr>
                  <pic:blipFill>
                    <a:blip r:embed="rId424"/>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25" coordsize="21600,21600" o:spt="ole_rId4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5" type="_x0000_tole_rId425" style="width:66pt;height:20.2pt" filled="f" o:ole="">
            <v:imagedata r:id="rId426" o:title=""/>
          </v:shape>
          <o:OLEObject Type="Embed" ProgID="" ShapeID="ole_rId425" DrawAspect="Content" ObjectID="_873109536" r:id="rId425"/>
        </w:object>
      </w:r>
      <w:r>
        <w:rPr>
          <w:rFonts w:eastAsia="Times New Roman" w:cs="Times New Roman" w:ascii="Times New Roman" w:hAnsi="Times New Roman"/>
          <w:color w:val="000000"/>
        </w:rPr>
        <w:t xml:space="preserve"> </w:t>
      </w:r>
      <w:r>
        <w:rPr>
          <w:color w:val="000000"/>
        </w:rPr>
        <w:drawing>
          <wp:inline distT="0" distB="0" distL="0" distR="0">
            <wp:extent cx="3533775" cy="1314450"/>
            <wp:effectExtent l="0" t="0" r="0" b="0"/>
            <wp:docPr id="22" name="图片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5" descr=""/>
                    <pic:cNvPicPr>
                      <a:picLocks noChangeAspect="1" noChangeArrowheads="1"/>
                    </pic:cNvPicPr>
                  </pic:nvPicPr>
                  <pic:blipFill>
                    <a:blip r:embed="rId427"/>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color w:val="000000"/>
        </w:rPr>
        <w:t xml:space="preserve">    (5). </w:t>
      </w:r>
      <w:r>
        <w:rPr>
          <w:rFonts w:ascii="宋体" w:hAnsi="宋体" w:cs="宋体"/>
          <w:color w:val="000000"/>
        </w:rPr>
        <w:t>取代反应</w:t>
      </w:r>
      <w:r>
        <w:rPr>
          <w:rFonts w:cs="Time New Romans;Times New Roman" w:eastAsia="Time New Romans;Times New Roman"/>
          <w:color w:val="000000"/>
        </w:rPr>
        <w:t xml:space="preserve">    </w:t>
      </w:r>
      <w:r>
        <w:rPr>
          <w:color w:val="000000"/>
        </w:rPr>
        <w:t xml:space="preserve">(6). </w:t>
      </w:r>
      <w:r>
        <w:rPr>
          <w:rFonts w:eastAsia="Times New Roman" w:cs="Times New Roman" w:ascii="Times New Roman" w:hAnsi="Times New Roman"/>
          <w:color w:val="000000"/>
        </w:rPr>
        <w:t>C</w:t>
      </w:r>
      <w:r>
        <w:rPr>
          <w:color w:val="000000"/>
        </w:rPr>
        <w:t xml:space="preserve">    (7). </w:t>
      </w:r>
      <w:r>
        <w:rPr>
          <w:color w:val="000000"/>
        </w:rPr>
        <w:drawing>
          <wp:inline distT="0" distB="0" distL="0" distR="0">
            <wp:extent cx="589915" cy="266065"/>
            <wp:effectExtent l="0" t="0" r="0" b="0"/>
            <wp:docPr id="23" name="图片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6" descr=""/>
                    <pic:cNvPicPr>
                      <a:picLocks noChangeAspect="1" noChangeArrowheads="1"/>
                    </pic:cNvPicPr>
                  </pic:nvPicPr>
                  <pic:blipFill>
                    <a:blip r:embed="rId428"/>
                    <a:srcRect l="-61" t="-135" r="-61" b="-135"/>
                    <a:stretch>
                      <a:fillRect/>
                    </a:stretch>
                  </pic:blipFill>
                  <pic:spPr bwMode="auto">
                    <a:xfrm>
                      <a:off x="0" y="0"/>
                      <a:ext cx="589915" cy="266065"/>
                    </a:xfrm>
                    <a:prstGeom prst="rect">
                      <a:avLst/>
                    </a:prstGeom>
                  </pic:spPr>
                </pic:pic>
              </a:graphicData>
            </a:graphic>
          </wp:inline>
        </w:drawing>
      </w:r>
      <w:r>
        <w:rPr/>
        <w:object w:dxaOrig="1460" w:dyaOrig="340">
          <v:shapetype id="_x0000_tole_rId429" coordsize="21600,21600" o:spt="ole_rId4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9" type="_x0000_tole_rId429" style="width:72.7pt;height:17.2pt" filled="f" o:ole="">
            <v:imagedata r:id="rId430" o:title=""/>
          </v:shape>
          <o:OLEObject Type="Embed" ProgID="" ShapeID="ole_rId429" DrawAspect="Content" ObjectID="_1929439601" r:id="rId429"/>
        </w:object>
      </w:r>
      <w:r>
        <w:rPr>
          <w:rFonts w:eastAsia="Times New Roman" w:cs="Times New Roman" w:ascii="Times New Roman" w:hAnsi="Times New Roman"/>
          <w:color w:val="000000"/>
        </w:rPr>
        <w:t xml:space="preserve"> </w:t>
      </w:r>
      <w:r>
        <w:rPr>
          <w:color w:val="000000"/>
        </w:rPr>
        <w:drawing>
          <wp:inline distT="0" distB="0" distL="0" distR="0">
            <wp:extent cx="608965" cy="399415"/>
            <wp:effectExtent l="0" t="0" r="0" b="0"/>
            <wp:docPr id="24" name="图片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8" descr=""/>
                    <pic:cNvPicPr>
                      <a:picLocks noChangeAspect="1" noChangeArrowheads="1"/>
                    </pic:cNvPicPr>
                  </pic:nvPicPr>
                  <pic:blipFill>
                    <a:blip r:embed="rId431"/>
                    <a:srcRect l="-59" t="-90" r="-59" b="-90"/>
                    <a:stretch>
                      <a:fillRect/>
                    </a:stretch>
                  </pic:blipFill>
                  <pic:spPr bwMode="auto">
                    <a:xfrm>
                      <a:off x="0" y="0"/>
                      <a:ext cx="608965" cy="399415"/>
                    </a:xfrm>
                    <a:prstGeom prst="rect">
                      <a:avLst/>
                    </a:prstGeom>
                  </pic:spPr>
                </pic:pic>
              </a:graphicData>
            </a:graphic>
          </wp:inline>
        </w:drawing>
      </w:r>
      <w:r>
        <w:rPr/>
        <w:object w:dxaOrig="1520" w:dyaOrig="460">
          <v:shapetype id="_x0000_tole_rId432" coordsize="21600,21600" o:spt="ole_rId4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2" type="_x0000_tole_rId432" style="width:75.75pt;height:23.2pt" filled="f" o:ole="">
            <v:imagedata r:id="rId433" o:title=""/>
          </v:shape>
          <o:OLEObject Type="Embed" ProgID="" ShapeID="ole_rId432" DrawAspect="Content" ObjectID="_163975634" r:id="rId432"/>
        </w:object>
      </w:r>
      <w:r>
        <w:rPr>
          <w:rFonts w:eastAsia="Times New Roman" w:cs="Times New Roman" w:ascii="Times New Roman" w:hAnsi="Times New Roman"/>
          <w:color w:val="000000"/>
        </w:rPr>
        <w:t xml:space="preserve"> </w:t>
      </w:r>
      <w:r>
        <w:rPr>
          <w:color w:val="000000"/>
        </w:rPr>
        <w:drawing>
          <wp:inline distT="0" distB="0" distL="0" distR="0">
            <wp:extent cx="942975" cy="628015"/>
            <wp:effectExtent l="0" t="0" r="0" b="0"/>
            <wp:docPr id="25" name="图片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0" descr=""/>
                    <pic:cNvPicPr>
                      <a:picLocks noChangeAspect="1" noChangeArrowheads="1"/>
                    </pic:cNvPicPr>
                  </pic:nvPicPr>
                  <pic:blipFill>
                    <a:blip r:embed="rId434"/>
                    <a:srcRect l="-38" t="-57" r="-38" b="-57"/>
                    <a:stretch>
                      <a:fillRect/>
                    </a:stretch>
                  </pic:blipFill>
                  <pic:spPr bwMode="auto">
                    <a:xfrm>
                      <a:off x="0" y="0"/>
                      <a:ext cx="942975" cy="628015"/>
                    </a:xfrm>
                    <a:prstGeom prst="rect">
                      <a:avLst/>
                    </a:prstGeom>
                  </pic:spPr>
                </pic:pic>
              </a:graphicData>
            </a:graphic>
          </wp:inline>
        </w:drawing>
      </w:r>
      <w:r>
        <w:rPr/>
        <w:object w:dxaOrig="1600" w:dyaOrig="320">
          <v:shapetype id="_x0000_tole_rId435" coordsize="21600,21600" o:spt="ole_rId4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5" type="_x0000_tole_rId435" style="width:80.2pt;height:16.45pt" filled="f" o:ole="">
            <v:imagedata r:id="rId436" o:title=""/>
          </v:shape>
          <o:OLEObject Type="Embed" ProgID="" ShapeID="ole_rId435" DrawAspect="Content" ObjectID="_1387864408" r:id="rId435"/>
        </w:object>
      </w:r>
      <w:r>
        <w:rPr>
          <w:rFonts w:eastAsia="Times New Roman" w:cs="Times New Roman" w:ascii="Times New Roman" w:hAnsi="Times New Roman"/>
          <w:color w:val="000000"/>
        </w:rPr>
        <w:t xml:space="preserve"> </w:t>
      </w:r>
      <w:r>
        <w:rPr>
          <w:color w:val="000000"/>
        </w:rPr>
        <w:drawing>
          <wp:inline distT="0" distB="0" distL="0" distR="0">
            <wp:extent cx="1476375" cy="733425"/>
            <wp:effectExtent l="0" t="0" r="0" b="0"/>
            <wp:docPr id="26" name="图片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2" descr=""/>
                    <pic:cNvPicPr>
                      <a:picLocks noChangeAspect="1" noChangeArrowheads="1"/>
                    </pic:cNvPicPr>
                  </pic:nvPicPr>
                  <pic:blipFill>
                    <a:blip r:embed="rId437"/>
                    <a:srcRect l="-24" t="-49" r="-24" b="-49"/>
                    <a:stretch>
                      <a:fillRect/>
                    </a:stretch>
                  </pic:blipFill>
                  <pic:spPr bwMode="auto">
                    <a:xfrm>
                      <a:off x="0" y="0"/>
                      <a:ext cx="1476375" cy="733425"/>
                    </a:xfrm>
                    <a:prstGeom prst="rect">
                      <a:avLst/>
                    </a:prstGeom>
                  </pic:spPr>
                </pic:pic>
              </a:graphicData>
            </a:graphic>
          </wp:inline>
        </w:drawing>
      </w:r>
    </w:p>
    <w:p>
      <w:pPr>
        <w:pStyle w:val="Normal"/>
        <w:spacing w:lineRule="auto" w:line="360"/>
        <w:textAlignment w:val="center"/>
        <w:rPr>
          <w:color w:val="000000"/>
        </w:rPr>
      </w:pPr>
      <w:r>
        <w:rPr>
          <w:color w:val="2E75B6"/>
        </w:rPr>
        <w:t>【解析】</w:t>
      </w:r>
    </w:p>
    <w:p>
      <w:pPr>
        <w:pStyle w:val="Normal"/>
        <w:spacing w:lineRule="auto" w:line="360"/>
        <w:jc w:val="left"/>
        <w:textAlignment w:val="center"/>
        <w:rPr>
          <w:rFonts w:ascii="宋体" w:hAnsi="宋体" w:cs="宋体"/>
          <w:color w:val="000000"/>
        </w:rPr>
      </w:pPr>
      <w:r>
        <w:rPr>
          <w:color w:val="000000"/>
        </w:rPr>
        <w:t>【分析】</w:t>
      </w:r>
      <w:r>
        <w:rPr>
          <w:rFonts w:ascii="宋体" w:hAnsi="宋体" w:cs="宋体"/>
          <w:color w:val="000000"/>
        </w:rPr>
        <w:t>由合成路线图，可知，</w:t>
      </w:r>
      <w:r>
        <w:rPr>
          <w:rFonts w:eastAsia="Times New Roman" w:cs="Times New Roman" w:ascii="Times New Roman" w:hAnsi="Times New Roman"/>
          <w:color w:val="000000"/>
        </w:rPr>
        <w:t>A</w:t>
      </w:r>
      <w:r>
        <w:rPr>
          <w:rFonts w:ascii="宋体" w:hAnsi="宋体" w:cs="宋体"/>
          <w:color w:val="000000"/>
        </w:rPr>
        <w:t>（间苯二酚）和</w:t>
      </w:r>
      <w:r>
        <w:rPr>
          <w:rFonts w:eastAsia="Times New Roman" w:cs="Times New Roman" w:ascii="Times New Roman" w:hAnsi="Times New Roman"/>
          <w:color w:val="000000"/>
        </w:rPr>
        <w:t>B</w:t>
      </w:r>
      <w:r>
        <w:rPr>
          <w:rFonts w:ascii="宋体" w:hAnsi="宋体" w:cs="宋体"/>
          <w:color w:val="000000"/>
        </w:rPr>
        <w:t>（</w:t>
      </w:r>
      <w:r>
        <w:rPr>
          <w:color w:val="000000"/>
        </w:rPr>
        <w:drawing>
          <wp:inline distT="0" distB="0" distL="0" distR="0">
            <wp:extent cx="1657350" cy="714375"/>
            <wp:effectExtent l="0" t="0" r="0" b="0"/>
            <wp:docPr id="27" name="图片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3" descr=""/>
                    <pic:cNvPicPr>
                      <a:picLocks noChangeAspect="1" noChangeArrowheads="1"/>
                    </pic:cNvPicPr>
                  </pic:nvPicPr>
                  <pic:blipFill>
                    <a:blip r:embed="rId438"/>
                    <a:srcRect l="-22" t="-50" r="-22" b="-50"/>
                    <a:stretch>
                      <a:fillRect/>
                    </a:stretch>
                  </pic:blipFill>
                  <pic:spPr bwMode="auto">
                    <a:xfrm>
                      <a:off x="0" y="0"/>
                      <a:ext cx="1657350" cy="714375"/>
                    </a:xfrm>
                    <a:prstGeom prst="rect">
                      <a:avLst/>
                    </a:prstGeom>
                  </pic:spPr>
                </pic:pic>
              </a:graphicData>
            </a:graphic>
          </wp:inline>
        </w:drawing>
      </w:r>
      <w:r>
        <w:rPr>
          <w:rFonts w:ascii="宋体" w:hAnsi="宋体" w:cs="宋体"/>
          <w:color w:val="000000"/>
        </w:rPr>
        <w:t>）反应生成</w:t>
      </w:r>
      <w:r>
        <w:rPr>
          <w:rFonts w:eastAsia="Times New Roman" w:cs="Times New Roman" w:ascii="Times New Roman" w:hAnsi="Times New Roman"/>
          <w:color w:val="000000"/>
        </w:rPr>
        <w:t>C</w:t>
      </w:r>
      <w:r>
        <w:rPr>
          <w:rFonts w:ascii="宋体" w:hAnsi="宋体" w:cs="宋体"/>
          <w:color w:val="000000"/>
        </w:rPr>
        <w:t>（</w:t>
      </w:r>
      <w:r>
        <w:rPr>
          <w:color w:val="000000"/>
        </w:rPr>
        <w:drawing>
          <wp:inline distT="0" distB="0" distL="0" distR="0">
            <wp:extent cx="2981325" cy="1371600"/>
            <wp:effectExtent l="0" t="0" r="0" b="0"/>
            <wp:docPr id="28" name="图片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4" descr=""/>
                    <pic:cNvPicPr>
                      <a:picLocks noChangeAspect="1" noChangeArrowheads="1"/>
                    </pic:cNvPicPr>
                  </pic:nvPicPr>
                  <pic:blipFill>
                    <a:blip r:embed="rId439"/>
                    <a:srcRect l="-12" t="-26" r="-12" b="-26"/>
                    <a:stretch>
                      <a:fillRect/>
                    </a:stretch>
                  </pic:blipFill>
                  <pic:spPr bwMode="auto">
                    <a:xfrm>
                      <a:off x="0" y="0"/>
                      <a:ext cx="2981325" cy="1371600"/>
                    </a:xfrm>
                    <a:prstGeom prst="rect">
                      <a:avLst/>
                    </a:prstGeom>
                  </pic:spPr>
                </pic:pic>
              </a:graphicData>
            </a:graphic>
          </wp:inline>
        </w:drawing>
      </w:r>
      <w:r>
        <w:rPr>
          <w:rFonts w:ascii="宋体" w:hAnsi="宋体" w:cs="宋体"/>
          <w:color w:val="000000"/>
        </w:rPr>
        <w:t>），</w:t>
      </w:r>
      <w:r>
        <w:rPr>
          <w:color w:val="000000"/>
        </w:rPr>
        <w:drawing>
          <wp:inline distT="0" distB="0" distL="0" distR="0">
            <wp:extent cx="2981325" cy="1371600"/>
            <wp:effectExtent l="0" t="0" r="0" b="0"/>
            <wp:docPr id="29" name="图片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5" descr=""/>
                    <pic:cNvPicPr>
                      <a:picLocks noChangeAspect="1" noChangeArrowheads="1"/>
                    </pic:cNvPicPr>
                  </pic:nvPicPr>
                  <pic:blipFill>
                    <a:blip r:embed="rId440"/>
                    <a:srcRect l="-12" t="-26" r="-12" b="-26"/>
                    <a:stretch>
                      <a:fillRect/>
                    </a:stretch>
                  </pic:blipFill>
                  <pic:spPr bwMode="auto">
                    <a:xfrm>
                      <a:off x="0" y="0"/>
                      <a:ext cx="2981325" cy="1371600"/>
                    </a:xfrm>
                    <a:prstGeom prst="rect">
                      <a:avLst/>
                    </a:prstGeom>
                  </pic:spPr>
                </pic:pic>
              </a:graphicData>
            </a:graphic>
          </wp:inline>
        </w:drawing>
      </w:r>
      <w:r>
        <w:rPr>
          <w:rFonts w:ascii="宋体" w:hAnsi="宋体" w:cs="宋体"/>
          <w:color w:val="000000"/>
        </w:rPr>
        <w:t>与碳酸二甲酯发生酯化反应，生成</w:t>
      </w:r>
      <w:r>
        <w:rPr>
          <w:color w:val="000000"/>
        </w:rPr>
        <w:drawing>
          <wp:inline distT="0" distB="0" distL="0" distR="0">
            <wp:extent cx="3514725" cy="1362075"/>
            <wp:effectExtent l="0" t="0" r="0" b="0"/>
            <wp:docPr id="30"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6" descr=""/>
                    <pic:cNvPicPr>
                      <a:picLocks noChangeAspect="1" noChangeArrowheads="1"/>
                    </pic:cNvPicPr>
                  </pic:nvPicPr>
                  <pic:blipFill>
                    <a:blip r:embed="rId441"/>
                    <a:srcRect l="-10" t="-26" r="-10" b="-26"/>
                    <a:stretch>
                      <a:fillRect/>
                    </a:stretch>
                  </pic:blipFill>
                  <pic:spPr bwMode="auto">
                    <a:xfrm>
                      <a:off x="0" y="0"/>
                      <a:ext cx="3514725" cy="1362075"/>
                    </a:xfrm>
                    <a:prstGeom prst="rect">
                      <a:avLst/>
                    </a:prstGeom>
                  </pic:spPr>
                </pic:pic>
              </a:graphicData>
            </a:graphic>
          </wp:inline>
        </w:drawing>
      </w:r>
      <w:r>
        <w:rPr>
          <w:rFonts w:ascii="宋体" w:hAnsi="宋体" w:cs="宋体"/>
          <w:color w:val="000000"/>
        </w:rPr>
        <w:t>，</w:t>
      </w:r>
      <w:r>
        <w:rPr>
          <w:color w:val="000000"/>
        </w:rPr>
        <w:drawing>
          <wp:inline distT="0" distB="0" distL="0" distR="0">
            <wp:extent cx="3514725" cy="1362075"/>
            <wp:effectExtent l="0" t="0" r="0" b="0"/>
            <wp:docPr id="31" name="图片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7" descr=""/>
                    <pic:cNvPicPr>
                      <a:picLocks noChangeAspect="1" noChangeArrowheads="1"/>
                    </pic:cNvPicPr>
                  </pic:nvPicPr>
                  <pic:blipFill>
                    <a:blip r:embed="rId442"/>
                    <a:srcRect l="-10" t="-26" r="-10" b="-26"/>
                    <a:stretch>
                      <a:fillRect/>
                    </a:stretch>
                  </pic:blipFill>
                  <pic:spPr bwMode="auto">
                    <a:xfrm>
                      <a:off x="0" y="0"/>
                      <a:ext cx="3514725" cy="1362075"/>
                    </a:xfrm>
                    <a:prstGeom prst="rect">
                      <a:avLst/>
                    </a:prstGeom>
                  </pic:spPr>
                </pic:pic>
              </a:graphicData>
            </a:graphic>
          </wp:inline>
        </w:drawing>
      </w:r>
      <w:r>
        <w:rPr>
          <w:rFonts w:ascii="宋体" w:hAnsi="宋体" w:cs="宋体"/>
          <w:color w:val="000000"/>
        </w:rPr>
        <w:t>与氢气发生加成反应生成</w:t>
      </w:r>
      <w:r>
        <w:rPr>
          <w:color w:val="000000"/>
        </w:rPr>
        <w:drawing>
          <wp:inline distT="0" distB="0" distL="0" distR="0">
            <wp:extent cx="3638550" cy="1266825"/>
            <wp:effectExtent l="0" t="0" r="0" b="0"/>
            <wp:docPr id="32" name="图片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8" descr=""/>
                    <pic:cNvPicPr>
                      <a:picLocks noChangeAspect="1" noChangeArrowheads="1"/>
                    </pic:cNvPicPr>
                  </pic:nvPicPr>
                  <pic:blipFill>
                    <a:blip r:embed="rId443"/>
                    <a:srcRect l="-10" t="-28" r="-10" b="-28"/>
                    <a:stretch>
                      <a:fillRect/>
                    </a:stretch>
                  </pic:blipFill>
                  <pic:spPr bwMode="auto">
                    <a:xfrm>
                      <a:off x="0" y="0"/>
                      <a:ext cx="3638550" cy="1266825"/>
                    </a:xfrm>
                    <a:prstGeom prst="rect">
                      <a:avLst/>
                    </a:prstGeom>
                  </pic:spPr>
                </pic:pic>
              </a:graphicData>
            </a:graphic>
          </wp:inline>
        </w:drawing>
      </w:r>
      <w:r>
        <w:rPr>
          <w:rFonts w:ascii="宋体" w:hAnsi="宋体" w:cs="宋体"/>
          <w:color w:val="000000"/>
        </w:rPr>
        <w:t>，</w:t>
      </w:r>
      <w:r>
        <w:rPr>
          <w:color w:val="000000"/>
        </w:rPr>
        <w:drawing>
          <wp:inline distT="0" distB="0" distL="0" distR="0">
            <wp:extent cx="3638550" cy="1266825"/>
            <wp:effectExtent l="0" t="0" r="0" b="0"/>
            <wp:docPr id="33" name="图片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9" descr=""/>
                    <pic:cNvPicPr>
                      <a:picLocks noChangeAspect="1" noChangeArrowheads="1"/>
                    </pic:cNvPicPr>
                  </pic:nvPicPr>
                  <pic:blipFill>
                    <a:blip r:embed="rId444"/>
                    <a:srcRect l="-10" t="-28" r="-10" b="-28"/>
                    <a:stretch>
                      <a:fillRect/>
                    </a:stretch>
                  </pic:blipFill>
                  <pic:spPr bwMode="auto">
                    <a:xfrm>
                      <a:off x="0" y="0"/>
                      <a:ext cx="3638550" cy="1266825"/>
                    </a:xfrm>
                    <a:prstGeom prst="rect">
                      <a:avLst/>
                    </a:prstGeom>
                  </pic:spPr>
                </pic:pic>
              </a:graphicData>
            </a:graphic>
          </wp:inline>
        </w:drawing>
      </w:r>
      <w:r>
        <w:rPr>
          <w:rFonts w:ascii="宋体" w:hAnsi="宋体" w:cs="宋体"/>
          <w:color w:val="000000"/>
        </w:rPr>
        <w:t>发生消去反应，生成</w:t>
      </w:r>
      <w:r>
        <w:rPr>
          <w:rFonts w:eastAsia="Times New Roman" w:cs="Times New Roman" w:ascii="Times New Roman" w:hAnsi="Times New Roman"/>
          <w:color w:val="000000"/>
        </w:rPr>
        <w:t>F</w:t>
      </w:r>
      <w:r>
        <w:rPr>
          <w:rFonts w:ascii="宋体" w:hAnsi="宋体" w:cs="宋体"/>
          <w:color w:val="000000"/>
        </w:rPr>
        <w:t>，</w:t>
      </w:r>
      <w:r>
        <w:rPr>
          <w:rFonts w:eastAsia="Times New Roman" w:cs="Times New Roman" w:ascii="Times New Roman" w:hAnsi="Times New Roman"/>
          <w:color w:val="000000"/>
        </w:rPr>
        <w:t>F</w:t>
      </w:r>
      <w:r>
        <w:rPr>
          <w:rFonts w:ascii="宋体" w:hAnsi="宋体" w:cs="宋体"/>
          <w:color w:val="000000"/>
        </w:rPr>
        <w:t>先氧化成环氧化合物</w:t>
      </w:r>
      <w:r>
        <w:rPr>
          <w:rFonts w:eastAsia="Times New Roman" w:cs="Times New Roman" w:ascii="Times New Roman" w:hAnsi="Times New Roman"/>
          <w:color w:val="000000"/>
        </w:rPr>
        <w:t>G</w:t>
      </w:r>
      <w:r>
        <w:rPr>
          <w:rFonts w:ascii="宋体" w:hAnsi="宋体" w:cs="宋体"/>
          <w:color w:val="000000"/>
        </w:rPr>
        <w:t>，</w:t>
      </w:r>
      <w:r>
        <w:rPr>
          <w:rFonts w:eastAsia="Times New Roman" w:cs="Times New Roman" w:ascii="Times New Roman" w:hAnsi="Times New Roman"/>
          <w:color w:val="000000"/>
        </w:rPr>
        <w:t>G</w:t>
      </w:r>
      <w:r>
        <w:rPr>
          <w:rFonts w:ascii="宋体" w:hAnsi="宋体" w:cs="宋体"/>
          <w:color w:val="000000"/>
        </w:rPr>
        <w:t>在酸催化下水与环氧化合物的加成反应，然后发生酯的水解生成</w:t>
      </w:r>
      <w:r>
        <w:rPr>
          <w:rFonts w:cs="宋体" w:ascii="宋体" w:hAnsi="宋体"/>
          <w:color w:val="000000"/>
        </w:rPr>
        <w:t>H</w:t>
      </w:r>
      <w:r>
        <w:rPr>
          <w:rFonts w:ascii="宋体" w:hAnsi="宋体" w:cs="宋体"/>
          <w:color w:val="000000"/>
        </w:rPr>
        <w:t>，据此分析解答。</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(1)A</w:t>
      </w:r>
      <w:r>
        <w:rPr>
          <w:rFonts w:cs="宋体" w:ascii="宋体" w:hAnsi="宋体"/>
          <w:color w:val="000000"/>
        </w:rPr>
        <w:drawing>
          <wp:inline distT="0" distB="0" distL="0" distR="0">
            <wp:extent cx="158115" cy="189865"/>
            <wp:effectExtent l="0" t="0" r="0" b="0"/>
            <wp:docPr id="34" name="图片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40" descr=""/>
                    <pic:cNvPicPr>
                      <a:picLocks noChangeAspect="1" noChangeArrowheads="1"/>
                    </pic:cNvPicPr>
                  </pic:nvPicPr>
                  <pic:blipFill>
                    <a:blip r:embed="rId445"/>
                    <a:srcRect l="-203" t="-177" r="-203" b="-177"/>
                    <a:stretch>
                      <a:fillRect/>
                    </a:stretch>
                  </pic:blipFill>
                  <pic:spPr bwMode="auto">
                    <a:xfrm>
                      <a:off x="0" y="0"/>
                      <a:ext cx="158115" cy="189865"/>
                    </a:xfrm>
                    <a:prstGeom prst="rect">
                      <a:avLst/>
                    </a:prstGeom>
                  </pic:spPr>
                </pic:pic>
              </a:graphicData>
            </a:graphic>
          </wp:inline>
        </w:drawing>
      </w:r>
      <w:r>
        <w:rPr>
          <w:color w:val="000000"/>
        </w:rPr>
        <w:drawing>
          <wp:inline distT="0" distB="0" distL="0" distR="0">
            <wp:extent cx="1276350" cy="666750"/>
            <wp:effectExtent l="0" t="0" r="0" b="0"/>
            <wp:docPr id="35" name="图片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1" descr=""/>
                    <pic:cNvPicPr>
                      <a:picLocks noChangeAspect="1" noChangeArrowheads="1"/>
                    </pic:cNvPicPr>
                  </pic:nvPicPr>
                  <pic:blipFill>
                    <a:blip r:embed="rId446"/>
                    <a:srcRect l="-28" t="-54" r="-28" b="-54"/>
                    <a:stretch>
                      <a:fillRect/>
                    </a:stretch>
                  </pic:blipFill>
                  <pic:spPr bwMode="auto">
                    <a:xfrm>
                      <a:off x="0" y="0"/>
                      <a:ext cx="1276350" cy="666750"/>
                    </a:xfrm>
                    <a:prstGeom prst="rect">
                      <a:avLst/>
                    </a:prstGeom>
                  </pic:spPr>
                </pic:pic>
              </a:graphicData>
            </a:graphic>
          </wp:inline>
        </w:drawing>
      </w:r>
      <w:r>
        <w:rPr>
          <w:rFonts w:ascii="宋体" w:hAnsi="宋体" w:cs="宋体"/>
          <w:color w:val="000000"/>
        </w:rPr>
        <w:t>，化学名称为间苯二酚（或</w:t>
      </w:r>
      <w:r>
        <w:rPr>
          <w:rFonts w:eastAsia="Times New Roman" w:cs="Times New Roman" w:ascii="Times New Roman" w:hAnsi="Times New Roman"/>
          <w:color w:val="000000"/>
        </w:rPr>
        <w:t>1,3-</w:t>
      </w:r>
      <w:r>
        <w:rPr>
          <w:rFonts w:ascii="宋体" w:hAnsi="宋体" w:cs="宋体"/>
          <w:color w:val="000000"/>
        </w:rPr>
        <w:t>苯二酚），故答案为：间苯二酚（或</w:t>
      </w:r>
      <w:r>
        <w:rPr>
          <w:rFonts w:eastAsia="Times New Roman" w:cs="Times New Roman" w:ascii="Times New Roman" w:hAnsi="Times New Roman"/>
          <w:color w:val="000000"/>
        </w:rPr>
        <w:t>1,3-</w:t>
      </w:r>
      <w:r>
        <w:rPr>
          <w:rFonts w:ascii="宋体" w:hAnsi="宋体" w:cs="宋体"/>
          <w:color w:val="000000"/>
        </w:rPr>
        <w:t>苯二酚）；</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(2)D</w:t>
      </w:r>
      <w:r>
        <w:rPr>
          <w:rFonts w:ascii="宋体" w:hAnsi="宋体" w:cs="宋体"/>
          <w:color w:val="000000"/>
        </w:rPr>
        <w:t>为</w:t>
      </w:r>
      <w:r>
        <w:rPr>
          <w:rFonts w:ascii="Times New Roman" w:hAnsi="Times New Roman" w:cs="Times New Roman" w:eastAsia="Times New Roman"/>
          <w:color w:val="000000"/>
        </w:rPr>
        <w:t xml:space="preserve"> </w:t>
      </w:r>
      <w:r>
        <w:rPr>
          <w:color w:val="000000"/>
        </w:rPr>
        <w:drawing>
          <wp:inline distT="0" distB="0" distL="0" distR="0">
            <wp:extent cx="3514725" cy="1362075"/>
            <wp:effectExtent l="0" t="0" r="0" b="0"/>
            <wp:docPr id="36" name="图片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2" descr=""/>
                    <pic:cNvPicPr>
                      <a:picLocks noChangeAspect="1" noChangeArrowheads="1"/>
                    </pic:cNvPicPr>
                  </pic:nvPicPr>
                  <pic:blipFill>
                    <a:blip r:embed="rId447"/>
                    <a:srcRect l="-10" t="-26" r="-10" b="-26"/>
                    <a:stretch>
                      <a:fillRect/>
                    </a:stretch>
                  </pic:blipFill>
                  <pic:spPr bwMode="auto">
                    <a:xfrm>
                      <a:off x="0" y="0"/>
                      <a:ext cx="3514725" cy="1362075"/>
                    </a:xfrm>
                    <a:prstGeom prst="rect">
                      <a:avLst/>
                    </a:prstGeom>
                  </pic:spPr>
                </pic:pic>
              </a:graphicData>
            </a:graphic>
          </wp:inline>
        </w:drawing>
      </w:r>
      <w:r>
        <w:rPr>
          <w:rFonts w:ascii="宋体" w:hAnsi="宋体" w:cs="宋体"/>
          <w:color w:val="000000"/>
        </w:rPr>
        <w:t>，与氢气发生加成反应生成</w:t>
      </w:r>
      <w:r>
        <w:rPr>
          <w:color w:val="000000"/>
        </w:rPr>
        <w:drawing>
          <wp:inline distT="0" distB="0" distL="0" distR="0">
            <wp:extent cx="3638550" cy="1266825"/>
            <wp:effectExtent l="0" t="0" r="0" b="0"/>
            <wp:docPr id="37" name="图片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3" descr=""/>
                    <pic:cNvPicPr>
                      <a:picLocks noChangeAspect="1" noChangeArrowheads="1"/>
                    </pic:cNvPicPr>
                  </pic:nvPicPr>
                  <pic:blipFill>
                    <a:blip r:embed="rId448"/>
                    <a:srcRect l="-10" t="-28" r="-10" b="-28"/>
                    <a:stretch>
                      <a:fillRect/>
                    </a:stretch>
                  </pic:blipFill>
                  <pic:spPr bwMode="auto">
                    <a:xfrm>
                      <a:off x="0" y="0"/>
                      <a:ext cx="3638550" cy="1266825"/>
                    </a:xfrm>
                    <a:prstGeom prst="rect">
                      <a:avLst/>
                    </a:prstGeom>
                  </pic:spPr>
                </pic:pic>
              </a:graphicData>
            </a:graphic>
          </wp:inline>
        </w:drawing>
      </w:r>
      <w:r>
        <w:rPr>
          <w:rFonts w:ascii="宋体" w:hAnsi="宋体" w:cs="宋体"/>
          <w:color w:val="000000"/>
        </w:rPr>
        <w:t>，碳碳双键及酮基都发生了加成反应，所以</w:t>
      </w:r>
      <w:r>
        <w:rPr/>
        <w:object w:dxaOrig="779" w:dyaOrig="279">
          <v:shapetype id="_x0000_tole_rId449" coordsize="21600,21600" o:spt="ole_rId4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9" type="_x0000_tole_rId449" style="width:38.7pt;height:14.15pt" filled="f" o:ole="">
            <v:imagedata r:id="rId450" o:title=""/>
          </v:shape>
          <o:OLEObject Type="Embed" ProgID="" ShapeID="ole_rId449" DrawAspect="Content" ObjectID="_967490087" r:id="rId449"/>
        </w:object>
      </w:r>
      <w:r>
        <w:rPr>
          <w:rFonts w:ascii="宋体" w:hAnsi="宋体" w:cs="宋体"/>
          <w:color w:val="000000"/>
        </w:rPr>
        <w:t>反应生成</w:t>
      </w:r>
      <w:r>
        <w:rPr>
          <w:rFonts w:eastAsia="Times New Roman" w:cs="Times New Roman" w:ascii="Times New Roman" w:hAnsi="Times New Roman"/>
          <w:color w:val="000000"/>
        </w:rPr>
        <w:t>E</w:t>
      </w:r>
      <w:r>
        <w:rPr>
          <w:rFonts w:ascii="宋体" w:hAnsi="宋体" w:cs="宋体"/>
          <w:color w:val="000000"/>
        </w:rPr>
        <w:t>至少需要</w:t>
      </w:r>
      <w:r>
        <w:rPr>
          <w:rFonts w:eastAsia="Times New Roman" w:cs="Times New Roman" w:ascii="Times New Roman" w:hAnsi="Times New Roman"/>
          <w:color w:val="000000"/>
        </w:rPr>
        <w:t>2</w:t>
      </w:r>
      <w:r>
        <w:rPr/>
        <w:object w:dxaOrig="439" w:dyaOrig="279">
          <v:shapetype id="_x0000_tole_rId451" coordsize="21600,21600" o:spt="ole_rId4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1" type="_x0000_tole_rId451" style="width:22pt;height:14.1pt" filled="f" o:ole="">
            <v:imagedata r:id="rId452" o:title=""/>
          </v:shape>
          <o:OLEObject Type="Embed" ProgID="" ShapeID="ole_rId451" DrawAspect="Content" ObjectID="_1186454606" r:id="rId451"/>
        </w:object>
      </w:r>
      <w:r>
        <w:rPr>
          <w:rFonts w:ascii="宋体" w:hAnsi="宋体" w:cs="宋体"/>
          <w:color w:val="000000"/>
        </w:rPr>
        <w:t>氢气，故答案为：</w:t>
      </w:r>
      <w:r>
        <w:rPr>
          <w:rFonts w:cs="宋体" w:ascii="宋体" w:hAnsi="宋体"/>
          <w:color w:val="000000"/>
        </w:rPr>
        <w:t>2</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(3)E</w:t>
      </w:r>
      <w:r>
        <w:rPr>
          <w:rFonts w:ascii="宋体" w:hAnsi="宋体" w:cs="宋体"/>
          <w:color w:val="000000"/>
        </w:rPr>
        <w:t>为</w:t>
      </w:r>
      <w:r>
        <w:rPr>
          <w:color w:val="000000"/>
        </w:rPr>
        <w:drawing>
          <wp:inline distT="0" distB="0" distL="0" distR="0">
            <wp:extent cx="3514725" cy="1362075"/>
            <wp:effectExtent l="0" t="0" r="0" b="0"/>
            <wp:docPr id="38"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6" descr=""/>
                    <pic:cNvPicPr>
                      <a:picLocks noChangeAspect="1" noChangeArrowheads="1"/>
                    </pic:cNvPicPr>
                  </pic:nvPicPr>
                  <pic:blipFill>
                    <a:blip r:embed="rId453"/>
                    <a:srcRect l="-10" t="-26" r="-10" b="-26"/>
                    <a:stretch>
                      <a:fillRect/>
                    </a:stretch>
                  </pic:blipFill>
                  <pic:spPr bwMode="auto">
                    <a:xfrm>
                      <a:off x="0" y="0"/>
                      <a:ext cx="3514725" cy="1362075"/>
                    </a:xfrm>
                    <a:prstGeom prst="rect">
                      <a:avLst/>
                    </a:prstGeom>
                  </pic:spPr>
                </pic:pic>
              </a:graphicData>
            </a:graphic>
          </wp:inline>
        </w:drawing>
      </w:r>
      <w:r>
        <w:rPr>
          <w:rFonts w:ascii="宋体" w:hAnsi="宋体" w:cs="宋体"/>
          <w:color w:val="000000"/>
        </w:rPr>
        <w:t>，含有的含氧官能团的名称为酯基，醚键，酮基（任写两种），故答案为：酯基，醚键，酮基（任写两种）；</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(4)E</w:t>
      </w:r>
      <w:r>
        <w:rPr>
          <w:rFonts w:ascii="宋体" w:hAnsi="宋体" w:cs="宋体"/>
          <w:color w:val="000000"/>
        </w:rPr>
        <w:t>为</w:t>
      </w:r>
      <w:r>
        <w:rPr>
          <w:color w:val="000000"/>
        </w:rPr>
        <w:drawing>
          <wp:inline distT="0" distB="0" distL="0" distR="0">
            <wp:extent cx="3638550" cy="1266825"/>
            <wp:effectExtent l="0" t="0" r="0" b="0"/>
            <wp:docPr id="39" name="图片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7" descr=""/>
                    <pic:cNvPicPr>
                      <a:picLocks noChangeAspect="1" noChangeArrowheads="1"/>
                    </pic:cNvPicPr>
                  </pic:nvPicPr>
                  <pic:blipFill>
                    <a:blip r:embed="rId454"/>
                    <a:srcRect l="-10" t="-28" r="-10" b="-28"/>
                    <a:stretch>
                      <a:fillRect/>
                    </a:stretch>
                  </pic:blipFill>
                  <pic:spPr bwMode="auto">
                    <a:xfrm>
                      <a:off x="0" y="0"/>
                      <a:ext cx="3638550" cy="1266825"/>
                    </a:xfrm>
                    <a:prstGeom prst="rect">
                      <a:avLst/>
                    </a:prstGeom>
                  </pic:spPr>
                </pic:pic>
              </a:graphicData>
            </a:graphic>
          </wp:inline>
        </w:drawing>
      </w:r>
      <w:r>
        <w:rPr>
          <w:rFonts w:ascii="宋体" w:hAnsi="宋体" w:cs="宋体"/>
          <w:color w:val="000000"/>
        </w:rPr>
        <w:t>，发生消去反应，生成</w:t>
      </w:r>
      <w:r>
        <w:rPr>
          <w:color w:val="000000"/>
        </w:rPr>
        <w:drawing>
          <wp:inline distT="0" distB="0" distL="0" distR="0">
            <wp:extent cx="3533775" cy="1314450"/>
            <wp:effectExtent l="0" t="0" r="0" b="0"/>
            <wp:docPr id="40"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8" descr=""/>
                    <pic:cNvPicPr>
                      <a:picLocks noChangeAspect="1" noChangeArrowheads="1"/>
                    </pic:cNvPicPr>
                  </pic:nvPicPr>
                  <pic:blipFill>
                    <a:blip r:embed="rId455"/>
                    <a:srcRect l="-10" t="-27" r="-10" b="-27"/>
                    <a:stretch>
                      <a:fillRect/>
                    </a:stretch>
                  </pic:blipFill>
                  <pic:spPr bwMode="auto">
                    <a:xfrm>
                      <a:off x="0" y="0"/>
                      <a:ext cx="3533775" cy="1314450"/>
                    </a:xfrm>
                    <a:prstGeom prst="rect">
                      <a:avLst/>
                    </a:prstGeom>
                  </pic:spPr>
                </pic:pic>
              </a:graphicData>
            </a:graphic>
          </wp:inline>
        </w:drawing>
      </w:r>
      <w:r>
        <w:rPr>
          <w:rFonts w:ascii="宋体" w:hAnsi="宋体" w:cs="宋体"/>
          <w:color w:val="000000"/>
        </w:rPr>
        <w:t>，化学方程式为</w:t>
      </w:r>
      <w:r>
        <w:rPr>
          <w:color w:val="000000"/>
        </w:rPr>
        <w:drawing>
          <wp:inline distT="0" distB="0" distL="0" distR="0">
            <wp:extent cx="3638550" cy="1266825"/>
            <wp:effectExtent l="0" t="0" r="0" b="0"/>
            <wp:docPr id="41"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9" descr=""/>
                    <pic:cNvPicPr>
                      <a:picLocks noChangeAspect="1" noChangeArrowheads="1"/>
                    </pic:cNvPicPr>
                  </pic:nvPicPr>
                  <pic:blipFill>
                    <a:blip r:embed="rId456"/>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57" coordsize="21600,21600" o:spt="ole_rId4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7" type="_x0000_tole_rId457" style="width:66pt;height:20.2pt" filled="f" o:ole="">
            <v:imagedata r:id="rId458" o:title=""/>
          </v:shape>
          <o:OLEObject Type="Embed" ProgID="" ShapeID="ole_rId457" DrawAspect="Content" ObjectID="_1493079659" r:id="rId457"/>
        </w:object>
      </w:r>
      <w:r>
        <w:rPr>
          <w:rFonts w:ascii="Times New Roman" w:hAnsi="Times New Roman" w:cs="Times New Roman" w:eastAsia="Times New Roman"/>
          <w:color w:val="000000"/>
        </w:rPr>
        <w:t xml:space="preserve"> </w:t>
      </w:r>
      <w:r>
        <w:rPr>
          <w:color w:val="000000"/>
        </w:rPr>
        <w:drawing>
          <wp:inline distT="0" distB="0" distL="0" distR="0">
            <wp:extent cx="3533775" cy="1314450"/>
            <wp:effectExtent l="0" t="0" r="0" b="0"/>
            <wp:docPr id="42" name="图片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1" descr=""/>
                    <pic:cNvPicPr>
                      <a:picLocks noChangeAspect="1" noChangeArrowheads="1"/>
                    </pic:cNvPicPr>
                  </pic:nvPicPr>
                  <pic:blipFill>
                    <a:blip r:embed="rId459"/>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，故答案为：</w:t>
      </w:r>
      <w:r>
        <w:rPr>
          <w:color w:val="000000"/>
        </w:rPr>
        <w:drawing>
          <wp:inline distT="0" distB="0" distL="0" distR="0">
            <wp:extent cx="3638550" cy="1266825"/>
            <wp:effectExtent l="0" t="0" r="0" b="0"/>
            <wp:docPr id="43" name="图片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52" descr=""/>
                    <pic:cNvPicPr>
                      <a:picLocks noChangeAspect="1" noChangeArrowheads="1"/>
                    </pic:cNvPicPr>
                  </pic:nvPicPr>
                  <pic:blipFill>
                    <a:blip r:embed="rId460"/>
                    <a:srcRect l="-10" t="-28" r="-10" b="-28"/>
                    <a:stretch>
                      <a:fillRect/>
                    </a:stretch>
                  </pic:blipFill>
                  <pic:spPr bwMode="auto">
                    <a:xfrm>
                      <a:off x="0" y="0"/>
                      <a:ext cx="3638550" cy="1266825"/>
                    </a:xfrm>
                    <a:prstGeom prst="rect">
                      <a:avLst/>
                    </a:prstGeom>
                  </pic:spPr>
                </pic:pic>
              </a:graphicData>
            </a:graphic>
          </wp:inline>
        </w:drawing>
      </w:r>
      <w:r>
        <w:rPr/>
        <w:object w:dxaOrig="1319" w:dyaOrig="400">
          <v:shapetype id="_x0000_tole_rId461" coordsize="21600,21600" o:spt="ole_rId4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1" type="_x0000_tole_rId461" style="width:66pt;height:20.2pt" filled="f" o:ole="">
            <v:imagedata r:id="rId462" o:title=""/>
          </v:shape>
          <o:OLEObject Type="Embed" ProgID="" ShapeID="ole_rId461" DrawAspect="Content" ObjectID="_488825555" r:id="rId461"/>
        </w:object>
      </w:r>
      <w:r>
        <w:rPr>
          <w:rFonts w:ascii="Times New Roman" w:hAnsi="Times New Roman" w:cs="Times New Roman" w:eastAsia="Times New Roman"/>
          <w:color w:val="000000"/>
        </w:rPr>
        <w:t xml:space="preserve"> </w:t>
      </w:r>
      <w:r>
        <w:rPr>
          <w:color w:val="000000"/>
        </w:rPr>
        <w:drawing>
          <wp:inline distT="0" distB="0" distL="0" distR="0">
            <wp:extent cx="3533775" cy="1314450"/>
            <wp:effectExtent l="0" t="0" r="0" b="0"/>
            <wp:docPr id="44" name="图片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4" descr=""/>
                    <pic:cNvPicPr>
                      <a:picLocks noChangeAspect="1" noChangeArrowheads="1"/>
                    </pic:cNvPicPr>
                  </pic:nvPicPr>
                  <pic:blipFill>
                    <a:blip r:embed="rId463"/>
                    <a:srcRect l="-10" t="-27" r="-10" b="-27"/>
                    <a:stretch>
                      <a:fillRect/>
                    </a:stretch>
                  </pic:blipFill>
                  <pic:spPr bwMode="auto">
                    <a:xfrm>
                      <a:off x="0" y="0"/>
                      <a:ext cx="3533775" cy="1314450"/>
                    </a:xfrm>
                    <a:prstGeom prst="rect">
                      <a:avLst/>
                    </a:prstGeom>
                  </pic:spPr>
                </pic:pic>
              </a:graphicData>
            </a:graphic>
          </wp:inline>
        </w:drawing>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(5)</w:t>
      </w:r>
      <w:r>
        <w:rPr>
          <w:rFonts w:ascii="宋体" w:hAnsi="宋体" w:cs="宋体"/>
          <w:color w:val="000000"/>
        </w:rPr>
        <w:t>由</w:t>
      </w:r>
      <w:r>
        <w:rPr>
          <w:rFonts w:eastAsia="Times New Roman" w:cs="Times New Roman" w:ascii="Times New Roman" w:hAnsi="Times New Roman"/>
          <w:color w:val="000000"/>
        </w:rPr>
        <w:t>G</w:t>
      </w:r>
      <w:r>
        <w:rPr>
          <w:rFonts w:ascii="宋体" w:hAnsi="宋体" w:cs="宋体"/>
          <w:color w:val="000000"/>
        </w:rPr>
        <w:t>生成</w:t>
      </w:r>
      <w:r>
        <w:rPr>
          <w:rFonts w:eastAsia="Times New Roman" w:cs="Times New Roman" w:ascii="Times New Roman" w:hAnsi="Times New Roman"/>
          <w:color w:val="000000"/>
        </w:rPr>
        <w:t>H</w:t>
      </w:r>
      <w:r>
        <w:rPr>
          <w:rFonts w:ascii="宋体" w:hAnsi="宋体" w:cs="宋体"/>
          <w:color w:val="000000"/>
        </w:rPr>
        <w:t>分两步进行：反应</w:t>
      </w:r>
      <w:r>
        <w:rPr>
          <w:rFonts w:eastAsia="Times New Roman" w:cs="Times New Roman" w:ascii="Times New Roman" w:hAnsi="Times New Roman"/>
          <w:color w:val="000000"/>
        </w:rPr>
        <w:t>1)</w:t>
      </w:r>
      <w:r>
        <w:rPr>
          <w:rFonts w:ascii="宋体" w:hAnsi="宋体" w:cs="宋体"/>
          <w:color w:val="000000"/>
        </w:rPr>
        <w:t>是在酸催化下水与环氧化合物的加成反应，则反应</w:t>
      </w:r>
      <w:r>
        <w:rPr>
          <w:rFonts w:eastAsia="Times New Roman" w:cs="Times New Roman" w:ascii="Times New Roman" w:hAnsi="Times New Roman"/>
          <w:color w:val="000000"/>
        </w:rPr>
        <w:t>2)</w:t>
      </w:r>
      <w:r>
        <w:rPr>
          <w:rFonts w:ascii="宋体" w:hAnsi="宋体" w:cs="宋体"/>
          <w:color w:val="000000"/>
        </w:rPr>
        <w:t>是将酯基水解生成羟基，反应类型为取代反应，故答案为：取代反应；</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(6)</w:t>
      </w:r>
      <w:r>
        <w:rPr>
          <w:rFonts w:ascii="宋体" w:hAnsi="宋体" w:cs="宋体"/>
          <w:color w:val="000000"/>
        </w:rPr>
        <w:t>化合物</w:t>
      </w:r>
      <w:r>
        <w:rPr>
          <w:rFonts w:eastAsia="Times New Roman" w:cs="Times New Roman" w:ascii="Times New Roman" w:hAnsi="Times New Roman"/>
          <w:color w:val="000000"/>
        </w:rPr>
        <w:t>B</w:t>
      </w:r>
      <w:r>
        <w:rPr>
          <w:rFonts w:ascii="宋体" w:hAnsi="宋体" w:cs="宋体"/>
          <w:color w:val="000000"/>
        </w:rPr>
        <w:t>为</w:t>
      </w:r>
      <w:r>
        <w:rPr>
          <w:color w:val="000000"/>
        </w:rPr>
        <w:drawing>
          <wp:inline distT="0" distB="0" distL="0" distR="0">
            <wp:extent cx="2400300" cy="1038225"/>
            <wp:effectExtent l="0" t="0" r="0" b="0"/>
            <wp:docPr id="45" name="图片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5" descr=""/>
                    <pic:cNvPicPr>
                      <a:picLocks noChangeAspect="1" noChangeArrowheads="1"/>
                    </pic:cNvPicPr>
                  </pic:nvPicPr>
                  <pic:blipFill>
                    <a:blip r:embed="rId464"/>
                    <a:srcRect l="-15" t="-35" r="-15" b="-35"/>
                    <a:stretch>
                      <a:fillRect/>
                    </a:stretch>
                  </pic:blipFill>
                  <pic:spPr bwMode="auto">
                    <a:xfrm>
                      <a:off x="0" y="0"/>
                      <a:ext cx="2400300" cy="1038225"/>
                    </a:xfrm>
                    <a:prstGeom prst="rect">
                      <a:avLst/>
                    </a:prstGeom>
                  </pic:spPr>
                </pic:pic>
              </a:graphicData>
            </a:graphic>
          </wp:inline>
        </w:drawing>
      </w:r>
      <w:r>
        <w:rPr>
          <w:rFonts w:ascii="宋体" w:hAnsi="宋体" w:cs="宋体"/>
          <w:color w:val="000000"/>
        </w:rPr>
        <w:t>，同分异构体中能同时满足下列条件：</w:t>
      </w:r>
      <w:r>
        <w:rPr>
          <w:rFonts w:eastAsia="Times New Roman" w:cs="Times New Roman" w:ascii="Times New Roman" w:hAnsi="Times New Roman"/>
          <w:color w:val="000000"/>
        </w:rPr>
        <w:t>.</w:t>
      </w:r>
      <w:r>
        <w:rPr>
          <w:rFonts w:ascii="宋体" w:hAnsi="宋体" w:cs="宋体"/>
          <w:color w:val="000000"/>
        </w:rPr>
        <w:t>含苯环的醛、酮；</w:t>
      </w:r>
      <w:r>
        <w:rPr>
          <w:rFonts w:eastAsia="Times New Roman" w:cs="Times New Roman" w:ascii="Times New Roman" w:hAnsi="Times New Roman"/>
          <w:color w:val="000000"/>
        </w:rPr>
        <w:t>b.</w:t>
      </w:r>
      <w:r>
        <w:rPr>
          <w:rFonts w:ascii="宋体" w:hAnsi="宋体" w:cs="宋体"/>
          <w:color w:val="000000"/>
        </w:rPr>
        <w:t>不含过氧键</w:t>
      </w:r>
      <w:r>
        <w:rPr>
          <w:rFonts w:eastAsia="Times New Roman" w:cs="Times New Roman" w:ascii="Times New Roman" w:hAnsi="Times New Roman"/>
          <w:color w:val="000000"/>
        </w:rPr>
        <w:t>(</w:t>
      </w:r>
      <w:r>
        <w:rPr/>
        <w:object w:dxaOrig="639" w:dyaOrig="279">
          <v:shapetype id="_x0000_tole_rId465" coordsize="21600,21600" o:spt="ole_rId4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5" type="_x0000_tole_rId465" style="width:32.35pt;height:14.2pt" filled="f" o:ole="">
            <v:imagedata r:id="rId466" o:title=""/>
          </v:shape>
          <o:OLEObject Type="Embed" ProgID="" ShapeID="ole_rId465" DrawAspect="Content" ObjectID="_10862666" r:id="rId465"/>
        </w:object>
      </w:r>
      <w:r>
        <w:rPr>
          <w:rFonts w:eastAsia="Times New Roman" w:cs="Times New Roman" w:ascii="Times New Roman" w:hAnsi="Times New Roman"/>
          <w:color w:val="000000"/>
        </w:rPr>
        <w:t>)</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核磁共振氢谱显示四组峰，且峰面积比为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2</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，说明为醛或酮，而且含有甲基，根据要求可以写出：</w:t>
      </w:r>
      <w:r>
        <w:rPr>
          <w:color w:val="000000"/>
        </w:rPr>
        <w:drawing>
          <wp:inline distT="0" distB="0" distL="0" distR="0">
            <wp:extent cx="2381250" cy="1590675"/>
            <wp:effectExtent l="0" t="0" r="0" b="0"/>
            <wp:docPr id="46" name="图片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7" descr=""/>
                    <pic:cNvPicPr>
                      <a:picLocks noChangeAspect="1" noChangeArrowheads="1"/>
                    </pic:cNvPicPr>
                  </pic:nvPicPr>
                  <pic:blipFill>
                    <a:blip r:embed="rId467"/>
                    <a:srcRect l="-15" t="-23" r="-15" b="-23"/>
                    <a:stretch>
                      <a:fillRect/>
                    </a:stretch>
                  </pic:blipFill>
                  <pic:spPr bwMode="auto">
                    <a:xfrm>
                      <a:off x="0" y="0"/>
                      <a:ext cx="2381250" cy="1590675"/>
                    </a:xfrm>
                    <a:prstGeom prst="rect">
                      <a:avLst/>
                    </a:prstGeom>
                  </pic:spPr>
                </pic:pic>
              </a:graphicData>
            </a:graphic>
          </wp:inline>
        </w:drawing>
      </w:r>
      <w:r>
        <w:rPr>
          <w:rFonts w:ascii="宋体" w:hAnsi="宋体" w:cs="宋体"/>
          <w:color w:val="000000"/>
        </w:rPr>
        <w:t>，</w:t>
      </w:r>
      <w:r>
        <w:rPr>
          <w:color w:val="000000"/>
        </w:rPr>
        <w:drawing>
          <wp:inline distT="0" distB="0" distL="0" distR="0">
            <wp:extent cx="2190750" cy="1619250"/>
            <wp:effectExtent l="0" t="0" r="0" b="0"/>
            <wp:docPr id="47" name="图片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8" descr=""/>
                    <pic:cNvPicPr>
                      <a:picLocks noChangeAspect="1" noChangeArrowheads="1"/>
                    </pic:cNvPicPr>
                  </pic:nvPicPr>
                  <pic:blipFill>
                    <a:blip r:embed="rId468"/>
                    <a:srcRect l="-16" t="-22" r="-16" b="-22"/>
                    <a:stretch>
                      <a:fillRect/>
                    </a:stretch>
                  </pic:blipFill>
                  <pic:spPr bwMode="auto">
                    <a:xfrm>
                      <a:off x="0" y="0"/>
                      <a:ext cx="2190750" cy="1619250"/>
                    </a:xfrm>
                    <a:prstGeom prst="rect">
                      <a:avLst/>
                    </a:prstGeom>
                  </pic:spPr>
                </pic:pic>
              </a:graphicData>
            </a:graphic>
          </wp:inline>
        </w:drawing>
      </w:r>
      <w:r>
        <w:rPr>
          <w:rFonts w:ascii="宋体" w:hAnsi="宋体" w:cs="宋体"/>
          <w:color w:val="000000"/>
        </w:rPr>
        <w:t>，</w:t>
      </w:r>
      <w:r>
        <w:rPr>
          <w:color w:val="000000"/>
        </w:rPr>
        <w:drawing>
          <wp:inline distT="0" distB="0" distL="0" distR="0">
            <wp:extent cx="2505075" cy="1628775"/>
            <wp:effectExtent l="0" t="0" r="0" b="0"/>
            <wp:docPr id="48" name="图片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59" descr=""/>
                    <pic:cNvPicPr>
                      <a:picLocks noChangeAspect="1" noChangeArrowheads="1"/>
                    </pic:cNvPicPr>
                  </pic:nvPicPr>
                  <pic:blipFill>
                    <a:blip r:embed="rId469"/>
                    <a:srcRect l="-14" t="-22" r="-14" b="-22"/>
                    <a:stretch>
                      <a:fillRect/>
                    </a:stretch>
                  </pic:blipFill>
                  <pic:spPr bwMode="auto">
                    <a:xfrm>
                      <a:off x="0" y="0"/>
                      <a:ext cx="2505075" cy="1628775"/>
                    </a:xfrm>
                    <a:prstGeom prst="rect">
                      <a:avLst/>
                    </a:prstGeom>
                  </pic:spPr>
                </pic:pic>
              </a:graphicData>
            </a:graphic>
          </wp:inline>
        </w:drawing>
      </w:r>
      <w:r>
        <w:rPr>
          <w:rFonts w:ascii="宋体" w:hAnsi="宋体" w:cs="宋体"/>
          <w:color w:val="000000"/>
        </w:rPr>
        <w:t>，</w:t>
      </w:r>
      <w:r>
        <w:rPr>
          <w:color w:val="000000"/>
        </w:rPr>
        <w:drawing>
          <wp:inline distT="0" distB="0" distL="0" distR="0">
            <wp:extent cx="2466975" cy="1609725"/>
            <wp:effectExtent l="0" t="0" r="0" b="0"/>
            <wp:docPr id="49"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0" descr=""/>
                    <pic:cNvPicPr>
                      <a:picLocks noChangeAspect="1" noChangeArrowheads="1"/>
                    </pic:cNvPicPr>
                  </pic:nvPicPr>
                  <pic:blipFill>
                    <a:blip r:embed="rId470"/>
                    <a:srcRect l="-15" t="-22" r="-15" b="-22"/>
                    <a:stretch>
                      <a:fillRect/>
                    </a:stretch>
                  </pic:blipFill>
                  <pic:spPr bwMode="auto">
                    <a:xfrm>
                      <a:off x="0" y="0"/>
                      <a:ext cx="2466975" cy="1609725"/>
                    </a:xfrm>
                    <a:prstGeom prst="rect">
                      <a:avLst/>
                    </a:prstGeom>
                  </pic:spPr>
                </pic:pic>
              </a:graphicData>
            </a:graphic>
          </wp:inline>
        </w:drawing>
      </w:r>
      <w:r>
        <w:rPr>
          <w:rFonts w:ascii="宋体" w:hAnsi="宋体" w:cs="宋体"/>
          <w:color w:val="000000"/>
        </w:rPr>
        <w:t>，故有</w:t>
      </w:r>
      <w:r>
        <w:rPr>
          <w:rFonts w:eastAsia="Times New Roman" w:cs="Times New Roman" w:ascii="Times New Roman" w:hAnsi="Times New Roman"/>
          <w:color w:val="000000"/>
        </w:rPr>
        <w:t>4</w:t>
      </w:r>
      <w:r>
        <w:rPr>
          <w:rFonts w:ascii="宋体" w:hAnsi="宋体" w:cs="宋体"/>
          <w:color w:val="000000"/>
        </w:rPr>
        <w:t>种，答案为：</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(7)</w:t>
      </w:r>
      <w:r>
        <w:rPr>
          <w:rFonts w:ascii="宋体" w:hAnsi="宋体" w:cs="宋体"/>
          <w:color w:val="000000"/>
        </w:rPr>
        <w:t>以丙烯为主要原料用不超过三步的反应设计合成下图有机物，可以将丙烯在</w:t>
      </w:r>
      <w:r>
        <w:rPr>
          <w:rFonts w:cs="宋体" w:ascii="宋体" w:hAnsi="宋体"/>
          <w:color w:val="000000"/>
        </w:rPr>
        <w:t>m-CPBA</w:t>
      </w:r>
      <w:r>
        <w:rPr>
          <w:rFonts w:ascii="宋体" w:hAnsi="宋体" w:cs="宋体"/>
          <w:color w:val="000000"/>
        </w:rPr>
        <w:t>的作用下生成环氧化合物，环氧化合物在酸催化下水发生加成反应，然后再与碳酸二甲酯发生酯化反应即可，故合成路线为：</w:t>
      </w:r>
      <w:r>
        <w:rPr>
          <w:color w:val="000000"/>
        </w:rPr>
        <w:drawing>
          <wp:inline distT="0" distB="0" distL="0" distR="0">
            <wp:extent cx="589915" cy="266065"/>
            <wp:effectExtent l="0" t="0" r="0" b="0"/>
            <wp:docPr id="50" name="图片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1" descr=""/>
                    <pic:cNvPicPr>
                      <a:picLocks noChangeAspect="1" noChangeArrowheads="1"/>
                    </pic:cNvPicPr>
                  </pic:nvPicPr>
                  <pic:blipFill>
                    <a:blip r:embed="rId471"/>
                    <a:srcRect l="-61" t="-135" r="-61" b="-135"/>
                    <a:stretch>
                      <a:fillRect/>
                    </a:stretch>
                  </pic:blipFill>
                  <pic:spPr bwMode="auto">
                    <a:xfrm>
                      <a:off x="0" y="0"/>
                      <a:ext cx="589915" cy="266065"/>
                    </a:xfrm>
                    <a:prstGeom prst="rect">
                      <a:avLst/>
                    </a:prstGeom>
                  </pic:spPr>
                </pic:pic>
              </a:graphicData>
            </a:graphic>
          </wp:inline>
        </w:drawing>
      </w:r>
      <w:r>
        <w:rPr/>
        <w:object w:dxaOrig="1460" w:dyaOrig="340">
          <v:shapetype id="_x0000_tole_rId472" coordsize="21600,21600" o:spt="ole_rId4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2" type="_x0000_tole_rId472" style="width:72.7pt;height:17.2pt" filled="f" o:ole="">
            <v:imagedata r:id="rId473" o:title=""/>
          </v:shape>
          <o:OLEObject Type="Embed" ProgID="" ShapeID="ole_rId472" DrawAspect="Content" ObjectID="_1840575490" r:id="rId472"/>
        </w:object>
      </w:r>
      <w:r>
        <w:rPr>
          <w:rFonts w:ascii="Times New Roman" w:hAnsi="Times New Roman" w:cs="Times New Roman" w:eastAsia="Times New Roman"/>
          <w:color w:val="000000"/>
        </w:rPr>
        <w:t xml:space="preserve"> </w:t>
      </w:r>
      <w:r>
        <w:rPr>
          <w:color w:val="000000"/>
        </w:rPr>
        <w:drawing>
          <wp:inline distT="0" distB="0" distL="0" distR="0">
            <wp:extent cx="608965" cy="399415"/>
            <wp:effectExtent l="0" t="0" r="0" b="0"/>
            <wp:docPr id="51" name="图片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63" descr=""/>
                    <pic:cNvPicPr>
                      <a:picLocks noChangeAspect="1" noChangeArrowheads="1"/>
                    </pic:cNvPicPr>
                  </pic:nvPicPr>
                  <pic:blipFill>
                    <a:blip r:embed="rId474"/>
                    <a:srcRect l="-59" t="-90" r="-59" b="-90"/>
                    <a:stretch>
                      <a:fillRect/>
                    </a:stretch>
                  </pic:blipFill>
                  <pic:spPr bwMode="auto">
                    <a:xfrm>
                      <a:off x="0" y="0"/>
                      <a:ext cx="608965" cy="399415"/>
                    </a:xfrm>
                    <a:prstGeom prst="rect">
                      <a:avLst/>
                    </a:prstGeom>
                  </pic:spPr>
                </pic:pic>
              </a:graphicData>
            </a:graphic>
          </wp:inline>
        </w:drawing>
      </w:r>
      <w:r>
        <w:rPr/>
        <w:object w:dxaOrig="1520" w:dyaOrig="460">
          <v:shapetype id="_x0000_tole_rId475" coordsize="21600,21600" o:spt="ole_rId4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5" type="_x0000_tole_rId475" style="width:75.75pt;height:23.2pt" filled="f" o:ole="">
            <v:imagedata r:id="rId476" o:title=""/>
          </v:shape>
          <o:OLEObject Type="Embed" ProgID="" ShapeID="ole_rId475" DrawAspect="Content" ObjectID="_1941569811" r:id="rId475"/>
        </w:object>
      </w:r>
      <w:r>
        <w:rPr>
          <w:rFonts w:ascii="Times New Roman" w:hAnsi="Times New Roman" w:cs="Times New Roman" w:eastAsia="Times New Roman"/>
          <w:color w:val="000000"/>
        </w:rPr>
        <w:t xml:space="preserve"> </w:t>
      </w:r>
      <w:r>
        <w:rPr>
          <w:color w:val="000000"/>
        </w:rPr>
        <w:drawing>
          <wp:inline distT="0" distB="0" distL="0" distR="0">
            <wp:extent cx="942975" cy="628015"/>
            <wp:effectExtent l="0" t="0" r="0" b="0"/>
            <wp:docPr id="52" name="图片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65" descr=""/>
                    <pic:cNvPicPr>
                      <a:picLocks noChangeAspect="1" noChangeArrowheads="1"/>
                    </pic:cNvPicPr>
                  </pic:nvPicPr>
                  <pic:blipFill>
                    <a:blip r:embed="rId477"/>
                    <a:srcRect l="-38" t="-57" r="-38" b="-57"/>
                    <a:stretch>
                      <a:fillRect/>
                    </a:stretch>
                  </pic:blipFill>
                  <pic:spPr bwMode="auto">
                    <a:xfrm>
                      <a:off x="0" y="0"/>
                      <a:ext cx="942975" cy="628015"/>
                    </a:xfrm>
                    <a:prstGeom prst="rect">
                      <a:avLst/>
                    </a:prstGeom>
                  </pic:spPr>
                </pic:pic>
              </a:graphicData>
            </a:graphic>
          </wp:inline>
        </w:drawing>
      </w:r>
      <w:r>
        <w:rPr/>
        <w:object w:dxaOrig="1600" w:dyaOrig="320">
          <v:shapetype id="_x0000_tole_rId478" coordsize="21600,21600" o:spt="ole_rId4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8" type="_x0000_tole_rId478" style="width:80.2pt;height:16.45pt" filled="f" o:ole="">
            <v:imagedata r:id="rId479" o:title=""/>
          </v:shape>
          <o:OLEObject Type="Embed" ProgID="" ShapeID="ole_rId478" DrawAspect="Content" ObjectID="_1317276204" r:id="rId478"/>
        </w:object>
      </w:r>
      <w:r>
        <w:rPr>
          <w:rFonts w:ascii="Times New Roman" w:hAnsi="Times New Roman" w:cs="Times New Roman" w:eastAsia="Times New Roman"/>
          <w:color w:val="000000"/>
        </w:rPr>
        <w:t xml:space="preserve"> </w:t>
      </w:r>
      <w:r>
        <w:rPr>
          <w:color w:val="000000"/>
        </w:rPr>
        <w:drawing>
          <wp:inline distT="0" distB="0" distL="0" distR="0">
            <wp:extent cx="1476375" cy="733425"/>
            <wp:effectExtent l="0" t="0" r="0" b="0"/>
            <wp:docPr id="53" name="图片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67" descr=""/>
                    <pic:cNvPicPr>
                      <a:picLocks noChangeAspect="1" noChangeArrowheads="1"/>
                    </pic:cNvPicPr>
                  </pic:nvPicPr>
                  <pic:blipFill>
                    <a:blip r:embed="rId480"/>
                    <a:srcRect l="-24" t="-49" r="-24" b="-49"/>
                    <a:stretch>
                      <a:fillRect/>
                    </a:stretch>
                  </pic:blipFill>
                  <pic:spPr bwMode="auto">
                    <a:xfrm>
                      <a:off x="0" y="0"/>
                      <a:ext cx="1476375" cy="733425"/>
                    </a:xfrm>
                    <a:prstGeom prst="rect">
                      <a:avLst/>
                    </a:prstGeom>
                  </pic:spPr>
                </pic:pic>
              </a:graphicData>
            </a:graphic>
          </wp:inline>
        </w:drawing>
      </w:r>
      <w:r>
        <w:rPr>
          <w:rFonts w:ascii="宋体" w:hAnsi="宋体" w:cs="宋体"/>
          <w:color w:val="000000"/>
        </w:rPr>
        <w:t>。</w:t>
      </w:r>
    </w:p>
    <w:sectPr>
      <w:headerReference w:type="default" r:id="rId481"/>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Liberation Sans">
    <w:altName w:val="Arial"/>
    <w:charset w:val="01"/>
    <w:family w:val="swiss"/>
    <w:pitch w:val="variable"/>
  </w:font>
  <w:font w:name="Calibri">
    <w:charset w:val="00"/>
    <w:family w:val="swiss"/>
    <w:pitch w:val="default"/>
  </w:font>
  <w:font w:name="Times New Roman">
    <w:charset w:val="00"/>
    <w:family w:val="roman"/>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Time New Romans;Times New Roman" w:cs="Time New Romans;Times New Roman"/>
      </w:rPr>
      <w:t xml:space="preserve">  </w:t>
    </w:r>
    <w:r>
      <w:rPr/>
      <w:tab/>
    </w:r>
    <w:r>
      <w:rPr/>
      <w:tab/>
    </w:r>
  </w:p>
  <w:p>
    <w:pPr>
      <w:pStyle w:val="Header"/>
      <w:rPr>
        <w:rFonts w:eastAsia="Time New Romans;Times New Roman" w:cs="Time New Romans;Times New Roman"/>
      </w:rPr>
    </w:pPr>
    <w:r>
      <w:rPr>
        <w:rFonts w:eastAsia="Time New Romans;Times New Roman" w:cs="Time New Romans;Times New Roman"/>
      </w:rPr>
      <w:t xml:space="preserve">                                                            </w:t>
    </w:r>
  </w:p>
</w:hdr>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 w:cs="宋体"/>
      <w:color w:val="auto"/>
      <w:kern w:val="2"/>
      <w:sz w:val="21"/>
      <w:szCs w:val="24"/>
      <w:lang w:val="en-US" w:eastAsia="zh-CN" w:bidi="ar-SA"/>
    </w:rPr>
  </w:style>
  <w:style w:type="character" w:styleId="Style14">
    <w:name w:val="默认段落字体"/>
    <w:qFormat/>
    <w:rPr/>
  </w:style>
  <w:style w:type="character" w:styleId="Char">
    <w:name w:val="页脚 Char"/>
    <w:qFormat/>
    <w:rPr>
      <w:kern w:val="2"/>
      <w:sz w:val="18"/>
      <w:szCs w:val="24"/>
    </w:rPr>
  </w:style>
  <w:style w:type="character" w:styleId="Char1">
    <w:name w:val="页眉 Char"/>
    <w:qFormat/>
    <w:rPr>
      <w:kern w:val="2"/>
      <w:sz w:val="18"/>
      <w:szCs w:val="24"/>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5">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6">
    <w:name w:val="列出段落"/>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image" Target="media/image11.png"/><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oleObject" Target="embeddings/oleObject20.bin"/><Relationship Id="rId42" Type="http://schemas.openxmlformats.org/officeDocument/2006/relationships/image" Target="media/image21.wmf"/><Relationship Id="rId43" Type="http://schemas.openxmlformats.org/officeDocument/2006/relationships/oleObject" Target="embeddings/oleObject21.bin"/><Relationship Id="rId44" Type="http://schemas.openxmlformats.org/officeDocument/2006/relationships/image" Target="media/image22.wmf"/><Relationship Id="rId45" Type="http://schemas.openxmlformats.org/officeDocument/2006/relationships/oleObject" Target="embeddings/oleObject22.bin"/><Relationship Id="rId46" Type="http://schemas.openxmlformats.org/officeDocument/2006/relationships/image" Target="media/image23.wmf"/><Relationship Id="rId47" Type="http://schemas.openxmlformats.org/officeDocument/2006/relationships/oleObject" Target="embeddings/oleObject23.bin"/><Relationship Id="rId48" Type="http://schemas.openxmlformats.org/officeDocument/2006/relationships/image" Target="media/image24.wmf"/><Relationship Id="rId49" Type="http://schemas.openxmlformats.org/officeDocument/2006/relationships/oleObject" Target="embeddings/oleObject24.bin"/><Relationship Id="rId50" Type="http://schemas.openxmlformats.org/officeDocument/2006/relationships/image" Target="media/image25.wmf"/><Relationship Id="rId51" Type="http://schemas.openxmlformats.org/officeDocument/2006/relationships/oleObject" Target="embeddings/oleObject25.bin"/><Relationship Id="rId52" Type="http://schemas.openxmlformats.org/officeDocument/2006/relationships/image" Target="media/image26.wmf"/><Relationship Id="rId53" Type="http://schemas.openxmlformats.org/officeDocument/2006/relationships/oleObject" Target="embeddings/oleObject26.bin"/><Relationship Id="rId54" Type="http://schemas.openxmlformats.org/officeDocument/2006/relationships/image" Target="media/image27.wmf"/><Relationship Id="rId55" Type="http://schemas.openxmlformats.org/officeDocument/2006/relationships/image" Target="media/image11.png"/><Relationship Id="rId56" Type="http://schemas.openxmlformats.org/officeDocument/2006/relationships/oleObject" Target="embeddings/oleObject27.bin"/><Relationship Id="rId57" Type="http://schemas.openxmlformats.org/officeDocument/2006/relationships/image" Target="media/image28.wmf"/><Relationship Id="rId58" Type="http://schemas.openxmlformats.org/officeDocument/2006/relationships/oleObject" Target="embeddings/oleObject28.bin"/><Relationship Id="rId59" Type="http://schemas.openxmlformats.org/officeDocument/2006/relationships/image" Target="media/image29.wmf"/><Relationship Id="rId60" Type="http://schemas.openxmlformats.org/officeDocument/2006/relationships/oleObject" Target="embeddings/oleObject29.bin"/><Relationship Id="rId61" Type="http://schemas.openxmlformats.org/officeDocument/2006/relationships/image" Target="media/image30.wmf"/><Relationship Id="rId62" Type="http://schemas.openxmlformats.org/officeDocument/2006/relationships/oleObject" Target="embeddings/oleObject30.bin"/><Relationship Id="rId63" Type="http://schemas.openxmlformats.org/officeDocument/2006/relationships/image" Target="media/image31.wmf"/><Relationship Id="rId64" Type="http://schemas.openxmlformats.org/officeDocument/2006/relationships/oleObject" Target="embeddings/oleObject31.bin"/><Relationship Id="rId65" Type="http://schemas.openxmlformats.org/officeDocument/2006/relationships/image" Target="media/image32.wmf"/><Relationship Id="rId66" Type="http://schemas.openxmlformats.org/officeDocument/2006/relationships/oleObject" Target="embeddings/oleObject32.bin"/><Relationship Id="rId67" Type="http://schemas.openxmlformats.org/officeDocument/2006/relationships/image" Target="media/image33.wmf"/><Relationship Id="rId68" Type="http://schemas.openxmlformats.org/officeDocument/2006/relationships/oleObject" Target="embeddings/oleObject33.bin"/><Relationship Id="rId69" Type="http://schemas.openxmlformats.org/officeDocument/2006/relationships/image" Target="media/image34.wmf"/><Relationship Id="rId70" Type="http://schemas.openxmlformats.org/officeDocument/2006/relationships/oleObject" Target="embeddings/oleObject34.bin"/><Relationship Id="rId71" Type="http://schemas.openxmlformats.org/officeDocument/2006/relationships/image" Target="media/image35.wmf"/><Relationship Id="rId72" Type="http://schemas.openxmlformats.org/officeDocument/2006/relationships/oleObject" Target="embeddings/oleObject35.bin"/><Relationship Id="rId73" Type="http://schemas.openxmlformats.org/officeDocument/2006/relationships/image" Target="media/image36.wmf"/><Relationship Id="rId74" Type="http://schemas.openxmlformats.org/officeDocument/2006/relationships/oleObject" Target="embeddings/oleObject36.bin"/><Relationship Id="rId75" Type="http://schemas.openxmlformats.org/officeDocument/2006/relationships/image" Target="media/image37.wmf"/><Relationship Id="rId76" Type="http://schemas.openxmlformats.org/officeDocument/2006/relationships/oleObject" Target="embeddings/oleObject37.bin"/><Relationship Id="rId77" Type="http://schemas.openxmlformats.org/officeDocument/2006/relationships/image" Target="media/image38.wmf"/><Relationship Id="rId78" Type="http://schemas.openxmlformats.org/officeDocument/2006/relationships/oleObject" Target="embeddings/oleObject38.bin"/><Relationship Id="rId79" Type="http://schemas.openxmlformats.org/officeDocument/2006/relationships/image" Target="media/image39.wmf"/><Relationship Id="rId80" Type="http://schemas.openxmlformats.org/officeDocument/2006/relationships/oleObject" Target="embeddings/oleObject39.bin"/><Relationship Id="rId81" Type="http://schemas.openxmlformats.org/officeDocument/2006/relationships/image" Target="media/image40.wmf"/><Relationship Id="rId82" Type="http://schemas.openxmlformats.org/officeDocument/2006/relationships/oleObject" Target="embeddings/oleObject40.bin"/><Relationship Id="rId83" Type="http://schemas.openxmlformats.org/officeDocument/2006/relationships/image" Target="media/image41.wmf"/><Relationship Id="rId84" Type="http://schemas.openxmlformats.org/officeDocument/2006/relationships/image" Target="media/image42.wmf"/><Relationship Id="rId85" Type="http://schemas.openxmlformats.org/officeDocument/2006/relationships/oleObject" Target="embeddings/oleObject41.bin"/><Relationship Id="rId86" Type="http://schemas.openxmlformats.org/officeDocument/2006/relationships/image" Target="media/image43.wmf"/><Relationship Id="rId87" Type="http://schemas.openxmlformats.org/officeDocument/2006/relationships/image" Target="media/image44.wmf"/><Relationship Id="rId88" Type="http://schemas.openxmlformats.org/officeDocument/2006/relationships/oleObject" Target="embeddings/oleObject42.bin"/><Relationship Id="rId89" Type="http://schemas.openxmlformats.org/officeDocument/2006/relationships/image" Target="media/image45.wmf"/><Relationship Id="rId90" Type="http://schemas.openxmlformats.org/officeDocument/2006/relationships/oleObject" Target="embeddings/oleObject43.bin"/><Relationship Id="rId91" Type="http://schemas.openxmlformats.org/officeDocument/2006/relationships/image" Target="media/image46.wmf"/><Relationship Id="rId92" Type="http://schemas.openxmlformats.org/officeDocument/2006/relationships/oleObject" Target="embeddings/oleObject44.bin"/><Relationship Id="rId93" Type="http://schemas.openxmlformats.org/officeDocument/2006/relationships/image" Target="media/image47.wmf"/><Relationship Id="rId94" Type="http://schemas.openxmlformats.org/officeDocument/2006/relationships/oleObject" Target="embeddings/oleObject45.bin"/><Relationship Id="rId95" Type="http://schemas.openxmlformats.org/officeDocument/2006/relationships/image" Target="media/image48.wmf"/><Relationship Id="rId96" Type="http://schemas.openxmlformats.org/officeDocument/2006/relationships/image" Target="media/image49.png"/><Relationship Id="rId97" Type="http://schemas.openxmlformats.org/officeDocument/2006/relationships/oleObject" Target="embeddings/oleObject46.bin"/><Relationship Id="rId98" Type="http://schemas.openxmlformats.org/officeDocument/2006/relationships/image" Target="media/image50.wmf"/><Relationship Id="rId99" Type="http://schemas.openxmlformats.org/officeDocument/2006/relationships/oleObject" Target="embeddings/oleObject47.bin"/><Relationship Id="rId100" Type="http://schemas.openxmlformats.org/officeDocument/2006/relationships/image" Target="media/image51.wmf"/><Relationship Id="rId101" Type="http://schemas.openxmlformats.org/officeDocument/2006/relationships/oleObject" Target="embeddings/oleObject48.bin"/><Relationship Id="rId102" Type="http://schemas.openxmlformats.org/officeDocument/2006/relationships/image" Target="media/image52.wmf"/><Relationship Id="rId103" Type="http://schemas.openxmlformats.org/officeDocument/2006/relationships/oleObject" Target="embeddings/oleObject49.bin"/><Relationship Id="rId104" Type="http://schemas.openxmlformats.org/officeDocument/2006/relationships/image" Target="media/image53.wmf"/><Relationship Id="rId105" Type="http://schemas.openxmlformats.org/officeDocument/2006/relationships/oleObject" Target="embeddings/oleObject50.bin"/><Relationship Id="rId106" Type="http://schemas.openxmlformats.org/officeDocument/2006/relationships/image" Target="media/image54.wmf"/><Relationship Id="rId107" Type="http://schemas.openxmlformats.org/officeDocument/2006/relationships/oleObject" Target="embeddings/oleObject51.bin"/><Relationship Id="rId108" Type="http://schemas.openxmlformats.org/officeDocument/2006/relationships/image" Target="media/image55.wmf"/><Relationship Id="rId109" Type="http://schemas.openxmlformats.org/officeDocument/2006/relationships/oleObject" Target="embeddings/oleObject52.bin"/><Relationship Id="rId110" Type="http://schemas.openxmlformats.org/officeDocument/2006/relationships/image" Target="media/image56.wmf"/><Relationship Id="rId111" Type="http://schemas.openxmlformats.org/officeDocument/2006/relationships/oleObject" Target="embeddings/oleObject53.bin"/><Relationship Id="rId112" Type="http://schemas.openxmlformats.org/officeDocument/2006/relationships/image" Target="media/image57.wmf"/><Relationship Id="rId113" Type="http://schemas.openxmlformats.org/officeDocument/2006/relationships/oleObject" Target="embeddings/oleObject54.bin"/><Relationship Id="rId114" Type="http://schemas.openxmlformats.org/officeDocument/2006/relationships/image" Target="media/image58.wmf"/><Relationship Id="rId115" Type="http://schemas.openxmlformats.org/officeDocument/2006/relationships/oleObject" Target="embeddings/oleObject55.bin"/><Relationship Id="rId116" Type="http://schemas.openxmlformats.org/officeDocument/2006/relationships/image" Target="media/image59.wmf"/><Relationship Id="rId117" Type="http://schemas.openxmlformats.org/officeDocument/2006/relationships/oleObject" Target="embeddings/oleObject56.bin"/><Relationship Id="rId118" Type="http://schemas.openxmlformats.org/officeDocument/2006/relationships/image" Target="media/image60.wmf"/><Relationship Id="rId119" Type="http://schemas.openxmlformats.org/officeDocument/2006/relationships/oleObject" Target="embeddings/oleObject57.bin"/><Relationship Id="rId120" Type="http://schemas.openxmlformats.org/officeDocument/2006/relationships/image" Target="media/image61.wmf"/><Relationship Id="rId121" Type="http://schemas.openxmlformats.org/officeDocument/2006/relationships/oleObject" Target="embeddings/oleObject58.bin"/><Relationship Id="rId122" Type="http://schemas.openxmlformats.org/officeDocument/2006/relationships/image" Target="media/image62.wmf"/><Relationship Id="rId123" Type="http://schemas.openxmlformats.org/officeDocument/2006/relationships/oleObject" Target="embeddings/oleObject59.bin"/><Relationship Id="rId124" Type="http://schemas.openxmlformats.org/officeDocument/2006/relationships/image" Target="media/image63.wmf"/><Relationship Id="rId125" Type="http://schemas.openxmlformats.org/officeDocument/2006/relationships/oleObject" Target="embeddings/oleObject60.bin"/><Relationship Id="rId126" Type="http://schemas.openxmlformats.org/officeDocument/2006/relationships/image" Target="media/image64.wmf"/><Relationship Id="rId127" Type="http://schemas.openxmlformats.org/officeDocument/2006/relationships/oleObject" Target="embeddings/oleObject61.bin"/><Relationship Id="rId128" Type="http://schemas.openxmlformats.org/officeDocument/2006/relationships/image" Target="media/image65.wmf"/><Relationship Id="rId129" Type="http://schemas.openxmlformats.org/officeDocument/2006/relationships/oleObject" Target="embeddings/oleObject62.bin"/><Relationship Id="rId130" Type="http://schemas.openxmlformats.org/officeDocument/2006/relationships/image" Target="media/image66.wmf"/><Relationship Id="rId131" Type="http://schemas.openxmlformats.org/officeDocument/2006/relationships/oleObject" Target="embeddings/oleObject63.bin"/><Relationship Id="rId132" Type="http://schemas.openxmlformats.org/officeDocument/2006/relationships/image" Target="media/image67.wmf"/><Relationship Id="rId133" Type="http://schemas.openxmlformats.org/officeDocument/2006/relationships/oleObject" Target="embeddings/oleObject64.bin"/><Relationship Id="rId134" Type="http://schemas.openxmlformats.org/officeDocument/2006/relationships/image" Target="media/image68.wmf"/><Relationship Id="rId135" Type="http://schemas.openxmlformats.org/officeDocument/2006/relationships/oleObject" Target="embeddings/oleObject65.bin"/><Relationship Id="rId136" Type="http://schemas.openxmlformats.org/officeDocument/2006/relationships/image" Target="media/image69.wmf"/><Relationship Id="rId137" Type="http://schemas.openxmlformats.org/officeDocument/2006/relationships/oleObject" Target="embeddings/oleObject66.bin"/><Relationship Id="rId138" Type="http://schemas.openxmlformats.org/officeDocument/2006/relationships/image" Target="media/image70.wmf"/><Relationship Id="rId139" Type="http://schemas.openxmlformats.org/officeDocument/2006/relationships/image" Target="media/image71.png"/><Relationship Id="rId140" Type="http://schemas.openxmlformats.org/officeDocument/2006/relationships/oleObject" Target="embeddings/oleObject67.bin"/><Relationship Id="rId141" Type="http://schemas.openxmlformats.org/officeDocument/2006/relationships/image" Target="media/image72.wmf"/><Relationship Id="rId142" Type="http://schemas.openxmlformats.org/officeDocument/2006/relationships/image" Target="media/image73.png"/><Relationship Id="rId143" Type="http://schemas.openxmlformats.org/officeDocument/2006/relationships/image" Target="media/image74.png"/><Relationship Id="rId144" Type="http://schemas.openxmlformats.org/officeDocument/2006/relationships/oleObject" Target="embeddings/oleObject68.bin"/><Relationship Id="rId145" Type="http://schemas.openxmlformats.org/officeDocument/2006/relationships/image" Target="media/image75.wmf"/><Relationship Id="rId146" Type="http://schemas.openxmlformats.org/officeDocument/2006/relationships/oleObject" Target="embeddings/oleObject69.bin"/><Relationship Id="rId147" Type="http://schemas.openxmlformats.org/officeDocument/2006/relationships/image" Target="media/image76.wmf"/><Relationship Id="rId148" Type="http://schemas.openxmlformats.org/officeDocument/2006/relationships/oleObject" Target="embeddings/oleObject70.bin"/><Relationship Id="rId149" Type="http://schemas.openxmlformats.org/officeDocument/2006/relationships/image" Target="media/image77.wmf"/><Relationship Id="rId150" Type="http://schemas.openxmlformats.org/officeDocument/2006/relationships/oleObject" Target="embeddings/oleObject71.bin"/><Relationship Id="rId151" Type="http://schemas.openxmlformats.org/officeDocument/2006/relationships/image" Target="media/image78.wmf"/><Relationship Id="rId152" Type="http://schemas.openxmlformats.org/officeDocument/2006/relationships/image" Target="media/image79.png"/><Relationship Id="rId153" Type="http://schemas.openxmlformats.org/officeDocument/2006/relationships/oleObject" Target="embeddings/oleObject72.bin"/><Relationship Id="rId154" Type="http://schemas.openxmlformats.org/officeDocument/2006/relationships/image" Target="media/image80.wmf"/><Relationship Id="rId155" Type="http://schemas.openxmlformats.org/officeDocument/2006/relationships/oleObject" Target="embeddings/oleObject73.bin"/><Relationship Id="rId156" Type="http://schemas.openxmlformats.org/officeDocument/2006/relationships/image" Target="media/image81.wmf"/><Relationship Id="rId157" Type="http://schemas.openxmlformats.org/officeDocument/2006/relationships/oleObject" Target="embeddings/oleObject74.bin"/><Relationship Id="rId158" Type="http://schemas.openxmlformats.org/officeDocument/2006/relationships/image" Target="media/image82.wmf"/><Relationship Id="rId159" Type="http://schemas.openxmlformats.org/officeDocument/2006/relationships/oleObject" Target="embeddings/oleObject75.bin"/><Relationship Id="rId160" Type="http://schemas.openxmlformats.org/officeDocument/2006/relationships/image" Target="media/image83.wmf"/><Relationship Id="rId161" Type="http://schemas.openxmlformats.org/officeDocument/2006/relationships/oleObject" Target="embeddings/oleObject76.bin"/><Relationship Id="rId162" Type="http://schemas.openxmlformats.org/officeDocument/2006/relationships/image" Target="media/image84.wmf"/><Relationship Id="rId163" Type="http://schemas.openxmlformats.org/officeDocument/2006/relationships/oleObject" Target="embeddings/oleObject77.bin"/><Relationship Id="rId164" Type="http://schemas.openxmlformats.org/officeDocument/2006/relationships/image" Target="media/image85.wmf"/><Relationship Id="rId165" Type="http://schemas.openxmlformats.org/officeDocument/2006/relationships/oleObject" Target="embeddings/oleObject78.bin"/><Relationship Id="rId166" Type="http://schemas.openxmlformats.org/officeDocument/2006/relationships/image" Target="media/image86.wmf"/><Relationship Id="rId167" Type="http://schemas.openxmlformats.org/officeDocument/2006/relationships/oleObject" Target="embeddings/oleObject79.bin"/><Relationship Id="rId168" Type="http://schemas.openxmlformats.org/officeDocument/2006/relationships/image" Target="media/image87.wmf"/><Relationship Id="rId169" Type="http://schemas.openxmlformats.org/officeDocument/2006/relationships/oleObject" Target="embeddings/oleObject80.bin"/><Relationship Id="rId170" Type="http://schemas.openxmlformats.org/officeDocument/2006/relationships/image" Target="media/image88.wmf"/><Relationship Id="rId171" Type="http://schemas.openxmlformats.org/officeDocument/2006/relationships/oleObject" Target="embeddings/oleObject81.bin"/><Relationship Id="rId172" Type="http://schemas.openxmlformats.org/officeDocument/2006/relationships/image" Target="media/image89.wmf"/><Relationship Id="rId173" Type="http://schemas.openxmlformats.org/officeDocument/2006/relationships/oleObject" Target="embeddings/oleObject82.bin"/><Relationship Id="rId174" Type="http://schemas.openxmlformats.org/officeDocument/2006/relationships/image" Target="media/image90.wmf"/><Relationship Id="rId175" Type="http://schemas.openxmlformats.org/officeDocument/2006/relationships/oleObject" Target="embeddings/oleObject83.bin"/><Relationship Id="rId176" Type="http://schemas.openxmlformats.org/officeDocument/2006/relationships/image" Target="media/image91.wmf"/><Relationship Id="rId177" Type="http://schemas.openxmlformats.org/officeDocument/2006/relationships/oleObject" Target="embeddings/oleObject84.bin"/><Relationship Id="rId178" Type="http://schemas.openxmlformats.org/officeDocument/2006/relationships/image" Target="media/image92.wmf"/><Relationship Id="rId179" Type="http://schemas.openxmlformats.org/officeDocument/2006/relationships/oleObject" Target="embeddings/oleObject85.bin"/><Relationship Id="rId180" Type="http://schemas.openxmlformats.org/officeDocument/2006/relationships/image" Target="media/image93.wmf"/><Relationship Id="rId181" Type="http://schemas.openxmlformats.org/officeDocument/2006/relationships/oleObject" Target="embeddings/oleObject86.bin"/><Relationship Id="rId182" Type="http://schemas.openxmlformats.org/officeDocument/2006/relationships/image" Target="media/image94.wmf"/><Relationship Id="rId183" Type="http://schemas.openxmlformats.org/officeDocument/2006/relationships/oleObject" Target="embeddings/oleObject87.bin"/><Relationship Id="rId184" Type="http://schemas.openxmlformats.org/officeDocument/2006/relationships/image" Target="media/image95.wmf"/><Relationship Id="rId185" Type="http://schemas.openxmlformats.org/officeDocument/2006/relationships/oleObject" Target="embeddings/oleObject88.bin"/><Relationship Id="rId186" Type="http://schemas.openxmlformats.org/officeDocument/2006/relationships/image" Target="media/image96.wmf"/><Relationship Id="rId187" Type="http://schemas.openxmlformats.org/officeDocument/2006/relationships/oleObject" Target="embeddings/oleObject89.bin"/><Relationship Id="rId188" Type="http://schemas.openxmlformats.org/officeDocument/2006/relationships/image" Target="media/image97.wmf"/><Relationship Id="rId189" Type="http://schemas.openxmlformats.org/officeDocument/2006/relationships/oleObject" Target="embeddings/oleObject90.bin"/><Relationship Id="rId190" Type="http://schemas.openxmlformats.org/officeDocument/2006/relationships/image" Target="media/image98.wmf"/><Relationship Id="rId191" Type="http://schemas.openxmlformats.org/officeDocument/2006/relationships/oleObject" Target="embeddings/oleObject91.bin"/><Relationship Id="rId192" Type="http://schemas.openxmlformats.org/officeDocument/2006/relationships/image" Target="media/image99.wmf"/><Relationship Id="rId193" Type="http://schemas.openxmlformats.org/officeDocument/2006/relationships/oleObject" Target="embeddings/oleObject92.bin"/><Relationship Id="rId194" Type="http://schemas.openxmlformats.org/officeDocument/2006/relationships/image" Target="media/image100.wmf"/><Relationship Id="rId195" Type="http://schemas.openxmlformats.org/officeDocument/2006/relationships/oleObject" Target="embeddings/oleObject93.bin"/><Relationship Id="rId196" Type="http://schemas.openxmlformats.org/officeDocument/2006/relationships/image" Target="media/image101.wmf"/><Relationship Id="rId197" Type="http://schemas.openxmlformats.org/officeDocument/2006/relationships/oleObject" Target="embeddings/oleObject94.bin"/><Relationship Id="rId198" Type="http://schemas.openxmlformats.org/officeDocument/2006/relationships/image" Target="media/image102.wmf"/><Relationship Id="rId199" Type="http://schemas.openxmlformats.org/officeDocument/2006/relationships/oleObject" Target="embeddings/oleObject95.bin"/><Relationship Id="rId200" Type="http://schemas.openxmlformats.org/officeDocument/2006/relationships/image" Target="media/image103.wmf"/><Relationship Id="rId201" Type="http://schemas.openxmlformats.org/officeDocument/2006/relationships/oleObject" Target="embeddings/oleObject96.bin"/><Relationship Id="rId202" Type="http://schemas.openxmlformats.org/officeDocument/2006/relationships/image" Target="media/image104.wmf"/><Relationship Id="rId203" Type="http://schemas.openxmlformats.org/officeDocument/2006/relationships/oleObject" Target="embeddings/oleObject97.bin"/><Relationship Id="rId204" Type="http://schemas.openxmlformats.org/officeDocument/2006/relationships/image" Target="media/image105.wmf"/><Relationship Id="rId205" Type="http://schemas.openxmlformats.org/officeDocument/2006/relationships/oleObject" Target="embeddings/oleObject98.bin"/><Relationship Id="rId206" Type="http://schemas.openxmlformats.org/officeDocument/2006/relationships/image" Target="media/image106.wmf"/><Relationship Id="rId207" Type="http://schemas.openxmlformats.org/officeDocument/2006/relationships/oleObject" Target="embeddings/oleObject99.bin"/><Relationship Id="rId208" Type="http://schemas.openxmlformats.org/officeDocument/2006/relationships/image" Target="media/image107.wmf"/><Relationship Id="rId209" Type="http://schemas.openxmlformats.org/officeDocument/2006/relationships/image" Target="media/image42.wmf"/><Relationship Id="rId210" Type="http://schemas.openxmlformats.org/officeDocument/2006/relationships/oleObject" Target="embeddings/oleObject100.bin"/><Relationship Id="rId211" Type="http://schemas.openxmlformats.org/officeDocument/2006/relationships/image" Target="media/image108.wmf"/><Relationship Id="rId212" Type="http://schemas.openxmlformats.org/officeDocument/2006/relationships/oleObject" Target="embeddings/oleObject101.bin"/><Relationship Id="rId213" Type="http://schemas.openxmlformats.org/officeDocument/2006/relationships/image" Target="media/image109.wmf"/><Relationship Id="rId214" Type="http://schemas.openxmlformats.org/officeDocument/2006/relationships/oleObject" Target="embeddings/oleObject102.bin"/><Relationship Id="rId215" Type="http://schemas.openxmlformats.org/officeDocument/2006/relationships/image" Target="media/image110.wmf"/><Relationship Id="rId216" Type="http://schemas.openxmlformats.org/officeDocument/2006/relationships/oleObject" Target="embeddings/oleObject103.bin"/><Relationship Id="rId217" Type="http://schemas.openxmlformats.org/officeDocument/2006/relationships/image" Target="media/image111.wmf"/><Relationship Id="rId218" Type="http://schemas.openxmlformats.org/officeDocument/2006/relationships/oleObject" Target="embeddings/oleObject104.bin"/><Relationship Id="rId219" Type="http://schemas.openxmlformats.org/officeDocument/2006/relationships/image" Target="media/image112.wmf"/><Relationship Id="rId220" Type="http://schemas.openxmlformats.org/officeDocument/2006/relationships/oleObject" Target="embeddings/oleObject105.bin"/><Relationship Id="rId221" Type="http://schemas.openxmlformats.org/officeDocument/2006/relationships/image" Target="media/image113.wmf"/><Relationship Id="rId222" Type="http://schemas.openxmlformats.org/officeDocument/2006/relationships/oleObject" Target="embeddings/oleObject106.bin"/><Relationship Id="rId223" Type="http://schemas.openxmlformats.org/officeDocument/2006/relationships/image" Target="media/image114.wmf"/><Relationship Id="rId224" Type="http://schemas.openxmlformats.org/officeDocument/2006/relationships/oleObject" Target="embeddings/oleObject107.bin"/><Relationship Id="rId225" Type="http://schemas.openxmlformats.org/officeDocument/2006/relationships/image" Target="media/image115.wmf"/><Relationship Id="rId226" Type="http://schemas.openxmlformats.org/officeDocument/2006/relationships/oleObject" Target="embeddings/oleObject108.bin"/><Relationship Id="rId227" Type="http://schemas.openxmlformats.org/officeDocument/2006/relationships/image" Target="media/image116.wmf"/><Relationship Id="rId228" Type="http://schemas.openxmlformats.org/officeDocument/2006/relationships/oleObject" Target="embeddings/oleObject109.bin"/><Relationship Id="rId229" Type="http://schemas.openxmlformats.org/officeDocument/2006/relationships/image" Target="media/image117.wmf"/><Relationship Id="rId230" Type="http://schemas.openxmlformats.org/officeDocument/2006/relationships/oleObject" Target="embeddings/oleObject110.bin"/><Relationship Id="rId231" Type="http://schemas.openxmlformats.org/officeDocument/2006/relationships/image" Target="media/image118.wmf"/><Relationship Id="rId232" Type="http://schemas.openxmlformats.org/officeDocument/2006/relationships/oleObject" Target="embeddings/oleObject111.bin"/><Relationship Id="rId233" Type="http://schemas.openxmlformats.org/officeDocument/2006/relationships/image" Target="media/image119.wmf"/><Relationship Id="rId234" Type="http://schemas.openxmlformats.org/officeDocument/2006/relationships/oleObject" Target="embeddings/oleObject112.bin"/><Relationship Id="rId235" Type="http://schemas.openxmlformats.org/officeDocument/2006/relationships/image" Target="media/image120.wmf"/><Relationship Id="rId236" Type="http://schemas.openxmlformats.org/officeDocument/2006/relationships/oleObject" Target="embeddings/oleObject113.bin"/><Relationship Id="rId237" Type="http://schemas.openxmlformats.org/officeDocument/2006/relationships/image" Target="media/image121.wmf"/><Relationship Id="rId238" Type="http://schemas.openxmlformats.org/officeDocument/2006/relationships/oleObject" Target="embeddings/oleObject114.bin"/><Relationship Id="rId239" Type="http://schemas.openxmlformats.org/officeDocument/2006/relationships/image" Target="media/image122.wmf"/><Relationship Id="rId240" Type="http://schemas.openxmlformats.org/officeDocument/2006/relationships/oleObject" Target="embeddings/oleObject115.bin"/><Relationship Id="rId241" Type="http://schemas.openxmlformats.org/officeDocument/2006/relationships/image" Target="media/image123.wmf"/><Relationship Id="rId242" Type="http://schemas.openxmlformats.org/officeDocument/2006/relationships/oleObject" Target="embeddings/oleObject116.bin"/><Relationship Id="rId243" Type="http://schemas.openxmlformats.org/officeDocument/2006/relationships/image" Target="media/image124.wmf"/><Relationship Id="rId244" Type="http://schemas.openxmlformats.org/officeDocument/2006/relationships/oleObject" Target="embeddings/oleObject117.bin"/><Relationship Id="rId245" Type="http://schemas.openxmlformats.org/officeDocument/2006/relationships/image" Target="media/image125.wmf"/><Relationship Id="rId246" Type="http://schemas.openxmlformats.org/officeDocument/2006/relationships/oleObject" Target="embeddings/oleObject118.bin"/><Relationship Id="rId247" Type="http://schemas.openxmlformats.org/officeDocument/2006/relationships/image" Target="media/image126.wmf"/><Relationship Id="rId248" Type="http://schemas.openxmlformats.org/officeDocument/2006/relationships/oleObject" Target="embeddings/oleObject119.bin"/><Relationship Id="rId249" Type="http://schemas.openxmlformats.org/officeDocument/2006/relationships/image" Target="media/image127.wmf"/><Relationship Id="rId250" Type="http://schemas.openxmlformats.org/officeDocument/2006/relationships/oleObject" Target="embeddings/oleObject120.bin"/><Relationship Id="rId251" Type="http://schemas.openxmlformats.org/officeDocument/2006/relationships/image" Target="media/image128.wmf"/><Relationship Id="rId252" Type="http://schemas.openxmlformats.org/officeDocument/2006/relationships/oleObject" Target="embeddings/oleObject121.bin"/><Relationship Id="rId253" Type="http://schemas.openxmlformats.org/officeDocument/2006/relationships/image" Target="media/image129.wmf"/><Relationship Id="rId254" Type="http://schemas.openxmlformats.org/officeDocument/2006/relationships/oleObject" Target="embeddings/oleObject122.bin"/><Relationship Id="rId255" Type="http://schemas.openxmlformats.org/officeDocument/2006/relationships/image" Target="media/image130.wmf"/><Relationship Id="rId256" Type="http://schemas.openxmlformats.org/officeDocument/2006/relationships/oleObject" Target="embeddings/oleObject123.bin"/><Relationship Id="rId257" Type="http://schemas.openxmlformats.org/officeDocument/2006/relationships/image" Target="media/image131.wmf"/><Relationship Id="rId258" Type="http://schemas.openxmlformats.org/officeDocument/2006/relationships/oleObject" Target="embeddings/oleObject124.bin"/><Relationship Id="rId259" Type="http://schemas.openxmlformats.org/officeDocument/2006/relationships/image" Target="media/image132.wmf"/><Relationship Id="rId260" Type="http://schemas.openxmlformats.org/officeDocument/2006/relationships/oleObject" Target="embeddings/oleObject125.bin"/><Relationship Id="rId261" Type="http://schemas.openxmlformats.org/officeDocument/2006/relationships/image" Target="media/image133.wmf"/><Relationship Id="rId262" Type="http://schemas.openxmlformats.org/officeDocument/2006/relationships/oleObject" Target="embeddings/oleObject126.bin"/><Relationship Id="rId263" Type="http://schemas.openxmlformats.org/officeDocument/2006/relationships/image" Target="media/image134.wmf"/><Relationship Id="rId264" Type="http://schemas.openxmlformats.org/officeDocument/2006/relationships/oleObject" Target="embeddings/oleObject127.bin"/><Relationship Id="rId265" Type="http://schemas.openxmlformats.org/officeDocument/2006/relationships/image" Target="media/image135.wmf"/><Relationship Id="rId266" Type="http://schemas.openxmlformats.org/officeDocument/2006/relationships/oleObject" Target="embeddings/oleObject128.bin"/><Relationship Id="rId267" Type="http://schemas.openxmlformats.org/officeDocument/2006/relationships/image" Target="media/image136.wmf"/><Relationship Id="rId268" Type="http://schemas.openxmlformats.org/officeDocument/2006/relationships/oleObject" Target="embeddings/oleObject129.bin"/><Relationship Id="rId269" Type="http://schemas.openxmlformats.org/officeDocument/2006/relationships/image" Target="media/image137.wmf"/><Relationship Id="rId270" Type="http://schemas.openxmlformats.org/officeDocument/2006/relationships/oleObject" Target="embeddings/oleObject130.bin"/><Relationship Id="rId271" Type="http://schemas.openxmlformats.org/officeDocument/2006/relationships/image" Target="media/image138.wmf"/><Relationship Id="rId272" Type="http://schemas.openxmlformats.org/officeDocument/2006/relationships/oleObject" Target="embeddings/oleObject131.bin"/><Relationship Id="rId273" Type="http://schemas.openxmlformats.org/officeDocument/2006/relationships/image" Target="media/image139.wmf"/><Relationship Id="rId274" Type="http://schemas.openxmlformats.org/officeDocument/2006/relationships/oleObject" Target="embeddings/oleObject132.bin"/><Relationship Id="rId275" Type="http://schemas.openxmlformats.org/officeDocument/2006/relationships/image" Target="media/image140.wmf"/><Relationship Id="rId276" Type="http://schemas.openxmlformats.org/officeDocument/2006/relationships/oleObject" Target="embeddings/oleObject133.bin"/><Relationship Id="rId277" Type="http://schemas.openxmlformats.org/officeDocument/2006/relationships/image" Target="media/image141.wmf"/><Relationship Id="rId278" Type="http://schemas.openxmlformats.org/officeDocument/2006/relationships/oleObject" Target="embeddings/oleObject134.bin"/><Relationship Id="rId279" Type="http://schemas.openxmlformats.org/officeDocument/2006/relationships/image" Target="media/image142.wmf"/><Relationship Id="rId280" Type="http://schemas.openxmlformats.org/officeDocument/2006/relationships/oleObject" Target="embeddings/oleObject135.bin"/><Relationship Id="rId281" Type="http://schemas.openxmlformats.org/officeDocument/2006/relationships/image" Target="media/image143.wmf"/><Relationship Id="rId282" Type="http://schemas.openxmlformats.org/officeDocument/2006/relationships/oleObject" Target="embeddings/oleObject136.bin"/><Relationship Id="rId283" Type="http://schemas.openxmlformats.org/officeDocument/2006/relationships/image" Target="media/image144.wmf"/><Relationship Id="rId284" Type="http://schemas.openxmlformats.org/officeDocument/2006/relationships/oleObject" Target="embeddings/oleObject137.bin"/><Relationship Id="rId285" Type="http://schemas.openxmlformats.org/officeDocument/2006/relationships/image" Target="media/image145.wmf"/><Relationship Id="rId286" Type="http://schemas.openxmlformats.org/officeDocument/2006/relationships/oleObject" Target="embeddings/oleObject138.bin"/><Relationship Id="rId287" Type="http://schemas.openxmlformats.org/officeDocument/2006/relationships/image" Target="media/image146.wmf"/><Relationship Id="rId288" Type="http://schemas.openxmlformats.org/officeDocument/2006/relationships/oleObject" Target="embeddings/oleObject139.bin"/><Relationship Id="rId289" Type="http://schemas.openxmlformats.org/officeDocument/2006/relationships/image" Target="media/image147.wmf"/><Relationship Id="rId290" Type="http://schemas.openxmlformats.org/officeDocument/2006/relationships/oleObject" Target="embeddings/oleObject140.bin"/><Relationship Id="rId291" Type="http://schemas.openxmlformats.org/officeDocument/2006/relationships/image" Target="media/image148.wmf"/><Relationship Id="rId292" Type="http://schemas.openxmlformats.org/officeDocument/2006/relationships/oleObject" Target="embeddings/oleObject141.bin"/><Relationship Id="rId293" Type="http://schemas.openxmlformats.org/officeDocument/2006/relationships/image" Target="media/image149.wmf"/><Relationship Id="rId294" Type="http://schemas.openxmlformats.org/officeDocument/2006/relationships/oleObject" Target="embeddings/oleObject142.bin"/><Relationship Id="rId295" Type="http://schemas.openxmlformats.org/officeDocument/2006/relationships/image" Target="media/image150.wmf"/><Relationship Id="rId296" Type="http://schemas.openxmlformats.org/officeDocument/2006/relationships/oleObject" Target="embeddings/oleObject143.bin"/><Relationship Id="rId297" Type="http://schemas.openxmlformats.org/officeDocument/2006/relationships/image" Target="media/image151.wmf"/><Relationship Id="rId298" Type="http://schemas.openxmlformats.org/officeDocument/2006/relationships/oleObject" Target="embeddings/oleObject144.bin"/><Relationship Id="rId299" Type="http://schemas.openxmlformats.org/officeDocument/2006/relationships/image" Target="media/image152.wmf"/><Relationship Id="rId300" Type="http://schemas.openxmlformats.org/officeDocument/2006/relationships/oleObject" Target="embeddings/oleObject145.bin"/><Relationship Id="rId301" Type="http://schemas.openxmlformats.org/officeDocument/2006/relationships/image" Target="media/image153.wmf"/><Relationship Id="rId302" Type="http://schemas.openxmlformats.org/officeDocument/2006/relationships/oleObject" Target="embeddings/oleObject146.bin"/><Relationship Id="rId303" Type="http://schemas.openxmlformats.org/officeDocument/2006/relationships/image" Target="media/image154.wmf"/><Relationship Id="rId304" Type="http://schemas.openxmlformats.org/officeDocument/2006/relationships/oleObject" Target="embeddings/oleObject147.bin"/><Relationship Id="rId305" Type="http://schemas.openxmlformats.org/officeDocument/2006/relationships/image" Target="media/image155.wmf"/><Relationship Id="rId306" Type="http://schemas.openxmlformats.org/officeDocument/2006/relationships/oleObject" Target="embeddings/oleObject148.bin"/><Relationship Id="rId307" Type="http://schemas.openxmlformats.org/officeDocument/2006/relationships/image" Target="media/image156.wmf"/><Relationship Id="rId308" Type="http://schemas.openxmlformats.org/officeDocument/2006/relationships/oleObject" Target="embeddings/oleObject149.bin"/><Relationship Id="rId309" Type="http://schemas.openxmlformats.org/officeDocument/2006/relationships/image" Target="media/image157.wmf"/><Relationship Id="rId310" Type="http://schemas.openxmlformats.org/officeDocument/2006/relationships/oleObject" Target="embeddings/oleObject150.bin"/><Relationship Id="rId311" Type="http://schemas.openxmlformats.org/officeDocument/2006/relationships/image" Target="media/image158.wmf"/><Relationship Id="rId312" Type="http://schemas.openxmlformats.org/officeDocument/2006/relationships/oleObject" Target="embeddings/oleObject151.bin"/><Relationship Id="rId313" Type="http://schemas.openxmlformats.org/officeDocument/2006/relationships/image" Target="media/image159.wmf"/><Relationship Id="rId314" Type="http://schemas.openxmlformats.org/officeDocument/2006/relationships/oleObject" Target="embeddings/oleObject152.bin"/><Relationship Id="rId315" Type="http://schemas.openxmlformats.org/officeDocument/2006/relationships/image" Target="media/image160.wmf"/><Relationship Id="rId316" Type="http://schemas.openxmlformats.org/officeDocument/2006/relationships/oleObject" Target="embeddings/oleObject153.bin"/><Relationship Id="rId317" Type="http://schemas.openxmlformats.org/officeDocument/2006/relationships/image" Target="media/image161.wmf"/><Relationship Id="rId318" Type="http://schemas.openxmlformats.org/officeDocument/2006/relationships/oleObject" Target="embeddings/oleObject154.bin"/><Relationship Id="rId319" Type="http://schemas.openxmlformats.org/officeDocument/2006/relationships/image" Target="media/image162.wmf"/><Relationship Id="rId320" Type="http://schemas.openxmlformats.org/officeDocument/2006/relationships/oleObject" Target="embeddings/oleObject155.bin"/><Relationship Id="rId321" Type="http://schemas.openxmlformats.org/officeDocument/2006/relationships/image" Target="media/image163.wmf"/><Relationship Id="rId322" Type="http://schemas.openxmlformats.org/officeDocument/2006/relationships/oleObject" Target="embeddings/oleObject156.bin"/><Relationship Id="rId323" Type="http://schemas.openxmlformats.org/officeDocument/2006/relationships/image" Target="media/image164.wmf"/><Relationship Id="rId324" Type="http://schemas.openxmlformats.org/officeDocument/2006/relationships/oleObject" Target="embeddings/oleObject157.bin"/><Relationship Id="rId325" Type="http://schemas.openxmlformats.org/officeDocument/2006/relationships/image" Target="media/image165.wmf"/><Relationship Id="rId326" Type="http://schemas.openxmlformats.org/officeDocument/2006/relationships/oleObject" Target="embeddings/oleObject158.bin"/><Relationship Id="rId327" Type="http://schemas.openxmlformats.org/officeDocument/2006/relationships/image" Target="media/image166.wmf"/><Relationship Id="rId328" Type="http://schemas.openxmlformats.org/officeDocument/2006/relationships/oleObject" Target="embeddings/oleObject159.bin"/><Relationship Id="rId329" Type="http://schemas.openxmlformats.org/officeDocument/2006/relationships/image" Target="media/image167.wmf"/><Relationship Id="rId330" Type="http://schemas.openxmlformats.org/officeDocument/2006/relationships/oleObject" Target="embeddings/oleObject160.bin"/><Relationship Id="rId331" Type="http://schemas.openxmlformats.org/officeDocument/2006/relationships/image" Target="media/image168.wmf"/><Relationship Id="rId332" Type="http://schemas.openxmlformats.org/officeDocument/2006/relationships/oleObject" Target="embeddings/oleObject161.bin"/><Relationship Id="rId333" Type="http://schemas.openxmlformats.org/officeDocument/2006/relationships/image" Target="media/image169.wmf"/><Relationship Id="rId334" Type="http://schemas.openxmlformats.org/officeDocument/2006/relationships/oleObject" Target="embeddings/oleObject162.bin"/><Relationship Id="rId335" Type="http://schemas.openxmlformats.org/officeDocument/2006/relationships/image" Target="media/image170.wmf"/><Relationship Id="rId336" Type="http://schemas.openxmlformats.org/officeDocument/2006/relationships/oleObject" Target="embeddings/oleObject163.bin"/><Relationship Id="rId337" Type="http://schemas.openxmlformats.org/officeDocument/2006/relationships/image" Target="media/image171.wmf"/><Relationship Id="rId338" Type="http://schemas.openxmlformats.org/officeDocument/2006/relationships/image" Target="media/image172.png"/><Relationship Id="rId339" Type="http://schemas.openxmlformats.org/officeDocument/2006/relationships/image" Target="media/image173.png"/><Relationship Id="rId340" Type="http://schemas.openxmlformats.org/officeDocument/2006/relationships/image" Target="media/image174.png"/><Relationship Id="rId341" Type="http://schemas.openxmlformats.org/officeDocument/2006/relationships/image" Target="media/image175.png"/><Relationship Id="rId342" Type="http://schemas.openxmlformats.org/officeDocument/2006/relationships/oleObject" Target="embeddings/oleObject164.bin"/><Relationship Id="rId343" Type="http://schemas.openxmlformats.org/officeDocument/2006/relationships/image" Target="media/image176.wmf"/><Relationship Id="rId344" Type="http://schemas.openxmlformats.org/officeDocument/2006/relationships/oleObject" Target="embeddings/oleObject165.bin"/><Relationship Id="rId345" Type="http://schemas.openxmlformats.org/officeDocument/2006/relationships/image" Target="media/image177.wmf"/><Relationship Id="rId346" Type="http://schemas.openxmlformats.org/officeDocument/2006/relationships/oleObject" Target="embeddings/oleObject166.bin"/><Relationship Id="rId347" Type="http://schemas.openxmlformats.org/officeDocument/2006/relationships/image" Target="media/image178.wmf"/><Relationship Id="rId348" Type="http://schemas.openxmlformats.org/officeDocument/2006/relationships/oleObject" Target="embeddings/oleObject167.bin"/><Relationship Id="rId349" Type="http://schemas.openxmlformats.org/officeDocument/2006/relationships/image" Target="media/image179.wmf"/><Relationship Id="rId350" Type="http://schemas.openxmlformats.org/officeDocument/2006/relationships/oleObject" Target="embeddings/oleObject168.bin"/><Relationship Id="rId351" Type="http://schemas.openxmlformats.org/officeDocument/2006/relationships/image" Target="media/image180.wmf"/><Relationship Id="rId352" Type="http://schemas.openxmlformats.org/officeDocument/2006/relationships/oleObject" Target="embeddings/oleObject169.bin"/><Relationship Id="rId353" Type="http://schemas.openxmlformats.org/officeDocument/2006/relationships/image" Target="media/image181.wmf"/><Relationship Id="rId354" Type="http://schemas.openxmlformats.org/officeDocument/2006/relationships/image" Target="media/image182.png"/><Relationship Id="rId355" Type="http://schemas.openxmlformats.org/officeDocument/2006/relationships/oleObject" Target="embeddings/oleObject170.bin"/><Relationship Id="rId356" Type="http://schemas.openxmlformats.org/officeDocument/2006/relationships/image" Target="media/image183.wmf"/><Relationship Id="rId357" Type="http://schemas.openxmlformats.org/officeDocument/2006/relationships/oleObject" Target="embeddings/oleObject171.bin"/><Relationship Id="rId358" Type="http://schemas.openxmlformats.org/officeDocument/2006/relationships/image" Target="media/image184.wmf"/><Relationship Id="rId359" Type="http://schemas.openxmlformats.org/officeDocument/2006/relationships/oleObject" Target="embeddings/oleObject172.bin"/><Relationship Id="rId360" Type="http://schemas.openxmlformats.org/officeDocument/2006/relationships/image" Target="media/image185.wmf"/><Relationship Id="rId361" Type="http://schemas.openxmlformats.org/officeDocument/2006/relationships/oleObject" Target="embeddings/oleObject173.bin"/><Relationship Id="rId362" Type="http://schemas.openxmlformats.org/officeDocument/2006/relationships/image" Target="media/image186.wmf"/><Relationship Id="rId363" Type="http://schemas.openxmlformats.org/officeDocument/2006/relationships/oleObject" Target="embeddings/oleObject174.bin"/><Relationship Id="rId364" Type="http://schemas.openxmlformats.org/officeDocument/2006/relationships/image" Target="media/image187.wmf"/><Relationship Id="rId365" Type="http://schemas.openxmlformats.org/officeDocument/2006/relationships/oleObject" Target="embeddings/oleObject175.bin"/><Relationship Id="rId366" Type="http://schemas.openxmlformats.org/officeDocument/2006/relationships/image" Target="media/image188.wmf"/><Relationship Id="rId367" Type="http://schemas.openxmlformats.org/officeDocument/2006/relationships/oleObject" Target="embeddings/oleObject176.bin"/><Relationship Id="rId368" Type="http://schemas.openxmlformats.org/officeDocument/2006/relationships/image" Target="media/image189.wmf"/><Relationship Id="rId369" Type="http://schemas.openxmlformats.org/officeDocument/2006/relationships/oleObject" Target="embeddings/oleObject177.bin"/><Relationship Id="rId370" Type="http://schemas.openxmlformats.org/officeDocument/2006/relationships/image" Target="media/image190.wmf"/><Relationship Id="rId371" Type="http://schemas.openxmlformats.org/officeDocument/2006/relationships/oleObject" Target="embeddings/oleObject178.bin"/><Relationship Id="rId372" Type="http://schemas.openxmlformats.org/officeDocument/2006/relationships/image" Target="media/image191.wmf"/><Relationship Id="rId373" Type="http://schemas.openxmlformats.org/officeDocument/2006/relationships/oleObject" Target="embeddings/oleObject179.bin"/><Relationship Id="rId374" Type="http://schemas.openxmlformats.org/officeDocument/2006/relationships/image" Target="media/image192.wmf"/><Relationship Id="rId375" Type="http://schemas.openxmlformats.org/officeDocument/2006/relationships/oleObject" Target="embeddings/oleObject180.bin"/><Relationship Id="rId376" Type="http://schemas.openxmlformats.org/officeDocument/2006/relationships/image" Target="media/image193.wmf"/><Relationship Id="rId377" Type="http://schemas.openxmlformats.org/officeDocument/2006/relationships/oleObject" Target="embeddings/oleObject181.bin"/><Relationship Id="rId378" Type="http://schemas.openxmlformats.org/officeDocument/2006/relationships/image" Target="media/image194.wmf"/><Relationship Id="rId379" Type="http://schemas.openxmlformats.org/officeDocument/2006/relationships/oleObject" Target="embeddings/oleObject182.bin"/><Relationship Id="rId380" Type="http://schemas.openxmlformats.org/officeDocument/2006/relationships/image" Target="media/image195.wmf"/><Relationship Id="rId381" Type="http://schemas.openxmlformats.org/officeDocument/2006/relationships/oleObject" Target="embeddings/oleObject183.bin"/><Relationship Id="rId382" Type="http://schemas.openxmlformats.org/officeDocument/2006/relationships/image" Target="media/image196.wmf"/><Relationship Id="rId383" Type="http://schemas.openxmlformats.org/officeDocument/2006/relationships/image" Target="media/image42.wmf"/><Relationship Id="rId384" Type="http://schemas.openxmlformats.org/officeDocument/2006/relationships/oleObject" Target="embeddings/oleObject184.bin"/><Relationship Id="rId385" Type="http://schemas.openxmlformats.org/officeDocument/2006/relationships/image" Target="media/image197.wmf"/><Relationship Id="rId386" Type="http://schemas.openxmlformats.org/officeDocument/2006/relationships/oleObject" Target="embeddings/oleObject185.bin"/><Relationship Id="rId387" Type="http://schemas.openxmlformats.org/officeDocument/2006/relationships/image" Target="media/image198.wmf"/><Relationship Id="rId388" Type="http://schemas.openxmlformats.org/officeDocument/2006/relationships/oleObject" Target="embeddings/oleObject186.bin"/><Relationship Id="rId389" Type="http://schemas.openxmlformats.org/officeDocument/2006/relationships/image" Target="media/image199.wmf"/><Relationship Id="rId390" Type="http://schemas.openxmlformats.org/officeDocument/2006/relationships/oleObject" Target="embeddings/oleObject187.bin"/><Relationship Id="rId391" Type="http://schemas.openxmlformats.org/officeDocument/2006/relationships/image" Target="media/image200.wmf"/><Relationship Id="rId392" Type="http://schemas.openxmlformats.org/officeDocument/2006/relationships/oleObject" Target="embeddings/oleObject188.bin"/><Relationship Id="rId393" Type="http://schemas.openxmlformats.org/officeDocument/2006/relationships/image" Target="media/image201.wmf"/><Relationship Id="rId394" Type="http://schemas.openxmlformats.org/officeDocument/2006/relationships/oleObject" Target="embeddings/oleObject189.bin"/><Relationship Id="rId395" Type="http://schemas.openxmlformats.org/officeDocument/2006/relationships/image" Target="media/image202.wmf"/><Relationship Id="rId396" Type="http://schemas.openxmlformats.org/officeDocument/2006/relationships/image" Target="media/image203.png"/><Relationship Id="rId397" Type="http://schemas.openxmlformats.org/officeDocument/2006/relationships/oleObject" Target="embeddings/oleObject190.bin"/><Relationship Id="rId398" Type="http://schemas.openxmlformats.org/officeDocument/2006/relationships/image" Target="media/image204.wmf"/><Relationship Id="rId399" Type="http://schemas.openxmlformats.org/officeDocument/2006/relationships/oleObject" Target="embeddings/oleObject191.bin"/><Relationship Id="rId400" Type="http://schemas.openxmlformats.org/officeDocument/2006/relationships/image" Target="media/image205.wmf"/><Relationship Id="rId401" Type="http://schemas.openxmlformats.org/officeDocument/2006/relationships/image" Target="media/image206.png"/><Relationship Id="rId402" Type="http://schemas.openxmlformats.org/officeDocument/2006/relationships/oleObject" Target="embeddings/oleObject192.bin"/><Relationship Id="rId403" Type="http://schemas.openxmlformats.org/officeDocument/2006/relationships/image" Target="media/image207.wmf"/><Relationship Id="rId404" Type="http://schemas.openxmlformats.org/officeDocument/2006/relationships/oleObject" Target="embeddings/oleObject193.bin"/><Relationship Id="rId405" Type="http://schemas.openxmlformats.org/officeDocument/2006/relationships/image" Target="media/image208.wmf"/><Relationship Id="rId406" Type="http://schemas.openxmlformats.org/officeDocument/2006/relationships/oleObject" Target="embeddings/oleObject194.bin"/><Relationship Id="rId407" Type="http://schemas.openxmlformats.org/officeDocument/2006/relationships/image" Target="media/image209.wmf"/><Relationship Id="rId408" Type="http://schemas.openxmlformats.org/officeDocument/2006/relationships/oleObject" Target="embeddings/oleObject195.bin"/><Relationship Id="rId409" Type="http://schemas.openxmlformats.org/officeDocument/2006/relationships/image" Target="media/image210.wmf"/><Relationship Id="rId410" Type="http://schemas.openxmlformats.org/officeDocument/2006/relationships/oleObject" Target="embeddings/oleObject196.bin"/><Relationship Id="rId411" Type="http://schemas.openxmlformats.org/officeDocument/2006/relationships/image" Target="media/image211.wmf"/><Relationship Id="rId412" Type="http://schemas.openxmlformats.org/officeDocument/2006/relationships/oleObject" Target="embeddings/oleObject197.bin"/><Relationship Id="rId413" Type="http://schemas.openxmlformats.org/officeDocument/2006/relationships/image" Target="media/image212.wmf"/><Relationship Id="rId414" Type="http://schemas.openxmlformats.org/officeDocument/2006/relationships/oleObject" Target="embeddings/oleObject198.bin"/><Relationship Id="rId415" Type="http://schemas.openxmlformats.org/officeDocument/2006/relationships/image" Target="media/image213.wmf"/><Relationship Id="rId416" Type="http://schemas.openxmlformats.org/officeDocument/2006/relationships/image" Target="media/image214.png"/><Relationship Id="rId417" Type="http://schemas.openxmlformats.org/officeDocument/2006/relationships/oleObject" Target="embeddings/oleObject199.bin"/><Relationship Id="rId418" Type="http://schemas.openxmlformats.org/officeDocument/2006/relationships/image" Target="media/image215.wmf"/><Relationship Id="rId419" Type="http://schemas.openxmlformats.org/officeDocument/2006/relationships/oleObject" Target="embeddings/oleObject200.bin"/><Relationship Id="rId420" Type="http://schemas.openxmlformats.org/officeDocument/2006/relationships/image" Target="media/image216.wmf"/><Relationship Id="rId421" Type="http://schemas.openxmlformats.org/officeDocument/2006/relationships/oleObject" Target="embeddings/oleObject201.bin"/><Relationship Id="rId422" Type="http://schemas.openxmlformats.org/officeDocument/2006/relationships/image" Target="media/image217.wmf"/><Relationship Id="rId423" Type="http://schemas.openxmlformats.org/officeDocument/2006/relationships/image" Target="media/image218.png"/><Relationship Id="rId424" Type="http://schemas.openxmlformats.org/officeDocument/2006/relationships/image" Target="media/image219.png"/><Relationship Id="rId425" Type="http://schemas.openxmlformats.org/officeDocument/2006/relationships/oleObject" Target="embeddings/oleObject202.bin"/><Relationship Id="rId426" Type="http://schemas.openxmlformats.org/officeDocument/2006/relationships/image" Target="media/image220.wmf"/><Relationship Id="rId427" Type="http://schemas.openxmlformats.org/officeDocument/2006/relationships/image" Target="media/image221.png"/><Relationship Id="rId428" Type="http://schemas.openxmlformats.org/officeDocument/2006/relationships/image" Target="media/image222.png"/><Relationship Id="rId429" Type="http://schemas.openxmlformats.org/officeDocument/2006/relationships/oleObject" Target="embeddings/oleObject203.bin"/><Relationship Id="rId430" Type="http://schemas.openxmlformats.org/officeDocument/2006/relationships/image" Target="media/image223.wmf"/><Relationship Id="rId431" Type="http://schemas.openxmlformats.org/officeDocument/2006/relationships/image" Target="media/image224.png"/><Relationship Id="rId432" Type="http://schemas.openxmlformats.org/officeDocument/2006/relationships/oleObject" Target="embeddings/oleObject204.bin"/><Relationship Id="rId433" Type="http://schemas.openxmlformats.org/officeDocument/2006/relationships/image" Target="media/image225.wmf"/><Relationship Id="rId434" Type="http://schemas.openxmlformats.org/officeDocument/2006/relationships/image" Target="media/image226.png"/><Relationship Id="rId435" Type="http://schemas.openxmlformats.org/officeDocument/2006/relationships/oleObject" Target="embeddings/oleObject205.bin"/><Relationship Id="rId436" Type="http://schemas.openxmlformats.org/officeDocument/2006/relationships/image" Target="media/image227.wmf"/><Relationship Id="rId437" Type="http://schemas.openxmlformats.org/officeDocument/2006/relationships/image" Target="media/image218.png"/><Relationship Id="rId438" Type="http://schemas.openxmlformats.org/officeDocument/2006/relationships/image" Target="media/image228.png"/><Relationship Id="rId439" Type="http://schemas.openxmlformats.org/officeDocument/2006/relationships/image" Target="media/image229.png"/><Relationship Id="rId440" Type="http://schemas.openxmlformats.org/officeDocument/2006/relationships/image" Target="media/image229.png"/><Relationship Id="rId441" Type="http://schemas.openxmlformats.org/officeDocument/2006/relationships/image" Target="media/image230.png"/><Relationship Id="rId442" Type="http://schemas.openxmlformats.org/officeDocument/2006/relationships/image" Target="media/image230.png"/><Relationship Id="rId443" Type="http://schemas.openxmlformats.org/officeDocument/2006/relationships/image" Target="media/image219.png"/><Relationship Id="rId444" Type="http://schemas.openxmlformats.org/officeDocument/2006/relationships/image" Target="media/image219.png"/><Relationship Id="rId445" Type="http://schemas.openxmlformats.org/officeDocument/2006/relationships/image" Target="media/image44.wmf"/><Relationship Id="rId446" Type="http://schemas.openxmlformats.org/officeDocument/2006/relationships/image" Target="media/image231.png"/><Relationship Id="rId447" Type="http://schemas.openxmlformats.org/officeDocument/2006/relationships/image" Target="media/image230.png"/><Relationship Id="rId448" Type="http://schemas.openxmlformats.org/officeDocument/2006/relationships/image" Target="media/image219.png"/><Relationship Id="rId449" Type="http://schemas.openxmlformats.org/officeDocument/2006/relationships/oleObject" Target="embeddings/oleObject206.bin"/><Relationship Id="rId450" Type="http://schemas.openxmlformats.org/officeDocument/2006/relationships/image" Target="media/image232.wmf"/><Relationship Id="rId451" Type="http://schemas.openxmlformats.org/officeDocument/2006/relationships/oleObject" Target="embeddings/oleObject207.bin"/><Relationship Id="rId452" Type="http://schemas.openxmlformats.org/officeDocument/2006/relationships/image" Target="media/image233.wmf"/><Relationship Id="rId453" Type="http://schemas.openxmlformats.org/officeDocument/2006/relationships/image" Target="media/image230.png"/><Relationship Id="rId454" Type="http://schemas.openxmlformats.org/officeDocument/2006/relationships/image" Target="media/image219.png"/><Relationship Id="rId455" Type="http://schemas.openxmlformats.org/officeDocument/2006/relationships/image" Target="media/image221.png"/><Relationship Id="rId456" Type="http://schemas.openxmlformats.org/officeDocument/2006/relationships/image" Target="media/image219.png"/><Relationship Id="rId457" Type="http://schemas.openxmlformats.org/officeDocument/2006/relationships/oleObject" Target="embeddings/oleObject208.bin"/><Relationship Id="rId458" Type="http://schemas.openxmlformats.org/officeDocument/2006/relationships/image" Target="media/image234.wmf"/><Relationship Id="rId459" Type="http://schemas.openxmlformats.org/officeDocument/2006/relationships/image" Target="media/image221.png"/><Relationship Id="rId460" Type="http://schemas.openxmlformats.org/officeDocument/2006/relationships/image" Target="media/image219.png"/><Relationship Id="rId461" Type="http://schemas.openxmlformats.org/officeDocument/2006/relationships/oleObject" Target="embeddings/oleObject209.bin"/><Relationship Id="rId462" Type="http://schemas.openxmlformats.org/officeDocument/2006/relationships/image" Target="media/image235.wmf"/><Relationship Id="rId463" Type="http://schemas.openxmlformats.org/officeDocument/2006/relationships/image" Target="media/image221.png"/><Relationship Id="rId464" Type="http://schemas.openxmlformats.org/officeDocument/2006/relationships/image" Target="media/image236.png"/><Relationship Id="rId465" Type="http://schemas.openxmlformats.org/officeDocument/2006/relationships/oleObject" Target="embeddings/oleObject210.bin"/><Relationship Id="rId466" Type="http://schemas.openxmlformats.org/officeDocument/2006/relationships/image" Target="media/image237.wmf"/><Relationship Id="rId467" Type="http://schemas.openxmlformats.org/officeDocument/2006/relationships/image" Target="media/image238.png"/><Relationship Id="rId468" Type="http://schemas.openxmlformats.org/officeDocument/2006/relationships/image" Target="media/image239.png"/><Relationship Id="rId469" Type="http://schemas.openxmlformats.org/officeDocument/2006/relationships/image" Target="media/image240.png"/><Relationship Id="rId470" Type="http://schemas.openxmlformats.org/officeDocument/2006/relationships/image" Target="media/image241.png"/><Relationship Id="rId471" Type="http://schemas.openxmlformats.org/officeDocument/2006/relationships/image" Target="media/image222.png"/><Relationship Id="rId472" Type="http://schemas.openxmlformats.org/officeDocument/2006/relationships/oleObject" Target="embeddings/oleObject211.bin"/><Relationship Id="rId473" Type="http://schemas.openxmlformats.org/officeDocument/2006/relationships/image" Target="media/image242.wmf"/><Relationship Id="rId474" Type="http://schemas.openxmlformats.org/officeDocument/2006/relationships/image" Target="media/image224.png"/><Relationship Id="rId475" Type="http://schemas.openxmlformats.org/officeDocument/2006/relationships/oleObject" Target="embeddings/oleObject212.bin"/><Relationship Id="rId476" Type="http://schemas.openxmlformats.org/officeDocument/2006/relationships/image" Target="media/image243.wmf"/><Relationship Id="rId477" Type="http://schemas.openxmlformats.org/officeDocument/2006/relationships/image" Target="media/image226.png"/><Relationship Id="rId478" Type="http://schemas.openxmlformats.org/officeDocument/2006/relationships/oleObject" Target="embeddings/oleObject213.bin"/><Relationship Id="rId479" Type="http://schemas.openxmlformats.org/officeDocument/2006/relationships/image" Target="media/image244.wmf"/><Relationship Id="rId480" Type="http://schemas.openxmlformats.org/officeDocument/2006/relationships/image" Target="media/image218.png"/><Relationship Id="rId481" Type="http://schemas.openxmlformats.org/officeDocument/2006/relationships/header" Target="header1.xml"/><Relationship Id="rId482" Type="http://schemas.openxmlformats.org/officeDocument/2006/relationships/fontTable" Target="fontTable.xml"/><Relationship Id="rId48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2021-06-15T08:49:00Z</dcterms:created>
  <dc:creator>mi</dc:creator>
  <dc:description>2740600497397760</dc:description>
  <dc:language>en-US</dc:language>
  <cp:lastModifiedBy>永不言败19812011620</cp:lastModifiedBy>
  <dcterms:modified xsi:type="dcterms:W3CDTF">2021-06-18T11:47:24Z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9123FE64F6DD48E7B12C204E5DF31BD3</vt:lpwstr>
  </property>
  <property fmtid="{D5CDD505-2E9C-101B-9397-08002B2CF9AE}" pid="3" name="KSOProductBuildVer">
    <vt:lpwstr>2052-11.1.0.10495</vt:lpwstr>
  </property>
  <property fmtid="{D5CDD505-2E9C-101B-9397-08002B2CF9AE}" pid="4" name="album">
    <vt:lpwstr>rbm.xkw.com</vt:lpwstr>
  </property>
  <property fmtid="{D5CDD505-2E9C-101B-9397-08002B2CF9AE}" pid="5" name="author">
    <vt:lpwstr>rbm.xkw.com</vt:lpwstr>
  </property>
  <property fmtid="{D5CDD505-2E9C-101B-9397-08002B2CF9AE}" pid="6" name="company">
    <vt:lpwstr>学科网</vt:lpwstr>
  </property>
  <property fmtid="{D5CDD505-2E9C-101B-9397-08002B2CF9AE}" pid="7" name="copyright">
    <vt:lpwstr>学科网版权所有</vt:lpwstr>
  </property>
</Properties>
</file>