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浙江</w:t>
      </w:r>
      <w:r>
        <w:rPr>
          <w:b/>
          <w:sz w:val="32"/>
          <w:szCs w:val="32"/>
        </w:rPr>
        <w:t>高考物理真题及答案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 xml:space="preserve">两点的电势，则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266825" cy="609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8" t="-59" r="-2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  <w:br/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 xml:space="preserve">波 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(D)4</w:t>
        <w:br/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</w:t>
      </w:r>
      <w:r>
        <w:rPr>
          <w:sz w:val="21"/>
          <w:szCs w:val="21"/>
        </w:rPr>
        <w:t>μ</w:t>
      </w:r>
      <w:r>
        <w:rPr>
          <w:sz w:val="21"/>
          <w:szCs w:val="21"/>
        </w:rPr>
        <w:t xml:space="preserve">，则木块的加速度为 </w:t>
      </w:r>
      <w:r>
        <w:rPr>
          <w:sz w:val="21"/>
          <w:szCs w:val="21"/>
        </w:rPr>
        <w:drawing>
          <wp:inline distT="0" distB="0" distL="0" distR="0">
            <wp:extent cx="1590675" cy="8096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3" t="-44" r="-2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(A)F/M</w:t>
      </w:r>
      <w:r>
        <w:rPr>
          <w:sz w:val="21"/>
          <w:szCs w:val="21"/>
        </w:rPr>
        <w:t xml:space="preserve">　　　　　　　 </w:t>
      </w:r>
      <w:r>
        <w:rPr>
          <w:sz w:val="21"/>
          <w:szCs w:val="21"/>
        </w:rPr>
        <w:t>(B)Fcosa/M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(C)(Fcosa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μMg)/M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</w:t>
      </w:r>
      <w:r>
        <w:rPr>
          <w:sz w:val="21"/>
          <w:szCs w:val="21"/>
        </w:rPr>
        <w:t>μ(Mg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  <w:br/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</w:t>
      </w:r>
      <w:r>
        <w:rPr>
          <w:sz w:val="21"/>
          <w:szCs w:val="21"/>
        </w:rPr>
        <w:t>θ</w:t>
      </w:r>
      <w:r>
        <w:rPr>
          <w:sz w:val="21"/>
          <w:szCs w:val="21"/>
        </w:rPr>
        <w:t>变大的是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2247900" cy="119062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30" r="-16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1905000" cy="12096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9" t="-30" r="-1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　</w:t>
      </w:r>
      <w:r>
        <w:rPr>
          <w:sz w:val="21"/>
          <w:szCs w:val="21"/>
        </w:rPr>
        <w:br/>
        <w:br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ε0sinωt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(A)ε0sin2ωt</w:t>
      </w:r>
      <w:r>
        <w:rPr>
          <w:sz w:val="21"/>
          <w:szCs w:val="21"/>
        </w:rPr>
        <w:t xml:space="preserve">　　　　　　　　　　　  </w:t>
      </w:r>
      <w:r>
        <w:rPr>
          <w:sz w:val="21"/>
          <w:szCs w:val="21"/>
        </w:rPr>
        <w:t>(B)2ε0sin2ωt</w:t>
        <w:br/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(C)ε0sinωt/2</w:t>
      </w:r>
      <w:r>
        <w:rPr>
          <w:sz w:val="21"/>
          <w:szCs w:val="21"/>
        </w:rPr>
        <w:t xml:space="preserve">　　　　　　　　　　　 </w:t>
      </w:r>
      <w:r>
        <w:rPr>
          <w:sz w:val="21"/>
          <w:szCs w:val="21"/>
        </w:rPr>
        <w:t>(D)2ε0sinωt/2</w:t>
        <w:br/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drawing>
          <wp:inline distT="0" distB="0" distL="0" distR="0">
            <wp:extent cx="266700" cy="1238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35" t="-291" r="-135" b="-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:1</w:t>
        <w:br/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 </w:t>
      </w:r>
      <w:r>
        <w:rPr>
          <w:sz w:val="21"/>
          <w:szCs w:val="21"/>
        </w:rPr>
        <w:t>(D)</w:t>
      </w:r>
      <w:r>
        <w:rPr>
          <w:sz w:val="21"/>
          <w:szCs w:val="21"/>
        </w:rPr>
        <w:t>零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>　　　　　　　</w:t>
      </w:r>
      <w:r>
        <w:rPr>
          <w:sz w:val="21"/>
          <w:szCs w:val="21"/>
        </w:rPr>
        <w:t>(D)4s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drawing>
          <wp:inline distT="0" distB="0" distL="0" distR="0">
            <wp:extent cx="3733800" cy="1085850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0" t="-33" r="-1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6.000×10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1.529×10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 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drawing>
          <wp:inline distT="0" distB="0" distL="0" distR="0">
            <wp:extent cx="2762250" cy="100012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3" t="-36" r="-1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______×10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  <w:br/>
        <w:t xml:space="preserve">    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drawing>
          <wp:inline distT="0" distB="0" distL="0" distR="0">
            <wp:extent cx="3228975" cy="981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" t="-37" r="-11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</w:t>
      </w:r>
      <w:r>
        <w:rPr>
          <w:sz w:val="21"/>
          <w:szCs w:val="21"/>
        </w:rPr>
        <w:t>θ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0℃</w:t>
      </w:r>
      <w:r>
        <w:rPr>
          <w:sz w:val="21"/>
          <w:szCs w:val="21"/>
        </w:rPr>
        <w:t>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的位置。　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295400" cy="101917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8" t="-35" r="-2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930" w:right="0" w:hanging="20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076575" cy="122872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2" t="-29" r="-12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1×10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466850" cy="676275"/>
            <wp:effectExtent l="0" t="0" r="0" b="0"/>
            <wp:docPr id="12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5" t="-53" r="-25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　　</w:t>
      </w:r>
      <w:r>
        <w:rPr>
          <w:color w:val="FF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 </w:t>
      </w:r>
      <w:r>
        <w:rPr>
          <w:sz w:val="21"/>
          <w:szCs w:val="21"/>
        </w:rPr>
        <w:t>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 </w:t>
      </w:r>
      <w:r>
        <w:rPr>
          <w:sz w:val="21"/>
          <w:szCs w:val="21"/>
        </w:rPr>
        <w:t>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1628775" cy="190500"/>
            <wp:effectExtent l="0" t="0" r="0" b="0"/>
            <wp:docPr id="13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189" r="-22" b="-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 xml:space="preserve">． </w:t>
      </w:r>
      <w:r>
        <w:rPr>
          <w:sz w:val="21"/>
          <w:szCs w:val="21"/>
        </w:rPr>
        <w:drawing>
          <wp:inline distT="0" distB="0" distL="0" distR="0">
            <wp:extent cx="2257425" cy="34290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" t="-105" r="-16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>
      <w:pPr>
        <w:pStyle w:val="Style15"/>
        <w:keepNext w:val="false"/>
        <w:keepLines w:val="false"/>
        <w:widowControl/>
        <w:spacing w:lineRule="atLeast" w:line="240"/>
        <w:ind w:left="930" w:right="0" w:hanging="200"/>
        <w:rPr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drawing>
          <wp:inline distT="0" distB="0" distL="0" distR="0">
            <wp:extent cx="1390650" cy="114300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>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>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>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ε</w:t>
      </w:r>
      <w:r>
        <w:rPr>
          <w:sz w:val="21"/>
          <w:szCs w:val="21"/>
        </w:rPr>
        <w:t>＝</w:t>
      </w:r>
      <w:r>
        <w:rPr>
          <w:sz w:val="21"/>
          <w:szCs w:val="21"/>
        </w:rPr>
        <w:t>Bιv </w:t>
      </w:r>
      <w:r>
        <w:rPr>
          <w:sz w:val="21"/>
          <w:szCs w:val="21"/>
        </w:rPr>
        <w:t>　　　　　　　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回路中的电流 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</w:t>
      </w:r>
      <w:r>
        <w:rPr>
          <w:sz w:val="21"/>
          <w:szCs w:val="21"/>
        </w:rPr>
        <w:t>ε/R</w:t>
      </w:r>
      <w:r>
        <w:rPr>
          <w:sz w:val="21"/>
          <w:szCs w:val="21"/>
        </w:rPr>
        <w:t>　　　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不论磁场的方向如何，安培力的方向总是向下。杆的平衡方程为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 xml:space="preserve">IBι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>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t>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>式得　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/>
      </w:pPr>
      <w:r>
        <w:rPr>
          <w:sz w:val="21"/>
          <w:szCs w:val="21"/>
        </w:rPr>
        <w:t>　 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5×10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>　　　　　　　　 　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  <w:br/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开始运动到速度变为零过程中向左运动的路程， </w:t>
      </w:r>
      <w:r>
        <w:rPr>
          <w:sz w:val="21"/>
          <w:szCs w:val="21"/>
        </w:rPr>
        <w:t>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rPr>
          <w:sz w:val="21"/>
          <w:szCs w:val="21"/>
        </w:rPr>
      </w:pPr>
      <w:r>
        <w:rPr>
          <w:sz w:val="21"/>
          <w:szCs w:val="21"/>
        </w:rPr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出②、③、④、⑤的合并式</w:t>
      </w:r>
    </w:p>
    <w:p>
      <w:pPr>
        <w:pStyle w:val="Style15"/>
        <w:keepNext w:val="false"/>
        <w:keepLines w:val="false"/>
        <w:widowControl/>
        <w:spacing w:lineRule="atLeast" w:line="240" w:before="100" w:after="240"/>
        <w:ind w:left="720" w:right="0" w:hanging="0"/>
        <w:rPr/>
      </w:pPr>
      <w:r>
        <w:rPr>
          <w:sz w:val="21"/>
          <w:szCs w:val="21"/>
        </w:rPr>
        <w:t xml:space="preserve">　　　　　 </w:t>
      </w:r>
      <w:r>
        <w:rPr>
          <w:sz w:val="21"/>
          <w:szCs w:val="21"/>
        </w:rPr>
        <w:drawing>
          <wp:inline distT="0" distB="0" distL="0" distR="0">
            <wp:extent cx="1990725" cy="371475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8" t="-97" r="-1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/>
        <w:br/>
      </w:r>
      <w:r>
        <w:rPr>
          <w:sz w:val="21"/>
          <w:szCs w:val="21"/>
        </w:rPr>
        <w:t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  <w:br/>
        <w:br/>
      </w:r>
      <w:r>
        <w:rPr>
          <w:sz w:val="21"/>
          <w:szCs w:val="21"/>
        </w:rPr>
        <w:t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>　　　　　　　</w:t>
      </w:r>
    </w:p>
    <w:p>
      <w:pPr>
        <w:pStyle w:val="Style15"/>
        <w:keepNext w:val="false"/>
        <w:keepLines w:val="false"/>
        <w:widowControl/>
        <w:spacing w:lineRule="atLeast" w:line="24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lineRule="atLeast" w:line="240"/>
        <w:ind w:left="720" w:right="0" w:hanging="0"/>
        <w:jc w:val="both"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rPr>
          <w:sz w:val="21"/>
          <w:szCs w:val="21"/>
        </w:rPr>
      </w:pPr>
      <w:r>
        <w:rPr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jc w:val="both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Calibri" w:ascii="Calibri" w:hAnsi="Calibri"/>
          <w:b w:val="false"/>
          <w:color w:val="000000"/>
          <w:sz w:val="21"/>
          <w:szCs w:val="21"/>
        </w:rPr>
        <w:t> </w:t>
      </w:r>
    </w:p>
    <w:p>
      <w:pPr>
        <w:pStyle w:val="Style15"/>
        <w:keepNext w:val="false"/>
        <w:keepLines w:val="false"/>
        <w:widowControl/>
        <w:spacing w:before="100" w:after="100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/>
          <w:b w:val="false"/>
          <w:color w:val="000000"/>
          <w:sz w:val="24"/>
          <w:szCs w:val="24"/>
        </w:rPr>
        <w:t> </w:t>
      </w:r>
    </w:p>
    <w:p>
      <w:pPr>
        <w:pStyle w:val="Normal"/>
        <w:rPr>
          <w:rFonts w:ascii="宋体" w:hAnsi="宋体" w:eastAsia="宋体" w:cs="宋体"/>
          <w:b w:val="false"/>
          <w:b w:val="false"/>
          <w:color w:val="000000"/>
          <w:sz w:val="24"/>
          <w:szCs w:val="24"/>
        </w:rPr>
      </w:pPr>
      <w:r>
        <w:rPr>
          <w:rFonts w:eastAsia="宋体" w:cs="宋体" w:ascii="宋体" w:hAnsi="宋体"/>
          <w:b w:val="false"/>
          <w:color w:val="000000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普通(网站)"/>
    <w:basedOn w:val="Normal"/>
    <w:qFormat/>
    <w:pPr>
      <w:spacing w:before="100" w:after="100"/>
      <w:ind w:left="0" w:right="0" w:hanging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2021-03-05T14:37:00Z</dcterms:created>
  <dc:creator>Administrator</dc:creator>
  <dc:description/>
  <dc:language>en-US</dc:language>
  <cp:lastModifiedBy>Administrator</cp:lastModifiedBy>
  <dcterms:modified xsi:type="dcterms:W3CDTF">2021-03-05T14:38:19Z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