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343" w:rsidRDefault="00E54343">
      <w:pPr>
        <w:pStyle w:val="Heading210"/>
        <w:keepNext/>
        <w:keepLines/>
        <w:spacing w:after="100"/>
        <w:rPr>
          <w:rFonts w:hint="eastAsia"/>
          <w:sz w:val="21"/>
          <w:szCs w:val="21"/>
          <w:lang w:val="en-US" w:eastAsia="zh-CN"/>
        </w:rPr>
        <w:sectPr w:rsidR="00000000">
          <w:pgSz w:w="11900" w:h="16840"/>
          <w:pgMar w:top="1836" w:right="1742" w:bottom="2640" w:left="1758" w:header="0" w:footer="3" w:gutter="0"/>
          <w:pgNumType w:start="1"/>
          <w:cols w:space="720"/>
          <w:titlePg/>
          <w:docGrid w:linePitch="360"/>
        </w:sectPr>
      </w:pPr>
      <w:bookmarkStart w:id="0" w:name="bookmark25"/>
      <w:bookmarkStart w:id="1" w:name="bookmark26"/>
      <w:bookmarkStart w:id="2" w:name="bookmark27"/>
      <w:r>
        <w:rPr>
          <w:rFonts w:hint="eastAsia"/>
          <w:sz w:val="32"/>
          <w:szCs w:val="32"/>
          <w:lang w:val="en-US" w:eastAsia="zh-CN"/>
        </w:rPr>
        <w:t>2003</w:t>
      </w:r>
      <w:r>
        <w:rPr>
          <w:rFonts w:hint="eastAsia"/>
          <w:sz w:val="32"/>
          <w:szCs w:val="32"/>
          <w:lang w:val="en-US" w:eastAsia="zh-CN"/>
        </w:rPr>
        <w:t>年上海高考理综真题及答案</w:t>
      </w:r>
    </w:p>
    <w:p w:rsidR="00E54343" w:rsidRDefault="00E54343">
      <w:pPr>
        <w:pStyle w:val="Heading210"/>
        <w:keepNext/>
        <w:keepLines/>
        <w:spacing w:after="100"/>
        <w:rPr>
          <w:rFonts w:hint="eastAsia"/>
          <w:sz w:val="21"/>
          <w:szCs w:val="21"/>
          <w:lang w:val="en-US" w:eastAsia="zh-CN"/>
        </w:rPr>
      </w:pPr>
    </w:p>
    <w:p w:rsidR="00E54343" w:rsidRDefault="00E54343">
      <w:pPr>
        <w:pStyle w:val="Heading210"/>
        <w:keepNext/>
        <w:keepLines/>
        <w:spacing w:after="1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卷（共</w:t>
      </w:r>
      <w:r>
        <w:rPr>
          <w:rFonts w:hint="eastAsia"/>
          <w:sz w:val="21"/>
          <w:szCs w:val="21"/>
        </w:rPr>
        <w:t>81</w:t>
      </w:r>
      <w:r>
        <w:rPr>
          <w:rFonts w:hint="eastAsia"/>
          <w:sz w:val="21"/>
          <w:szCs w:val="21"/>
        </w:rPr>
        <w:t>分）</w:t>
      </w:r>
      <w:bookmarkEnd w:id="0"/>
      <w:bookmarkEnd w:id="1"/>
      <w:bookmarkEnd w:id="2"/>
    </w:p>
    <w:p w:rsidR="00E54343" w:rsidRDefault="00E54343">
      <w:pPr>
        <w:pStyle w:val="Bodytext10"/>
        <w:spacing w:line="251" w:lineRule="exact"/>
        <w:ind w:firstLine="1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考生注意：</w:t>
      </w:r>
    </w:p>
    <w:p w:rsidR="00E54343" w:rsidRDefault="00E54343">
      <w:pPr>
        <w:pStyle w:val="Bodytext10"/>
        <w:numPr>
          <w:ilvl w:val="0"/>
          <w:numId w:val="1"/>
        </w:numPr>
        <w:tabs>
          <w:tab w:val="left" w:pos="504"/>
        </w:tabs>
        <w:spacing w:line="251" w:lineRule="exact"/>
        <w:ind w:left="140"/>
        <w:rPr>
          <w:rFonts w:hint="eastAsia"/>
          <w:sz w:val="21"/>
          <w:szCs w:val="21"/>
        </w:rPr>
      </w:pPr>
      <w:bookmarkStart w:id="3" w:name="bookmark28"/>
      <w:bookmarkEnd w:id="3"/>
      <w:r>
        <w:rPr>
          <w:rFonts w:hint="eastAsia"/>
          <w:sz w:val="21"/>
          <w:szCs w:val="21"/>
        </w:rPr>
        <w:t>答第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卷前，考生务必在试卷和答题卡上都用钢笔或圆珠笔清楚填写姓名、准考证号、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校睑码，并用铅笔在答题卡上正确涂写准考证号和校验码。</w:t>
      </w:r>
    </w:p>
    <w:p w:rsidR="00E54343" w:rsidRDefault="00E54343">
      <w:pPr>
        <w:pStyle w:val="Bodytext10"/>
        <w:numPr>
          <w:ilvl w:val="0"/>
          <w:numId w:val="1"/>
        </w:numPr>
        <w:tabs>
          <w:tab w:val="left" w:pos="504"/>
        </w:tabs>
        <w:spacing w:after="180" w:line="251" w:lineRule="exact"/>
        <w:ind w:left="140"/>
        <w:jc w:val="both"/>
        <w:rPr>
          <w:rFonts w:hint="eastAsia"/>
          <w:sz w:val="21"/>
          <w:szCs w:val="21"/>
        </w:rPr>
      </w:pPr>
      <w:bookmarkStart w:id="4" w:name="bookmark29"/>
      <w:bookmarkEnd w:id="4"/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卷</w:t>
      </w:r>
      <w:r>
        <w:rPr>
          <w:rFonts w:hint="eastAsia"/>
          <w:sz w:val="21"/>
          <w:szCs w:val="21"/>
          <w:lang w:val="en-US" w:eastAsia="en-US" w:bidi="en-US"/>
        </w:rPr>
        <w:t>（</w:t>
      </w:r>
      <w:r>
        <w:rPr>
          <w:rFonts w:hint="eastAsia"/>
          <w:sz w:val="21"/>
          <w:szCs w:val="21"/>
          <w:lang w:val="en-US" w:eastAsia="en-US" w:bidi="en-US"/>
        </w:rPr>
        <w:t>1-27</w:t>
      </w:r>
      <w:r>
        <w:rPr>
          <w:rFonts w:hint="eastAsia"/>
          <w:sz w:val="21"/>
          <w:szCs w:val="21"/>
        </w:rPr>
        <w:t>小題）为单选题，由机器阅卷，答案必须全部涂在答题卡上。考生应将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代表正确答案的小方格用铅邃涂黒。注意试题题号和答题卡编号一一对应，不能错位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答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案需要更改时，必须将原选项用橡皮擦去，重新选择。答案不能写在试</w:t>
      </w:r>
      <w:r>
        <w:rPr>
          <w:rFonts w:hint="eastAsia"/>
          <w:sz w:val="21"/>
          <w:szCs w:val="21"/>
          <w:lang w:val="zh-CN" w:eastAsia="zh-CN" w:bidi="zh-CN"/>
        </w:rPr>
        <w:t>椎上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写在试卷上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一律不</w:t>
      </w:r>
      <w:r>
        <w:rPr>
          <w:rFonts w:hint="eastAsia"/>
          <w:sz w:val="21"/>
          <w:szCs w:val="21"/>
          <w:lang w:val="zh-CN" w:eastAsia="zh-CN" w:bidi="zh-CN"/>
        </w:rPr>
        <w:t>给分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numPr>
          <w:ilvl w:val="0"/>
          <w:numId w:val="2"/>
        </w:numPr>
        <w:tabs>
          <w:tab w:val="left" w:pos="595"/>
        </w:tabs>
        <w:spacing w:after="180" w:line="285" w:lineRule="exact"/>
        <w:ind w:left="520" w:hanging="380"/>
        <w:rPr>
          <w:rFonts w:hint="eastAsia"/>
          <w:sz w:val="21"/>
          <w:szCs w:val="21"/>
        </w:rPr>
      </w:pPr>
      <w:bookmarkStart w:id="5" w:name="bookmark30"/>
      <w:bookmarkEnd w:id="5"/>
      <w:r>
        <w:rPr>
          <w:rFonts w:hint="eastAsia"/>
          <w:sz w:val="21"/>
          <w:szCs w:val="21"/>
        </w:rPr>
        <w:t>近期发生的传染性非典型肺炎</w:t>
      </w:r>
      <w:r>
        <w:rPr>
          <w:rFonts w:hint="eastAsia"/>
          <w:sz w:val="21"/>
          <w:szCs w:val="21"/>
          <w:lang w:val="en-US" w:eastAsia="en-US" w:bidi="en-US"/>
        </w:rPr>
        <w:t>（</w:t>
      </w:r>
      <w:r>
        <w:rPr>
          <w:rFonts w:hint="eastAsia"/>
          <w:sz w:val="21"/>
          <w:szCs w:val="21"/>
          <w:lang w:val="en-US" w:eastAsia="en-US" w:bidi="en-US"/>
        </w:rPr>
        <w:t>SARS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</w:rPr>
        <w:t>是一场突如其来的突恥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危难当头，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党中央、国务院带倾全国人民同舟共济奋力抗击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spacing w:line="240" w:lineRule="exact"/>
        <w:ind w:left="520" w:hanging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1-</w:t>
      </w:r>
      <w:r>
        <w:rPr>
          <w:rFonts w:hint="eastAsia"/>
          <w:sz w:val="21"/>
          <w:szCs w:val="21"/>
        </w:rPr>
        <w:t>人类对</w:t>
      </w:r>
      <w:r>
        <w:rPr>
          <w:rFonts w:hint="eastAsia"/>
          <w:sz w:val="21"/>
          <w:szCs w:val="21"/>
          <w:lang w:val="zh-CN" w:eastAsia="zh-CN" w:bidi="zh-CN"/>
        </w:rPr>
        <w:t>“非典”了解</w:t>
      </w:r>
      <w:r>
        <w:rPr>
          <w:rFonts w:hint="eastAsia"/>
          <w:sz w:val="21"/>
          <w:szCs w:val="21"/>
        </w:rPr>
        <w:t>不多，但人类的认识绝不会停滞不前。依靠科学家的共同努力，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三个月左右就找到了病原体，而且对其进行了基因组測序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这里体现的哲学道理主要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是（）・</w:t>
      </w:r>
    </w:p>
    <w:p w:rsidR="00E54343" w:rsidRDefault="00E54343">
      <w:pPr>
        <w:pStyle w:val="Bodytext10"/>
        <w:numPr>
          <w:ilvl w:val="0"/>
          <w:numId w:val="3"/>
        </w:numPr>
        <w:tabs>
          <w:tab w:val="left" w:pos="4323"/>
        </w:tabs>
        <w:spacing w:line="240" w:lineRule="exact"/>
        <w:ind w:firstLine="520"/>
        <w:rPr>
          <w:rFonts w:hint="eastAsia"/>
          <w:sz w:val="21"/>
          <w:szCs w:val="21"/>
        </w:rPr>
      </w:pPr>
      <w:bookmarkStart w:id="6" w:name="bookmark31"/>
      <w:bookmarkEnd w:id="6"/>
      <w:r>
        <w:rPr>
          <w:rFonts w:hint="eastAsia"/>
          <w:sz w:val="21"/>
          <w:szCs w:val="21"/>
        </w:rPr>
        <w:t>物质是运动的，又是静止的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矛盾是普遍的，又是特殊的</w:t>
      </w:r>
    </w:p>
    <w:p w:rsidR="00E54343" w:rsidRDefault="00E54343">
      <w:pPr>
        <w:pStyle w:val="Bodytext10"/>
        <w:tabs>
          <w:tab w:val="left" w:pos="4323"/>
        </w:tabs>
        <w:spacing w:after="180" w:line="240" w:lineRule="exact"/>
        <w:ind w:firstLine="5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规律是客观的，又是可知的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矛盾是対立的，乂是统一的</w:t>
      </w:r>
    </w:p>
    <w:p w:rsidR="00E54343" w:rsidRDefault="00E54343">
      <w:pPr>
        <w:pStyle w:val="Bodytext10"/>
        <w:numPr>
          <w:ilvl w:val="0"/>
          <w:numId w:val="2"/>
        </w:numPr>
        <w:tabs>
          <w:tab w:val="left" w:pos="610"/>
        </w:tabs>
        <w:spacing w:after="100" w:line="285" w:lineRule="exact"/>
        <w:ind w:left="520" w:hanging="380"/>
        <w:jc w:val="both"/>
        <w:rPr>
          <w:rFonts w:hint="eastAsia"/>
          <w:sz w:val="21"/>
          <w:szCs w:val="21"/>
        </w:rPr>
      </w:pPr>
      <w:bookmarkStart w:id="7" w:name="bookmark32"/>
      <w:bookmarkEnd w:id="7"/>
      <w:r>
        <w:rPr>
          <w:rFonts w:hint="eastAsia"/>
          <w:sz w:val="21"/>
          <w:szCs w:val="21"/>
        </w:rPr>
        <w:t>两个青年来到某</w:t>
      </w:r>
      <w:r>
        <w:rPr>
          <w:rFonts w:hint="eastAsia"/>
          <w:sz w:val="21"/>
          <w:szCs w:val="21"/>
          <w:lang w:val="zh-CN" w:eastAsia="zh-CN" w:bidi="zh-CN"/>
        </w:rPr>
        <w:t>城市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甲见到银行大厅里有免费提供的净水，商场里有欢迎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顾客品尝的点心，他认为不用干活也能生活下去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乙发现有些商厦店堂虽亮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而，招牌却不干净，认为这是个机会，想和甲一起干这份清洁工作，甲嫌脏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怕系，认为工作不稳定而拒绝了</w:t>
      </w:r>
      <w:r>
        <w:rPr>
          <w:rFonts w:hint="eastAsia"/>
          <w:sz w:val="21"/>
          <w:szCs w:val="21"/>
          <w:lang w:val="zh-CN" w:eastAsia="zh-CN" w:bidi="zh-CN"/>
        </w:rPr>
        <w:t>……</w:t>
      </w:r>
      <w:r>
        <w:rPr>
          <w:rFonts w:hint="eastAsia"/>
          <w:sz w:val="21"/>
          <w:szCs w:val="21"/>
        </w:rPr>
        <w:t>三年后，拥有百人清洗公司的乙外出考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察时，有人向他乞讨，他楞住了，这正是许经拒绝过他的甲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504"/>
        </w:tabs>
        <w:spacing w:line="240" w:lineRule="auto"/>
        <w:ind w:firstLine="140"/>
        <w:rPr>
          <w:rFonts w:hint="eastAsia"/>
          <w:sz w:val="21"/>
          <w:szCs w:val="21"/>
        </w:rPr>
      </w:pPr>
      <w:bookmarkStart w:id="8" w:name="bookmark33"/>
      <w:bookmarkEnd w:id="8"/>
      <w:r>
        <w:rPr>
          <w:rFonts w:hint="eastAsia"/>
          <w:sz w:val="21"/>
          <w:szCs w:val="21"/>
        </w:rPr>
        <w:t>两个青年的不同命运说明（）。</w:t>
      </w:r>
    </w:p>
    <w:p w:rsidR="00E54343" w:rsidRDefault="00E54343">
      <w:pPr>
        <w:pStyle w:val="Bodytext10"/>
        <w:numPr>
          <w:ilvl w:val="0"/>
          <w:numId w:val="5"/>
        </w:numPr>
        <w:tabs>
          <w:tab w:val="left" w:pos="4323"/>
        </w:tabs>
        <w:spacing w:line="240" w:lineRule="auto"/>
        <w:ind w:firstLine="520"/>
        <w:rPr>
          <w:rFonts w:hint="eastAsia"/>
          <w:sz w:val="21"/>
          <w:szCs w:val="21"/>
        </w:rPr>
      </w:pPr>
      <w:bookmarkStart w:id="9" w:name="bookmark34"/>
      <w:bookmarkEnd w:id="9"/>
      <w:r>
        <w:rPr>
          <w:rFonts w:hint="eastAsia"/>
          <w:sz w:val="21"/>
          <w:szCs w:val="21"/>
        </w:rPr>
        <w:t>命运是不可抗拒和改变的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机遇的存在并不是客观的</w:t>
      </w:r>
    </w:p>
    <w:p w:rsidR="00E54343" w:rsidRDefault="00E54343">
      <w:pPr>
        <w:pStyle w:val="Bodytext10"/>
        <w:tabs>
          <w:tab w:val="left" w:pos="4323"/>
        </w:tabs>
        <w:spacing w:after="100" w:line="251" w:lineRule="exact"/>
        <w:ind w:firstLine="5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偶然性的因素是决定性的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主現能动性是主要的因素</w:t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504"/>
        </w:tabs>
        <w:spacing w:line="251" w:lineRule="exact"/>
        <w:ind w:firstLine="140"/>
        <w:rPr>
          <w:rFonts w:hint="eastAsia"/>
          <w:sz w:val="21"/>
          <w:szCs w:val="21"/>
        </w:rPr>
      </w:pPr>
      <w:bookmarkStart w:id="10" w:name="bookmark35"/>
      <w:bookmarkEnd w:id="10"/>
      <w:r>
        <w:rPr>
          <w:rFonts w:hint="eastAsia"/>
          <w:sz w:val="21"/>
          <w:szCs w:val="21"/>
        </w:rPr>
        <w:t>该事例说明商品经济的发展</w:t>
      </w:r>
      <w:r>
        <w:rPr>
          <w:rFonts w:hint="eastAsia"/>
          <w:sz w:val="21"/>
          <w:szCs w:val="21"/>
          <w:lang w:val="zh-CN" w:eastAsia="zh-CN" w:bidi="zh-CN"/>
        </w:rPr>
        <w:t>,</w:t>
      </w:r>
      <w:r>
        <w:rPr>
          <w:rFonts w:hint="eastAsia"/>
          <w:sz w:val="21"/>
          <w:szCs w:val="21"/>
          <w:lang w:val="zh-CN" w:eastAsia="zh-CN" w:bidi="zh-CN"/>
        </w:rPr>
        <w:t>促</w:t>
      </w:r>
      <w:r>
        <w:rPr>
          <w:rFonts w:hint="eastAsia"/>
          <w:sz w:val="21"/>
          <w:szCs w:val="21"/>
        </w:rPr>
        <w:t>进了人们的观念更新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这里主要是指（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numPr>
          <w:ilvl w:val="0"/>
          <w:numId w:val="6"/>
        </w:numPr>
        <w:tabs>
          <w:tab w:val="left" w:pos="4323"/>
        </w:tabs>
        <w:spacing w:line="251" w:lineRule="exact"/>
        <w:ind w:firstLine="520"/>
        <w:rPr>
          <w:rFonts w:hint="eastAsia"/>
          <w:sz w:val="21"/>
          <w:szCs w:val="21"/>
        </w:rPr>
      </w:pPr>
      <w:bookmarkStart w:id="11" w:name="bookmark36"/>
      <w:bookmarkEnd w:id="11"/>
      <w:r>
        <w:rPr>
          <w:rFonts w:hint="eastAsia"/>
          <w:sz w:val="21"/>
          <w:szCs w:val="21"/>
        </w:rPr>
        <w:t>自主自立观念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平等互利观念</w:t>
      </w:r>
    </w:p>
    <w:p w:rsidR="00E54343" w:rsidRDefault="00E54343">
      <w:pPr>
        <w:pStyle w:val="Bodytext10"/>
        <w:tabs>
          <w:tab w:val="left" w:pos="4323"/>
        </w:tabs>
        <w:spacing w:after="180" w:line="251" w:lineRule="exact"/>
        <w:ind w:firstLine="5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追求效率观念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追求公平观念</w:t>
      </w:r>
    </w:p>
    <w:p w:rsidR="00E54343" w:rsidRDefault="00E54343">
      <w:pPr>
        <w:pStyle w:val="Bodytext10"/>
        <w:numPr>
          <w:ilvl w:val="0"/>
          <w:numId w:val="2"/>
        </w:numPr>
        <w:tabs>
          <w:tab w:val="left" w:pos="610"/>
        </w:tabs>
        <w:spacing w:after="180" w:line="285" w:lineRule="exact"/>
        <w:ind w:left="520" w:hanging="380"/>
        <w:jc w:val="both"/>
        <w:rPr>
          <w:rFonts w:hint="eastAsia"/>
          <w:sz w:val="21"/>
          <w:szCs w:val="21"/>
        </w:rPr>
      </w:pPr>
      <w:bookmarkStart w:id="12" w:name="bookmark37"/>
      <w:bookmarkEnd w:id="12"/>
      <w:r>
        <w:rPr>
          <w:rFonts w:hint="eastAsia"/>
          <w:sz w:val="21"/>
          <w:szCs w:val="21"/>
        </w:rPr>
        <w:t>从明朝中期到清朝初期，随着经济的发展，中国在文化思想领域出现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了足以与当时西方相雑美的成果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br w:type="page"/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399"/>
        </w:tabs>
        <w:spacing w:line="240" w:lineRule="auto"/>
        <w:jc w:val="both"/>
        <w:rPr>
          <w:rFonts w:hint="eastAsia"/>
          <w:sz w:val="21"/>
          <w:szCs w:val="21"/>
        </w:rPr>
      </w:pPr>
      <w:bookmarkStart w:id="13" w:name="bookmark38"/>
      <w:bookmarkEnd w:id="13"/>
      <w:r>
        <w:rPr>
          <w:rFonts w:hint="eastAsia"/>
          <w:sz w:val="21"/>
          <w:szCs w:val="21"/>
        </w:rPr>
        <w:t>与莎士比亚的《罗密欧与朱</w:t>
      </w:r>
      <w:r>
        <w:rPr>
          <w:rFonts w:hint="eastAsia"/>
          <w:sz w:val="21"/>
          <w:szCs w:val="21"/>
          <w:lang w:val="zh-CN" w:eastAsia="zh-CN" w:bidi="zh-CN"/>
        </w:rPr>
        <w:t>丽叶》</w:t>
      </w:r>
      <w:r>
        <w:rPr>
          <w:rFonts w:hint="eastAsia"/>
          <w:sz w:val="21"/>
          <w:szCs w:val="21"/>
        </w:rPr>
        <w:t>有异曲同工之妙的作品是（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273"/>
          <w:tab w:val="left" w:pos="4193"/>
          <w:tab w:val="left" w:pos="6323"/>
        </w:tabs>
        <w:spacing w:after="140"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《金瓶梅》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《红楼梦》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《牡丹亭》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《西厢记》</w:t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399"/>
        </w:tabs>
        <w:spacing w:line="240" w:lineRule="auto"/>
        <w:jc w:val="both"/>
        <w:rPr>
          <w:rFonts w:hint="eastAsia"/>
          <w:sz w:val="21"/>
          <w:szCs w:val="21"/>
        </w:rPr>
      </w:pPr>
      <w:bookmarkStart w:id="14" w:name="bookmark39"/>
      <w:bookmarkEnd w:id="14"/>
      <w:r>
        <w:rPr>
          <w:rFonts w:hint="eastAsia"/>
          <w:sz w:val="21"/>
          <w:szCs w:val="21"/>
        </w:rPr>
        <w:t>下列科学家中燉早记录喀斯特地貌（石灰岩地形）的姑</w:t>
      </w:r>
      <w:r>
        <w:rPr>
          <w:rFonts w:hint="eastAsia"/>
          <w:sz w:val="21"/>
          <w:szCs w:val="21"/>
        </w:rPr>
        <w:t xml:space="preserve"> &lt; </w:t>
      </w:r>
      <w:r>
        <w:rPr>
          <w:rFonts w:hint="eastAsia"/>
          <w:sz w:val="21"/>
          <w:szCs w:val="21"/>
        </w:rPr>
        <w:t>）・</w:t>
      </w:r>
    </w:p>
    <w:p w:rsidR="00E54343" w:rsidRDefault="00E54343">
      <w:pPr>
        <w:pStyle w:val="Bodytext10"/>
        <w:tabs>
          <w:tab w:val="left" w:pos="2273"/>
          <w:tab w:val="left" w:pos="4193"/>
          <w:tab w:val="left" w:pos="6323"/>
        </w:tabs>
        <w:spacing w:after="140"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宋应星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徐谖容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徐光启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汤若望</w:t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399"/>
        </w:tabs>
        <w:spacing w:line="240" w:lineRule="auto"/>
        <w:jc w:val="both"/>
        <w:rPr>
          <w:rFonts w:hint="eastAsia"/>
          <w:sz w:val="21"/>
          <w:szCs w:val="21"/>
        </w:rPr>
      </w:pPr>
      <w:bookmarkStart w:id="15" w:name="bookmark40"/>
      <w:bookmarkEnd w:id="15"/>
      <w:r>
        <w:rPr>
          <w:rFonts w:hint="eastAsia"/>
          <w:sz w:val="21"/>
          <w:szCs w:val="21"/>
        </w:rPr>
        <w:t>以下与</w:t>
      </w:r>
      <w:r>
        <w:rPr>
          <w:rFonts w:hint="eastAsia"/>
          <w:sz w:val="21"/>
          <w:szCs w:val="21"/>
        </w:rPr>
        <w:t>18</w:t>
      </w:r>
      <w:r>
        <w:rPr>
          <w:rFonts w:hint="eastAsia"/>
          <w:sz w:val="21"/>
          <w:szCs w:val="21"/>
        </w:rPr>
        <w:t>世纪英国学者亚当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斯密的经济学观点最接近的见解是（）。</w:t>
      </w:r>
    </w:p>
    <w:p w:rsidR="00E54343" w:rsidRDefault="00E54343">
      <w:pPr>
        <w:pStyle w:val="Bodytext10"/>
        <w:spacing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 xml:space="preserve">A. </w:t>
      </w:r>
      <w:r>
        <w:rPr>
          <w:rFonts w:hint="eastAsia"/>
          <w:sz w:val="21"/>
          <w:szCs w:val="21"/>
          <w:lang w:val="zh-CN" w:eastAsia="zh-CN" w:bidi="zh-CN"/>
        </w:rPr>
        <w:t>“从</w:t>
      </w:r>
      <w:r>
        <w:rPr>
          <w:rFonts w:hint="eastAsia"/>
          <w:sz w:val="21"/>
          <w:szCs w:val="21"/>
        </w:rPr>
        <w:t>字义通经义，从径义通义理”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B,</w:t>
      </w:r>
      <w:r>
        <w:rPr>
          <w:rFonts w:hint="eastAsia"/>
          <w:sz w:val="21"/>
          <w:szCs w:val="21"/>
        </w:rPr>
        <w:t>君主专制足</w:t>
      </w:r>
      <w:r>
        <w:rPr>
          <w:rFonts w:hint="eastAsia"/>
          <w:sz w:val="21"/>
          <w:szCs w:val="21"/>
          <w:lang w:val="zh-CN" w:eastAsia="zh-CN" w:bidi="zh-CN"/>
        </w:rPr>
        <w:t>“天下</w:t>
      </w:r>
      <w:r>
        <w:rPr>
          <w:rFonts w:hint="eastAsia"/>
          <w:sz w:val="21"/>
          <w:szCs w:val="21"/>
        </w:rPr>
        <w:t>之大害”</w:t>
      </w:r>
    </w:p>
    <w:p w:rsidR="00E54343" w:rsidRDefault="00E54343">
      <w:pPr>
        <w:pStyle w:val="Bodytext10"/>
        <w:spacing w:after="300"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 xml:space="preserve">C. </w:t>
      </w:r>
      <w:r>
        <w:rPr>
          <w:rFonts w:hint="eastAsia"/>
          <w:sz w:val="21"/>
          <w:szCs w:val="21"/>
          <w:lang w:val="zh-CN" w:eastAsia="zh-CN" w:bidi="zh-CN"/>
        </w:rPr>
        <w:t>“大</w:t>
      </w:r>
      <w:r>
        <w:rPr>
          <w:rFonts w:hint="eastAsia"/>
          <w:sz w:val="21"/>
          <w:szCs w:val="21"/>
        </w:rPr>
        <w:t>贾富民”是</w:t>
      </w:r>
      <w:r>
        <w:rPr>
          <w:rFonts w:hint="eastAsia"/>
          <w:sz w:val="21"/>
          <w:szCs w:val="21"/>
          <w:lang w:val="zh-CN" w:eastAsia="zh-CN" w:bidi="zh-CN"/>
        </w:rPr>
        <w:t>“国之</w:t>
      </w:r>
      <w:r>
        <w:rPr>
          <w:rFonts w:hint="eastAsia"/>
          <w:sz w:val="21"/>
          <w:szCs w:val="21"/>
        </w:rPr>
        <w:t>司命”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 xml:space="preserve">D. </w:t>
      </w:r>
      <w:r>
        <w:rPr>
          <w:rFonts w:hint="eastAsia"/>
          <w:sz w:val="21"/>
          <w:szCs w:val="21"/>
          <w:lang w:val="zh-CN" w:eastAsia="zh-CN" w:bidi="zh-CN"/>
        </w:rPr>
        <w:t>“天下</w:t>
      </w:r>
      <w:r>
        <w:rPr>
          <w:rFonts w:hint="eastAsia"/>
          <w:sz w:val="21"/>
          <w:szCs w:val="21"/>
        </w:rPr>
        <w:t>兴亡，匹夫有责”</w:t>
      </w:r>
    </w:p>
    <w:p w:rsidR="00E54343" w:rsidRDefault="00E54343">
      <w:pPr>
        <w:pStyle w:val="Bodytext10"/>
        <w:numPr>
          <w:ilvl w:val="0"/>
          <w:numId w:val="2"/>
        </w:numPr>
        <w:spacing w:after="140" w:line="240" w:lineRule="auto"/>
        <w:jc w:val="both"/>
        <w:rPr>
          <w:rFonts w:hint="eastAsia"/>
          <w:sz w:val="21"/>
          <w:szCs w:val="21"/>
        </w:rPr>
      </w:pPr>
      <w:bookmarkStart w:id="16" w:name="bookmark41"/>
      <w:bookmarkEnd w:id="16"/>
      <w:r>
        <w:rPr>
          <w:rFonts w:hint="eastAsia"/>
          <w:sz w:val="21"/>
          <w:szCs w:val="21"/>
        </w:rPr>
        <w:t>这是巴黎凡尔赛宫典型法国式花园的照片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spacing w:line="270" w:lineRule="exac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hape 1" o:spid="_x0000_s1025" type="#_x0000_t202" style="position:absolute;left:0;text-align:left;margin-left:86pt;margin-top:1pt;width:11.25pt;height:13.5pt;z-index:251638784;mso-wrap-style:none;mso-wrap-distance-left:8pt;mso-wrap-distance-right:8pt;mso-wrap-distance-bottom:88.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7.</w:t>
                  </w:r>
                </w:p>
              </w:txbxContent>
            </v:textbox>
            <w10:wrap type="square" anchorx="page"/>
          </v:shape>
        </w:pict>
      </w:r>
      <w:r>
        <w:rPr>
          <w:rFonts w:hint="eastAsia"/>
          <w:sz w:val="21"/>
          <w:szCs w:val="21"/>
        </w:rPr>
        <w:pict>
          <v:shape id="Shape 3" o:spid="_x0000_s1026" type="#_x0000_t202" style="position:absolute;left:0;text-align:left;margin-left:86.75pt;margin-top:89.5pt;width:10.5pt;height:13.5pt;z-index:251639808;mso-wrap-style:none;mso-wrap-distance-left:8.75pt;mso-wrap-distance-top:88.5pt;mso-wrap-distance-right:8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8.</w:t>
                  </w:r>
                </w:p>
              </w:txbxContent>
            </v:textbox>
            <w10:wrap type="square" anchorx="page"/>
          </v:shape>
        </w:pict>
      </w:r>
      <w:r>
        <w:rPr>
          <w:rFonts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 5" o:spid="_x0000_s1027" type="#_x0000_t75" style="position:absolute;left:0;text-align:left;margin-left:342.5pt;margin-top:8pt;width:161.25pt;height:93.75pt;z-index:251640832;mso-wrap-style:square;mso-wrap-distance-left:6pt;mso-wrap-distance-top:6pt;mso-wrap-distance-right:6pt;mso-wrap-distance-bottom:6pt;mso-position-horizontal-relative:page">
            <v:fill o:detectmouseclick="t"/>
            <v:imagedata r:id="rId7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</w:rPr>
        <w:t>照片近景部分地面是由细砂石舖就的，你认为纲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砂石铺地具有（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numPr>
          <w:ilvl w:val="0"/>
          <w:numId w:val="7"/>
        </w:numPr>
        <w:tabs>
          <w:tab w:val="left" w:pos="410"/>
        </w:tabs>
        <w:spacing w:line="270" w:lineRule="exact"/>
        <w:jc w:val="both"/>
        <w:rPr>
          <w:rFonts w:hint="eastAsia"/>
          <w:sz w:val="21"/>
          <w:szCs w:val="21"/>
        </w:rPr>
      </w:pPr>
      <w:bookmarkStart w:id="17" w:name="bookmark42"/>
      <w:bookmarkEnd w:id="17"/>
      <w:r>
        <w:rPr>
          <w:rFonts w:hint="eastAsia"/>
          <w:sz w:val="21"/>
          <w:szCs w:val="21"/>
        </w:rPr>
        <w:t>排水作用「方便爾水下滲，不必铺下水道</w:t>
      </w:r>
    </w:p>
    <w:p w:rsidR="00E54343" w:rsidRDefault="00E54343">
      <w:pPr>
        <w:pStyle w:val="Bodytext10"/>
        <w:numPr>
          <w:ilvl w:val="0"/>
          <w:numId w:val="7"/>
        </w:numPr>
        <w:tabs>
          <w:tab w:val="left" w:pos="410"/>
        </w:tabs>
        <w:spacing w:line="270" w:lineRule="exact"/>
        <w:jc w:val="both"/>
        <w:rPr>
          <w:rFonts w:hint="eastAsia"/>
          <w:sz w:val="21"/>
          <w:szCs w:val="21"/>
        </w:rPr>
      </w:pPr>
      <w:bookmarkStart w:id="18" w:name="bookmark43"/>
      <w:bookmarkEnd w:id="18"/>
      <w:r>
        <w:rPr>
          <w:rFonts w:hint="eastAsia"/>
          <w:sz w:val="21"/>
          <w:szCs w:val="21"/>
        </w:rPr>
        <w:t>防火作用：万一发生火灾，可以就地取材</w:t>
      </w:r>
    </w:p>
    <w:p w:rsidR="00E54343" w:rsidRDefault="00E54343">
      <w:pPr>
        <w:pStyle w:val="Bodytext10"/>
        <w:numPr>
          <w:ilvl w:val="0"/>
          <w:numId w:val="7"/>
        </w:numPr>
        <w:tabs>
          <w:tab w:val="left" w:pos="410"/>
        </w:tabs>
        <w:spacing w:line="270" w:lineRule="exact"/>
        <w:jc w:val="both"/>
        <w:rPr>
          <w:rFonts w:hint="eastAsia"/>
          <w:sz w:val="21"/>
          <w:szCs w:val="21"/>
        </w:rPr>
      </w:pPr>
      <w:bookmarkStart w:id="19" w:name="bookmark44"/>
      <w:bookmarkEnd w:id="19"/>
      <w:r>
        <w:rPr>
          <w:rFonts w:hint="eastAsia"/>
          <w:sz w:val="21"/>
          <w:szCs w:val="21"/>
        </w:rPr>
        <w:t>防御作用：可以通过骑兵，阻碍炮车通过</w:t>
      </w:r>
    </w:p>
    <w:p w:rsidR="00E54343" w:rsidRDefault="00E54343">
      <w:pPr>
        <w:pStyle w:val="Bodytext10"/>
        <w:numPr>
          <w:ilvl w:val="0"/>
          <w:numId w:val="7"/>
        </w:numPr>
        <w:tabs>
          <w:tab w:val="left" w:pos="425"/>
        </w:tabs>
        <w:spacing w:line="345" w:lineRule="exact"/>
        <w:jc w:val="both"/>
        <w:rPr>
          <w:rFonts w:hint="eastAsia"/>
          <w:sz w:val="21"/>
          <w:szCs w:val="21"/>
        </w:rPr>
      </w:pPr>
      <w:bookmarkStart w:id="20" w:name="bookmark45"/>
      <w:bookmarkEnd w:id="20"/>
      <w:r>
        <w:rPr>
          <w:rFonts w:hint="eastAsia"/>
          <w:sz w:val="21"/>
          <w:szCs w:val="21"/>
        </w:rPr>
        <w:t>环保作用：吸收空气降尘，避免尘土飞扬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照片远景部分是巴黎城市绿帯的一部分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当地典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型的地带性植被为（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513"/>
          <w:tab w:val="left" w:pos="4643"/>
          <w:tab w:val="left" w:pos="6743"/>
        </w:tabs>
        <w:spacing w:after="140"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i/>
          <w:iCs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落叶覩叶林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落叶针叶林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常绿離叶林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常绿硬叶林</w:t>
      </w:r>
    </w:p>
    <w:p w:rsidR="00E54343" w:rsidRDefault="00E54343">
      <w:pPr>
        <w:pStyle w:val="Bodytext10"/>
        <w:spacing w:line="270" w:lineRule="exact"/>
        <w:ind w:left="420" w:hanging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 xml:space="preserve">9. 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 xml:space="preserve">9 </w:t>
      </w:r>
      <w:r>
        <w:rPr>
          <w:rFonts w:hint="eastAsia"/>
          <w:sz w:val="21"/>
          <w:szCs w:val="21"/>
          <w:lang w:val="en-US" w:eastAsia="en-US" w:bidi="en-US"/>
        </w:rPr>
        <w:t>H,</w:t>
      </w:r>
      <w:r>
        <w:rPr>
          <w:rFonts w:hint="eastAsia"/>
          <w:sz w:val="21"/>
          <w:szCs w:val="21"/>
        </w:rPr>
        <w:t>李斌早髭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时起床，中午</w:t>
      </w: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时乘坐国际航班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从上海（东八区）直飞法国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巴黎（东一区），当地时冋</w:t>
      </w: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日下午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时到达巴黎。一在忙到当地时间晚上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时，李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斌才在旅馆上床休息，</w:t>
      </w:r>
      <w:r>
        <w:rPr>
          <w:rFonts w:hint="eastAsia"/>
          <w:sz w:val="21"/>
          <w:szCs w:val="21"/>
          <w:lang w:val="zh-CN" w:eastAsia="zh-CN" w:bidi="zh-CN"/>
        </w:rPr>
        <w:t>这</w:t>
      </w:r>
      <w:r>
        <w:rPr>
          <w:rFonts w:hint="eastAsia"/>
          <w:sz w:val="21"/>
          <w:szCs w:val="21"/>
          <w:lang w:val="zh-CN" w:eastAsia="zh-CN" w:bidi="zh-CN"/>
        </w:rPr>
        <w:t xml:space="preserve">-- </w:t>
      </w:r>
      <w:r>
        <w:rPr>
          <w:rFonts w:hint="eastAsia"/>
          <w:sz w:val="21"/>
          <w:szCs w:val="21"/>
          <w:lang w:val="zh-CN" w:eastAsia="zh-CN" w:bidi="zh-CN"/>
        </w:rPr>
        <w:t>“天”他</w:t>
      </w:r>
      <w:r>
        <w:rPr>
          <w:rFonts w:hint="eastAsia"/>
          <w:sz w:val="21"/>
          <w:szCs w:val="21"/>
        </w:rPr>
        <w:t>间隔了（）小时才得到休息。</w:t>
      </w:r>
    </w:p>
    <w:p w:rsidR="00E54343" w:rsidRDefault="00E54343">
      <w:pPr>
        <w:pStyle w:val="Heading310"/>
        <w:keepNext/>
        <w:keepLines/>
        <w:tabs>
          <w:tab w:val="left" w:pos="2513"/>
          <w:tab w:val="left" w:pos="4643"/>
          <w:tab w:val="left" w:pos="6743"/>
        </w:tabs>
        <w:spacing w:after="220" w:line="270" w:lineRule="exact"/>
        <w:ind w:firstLine="420"/>
        <w:jc w:val="both"/>
        <w:rPr>
          <w:rFonts w:hint="eastAsia"/>
          <w:sz w:val="21"/>
          <w:szCs w:val="21"/>
        </w:rPr>
      </w:pPr>
      <w:bookmarkStart w:id="21" w:name="bookmark48"/>
      <w:bookmarkStart w:id="22" w:name="bookmark46"/>
      <w:bookmarkStart w:id="23" w:name="bookmark47"/>
      <w:r>
        <w:rPr>
          <w:rFonts w:hint="eastAsia"/>
          <w:sz w:val="21"/>
          <w:szCs w:val="21"/>
        </w:rPr>
        <w:t xml:space="preserve">A. </w:t>
      </w:r>
      <w:r>
        <w:rPr>
          <w:rFonts w:hint="eastAsia"/>
          <w:sz w:val="21"/>
          <w:szCs w:val="21"/>
          <w:lang w:val="zh-TW" w:eastAsia="zh-TW" w:bidi="zh-TW"/>
        </w:rPr>
        <w:t>19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B. </w:t>
      </w:r>
      <w:r>
        <w:rPr>
          <w:rFonts w:hint="eastAsia"/>
          <w:sz w:val="21"/>
          <w:szCs w:val="21"/>
          <w:lang w:val="zh-TW" w:eastAsia="zh-TW" w:bidi="zh-TW"/>
        </w:rPr>
        <w:t>23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C. </w:t>
      </w:r>
      <w:r>
        <w:rPr>
          <w:rFonts w:hint="eastAsia"/>
          <w:sz w:val="21"/>
          <w:szCs w:val="21"/>
          <w:lang w:val="zh-TW" w:eastAsia="zh-TW" w:bidi="zh-TW"/>
        </w:rPr>
        <w:t>27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D. </w:t>
      </w:r>
      <w:r>
        <w:rPr>
          <w:rFonts w:hint="eastAsia"/>
          <w:sz w:val="21"/>
          <w:szCs w:val="21"/>
          <w:lang w:val="zh-TW" w:eastAsia="zh-TW" w:bidi="zh-TW"/>
        </w:rPr>
        <w:t>30</w:t>
      </w:r>
      <w:bookmarkEnd w:id="21"/>
      <w:bookmarkEnd w:id="22"/>
      <w:bookmarkEnd w:id="23"/>
    </w:p>
    <w:p w:rsidR="00E54343" w:rsidRDefault="00E54343">
      <w:pPr>
        <w:pStyle w:val="Bodytext10"/>
        <w:numPr>
          <w:ilvl w:val="0"/>
          <w:numId w:val="2"/>
        </w:numPr>
        <w:spacing w:line="315" w:lineRule="exact"/>
        <w:ind w:left="420" w:hanging="420"/>
        <w:jc w:val="both"/>
        <w:rPr>
          <w:rFonts w:hint="eastAsia"/>
          <w:sz w:val="21"/>
          <w:szCs w:val="21"/>
        </w:rPr>
      </w:pPr>
      <w:bookmarkStart w:id="24" w:name="bookmark49"/>
      <w:bookmarkEnd w:id="24"/>
      <w:r>
        <w:rPr>
          <w:rFonts w:hint="eastAsia"/>
          <w:sz w:val="21"/>
          <w:szCs w:val="21"/>
        </w:rPr>
        <w:t>传感器可将非电学量转化为电学量，起自动控制</w:t>
      </w:r>
      <w:r>
        <w:rPr>
          <w:rFonts w:hint="eastAsia"/>
          <w:sz w:val="21"/>
          <w:szCs w:val="21"/>
          <w:lang w:val="zh-CN" w:eastAsia="zh-CN" w:bidi="zh-CN"/>
        </w:rPr>
        <w:t>作用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如计算机鼠标中有位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移传感器，电熨斗、电饭斐中有温度传感器，电視，机、录像机、影珠机、空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调机中有光电传感器</w:t>
      </w:r>
      <w:r>
        <w:rPr>
          <w:rFonts w:hint="eastAsia"/>
          <w:sz w:val="21"/>
          <w:szCs w:val="21"/>
          <w:lang w:val="zh-CN" w:eastAsia="zh-CN" w:bidi="zh-CN"/>
        </w:rPr>
        <w:t>……</w:t>
      </w:r>
    </w:p>
    <w:p w:rsidR="00E54343" w:rsidRDefault="00E54343">
      <w:pPr>
        <w:spacing w:line="1" w:lineRule="exact"/>
        <w:rPr>
          <w:rFonts w:ascii="宋体" w:eastAsia="宋体" w:hAnsi="宋体" w:cs="宋体" w:hint="eastAsia"/>
          <w:sz w:val="21"/>
          <w:szCs w:val="21"/>
        </w:rPr>
        <w:sectPr w:rsidR="00000000">
          <w:type w:val="continuous"/>
          <w:pgSz w:w="11900" w:h="16840"/>
          <w:pgMar w:top="1836" w:right="1742" w:bottom="2640" w:left="1758" w:header="0" w:footer="3" w:gutter="0"/>
          <w:pgNumType w:start="1"/>
          <w:cols w:space="720"/>
          <w:titlePg/>
          <w:docGrid w:linePitch="360"/>
        </w:sectPr>
      </w:pPr>
      <w:r>
        <w:rPr>
          <w:rFonts w:ascii="宋体" w:eastAsia="宋体" w:hAnsi="宋体" w:cs="宋体" w:hint="eastAsia"/>
          <w:sz w:val="21"/>
          <w:szCs w:val="21"/>
        </w:rPr>
        <w:pict>
          <v:shape id="Shape 11" o:spid="_x0000_s1028" type="#_x0000_t202" style="position:absolute;margin-left:88.25pt;margin-top:1.5pt;width:14.25pt;height:13.5pt;z-index:251641856;mso-wrap-style:none;mso-wrap-distance-left:0;mso-wrap-distance-top:1.5pt;mso-wrap-distance-right:0;mso-wrap-distance-bottom:96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Heading310"/>
                    <w:keepNext/>
                    <w:keepLines/>
                    <w:spacing w:line="240" w:lineRule="auto"/>
                  </w:pPr>
                  <w:bookmarkStart w:id="25" w:name="bookmark0"/>
                  <w:bookmarkStart w:id="26" w:name="bookmark2"/>
                  <w:bookmarkStart w:id="27" w:name="bookmark1"/>
                  <w:r>
                    <w:t>10.</w:t>
                  </w:r>
                  <w:bookmarkEnd w:id="25"/>
                  <w:bookmarkEnd w:id="26"/>
                  <w:bookmarkEnd w:id="27"/>
                </w:p>
              </w:txbxContent>
            </v:textbox>
            <w10:wrap type="topAndBottom" anchorx="page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pict>
          <v:shape id="Shape 13" o:spid="_x0000_s1029" type="#_x0000_t202" style="position:absolute;margin-left:107pt;margin-top:0;width:249.75pt;height:110.25pt;z-index:251642880;mso-wrap-style:square;mso-wrap-distance-left:0;mso-wrap-distance-right:0;mso-wrap-distance-bottom:.7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80" w:lineRule="exact"/>
                  </w:pPr>
                  <w:r>
                    <w:t>演示位移传感器的工作原理如右图示，物体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在导轨</w:t>
                  </w:r>
                  <w:r>
                    <w:t xml:space="preserve"> </w:t>
                  </w:r>
                  <w:r>
                    <w:t>上平移时，带动滑动变阻器的金淸杆</w:t>
                  </w:r>
                  <w:r>
                    <w:rPr>
                      <w:i/>
                      <w:iCs/>
                      <w:lang w:val="en-US" w:eastAsia="en-US" w:bidi="en-US"/>
                    </w:rPr>
                    <w:t>P</w:t>
                  </w:r>
                  <w:r>
                    <w:rPr>
                      <w:i/>
                      <w:iCs/>
                      <w:lang w:val="en-US" w:eastAsia="en-US" w:bidi="en-US"/>
                    </w:rPr>
                    <w:t>，</w:t>
                  </w:r>
                  <w:r>
                    <w:t>通过电压</w:t>
                  </w:r>
                  <w:r>
                    <w:t xml:space="preserve"> </w:t>
                  </w:r>
                  <w:r>
                    <w:t>表显示的数据，来反映物体位移的大小</w:t>
                  </w:r>
                  <w:r>
                    <w:t>X</w:t>
                  </w:r>
                  <w:r>
                    <w:t>。假设电压表</w:t>
                  </w:r>
                  <w:r>
                    <w:t xml:space="preserve"> </w:t>
                  </w:r>
                  <w:r>
                    <w:t>是理想的，则下列说法正确的是（</w:t>
                  </w:r>
                  <w:r>
                    <w:rPr>
                      <w:lang w:val="en-US" w:eastAsia="en-US" w:bidi="en-US"/>
                    </w:rPr>
                    <w:t>）</w:t>
                  </w:r>
                  <w:r>
                    <w:rPr>
                      <w:lang w:val="en-US" w:eastAsia="en-US" w:bidi="en-US"/>
                    </w:rPr>
                    <w:t>.</w:t>
                  </w:r>
                </w:p>
                <w:p w:rsidR="00E54343" w:rsidRDefault="00E54343">
                  <w:pPr>
                    <w:pStyle w:val="Heading310"/>
                    <w:keepNext/>
                    <w:keepLines/>
                    <w:spacing w:line="280" w:lineRule="exact"/>
                  </w:pPr>
                  <w:bookmarkStart w:id="28" w:name="bookmark5"/>
                  <w:bookmarkStart w:id="29" w:name="bookmark4"/>
                  <w:bookmarkStart w:id="30" w:name="bookmark3"/>
                  <w:bookmarkStart w:id="31" w:name="bookmark6"/>
                  <w:r>
                    <w:t>A</w:t>
                  </w:r>
                  <w:bookmarkEnd w:id="28"/>
                  <w:r>
                    <w:t>.</w:t>
                  </w:r>
                  <w:bookmarkEnd w:id="29"/>
                  <w:bookmarkEnd w:id="30"/>
                  <w:bookmarkEnd w:id="31"/>
                </w:p>
                <w:p w:rsidR="00E54343" w:rsidRDefault="00E54343">
                  <w:pPr>
                    <w:pStyle w:val="Heading310"/>
                    <w:keepNext/>
                    <w:keepLines/>
                    <w:spacing w:line="280" w:lineRule="exact"/>
                  </w:pPr>
                  <w:bookmarkStart w:id="32" w:name="bookmark9"/>
                  <w:bookmarkStart w:id="33" w:name="bookmark8"/>
                  <w:bookmarkStart w:id="34" w:name="bookmark10"/>
                  <w:bookmarkStart w:id="35" w:name="bookmark7"/>
                  <w:r>
                    <w:t>B</w:t>
                  </w:r>
                  <w:bookmarkEnd w:id="32"/>
                  <w:r>
                    <w:t>.</w:t>
                  </w:r>
                  <w:bookmarkEnd w:id="33"/>
                  <w:bookmarkEnd w:id="34"/>
                  <w:bookmarkEnd w:id="35"/>
                </w:p>
                <w:p w:rsidR="00E54343" w:rsidRDefault="00E54343">
                  <w:pPr>
                    <w:pStyle w:val="Heading310"/>
                    <w:keepNext/>
                    <w:keepLines/>
                    <w:spacing w:line="280" w:lineRule="exact"/>
                  </w:pPr>
                  <w:bookmarkStart w:id="36" w:name="bookmark13"/>
                  <w:bookmarkStart w:id="37" w:name="bookmark12"/>
                  <w:bookmarkStart w:id="38" w:name="bookmark14"/>
                  <w:bookmarkStart w:id="39" w:name="bookmark11"/>
                  <w:r>
                    <w:t>C</w:t>
                  </w:r>
                  <w:bookmarkEnd w:id="36"/>
                  <w:r>
                    <w:t>.</w:t>
                  </w:r>
                  <w:bookmarkEnd w:id="37"/>
                  <w:bookmarkEnd w:id="38"/>
                  <w:bookmarkEnd w:id="39"/>
                </w:p>
                <w:p w:rsidR="00E54343" w:rsidRDefault="00E54343">
                  <w:pPr>
                    <w:pStyle w:val="Heading310"/>
                    <w:keepNext/>
                    <w:keepLines/>
                    <w:spacing w:line="280" w:lineRule="exact"/>
                  </w:pPr>
                  <w:bookmarkStart w:id="40" w:name="bookmark17"/>
                  <w:bookmarkStart w:id="41" w:name="bookmark16"/>
                  <w:bookmarkStart w:id="42" w:name="bookmark15"/>
                  <w:bookmarkStart w:id="43" w:name="bookmark18"/>
                  <w:r>
                    <w:t>D</w:t>
                  </w:r>
                  <w:bookmarkEnd w:id="40"/>
                  <w:r>
                    <w:t>.</w:t>
                  </w:r>
                  <w:bookmarkEnd w:id="41"/>
                  <w:bookmarkEnd w:id="42"/>
                  <w:bookmarkEnd w:id="43"/>
                </w:p>
              </w:txbxContent>
            </v:textbox>
            <w10:wrap type="topAndBottom" anchorx="page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pict>
          <v:shape id="Shape 15" o:spid="_x0000_s1030" type="#_x0000_t202" style="position:absolute;margin-left:125.75pt;margin-top:55.5pt;width:75.75pt;height:55.5pt;z-index:251643904;mso-wrap-style:square;mso-wrap-distance-left:0;mso-wrap-distance-top:55.5pt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70" w:lineRule="exact"/>
                    <w:jc w:val="both"/>
                  </w:pPr>
                  <w:r>
                    <w:t>物休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运动时</w:t>
                  </w:r>
                  <w:r>
                    <w:t xml:space="preserve">, </w:t>
                  </w:r>
                  <w:r>
                    <w:t>物体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运动时</w:t>
                  </w:r>
                  <w:r>
                    <w:t xml:space="preserve">, </w:t>
                  </w:r>
                  <w:r>
                    <w:t>物体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不动时</w:t>
                  </w:r>
                  <w:r>
                    <w:t xml:space="preserve">, </w:t>
                  </w:r>
                  <w:r>
                    <w:t>物体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不动时</w:t>
                  </w:r>
                  <w:r>
                    <w:t>,</w:t>
                  </w:r>
                </w:p>
              </w:txbxContent>
            </v:textbox>
            <w10:wrap type="topAndBottom" anchorx="page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pict>
          <v:shape id="Shape 17" o:spid="_x0000_s1031" type="#_x0000_t202" style="position:absolute;margin-left:206pt;margin-top:56.25pt;width:120pt;height:54.75pt;z-index:251644928;mso-wrap-style:square;mso-wrap-distance-left:0;mso-wrap-distance-top:56.25pt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70" w:lineRule="exact"/>
                  </w:pPr>
                  <w:r>
                    <w:t>电源内的电流会发生变化</w:t>
                  </w:r>
                  <w:r>
                    <w:t xml:space="preserve"> </w:t>
                  </w:r>
                  <w:r>
                    <w:t>电压表的示数会发生变化</w:t>
                  </w:r>
                  <w:r>
                    <w:t xml:space="preserve"> </w:t>
                  </w:r>
                  <w:r>
                    <w:t>电路中没有电流</w:t>
                  </w:r>
                  <w:r>
                    <w:t xml:space="preserve"> </w:t>
                  </w:r>
                  <w:r>
                    <w:t>电压表没有示数</w:t>
                  </w:r>
                </w:p>
              </w:txbxContent>
            </v:textbox>
            <w10:wrap type="topAndBottom" anchorx="page"/>
          </v:shape>
        </w:pict>
      </w:r>
    </w:p>
    <w:p w:rsidR="00E54343" w:rsidRDefault="00E54343">
      <w:pPr>
        <w:pStyle w:val="Bodytext10"/>
        <w:numPr>
          <w:ilvl w:val="0"/>
          <w:numId w:val="8"/>
        </w:numPr>
        <w:spacing w:line="277" w:lineRule="exact"/>
        <w:ind w:left="440" w:hanging="440"/>
        <w:jc w:val="both"/>
        <w:rPr>
          <w:rFonts w:hint="eastAsia"/>
          <w:sz w:val="21"/>
          <w:szCs w:val="21"/>
        </w:rPr>
      </w:pPr>
      <w:bookmarkStart w:id="44" w:name="bookmark50"/>
      <w:bookmarkEnd w:id="44"/>
      <w:r>
        <w:rPr>
          <w:rFonts w:hint="eastAsia"/>
          <w:sz w:val="21"/>
          <w:szCs w:val="21"/>
        </w:rPr>
        <w:t>唱卡拉</w:t>
      </w:r>
      <w:r>
        <w:rPr>
          <w:rFonts w:hint="eastAsia"/>
          <w:sz w:val="21"/>
          <w:szCs w:val="21"/>
          <w:lang w:val="en-US" w:eastAsia="en-US" w:bidi="en-US"/>
        </w:rPr>
        <w:t>OK</w:t>
      </w:r>
      <w:r>
        <w:rPr>
          <w:rFonts w:hint="eastAsia"/>
          <w:sz w:val="21"/>
          <w:szCs w:val="21"/>
        </w:rPr>
        <w:t>用的话简，内有传</w:t>
      </w:r>
      <w:r>
        <w:rPr>
          <w:rFonts w:hint="eastAsia"/>
          <w:sz w:val="21"/>
          <w:szCs w:val="21"/>
          <w:lang w:val="zh-CN" w:eastAsia="zh-CN" w:bidi="zh-CN"/>
        </w:rPr>
        <w:t>感器〉</w:t>
      </w:r>
      <w:r>
        <w:rPr>
          <w:rFonts w:hint="eastAsia"/>
          <w:sz w:val="21"/>
          <w:szCs w:val="21"/>
        </w:rPr>
        <w:t>其中有一种是动圏式的，它的工作原理是在弹性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展片后面粘接一个轻小的金属线圈’线圏处于永磁体的磴场中，当声波使膜片前后振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动时，就将声音信号转变为电信号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下列说法正确的是</w:t>
      </w:r>
      <w:r>
        <w:rPr>
          <w:rFonts w:hint="eastAsia"/>
          <w:sz w:val="21"/>
          <w:szCs w:val="21"/>
        </w:rPr>
        <w:t xml:space="preserve"> &lt; 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numPr>
          <w:ilvl w:val="0"/>
          <w:numId w:val="9"/>
        </w:numPr>
        <w:tabs>
          <w:tab w:val="left" w:pos="850"/>
        </w:tabs>
        <w:spacing w:line="277" w:lineRule="exact"/>
        <w:ind w:firstLine="440"/>
        <w:jc w:val="both"/>
        <w:rPr>
          <w:rFonts w:hint="eastAsia"/>
          <w:sz w:val="21"/>
          <w:szCs w:val="21"/>
        </w:rPr>
      </w:pPr>
      <w:bookmarkStart w:id="45" w:name="bookmark51"/>
      <w:bookmarkEnd w:id="45"/>
      <w:r>
        <w:rPr>
          <w:rFonts w:hint="eastAsia"/>
          <w:sz w:val="21"/>
          <w:szCs w:val="21"/>
        </w:rPr>
        <w:t>该传感器是根据电流的磁效应工作的</w:t>
      </w:r>
    </w:p>
    <w:p w:rsidR="00E54343" w:rsidRDefault="00E54343">
      <w:pPr>
        <w:pStyle w:val="Bodytext10"/>
        <w:numPr>
          <w:ilvl w:val="0"/>
          <w:numId w:val="9"/>
        </w:numPr>
        <w:tabs>
          <w:tab w:val="left" w:pos="850"/>
        </w:tabs>
        <w:spacing w:line="277" w:lineRule="exact"/>
        <w:ind w:firstLine="440"/>
        <w:jc w:val="both"/>
        <w:rPr>
          <w:rFonts w:hint="eastAsia"/>
          <w:sz w:val="21"/>
          <w:szCs w:val="21"/>
        </w:rPr>
      </w:pPr>
      <w:bookmarkStart w:id="46" w:name="bookmark52"/>
      <w:bookmarkEnd w:id="46"/>
      <w:r>
        <w:rPr>
          <w:rFonts w:hint="eastAsia"/>
          <w:sz w:val="21"/>
          <w:szCs w:val="21"/>
        </w:rPr>
        <w:t>该传感器是根据电磁感应原理工作的</w:t>
      </w:r>
    </w:p>
    <w:p w:rsidR="00E54343" w:rsidRDefault="00E54343">
      <w:pPr>
        <w:pStyle w:val="Bodytext10"/>
        <w:numPr>
          <w:ilvl w:val="0"/>
          <w:numId w:val="9"/>
        </w:numPr>
        <w:tabs>
          <w:tab w:val="left" w:pos="850"/>
        </w:tabs>
        <w:spacing w:line="277" w:lineRule="exact"/>
        <w:ind w:firstLine="440"/>
        <w:jc w:val="both"/>
        <w:rPr>
          <w:rFonts w:hint="eastAsia"/>
          <w:sz w:val="21"/>
          <w:szCs w:val="21"/>
        </w:rPr>
      </w:pPr>
      <w:bookmarkStart w:id="47" w:name="bookmark53"/>
      <w:bookmarkEnd w:id="47"/>
      <w:r>
        <w:rPr>
          <w:rFonts w:hint="eastAsia"/>
          <w:sz w:val="21"/>
          <w:szCs w:val="21"/>
        </w:rPr>
        <w:lastRenderedPageBreak/>
        <w:t>膜片振动时，穿过金膜线圏的磁通说不变</w:t>
      </w:r>
    </w:p>
    <w:p w:rsidR="00E54343" w:rsidRDefault="00E54343">
      <w:pPr>
        <w:pStyle w:val="Bodytext10"/>
        <w:numPr>
          <w:ilvl w:val="0"/>
          <w:numId w:val="9"/>
        </w:numPr>
        <w:tabs>
          <w:tab w:val="left" w:pos="850"/>
        </w:tabs>
        <w:spacing w:line="277" w:lineRule="exact"/>
        <w:ind w:firstLine="440"/>
        <w:jc w:val="both"/>
        <w:rPr>
          <w:rFonts w:hint="eastAsia"/>
          <w:sz w:val="21"/>
          <w:szCs w:val="21"/>
        </w:rPr>
        <w:sectPr w:rsidR="00000000">
          <w:type w:val="continuous"/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bookmarkStart w:id="48" w:name="bookmark54"/>
      <w:bookmarkEnd w:id="48"/>
      <w:r>
        <w:rPr>
          <w:rFonts w:hint="eastAsia"/>
          <w:sz w:val="21"/>
          <w:szCs w:val="21"/>
        </w:rPr>
        <w:t>膜片振动时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金属线圏中不会产生感应电动势</w:t>
      </w:r>
    </w:p>
    <w:p w:rsidR="00E54343" w:rsidRDefault="00E54343">
      <w:pPr>
        <w:pStyle w:val="Bodytext10"/>
        <w:numPr>
          <w:ilvl w:val="0"/>
          <w:numId w:val="10"/>
        </w:numPr>
        <w:tabs>
          <w:tab w:val="left" w:pos="410"/>
        </w:tabs>
        <w:spacing w:line="270" w:lineRule="exact"/>
        <w:ind w:left="380" w:hanging="380"/>
        <w:rPr>
          <w:rFonts w:hint="eastAsia"/>
          <w:sz w:val="21"/>
          <w:szCs w:val="21"/>
        </w:rPr>
      </w:pPr>
      <w:bookmarkStart w:id="49" w:name="bookmark55"/>
      <w:bookmarkEnd w:id="49"/>
      <w:r>
        <w:rPr>
          <w:rFonts w:hint="eastAsia"/>
          <w:sz w:val="21"/>
          <w:szCs w:val="21"/>
        </w:rPr>
        <w:t>用遥控器调换电视机频道的过程，实际上就是传感器把光信号转化为电信号的</w:t>
      </w:r>
      <w:r>
        <w:rPr>
          <w:rFonts w:hint="eastAsia"/>
          <w:sz w:val="21"/>
          <w:szCs w:val="21"/>
          <w:lang w:val="zh-CN" w:eastAsia="zh-CN" w:bidi="zh-CN"/>
        </w:rPr>
        <w:t>过程</w:t>
      </w:r>
      <w:r>
        <w:rPr>
          <w:rFonts w:hint="eastAsia"/>
          <w:sz w:val="21"/>
          <w:szCs w:val="21"/>
          <w:lang w:val="zh-CN" w:eastAsia="zh-CN" w:bidi="zh-CN"/>
        </w:rPr>
        <w:t xml:space="preserve">. </w:t>
      </w:r>
      <w:r>
        <w:rPr>
          <w:rFonts w:hint="eastAsia"/>
          <w:sz w:val="21"/>
          <w:szCs w:val="21"/>
        </w:rPr>
        <w:t>下列属于这类传感器的是（）。</w:t>
      </w:r>
    </w:p>
    <w:p w:rsidR="00E54343" w:rsidRDefault="00E54343">
      <w:pPr>
        <w:pStyle w:val="Bodytext10"/>
        <w:tabs>
          <w:tab w:val="left" w:pos="4375"/>
        </w:tabs>
        <w:spacing w:line="270" w:lineRule="exact"/>
        <w:ind w:firstLine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红外报警装置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走廊照明灯的声控开关</w:t>
      </w:r>
    </w:p>
    <w:p w:rsidR="00E54343" w:rsidRDefault="00E54343">
      <w:pPr>
        <w:pStyle w:val="Bodytext10"/>
        <w:tabs>
          <w:tab w:val="left" w:pos="4375"/>
        </w:tabs>
        <w:spacing w:after="220" w:line="270" w:lineRule="exact"/>
        <w:ind w:firstLine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自动洗衣机中的压力传感装置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电饭供中控制加热和保温的温控器</w:t>
      </w:r>
    </w:p>
    <w:p w:rsidR="00E54343" w:rsidRDefault="00E54343">
      <w:pPr>
        <w:pStyle w:val="Bodytext10"/>
        <w:numPr>
          <w:ilvl w:val="0"/>
          <w:numId w:val="2"/>
        </w:numPr>
        <w:spacing w:after="120" w:line="300" w:lineRule="exact"/>
        <w:ind w:left="380" w:hanging="380"/>
        <w:rPr>
          <w:rFonts w:hint="eastAsia"/>
          <w:sz w:val="21"/>
          <w:szCs w:val="21"/>
        </w:rPr>
      </w:pPr>
      <w:bookmarkStart w:id="50" w:name="bookmark56"/>
      <w:bookmarkEnd w:id="50"/>
      <w:r>
        <w:rPr>
          <w:rFonts w:hint="eastAsia"/>
          <w:sz w:val="21"/>
          <w:szCs w:val="21"/>
        </w:rPr>
        <w:t>出行，是人们工作生活必不可少的环节，出行的工其五花八门，使用的能源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也各不</w:t>
      </w:r>
      <w:r>
        <w:rPr>
          <w:rFonts w:hint="eastAsia"/>
          <w:sz w:val="21"/>
          <w:szCs w:val="21"/>
          <w:lang w:val="zh-CN" w:eastAsia="zh-CN" w:bidi="zh-CN"/>
        </w:rPr>
        <w:t>相同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numPr>
          <w:ilvl w:val="0"/>
          <w:numId w:val="10"/>
        </w:numPr>
        <w:tabs>
          <w:tab w:val="left" w:pos="425"/>
        </w:tabs>
        <w:spacing w:line="270" w:lineRule="exact"/>
        <w:rPr>
          <w:rFonts w:hint="eastAsia"/>
          <w:sz w:val="21"/>
          <w:szCs w:val="21"/>
        </w:rPr>
      </w:pPr>
      <w:bookmarkStart w:id="51" w:name="bookmark57"/>
      <w:bookmarkEnd w:id="51"/>
      <w:r>
        <w:rPr>
          <w:rFonts w:hint="eastAsia"/>
          <w:sz w:val="21"/>
          <w:szCs w:val="21"/>
        </w:rPr>
        <w:t>自行车、电动自行车、普通汽车消耗能批的类型分别是（）。</w:t>
      </w:r>
    </w:p>
    <w:p w:rsidR="00E54343" w:rsidRDefault="00E54343">
      <w:pPr>
        <w:pStyle w:val="Bodytext10"/>
        <w:spacing w:line="270" w:lineRule="exact"/>
        <w:ind w:firstLine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①生物能②核能③电能④太阳能⑤化学能</w:t>
      </w:r>
    </w:p>
    <w:p w:rsidR="00E54343" w:rsidRDefault="00E54343">
      <w:pPr>
        <w:pStyle w:val="Heading310"/>
        <w:keepNext/>
        <w:keepLines/>
        <w:tabs>
          <w:tab w:val="left" w:pos="2398"/>
          <w:tab w:val="left" w:pos="4375"/>
          <w:tab w:val="left" w:pos="6355"/>
        </w:tabs>
        <w:spacing w:after="160" w:line="270" w:lineRule="exact"/>
        <w:ind w:firstLine="380"/>
        <w:rPr>
          <w:rFonts w:hint="eastAsia"/>
          <w:sz w:val="21"/>
          <w:szCs w:val="21"/>
        </w:rPr>
      </w:pPr>
      <w:bookmarkStart w:id="52" w:name="bookmark59"/>
      <w:bookmarkStart w:id="53" w:name="bookmark58"/>
      <w:bookmarkStart w:id="54" w:name="bookmark60"/>
      <w:r>
        <w:rPr>
          <w:rFonts w:hint="eastAsia"/>
          <w:sz w:val="21"/>
          <w:szCs w:val="21"/>
        </w:rPr>
        <w:t xml:space="preserve">A.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D©®</w:t>
      </w:r>
      <w:r>
        <w:rPr>
          <w:rFonts w:hint="eastAsia"/>
          <w:sz w:val="21"/>
          <w:szCs w:val="21"/>
        </w:rPr>
        <w:tab/>
        <w:t>B.</w:t>
      </w:r>
      <w:r>
        <w:rPr>
          <w:rFonts w:hint="eastAsia"/>
          <w:sz w:val="21"/>
          <w:szCs w:val="21"/>
        </w:rPr>
        <w:tab/>
        <w:t>C.</w:t>
      </w:r>
      <w:r>
        <w:rPr>
          <w:rFonts w:hint="eastAsia"/>
          <w:sz w:val="21"/>
          <w:szCs w:val="21"/>
        </w:rPr>
        <w:tab/>
        <w:t xml:space="preserve">D.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£X</w:t>
      </w:r>
      <w:r>
        <w:rPr>
          <w:rFonts w:hint="eastAsia"/>
          <w:sz w:val="21"/>
          <w:szCs w:val="21"/>
        </w:rPr>
        <w:t>§</w:t>
      </w:r>
      <w:r>
        <w:rPr>
          <w:rFonts w:hint="eastAsia"/>
          <w:sz w:val="21"/>
          <w:szCs w:val="21"/>
        </w:rPr>
        <w:t>X3</w:t>
      </w:r>
      <w:r>
        <w:rPr>
          <w:rFonts w:hint="eastAsia"/>
          <w:sz w:val="21"/>
          <w:szCs w:val="21"/>
        </w:rPr>
        <w:t>）</w:t>
      </w:r>
      <w:bookmarkEnd w:id="52"/>
      <w:bookmarkEnd w:id="53"/>
      <w:bookmarkEnd w:id="54"/>
    </w:p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"/>
        <w:gridCol w:w="4155"/>
        <w:gridCol w:w="3060"/>
      </w:tblGrid>
      <w:tr w:rsidR="00000000">
        <w:trPr>
          <w:trHeight w:hRule="exact" w:val="255"/>
        </w:trPr>
        <w:tc>
          <w:tcPr>
            <w:tcW w:w="7545" w:type="dxa"/>
            <w:gridSpan w:val="3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14.</w:t>
            </w:r>
            <w:r>
              <w:rPr>
                <w:rFonts w:hint="eastAsia"/>
                <w:sz w:val="21"/>
                <w:szCs w:val="21"/>
              </w:rPr>
              <w:t>某品牌电动自行车的铭牌如下：</w:t>
            </w:r>
          </w:p>
        </w:tc>
      </w:tr>
      <w:tr w:rsidR="00000000">
        <w:trPr>
          <w:trHeight w:hRule="exact" w:val="270"/>
        </w:trPr>
        <w:tc>
          <w:tcPr>
            <w:tcW w:w="330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20</w:t>
            </w:r>
            <w:r>
              <w:rPr>
                <w:rFonts w:hint="eastAsia"/>
                <w:sz w:val="21"/>
                <w:szCs w:val="21"/>
              </w:rPr>
              <w:t>吋（车轮直径：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508mm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电池规格：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 xml:space="preserve">36V I2Ah </w:t>
            </w:r>
            <w:r>
              <w:rPr>
                <w:rFonts w:hint="eastAsia"/>
                <w:sz w:val="21"/>
                <w:szCs w:val="21"/>
              </w:rPr>
              <w:t>（蓄电池）</w:t>
            </w:r>
          </w:p>
        </w:tc>
      </w:tr>
      <w:tr w:rsidR="00000000">
        <w:trPr>
          <w:trHeight w:hRule="exact" w:val="255"/>
        </w:trPr>
        <w:tc>
          <w:tcPr>
            <w:tcW w:w="330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整车质量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40k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ind w:firstLine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>额定转速</w:t>
            </w:r>
            <w:r>
              <w:rPr>
                <w:rFonts w:hint="eastAsia"/>
                <w:sz w:val="21"/>
                <w:szCs w:val="21"/>
                <w:u w:val="single"/>
              </w:rPr>
              <w:t>: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210r/m</w:t>
            </w:r>
            <w:r>
              <w:rPr>
                <w:rFonts w:hint="eastAsia"/>
                <w:sz w:val="21"/>
                <w:szCs w:val="21"/>
                <w:u w:val="single"/>
                <w:lang w:val="en-US" w:eastAsia="en-US" w:bidi="en-US"/>
              </w:rPr>
              <w:t xml:space="preserve">in </w:t>
            </w:r>
            <w:r>
              <w:rPr>
                <w:rFonts w:hint="eastAsia"/>
                <w:sz w:val="21"/>
                <w:szCs w:val="21"/>
                <w:u w:val="single"/>
              </w:rPr>
              <w:t>（转</w:t>
            </w:r>
            <w:r>
              <w:rPr>
                <w:rFonts w:hint="eastAsia"/>
                <w:sz w:val="21"/>
                <w:szCs w:val="21"/>
                <w:u w:val="single"/>
              </w:rPr>
              <w:t>/</w:t>
            </w:r>
            <w:r>
              <w:rPr>
                <w:rFonts w:hint="eastAsia"/>
                <w:sz w:val="21"/>
                <w:szCs w:val="21"/>
                <w:u w:val="single"/>
              </w:rPr>
              <w:t>分）</w:t>
            </w:r>
          </w:p>
        </w:tc>
      </w:tr>
      <w:tr w:rsidR="00000000">
        <w:trPr>
          <w:trHeight w:hRule="exact" w:val="285"/>
        </w:trPr>
        <w:tc>
          <w:tcPr>
            <w:tcW w:w="330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外形尺寸：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L 1800mm XW 650mm XHllOOmm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充电时间：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2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—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8h</w:t>
            </w:r>
          </w:p>
        </w:tc>
      </w:tr>
      <w:tr w:rsidR="00000000">
        <w:trPr>
          <w:trHeight w:hRule="exact" w:val="270"/>
        </w:trPr>
        <w:tc>
          <w:tcPr>
            <w:tcW w:w="330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电机：后轮驱动、直流永磁式电机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>額定</w:t>
            </w:r>
            <w:r>
              <w:rPr>
                <w:rFonts w:hint="eastAsia"/>
                <w:sz w:val="21"/>
                <w:szCs w:val="21"/>
              </w:rPr>
              <w:t>工作电压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电流：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36V/5A</w:t>
            </w:r>
          </w:p>
        </w:tc>
      </w:tr>
      <w:tr w:rsidR="00000000">
        <w:trPr>
          <w:trHeight w:hRule="exact" w:val="510"/>
        </w:trPr>
        <w:tc>
          <w:tcPr>
            <w:tcW w:w="7545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ind w:firstLine="3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根据此铭牌中的有关数据，可知该车的额定时速约为（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.</w:t>
            </w:r>
          </w:p>
          <w:p w:rsidR="00E54343" w:rsidRDefault="00E54343">
            <w:pPr>
              <w:pStyle w:val="Other10"/>
              <w:tabs>
                <w:tab w:val="left" w:pos="2330"/>
                <w:tab w:val="left" w:pos="4280"/>
                <w:tab w:val="left" w:pos="6245"/>
              </w:tabs>
              <w:spacing w:line="240" w:lineRule="auto"/>
              <w:ind w:firstLine="3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A. 15km/h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ab/>
              <w:t>B. 18km/h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ab/>
              <w:t>C. 20km/h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ab/>
              <w:t>D. 25km/h</w:t>
            </w:r>
          </w:p>
        </w:tc>
      </w:tr>
    </w:tbl>
    <w:p w:rsidR="00E54343" w:rsidRDefault="00E54343">
      <w:pPr>
        <w:spacing w:after="59" w:line="1" w:lineRule="exact"/>
        <w:rPr>
          <w:rFonts w:ascii="宋体" w:eastAsia="宋体" w:hAnsi="宋体" w:cs="宋体" w:hint="eastAsia"/>
          <w:sz w:val="21"/>
          <w:szCs w:val="21"/>
        </w:rPr>
      </w:pPr>
    </w:p>
    <w:p w:rsidR="00E54343" w:rsidRDefault="00E54343">
      <w:pPr>
        <w:pStyle w:val="Bodytext10"/>
        <w:spacing w:line="300" w:lineRule="exact"/>
        <w:ind w:right="480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15-</w:t>
      </w:r>
      <w:r>
        <w:rPr>
          <w:rFonts w:hint="eastAsia"/>
          <w:sz w:val="21"/>
          <w:szCs w:val="21"/>
        </w:rPr>
        <w:t>在交通运输中，常用</w:t>
      </w:r>
      <w:r>
        <w:rPr>
          <w:rFonts w:hint="eastAsia"/>
          <w:sz w:val="21"/>
          <w:szCs w:val="21"/>
          <w:lang w:val="zh-CN" w:eastAsia="zh-CN" w:bidi="zh-CN"/>
        </w:rPr>
        <w:t>“客</w:t>
      </w:r>
      <w:r>
        <w:rPr>
          <w:rFonts w:hint="eastAsia"/>
          <w:sz w:val="21"/>
          <w:szCs w:val="21"/>
        </w:rPr>
        <w:t>运效率</w:t>
      </w:r>
      <w:r>
        <w:rPr>
          <w:rFonts w:hint="eastAsia"/>
          <w:sz w:val="21"/>
          <w:szCs w:val="21"/>
          <w:lang w:val="zh-CN" w:eastAsia="zh-CN" w:bidi="zh-CN"/>
        </w:rPr>
        <w:t>”来</w:t>
      </w:r>
      <w:r>
        <w:rPr>
          <w:rFonts w:hint="eastAsia"/>
          <w:sz w:val="21"/>
          <w:szCs w:val="21"/>
        </w:rPr>
        <w:t>反映交通工具的某项效能，</w:t>
      </w:r>
      <w:r>
        <w:rPr>
          <w:rFonts w:hint="eastAsia"/>
          <w:sz w:val="21"/>
          <w:szCs w:val="21"/>
          <w:lang w:val="zh-CN" w:eastAsia="zh-CN" w:bidi="zh-CN"/>
        </w:rPr>
        <w:t>“客</w:t>
      </w:r>
      <w:r>
        <w:rPr>
          <w:rFonts w:hint="eastAsia"/>
          <w:sz w:val="21"/>
          <w:szCs w:val="21"/>
        </w:rPr>
        <w:t>运效率</w:t>
      </w:r>
      <w:r>
        <w:rPr>
          <w:rFonts w:hint="eastAsia"/>
          <w:sz w:val="21"/>
          <w:szCs w:val="21"/>
          <w:lang w:val="zh-CN" w:eastAsia="zh-CN" w:bidi="zh-CN"/>
        </w:rPr>
        <w:t>”表</w:t>
      </w:r>
      <w:r>
        <w:rPr>
          <w:rFonts w:hint="eastAsia"/>
          <w:sz w:val="21"/>
          <w:szCs w:val="21"/>
        </w:rPr>
        <w:t>示每消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耗单位能量对应的载客数和运送路程的乘积，即客运效率</w:t>
      </w:r>
      <w:r>
        <w:rPr>
          <w:rFonts w:hint="eastAsia"/>
          <w:sz w:val="21"/>
          <w:szCs w:val="21"/>
        </w:rPr>
        <w:t>=</w:t>
      </w:r>
      <w:r>
        <w:rPr>
          <w:rFonts w:hint="eastAsia"/>
          <w:strike/>
          <w:sz w:val="21"/>
          <w:szCs w:val="21"/>
        </w:rPr>
        <w:t>燧赠</w:t>
      </w:r>
      <w:r>
        <w:rPr>
          <w:rFonts w:hint="eastAsia"/>
          <w:strike/>
          <w:sz w:val="21"/>
          <w:szCs w:val="21"/>
        </w:rPr>
        <w:t>?</w:t>
      </w:r>
      <w:r>
        <w:rPr>
          <w:rFonts w:hint="eastAsia"/>
          <w:sz w:val="21"/>
          <w:szCs w:val="21"/>
        </w:rPr>
        <w:t>。一个人骑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消耗能量</w:t>
      </w:r>
    </w:p>
    <w:p w:rsidR="00E54343" w:rsidRDefault="00E54343">
      <w:pPr>
        <w:pStyle w:val="Bodytext10"/>
        <w:spacing w:line="240" w:lineRule="exact"/>
        <w:ind w:left="380" w:firstLine="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电动自行车，消耗</w:t>
      </w:r>
      <w:r>
        <w:rPr>
          <w:rFonts w:hint="eastAsia"/>
          <w:sz w:val="21"/>
          <w:szCs w:val="21"/>
          <w:lang w:val="en-US" w:eastAsia="en-US" w:bidi="en-US"/>
        </w:rPr>
        <w:t xml:space="preserve">1MJ </w:t>
      </w:r>
      <w:r>
        <w:rPr>
          <w:rFonts w:hint="eastAsia"/>
          <w:sz w:val="21"/>
          <w:szCs w:val="21"/>
          <w:lang w:val="en-US" w:eastAsia="en-US" w:bidi="en-US"/>
        </w:rPr>
        <w:t>（</w:t>
      </w:r>
      <w:r>
        <w:rPr>
          <w:rFonts w:hint="eastAsia"/>
          <w:sz w:val="21"/>
          <w:szCs w:val="21"/>
          <w:lang w:val="en-US" w:eastAsia="en-US" w:bidi="en-US"/>
        </w:rPr>
        <w:t>10</w:t>
      </w:r>
      <w:r>
        <w:rPr>
          <w:rFonts w:hint="eastAsia"/>
          <w:sz w:val="21"/>
          <w:szCs w:val="21"/>
          <w:vertAlign w:val="superscript"/>
          <w:lang w:val="en-US" w:eastAsia="en-US" w:bidi="en-US"/>
        </w:rPr>
        <w:t>6</w:t>
      </w:r>
      <w:r>
        <w:rPr>
          <w:rFonts w:hint="eastAsia"/>
          <w:sz w:val="21"/>
          <w:szCs w:val="21"/>
          <w:lang w:val="en-US" w:eastAsia="en-US" w:bidi="en-US"/>
        </w:rPr>
        <w:t>J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</w:rPr>
        <w:t>的能量可行映</w:t>
      </w:r>
      <w:r>
        <w:rPr>
          <w:rFonts w:hint="eastAsia"/>
          <w:sz w:val="21"/>
          <w:szCs w:val="21"/>
          <w:lang w:val="en-US" w:eastAsia="en-US" w:bidi="en-US"/>
        </w:rPr>
        <w:t xml:space="preserve">30km, </w:t>
      </w:r>
      <w:r>
        <w:rPr>
          <w:rFonts w:hint="eastAsia"/>
          <w:sz w:val="21"/>
          <w:szCs w:val="21"/>
        </w:rPr>
        <w:t>—辆载有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人的普通轿车，消耗</w:t>
      </w:r>
      <w:r>
        <w:rPr>
          <w:rFonts w:hint="eastAsia"/>
          <w:sz w:val="21"/>
          <w:szCs w:val="21"/>
        </w:rPr>
        <w:t xml:space="preserve"> 320 </w:t>
      </w:r>
      <w:r>
        <w:rPr>
          <w:rFonts w:hint="eastAsia"/>
          <w:sz w:val="21"/>
          <w:szCs w:val="21"/>
          <w:lang w:val="en-US" w:eastAsia="en-US" w:bidi="en-US"/>
        </w:rPr>
        <w:t>MJ</w:t>
      </w:r>
      <w:r>
        <w:rPr>
          <w:rFonts w:hint="eastAsia"/>
          <w:sz w:val="21"/>
          <w:szCs w:val="21"/>
        </w:rPr>
        <w:t>的能髭可行驶</w:t>
      </w:r>
      <w:r>
        <w:rPr>
          <w:rFonts w:hint="eastAsia"/>
          <w:sz w:val="21"/>
          <w:szCs w:val="21"/>
          <w:lang w:val="en-US" w:eastAsia="en-US" w:bidi="en-US"/>
        </w:rPr>
        <w:t>100km,</w:t>
      </w:r>
      <w:r>
        <w:rPr>
          <w:rFonts w:hint="eastAsia"/>
          <w:sz w:val="21"/>
          <w:szCs w:val="21"/>
        </w:rPr>
        <w:t>则电动自行车与这辆轿车的客运效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率之比是（）。</w:t>
      </w:r>
    </w:p>
    <w:p w:rsidR="00E54343" w:rsidRDefault="00E54343">
      <w:pPr>
        <w:pStyle w:val="Heading310"/>
        <w:keepNext/>
        <w:keepLines/>
        <w:tabs>
          <w:tab w:val="left" w:pos="2398"/>
          <w:tab w:val="left" w:pos="4375"/>
          <w:tab w:val="left" w:pos="6355"/>
        </w:tabs>
        <w:spacing w:after="220" w:line="240" w:lineRule="exact"/>
        <w:ind w:firstLine="380"/>
        <w:rPr>
          <w:rFonts w:hint="eastAsia"/>
          <w:sz w:val="21"/>
          <w:szCs w:val="21"/>
        </w:rPr>
      </w:pPr>
      <w:bookmarkStart w:id="55" w:name="bookmark63"/>
      <w:bookmarkStart w:id="56" w:name="bookmark61"/>
      <w:bookmarkStart w:id="57" w:name="bookmark62"/>
      <w:r>
        <w:rPr>
          <w:rFonts w:hint="eastAsia"/>
          <w:sz w:val="21"/>
          <w:szCs w:val="21"/>
        </w:rPr>
        <w:t xml:space="preserve">A. </w:t>
      </w:r>
      <w:r>
        <w:rPr>
          <w:rFonts w:hint="eastAsia"/>
          <w:sz w:val="21"/>
          <w:szCs w:val="21"/>
          <w:lang w:val="zh-TW" w:eastAsia="zh-TW" w:bidi="zh-TW"/>
        </w:rPr>
        <w:t xml:space="preserve">6 </w:t>
      </w:r>
      <w:r>
        <w:rPr>
          <w:rFonts w:hint="eastAsia"/>
          <w:sz w:val="21"/>
          <w:szCs w:val="21"/>
          <w:lang w:val="zh-TW" w:eastAsia="zh-TW" w:bidi="zh-TW"/>
        </w:rPr>
        <w:t>：</w:t>
      </w:r>
      <w:r>
        <w:rPr>
          <w:rFonts w:hint="eastAsia"/>
          <w:sz w:val="21"/>
          <w:szCs w:val="21"/>
          <w:lang w:val="zh-TW" w:eastAsia="zh-TW" w:bidi="zh-TW"/>
        </w:rPr>
        <w:t xml:space="preserve"> 1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B. </w:t>
      </w:r>
      <w:r>
        <w:rPr>
          <w:rFonts w:hint="eastAsia"/>
          <w:sz w:val="21"/>
          <w:szCs w:val="21"/>
          <w:lang w:val="zh-TW" w:eastAsia="zh-TW" w:bidi="zh-TW"/>
        </w:rPr>
        <w:t>12</w:t>
      </w:r>
      <w:r>
        <w:rPr>
          <w:rFonts w:hint="eastAsia"/>
          <w:sz w:val="21"/>
          <w:szCs w:val="21"/>
          <w:lang w:val="zh-TW" w:eastAsia="zh-TW" w:bidi="zh-TW"/>
        </w:rPr>
        <w:t>：</w:t>
      </w:r>
      <w:r>
        <w:rPr>
          <w:rFonts w:hint="eastAsia"/>
          <w:sz w:val="21"/>
          <w:szCs w:val="21"/>
          <w:lang w:val="zh-TW" w:eastAsia="zh-TW" w:bidi="zh-TW"/>
        </w:rPr>
        <w:t xml:space="preserve"> 5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C. </w:t>
      </w:r>
      <w:r>
        <w:rPr>
          <w:rFonts w:hint="eastAsia"/>
          <w:sz w:val="21"/>
          <w:szCs w:val="21"/>
          <w:lang w:val="zh-TW" w:eastAsia="zh-TW" w:bidi="zh-TW"/>
        </w:rPr>
        <w:t xml:space="preserve">24 </w:t>
      </w:r>
      <w:r>
        <w:rPr>
          <w:rFonts w:hint="eastAsia"/>
          <w:sz w:val="21"/>
          <w:szCs w:val="21"/>
          <w:lang w:val="zh-TW" w:eastAsia="zh-TW" w:bidi="zh-TW"/>
        </w:rPr>
        <w:t>：</w:t>
      </w:r>
      <w:r>
        <w:rPr>
          <w:rFonts w:hint="eastAsia"/>
          <w:sz w:val="21"/>
          <w:szCs w:val="21"/>
          <w:lang w:val="zh-TW" w:eastAsia="zh-TW" w:bidi="zh-TW"/>
        </w:rPr>
        <w:t xml:space="preserve"> 1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D. </w:t>
      </w:r>
      <w:r>
        <w:rPr>
          <w:rFonts w:hint="eastAsia"/>
          <w:sz w:val="21"/>
          <w:szCs w:val="21"/>
          <w:lang w:val="zh-TW" w:eastAsia="zh-TW" w:bidi="zh-TW"/>
        </w:rPr>
        <w:t xml:space="preserve">48 </w:t>
      </w:r>
      <w:r>
        <w:rPr>
          <w:rFonts w:hint="eastAsia"/>
          <w:sz w:val="21"/>
          <w:szCs w:val="21"/>
          <w:lang w:val="zh-TW" w:eastAsia="zh-TW" w:bidi="zh-TW"/>
        </w:rPr>
        <w:t>：</w:t>
      </w:r>
      <w:r>
        <w:rPr>
          <w:rFonts w:hint="eastAsia"/>
          <w:sz w:val="21"/>
          <w:szCs w:val="21"/>
          <w:lang w:val="zh-TW" w:eastAsia="zh-TW" w:bidi="zh-TW"/>
        </w:rPr>
        <w:t xml:space="preserve"> 7</w:t>
      </w:r>
      <w:bookmarkEnd w:id="55"/>
      <w:bookmarkEnd w:id="56"/>
      <w:bookmarkEnd w:id="57"/>
    </w:p>
    <w:p w:rsidR="00E54343" w:rsidRDefault="00E54343">
      <w:pPr>
        <w:pStyle w:val="Bodytext10"/>
        <w:numPr>
          <w:ilvl w:val="0"/>
          <w:numId w:val="2"/>
        </w:numPr>
        <w:spacing w:after="160" w:line="285" w:lineRule="exact"/>
        <w:ind w:left="380" w:hanging="380"/>
        <w:rPr>
          <w:rFonts w:hint="eastAsia"/>
          <w:sz w:val="21"/>
          <w:szCs w:val="21"/>
        </w:rPr>
      </w:pPr>
      <w:bookmarkStart w:id="58" w:name="bookmark64"/>
      <w:bookmarkEnd w:id="58"/>
      <w:r>
        <w:rPr>
          <w:rFonts w:hint="eastAsia"/>
          <w:sz w:val="21"/>
          <w:szCs w:val="21"/>
        </w:rPr>
        <w:t>化学与社会生活有着密切的联系，学习化学的一个目的就在于运用化学知识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认识和解决人们面临的生活问题。</w:t>
      </w:r>
    </w:p>
    <w:p w:rsidR="00E54343" w:rsidRDefault="00E54343">
      <w:pPr>
        <w:pStyle w:val="Bodytext10"/>
        <w:numPr>
          <w:ilvl w:val="0"/>
          <w:numId w:val="11"/>
        </w:numPr>
        <w:tabs>
          <w:tab w:val="left" w:pos="410"/>
        </w:tabs>
        <w:spacing w:line="262" w:lineRule="exact"/>
        <w:ind w:left="380" w:hanging="380"/>
        <w:rPr>
          <w:rFonts w:hint="eastAsia"/>
          <w:sz w:val="21"/>
          <w:szCs w:val="21"/>
        </w:rPr>
      </w:pPr>
      <w:bookmarkStart w:id="59" w:name="bookmark65"/>
      <w:bookmarkEnd w:id="59"/>
      <w:r>
        <w:rPr>
          <w:rFonts w:hint="eastAsia"/>
          <w:sz w:val="21"/>
          <w:szCs w:val="21"/>
        </w:rPr>
        <w:t>在人体所需的十多种微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en-US" w:bidi="en-US"/>
        </w:rPr>
        <w:t>t</w:t>
      </w:r>
      <w:r>
        <w:rPr>
          <w:rFonts w:hint="eastAsia"/>
          <w:sz w:val="21"/>
          <w:szCs w:val="21"/>
        </w:rPr>
        <w:t>元素中，有一种称为“生命元索”的</w:t>
      </w:r>
      <w:r>
        <w:rPr>
          <w:rFonts w:hint="eastAsia"/>
          <w:sz w:val="21"/>
          <w:szCs w:val="21"/>
          <w:lang w:val="en-US" w:eastAsia="en-US" w:bidi="en-US"/>
        </w:rPr>
        <w:t>R</w:t>
      </w:r>
      <w:r>
        <w:rPr>
          <w:rFonts w:hint="eastAsia"/>
          <w:sz w:val="21"/>
          <w:szCs w:val="21"/>
        </w:rPr>
        <w:t>元氣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对延长人类寿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命起着重要的作用</w:t>
      </w:r>
      <w:r>
        <w:rPr>
          <w:rFonts w:hint="eastAsia"/>
          <w:sz w:val="21"/>
          <w:szCs w:val="21"/>
          <w:lang w:val="zh-CN" w:eastAsia="zh-CN" w:bidi="zh-CN"/>
        </w:rPr>
        <w:t>•已知</w:t>
      </w:r>
      <w:r>
        <w:rPr>
          <w:rFonts w:hint="eastAsia"/>
          <w:sz w:val="21"/>
          <w:szCs w:val="21"/>
          <w:lang w:val="en-US" w:eastAsia="en-US" w:bidi="en-US"/>
        </w:rPr>
        <w:t>R</w:t>
      </w:r>
      <w:r>
        <w:rPr>
          <w:rFonts w:hint="eastAsia"/>
          <w:sz w:val="21"/>
          <w:szCs w:val="21"/>
        </w:rPr>
        <w:t>元素的原子有四个电子层，其最髙价氣化物分子式为</w:t>
      </w:r>
      <w:r>
        <w:rPr>
          <w:rFonts w:hint="eastAsia"/>
          <w:sz w:val="21"/>
          <w:szCs w:val="21"/>
          <w:lang w:val="en-US" w:eastAsia="en-US" w:bidi="en-US"/>
        </w:rPr>
        <w:t>ROs</w:t>
      </w:r>
      <w:r>
        <w:rPr>
          <w:rFonts w:hint="eastAsia"/>
          <w:sz w:val="21"/>
          <w:szCs w:val="21"/>
          <w:lang w:val="en-US" w:eastAsia="en-US" w:bidi="en-US"/>
        </w:rPr>
        <w:t>，</w:t>
      </w:r>
      <w:r>
        <w:rPr>
          <w:rFonts w:hint="eastAsia"/>
          <w:sz w:val="21"/>
          <w:szCs w:val="21"/>
          <w:lang w:val="en-US" w:eastAsia="en-US" w:bidi="en-US"/>
        </w:rPr>
        <w:t xml:space="preserve"> </w:t>
      </w:r>
      <w:r>
        <w:rPr>
          <w:rFonts w:hint="eastAsia"/>
          <w:sz w:val="21"/>
          <w:szCs w:val="21"/>
        </w:rPr>
        <w:t>则</w:t>
      </w:r>
      <w:r>
        <w:rPr>
          <w:rFonts w:hint="eastAsia"/>
          <w:sz w:val="21"/>
          <w:szCs w:val="21"/>
          <w:lang w:val="en-US" w:eastAsia="en-US" w:bidi="en-US"/>
        </w:rPr>
        <w:t>R</w:t>
      </w:r>
      <w:r>
        <w:rPr>
          <w:rFonts w:hint="eastAsia"/>
          <w:sz w:val="21"/>
          <w:szCs w:val="21"/>
        </w:rPr>
        <w:t>元素的名称为（）。</w:t>
      </w:r>
    </w:p>
    <w:p w:rsidR="00E54343" w:rsidRDefault="00E54343">
      <w:pPr>
        <w:pStyle w:val="Bodytext20"/>
        <w:tabs>
          <w:tab w:val="left" w:pos="2398"/>
          <w:tab w:val="left" w:pos="4375"/>
          <w:tab w:val="left" w:pos="6355"/>
        </w:tabs>
        <w:spacing w:after="120" w:line="262" w:lineRule="exact"/>
        <w:ind w:firstLine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</w:t>
      </w:r>
      <w:r>
        <w:rPr>
          <w:rFonts w:hint="eastAsia"/>
          <w:sz w:val="21"/>
          <w:szCs w:val="21"/>
          <w:lang w:val="zh-TW" w:eastAsia="zh-TW" w:bidi="zh-TW"/>
        </w:rPr>
        <w:t>硫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B.</w:t>
      </w:r>
      <w:r>
        <w:rPr>
          <w:rFonts w:hint="eastAsia"/>
          <w:sz w:val="21"/>
          <w:szCs w:val="21"/>
          <w:lang w:val="zh-TW" w:eastAsia="zh-TW" w:bidi="zh-TW"/>
        </w:rPr>
        <w:t>神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C.</w:t>
      </w:r>
      <w:r>
        <w:rPr>
          <w:rFonts w:hint="eastAsia"/>
          <w:sz w:val="21"/>
          <w:szCs w:val="21"/>
          <w:lang w:val="zh-TW" w:eastAsia="zh-TW" w:bidi="zh-TW"/>
        </w:rPr>
        <w:t>硒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D.</w:t>
      </w:r>
      <w:r>
        <w:rPr>
          <w:rFonts w:hint="eastAsia"/>
          <w:sz w:val="21"/>
          <w:szCs w:val="21"/>
          <w:lang w:val="zh-TW" w:eastAsia="zh-TW" w:bidi="zh-TW"/>
        </w:rPr>
        <w:t>硅</w:t>
      </w:r>
    </w:p>
    <w:p w:rsidR="00E54343" w:rsidRDefault="00E54343">
      <w:pPr>
        <w:pStyle w:val="Bodytext10"/>
        <w:numPr>
          <w:ilvl w:val="0"/>
          <w:numId w:val="11"/>
        </w:numPr>
        <w:tabs>
          <w:tab w:val="left" w:pos="410"/>
        </w:tabs>
        <w:spacing w:line="255" w:lineRule="exact"/>
        <w:ind w:left="380" w:hanging="380"/>
        <w:rPr>
          <w:rFonts w:hint="eastAsia"/>
          <w:sz w:val="21"/>
          <w:szCs w:val="21"/>
        </w:rPr>
      </w:pPr>
      <w:bookmarkStart w:id="60" w:name="bookmark66"/>
      <w:bookmarkEnd w:id="60"/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84</w:t>
      </w:r>
      <w:r>
        <w:rPr>
          <w:rFonts w:hint="eastAsia"/>
          <w:sz w:val="21"/>
          <w:szCs w:val="21"/>
        </w:rPr>
        <w:t>”消毒液在日常生活中被广泛使用。该消毒液无色，</w:t>
      </w:r>
      <w:r>
        <w:rPr>
          <w:rFonts w:hint="eastAsia"/>
          <w:sz w:val="21"/>
          <w:szCs w:val="21"/>
          <w:lang w:val="en-US" w:eastAsia="en-US" w:bidi="en-US"/>
        </w:rPr>
        <w:t>pH</w:t>
      </w:r>
      <w:r>
        <w:rPr>
          <w:rFonts w:hint="eastAsia"/>
          <w:sz w:val="21"/>
          <w:szCs w:val="21"/>
        </w:rPr>
        <w:t>大于</w:t>
      </w:r>
      <w:r>
        <w:rPr>
          <w:rFonts w:hint="eastAsia"/>
          <w:sz w:val="21"/>
          <w:szCs w:val="21"/>
        </w:rPr>
        <w:t>7,</w:t>
      </w:r>
      <w:r>
        <w:rPr>
          <w:rFonts w:hint="eastAsia"/>
          <w:sz w:val="21"/>
          <w:szCs w:val="21"/>
        </w:rPr>
        <w:t>对某些有色物质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有漂白作用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你认为它可能的有效成分是（）、</w:t>
      </w:r>
    </w:p>
    <w:p w:rsidR="00E54343" w:rsidRDefault="00E54343">
      <w:pPr>
        <w:pStyle w:val="Heading310"/>
        <w:keepNext/>
        <w:keepLines/>
        <w:tabs>
          <w:tab w:val="left" w:pos="2398"/>
          <w:tab w:val="left" w:pos="4375"/>
        </w:tabs>
        <w:spacing w:line="390" w:lineRule="exact"/>
        <w:ind w:firstLine="380"/>
        <w:rPr>
          <w:rFonts w:hint="eastAsia"/>
          <w:sz w:val="21"/>
          <w:szCs w:val="21"/>
        </w:rPr>
      </w:pPr>
      <w:bookmarkStart w:id="61" w:name="bookmark69"/>
      <w:bookmarkStart w:id="62" w:name="bookmark67"/>
      <w:bookmarkStart w:id="63" w:name="bookmark68"/>
      <w:r>
        <w:rPr>
          <w:rFonts w:hint="eastAsia"/>
          <w:sz w:val="21"/>
          <w:szCs w:val="21"/>
        </w:rPr>
        <w:t>A. SOz</w:t>
      </w:r>
      <w:r>
        <w:rPr>
          <w:rFonts w:hint="eastAsia"/>
          <w:sz w:val="21"/>
          <w:szCs w:val="21"/>
        </w:rPr>
        <w:tab/>
        <w:t>B. NajCOj</w:t>
      </w:r>
      <w:r>
        <w:rPr>
          <w:rFonts w:hint="eastAsia"/>
          <w:sz w:val="21"/>
          <w:szCs w:val="21"/>
        </w:rPr>
        <w:tab/>
        <w:t>C. KMnO</w:t>
      </w:r>
      <w:r>
        <w:rPr>
          <w:rFonts w:hint="eastAsia"/>
          <w:sz w:val="21"/>
          <w:szCs w:val="21"/>
          <w:vertAlign w:val="subscript"/>
        </w:rPr>
        <w:t>4</w:t>
      </w:r>
      <w:r>
        <w:rPr>
          <w:rFonts w:hint="eastAsia"/>
          <w:sz w:val="21"/>
          <w:szCs w:val="21"/>
        </w:rPr>
        <w:t xml:space="preserve"> D. NaClO</w:t>
      </w:r>
      <w:bookmarkEnd w:id="61"/>
      <w:bookmarkEnd w:id="62"/>
      <w:bookmarkEnd w:id="63"/>
    </w:p>
    <w:p w:rsidR="00E54343" w:rsidRDefault="00E54343">
      <w:pPr>
        <w:pStyle w:val="Bodytext10"/>
        <w:numPr>
          <w:ilvl w:val="0"/>
          <w:numId w:val="11"/>
        </w:numPr>
        <w:tabs>
          <w:tab w:val="left" w:pos="410"/>
        </w:tabs>
        <w:spacing w:line="390" w:lineRule="exact"/>
        <w:ind w:left="380" w:hanging="380"/>
        <w:jc w:val="both"/>
        <w:rPr>
          <w:rFonts w:hint="eastAsia"/>
          <w:sz w:val="21"/>
          <w:szCs w:val="21"/>
        </w:rPr>
      </w:pPr>
      <w:bookmarkStart w:id="64" w:name="bookmark70"/>
      <w:bookmarkEnd w:id="64"/>
      <w:r>
        <w:rPr>
          <w:rFonts w:hint="eastAsia"/>
          <w:sz w:val="21"/>
          <w:szCs w:val="21"/>
        </w:rPr>
        <w:t>油脂悬油与脂肪的总称，它是多种髙级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旨肪酸的甘油酯。油脂既足重要食物，乂是重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要的化工原料。油脂的以下性质和用途与其含有的不饱和双键（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 xml:space="preserve">C = C&lt; </w:t>
      </w:r>
      <w:r>
        <w:rPr>
          <w:rFonts w:hint="eastAsia"/>
          <w:sz w:val="21"/>
          <w:szCs w:val="21"/>
        </w:rPr>
        <w:t>）右兰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的是（</w:t>
      </w:r>
    </w:p>
    <w:p w:rsidR="00E54343" w:rsidRDefault="00E54343">
      <w:pPr>
        <w:pStyle w:val="Bodytext10"/>
        <w:numPr>
          <w:ilvl w:val="0"/>
          <w:numId w:val="12"/>
        </w:numPr>
        <w:tabs>
          <w:tab w:val="left" w:pos="775"/>
        </w:tabs>
        <w:spacing w:line="390" w:lineRule="exact"/>
        <w:ind w:firstLine="380"/>
        <w:rPr>
          <w:rFonts w:hint="eastAsia"/>
          <w:sz w:val="21"/>
          <w:szCs w:val="21"/>
        </w:rPr>
      </w:pPr>
      <w:bookmarkStart w:id="65" w:name="bookmark71"/>
      <w:bookmarkEnd w:id="65"/>
      <w:r>
        <w:rPr>
          <w:rFonts w:hint="eastAsia"/>
          <w:sz w:val="21"/>
          <w:szCs w:val="21"/>
        </w:rPr>
        <w:t>适址摄入油脂，有助于人体吸收多种脂溶性维生索和胡萝</w:t>
      </w:r>
      <w:r>
        <w:rPr>
          <w:rFonts w:hint="eastAsia"/>
          <w:sz w:val="21"/>
          <w:szCs w:val="21"/>
        </w:rPr>
        <w:t>I</w:t>
      </w:r>
    </w:p>
    <w:p w:rsidR="00E54343" w:rsidRDefault="00E54343">
      <w:pPr>
        <w:pStyle w:val="Bodytext10"/>
        <w:numPr>
          <w:ilvl w:val="0"/>
          <w:numId w:val="12"/>
        </w:numPr>
        <w:tabs>
          <w:tab w:val="left" w:pos="775"/>
        </w:tabs>
        <w:spacing w:line="240" w:lineRule="auto"/>
        <w:ind w:firstLine="380"/>
        <w:rPr>
          <w:rFonts w:hint="eastAsia"/>
          <w:sz w:val="21"/>
          <w:szCs w:val="21"/>
        </w:rPr>
      </w:pPr>
      <w:bookmarkStart w:id="66" w:name="bookmark72"/>
      <w:bookmarkEnd w:id="66"/>
      <w:r>
        <w:rPr>
          <w:rFonts w:hint="eastAsia"/>
          <w:sz w:val="21"/>
          <w:szCs w:val="21"/>
        </w:rPr>
        <w:t>利用油脂在碱性条件下的水解，可以生产甘油和肥皂</w:t>
      </w:r>
    </w:p>
    <w:p w:rsidR="00E54343" w:rsidRDefault="00E54343">
      <w:pPr>
        <w:pStyle w:val="Bodytext10"/>
        <w:numPr>
          <w:ilvl w:val="0"/>
          <w:numId w:val="12"/>
        </w:numPr>
        <w:tabs>
          <w:tab w:val="left" w:pos="775"/>
        </w:tabs>
        <w:spacing w:line="240" w:lineRule="auto"/>
        <w:ind w:firstLine="380"/>
        <w:rPr>
          <w:rFonts w:hint="eastAsia"/>
          <w:sz w:val="21"/>
          <w:szCs w:val="21"/>
        </w:rPr>
      </w:pPr>
      <w:bookmarkStart w:id="67" w:name="bookmark73"/>
      <w:bookmarkEnd w:id="67"/>
      <w:r>
        <w:rPr>
          <w:rFonts w:hint="eastAsia"/>
          <w:sz w:val="21"/>
          <w:szCs w:val="21"/>
        </w:rPr>
        <w:t>植物油通过氮化可以制造植物奶油（人造奶油）</w:t>
      </w:r>
    </w:p>
    <w:p w:rsidR="00E54343" w:rsidRDefault="00E54343">
      <w:pPr>
        <w:pStyle w:val="Bodytext10"/>
        <w:numPr>
          <w:ilvl w:val="0"/>
          <w:numId w:val="12"/>
        </w:numPr>
        <w:tabs>
          <w:tab w:val="left" w:pos="775"/>
        </w:tabs>
        <w:spacing w:after="140" w:line="240" w:lineRule="auto"/>
        <w:ind w:firstLine="380"/>
        <w:rPr>
          <w:rFonts w:hint="eastAsia"/>
          <w:sz w:val="21"/>
          <w:szCs w:val="21"/>
        </w:rPr>
      </w:pPr>
      <w:bookmarkStart w:id="68" w:name="bookmark74"/>
      <w:bookmarkEnd w:id="68"/>
      <w:r>
        <w:rPr>
          <w:rFonts w:hint="eastAsia"/>
          <w:sz w:val="21"/>
          <w:szCs w:val="21"/>
        </w:rPr>
        <w:t>脂肪是有机体组织里储存能谶的重要物质</w:t>
      </w:r>
      <w:r>
        <w:rPr>
          <w:rFonts w:hint="eastAsia"/>
          <w:sz w:val="21"/>
          <w:szCs w:val="21"/>
        </w:rPr>
        <w:br w:type="page"/>
      </w:r>
    </w:p>
    <w:p w:rsidR="00E54343" w:rsidRDefault="00E54343">
      <w:pPr>
        <w:pStyle w:val="Bodytext10"/>
        <w:spacing w:after="200" w:line="270" w:lineRule="exact"/>
        <w:ind w:left="800" w:firstLine="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19" o:spid="_x0000_s1032" type="#_x0000_t75" style="position:absolute;left:0;text-align:left;margin-left:359.75pt;margin-top:20pt;width:129.75pt;height:97.5pt;z-index:251645952;mso-wrap-style:square;mso-wrap-distance-left:4pt;mso-wrap-distance-top:1pt;mso-wrap-distance-right:4pt;mso-wrap-distance-bottom:1pt;mso-position-horizontal-relative:page">
            <v:fill o:detectmouseclick="t"/>
            <v:imagedata r:id="rId8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</w:rPr>
        <w:t>化学是一门以实验为基础的自然科■学，通过实脸能培养我们分析、解决问题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等能力</w:t>
      </w:r>
      <w:r>
        <w:rPr>
          <w:rFonts w:hint="eastAsia"/>
          <w:sz w:val="21"/>
          <w:szCs w:val="21"/>
          <w:lang w:val="zh-CN" w:eastAsia="zh-CN" w:bidi="zh-CN"/>
        </w:rPr>
        <w:t>及科学态度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spacing w:line="250" w:lineRule="exac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21" o:spid="_x0000_s1033" type="#_x0000_t202" style="position:absolute;left:0;text-align:left;margin-left:108.5pt;margin-top:1pt;width:13.5pt;height:13.5pt;z-index:251646976;mso-wrap-style:none;mso-wrap-distance-left:3.5pt;mso-wrap-distance-top:2pt;mso-wrap-distance-right:2pt;mso-wrap-distance-bottom:160.2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19.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pict>
          <v:shape id="Shape 23" o:spid="_x0000_s1034" type="#_x0000_t202" style="position:absolute;left:0;text-align:left;margin-left:107pt;margin-top:86.5pt;width:15pt;height:13.5pt;z-index:251648000;mso-wrap-style:none;mso-wrap-distance-left:2pt;mso-wrap-distance-top:87.5pt;mso-wrap-distance-right:2pt;mso-wrap-distance-bottom:74.7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20.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pict>
          <v:shape id="Shape 25" o:spid="_x0000_s1035" type="#_x0000_t202" style="position:absolute;left:0;text-align:left;margin-left:107.75pt;margin-top:159.25pt;width:14.25pt;height:13.5pt;z-index:251649024;mso-wrap-style:none;mso-wrap-distance-left:2.75pt;mso-wrap-distance-top:160.25pt;mso-wrap-distance-right:2pt;mso-wrap-distance-bottom:2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21.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t>右图是一种试验某气体化学性质的实验装置，图中</w:t>
      </w:r>
      <w:r>
        <w:rPr>
          <w:rFonts w:hint="eastAsia"/>
          <w:sz w:val="21"/>
          <w:szCs w:val="21"/>
          <w:lang w:val="en-US" w:eastAsia="en-US" w:bidi="en-US"/>
        </w:rPr>
        <w:t xml:space="preserve">B 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  <w:lang w:val="zh-CN" w:eastAsia="zh-CN" w:bidi="zh-CN"/>
        </w:rPr>
        <w:t>开关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如先打开</w:t>
      </w:r>
      <w:r>
        <w:rPr>
          <w:rFonts w:hint="eastAsia"/>
          <w:sz w:val="21"/>
          <w:szCs w:val="21"/>
          <w:lang w:val="en-US" w:eastAsia="en-US" w:bidi="en-US"/>
        </w:rPr>
        <w:t>B,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处通入干燥氣气，</w:t>
      </w:r>
      <w:r>
        <w:rPr>
          <w:rFonts w:hint="eastAsia"/>
          <w:sz w:val="21"/>
          <w:szCs w:val="21"/>
          <w:lang w:val="en-US" w:eastAsia="en-US" w:bidi="en-US"/>
        </w:rPr>
        <w:t>C</w:t>
      </w:r>
      <w:r>
        <w:rPr>
          <w:rFonts w:hint="eastAsia"/>
          <w:sz w:val="21"/>
          <w:szCs w:val="21"/>
        </w:rPr>
        <w:t>中红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色布条颜色无变化；当关闭</w:t>
      </w:r>
      <w:r>
        <w:rPr>
          <w:rFonts w:hint="eastAsia"/>
          <w:sz w:val="21"/>
          <w:szCs w:val="21"/>
          <w:lang w:val="en-US" w:eastAsia="en-US" w:bidi="en-US"/>
        </w:rPr>
        <w:t>B</w:t>
      </w:r>
      <w:r>
        <w:rPr>
          <w:rFonts w:hint="eastAsia"/>
          <w:sz w:val="21"/>
          <w:szCs w:val="21"/>
        </w:rPr>
        <w:t>时，</w:t>
      </w:r>
      <w:r>
        <w:rPr>
          <w:rFonts w:hint="eastAsia"/>
          <w:sz w:val="21"/>
          <w:szCs w:val="21"/>
          <w:lang w:val="en-US" w:eastAsia="en-US" w:bidi="en-US"/>
        </w:rPr>
        <w:t>C</w:t>
      </w:r>
      <w:r>
        <w:rPr>
          <w:rFonts w:hint="eastAsia"/>
          <w:sz w:val="21"/>
          <w:szCs w:val="21"/>
        </w:rPr>
        <w:t>处红色布条颜色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褪去。则</w:t>
      </w:r>
      <w:r>
        <w:rPr>
          <w:rFonts w:hint="eastAsia"/>
          <w:sz w:val="21"/>
          <w:szCs w:val="21"/>
          <w:lang w:val="en-US" w:eastAsia="en-US" w:bidi="en-US"/>
        </w:rPr>
        <w:t>D</w:t>
      </w:r>
      <w:r>
        <w:rPr>
          <w:rFonts w:hint="eastAsia"/>
          <w:sz w:val="21"/>
          <w:szCs w:val="21"/>
        </w:rPr>
        <w:t>瓶中盛有的溶液是〈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Heading310"/>
        <w:keepNext/>
        <w:keepLines/>
        <w:spacing w:line="250" w:lineRule="exac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27" o:spid="_x0000_s1036" type="#_x0000_t202" style="position:absolute;left:0;text-align:left;margin-left:242pt;margin-top:1pt;width:82.5pt;height:26.25pt;z-index:251650048;mso-wrap-style:square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  <w:spacing w:line="240" w:lineRule="exact"/>
                    <w:rPr>
                      <w:sz w:val="19"/>
                      <w:szCs w:val="19"/>
                    </w:rPr>
                  </w:pPr>
                  <w:r>
                    <w:t>B.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>饱和</w:t>
                  </w:r>
                  <w:r>
                    <w:t>NaC</w:t>
                  </w:r>
                  <w:r>
                    <w:rPr>
                      <w:sz w:val="19"/>
                      <w:szCs w:val="19"/>
                    </w:rPr>
                    <w:t>】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>溶液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 xml:space="preserve"> </w:t>
                  </w:r>
                  <w:r>
                    <w:t>D.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>浓</w:t>
                  </w:r>
                  <w:r>
                    <w:t>NaBr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>溶液</w:t>
                  </w:r>
                </w:p>
              </w:txbxContent>
            </v:textbox>
            <w10:wrap type="square" side="left" anchorx="page"/>
          </v:shape>
        </w:pict>
      </w:r>
      <w:bookmarkStart w:id="69" w:name="bookmark77"/>
      <w:bookmarkStart w:id="70" w:name="bookmark75"/>
      <w:bookmarkStart w:id="71" w:name="bookmark76"/>
      <w:r>
        <w:rPr>
          <w:rFonts w:hint="eastAsia"/>
          <w:sz w:val="21"/>
          <w:szCs w:val="21"/>
        </w:rPr>
        <w:t>A.</w:t>
      </w:r>
      <w:r>
        <w:rPr>
          <w:rFonts w:hint="eastAsia"/>
          <w:sz w:val="21"/>
          <w:szCs w:val="21"/>
          <w:lang w:val="zh-TW" w:eastAsia="zh-TW" w:bidi="zh-TW"/>
        </w:rPr>
        <w:t>浓</w:t>
      </w:r>
      <w:r>
        <w:rPr>
          <w:rFonts w:hint="eastAsia"/>
          <w:sz w:val="21"/>
          <w:szCs w:val="21"/>
          <w:lang w:val="zh-TW" w:eastAsia="zh-TW" w:bidi="zh-TW"/>
        </w:rPr>
        <w:t xml:space="preserve"> </w:t>
      </w:r>
      <w:r>
        <w:rPr>
          <w:rFonts w:hint="eastAsia"/>
          <w:sz w:val="21"/>
          <w:szCs w:val="21"/>
        </w:rPr>
        <w:t>HjSO</w:t>
      </w:r>
      <w:r>
        <w:rPr>
          <w:rFonts w:hint="eastAsia"/>
          <w:sz w:val="21"/>
          <w:szCs w:val="21"/>
        </w:rPr>
        <w:t>’</w:t>
      </w:r>
      <w:bookmarkEnd w:id="69"/>
      <w:bookmarkEnd w:id="70"/>
      <w:bookmarkEnd w:id="71"/>
    </w:p>
    <w:p w:rsidR="00E54343" w:rsidRDefault="00E54343">
      <w:pPr>
        <w:pStyle w:val="Heading310"/>
        <w:keepNext/>
        <w:keepLines/>
        <w:spacing w:after="200" w:line="240" w:lineRule="auto"/>
        <w:jc w:val="both"/>
        <w:rPr>
          <w:rFonts w:hint="eastAsia"/>
          <w:sz w:val="21"/>
          <w:szCs w:val="21"/>
        </w:rPr>
      </w:pPr>
      <w:bookmarkStart w:id="72" w:name="bookmark78"/>
      <w:bookmarkStart w:id="73" w:name="bookmark80"/>
      <w:bookmarkStart w:id="74" w:name="bookmark79"/>
      <w:r>
        <w:rPr>
          <w:rFonts w:hint="eastAsia"/>
          <w:sz w:val="21"/>
          <w:szCs w:val="21"/>
        </w:rPr>
        <w:t>C.</w:t>
      </w:r>
      <w:r>
        <w:rPr>
          <w:rFonts w:hint="eastAsia"/>
          <w:sz w:val="21"/>
          <w:szCs w:val="21"/>
          <w:lang w:val="zh-TW" w:eastAsia="zh-TW" w:bidi="zh-TW"/>
        </w:rPr>
        <w:t>浓</w:t>
      </w:r>
      <w:r>
        <w:rPr>
          <w:rFonts w:hint="eastAsia"/>
          <w:sz w:val="21"/>
          <w:szCs w:val="21"/>
        </w:rPr>
        <w:t>NaOH</w:t>
      </w:r>
      <w:r>
        <w:rPr>
          <w:rFonts w:hint="eastAsia"/>
          <w:sz w:val="21"/>
          <w:szCs w:val="21"/>
          <w:lang w:val="zh-TW" w:eastAsia="zh-TW" w:bidi="zh-TW"/>
        </w:rPr>
        <w:t>溶液</w:t>
      </w:r>
      <w:bookmarkEnd w:id="72"/>
      <w:bookmarkEnd w:id="73"/>
      <w:bookmarkEnd w:id="74"/>
    </w:p>
    <w:p w:rsidR="00E54343" w:rsidRDefault="00E54343">
      <w:pPr>
        <w:pStyle w:val="Bodytext10"/>
        <w:spacing w:line="255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咖暇是一种烹饪辅料，若白衬衣被咖喔汁玷污后，用普通肥皂洗涤该污溃时会发现，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黄色污渍</w:t>
      </w:r>
      <w:r>
        <w:rPr>
          <w:rFonts w:hint="eastAsia"/>
          <w:i/>
          <w:iCs/>
          <w:sz w:val="21"/>
          <w:szCs w:val="21"/>
        </w:rPr>
        <w:t>变为红色。</w:t>
      </w:r>
      <w:r>
        <w:rPr>
          <w:rFonts w:hint="eastAsia"/>
          <w:sz w:val="21"/>
          <w:szCs w:val="21"/>
        </w:rPr>
        <w:t>经水漂洗后红色又变为黄色。据此现象，你认为咖理汁与下列何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种试剂可能有相似的化学作用（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273"/>
        </w:tabs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29" o:spid="_x0000_s1037" type="#_x0000_t75" style="position:absolute;margin-left:424.25pt;margin-top:8pt;width:45.75pt;height:90.75pt;z-index:251651072;mso-wrap-style:square;mso-position-horizontal-relative:page">
            <v:fill o:detectmouseclick="t"/>
            <v:imagedata r:id="rId9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品红溶液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石蕊溶液</w:t>
      </w:r>
    </w:p>
    <w:p w:rsidR="00E54343" w:rsidRDefault="00E54343">
      <w:pPr>
        <w:pStyle w:val="Bodytext10"/>
        <w:tabs>
          <w:tab w:val="left" w:pos="2273"/>
        </w:tabs>
        <w:spacing w:after="200" w:line="255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氣水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 KI</w:t>
      </w:r>
      <w:r>
        <w:rPr>
          <w:rFonts w:hint="eastAsia"/>
          <w:sz w:val="21"/>
          <w:szCs w:val="21"/>
        </w:rPr>
        <w:t>—淀粉溶液</w:t>
      </w:r>
    </w:p>
    <w:p w:rsidR="00E54343" w:rsidRDefault="00E54343">
      <w:pPr>
        <w:pStyle w:val="Bodytext10"/>
        <w:spacing w:line="255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右图小试管中盛有几毫升水，与大试管连通的</w:t>
      </w:r>
      <w:r>
        <w:rPr>
          <w:rFonts w:hint="eastAsia"/>
          <w:sz w:val="21"/>
          <w:szCs w:val="21"/>
          <w:lang w:val="en-US" w:eastAsia="en-US" w:bidi="en-US"/>
        </w:rPr>
        <w:t>U</w:t>
      </w:r>
      <w:r>
        <w:rPr>
          <w:rFonts w:hint="eastAsia"/>
          <w:sz w:val="21"/>
          <w:szCs w:val="21"/>
        </w:rPr>
        <w:t>型细玻管内放有少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量的水（已染成红色）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  <w:lang w:val="zh-CN" w:eastAsia="zh-CN" w:bidi="zh-CN"/>
        </w:rPr>
        <w:t>如</w:t>
      </w:r>
      <w:r>
        <w:rPr>
          <w:rFonts w:hint="eastAsia"/>
          <w:sz w:val="21"/>
          <w:szCs w:val="21"/>
        </w:rPr>
        <w:t>沿小试管壁小</w:t>
      </w:r>
      <w:r>
        <w:rPr>
          <w:rFonts w:hint="eastAsia"/>
          <w:sz w:val="21"/>
          <w:szCs w:val="21"/>
        </w:rPr>
        <w:t>^</w:t>
      </w:r>
      <w:r>
        <w:rPr>
          <w:rFonts w:hint="eastAsia"/>
          <w:sz w:val="21"/>
          <w:szCs w:val="21"/>
        </w:rPr>
        <w:t>心、地慢慢注入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毫升浓</w:t>
      </w:r>
      <w:r>
        <w:rPr>
          <w:rFonts w:hint="eastAsia"/>
          <w:sz w:val="21"/>
          <w:szCs w:val="21"/>
          <w:lang w:val="zh-CN" w:eastAsia="zh-CN" w:bidi="zh-CN"/>
        </w:rPr>
        <w:t>斑酸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spacing w:line="255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静置片刻后，</w:t>
      </w:r>
      <w:r>
        <w:rPr>
          <w:rFonts w:hint="eastAsia"/>
          <w:sz w:val="21"/>
          <w:szCs w:val="21"/>
          <w:lang w:val="en-US" w:eastAsia="en-US" w:bidi="en-US"/>
        </w:rPr>
        <w:t>U</w:t>
      </w:r>
      <w:r>
        <w:rPr>
          <w:rFonts w:hint="eastAsia"/>
          <w:sz w:val="21"/>
          <w:szCs w:val="21"/>
        </w:rPr>
        <w:t>型细玻管中可观察到的液面现象是（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3065"/>
        </w:tabs>
        <w:spacing w:line="255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左高右低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左低右高</w:t>
      </w:r>
    </w:p>
    <w:p w:rsidR="00E54343" w:rsidRDefault="00E54343">
      <w:pPr>
        <w:pStyle w:val="Bodytext10"/>
        <w:tabs>
          <w:tab w:val="left" w:pos="3065"/>
        </w:tabs>
        <w:spacing w:after="300" w:line="255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31" o:spid="_x0000_s1038" type="#_x0000_t75" style="position:absolute;left:0;text-align:left;margin-left:284.75pt;margin-top:16pt;width:204pt;height:144.75pt;z-index:251652096;mso-wrap-style:square;mso-wrap-distance-left:3pt;mso-wrap-distance-right:3pt;mso-position-horizontal-relative:page">
            <v:fill o:detectmouseclick="t"/>
            <v:imagedata r:id="rId10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左右一样高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D,</w:t>
      </w:r>
      <w:r>
        <w:rPr>
          <w:rFonts w:hint="eastAsia"/>
          <w:sz w:val="21"/>
          <w:szCs w:val="21"/>
        </w:rPr>
        <w:t>来回振动</w:t>
      </w:r>
    </w:p>
    <w:p w:rsidR="00E54343" w:rsidRDefault="00E54343">
      <w:pPr>
        <w:pStyle w:val="Bodytext10"/>
        <w:spacing w:after="100" w:line="282" w:lineRule="exact"/>
        <w:ind w:left="800" w:hanging="3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九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右图为本市市郊某一生态净化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技术处理汚水流程示意图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图示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为工业、生活污水沆入有大量微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生物的全封闭预处理系统后，再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经由水竹、心］、草腹虫、绿藻、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微生物等构成的人工湿地生态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系统，变成了清清的流</w:t>
      </w:r>
      <w:r>
        <w:rPr>
          <w:rFonts w:hint="eastAsia"/>
          <w:sz w:val="21"/>
          <w:szCs w:val="21"/>
          <w:lang w:val="zh-CN" w:eastAsia="zh-CN" w:bidi="zh-CN"/>
        </w:rPr>
        <w:t>水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numPr>
          <w:ilvl w:val="0"/>
          <w:numId w:val="13"/>
        </w:numPr>
        <w:tabs>
          <w:tab w:val="left" w:pos="2688"/>
        </w:tabs>
        <w:spacing w:after="100" w:line="240" w:lineRule="exact"/>
        <w:ind w:left="800" w:hanging="380"/>
        <w:jc w:val="both"/>
        <w:rPr>
          <w:rFonts w:hint="eastAsia"/>
          <w:sz w:val="21"/>
          <w:szCs w:val="21"/>
        </w:rPr>
      </w:pPr>
      <w:bookmarkStart w:id="75" w:name="bookmark81"/>
      <w:bookmarkEnd w:id="75"/>
      <w:r>
        <w:rPr>
          <w:rFonts w:hint="eastAsia"/>
          <w:sz w:val="21"/>
          <w:szCs w:val="21"/>
        </w:rPr>
        <w:t>预处理系统中的微生物主要及（</w:t>
      </w:r>
      <w:r>
        <w:rPr>
          <w:rFonts w:hint="eastAsia"/>
          <w:i/>
          <w:iCs/>
          <w:sz w:val="21"/>
          <w:szCs w:val="21"/>
        </w:rPr>
        <w:t>）</w:t>
      </w:r>
      <w:r>
        <w:rPr>
          <w:rFonts w:hint="eastAsia"/>
          <w:i/>
          <w:iCs/>
          <w:sz w:val="21"/>
          <w:szCs w:val="21"/>
        </w:rPr>
        <w:t xml:space="preserve">. </w:t>
      </w: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需氧萌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厌氧菌</w:t>
      </w:r>
    </w:p>
    <w:p w:rsidR="00E54343" w:rsidRDefault="00E54343">
      <w:pPr>
        <w:pStyle w:val="Bodytext10"/>
        <w:numPr>
          <w:ilvl w:val="0"/>
          <w:numId w:val="13"/>
        </w:numPr>
        <w:tabs>
          <w:tab w:val="left" w:pos="860"/>
        </w:tabs>
        <w:spacing w:line="240" w:lineRule="auto"/>
        <w:ind w:firstLine="420"/>
        <w:rPr>
          <w:rFonts w:hint="eastAsia"/>
          <w:sz w:val="21"/>
          <w:szCs w:val="21"/>
        </w:rPr>
      </w:pPr>
      <w:bookmarkStart w:id="76" w:name="bookmark82"/>
      <w:bookmarkEnd w:id="76"/>
      <w:r>
        <w:rPr>
          <w:rFonts w:hint="eastAsia"/>
          <w:sz w:val="21"/>
          <w:szCs w:val="21"/>
        </w:rPr>
        <w:t>预处理系统中微生物的主要作用是（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4589"/>
        </w:tabs>
        <w:spacing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除去污水中的颗粒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使汚水沉淀</w:t>
      </w:r>
    </w:p>
    <w:p w:rsidR="00E54343" w:rsidRDefault="00E54343">
      <w:pPr>
        <w:pStyle w:val="Bodytext10"/>
        <w:tabs>
          <w:tab w:val="left" w:pos="4589"/>
        </w:tabs>
        <w:spacing w:after="100"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分解污水中的有机物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产生二氧化砂</w:t>
      </w:r>
    </w:p>
    <w:p w:rsidR="00E54343" w:rsidRDefault="00E54343">
      <w:pPr>
        <w:pStyle w:val="Bodytext10"/>
        <w:numPr>
          <w:ilvl w:val="0"/>
          <w:numId w:val="13"/>
        </w:numPr>
        <w:tabs>
          <w:tab w:val="left" w:pos="860"/>
        </w:tabs>
        <w:spacing w:line="240" w:lineRule="auto"/>
        <w:ind w:firstLine="420"/>
        <w:rPr>
          <w:rFonts w:hint="eastAsia"/>
          <w:sz w:val="21"/>
          <w:szCs w:val="21"/>
        </w:rPr>
      </w:pPr>
      <w:bookmarkStart w:id="77" w:name="bookmark83"/>
      <w:bookmarkEnd w:id="77"/>
      <w:r>
        <w:rPr>
          <w:rFonts w:hint="eastAsia"/>
          <w:sz w:val="21"/>
          <w:szCs w:val="21"/>
        </w:rPr>
        <w:t>该湿地生态系统中緑藻和蚯蚓分别属于（）。</w:t>
      </w:r>
    </w:p>
    <w:p w:rsidR="00E54343" w:rsidRDefault="00E54343">
      <w:pPr>
        <w:pStyle w:val="Bodytext10"/>
        <w:tabs>
          <w:tab w:val="left" w:pos="4589"/>
        </w:tabs>
        <w:spacing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生产者和初级消费者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生产者和彻</w:t>
      </w:r>
    </w:p>
    <w:p w:rsidR="00E54343" w:rsidRDefault="00E54343">
      <w:pPr>
        <w:pStyle w:val="Bodytext10"/>
        <w:tabs>
          <w:tab w:val="left" w:pos="4589"/>
        </w:tabs>
        <w:spacing w:after="360"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生产者和次级消费者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初级消费者</w:t>
      </w:r>
      <w:r>
        <w:rPr>
          <w:rFonts w:hint="eastAsia"/>
          <w:sz w:val="21"/>
          <w:szCs w:val="21"/>
          <w:lang w:val="zh-CN" w:eastAsia="zh-CN" w:bidi="zh-CN"/>
        </w:rPr>
        <w:t>和伏现</w:t>
      </w:r>
    </w:p>
    <w:p w:rsidR="00E54343" w:rsidRDefault="00E54343">
      <w:pPr>
        <w:pStyle w:val="Bodytext10"/>
        <w:spacing w:after="100" w:line="24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近年来，市民环保意识不断增强，家庭绿化日益普及。</w:t>
      </w:r>
    </w:p>
    <w:p w:rsidR="00E54343" w:rsidRDefault="00E54343">
      <w:pPr>
        <w:pStyle w:val="Bodytext10"/>
        <w:numPr>
          <w:ilvl w:val="0"/>
          <w:numId w:val="13"/>
        </w:numPr>
        <w:spacing w:line="240" w:lineRule="auto"/>
        <w:ind w:firstLine="420"/>
        <w:rPr>
          <w:rFonts w:hint="eastAsia"/>
          <w:sz w:val="21"/>
          <w:szCs w:val="21"/>
        </w:rPr>
      </w:pPr>
      <w:bookmarkStart w:id="78" w:name="bookmark84"/>
      <w:bookmarkEnd w:id="78"/>
      <w:r>
        <w:rPr>
          <w:rFonts w:hint="eastAsia"/>
          <w:sz w:val="21"/>
          <w:szCs w:val="21"/>
        </w:rPr>
        <w:t>要使秋末开花的菊花推迟开花，可釆取的关键措施是（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688"/>
          <w:tab w:val="left" w:pos="4589"/>
        </w:tabs>
        <w:spacing w:after="160" w:line="240" w:lineRule="auto"/>
        <w:ind w:firstLine="800"/>
        <w:rPr>
          <w:rFonts w:hint="eastAsia"/>
          <w:sz w:val="21"/>
          <w:szCs w:val="21"/>
        </w:rPr>
        <w:sectPr w:rsidR="00000000"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降低温度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延长光照时间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缩短光照时间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滅少施肥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755"/>
        </w:tabs>
        <w:spacing w:line="240" w:lineRule="auto"/>
        <w:ind w:firstLine="300"/>
        <w:jc w:val="both"/>
        <w:rPr>
          <w:rFonts w:hint="eastAsia"/>
          <w:sz w:val="21"/>
          <w:szCs w:val="21"/>
        </w:rPr>
      </w:pPr>
      <w:bookmarkStart w:id="79" w:name="bookmark85"/>
      <w:bookmarkEnd w:id="79"/>
      <w:r>
        <w:rPr>
          <w:rFonts w:hint="eastAsia"/>
          <w:sz w:val="21"/>
          <w:szCs w:val="21"/>
        </w:rPr>
        <w:t>晚上在密闭的居室内放賤大梨绿色植物，可能影响人体健康。主要原因是其（）。</w:t>
      </w:r>
    </w:p>
    <w:p w:rsidR="00E54343" w:rsidRDefault="00E54343">
      <w:pPr>
        <w:pStyle w:val="Bodytext10"/>
        <w:tabs>
          <w:tab w:val="left" w:pos="4749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光合作用吸收</w:t>
      </w:r>
      <w:r>
        <w:rPr>
          <w:rFonts w:hint="eastAsia"/>
          <w:sz w:val="21"/>
          <w:szCs w:val="21"/>
        </w:rPr>
        <w:t>6,</w:t>
      </w:r>
      <w:r>
        <w:rPr>
          <w:rFonts w:hint="eastAsia"/>
          <w:sz w:val="21"/>
          <w:szCs w:val="21"/>
        </w:rPr>
        <w:t>放出</w:t>
      </w:r>
      <w:r>
        <w:rPr>
          <w:rFonts w:hint="eastAsia"/>
          <w:sz w:val="21"/>
          <w:szCs w:val="21"/>
          <w:lang w:val="en-US" w:eastAsia="en-US" w:bidi="en-US"/>
        </w:rPr>
        <w:t>C6</w:t>
      </w:r>
      <w:r>
        <w:rPr>
          <w:rFonts w:hint="eastAsia"/>
          <w:sz w:val="21"/>
          <w:szCs w:val="21"/>
          <w:lang w:val="en-US" w:eastAsia="en-US" w:bidi="en-US"/>
        </w:rPr>
        <w:tab/>
        <w:t>B.</w:t>
      </w:r>
      <w:r>
        <w:rPr>
          <w:rFonts w:hint="eastAsia"/>
          <w:sz w:val="21"/>
          <w:szCs w:val="21"/>
        </w:rPr>
        <w:t>光合作用吸收</w:t>
      </w:r>
      <w:r>
        <w:rPr>
          <w:rFonts w:hint="eastAsia"/>
          <w:sz w:val="21"/>
          <w:szCs w:val="21"/>
          <w:lang w:val="en-US" w:eastAsia="en-US" w:bidi="en-US"/>
        </w:rPr>
        <w:t>C0</w:t>
      </w:r>
      <w:r>
        <w:rPr>
          <w:rFonts w:hint="eastAsia"/>
          <w:sz w:val="21"/>
          <w:szCs w:val="21"/>
          <w:vertAlign w:val="subscript"/>
          <w:lang w:val="en-US" w:eastAsia="en-US" w:bidi="en-US"/>
        </w:rPr>
        <w:t>2</w:t>
      </w:r>
      <w:r>
        <w:rPr>
          <w:rFonts w:hint="eastAsia"/>
          <w:sz w:val="21"/>
          <w:szCs w:val="21"/>
          <w:lang w:val="en-US" w:eastAsia="en-US" w:bidi="en-US"/>
        </w:rPr>
        <w:t>,</w:t>
      </w:r>
      <w:r>
        <w:rPr>
          <w:rFonts w:hint="eastAsia"/>
          <w:sz w:val="21"/>
          <w:szCs w:val="21"/>
        </w:rPr>
        <w:t>放出</w:t>
      </w:r>
      <w:r>
        <w:rPr>
          <w:rFonts w:hint="eastAsia"/>
          <w:sz w:val="21"/>
          <w:szCs w:val="21"/>
          <w:lang w:val="en-US" w:eastAsia="en-US" w:bidi="en-US"/>
        </w:rPr>
        <w:t>O2</w:t>
      </w:r>
    </w:p>
    <w:p w:rsidR="00E54343" w:rsidRDefault="00E54343">
      <w:pPr>
        <w:pStyle w:val="Bodytext10"/>
        <w:tabs>
          <w:tab w:val="left" w:pos="4749"/>
        </w:tabs>
        <w:spacing w:after="100"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呼吸作用吸收。</w:t>
      </w:r>
      <w:r>
        <w:rPr>
          <w:rFonts w:hint="eastAsia"/>
          <w:sz w:val="21"/>
          <w:szCs w:val="21"/>
        </w:rPr>
        <w:t>2,</w:t>
      </w:r>
      <w:r>
        <w:rPr>
          <w:rFonts w:hint="eastAsia"/>
          <w:sz w:val="21"/>
          <w:szCs w:val="21"/>
        </w:rPr>
        <w:t>放出</w:t>
      </w:r>
      <w:r>
        <w:rPr>
          <w:rFonts w:hint="eastAsia"/>
          <w:sz w:val="21"/>
          <w:szCs w:val="21"/>
          <w:lang w:val="en-US" w:eastAsia="en-US" w:bidi="en-US"/>
        </w:rPr>
        <w:t>CO2</w:t>
      </w:r>
      <w:r>
        <w:rPr>
          <w:rFonts w:hint="eastAsia"/>
          <w:sz w:val="21"/>
          <w:szCs w:val="21"/>
          <w:lang w:val="en-US" w:eastAsia="en-US" w:bidi="en-US"/>
        </w:rPr>
        <w:tab/>
        <w:t>D.</w:t>
      </w:r>
      <w:r>
        <w:rPr>
          <w:rFonts w:hint="eastAsia"/>
          <w:sz w:val="21"/>
          <w:szCs w:val="21"/>
        </w:rPr>
        <w:t>呼吸作用吸收</w:t>
      </w:r>
      <w:r>
        <w:rPr>
          <w:rFonts w:hint="eastAsia"/>
          <w:sz w:val="21"/>
          <w:szCs w:val="21"/>
          <w:lang w:val="en-US" w:eastAsia="en-US" w:bidi="en-US"/>
        </w:rPr>
        <w:t>CO2,</w:t>
      </w:r>
      <w:r>
        <w:rPr>
          <w:rFonts w:hint="eastAsia"/>
          <w:sz w:val="21"/>
          <w:szCs w:val="21"/>
        </w:rPr>
        <w:t>放出。</w:t>
      </w:r>
      <w:r>
        <w:rPr>
          <w:rFonts w:hint="eastAsia"/>
          <w:sz w:val="21"/>
          <w:szCs w:val="21"/>
        </w:rPr>
        <w:t>2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755"/>
        </w:tabs>
        <w:spacing w:line="240" w:lineRule="auto"/>
        <w:ind w:firstLine="300"/>
        <w:jc w:val="both"/>
        <w:rPr>
          <w:rFonts w:hint="eastAsia"/>
          <w:sz w:val="21"/>
          <w:szCs w:val="21"/>
        </w:rPr>
      </w:pPr>
      <w:bookmarkStart w:id="80" w:name="bookmark86"/>
      <w:bookmarkEnd w:id="80"/>
      <w:r>
        <w:rPr>
          <w:rFonts w:hint="eastAsia"/>
          <w:sz w:val="21"/>
          <w:szCs w:val="21"/>
        </w:rPr>
        <w:t>适时补充镁元素可使绿色观叶植物正常生长，因为（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4749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A-</w:t>
      </w:r>
      <w:r>
        <w:rPr>
          <w:rFonts w:hint="eastAsia"/>
          <w:sz w:val="21"/>
          <w:szCs w:val="21"/>
        </w:rPr>
        <w:t>镁压组成叶绿素的重要元素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镁是合成蛋白质的原料</w:t>
      </w:r>
    </w:p>
    <w:p w:rsidR="00E54343" w:rsidRDefault="00E54343">
      <w:pPr>
        <w:pStyle w:val="Bodytext10"/>
        <w:tabs>
          <w:tab w:val="left" w:pos="4749"/>
        </w:tabs>
        <w:spacing w:after="660"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镁能促进植物吸水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镁是合成核酸的戸</w:t>
      </w:r>
      <w:r>
        <w:rPr>
          <w:rFonts w:hint="eastAsia"/>
          <w:sz w:val="21"/>
          <w:szCs w:val="21"/>
          <w:lang w:val="en-US" w:eastAsia="en-US" w:bidi="en-US"/>
        </w:rPr>
        <w:t>••</w:t>
      </w:r>
    </w:p>
    <w:p w:rsidR="00E54343" w:rsidRDefault="00E54343">
      <w:pPr>
        <w:pStyle w:val="Heading210"/>
        <w:keepNext/>
        <w:keepLines/>
        <w:spacing w:after="340"/>
        <w:ind w:left="3140"/>
        <w:jc w:val="both"/>
        <w:rPr>
          <w:rFonts w:hint="eastAsia"/>
          <w:sz w:val="21"/>
          <w:szCs w:val="21"/>
        </w:rPr>
      </w:pPr>
      <w:bookmarkStart w:id="81" w:name="bookmark89"/>
      <w:bookmarkStart w:id="82" w:name="bookmark88"/>
      <w:bookmarkStart w:id="83" w:name="bookmark87"/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II</w:t>
      </w:r>
      <w:r>
        <w:rPr>
          <w:rFonts w:hint="eastAsia"/>
          <w:sz w:val="21"/>
          <w:szCs w:val="21"/>
        </w:rPr>
        <w:t>卷（共</w:t>
      </w:r>
      <w:r>
        <w:rPr>
          <w:rFonts w:hint="eastAsia"/>
          <w:sz w:val="21"/>
          <w:szCs w:val="21"/>
        </w:rPr>
        <w:t>69</w:t>
      </w:r>
      <w:r>
        <w:rPr>
          <w:rFonts w:hint="eastAsia"/>
          <w:sz w:val="21"/>
          <w:szCs w:val="21"/>
        </w:rPr>
        <w:t>分）</w:t>
      </w:r>
      <w:bookmarkEnd w:id="81"/>
      <w:bookmarkEnd w:id="82"/>
      <w:bookmarkEnd w:id="83"/>
    </w:p>
    <w:p w:rsidR="00E54343" w:rsidRDefault="00E54343">
      <w:pPr>
        <w:pStyle w:val="Bodytext10"/>
        <w:spacing w:line="240" w:lineRule="auto"/>
        <w:ind w:firstLine="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考生注意：</w:t>
      </w:r>
    </w:p>
    <w:p w:rsidR="00E54343" w:rsidRDefault="00E54343">
      <w:pPr>
        <w:pStyle w:val="Bodytext10"/>
        <w:spacing w:after="460"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II</w:t>
      </w:r>
      <w:r>
        <w:rPr>
          <w:rFonts w:hint="eastAsia"/>
          <w:sz w:val="21"/>
          <w:szCs w:val="21"/>
        </w:rPr>
        <w:t>卷从</w:t>
      </w:r>
      <w:r>
        <w:rPr>
          <w:rFonts w:hint="eastAsia"/>
          <w:sz w:val="21"/>
          <w:szCs w:val="21"/>
        </w:rPr>
        <w:t>28</w:t>
      </w:r>
      <w:r>
        <w:rPr>
          <w:rFonts w:hint="eastAsia"/>
          <w:sz w:val="21"/>
          <w:szCs w:val="21"/>
        </w:rPr>
        <w:t>小題到</w:t>
      </w:r>
      <w:r>
        <w:rPr>
          <w:rFonts w:hint="eastAsia"/>
          <w:sz w:val="21"/>
          <w:szCs w:val="21"/>
        </w:rPr>
        <w:t>55</w:t>
      </w:r>
      <w:r>
        <w:rPr>
          <w:rFonts w:hint="eastAsia"/>
          <w:sz w:val="21"/>
          <w:szCs w:val="21"/>
        </w:rPr>
        <w:t>小題，本卷中的选择题均为单选题</w:t>
      </w:r>
      <w:r>
        <w:rPr>
          <w:rFonts w:hint="eastAsia"/>
          <w:sz w:val="21"/>
          <w:szCs w:val="21"/>
        </w:rPr>
        <w:t>,</w:t>
      </w:r>
    </w:p>
    <w:p w:rsidR="00E54343" w:rsidRDefault="00E54343">
      <w:pPr>
        <w:pStyle w:val="Bodytext10"/>
        <w:spacing w:line="240" w:lineRule="auto"/>
        <w:ind w:firstLine="3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得分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>评卷人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十一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（本題共</w:t>
      </w: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分）</w:t>
      </w:r>
      <w:r>
        <w:rPr>
          <w:rFonts w:hint="eastAsia"/>
          <w:sz w:val="21"/>
          <w:szCs w:val="21"/>
        </w:rPr>
        <w:t>2002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月，中国贏得了</w:t>
      </w:r>
      <w:r>
        <w:rPr>
          <w:rFonts w:hint="eastAsia"/>
          <w:sz w:val="21"/>
          <w:szCs w:val="21"/>
        </w:rPr>
        <w:t xml:space="preserve"> 2010</w:t>
      </w:r>
      <w:r>
        <w:rPr>
          <w:rFonts w:hint="eastAsia"/>
          <w:sz w:val="21"/>
          <w:szCs w:val="21"/>
        </w:rPr>
        <w:t>年世</w:t>
      </w:r>
    </w:p>
    <w:p w:rsidR="00E54343" w:rsidRDefault="00E54343">
      <w:pPr>
        <w:pStyle w:val="Bodytext10"/>
        <w:tabs>
          <w:tab w:val="left" w:leader="underscore" w:pos="1011"/>
          <w:tab w:val="left" w:pos="2495"/>
        </w:tabs>
        <w:spacing w:line="240" w:lineRule="auto"/>
        <w:ind w:firstLine="3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 xml:space="preserve"> ...1</w:t>
      </w: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</w:rPr>
        <w:t>博会的主办权。在举办世博会过程中，上海将实现城市功</w:t>
      </w:r>
    </w:p>
    <w:p w:rsidR="00E54343" w:rsidRDefault="00E54343">
      <w:pPr>
        <w:pStyle w:val="Bodytext10"/>
        <w:spacing w:after="100" w:line="307" w:lineRule="exact"/>
        <w:ind w:left="7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37" o:spid="_x0000_s1039" type="#_x0000_t75" style="position:absolute;left:0;text-align:left;margin-left:363.85pt;margin-top:7pt;width:145.5pt;height:189pt;z-index:251653120;mso-wrap-style:square;mso-wrap-distance-left:4pt;mso-wrap-distance-right:4pt;mso-position-horizontal-relative:page">
            <v:fill o:detectmouseclick="t"/>
            <v:imagedata r:id="rId11" o:title=""/>
            <o:lock v:ext="edit" aspectratio="f"/>
            <w10:wrap type="square" anchorx="page"/>
          </v:shape>
        </w:pict>
      </w:r>
      <w:r>
        <w:rPr>
          <w:rFonts w:hint="eastAsia"/>
          <w:sz w:val="21"/>
          <w:szCs w:val="21"/>
        </w:rPr>
        <w:t>絕的再造、产业能级的提升、市民素养的提高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和区域环境的优化，并进一步带动周边地区发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展。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2330"/>
          <w:tab w:val="left" w:pos="3905"/>
          <w:tab w:val="left" w:pos="5330"/>
        </w:tabs>
        <w:spacing w:after="340" w:line="291" w:lineRule="exact"/>
        <w:ind w:left="680" w:firstLine="20"/>
        <w:jc w:val="both"/>
        <w:rPr>
          <w:rFonts w:hint="eastAsia"/>
          <w:sz w:val="21"/>
          <w:szCs w:val="21"/>
        </w:rPr>
      </w:pPr>
      <w:bookmarkStart w:id="84" w:name="bookmark90"/>
      <w:bookmarkEnd w:id="84"/>
      <w:r>
        <w:rPr>
          <w:rFonts w:hint="eastAsia"/>
          <w:sz w:val="21"/>
          <w:szCs w:val="21"/>
        </w:rPr>
        <w:t>要实现上述目标，上海应向外向型、多功能、现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代化的国际性城市发展，形成名商富贾近悦远来的繁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盛格局。请以你的理解，用不超过</w:t>
      </w:r>
      <w:r>
        <w:rPr>
          <w:rFonts w:hint="eastAsia"/>
          <w:sz w:val="21"/>
          <w:szCs w:val="21"/>
        </w:rPr>
        <w:t>20</w:t>
      </w:r>
      <w:r>
        <w:rPr>
          <w:rFonts w:hint="eastAsia"/>
          <w:sz w:val="21"/>
          <w:szCs w:val="21"/>
        </w:rPr>
        <w:t>个字概括上海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城市的主要功能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°要具备这些功能，上海未来几年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的产业结构调整应把发展第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业作为煎点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5405"/>
        </w:tabs>
        <w:spacing w:after="100" w:line="270" w:lineRule="exact"/>
        <w:ind w:left="680" w:firstLine="20"/>
        <w:jc w:val="both"/>
        <w:rPr>
          <w:rFonts w:hint="eastAsia"/>
          <w:sz w:val="21"/>
          <w:szCs w:val="21"/>
        </w:rPr>
      </w:pPr>
      <w:bookmarkStart w:id="85" w:name="bookmark91"/>
      <w:bookmarkEnd w:id="85"/>
      <w:r>
        <w:rPr>
          <w:rFonts w:hint="eastAsia"/>
          <w:sz w:val="21"/>
          <w:szCs w:val="21"/>
        </w:rPr>
        <w:t>世博会的</w:t>
      </w:r>
      <w:r>
        <w:rPr>
          <w:rFonts w:hint="eastAsia"/>
          <w:sz w:val="21"/>
          <w:szCs w:val="21"/>
          <w:lang w:val="zh-CN" w:eastAsia="zh-CN" w:bidi="zh-CN"/>
        </w:rPr>
        <w:t>举办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将会成为长江三角洲经济区加速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融合并全面崛起的最佳时机，</w:t>
      </w:r>
      <w:r>
        <w:rPr>
          <w:rFonts w:hint="eastAsia"/>
          <w:sz w:val="21"/>
          <w:szCs w:val="21"/>
          <w:lang w:val="zh-CN" w:eastAsia="zh-CN" w:bidi="zh-CN"/>
        </w:rPr>
        <w:t>“长</w:t>
      </w:r>
      <w:r>
        <w:rPr>
          <w:rFonts w:hint="eastAsia"/>
          <w:sz w:val="21"/>
          <w:szCs w:val="21"/>
        </w:rPr>
        <w:t>三角”将被打造成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全新的</w:t>
      </w:r>
      <w:r>
        <w:rPr>
          <w:rFonts w:hint="eastAsia"/>
          <w:sz w:val="21"/>
          <w:szCs w:val="21"/>
        </w:rPr>
        <w:t>'</w:t>
      </w:r>
      <w:r>
        <w:rPr>
          <w:rFonts w:hint="eastAsia"/>
          <w:sz w:val="21"/>
          <w:szCs w:val="21"/>
        </w:rPr>
        <w:t>世博经济圏</w:t>
      </w:r>
      <w:r>
        <w:rPr>
          <w:rFonts w:hint="eastAsia"/>
          <w:sz w:val="21"/>
          <w:szCs w:val="21"/>
          <w:lang w:val="en-US" w:eastAsia="en-US" w:bidi="en-US"/>
        </w:rPr>
        <w:t>"</w:t>
      </w:r>
      <w:r>
        <w:rPr>
          <w:rFonts w:hint="eastAsia"/>
          <w:sz w:val="21"/>
          <w:szCs w:val="21"/>
          <w:lang w:val="en-US" w:eastAsia="en-US" w:bidi="en-US"/>
        </w:rPr>
        <w:t>，</w:t>
      </w:r>
      <w:r>
        <w:rPr>
          <w:rFonts w:hint="eastAsia"/>
          <w:sz w:val="21"/>
          <w:szCs w:val="21"/>
        </w:rPr>
        <w:t>这体现了唯物辩证法的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1135"/>
          <w:tab w:val="left" w:pos="2855"/>
        </w:tabs>
        <w:spacing w:line="285" w:lineRule="exact"/>
        <w:ind w:left="680" w:firstLine="20"/>
        <w:jc w:val="both"/>
        <w:rPr>
          <w:rFonts w:hint="eastAsia"/>
          <w:sz w:val="21"/>
          <w:szCs w:val="21"/>
        </w:rPr>
      </w:pPr>
      <w:bookmarkStart w:id="86" w:name="bookmark92"/>
      <w:bookmarkEnd w:id="86"/>
      <w:r>
        <w:rPr>
          <w:rFonts w:hint="eastAsia"/>
          <w:sz w:val="21"/>
          <w:szCs w:val="21"/>
        </w:rPr>
        <w:t>2010</w:t>
      </w:r>
      <w:r>
        <w:rPr>
          <w:rFonts w:hint="eastAsia"/>
          <w:sz w:val="21"/>
          <w:szCs w:val="21"/>
        </w:rPr>
        <w:t>年上海世博会选址于卢浦大桥与南浦大桥之间滨水区的有利条件是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（将你认为合理答案的编号壊入空格）。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5"/>
        </w:tabs>
        <w:spacing w:line="240" w:lineRule="auto"/>
        <w:ind w:left="680" w:firstLine="20"/>
        <w:jc w:val="both"/>
        <w:rPr>
          <w:rFonts w:hint="eastAsia"/>
          <w:sz w:val="21"/>
          <w:szCs w:val="21"/>
        </w:rPr>
      </w:pPr>
      <w:bookmarkStart w:id="87" w:name="bookmark93"/>
      <w:bookmarkEnd w:id="87"/>
      <w:r>
        <w:rPr>
          <w:rFonts w:hint="eastAsia"/>
          <w:sz w:val="21"/>
          <w:szCs w:val="21"/>
        </w:rPr>
        <w:t>紧靠黄浦江，便于江、海货轮停泊，货物运输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85" w:lineRule="exact"/>
        <w:ind w:firstLine="680"/>
        <w:jc w:val="both"/>
        <w:rPr>
          <w:rFonts w:hint="eastAsia"/>
          <w:sz w:val="21"/>
          <w:szCs w:val="21"/>
        </w:rPr>
      </w:pPr>
      <w:bookmarkStart w:id="88" w:name="bookmark94"/>
      <w:bookmarkEnd w:id="88"/>
      <w:r>
        <w:rPr>
          <w:rFonts w:hint="eastAsia"/>
          <w:sz w:val="21"/>
          <w:szCs w:val="21"/>
        </w:rPr>
        <w:t>邻近现代化农业园区，便于提供粮食•与蔬菜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85" w:lineRule="exact"/>
        <w:ind w:firstLine="680"/>
        <w:jc w:val="both"/>
        <w:rPr>
          <w:rFonts w:hint="eastAsia"/>
          <w:sz w:val="21"/>
          <w:szCs w:val="21"/>
        </w:rPr>
      </w:pPr>
      <w:bookmarkStart w:id="89" w:name="bookmark95"/>
      <w:bookmarkEnd w:id="89"/>
      <w:r>
        <w:rPr>
          <w:rFonts w:hint="eastAsia"/>
          <w:sz w:val="21"/>
          <w:szCs w:val="21"/>
        </w:rPr>
        <w:t>显现上海城市特色，展示新世纪上海母亲河的风貌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bookmarkStart w:id="90" w:name="bookmark96"/>
      <w:bookmarkEnd w:id="90"/>
      <w:r>
        <w:rPr>
          <w:rFonts w:hint="eastAsia"/>
          <w:sz w:val="21"/>
          <w:szCs w:val="21"/>
        </w:rPr>
        <w:t>紧靠钢铁厂，便于世博会场馆建设就地取材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bookmarkStart w:id="91" w:name="bookmark97"/>
      <w:bookmarkEnd w:id="91"/>
      <w:r>
        <w:rPr>
          <w:rFonts w:hint="eastAsia"/>
          <w:sz w:val="21"/>
          <w:szCs w:val="21"/>
        </w:rPr>
        <w:t>帯动老城区改造，促进该区域城市功能转换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bookmarkStart w:id="92" w:name="bookmark98"/>
      <w:bookmarkEnd w:id="92"/>
      <w:r>
        <w:rPr>
          <w:rFonts w:hint="eastAsia"/>
          <w:sz w:val="21"/>
          <w:szCs w:val="21"/>
        </w:rPr>
        <w:t>毗邻陆家嘴金融贸易区，便于世博会的资金筹集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after="100" w:line="240" w:lineRule="auto"/>
        <w:ind w:firstLine="680"/>
        <w:jc w:val="both"/>
        <w:rPr>
          <w:rFonts w:hint="eastAsia"/>
          <w:sz w:val="21"/>
          <w:szCs w:val="21"/>
        </w:rPr>
      </w:pPr>
      <w:bookmarkStart w:id="93" w:name="bookmark99"/>
      <w:bookmarkEnd w:id="93"/>
      <w:r>
        <w:rPr>
          <w:rFonts w:hint="eastAsia"/>
          <w:sz w:val="21"/>
          <w:szCs w:val="21"/>
        </w:rPr>
        <w:t>临近中心城区，便于世博会场馆的后续利用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6470"/>
        </w:tabs>
        <w:spacing w:line="262" w:lineRule="exact"/>
        <w:ind w:left="680" w:firstLine="20"/>
        <w:jc w:val="both"/>
        <w:rPr>
          <w:rFonts w:hint="eastAsia"/>
          <w:sz w:val="21"/>
          <w:szCs w:val="21"/>
        </w:rPr>
      </w:pPr>
      <w:bookmarkStart w:id="94" w:name="bookmark100"/>
      <w:bookmarkEnd w:id="94"/>
      <w:r>
        <w:rPr>
          <w:rFonts w:hint="eastAsia"/>
          <w:sz w:val="21"/>
          <w:szCs w:val="21"/>
        </w:rPr>
        <w:t>世博会参观者预计有</w:t>
      </w:r>
      <w:r>
        <w:rPr>
          <w:rFonts w:hint="eastAsia"/>
          <w:sz w:val="21"/>
          <w:szCs w:val="21"/>
        </w:rPr>
        <w:t>7000</w:t>
      </w:r>
      <w:r>
        <w:rPr>
          <w:rFonts w:hint="eastAsia"/>
          <w:sz w:val="21"/>
          <w:szCs w:val="21"/>
        </w:rPr>
        <w:t>万人次，交通网络的建设成为关键。冃前上海最快的陆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上交通工具是连接浦东国际机场和龙阳路地铁站的磁浮列车，它的时速可达</w:t>
      </w:r>
      <w:r>
        <w:rPr>
          <w:rFonts w:hint="eastAsia"/>
          <w:sz w:val="21"/>
          <w:szCs w:val="21"/>
          <w:lang w:val="en-US" w:eastAsia="en-US" w:bidi="en-US"/>
        </w:rPr>
        <w:t xml:space="preserve">432km/h, </w:t>
      </w:r>
      <w:r>
        <w:rPr>
          <w:rFonts w:hint="eastAsia"/>
          <w:sz w:val="21"/>
          <w:szCs w:val="21"/>
        </w:rPr>
        <w:t>能在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响内行驶</w:t>
      </w:r>
      <w:r>
        <w:rPr>
          <w:rFonts w:hint="eastAsia"/>
          <w:sz w:val="21"/>
          <w:szCs w:val="21"/>
        </w:rPr>
        <w:t xml:space="preserve">31 </w:t>
      </w:r>
      <w:r>
        <w:rPr>
          <w:rFonts w:hint="eastAsia"/>
          <w:sz w:val="21"/>
          <w:szCs w:val="21"/>
          <w:lang w:val="en-US" w:eastAsia="en-US" w:bidi="en-US"/>
        </w:rPr>
        <w:t>km</w:t>
      </w:r>
      <w:r>
        <w:rPr>
          <w:rFonts w:hint="eastAsia"/>
          <w:sz w:val="21"/>
          <w:szCs w:val="21"/>
        </w:rPr>
        <w:t>的全程。该车的平均速率为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br w:type="page"/>
      </w:r>
      <w:r>
        <w:rPr>
          <w:rFonts w:hint="eastAsia"/>
          <w:sz w:val="21"/>
          <w:szCs w:val="21"/>
          <w:lang w:val="zh-CN" w:eastAsia="zh-CN" w:bidi="zh-CN"/>
        </w:rPr>
        <w:t>口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32.</w:t>
      </w:r>
      <w:r>
        <w:rPr>
          <w:rFonts w:hint="eastAsia"/>
          <w:sz w:val="21"/>
          <w:szCs w:val="21"/>
        </w:rPr>
        <w:t>世博园地区改造规划的实施将提升上海的环境质最•位于规划区的一座大型钢铁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厂搬迁后，附近居民将不再受到该厂产生的棕红色烟雾的困扰。你估计这一空气污染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物可能含有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  <w:lang w:val="en-US" w:eastAsia="en-US" w:bidi="en-US"/>
        </w:rPr>
        <w:t>&gt;o</w:t>
      </w:r>
    </w:p>
    <w:p w:rsidR="00E54343" w:rsidRDefault="00E54343">
      <w:pPr>
        <w:pStyle w:val="Bodytext20"/>
        <w:tabs>
          <w:tab w:val="left" w:pos="4405"/>
          <w:tab w:val="left" w:pos="6425"/>
        </w:tabs>
        <w:spacing w:after="60" w:line="262" w:lineRule="exact"/>
        <w:ind w:firstLine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 FeO</w:t>
      </w:r>
      <w:r>
        <w:rPr>
          <w:rFonts w:hint="eastAsia"/>
          <w:sz w:val="21"/>
          <w:szCs w:val="21"/>
          <w:lang w:val="zh-TW" w:eastAsia="zh-TW" w:bidi="zh-TW"/>
        </w:rPr>
        <w:t>粉尘</w:t>
      </w:r>
      <w:r>
        <w:rPr>
          <w:rFonts w:hint="eastAsia"/>
          <w:sz w:val="21"/>
          <w:szCs w:val="21"/>
          <w:lang w:val="zh-TW" w:eastAsia="zh-TW" w:bidi="zh-TW"/>
        </w:rPr>
        <w:t xml:space="preserve"> </w:t>
      </w:r>
      <w:r>
        <w:rPr>
          <w:rFonts w:hint="eastAsia"/>
          <w:sz w:val="21"/>
          <w:szCs w:val="21"/>
        </w:rPr>
        <w:t>B. P2O5</w:t>
      </w:r>
      <w:r>
        <w:rPr>
          <w:rFonts w:hint="eastAsia"/>
          <w:sz w:val="21"/>
          <w:szCs w:val="21"/>
          <w:lang w:val="zh-TW" w:eastAsia="zh-TW" w:bidi="zh-TW"/>
        </w:rPr>
        <w:t>粉尘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C.</w:t>
      </w:r>
      <w:r>
        <w:rPr>
          <w:rFonts w:hint="eastAsia"/>
          <w:sz w:val="21"/>
          <w:szCs w:val="21"/>
          <w:lang w:val="zh-TW" w:eastAsia="zh-TW" w:bidi="zh-TW"/>
        </w:rPr>
        <w:t>电</w:t>
      </w:r>
      <w:r>
        <w:rPr>
          <w:rFonts w:hint="eastAsia"/>
          <w:sz w:val="21"/>
          <w:szCs w:val="21"/>
        </w:rPr>
        <w:t>O3</w:t>
      </w:r>
      <w:r>
        <w:rPr>
          <w:rFonts w:hint="eastAsia"/>
          <w:sz w:val="21"/>
          <w:szCs w:val="21"/>
          <w:lang w:val="zh-TW" w:eastAsia="zh-TW" w:bidi="zh-TW"/>
        </w:rPr>
        <w:t>粉尘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D. SiOj</w:t>
      </w:r>
      <w:r>
        <w:rPr>
          <w:rFonts w:hint="eastAsia"/>
          <w:sz w:val="21"/>
          <w:szCs w:val="21"/>
          <w:lang w:val="zh-TW" w:eastAsia="zh-TW" w:bidi="zh-TW"/>
        </w:rPr>
        <w:t>粉尘</w:t>
      </w:r>
    </w:p>
    <w:p w:rsidR="00E54343" w:rsidRDefault="00E54343">
      <w:pPr>
        <w:pStyle w:val="Bodytext10"/>
        <w:spacing w:after="1560" w:line="262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33.</w:t>
      </w:r>
      <w:r>
        <w:rPr>
          <w:rFonts w:hint="eastAsia"/>
          <w:sz w:val="21"/>
          <w:szCs w:val="21"/>
        </w:rPr>
        <w:t>世博园区域内需搬迁的江南造船公司，它的前身是洋务派创办的江南制造总局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该公司的部分建筑将被保存。为了解这些遗存的历史价值，需要重温洋务运舟</w:t>
      </w:r>
      <w:r>
        <w:rPr>
          <w:rFonts w:hint="eastAsia"/>
          <w:sz w:val="21"/>
          <w:szCs w:val="21"/>
          <w:lang w:val="en-US" w:eastAsia="en-US" w:bidi="en-US"/>
        </w:rPr>
        <w:t xml:space="preserve">. </w:t>
      </w:r>
      <w:r>
        <w:rPr>
          <w:rFonts w:hint="eastAsia"/>
          <w:sz w:val="21"/>
          <w:szCs w:val="21"/>
        </w:rPr>
        <w:t>船舶工业的历史。清筒述洋务运动的作用。</w:t>
      </w:r>
    </w:p>
    <w:p w:rsidR="00E54343" w:rsidRDefault="00E54343">
      <w:pPr>
        <w:pStyle w:val="Bodytext10"/>
        <w:tabs>
          <w:tab w:val="left" w:pos="6800"/>
        </w:tabs>
        <w:spacing w:line="300" w:lineRule="exact"/>
        <w:ind w:firstLine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得分「禄</w:t>
      </w:r>
      <w:r>
        <w:rPr>
          <w:rFonts w:hint="eastAsia"/>
          <w:sz w:val="21"/>
          <w:szCs w:val="21"/>
          <w:u w:val="single"/>
          <w:lang w:val="en-US" w:eastAsia="en-US" w:bidi="en-US"/>
        </w:rPr>
        <w:t>TTj</w:t>
      </w:r>
      <w:r>
        <w:rPr>
          <w:rFonts w:hint="eastAsia"/>
          <w:sz w:val="21"/>
          <w:szCs w:val="21"/>
        </w:rPr>
        <w:t>十二</w:t>
      </w:r>
      <w:r>
        <w:rPr>
          <w:rFonts w:hint="eastAsia"/>
          <w:sz w:val="21"/>
          <w:szCs w:val="21"/>
        </w:rPr>
        <w:t>.(</w:t>
      </w:r>
      <w:r>
        <w:rPr>
          <w:rFonts w:hint="eastAsia"/>
          <w:sz w:val="21"/>
          <w:szCs w:val="21"/>
        </w:rPr>
        <w:t>本题共</w:t>
      </w:r>
      <w:r>
        <w:rPr>
          <w:rFonts w:hint="eastAsia"/>
          <w:sz w:val="21"/>
          <w:szCs w:val="21"/>
        </w:rPr>
        <w:t>19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世界上最大的水利</w:t>
      </w:r>
      <w:r>
        <w:rPr>
          <w:rFonts w:hint="eastAsia"/>
          <w:sz w:val="21"/>
          <w:szCs w:val="21"/>
        </w:rPr>
        <w:tab/>
        <w:t>-</w:t>
      </w:r>
      <w:r>
        <w:rPr>
          <w:rFonts w:hint="eastAsia"/>
          <w:sz w:val="21"/>
          <w:szCs w:val="21"/>
        </w:rPr>
        <w:t>南水北调</w:t>
      </w:r>
    </w:p>
    <w:p w:rsidR="00E54343" w:rsidRDefault="00E54343">
      <w:pPr>
        <w:pStyle w:val="Bodytext10"/>
        <w:tabs>
          <w:tab w:val="left" w:leader="dot" w:pos="345"/>
          <w:tab w:val="left" w:pos="801"/>
          <w:tab w:val="left" w:leader="dot" w:pos="1440"/>
          <w:tab w:val="left" w:pos="2145"/>
        </w:tabs>
        <w:spacing w:line="300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J</w:t>
      </w: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</w:rPr>
        <w:t>工程已经正式开工，工程近期供水目标走以解决城市•缺水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为主，兼顾生态和农业用水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spacing w:after="60" w:line="281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39" o:spid="_x0000_s1040" type="#_x0000_t75" style="position:absolute;margin-left:296.35pt;margin-top:7pt;width:191.25pt;height:107.25pt;z-index:251654144;mso-wrap-style:square;mso-wrap-distance-left:4pt;mso-wrap-distance-right:4pt;mso-position-horizontal-relative:page">
            <v:fill o:detectmouseclick="t"/>
            <v:imagedata r:id="rId12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  <w:lang w:val="zh-CN" w:eastAsia="zh-CN" w:bidi="zh-CN"/>
        </w:rPr>
        <w:t>口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34.</w:t>
      </w:r>
      <w:r>
        <w:rPr>
          <w:rFonts w:hint="eastAsia"/>
          <w:sz w:val="21"/>
          <w:szCs w:val="21"/>
        </w:rPr>
        <w:t>水是生命之源，生命离不开水。水在</w:t>
      </w:r>
    </w:p>
    <w:p w:rsidR="00E54343" w:rsidRDefault="00E54343">
      <w:pPr>
        <w:pStyle w:val="Bodytext10"/>
        <w:spacing w:line="240" w:lineRule="auto"/>
        <w:ind w:firstLine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生物体中的主要作用是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  <w:lang w:val="en-US" w:eastAsia="en-US" w:bidi="en-US"/>
        </w:rPr>
        <w:t>).</w:t>
      </w:r>
    </w:p>
    <w:p w:rsidR="00E54343" w:rsidRDefault="00E54343">
      <w:pPr>
        <w:pStyle w:val="Bodytext10"/>
        <w:numPr>
          <w:ilvl w:val="0"/>
          <w:numId w:val="16"/>
        </w:numPr>
        <w:tabs>
          <w:tab w:val="left" w:pos="910"/>
        </w:tabs>
        <w:spacing w:after="60" w:line="240" w:lineRule="auto"/>
        <w:ind w:firstLine="500"/>
        <w:rPr>
          <w:rFonts w:hint="eastAsia"/>
          <w:sz w:val="21"/>
          <w:szCs w:val="21"/>
        </w:rPr>
      </w:pPr>
      <w:bookmarkStart w:id="95" w:name="bookmark101"/>
      <w:bookmarkEnd w:id="95"/>
      <w:r>
        <w:rPr>
          <w:rFonts w:hint="eastAsia"/>
          <w:sz w:val="21"/>
          <w:szCs w:val="21"/>
        </w:rPr>
        <w:t>参与新陈代谢</w:t>
      </w:r>
    </w:p>
    <w:p w:rsidR="00E54343" w:rsidRDefault="00E54343">
      <w:pPr>
        <w:pStyle w:val="Bodytext10"/>
        <w:numPr>
          <w:ilvl w:val="0"/>
          <w:numId w:val="16"/>
        </w:numPr>
        <w:tabs>
          <w:tab w:val="left" w:pos="910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96" w:name="bookmark102"/>
      <w:bookmarkEnd w:id="96"/>
      <w:r>
        <w:rPr>
          <w:rFonts w:hint="eastAsia"/>
          <w:sz w:val="21"/>
          <w:szCs w:val="21"/>
        </w:rPr>
        <w:t>参与营养物质、代谢废物的运输</w:t>
      </w:r>
    </w:p>
    <w:p w:rsidR="00E54343" w:rsidRDefault="00E54343">
      <w:pPr>
        <w:pStyle w:val="Bodytext10"/>
        <w:numPr>
          <w:ilvl w:val="0"/>
          <w:numId w:val="16"/>
        </w:numPr>
        <w:tabs>
          <w:tab w:val="left" w:pos="910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97" w:name="bookmark103"/>
      <w:bookmarkEnd w:id="97"/>
      <w:r>
        <w:rPr>
          <w:rFonts w:hint="eastAsia"/>
          <w:sz w:val="21"/>
          <w:szCs w:val="21"/>
        </w:rPr>
        <w:t>良好的溶剂</w:t>
      </w:r>
    </w:p>
    <w:p w:rsidR="00E54343" w:rsidRDefault="00E54343">
      <w:pPr>
        <w:pStyle w:val="Bodytext10"/>
        <w:numPr>
          <w:ilvl w:val="0"/>
          <w:numId w:val="16"/>
        </w:numPr>
        <w:tabs>
          <w:tab w:val="left" w:pos="910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98" w:name="bookmark104"/>
      <w:bookmarkEnd w:id="98"/>
      <w:r>
        <w:rPr>
          <w:rFonts w:hint="eastAsia"/>
          <w:sz w:val="21"/>
          <w:szCs w:val="21"/>
        </w:rPr>
        <w:t>贮藏能依</w:t>
      </w:r>
    </w:p>
    <w:p w:rsidR="00E54343" w:rsidRDefault="00E54343">
      <w:pPr>
        <w:pStyle w:val="Bodytext20"/>
        <w:numPr>
          <w:ilvl w:val="0"/>
          <w:numId w:val="17"/>
        </w:numPr>
        <w:tabs>
          <w:tab w:val="left" w:pos="910"/>
          <w:tab w:val="left" w:pos="2465"/>
        </w:tabs>
        <w:ind w:firstLine="500"/>
        <w:rPr>
          <w:rFonts w:hint="eastAsia"/>
          <w:sz w:val="21"/>
          <w:szCs w:val="21"/>
        </w:rPr>
      </w:pPr>
      <w:bookmarkStart w:id="99" w:name="bookmark105"/>
      <w:bookmarkEnd w:id="99"/>
      <w:r>
        <w:rPr>
          <w:rFonts w:hint="eastAsia"/>
          <w:sz w:val="21"/>
          <w:szCs w:val="21"/>
        </w:rPr>
        <w:t>(D®&lt;3)</w:t>
      </w:r>
      <w:r>
        <w:rPr>
          <w:rFonts w:hint="eastAsia"/>
          <w:sz w:val="21"/>
          <w:szCs w:val="21"/>
        </w:rPr>
        <w:tab/>
        <w:t>B.</w:t>
      </w:r>
    </w:p>
    <w:p w:rsidR="00E54343" w:rsidRDefault="00E54343">
      <w:pPr>
        <w:pStyle w:val="Bodytext20"/>
        <w:tabs>
          <w:tab w:val="left" w:pos="2465"/>
        </w:tabs>
        <w:spacing w:after="60"/>
        <w:ind w:firstLine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c. (Ddxg)</w:t>
      </w:r>
      <w:r>
        <w:rPr>
          <w:rFonts w:hint="eastAsia"/>
          <w:sz w:val="21"/>
          <w:szCs w:val="21"/>
        </w:rPr>
        <w:tab/>
      </w:r>
      <w:r>
        <w:rPr>
          <w:rFonts w:hint="eastAsia"/>
          <w:smallCaps/>
          <w:sz w:val="21"/>
          <w:szCs w:val="21"/>
        </w:rPr>
        <w:t>d.</w:t>
      </w:r>
    </w:p>
    <w:p w:rsidR="00E54343" w:rsidRDefault="00E54343">
      <w:pPr>
        <w:pStyle w:val="Bodytext10"/>
        <w:tabs>
          <w:tab w:val="left" w:pos="5310"/>
        </w:tabs>
        <w:spacing w:line="262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I</w:t>
      </w:r>
      <w:r>
        <w:rPr>
          <w:rFonts w:hint="eastAsia"/>
          <w:sz w:val="21"/>
          <w:szCs w:val="21"/>
          <w:lang w:val="zh-CN" w:eastAsia="zh-CN" w:bidi="zh-CN"/>
        </w:rPr>
        <w:t>―</w:t>
      </w:r>
      <w:r>
        <w:rPr>
          <w:rFonts w:hint="eastAsia"/>
          <w:sz w:val="21"/>
          <w:szCs w:val="21"/>
          <w:lang w:val="en-US" w:eastAsia="en-US" w:bidi="en-US"/>
        </w:rPr>
        <w:t>j</w:t>
      </w: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</w:rPr>
        <w:t>南水北调工程三条线路</w:t>
      </w:r>
    </w:p>
    <w:p w:rsidR="00E54343" w:rsidRDefault="00E54343">
      <w:pPr>
        <w:pStyle w:val="Bodytext10"/>
        <w:spacing w:after="720" w:line="262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L-J 35.</w:t>
      </w:r>
      <w:r>
        <w:rPr>
          <w:rFonts w:hint="eastAsia"/>
          <w:sz w:val="21"/>
          <w:szCs w:val="21"/>
        </w:rPr>
        <w:t>据统计，我国水资源有</w:t>
      </w:r>
      <w:r>
        <w:rPr>
          <w:rFonts w:hint="eastAsia"/>
          <w:sz w:val="21"/>
          <w:szCs w:val="21"/>
        </w:rPr>
        <w:t>80%</w:t>
      </w:r>
      <w:r>
        <w:rPr>
          <w:rFonts w:hint="eastAsia"/>
          <w:sz w:val="21"/>
          <w:szCs w:val="21"/>
        </w:rPr>
        <w:t>以上分布在长江流域及其以南地区，该地区的人口占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全国的</w:t>
      </w:r>
      <w:r>
        <w:rPr>
          <w:rFonts w:hint="eastAsia"/>
          <w:sz w:val="21"/>
          <w:szCs w:val="21"/>
        </w:rPr>
        <w:t>53.5%,</w:t>
      </w:r>
      <w:r>
        <w:rPr>
          <w:rFonts w:hint="eastAsia"/>
          <w:sz w:val="21"/>
          <w:szCs w:val="21"/>
        </w:rPr>
        <w:t>耕地占</w:t>
      </w:r>
      <w:r>
        <w:rPr>
          <w:rFonts w:hint="eastAsia"/>
          <w:sz w:val="21"/>
          <w:szCs w:val="21"/>
        </w:rPr>
        <w:t>35.2%,</w:t>
      </w:r>
      <w:r>
        <w:rPr>
          <w:rFonts w:hint="eastAsia"/>
          <w:sz w:val="21"/>
          <w:szCs w:val="21"/>
        </w:rPr>
        <w:t>而在长江流域以北广大地区，人口占全国的</w:t>
      </w:r>
      <w:r>
        <w:rPr>
          <w:rFonts w:hint="eastAsia"/>
          <w:sz w:val="21"/>
          <w:szCs w:val="21"/>
        </w:rPr>
        <w:t>44.4%.</w:t>
      </w:r>
      <w:r>
        <w:rPr>
          <w:rFonts w:hint="eastAsia"/>
          <w:sz w:val="21"/>
          <w:szCs w:val="21"/>
        </w:rPr>
        <w:t>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地占</w:t>
      </w:r>
      <w:r>
        <w:rPr>
          <w:rFonts w:hint="eastAsia"/>
          <w:sz w:val="21"/>
          <w:szCs w:val="21"/>
        </w:rPr>
        <w:t>59.2%,</w:t>
      </w:r>
      <w:r>
        <w:rPr>
          <w:rFonts w:hint="eastAsia"/>
          <w:sz w:val="21"/>
          <w:szCs w:val="21"/>
        </w:rPr>
        <w:t>水资源仅占</w:t>
      </w:r>
      <w:r>
        <w:rPr>
          <w:rFonts w:hint="eastAsia"/>
          <w:sz w:val="21"/>
          <w:szCs w:val="21"/>
        </w:rPr>
        <w:t>14.7%.</w:t>
      </w:r>
      <w:r>
        <w:rPr>
          <w:rFonts w:hint="eastAsia"/>
          <w:sz w:val="21"/>
          <w:szCs w:val="21"/>
        </w:rPr>
        <w:t>请你应用上述资料，说明南水北调的必</w:t>
      </w:r>
      <w:r>
        <w:rPr>
          <w:rFonts w:hint="eastAsia"/>
          <w:sz w:val="21"/>
          <w:szCs w:val="21"/>
          <w:lang w:val="zh-CN" w:eastAsia="zh-CN" w:bidi="zh-CN"/>
        </w:rPr>
        <w:t>要性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tabs>
          <w:tab w:val="left" w:leader="underscore" w:pos="4505"/>
          <w:tab w:val="left" w:pos="7125"/>
        </w:tabs>
        <w:spacing w:after="220" w:line="270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36.</w:t>
      </w:r>
      <w:r>
        <w:rPr>
          <w:rFonts w:hint="eastAsia"/>
          <w:sz w:val="21"/>
          <w:szCs w:val="21"/>
        </w:rPr>
        <w:t>南水北调工程</w:t>
      </w:r>
      <w:r>
        <w:rPr>
          <w:rFonts w:hint="eastAsia"/>
          <w:sz w:val="21"/>
          <w:szCs w:val="21"/>
          <w:lang w:val="zh-CN" w:eastAsia="zh-CN" w:bidi="zh-CN"/>
        </w:rPr>
        <w:t>“功在</w:t>
      </w:r>
      <w:r>
        <w:rPr>
          <w:rFonts w:hint="eastAsia"/>
          <w:sz w:val="21"/>
          <w:szCs w:val="21"/>
        </w:rPr>
        <w:t>当代，利在千秋”，是为民造福的工程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党和国家关于南水北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调工程的决策，体现了中国共产党始终代表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spacing w:line="270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□」</w:t>
      </w:r>
      <w:r>
        <w:rPr>
          <w:rFonts w:hint="eastAsia"/>
          <w:sz w:val="21"/>
          <w:szCs w:val="21"/>
          <w:lang w:val="en-US" w:eastAsia="en-US" w:bidi="en-US"/>
        </w:rPr>
        <w:t>37.</w:t>
      </w:r>
      <w:r>
        <w:rPr>
          <w:rFonts w:hint="eastAsia"/>
          <w:sz w:val="21"/>
          <w:szCs w:val="21"/>
        </w:rPr>
        <w:t>南水北调工程是全面建设小康社会的重要基础设施，是实现我国可持站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的重大举措。这里体现的最主要的国家职能是</w:t>
      </w:r>
      <w:r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。</w:t>
      </w:r>
    </w:p>
    <w:p w:rsidR="00E54343" w:rsidRDefault="00E54343">
      <w:pPr>
        <w:pStyle w:val="Bodytext10"/>
        <w:numPr>
          <w:ilvl w:val="0"/>
          <w:numId w:val="18"/>
        </w:numPr>
        <w:tabs>
          <w:tab w:val="left" w:pos="895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100" w:name="bookmark106"/>
      <w:bookmarkEnd w:id="100"/>
      <w:r>
        <w:rPr>
          <w:rFonts w:hint="eastAsia"/>
          <w:sz w:val="21"/>
          <w:szCs w:val="21"/>
        </w:rPr>
        <w:t>组织和领导社会主义现代化建设</w:t>
      </w:r>
    </w:p>
    <w:p w:rsidR="00E54343" w:rsidRDefault="00E54343">
      <w:pPr>
        <w:pStyle w:val="Bodytext10"/>
        <w:numPr>
          <w:ilvl w:val="0"/>
          <w:numId w:val="18"/>
        </w:numPr>
        <w:tabs>
          <w:tab w:val="left" w:pos="895"/>
        </w:tabs>
        <w:spacing w:line="270" w:lineRule="exact"/>
        <w:ind w:firstLine="500"/>
        <w:rPr>
          <w:rFonts w:hint="eastAsia"/>
          <w:sz w:val="21"/>
          <w:szCs w:val="21"/>
        </w:rPr>
      </w:pPr>
      <w:bookmarkStart w:id="101" w:name="bookmark107"/>
      <w:bookmarkEnd w:id="101"/>
      <w:r>
        <w:rPr>
          <w:rFonts w:hint="eastAsia"/>
          <w:sz w:val="21"/>
          <w:szCs w:val="21"/>
        </w:rPr>
        <w:t>依法治国，建设社会主义法治国家</w:t>
      </w:r>
    </w:p>
    <w:p w:rsidR="00E54343" w:rsidRDefault="00E54343">
      <w:pPr>
        <w:pStyle w:val="Bodytext10"/>
        <w:numPr>
          <w:ilvl w:val="0"/>
          <w:numId w:val="18"/>
        </w:numPr>
        <w:tabs>
          <w:tab w:val="left" w:pos="895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102" w:name="bookmark108"/>
      <w:bookmarkEnd w:id="102"/>
      <w:r>
        <w:rPr>
          <w:rFonts w:hint="eastAsia"/>
          <w:sz w:val="21"/>
          <w:szCs w:val="21"/>
        </w:rPr>
        <w:t>以徳治国，加强社会主义精神文明建设</w:t>
      </w:r>
    </w:p>
    <w:p w:rsidR="00E54343" w:rsidRDefault="00E54343">
      <w:pPr>
        <w:pStyle w:val="Bodytext10"/>
        <w:numPr>
          <w:ilvl w:val="0"/>
          <w:numId w:val="18"/>
        </w:numPr>
        <w:tabs>
          <w:tab w:val="left" w:pos="910"/>
        </w:tabs>
        <w:spacing w:after="40" w:line="240" w:lineRule="auto"/>
        <w:ind w:firstLine="500"/>
        <w:rPr>
          <w:rFonts w:hint="eastAsia"/>
          <w:sz w:val="21"/>
          <w:szCs w:val="21"/>
        </w:rPr>
        <w:sectPr w:rsidR="00000000"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bookmarkStart w:id="103" w:name="bookmark109"/>
      <w:bookmarkEnd w:id="103"/>
      <w:r>
        <w:rPr>
          <w:rFonts w:hint="eastAsia"/>
          <w:sz w:val="21"/>
          <w:szCs w:val="21"/>
        </w:rPr>
        <w:t>加强国际经济合作与交流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促进经济全球化</w:t>
      </w:r>
    </w:p>
    <w:p w:rsidR="00E54343" w:rsidRDefault="00E54343">
      <w:pPr>
        <w:pStyle w:val="Bodytext10"/>
        <w:tabs>
          <w:tab w:val="left" w:pos="6335"/>
          <w:tab w:val="left" w:pos="6620"/>
        </w:tabs>
        <w:spacing w:after="440" w:line="285" w:lineRule="exact"/>
        <w:ind w:left="-1720" w:firstLine="17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zh-CN" w:eastAsia="zh-CN" w:bidi="zh-CN"/>
        </w:rPr>
        <w:t>口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38.</w:t>
      </w:r>
      <w:r>
        <w:rPr>
          <w:rFonts w:hint="eastAsia"/>
          <w:sz w:val="21"/>
          <w:szCs w:val="21"/>
        </w:rPr>
        <w:t>南水北调东线利用大运河作为输水线。大运河开通于隋朝，在元朝乂进行了疏浚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和取直，成为南北走向的主要河流。请谈谈大运河的作用：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spacing w:after="220" w:line="272" w:lineRule="exact"/>
        <w:ind w:left="520" w:firstLine="4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45" o:spid="_x0000_s1041" type="#_x0000_t75" style="position:absolute;left:0;text-align:left;margin-left:171.85pt;margin-top:22.75pt;width:344.25pt;height:97.5pt;z-index:251655168;mso-wrap-style:square;mso-wrap-distance-left:4pt;mso-wrap-distance-top:21.75pt;mso-wrap-distance-right:4pt;mso-position-horizontal-relative:page">
            <v:fill o:detectmouseclick="t"/>
            <v:imagedata r:id="rId13" o:title=""/>
            <o:lock v:ext="edit" aspectratio="f"/>
            <w10:wrap type="square" anchorx="page"/>
          </v:shape>
        </w:pict>
      </w:r>
      <w:r>
        <w:rPr>
          <w:rFonts w:hint="eastAsia"/>
          <w:sz w:val="21"/>
          <w:szCs w:val="21"/>
        </w:rPr>
        <w:pict>
          <v:shape id="Shape 47" o:spid="_x0000_s1042" type="#_x0000_t202" style="position:absolute;left:0;text-align:left;margin-left:195.85pt;margin-top:4.75pt;width:123pt;height:12pt;z-index:251673600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Picturecaption10"/>
                  </w:pPr>
                  <w:r>
                    <w:t>南水北调工程穿黄工程示重囹</w:t>
                  </w:r>
                </w:p>
              </w:txbxContent>
            </v:textbox>
            <w10:wrap anchorx="page"/>
          </v:shape>
        </w:pict>
      </w:r>
      <w:r>
        <w:rPr>
          <w:rFonts w:hint="eastAsia"/>
          <w:sz w:val="21"/>
          <w:szCs w:val="21"/>
        </w:rPr>
        <w:pict>
          <v:shape id="Shape 49" o:spid="_x0000_s1043" type="#_x0000_t202" style="position:absolute;left:0;text-align:left;margin-left:366.1pt;margin-top:1pt;width:116.25pt;height:14.25pt;z-index:251674624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Picturecaption10"/>
                    <w:rPr>
                      <w:sz w:val="22"/>
                      <w:szCs w:val="22"/>
                    </w:rPr>
                  </w:pPr>
                  <w:r>
                    <w:rPr>
                      <w:sz w:val="19"/>
                      <w:szCs w:val="19"/>
                    </w:rPr>
                    <w:t>南水</w:t>
                  </w:r>
                  <w:r>
                    <w:rPr>
                      <w:sz w:val="19"/>
                      <w:szCs w:val="19"/>
                      <w:lang w:val="zh-CN" w:eastAsia="zh-CN" w:bidi="zh-CN"/>
                    </w:rPr>
                    <w:t>北调</w:t>
                  </w:r>
                  <w:r>
                    <w:rPr>
                      <w:sz w:val="19"/>
                      <w:szCs w:val="19"/>
                    </w:rPr>
                    <w:t>工程舞黄工程示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JBB3</w:t>
                  </w:r>
                </w:p>
              </w:txbxContent>
            </v:textbox>
            <w10:wrap anchorx="page"/>
          </v:shape>
        </w:pict>
      </w:r>
      <w:r>
        <w:rPr>
          <w:rFonts w:hint="eastAsia"/>
          <w:sz w:val="21"/>
          <w:szCs w:val="21"/>
        </w:rPr>
        <w:pict>
          <v:shape id="Shape 51" o:spid="_x0000_s1044" type="#_x0000_t202" style="position:absolute;left:0;text-align:left;margin-left:240.85pt;margin-top:52pt;width:34.5pt;height:12pt;z-index:251676672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Picturecaption1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hd w:val="clear" w:color="auto" w:fill="FFFFFF"/>
                    </w:rPr>
                    <w:t>黄河河道</w:t>
                  </w:r>
                </w:p>
              </w:txbxContent>
            </v:textbox>
            <w10:wrap anchorx="page"/>
          </v:shape>
        </w:pict>
      </w:r>
      <w:r>
        <w:rPr>
          <w:rFonts w:hint="eastAsia"/>
          <w:sz w:val="21"/>
          <w:szCs w:val="21"/>
        </w:rPr>
        <w:pict>
          <v:shape id="Shape 53" o:spid="_x0000_s1045" type="#_x0000_t202" style="position:absolute;left:0;text-align:left;margin-left:405.1pt;margin-top:58.75pt;width:57pt;height:14.25pt;z-index:251675648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Picturecaption1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19"/>
                      <w:szCs w:val="19"/>
                      <w:shd w:val="clear" w:color="auto" w:fill="FFFFFF"/>
                    </w:rPr>
                    <w:t>黄河</w:t>
                  </w:r>
                  <w:r>
                    <w:rPr>
                      <w:sz w:val="22"/>
                      <w:szCs w:val="22"/>
                      <w:shd w:val="clear" w:color="auto" w:fill="FFFFFF"/>
                      <w:lang w:val="en-US" w:eastAsia="en-US" w:bidi="en-US"/>
                    </w:rPr>
                    <w:t xml:space="preserve">iS </w:t>
                  </w:r>
                  <w:r>
                    <w:rPr>
                      <w:sz w:val="22"/>
                      <w:szCs w:val="22"/>
                      <w:shd w:val="clear" w:color="auto" w:fill="FFFFFF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>39.</w:t>
      </w:r>
      <w:r>
        <w:rPr>
          <w:rFonts w:hint="eastAsia"/>
          <w:sz w:val="21"/>
          <w:szCs w:val="21"/>
        </w:rPr>
        <w:t>为了使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长江水过黄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河，设计者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考虑了两种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方案，清分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别指出这两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种方案的优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缺点。</w:t>
      </w:r>
    </w:p>
    <w:p w:rsidR="00E54343" w:rsidRDefault="00E54343">
      <w:pPr>
        <w:pStyle w:val="Bodytext10"/>
        <w:tabs>
          <w:tab w:val="left" w:pos="8155"/>
          <w:tab w:val="left" w:pos="8170"/>
        </w:tabs>
        <w:spacing w:line="285" w:lineRule="exact"/>
        <w:ind w:left="520" w:firstLine="4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甲图所示方案的优缺点是：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乙图所示方案的优缺点是：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4930"/>
        </w:tabs>
        <w:spacing w:after="220" w:line="285" w:lineRule="exact"/>
        <w:ind w:left="520" w:firstLine="4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引水枢纽中的钢铁管道往往会发生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反应（填氧化或还原）而被腐蚀，因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此设计时要考虑防腐向题。</w:t>
      </w:r>
    </w:p>
    <w:p w:rsidR="00E54343" w:rsidRDefault="00E54343">
      <w:pPr>
        <w:pStyle w:val="Bodytext10"/>
        <w:tabs>
          <w:tab w:val="left" w:pos="3825"/>
          <w:tab w:val="left" w:pos="6780"/>
          <w:tab w:val="left" w:pos="6825"/>
        </w:tabs>
        <w:spacing w:line="273" w:lineRule="exact"/>
        <w:ind w:left="520" w:hanging="5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55" o:spid="_x0000_s1046" type="#_x0000_t75" style="position:absolute;left:0;text-align:left;margin-left:435.85pt;margin-top:9pt;width:62.25pt;height:90.75pt;z-index:251659264;mso-wrap-style:square;mso-wrap-distance-left:6pt;mso-wrap-distance-right:6pt;mso-position-horizontal-relative:page">
            <v:fill o:detectmouseclick="t"/>
            <v:imagedata r:id="rId14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40.</w:t>
      </w:r>
      <w:r>
        <w:rPr>
          <w:rFonts w:hint="eastAsia"/>
          <w:sz w:val="21"/>
          <w:szCs w:val="21"/>
        </w:rPr>
        <w:t>目前，我国的很多水域受到了严重的污染，南水北调近</w:t>
      </w:r>
      <w:r>
        <w:rPr>
          <w:rFonts w:hint="eastAsia"/>
          <w:sz w:val="21"/>
          <w:szCs w:val="21"/>
        </w:rPr>
        <w:t>40%</w:t>
      </w:r>
      <w:r>
        <w:rPr>
          <w:rFonts w:hint="eastAsia"/>
          <w:sz w:val="21"/>
          <w:szCs w:val="21"/>
        </w:rPr>
        <w:t>的投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资将用于治理相关流域的水污染。一学生为了测定某流域河水中有机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物的污染情况，设计了如右图的实验。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号试管内为放置一天的自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来水和被有机物污染的河水各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毫升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  <w:lang w:val="zh-CN" w:eastAsia="zh-CN" w:bidi="zh-CN"/>
        </w:rPr>
        <w:t>加入</w:t>
      </w:r>
      <w:r>
        <w:rPr>
          <w:rFonts w:hint="eastAsia"/>
          <w:sz w:val="21"/>
          <w:szCs w:val="21"/>
          <w:lang w:val="en-US" w:eastAsia="en-US" w:bidi="en-US"/>
        </w:rPr>
        <w:t>5-10</w:t>
      </w:r>
      <w:r>
        <w:rPr>
          <w:rFonts w:hint="eastAsia"/>
          <w:sz w:val="21"/>
          <w:szCs w:val="21"/>
        </w:rPr>
        <w:t>滴</w:t>
      </w:r>
      <w:r>
        <w:rPr>
          <w:rFonts w:hint="eastAsia"/>
          <w:sz w:val="21"/>
          <w:szCs w:val="21"/>
        </w:rPr>
        <w:t>0.01%</w:t>
      </w:r>
      <w:r>
        <w:rPr>
          <w:rFonts w:hint="eastAsia"/>
          <w:sz w:val="21"/>
          <w:szCs w:val="21"/>
        </w:rPr>
        <w:t>的亚甲基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蓝溶液。清你预测，</w:t>
      </w:r>
      <w:r>
        <w:rPr>
          <w:rFonts w:hint="eastAsia"/>
          <w:sz w:val="21"/>
          <w:szCs w:val="21"/>
        </w:rPr>
        <w:t>40</w:t>
      </w:r>
      <w:r>
        <w:rPr>
          <w:rFonts w:hint="eastAsia"/>
          <w:sz w:val="21"/>
          <w:szCs w:val="21"/>
        </w:rPr>
        <w:t>分钟后可能出现的实验现象是：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因是：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4370"/>
        </w:tabs>
        <w:spacing w:line="274" w:lineRule="exact"/>
        <w:ind w:hanging="17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spacing w:line="274" w:lineRule="exact"/>
        <w:ind w:left="520" w:hanging="5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zh-CN" w:eastAsia="zh-CN" w:bidi="zh-CN"/>
        </w:rPr>
        <w:t>口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41,</w:t>
      </w:r>
      <w:r>
        <w:rPr>
          <w:rFonts w:hint="eastAsia"/>
          <w:sz w:val="21"/>
          <w:szCs w:val="21"/>
        </w:rPr>
        <w:t>南水北调工程为平衡我国水资源贡献巨大，但开发新水源同样重要。下图为某地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水循环示意图，在凝结、蒸偏、蒸发、加热中各选一个词表示①②两阶段：</w:t>
      </w:r>
    </w:p>
    <w:p w:rsidR="00E54343" w:rsidRDefault="00E54343">
      <w:pPr>
        <w:pStyle w:val="Bodytext10"/>
        <w:numPr>
          <w:ilvl w:val="0"/>
          <w:numId w:val="19"/>
        </w:numPr>
        <w:tabs>
          <w:tab w:val="left" w:pos="1390"/>
          <w:tab w:val="left" w:pos="3515"/>
        </w:tabs>
        <w:spacing w:line="274" w:lineRule="exact"/>
        <w:ind w:firstLine="9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57" o:spid="_x0000_s1047" type="#_x0000_t75" style="position:absolute;left:0;text-align:left;margin-left:315.85pt;margin-top:11pt;width:172.5pt;height:124.5pt;z-index:251660288;mso-wrap-style:square;mso-wrap-distance-left:6pt;mso-wrap-distance-top:6pt;mso-wrap-distance-right:6pt;mso-wrap-distance-bottom:6pt;mso-position-horizontal-relative:page">
            <v:fill o:detectmouseclick="t"/>
            <v:imagedata r:id="rId15" o:title=""/>
            <o:lock v:ext="edit" aspectratio="f"/>
            <w10:wrap type="square" side="left" anchorx="page"/>
          </v:shape>
        </w:pict>
      </w:r>
      <w:bookmarkStart w:id="104" w:name="bookmark110"/>
      <w:bookmarkEnd w:id="104"/>
      <w:r>
        <w:rPr>
          <w:rFonts w:hint="eastAsia"/>
          <w:sz w:val="21"/>
          <w:szCs w:val="21"/>
        </w:rPr>
        <w:t>阶段：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numPr>
          <w:ilvl w:val="0"/>
          <w:numId w:val="19"/>
        </w:numPr>
        <w:tabs>
          <w:tab w:val="left" w:pos="1390"/>
          <w:tab w:val="left" w:pos="3515"/>
        </w:tabs>
        <w:spacing w:line="274" w:lineRule="exact"/>
        <w:ind w:firstLine="980"/>
        <w:jc w:val="both"/>
        <w:rPr>
          <w:rFonts w:hint="eastAsia"/>
          <w:sz w:val="21"/>
          <w:szCs w:val="21"/>
        </w:rPr>
      </w:pPr>
      <w:bookmarkStart w:id="105" w:name="bookmark111"/>
      <w:bookmarkEnd w:id="105"/>
      <w:r>
        <w:rPr>
          <w:rFonts w:hint="eastAsia"/>
          <w:sz w:val="21"/>
          <w:szCs w:val="21"/>
        </w:rPr>
        <w:t>阶段：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4330"/>
        </w:tabs>
        <w:spacing w:line="274" w:lineRule="exact"/>
        <w:ind w:left="520" w:firstLine="4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人工增雨，开发空中水资源现在已成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为人们关注的问题，由①阶段自然转化为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②阶段的过程依赖于多种因素。例如充沛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的水汽、适宜的温度、必要的水汽凝结核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等。人工增雨是向云层中发射増雨炮弹’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其中常装有干冰和</w:t>
      </w:r>
      <w:r>
        <w:rPr>
          <w:rFonts w:hint="eastAsia"/>
          <w:sz w:val="21"/>
          <w:szCs w:val="21"/>
          <w:lang w:val="en-US" w:eastAsia="en-US" w:bidi="en-US"/>
        </w:rPr>
        <w:t>Agl</w:t>
      </w:r>
      <w:r>
        <w:rPr>
          <w:rFonts w:hint="eastAsia"/>
          <w:sz w:val="21"/>
          <w:szCs w:val="21"/>
        </w:rPr>
        <w:t>微晶等药剂。干冰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在人工増雨过程中所起的作用为：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1940"/>
        </w:tabs>
        <w:spacing w:line="315" w:lineRule="exact"/>
        <w:ind w:hanging="17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2375"/>
        </w:tabs>
        <w:spacing w:after="40" w:line="315" w:lineRule="exact"/>
        <w:ind w:left="1400" w:hanging="114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得分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>评卷人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zh-CN" w:eastAsia="zh-CN" w:bidi="zh-CN"/>
        </w:rPr>
        <w:t>十三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</w:rPr>
        <w:t>阅读与回答（本题共</w:t>
      </w:r>
      <w:r>
        <w:rPr>
          <w:rFonts w:hint="eastAsia"/>
          <w:sz w:val="21"/>
          <w:szCs w:val="21"/>
        </w:rPr>
        <w:t>20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i/>
          <w:iCs/>
          <w:sz w:val="21"/>
          <w:szCs w:val="21"/>
        </w:rPr>
        <w:t>）</w:t>
      </w:r>
      <w:r>
        <w:rPr>
          <w:rFonts w:hint="eastAsia"/>
          <w:i/>
          <w:iCs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  <w:lang w:val="zh-CN" w:eastAsia="zh-CN" w:bidi="zh-CN"/>
        </w:rPr>
        <w:t>~1</w:t>
      </w:r>
      <w:r>
        <w:rPr>
          <w:rFonts w:hint="eastAsia"/>
          <w:sz w:val="21"/>
          <w:szCs w:val="21"/>
          <w:lang w:val="zh-CN" w:eastAsia="zh-CN" w:bidi="zh-CN"/>
        </w:rPr>
        <w:tab/>
      </w:r>
      <w:r>
        <w:rPr>
          <w:rFonts w:hint="eastAsia"/>
          <w:sz w:val="21"/>
          <w:szCs w:val="21"/>
        </w:rPr>
        <w:t>这是茫茫宇宙中一颗蓝色的行星</w:t>
      </w:r>
      <w:r>
        <w:rPr>
          <w:rFonts w:hint="eastAsia"/>
          <w:sz w:val="21"/>
          <w:szCs w:val="21"/>
        </w:rPr>
        <w:t>,</w:t>
      </w:r>
    </w:p>
    <w:p w:rsidR="00E54343" w:rsidRDefault="00E54343">
      <w:pPr>
        <w:pStyle w:val="Bodytext10"/>
        <w:spacing w:after="220" w:line="240" w:lineRule="auto"/>
        <w:ind w:firstLine="2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物的特珠行星，名字叫地球</w:t>
      </w:r>
      <w:r>
        <w:rPr>
          <w:rFonts w:hint="eastAsia"/>
          <w:sz w:val="21"/>
          <w:szCs w:val="21"/>
          <w:lang w:val="en-US" w:eastAsia="en-US" w:bidi="en-US"/>
        </w:rPr>
        <w:t>•</w:t>
      </w:r>
      <w:r>
        <w:rPr>
          <w:rFonts w:hint="eastAsia"/>
          <w:sz w:val="21"/>
          <w:szCs w:val="21"/>
        </w:rPr>
        <w:t>被称为太阳的恒星以辐射形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br w:type="page"/>
      </w:r>
    </w:p>
    <w:p w:rsidR="00E54343" w:rsidRDefault="00E54343">
      <w:pPr>
        <w:pStyle w:val="Bodytext10"/>
        <w:tabs>
          <w:tab w:val="left" w:pos="4645"/>
        </w:tabs>
        <w:spacing w:after="100" w:line="255" w:lineRule="exact"/>
        <w:ind w:left="280" w:firstLine="2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59" o:spid="_x0000_s1048" type="#_x0000_t202" style="position:absolute;left:0;text-align:left;margin-left:114.1pt;margin-top:32.15pt;width:145.5pt;height:116.25pt;z-index:251661312;mso-wrap-style:square;mso-wrap-distance-left:7pt;mso-wrap-distance-top:7pt;mso-wrap-distance-right:8.5pt;mso-wrap-distance-bottom:451.75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57" w:lineRule="atLeast"/>
                    <w:ind w:firstLine="20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en-US" w:eastAsia="en-US" w:bidi="en-US"/>
                    </w:rPr>
                    <w:t>e</w:t>
                  </w:r>
                  <w:r>
                    <w:rPr>
                      <w:lang w:val="en-US" w:eastAsia="en-US" w:bidi="en-US"/>
                    </w:rPr>
                    <w:t xml:space="preserve"> </w:t>
                  </w:r>
                  <w:r>
                    <w:t>地球上的</w:t>
                  </w:r>
                </w:p>
                <w:p w:rsidR="00E54343" w:rsidRDefault="00E54343">
                  <w:pPr>
                    <w:pStyle w:val="Bodytext10"/>
                    <w:spacing w:line="257" w:lineRule="exact"/>
                    <w:ind w:firstLine="1600"/>
                    <w:jc w:val="both"/>
                  </w:pPr>
                  <w:r>
                    <w:t>我们通</w:t>
                  </w:r>
                  <w:r>
                    <w:rPr>
                      <w:lang w:val="zh-CN" w:eastAsia="zh-CN" w:bidi="zh-CN"/>
                    </w:rPr>
                    <w:t>过感觉</w:t>
                  </w:r>
                </w:p>
                <w:p w:rsidR="00E54343" w:rsidRDefault="00E54343">
                  <w:pPr>
                    <w:pStyle w:val="Bodytext10"/>
                    <w:spacing w:line="257" w:lineRule="exact"/>
                    <w:ind w:firstLine="1600"/>
                    <w:jc w:val="both"/>
                  </w:pPr>
                  <w:r>
                    <w:t>来认识周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aj</w:t>
                  </w:r>
                  <w:r>
                    <w:t>世</w:t>
                  </w:r>
                  <w:r>
                    <w:t xml:space="preserve"> </w:t>
                  </w:r>
                  <w:r>
                    <w:t>界</w:t>
                  </w:r>
                  <w:r>
                    <w:rPr>
                      <w:lang w:val="zh-CN" w:eastAsia="zh-CN" w:bidi="zh-CN"/>
                    </w:rPr>
                    <w:t>.</w:t>
                  </w:r>
                  <w:r>
                    <w:rPr>
                      <w:lang w:val="zh-CN" w:eastAsia="zh-CN" w:bidi="zh-CN"/>
                    </w:rPr>
                    <w:t>感觉</w:t>
                  </w:r>
                  <w:r>
                    <w:t>是通向</w:t>
                  </w:r>
                  <w:r>
                    <w:t xml:space="preserve"> </w:t>
                  </w:r>
                  <w:r>
                    <w:t>世界的窗戸，我</w:t>
                  </w:r>
                  <w:r>
                    <w:t xml:space="preserve"> </w:t>
                  </w:r>
                  <w:r>
                    <w:t>们的感觉森宫</w:t>
                  </w:r>
                  <w:r>
                    <w:t xml:space="preserve"> </w:t>
                  </w:r>
                  <w:r>
                    <w:t>接受环境中的刺激，把有关信息传</w:t>
                  </w:r>
                  <w:r>
                    <w:t xml:space="preserve"> </w:t>
                  </w:r>
                  <w:r>
                    <w:t>递给脑，脑储存、加工和处理信息，</w:t>
                  </w:r>
                  <w:r>
                    <w:t xml:space="preserve"> </w:t>
                  </w:r>
                  <w:r>
                    <w:t>使机体产生相应的行为</w:t>
                  </w:r>
                  <w:r>
                    <w:t>.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pict>
          <v:shape id="Shape 61" o:spid="_x0000_s1049" type="#_x0000_t202" style="position:absolute;left:0;text-align:left;margin-left:114.85pt;margin-top:153.65pt;width:144.75pt;height:53.25pt;z-index:251662336;mso-wrap-style:square;mso-wrap-distance-left:7.75pt;mso-wrap-distance-top:128.5pt;mso-wrap-distance-right:8.5pt;mso-wrap-distance-bottom:393.25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60" w:lineRule="exact"/>
                    <w:ind w:firstLine="380"/>
                  </w:pPr>
                  <w:r>
                    <w:t>太阳为我们带来光明和伐量，</w:t>
                  </w:r>
                  <w:r>
                    <w:t xml:space="preserve"> </w:t>
                  </w:r>
                  <w:r>
                    <w:t>日月星晨使我们感受节奏的魅力，</w:t>
                  </w:r>
                  <w:r>
                    <w:t xml:space="preserve"> </w:t>
                  </w:r>
                  <w:r>
                    <w:t>体会季节和昼夜的变化，享受生物</w:t>
                  </w:r>
                  <w:r>
                    <w:t xml:space="preserve"> </w:t>
                  </w:r>
                  <w:r>
                    <w:t>钟的</w:t>
                  </w:r>
                  <w:r>
                    <w:rPr>
                      <w:lang w:val="zh-CN" w:eastAsia="zh-CN" w:bidi="zh-CN"/>
                    </w:rPr>
                    <w:t>美妙</w:t>
                  </w:r>
                  <w:r>
                    <w:rPr>
                      <w:lang w:val="zh-CN" w:eastAsia="zh-CN" w:bidi="zh-CN"/>
                    </w:rPr>
                    <w:t>.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pict>
          <v:shape id="Shape 63" o:spid="_x0000_s1050" type="#_x0000_t202" style="position:absolute;left:0;text-align:left;margin-left:114.85pt;margin-top:212.9pt;width:145.5pt;height:90.75pt;z-index:251663360;mso-wrap-style:square;mso-wrap-distance-left:7.75pt;mso-wrap-distance-top:187.75pt;mso-wrap-distance-right:7.75pt;mso-wrap-distance-bottom:296.5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55" w:lineRule="exact"/>
                    <w:ind w:firstLine="380"/>
                    <w:jc w:val="both"/>
                  </w:pPr>
                  <w:r>
                    <w:t>我们用眼晞看世界，然而所看</w:t>
                  </w:r>
                  <w:r>
                    <w:t xml:space="preserve"> </w:t>
                  </w:r>
                  <w:r>
                    <w:t>到的埃纷世界是与一定波长的可见</w:t>
                  </w:r>
                  <w:r>
                    <w:t xml:space="preserve"> </w:t>
                  </w:r>
                  <w:r>
                    <w:t>光紫它相连</w:t>
                  </w:r>
                  <w:r>
                    <w:rPr>
                      <w:lang w:val="zh-CN" w:eastAsia="zh-CN" w:bidi="zh-CN"/>
                    </w:rPr>
                    <w:t>的</w:t>
                  </w:r>
                  <w:r>
                    <w:rPr>
                      <w:lang w:val="zh-CN" w:eastAsia="zh-CN" w:bidi="zh-CN"/>
                    </w:rPr>
                    <w:t>,</w:t>
                  </w:r>
                  <w:r>
                    <w:t>红、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s.</w:t>
                  </w:r>
                  <w:r>
                    <w:t>黄、</w:t>
                  </w:r>
                  <w:r>
                    <w:rPr>
                      <w:lang w:val="zh-CN" w:eastAsia="zh-CN" w:bidi="zh-CN"/>
                    </w:rPr>
                    <w:t>嫌</w:t>
                  </w:r>
                  <w:r>
                    <w:rPr>
                      <w:lang w:val="zh-CN" w:eastAsia="zh-CN" w:bidi="zh-CN"/>
                    </w:rPr>
                    <w:t xml:space="preserve">. </w:t>
                  </w:r>
                  <w:r>
                    <w:t>青、苴、紫构成的视觉范图</w:t>
                  </w:r>
                  <w:r>
                    <w:t>.</w:t>
                  </w:r>
                  <w:r>
                    <w:t>所对</w:t>
                  </w:r>
                  <w:r>
                    <w:t xml:space="preserve"> </w:t>
                  </w:r>
                  <w:r>
                    <w:t>应的波长大约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7.6 x iff</w:t>
                  </w:r>
                  <w:r>
                    <w:rPr>
                      <w:sz w:val="22"/>
                      <w:szCs w:val="22"/>
                      <w:vertAlign w:val="superscript"/>
                      <w:lang w:val="en-US" w:eastAsia="en-US" w:bidi="en-US"/>
                    </w:rPr>
                    <w:t>7</w:t>
                  </w:r>
                  <w:r>
                    <w:t>米到</w:t>
                  </w:r>
                  <w:r>
                    <w:t xml:space="preserve"> 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3.8x10’</w:t>
                  </w:r>
                  <w:r>
                    <w:t>米，眼睛瘠不见的红外线和</w:t>
                  </w:r>
                  <w:r>
                    <w:t xml:space="preserve"> </w:t>
                  </w:r>
                  <w:r>
                    <w:t>紫外线在可见光谱两侧</w:t>
                  </w:r>
                  <w:r>
                    <w:t>.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pict>
          <v:shape id="Shape 65" o:spid="_x0000_s1051" type="#_x0000_t202" style="position:absolute;left:0;text-align:left;margin-left:114.85pt;margin-top:308.9pt;width:145.5pt;height:162pt;z-index:251664384;mso-wrap-style:square;mso-wrap-distance-left:7.75pt;mso-wrap-distance-top:283.75pt;mso-wrap-distance-right:7.75pt;mso-wrap-distance-bottom:129.25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after="160" w:line="252" w:lineRule="exact"/>
                    <w:ind w:firstLine="380"/>
                    <w:jc w:val="both"/>
                  </w:pPr>
                  <w:r>
                    <w:rPr>
                      <w:sz w:val="22"/>
                      <w:szCs w:val="22"/>
                    </w:rPr>
                    <w:t>1609</w:t>
                  </w:r>
                  <w:r>
                    <w:t>年</w:t>
                  </w:r>
                  <w:r>
                    <w:rPr>
                      <w:lang w:val="zh-CN" w:eastAsia="zh-CN" w:bidi="zh-CN"/>
                    </w:rPr>
                    <w:t>如</w:t>
                  </w:r>
                  <w:r>
                    <w:t>利略将望透镜指向天</w:t>
                  </w:r>
                  <w:r>
                    <w:t xml:space="preserve"> </w:t>
                  </w:r>
                  <w:r>
                    <w:t>空，</w:t>
                  </w:r>
                  <w:r>
                    <w:rPr>
                      <w:sz w:val="22"/>
                      <w:szCs w:val="22"/>
                    </w:rPr>
                    <w:t>1665</w:t>
                  </w:r>
                  <w:r>
                    <w:t>年胡克用夏微俛聚魚也</w:t>
                  </w:r>
                  <w:r>
                    <w:t xml:space="preserve"> 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M.</w:t>
                  </w:r>
                  <w:r>
                    <w:t>人类的視劈拓展了、视覚敏说</w:t>
                  </w:r>
                  <w:r>
                    <w:t xml:space="preserve"> </w:t>
                  </w:r>
                  <w:r>
                    <w:t>了</w:t>
                  </w:r>
                  <w:r>
                    <w:t>.</w:t>
                  </w:r>
                  <w:r>
                    <w:t>而巨型射电望远镜、原子力显</w:t>
                  </w:r>
                  <w:r>
                    <w:t xml:space="preserve"> </w:t>
                  </w:r>
                  <w:r>
                    <w:t>微镜更使我们的视觉向字观和微颱</w:t>
                  </w:r>
                  <w:r>
                    <w:t xml:space="preserve"> </w:t>
                  </w:r>
                  <w:r>
                    <w:t>的深层面延伸</w:t>
                  </w:r>
                  <w:r>
                    <w:t>.</w:t>
                  </w:r>
                </w:p>
                <w:p w:rsidR="00E54343" w:rsidRDefault="00E54343">
                  <w:pPr>
                    <w:pStyle w:val="Bodytext10"/>
                    <w:spacing w:line="258" w:lineRule="exact"/>
                    <w:ind w:firstLine="380"/>
                    <w:jc w:val="both"/>
                  </w:pPr>
                  <w:r>
                    <w:t>人的感觉</w:t>
                  </w:r>
                  <w:r>
                    <w:rPr>
                      <w:sz w:val="22"/>
                      <w:szCs w:val="22"/>
                    </w:rPr>
                    <w:t>70%</w:t>
                  </w:r>
                  <w:r>
                    <w:t>以上来自视觉</w:t>
                  </w:r>
                  <w:r>
                    <w:t xml:space="preserve">. </w:t>
                  </w:r>
                  <w:r>
                    <w:t>皴览千年兴卷，历史的其实转嚇即</w:t>
                  </w:r>
                  <w:r>
                    <w:t xml:space="preserve"> </w:t>
                  </w:r>
                  <w:r>
                    <w:t>逝，好、建筑</w:t>
                  </w:r>
                  <w:r>
                    <w:rPr>
                      <w:lang w:val="zh-CN" w:eastAsia="zh-CN" w:bidi="zh-CN"/>
                    </w:rPr>
                    <w:t>……</w:t>
                  </w:r>
                  <w:r>
                    <w:t>也</w:t>
                  </w:r>
                  <w:r>
                    <w:t>■</w:t>
                  </w:r>
                  <w:r>
                    <w:t>遗</w:t>
                  </w:r>
                  <w:r>
                    <w:t xml:space="preserve"> </w:t>
                  </w:r>
                  <w:r>
                    <w:t>到浩劫</w:t>
                  </w:r>
                  <w:r>
                    <w:rPr>
                      <w:lang w:val="zh-CN" w:eastAsia="zh-CN" w:bidi="zh-CN"/>
                    </w:rPr>
                    <w:t>之灾</w:t>
                  </w:r>
                  <w:r>
                    <w:rPr>
                      <w:lang w:val="zh-CN" w:eastAsia="zh-CN" w:bidi="zh-CN"/>
                    </w:rPr>
                    <w:t>.</w:t>
                  </w:r>
                  <w:r>
                    <w:t>为了文化的传承，人</w:t>
                  </w:r>
                  <w:r>
                    <w:t xml:space="preserve"> </w:t>
                  </w:r>
                  <w:r>
                    <w:t>类儲存可规信息的手段推隊出新，</w:t>
                  </w:r>
                  <w:r>
                    <w:t xml:space="preserve"> </w:t>
                  </w:r>
                  <w:r>
                    <w:t>日技事富</w:t>
                  </w:r>
                  <w:r>
                    <w:rPr>
                      <w:lang w:val="zh-CN" w:eastAsia="zh-CN" w:bidi="zh-CN"/>
                    </w:rPr>
                    <w:t>……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pict>
          <v:shape id="Shape 67" o:spid="_x0000_s1052" type="#_x0000_t202" style="position:absolute;left:0;text-align:left;margin-left:115.6pt;margin-top:476.15pt;width:145.5pt;height:117pt;z-index:251665408;mso-wrap-style:square;mso-wrap-distance-left:8.5pt;mso-wrap-distance-top:451pt;mso-wrap-distance-right:7pt;mso-wrap-distance-bottom:7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53" w:lineRule="exact"/>
                    <w:ind w:firstLine="380"/>
                    <w:jc w:val="both"/>
                  </w:pPr>
                  <w:r>
                    <w:t>确实，无论波澜起伏的古代王</w:t>
                  </w:r>
                  <w:r>
                    <w:t xml:space="preserve"> </w:t>
                  </w:r>
                  <w:r>
                    <w:t>朝，</w:t>
                  </w:r>
                  <w:r>
                    <w:rPr>
                      <w:lang w:val="zh-CN" w:eastAsia="zh-CN" w:bidi="zh-CN"/>
                    </w:rPr>
                    <w:t>还是日</w:t>
                  </w:r>
                  <w:r>
                    <w:t>新月异的现代文明，都</w:t>
                  </w:r>
                  <w:r>
                    <w:t xml:space="preserve"> ■</w:t>
                  </w:r>
                  <w:r>
                    <w:t>下了光与视覚所带来的深深印</w:t>
                  </w:r>
                  <w:r>
                    <w:t xml:space="preserve"> </w:t>
                  </w:r>
                  <w:r>
                    <w:t>込</w:t>
                  </w:r>
                  <w:r>
                    <w:rPr>
                      <w:u w:val="single"/>
                    </w:rPr>
                    <w:t>光，年何，文人初见电灯，煙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又</w:t>
                  </w:r>
                  <w:r>
                    <w:rPr>
                      <w:u w:val="single"/>
                    </w:rPr>
                    <w:t>“</w:t>
                  </w:r>
                  <w:r>
                    <w:rPr>
                      <w:u w:val="single"/>
                    </w:rPr>
                    <w:t>繁华至此亦巳极，天机至此亦</w:t>
                  </w:r>
                </w:p>
                <w:p w:rsidR="00E54343" w:rsidRDefault="00E54343">
                  <w:pPr>
                    <w:pStyle w:val="Bodytext10"/>
                    <w:tabs>
                      <w:tab w:val="left" w:pos="450"/>
                    </w:tabs>
                    <w:spacing w:line="253" w:lineRule="exact"/>
                    <w:ind w:hanging="2400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</w:t>
                  </w:r>
                  <w:r>
                    <w:rPr>
                      <w:u w:val="single"/>
                    </w:rPr>
                    <w:t>子県</w:t>
                  </w:r>
                  <w:r>
                    <w:rPr>
                      <w:u w:val="single"/>
                      <w:lang w:val="zh-CN" w:eastAsia="zh-CN" w:bidi="zh-CN"/>
                    </w:rPr>
                    <w:t>••…</w:t>
                  </w:r>
                  <w:r>
                    <w:rPr>
                      <w:u w:val="single"/>
                    </w:rPr>
                    <w:t>•</w:t>
                  </w:r>
                  <w:r>
                    <w:rPr>
                      <w:u w:val="single"/>
                    </w:rPr>
                    <w:t>史使我们感受到</w:t>
                  </w:r>
                  <w:r>
                    <w:t>光的璀璨</w:t>
                  </w:r>
                  <w:r>
                    <w:t xml:space="preserve"> </w:t>
                  </w:r>
                  <w:r>
                    <w:t>与视觉的无</w:t>
                  </w:r>
                  <w:r>
                    <w:rPr>
                      <w:u w:val="single"/>
                    </w:rPr>
                    <w:t>眼，我们的世界永逸是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t>光</w:t>
                  </w:r>
                  <w:r>
                    <w:rPr>
                      <w:lang w:val="zh-CN" w:eastAsia="zh-CN" w:bidi="zh-CN"/>
                    </w:rPr>
                    <w:t>明的</w:t>
                  </w:r>
                  <w:r>
                    <w:rPr>
                      <w:lang w:val="zh-CN" w:eastAsia="zh-CN" w:bidi="zh-CN"/>
                    </w:rPr>
                    <w:t>.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>]42.</w:t>
      </w:r>
      <w:r>
        <w:rPr>
          <w:rFonts w:hint="eastAsia"/>
          <w:sz w:val="21"/>
          <w:szCs w:val="21"/>
        </w:rPr>
        <w:t>用辩证唯物主义的认识论来表述资料第一段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所叙述的内容：认识过程的第一次飞跃是由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认识上升到理性认识。</w:t>
      </w:r>
    </w:p>
    <w:p w:rsidR="00E54343" w:rsidRDefault="00E54343">
      <w:pPr>
        <w:pStyle w:val="Bodytext10"/>
        <w:spacing w:line="270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匚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en-US" w:bidi="en-US"/>
        </w:rPr>
        <w:t>43.</w:t>
      </w:r>
      <w:r>
        <w:rPr>
          <w:rFonts w:hint="eastAsia"/>
          <w:sz w:val="21"/>
          <w:szCs w:val="21"/>
        </w:rPr>
        <w:t>动、植物也能接就的信息并产生相应蹄为</w:t>
      </w:r>
      <w:r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下列生命现象中与光照变化有关的是（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200"/>
        </w:tabs>
        <w:spacing w:line="270" w:lineRule="exact"/>
        <w:ind w:firstLine="2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①腫莲花辰开夜合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②飞蛾扑火</w:t>
      </w:r>
    </w:p>
    <w:p w:rsidR="00E54343" w:rsidRDefault="00E54343">
      <w:pPr>
        <w:pStyle w:val="Bodytext10"/>
        <w:numPr>
          <w:ilvl w:val="0"/>
          <w:numId w:val="19"/>
        </w:numPr>
        <w:tabs>
          <w:tab w:val="left" w:pos="2200"/>
        </w:tabs>
        <w:spacing w:line="270" w:lineRule="exact"/>
        <w:ind w:firstLine="280"/>
        <w:rPr>
          <w:rFonts w:hint="eastAsia"/>
          <w:sz w:val="21"/>
          <w:szCs w:val="21"/>
        </w:rPr>
      </w:pPr>
      <w:bookmarkStart w:id="106" w:name="bookmark112"/>
      <w:bookmarkEnd w:id="106"/>
      <w:r>
        <w:rPr>
          <w:rFonts w:hint="eastAsia"/>
          <w:sz w:val="21"/>
          <w:szCs w:val="21"/>
        </w:rPr>
        <w:t>鹦第学舌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④含藻草触后闭合</w:t>
      </w:r>
    </w:p>
    <w:p w:rsidR="00E54343" w:rsidRDefault="00E54343">
      <w:pPr>
        <w:pStyle w:val="Heading310"/>
        <w:keepNext/>
        <w:keepLines/>
        <w:spacing w:after="100" w:line="270" w:lineRule="exact"/>
        <w:ind w:firstLine="280"/>
        <w:rPr>
          <w:rFonts w:hint="eastAsia"/>
          <w:sz w:val="21"/>
          <w:szCs w:val="21"/>
        </w:rPr>
      </w:pPr>
      <w:bookmarkStart w:id="107" w:name="bookmark113"/>
      <w:bookmarkStart w:id="108" w:name="bookmark114"/>
      <w:bookmarkStart w:id="109" w:name="bookmark115"/>
      <w:r>
        <w:rPr>
          <w:rFonts w:hint="eastAsia"/>
          <w:sz w:val="21"/>
          <w:szCs w:val="21"/>
        </w:rPr>
        <w:t xml:space="preserve">A.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D® B. </w:t>
      </w:r>
      <w:r>
        <w:rPr>
          <w:rFonts w:hint="eastAsia"/>
          <w:sz w:val="21"/>
          <w:szCs w:val="21"/>
        </w:rPr>
        <w:t>（§</w:t>
      </w:r>
      <w:r>
        <w:rPr>
          <w:rFonts w:hint="eastAsia"/>
          <w:sz w:val="21"/>
          <w:szCs w:val="21"/>
        </w:rPr>
        <w:t>XS&gt; C. &lt;D® D.</w:t>
      </w:r>
      <w:bookmarkEnd w:id="107"/>
      <w:bookmarkEnd w:id="108"/>
      <w:bookmarkEnd w:id="109"/>
    </w:p>
    <w:p w:rsidR="00E54343" w:rsidRDefault="00E54343">
      <w:pPr>
        <w:pStyle w:val="Bodytext10"/>
        <w:tabs>
          <w:tab w:val="left" w:pos="2160"/>
          <w:tab w:val="left" w:pos="2460"/>
        </w:tabs>
        <w:spacing w:line="265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44.</w:t>
      </w:r>
      <w:r>
        <w:rPr>
          <w:rFonts w:hint="eastAsia"/>
          <w:sz w:val="21"/>
          <w:szCs w:val="21"/>
        </w:rPr>
        <w:t>读右图指出此时阳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光直射在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，这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一天南北半球昼夜长短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的情况分别是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130"/>
          <w:tab w:val="left" w:pos="235"/>
        </w:tabs>
        <w:spacing w:line="240" w:lineRule="exact"/>
        <w:ind w:left="-17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1755"/>
          <w:tab w:val="left" w:pos="2805"/>
          <w:tab w:val="left" w:pos="2940"/>
          <w:tab w:val="left" w:pos="3900"/>
          <w:tab w:val="left" w:pos="3960"/>
          <w:tab w:val="left" w:pos="4050"/>
        </w:tabs>
        <w:spacing w:after="100" w:line="255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69" o:spid="_x0000_s1053" type="#_x0000_t75" style="position:absolute;left:0;text-align:left;margin-left:401.35pt;margin-top:164.15pt;width:93pt;height:69pt;z-index:251666432;mso-wrap-style:square;mso-wrap-distance-left:5pt;mso-wrap-distance-right:5pt;mso-position-horizontal-relative:page;mso-position-vertical-relative:margin">
            <v:fill o:detectmouseclick="t"/>
            <v:imagedata r:id="rId16" o:title=""/>
            <o:lock v:ext="edit" aspectratio="f"/>
            <w10:wrap type="square" side="left" anchorx="page" anchory="margin"/>
          </v:shape>
        </w:pict>
      </w:r>
      <w:r>
        <w:rPr>
          <w:rFonts w:hint="eastAsia"/>
          <w:sz w:val="21"/>
          <w:szCs w:val="21"/>
        </w:rPr>
        <w:t>匚</w:t>
      </w:r>
      <w:r>
        <w:rPr>
          <w:rFonts w:hint="eastAsia"/>
          <w:sz w:val="21"/>
          <w:szCs w:val="21"/>
        </w:rPr>
        <w:t xml:space="preserve">1 </w:t>
      </w:r>
      <w:r>
        <w:rPr>
          <w:rFonts w:hint="eastAsia"/>
          <w:sz w:val="21"/>
          <w:szCs w:val="21"/>
          <w:lang w:val="en-US" w:eastAsia="en-US" w:bidi="en-US"/>
        </w:rPr>
        <w:t>45.</w:t>
      </w:r>
      <w:r>
        <w:rPr>
          <w:rFonts w:hint="eastAsia"/>
          <w:sz w:val="21"/>
          <w:szCs w:val="21"/>
        </w:rPr>
        <w:t>可见光的频率范围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技到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薜兹。光合作用是地球上生物生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存、繁荣和发展的根本</w:t>
      </w:r>
      <w:r>
        <w:rPr>
          <w:rFonts w:hint="eastAsia"/>
          <w:sz w:val="21"/>
          <w:szCs w:val="21"/>
          <w:lang w:val="zh-CN" w:eastAsia="zh-CN" w:bidi="zh-CN"/>
        </w:rPr>
        <w:t>源泉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高等植物叶绿体中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的色素，主要吸收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钠元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素在一定条件下发出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色光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利用此性质，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可制成公路上照明使用的高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3525"/>
          <w:tab w:val="left" w:pos="4260"/>
        </w:tabs>
        <w:spacing w:after="100" w:line="258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</w:t>
      </w:r>
      <w:r>
        <w:rPr>
          <w:rFonts w:hint="eastAsia"/>
          <w:sz w:val="21"/>
          <w:szCs w:val="21"/>
          <w:lang w:val="en-US" w:eastAsia="en-US" w:bidi="en-US"/>
        </w:rPr>
        <w:t xml:space="preserve"> 46.</w:t>
      </w:r>
      <w:r>
        <w:rPr>
          <w:rFonts w:hint="eastAsia"/>
          <w:sz w:val="21"/>
          <w:szCs w:val="21"/>
        </w:rPr>
        <w:t>适</w:t>
      </w:r>
      <w:r>
        <w:rPr>
          <w:rFonts w:hint="eastAsia"/>
          <w:sz w:val="21"/>
          <w:szCs w:val="21"/>
          <w:lang w:val="en-US" w:eastAsia="en-US" w:bidi="en-US"/>
        </w:rPr>
        <w:t>fit</w:t>
      </w:r>
      <w:r>
        <w:rPr>
          <w:rFonts w:hint="eastAsia"/>
          <w:sz w:val="21"/>
          <w:szCs w:val="21"/>
        </w:rPr>
        <w:t>紫外线的熙射，可使人体皮肤下的胆固醇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衍生物转化或</w:t>
      </w:r>
      <w:r>
        <w:rPr>
          <w:rFonts w:hint="eastAsia"/>
          <w:smallCaps/>
          <w:sz w:val="21"/>
          <w:szCs w:val="21"/>
          <w:lang w:val="en-US" w:eastAsia="en-US" w:bidi="en-US"/>
        </w:rPr>
        <w:t>Vd.</w:t>
      </w:r>
      <w:r>
        <w:rPr>
          <w:rFonts w:hint="eastAsia"/>
          <w:sz w:val="21"/>
          <w:szCs w:val="21"/>
        </w:rPr>
        <w:t>强烈萦外线的照射也可诱发人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类皮肤癌，可能的原因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・无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论是可见光还是看不见的紫外线都是物质的具体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形态，从哲学上说，如此无限多样的具体事物说明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物质的最根本特性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性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tabs>
          <w:tab w:val="left" w:pos="3765"/>
          <w:tab w:val="left" w:pos="3780"/>
          <w:tab w:val="left" w:pos="4335"/>
          <w:tab w:val="left" w:pos="4545"/>
        </w:tabs>
        <w:spacing w:after="100" w:line="260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</w:t>
      </w:r>
      <w:r>
        <w:rPr>
          <w:rFonts w:hint="eastAsia"/>
          <w:sz w:val="21"/>
          <w:szCs w:val="21"/>
          <w:lang w:val="en-US" w:eastAsia="en-US" w:bidi="en-US"/>
        </w:rPr>
        <w:t xml:space="preserve"> 47.</w:t>
      </w:r>
      <w:r>
        <w:rPr>
          <w:rFonts w:hint="eastAsia"/>
          <w:sz w:val="21"/>
          <w:szCs w:val="21"/>
        </w:rPr>
        <w:t>扱影机、数码相机、荥像带、画布、毛笔、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光盘、眼镜、照相底片、放映机等陆续岀现在人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类的生</w:t>
      </w:r>
      <w:r>
        <w:rPr>
          <w:rFonts w:hint="eastAsia"/>
          <w:sz w:val="21"/>
          <w:szCs w:val="21"/>
          <w:lang w:val="zh-CN" w:eastAsia="zh-CN" w:bidi="zh-CN"/>
        </w:rPr>
        <w:t>活中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其中作为图像栽体的有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；作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为图像记巣工具的有（按发明时间的先后排列）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利用漠化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银的感光性来记荥信息的是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1380"/>
          <w:tab w:val="left" w:pos="2385"/>
          <w:tab w:val="left" w:pos="3450"/>
        </w:tabs>
        <w:spacing w:after="100" w:line="270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</w:t>
      </w:r>
      <w:r>
        <w:rPr>
          <w:rFonts w:hint="eastAsia"/>
          <w:sz w:val="21"/>
          <w:szCs w:val="21"/>
          <w:lang w:val="en-US" w:eastAsia="en-US" w:bidi="en-US"/>
        </w:rPr>
        <w:t xml:space="preserve"> 48.</w:t>
      </w:r>
      <w:r>
        <w:rPr>
          <w:rFonts w:hint="eastAsia"/>
          <w:sz w:val="21"/>
          <w:szCs w:val="21"/>
        </w:rPr>
        <w:t>发明耐用白炽灯的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国的大发明家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・</w:t>
      </w:r>
      <w:r>
        <w:rPr>
          <w:rFonts w:hint="eastAsia"/>
          <w:sz w:val="21"/>
          <w:szCs w:val="21"/>
        </w:rPr>
        <w:t>1882</w:t>
      </w:r>
      <w:r>
        <w:rPr>
          <w:rFonts w:hint="eastAsia"/>
          <w:sz w:val="21"/>
          <w:szCs w:val="21"/>
        </w:rPr>
        <w:t>年，该国用他制成的发</w:t>
      </w:r>
      <w:r>
        <w:rPr>
          <w:rFonts w:hint="eastAsia"/>
          <w:sz w:val="21"/>
          <w:szCs w:val="21"/>
          <w:lang w:val="zh-CN" w:eastAsia="zh-CN" w:bidi="zh-CN"/>
        </w:rPr>
        <w:t>电机</w:t>
      </w:r>
      <w:r>
        <w:rPr>
          <w:rFonts w:hint="eastAsia"/>
          <w:sz w:val="21"/>
          <w:szCs w:val="21"/>
          <w:lang w:val="zh-CN" w:eastAsia="zh-CN" w:bidi="zh-CN"/>
        </w:rPr>
        <w:t xml:space="preserve">. </w:t>
      </w:r>
      <w:r>
        <w:rPr>
          <w:rFonts w:hint="eastAsia"/>
          <w:sz w:val="21"/>
          <w:szCs w:val="21"/>
        </w:rPr>
        <w:t>创设了第</w:t>
      </w:r>
      <w:r>
        <w:rPr>
          <w:rFonts w:hint="eastAsia"/>
          <w:sz w:val="21"/>
          <w:szCs w:val="21"/>
          <w:lang w:val="en-US" w:eastAsia="en-US" w:bidi="en-US"/>
        </w:rPr>
        <w:t>f.</w:t>
      </w:r>
      <w:r>
        <w:rPr>
          <w:rFonts w:hint="eastAsia"/>
          <w:sz w:val="21"/>
          <w:szCs w:val="21"/>
        </w:rPr>
        <w:t>从此电灯进入千家万户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2955"/>
        </w:tabs>
        <w:spacing w:after="100" w:line="270" w:lineRule="exact"/>
        <w:ind w:left="280" w:hanging="280"/>
        <w:rPr>
          <w:rFonts w:hint="eastAsia"/>
          <w:sz w:val="21"/>
          <w:szCs w:val="21"/>
        </w:rPr>
        <w:sectPr w:rsidR="00000000"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r>
        <w:rPr>
          <w:rFonts w:hint="eastAsia"/>
          <w:sz w:val="21"/>
          <w:szCs w:val="21"/>
        </w:rPr>
        <w:pict>
          <v:shape id="Shape 73" o:spid="_x0000_s1054" type="#_x0000_t202" style="position:absolute;left:0;text-align:left;margin-left:295.6pt;margin-top:579.65pt;width:90pt;height:10.5pt;z-index:251667456;mso-wrap-style:none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  <w:tabs>
                      <w:tab w:val="left" w:pos="-4215"/>
                    </w:tabs>
                    <w:ind w:hanging="6000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topAndBottom" anchorx="page" anchory="margin"/>
          </v:shape>
        </w:pict>
      </w:r>
      <w:r>
        <w:rPr>
          <w:rFonts w:hint="eastAsia"/>
          <w:sz w:val="21"/>
          <w:szCs w:val="21"/>
        </w:rPr>
        <w:t>□</w:t>
      </w:r>
      <w:r>
        <w:rPr>
          <w:rFonts w:hint="eastAsia"/>
          <w:sz w:val="21"/>
          <w:szCs w:val="21"/>
          <w:lang w:val="en-US" w:eastAsia="en-US" w:bidi="en-US"/>
        </w:rPr>
        <w:t xml:space="preserve"> 49.</w:t>
      </w:r>
      <w:r>
        <w:rPr>
          <w:rFonts w:hint="eastAsia"/>
          <w:sz w:val="21"/>
          <w:szCs w:val="21"/>
        </w:rPr>
        <w:t>仔细阅读左边划线的文字，用一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对科技发膜的认识：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leader="underscore" w:pos="1010"/>
          <w:tab w:val="left" w:leader="underscore" w:pos="1955"/>
        </w:tabs>
        <w:spacing w:line="285" w:lineRule="exact"/>
        <w:ind w:left="560" w:firstLine="1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得分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壁冬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十四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（本题共</w:t>
      </w: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分）科学思维和科学方法是我们认识世界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的基本</w:t>
      </w:r>
      <w:r>
        <w:rPr>
          <w:rFonts w:hint="eastAsia"/>
          <w:sz w:val="21"/>
          <w:szCs w:val="21"/>
          <w:lang w:val="zh-CN" w:eastAsia="zh-CN" w:bidi="zh-CN"/>
        </w:rPr>
        <w:t>手段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在研究和解决问题过程中，不仅需要相应的</w:t>
      </w:r>
    </w:p>
    <w:p w:rsidR="00E54343" w:rsidRDefault="00E54343">
      <w:pPr>
        <w:pStyle w:val="Bodytext10"/>
        <w:spacing w:after="120" w:line="240" w:lineRule="auto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知识，还要注意运用</w:t>
      </w:r>
      <w:r>
        <w:rPr>
          <w:rFonts w:hint="eastAsia"/>
          <w:sz w:val="21"/>
          <w:szCs w:val="21"/>
          <w:lang w:val="zh-CN" w:eastAsia="zh-CN" w:bidi="zh-CN"/>
        </w:rPr>
        <w:t>科学</w:t>
      </w:r>
      <w:r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numPr>
          <w:ilvl w:val="0"/>
          <w:numId w:val="20"/>
        </w:numPr>
        <w:spacing w:line="255" w:lineRule="exact"/>
        <w:ind w:left="1020" w:firstLine="80"/>
        <w:rPr>
          <w:rFonts w:hint="eastAsia"/>
          <w:sz w:val="21"/>
          <w:szCs w:val="21"/>
        </w:rPr>
      </w:pPr>
      <w:bookmarkStart w:id="110" w:name="bookmark116"/>
      <w:bookmarkEnd w:id="110"/>
      <w:r>
        <w:rPr>
          <w:rFonts w:hint="eastAsia"/>
          <w:sz w:val="21"/>
          <w:szCs w:val="21"/>
          <w:lang w:val="zh-CN" w:eastAsia="zh-CN" w:bidi="zh-CN"/>
        </w:rPr>
        <w:t>理想</w:t>
      </w:r>
      <w:r>
        <w:rPr>
          <w:rFonts w:hint="eastAsia"/>
          <w:sz w:val="21"/>
          <w:szCs w:val="21"/>
        </w:rPr>
        <w:t>实舲有时更能深刻地反茨自然規律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価利略设想了一个理想实验，其中有一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个是经验事实，其余足</w:t>
      </w:r>
      <w:r>
        <w:rPr>
          <w:rFonts w:hint="eastAsia"/>
          <w:sz w:val="21"/>
          <w:szCs w:val="21"/>
          <w:lang w:val="zh-CN" w:eastAsia="zh-CN" w:bidi="zh-CN"/>
        </w:rPr>
        <w:t>推论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numPr>
          <w:ilvl w:val="0"/>
          <w:numId w:val="21"/>
        </w:numPr>
        <w:tabs>
          <w:tab w:val="left" w:pos="1495"/>
        </w:tabs>
        <w:spacing w:line="255" w:lineRule="exact"/>
        <w:ind w:left="1020" w:firstLine="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75" o:spid="_x0000_s1055" type="#_x0000_t75" style="position:absolute;left:0;text-align:left;margin-left:316.8pt;margin-top:11pt;width:181.5pt;height:63.75pt;z-index:251668480;mso-wrap-style:square;mso-wrap-distance-left:4pt;mso-wrap-distance-right:4pt;mso-position-horizontal-relative:page">
            <v:fill o:detectmouseclick="t"/>
            <v:imagedata r:id="rId17" o:title=""/>
            <o:lock v:ext="edit" aspectratio="f"/>
            <w10:wrap type="square" side="left" anchorx="page"/>
          </v:shape>
        </w:pict>
      </w:r>
      <w:bookmarkStart w:id="111" w:name="bookmark117"/>
      <w:bookmarkEnd w:id="111"/>
      <w:r>
        <w:rPr>
          <w:rFonts w:hint="eastAsia"/>
          <w:sz w:val="21"/>
          <w:szCs w:val="21"/>
        </w:rPr>
        <w:t>»</w:t>
      </w:r>
      <w:r>
        <w:rPr>
          <w:rFonts w:hint="eastAsia"/>
          <w:sz w:val="21"/>
          <w:szCs w:val="21"/>
        </w:rPr>
        <w:t>小第二个斜面的</w:t>
      </w:r>
      <w:r>
        <w:rPr>
          <w:rFonts w:hint="eastAsia"/>
          <w:sz w:val="21"/>
          <w:szCs w:val="21"/>
          <w:lang w:val="zh-CN" w:eastAsia="zh-CN" w:bidi="zh-CN"/>
        </w:rPr>
        <w:t>倾角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小球在这斜面</w:t>
      </w:r>
    </w:p>
    <w:p w:rsidR="00E54343" w:rsidRDefault="00E54343">
      <w:pPr>
        <w:pStyle w:val="Bodytext10"/>
        <w:spacing w:line="255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上仍然要达到原来的高度</w:t>
      </w:r>
    </w:p>
    <w:p w:rsidR="00E54343" w:rsidRDefault="00E54343">
      <w:pPr>
        <w:pStyle w:val="Bodytext10"/>
        <w:numPr>
          <w:ilvl w:val="0"/>
          <w:numId w:val="21"/>
        </w:numPr>
        <w:tabs>
          <w:tab w:val="left" w:pos="1415"/>
        </w:tabs>
        <w:spacing w:line="255" w:lineRule="exact"/>
        <w:ind w:left="1020"/>
        <w:rPr>
          <w:rFonts w:hint="eastAsia"/>
          <w:sz w:val="21"/>
          <w:szCs w:val="21"/>
        </w:rPr>
      </w:pPr>
      <w:bookmarkStart w:id="112" w:name="bookmark118"/>
      <w:bookmarkEnd w:id="112"/>
      <w:r>
        <w:rPr>
          <w:rFonts w:hint="eastAsia"/>
          <w:sz w:val="21"/>
          <w:szCs w:val="21"/>
        </w:rPr>
        <w:t>两个对接的斜面，让節止的小球沿一个</w:t>
      </w:r>
    </w:p>
    <w:p w:rsidR="00E54343" w:rsidRDefault="00E54343">
      <w:pPr>
        <w:pStyle w:val="Bodytext10"/>
        <w:spacing w:line="255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斜而滚下，小球将滾上另一个斜面</w:t>
      </w:r>
    </w:p>
    <w:p w:rsidR="00E54343" w:rsidRDefault="00E54343">
      <w:pPr>
        <w:pStyle w:val="Bodytext10"/>
        <w:numPr>
          <w:ilvl w:val="0"/>
          <w:numId w:val="21"/>
        </w:numPr>
        <w:tabs>
          <w:tab w:val="left" w:pos="1415"/>
        </w:tabs>
        <w:spacing w:line="255" w:lineRule="exact"/>
        <w:ind w:left="1020"/>
        <w:rPr>
          <w:rFonts w:hint="eastAsia"/>
          <w:sz w:val="21"/>
          <w:szCs w:val="21"/>
        </w:rPr>
      </w:pPr>
      <w:bookmarkStart w:id="113" w:name="bookmark119"/>
      <w:bookmarkEnd w:id="113"/>
      <w:r>
        <w:rPr>
          <w:rFonts w:hint="eastAsia"/>
          <w:sz w:val="21"/>
          <w:szCs w:val="21"/>
        </w:rPr>
        <w:t>如果没右摩擦，小球将上升到原来养放</w:t>
      </w:r>
    </w:p>
    <w:p w:rsidR="00E54343" w:rsidRDefault="00E54343">
      <w:pPr>
        <w:pStyle w:val="Bodytext10"/>
        <w:spacing w:line="255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时的髙度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酗</w:t>
      </w:r>
      <w:r>
        <w:rPr>
          <w:rFonts w:hint="eastAsia"/>
          <w:sz w:val="21"/>
          <w:szCs w:val="21"/>
          <w:lang w:val="en-US" w:eastAsia="en-US" w:bidi="en-US"/>
        </w:rPr>
        <w:t>t</w:t>
      </w:r>
      <w:r>
        <w:rPr>
          <w:rFonts w:hint="eastAsia"/>
          <w:sz w:val="21"/>
          <w:szCs w:val="21"/>
        </w:rPr>
        <w:t>续减小第二个斜面的傾角，成后使它成水平漩，</w:t>
      </w:r>
    </w:p>
    <w:p w:rsidR="00E54343" w:rsidRDefault="00E54343">
      <w:pPr>
        <w:pStyle w:val="Bodytext10"/>
        <w:spacing w:after="120" w:line="255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77" o:spid="_x0000_s1056" type="#_x0000_t202" style="position:absolute;left:0;text-align:left;margin-left:139.05pt;margin-top:21pt;width:213.75pt;height:12.75pt;z-index:251669504;mso-wrap-style:none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40" w:lineRule="auto"/>
                  </w:pPr>
                  <w:r>
                    <w:t>请将</w:t>
                  </w:r>
                  <w:r>
                    <w:rPr>
                      <w:lang w:val="zh-CN" w:eastAsia="zh-CN" w:bidi="zh-CN"/>
                    </w:rPr>
                    <w:t>上述毗</w:t>
                  </w:r>
                  <w:r>
                    <w:t>实脸的设想步睇按照正确的噸序排列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  <w:r>
        <w:rPr>
          <w:rFonts w:hint="eastAsia"/>
          <w:sz w:val="21"/>
          <w:szCs w:val="21"/>
        </w:rPr>
        <w:pict>
          <v:shape id="Shape 79" o:spid="_x0000_s1057" type="#_x0000_t202" style="position:absolute;left:0;text-align:left;margin-left:138.3pt;margin-top:21pt;width:357.75pt;height:69pt;z-index:251670528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tabs>
                      <w:tab w:val="left" w:pos="1155"/>
                      <w:tab w:val="left" w:pos="2595"/>
                    </w:tabs>
                    <w:spacing w:after="180" w:line="240" w:lineRule="exact"/>
                    <w:jc w:val="right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ab/>
                  </w:r>
                  <w:r>
                    <w:t>（只要</w:t>
                  </w:r>
                  <w:r>
                    <w:rPr>
                      <w:lang w:val="zh-CN" w:eastAsia="zh-CN" w:bidi="zh-CN"/>
                    </w:rPr>
                    <w:t>填泻序</w:t>
                  </w:r>
                  <w:r>
                    <w:t>号即可）</w:t>
                  </w:r>
                </w:p>
                <w:p w:rsidR="00E54343" w:rsidRDefault="00E54343">
                  <w:pPr>
                    <w:pStyle w:val="Bodytext10"/>
                    <w:spacing w:line="240" w:lineRule="exact"/>
                  </w:pPr>
                  <w:r>
                    <w:t>在上述的设想步骤中，有的属于可京的事实，有的则姑理想化的推论。下列关于事实</w:t>
                  </w:r>
                  <w:r>
                    <w:t xml:space="preserve"> </w:t>
                  </w:r>
                  <w:r>
                    <w:t>和推论的分类正确的是：（</w:t>
                  </w:r>
                  <w:r>
                    <w:t xml:space="preserve"> </w:t>
                  </w:r>
                  <w:r>
                    <w:t>〉</w:t>
                  </w:r>
                  <w:r>
                    <w:t>.</w:t>
                  </w:r>
                </w:p>
                <w:p w:rsidR="00E54343" w:rsidRDefault="00E54343">
                  <w:pPr>
                    <w:pStyle w:val="Bodytext10"/>
                    <w:spacing w:line="240" w:lineRule="exact"/>
                  </w:pPr>
                  <w:r>
                    <w:rPr>
                      <w:sz w:val="22"/>
                      <w:szCs w:val="22"/>
                      <w:lang w:val="en-US" w:eastAsia="en-US" w:bidi="en-US"/>
                    </w:rPr>
                    <w:t>A.</w:t>
                  </w:r>
                  <w:r>
                    <w:t>事实，</w:t>
                  </w:r>
                  <w:r>
                    <w:t>②</w:t>
                  </w:r>
                  <w:r>
                    <w:rPr>
                      <w:lang w:val="zh-CN" w:eastAsia="zh-CN" w:bidi="zh-CN"/>
                    </w:rPr>
                    <w:t>（龄</w:t>
                  </w:r>
                  <w:r>
                    <w:rPr>
                      <w:lang w:val="zh-CN" w:eastAsia="zh-CN" w:bidi="zh-CN"/>
                    </w:rPr>
                    <w:t>®</w:t>
                  </w:r>
                  <w:r>
                    <w:t>推论</w:t>
                  </w:r>
                </w:p>
                <w:p w:rsidR="00E54343" w:rsidRDefault="00E54343">
                  <w:pPr>
                    <w:pStyle w:val="Bodytext10"/>
                    <w:spacing w:line="240" w:lineRule="exact"/>
                  </w:pPr>
                  <w:r>
                    <w:rPr>
                      <w:sz w:val="22"/>
                      <w:szCs w:val="22"/>
                      <w:lang w:val="en-US" w:eastAsia="en-US" w:bidi="en-US"/>
                    </w:rPr>
                    <w:t>c.</w:t>
                  </w:r>
                  <w:r>
                    <w:t>③^</w:t>
                  </w:r>
                  <w:r>
                    <w:t>事实，</w:t>
                  </w:r>
                  <w:r>
                    <w:t>①®①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a</w:t>
                  </w:r>
                  <w:r>
                    <w:t>推论</w:t>
                  </w:r>
                </w:p>
              </w:txbxContent>
            </v:textbox>
            <w10:wrap type="topAndBottom" anchorx="page"/>
          </v:shape>
        </w:pict>
      </w:r>
      <w:r>
        <w:rPr>
          <w:rFonts w:hint="eastAsia"/>
          <w:sz w:val="21"/>
          <w:szCs w:val="21"/>
        </w:rPr>
        <w:t>小球要沿水平面作持续的匀速运动</w:t>
      </w:r>
    </w:p>
    <w:p w:rsidR="00E54343" w:rsidRDefault="00E54343">
      <w:pPr>
        <w:pStyle w:val="Bodytext10"/>
        <w:spacing w:line="240" w:lineRule="exact"/>
        <w:ind w:left="42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事实，例）④是推论</w:t>
      </w:r>
    </w:p>
    <w:p w:rsidR="00E54343" w:rsidRDefault="00E54343">
      <w:pPr>
        <w:pStyle w:val="Bodytext10"/>
        <w:spacing w:after="120" w:line="240" w:lineRule="exact"/>
        <w:ind w:left="42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 xml:space="preserve">D. 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）是堺实，①</w:t>
      </w:r>
      <w:r>
        <w:rPr>
          <w:rFonts w:hint="eastAsia"/>
          <w:sz w:val="21"/>
          <w:szCs w:val="21"/>
        </w:rPr>
        <w:t>®</w:t>
      </w:r>
      <w:r>
        <w:rPr>
          <w:rFonts w:hint="eastAsia"/>
          <w:sz w:val="21"/>
          <w:szCs w:val="21"/>
        </w:rPr>
        <w:t>③是推论</w:t>
      </w:r>
    </w:p>
    <w:p w:rsidR="00E54343" w:rsidRDefault="00E54343">
      <w:pPr>
        <w:pStyle w:val="Bodytext10"/>
        <w:numPr>
          <w:ilvl w:val="0"/>
          <w:numId w:val="20"/>
        </w:numPr>
        <w:spacing w:line="240" w:lineRule="exact"/>
        <w:ind w:left="1020" w:firstLine="80"/>
        <w:rPr>
          <w:rFonts w:hint="eastAsia"/>
          <w:sz w:val="21"/>
          <w:szCs w:val="21"/>
        </w:rPr>
      </w:pPr>
      <w:bookmarkStart w:id="114" w:name="bookmark120"/>
      <w:bookmarkEnd w:id="114"/>
      <w:r>
        <w:rPr>
          <w:rFonts w:hint="eastAsia"/>
          <w:sz w:val="21"/>
          <w:szCs w:val="21"/>
        </w:rPr>
        <w:t>某中学化学小组爽阅资料发现金属氧化物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也能催化氯酸钾的</w:t>
      </w:r>
      <w:r>
        <w:rPr>
          <w:rFonts w:hint="eastAsia"/>
          <w:sz w:val="21"/>
          <w:szCs w:val="21"/>
          <w:lang w:val="zh-CN" w:eastAsia="zh-CN" w:bidi="zh-CN"/>
        </w:rPr>
        <w:t>分解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且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和二氣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化候的最佳催化温度均在</w:t>
      </w:r>
      <w:r>
        <w:rPr>
          <w:rFonts w:hint="eastAsia"/>
          <w:sz w:val="21"/>
          <w:szCs w:val="21"/>
          <w:lang w:val="en-US" w:eastAsia="en-US" w:bidi="en-US"/>
        </w:rPr>
        <w:t>500C</w:t>
      </w:r>
      <w:r>
        <w:rPr>
          <w:rFonts w:hint="eastAsia"/>
          <w:sz w:val="21"/>
          <w:szCs w:val="21"/>
        </w:rPr>
        <w:t>左右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于是对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和二氧化铉的催化性能进行了定地对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照实診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实验时均以收满</w:t>
      </w:r>
      <w:r>
        <w:rPr>
          <w:rFonts w:hint="eastAsia"/>
          <w:sz w:val="21"/>
          <w:szCs w:val="21"/>
          <w:lang w:val="en-US" w:eastAsia="en-US" w:bidi="en-US"/>
        </w:rPr>
        <w:t>SOO mL</w:t>
      </w:r>
      <w:r>
        <w:rPr>
          <w:rFonts w:hint="eastAsia"/>
          <w:sz w:val="21"/>
          <w:szCs w:val="21"/>
        </w:rPr>
        <w:t>氧气为冲（其他可能影响实政的因素均已</w:t>
      </w:r>
      <w:r>
        <w:rPr>
          <w:rFonts w:hint="eastAsia"/>
          <w:sz w:val="21"/>
          <w:szCs w:val="21"/>
          <w:lang w:val="zh-CN" w:eastAsia="zh-CN" w:bidi="zh-CN"/>
        </w:rPr>
        <w:t>忽略</w:t>
      </w:r>
      <w:r>
        <w:rPr>
          <w:rFonts w:hint="eastAsia"/>
          <w:sz w:val="21"/>
          <w:szCs w:val="21"/>
          <w:lang w:val="zh-CN" w:eastAsia="zh-CN" w:bidi="zh-CN"/>
        </w:rPr>
        <w:t>"</w:t>
      </w:r>
    </w:p>
    <w:p w:rsidR="00E54343" w:rsidRDefault="00E54343">
      <w:pPr>
        <w:pStyle w:val="Bodytext10"/>
        <w:spacing w:line="240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用地。作催化剂</w:t>
      </w:r>
    </w:p>
    <w:tbl>
      <w:tblPr>
        <w:tblW w:w="0" w:type="auto"/>
        <w:jc w:val="center"/>
        <w:tblInd w:w="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5"/>
        <w:gridCol w:w="1605"/>
        <w:gridCol w:w="1560"/>
        <w:gridCol w:w="1530"/>
        <w:gridCol w:w="975"/>
      </w:tblGrid>
      <w:tr w:rsidR="00000000">
        <w:trPr>
          <w:trHeight w:hRule="exact" w:val="255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实验序号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Kg</w:t>
            </w:r>
            <w:r>
              <w:rPr>
                <w:rFonts w:hint="eastAsia"/>
                <w:sz w:val="21"/>
                <w:szCs w:val="21"/>
              </w:rPr>
              <w:t>质敷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(g)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Mn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。</w:t>
            </w:r>
            <w:r>
              <w:rPr>
                <w:rFonts w:hint="eastAsia"/>
                <w:sz w:val="21"/>
                <w:szCs w:val="21"/>
              </w:rPr>
              <w:t>质缺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g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反应滋度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CC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待測致据</w:t>
            </w:r>
          </w:p>
        </w:tc>
      </w:tr>
      <w:tr w:rsidR="00000000">
        <w:trPr>
          <w:trHeight w:hRule="exact" w:val="240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2.00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00000">
        <w:trPr>
          <w:trHeight w:hRule="exact" w:val="255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2.00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</w:tbl>
    <w:p w:rsidR="00E54343" w:rsidRDefault="00E54343">
      <w:pPr>
        <w:pStyle w:val="Tablecaption10"/>
        <w:ind w:left="25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表二用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作催化剤</w:t>
      </w:r>
    </w:p>
    <w:p w:rsidR="00E54343" w:rsidRDefault="00E54343">
      <w:pPr>
        <w:spacing w:line="1" w:lineRule="exact"/>
        <w:rPr>
          <w:rFonts w:ascii="宋体" w:eastAsia="宋体" w:hAnsi="宋体" w:cs="宋体" w:hint="eastAsia"/>
          <w:sz w:val="21"/>
          <w:szCs w:val="21"/>
        </w:rPr>
      </w:pPr>
    </w:p>
    <w:tbl>
      <w:tblPr>
        <w:tblW w:w="0" w:type="auto"/>
        <w:jc w:val="center"/>
        <w:tblInd w:w="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5"/>
        <w:gridCol w:w="1620"/>
        <w:gridCol w:w="1560"/>
        <w:gridCol w:w="1515"/>
        <w:gridCol w:w="990"/>
      </w:tblGrid>
      <w:tr w:rsidR="00000000">
        <w:trPr>
          <w:trHeight w:hRule="exact" w:val="255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实穀序号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KCIO)</w:t>
            </w:r>
            <w:r>
              <w:rPr>
                <w:rFonts w:hint="eastAsia"/>
                <w:sz w:val="21"/>
                <w:szCs w:val="21"/>
              </w:rPr>
              <w:t>质量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(g)|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  <w:r>
              <w:rPr>
                <w:rFonts w:hint="eastAsia"/>
                <w:sz w:val="21"/>
                <w:szCs w:val="21"/>
              </w:rPr>
              <w:t>质量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g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反成温度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CC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待測数据</w:t>
            </w:r>
          </w:p>
        </w:tc>
      </w:tr>
      <w:tr w:rsidR="00000000">
        <w:trPr>
          <w:trHeight w:hRule="exact" w:val="240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2.00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ind w:firstLine="5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00000">
        <w:trPr>
          <w:trHeight w:hRule="exact" w:val="240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2.00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</w:tbl>
    <w:p w:rsidR="00E54343" w:rsidRDefault="00E54343">
      <w:pPr>
        <w:pStyle w:val="Tablecaption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请回答：</w:t>
      </w:r>
    </w:p>
    <w:p w:rsidR="00E54343" w:rsidRDefault="00E54343">
      <w:pPr>
        <w:pStyle w:val="Tablecaption10"/>
        <w:tabs>
          <w:tab w:val="left" w:pos="4905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上述实验中的待溜数据应姑：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«</w:t>
      </w:r>
    </w:p>
    <w:p w:rsidR="00E54343" w:rsidRDefault="00E54343">
      <w:pPr>
        <w:pStyle w:val="Tablecaption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完成此研究后，他们准备发表一篇研究报吿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请你替他们拟一个报吿的题目</w:t>
      </w:r>
      <w:r>
        <w:rPr>
          <w:rFonts w:hint="eastAsia"/>
          <w:sz w:val="21"/>
          <w:szCs w:val="21"/>
        </w:rPr>
        <w:t>:</w:t>
      </w:r>
    </w:p>
    <w:p w:rsidR="00E54343" w:rsidRDefault="00E54343">
      <w:pPr>
        <w:pStyle w:val="Heading310"/>
        <w:keepNext/>
        <w:keepLines/>
        <w:tabs>
          <w:tab w:val="left" w:pos="5080"/>
        </w:tabs>
        <w:spacing w:line="262" w:lineRule="exact"/>
        <w:ind w:hanging="1760"/>
        <w:jc w:val="both"/>
        <w:rPr>
          <w:rFonts w:hint="eastAsia"/>
          <w:sz w:val="21"/>
          <w:szCs w:val="21"/>
        </w:rPr>
      </w:pPr>
      <w:bookmarkStart w:id="115" w:name="bookmark123"/>
      <w:bookmarkStart w:id="116" w:name="bookmark121"/>
      <w:bookmarkStart w:id="117" w:name="bookmark122"/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bookmarkEnd w:id="115"/>
      <w:bookmarkEnd w:id="116"/>
      <w:bookmarkEnd w:id="117"/>
    </w:p>
    <w:p w:rsidR="00E54343" w:rsidRDefault="00E54343">
      <w:pPr>
        <w:pStyle w:val="Bodytext10"/>
        <w:spacing w:line="270" w:lineRule="exact"/>
        <w:ind w:left="560" w:firstLine="100"/>
        <w:rPr>
          <w:rFonts w:hint="eastAsia"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□</w:t>
      </w:r>
      <w:r>
        <w:rPr>
          <w:rFonts w:hint="eastAsia"/>
          <w:i/>
          <w:iCs/>
          <w:sz w:val="21"/>
          <w:szCs w:val="21"/>
          <w:lang w:val="en-US" w:eastAsia="en-US" w:bidi="en-US"/>
        </w:rPr>
        <w:t xml:space="preserve"> 52.</w:t>
      </w:r>
      <w:r>
        <w:rPr>
          <w:rFonts w:hint="eastAsia"/>
          <w:sz w:val="21"/>
          <w:szCs w:val="21"/>
        </w:rPr>
        <w:t>地球上的生物形形色色，结构和生存方式多种</w:t>
      </w:r>
      <w:r>
        <w:rPr>
          <w:rFonts w:hint="eastAsia"/>
          <w:sz w:val="21"/>
          <w:szCs w:val="21"/>
          <w:lang w:val="zh-CN" w:eastAsia="zh-CN" w:bidi="zh-CN"/>
        </w:rPr>
        <w:t>多样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根据主要环境因索影响的不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J M.</w:t>
      </w:r>
      <w:r>
        <w:rPr>
          <w:rFonts w:hint="eastAsia"/>
          <w:sz w:val="21"/>
          <w:szCs w:val="21"/>
        </w:rPr>
        <w:t>请你对下列生命现象进行归类，将同一类的序号写在一起并说明理由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spacing w:after="120" w:line="255" w:lineRule="exact"/>
        <w:ind w:left="1020" w:firstLine="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①沙漠妈</w:t>
      </w:r>
      <w:r>
        <w:rPr>
          <w:rFonts w:hint="eastAsia"/>
          <w:sz w:val="21"/>
          <w:szCs w:val="21"/>
          <w:lang w:val="zh-CN" w:eastAsia="zh-CN" w:bidi="zh-CN"/>
        </w:rPr>
        <w:t>蝠体厦厚缤</w:t>
      </w:r>
      <w:r>
        <w:rPr>
          <w:rFonts w:hint="eastAsia"/>
          <w:sz w:val="21"/>
          <w:szCs w:val="21"/>
        </w:rPr>
        <w:t>②仙人球的刺状叶③娃类冬季入土休岷④缓係美妹洲游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⑤沙漠跳吸无汗腿</w:t>
      </w:r>
    </w:p>
    <w:p w:rsidR="00E54343" w:rsidRDefault="00E54343">
      <w:pPr>
        <w:pStyle w:val="Bodytext10"/>
        <w:tabs>
          <w:tab w:val="left" w:pos="3890"/>
          <w:tab w:val="left" w:pos="5465"/>
        </w:tabs>
        <w:spacing w:after="120" w:line="262" w:lineRule="exact"/>
        <w:ind w:left="1020" w:firstLine="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分类结果：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5495"/>
        </w:tabs>
        <w:spacing w:after="120" w:line="262" w:lineRule="exact"/>
        <w:ind w:left="1020" w:firstLine="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由，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br w:type="page"/>
      </w:r>
    </w:p>
    <w:p w:rsidR="00E54343" w:rsidRDefault="00E54343">
      <w:pPr>
        <w:pStyle w:val="Bodytext10"/>
        <w:spacing w:after="140" w:line="315" w:lineRule="exact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81" o:spid="_x0000_s1058" type="#_x0000_t202" style="position:absolute;left:0;text-align:left;margin-left:87.65pt;margin-top:3pt;width:86.25pt;height:29.25pt;z-index:251671552;mso-wrap-style:square;mso-wrap-distance-left:6pt;mso-wrap-distance-right:6pt;mso-position-horizontal-relative:page;mso-position-vertical-relative:margin;v-text-anchor:top" filled="f" stroked="f">
            <v:fill o:detectmouseclick="t"/>
            <v:textbox inset="0,0,0,0">
              <w:txbxContent>
                <w:tbl>
                  <w:tblPr>
                    <w:tblW w:w="0" w:type="auto"/>
                    <w:tblInd w:w="-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25"/>
                    <w:gridCol w:w="900"/>
                  </w:tblGrid>
                  <w:tr w:rsidR="00000000">
                    <w:trPr>
                      <w:trHeight w:hRule="exact" w:val="315"/>
                      <w:tblHeader/>
                    </w:trPr>
                    <w:tc>
                      <w:tcPr>
                        <w:tcW w:w="82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得分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评卷人</w:t>
                        </w:r>
                      </w:p>
                    </w:tc>
                  </w:tr>
                  <w:tr w:rsidR="00000000">
                    <w:trPr>
                      <w:trHeight w:hRule="exact" w:val="270"/>
                    </w:trPr>
                    <w:tc>
                      <w:tcPr>
                        <w:tcW w:w="82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 w:rsidR="00E54343" w:rsidRDefault="00E54343">
                  <w:pPr>
                    <w:spacing w:line="1" w:lineRule="exact"/>
                  </w:pP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t>十五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（本题共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分）研究性学习是一种重要的学习方式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有利于培养学生的实践能力和创新精神。</w:t>
      </w:r>
    </w:p>
    <w:p w:rsidR="00E54343" w:rsidRDefault="00E54343">
      <w:pPr>
        <w:pStyle w:val="Bodytext10"/>
        <w:spacing w:line="277" w:lineRule="exact"/>
        <w:ind w:left="440" w:firstLine="1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83" o:spid="_x0000_s1059" type="#_x0000_t202" style="position:absolute;left:0;text-align:left;margin-left:137.15pt;margin-top:92.25pt;width:127.5pt;height:129pt;z-index:251672576;mso-wrap-style:square;mso-wrap-distance-top:8.25pt;mso-wrap-distance-right:206.25pt;mso-wrap-distance-bottom:10.5pt;mso-position-horizontal-relative:page;mso-position-vertical-relative:margin;v-text-anchor:top" filled="f" stroked="f">
            <v:fill o:detectmouseclick="t"/>
            <v:textbox inset="0,0,0,0">
              <w:txbxContent>
                <w:tbl>
                  <w:tblPr>
                    <w:tblW w:w="0" w:type="auto"/>
                    <w:tblInd w:w="-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40"/>
                    <w:gridCol w:w="855"/>
                    <w:gridCol w:w="855"/>
                  </w:tblGrid>
                  <w:tr w:rsidR="00000000">
                    <w:trPr>
                      <w:trHeight w:hRule="exact" w:val="540"/>
                      <w:tblHeader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>y</w:t>
                        </w:r>
                        <w:r>
                          <w:t>目</w:t>
                        </w:r>
                      </w:p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次斧、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温度</w:t>
                        </w:r>
                      </w:p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CC</w:t>
                        </w: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）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粘附力</w:t>
                        </w:r>
                      </w:p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（</w:t>
                        </w: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N</w:t>
                        </w: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）</w:t>
                        </w:r>
                      </w:p>
                    </w:tc>
                  </w:tr>
                  <w:tr w:rsidR="00000000">
                    <w:trPr>
                      <w:trHeight w:hRule="exact" w:val="270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2.0</w:t>
                        </w:r>
                      </w:p>
                    </w:tc>
                  </w:tr>
                  <w:tr w:rsidR="00000000">
                    <w:trPr>
                      <w:trHeight w:hRule="exact" w:val="240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3.1</w:t>
                        </w:r>
                      </w:p>
                    </w:tc>
                  </w:tr>
                  <w:tr w:rsidR="00000000">
                    <w:trPr>
                      <w:trHeight w:hRule="exact" w:val="255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30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3.3</w:t>
                        </w:r>
                      </w:p>
                    </w:tc>
                  </w:tr>
                  <w:tr w:rsidR="00000000">
                    <w:trPr>
                      <w:trHeight w:hRule="exact" w:val="255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3.6</w:t>
                        </w:r>
                      </w:p>
                    </w:tc>
                  </w:tr>
                  <w:tr w:rsidR="00000000">
                    <w:trPr>
                      <w:trHeight w:hRule="exact" w:val="240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37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4.6</w:t>
                        </w:r>
                      </w:p>
                    </w:tc>
                  </w:tr>
                  <w:tr w:rsidR="00000000">
                    <w:trPr>
                      <w:trHeight w:hRule="exact" w:val="255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40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4.0</w:t>
                        </w:r>
                      </w:p>
                    </w:tc>
                  </w:tr>
                  <w:tr w:rsidR="00000000">
                    <w:trPr>
                      <w:trHeight w:hRule="exact" w:val="255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2.5</w:t>
                        </w:r>
                      </w:p>
                    </w:tc>
                  </w:tr>
                  <w:tr w:rsidR="00000000">
                    <w:trPr>
                      <w:trHeight w:hRule="exact" w:val="270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50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1.4</w:t>
                        </w:r>
                      </w:p>
                    </w:tc>
                  </w:tr>
                </w:tbl>
                <w:p w:rsidR="00E54343" w:rsidRDefault="00E54343">
                  <w:pPr>
                    <w:spacing w:line="1" w:lineRule="exact"/>
                  </w:pPr>
                </w:p>
              </w:txbxContent>
            </v:textbox>
            <w10:wrap type="topAndBottom" anchorx="page" anchory="margin"/>
          </v:shape>
        </w:pict>
      </w:r>
      <w:r>
        <w:rPr>
          <w:rFonts w:hint="eastAsia"/>
          <w:sz w:val="21"/>
          <w:szCs w:val="21"/>
        </w:rPr>
        <w:pict>
          <v:shape id="Shape 85" o:spid="_x0000_s1060" type="#_x0000_t75" style="position:absolute;left:0;text-align:left;margin-left:299.15pt;margin-top:84pt;width:162.75pt;height:147.75pt;z-index:251656192;mso-wrap-style:square;mso-wrap-distance-left:171pt;mso-position-horizontal-relative:page;mso-position-vertical-relative:margin">
            <v:fill o:detectmouseclick="t"/>
            <v:imagedata r:id="rId18" o:title=""/>
            <o:lock v:ext="edit" aspectratio="f"/>
            <w10:wrap type="topAndBottom" anchorx="page" anchory="margin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 xml:space="preserve">53, </w:t>
      </w:r>
      <w:r>
        <w:rPr>
          <w:rFonts w:hint="eastAsia"/>
          <w:sz w:val="21"/>
          <w:szCs w:val="21"/>
        </w:rPr>
        <w:t>口香糖的生产已有很长的历史。咀嚼口香糖有很多益处，但其残留物也会带来污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染。为了研究口香糖的粘附力与温度的关系，一位同学通过实验，测定了不同温度下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除去糖分的口香糖与瓷砖地面的粘附力，得到了如表所示的…组数据：</w:t>
      </w:r>
    </w:p>
    <w:p w:rsidR="00E54343" w:rsidRDefault="00E54343">
      <w:pPr>
        <w:pStyle w:val="Bodytext10"/>
        <w:spacing w:line="240" w:lineRule="auto"/>
        <w:ind w:firstLine="6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）请根据上述数据，在右上图中绘制出粘附力</w:t>
      </w:r>
      <w:r>
        <w:rPr>
          <w:rFonts w:hint="eastAsia"/>
          <w:sz w:val="21"/>
          <w:szCs w:val="21"/>
          <w:lang w:val="en-US" w:eastAsia="en-US" w:bidi="en-US"/>
        </w:rPr>
        <w:t>F</w:t>
      </w:r>
      <w:r>
        <w:rPr>
          <w:rFonts w:hint="eastAsia"/>
          <w:sz w:val="21"/>
          <w:szCs w:val="21"/>
        </w:rPr>
        <w:t>随温度变化的图纱</w:t>
      </w:r>
    </w:p>
    <w:p w:rsidR="00E54343" w:rsidRDefault="00E54343">
      <w:pPr>
        <w:pStyle w:val="Bodytext10"/>
        <w:spacing w:after="940" w:line="240" w:lineRule="auto"/>
        <w:ind w:firstLine="6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&lt;2</w:t>
      </w:r>
      <w:r>
        <w:rPr>
          <w:rFonts w:hint="eastAsia"/>
          <w:sz w:val="21"/>
          <w:szCs w:val="21"/>
        </w:rPr>
        <w:t>）根据上述数据以及得到的图线，可以得到的实臆结论是：</w:t>
      </w:r>
    </w:p>
    <w:p w:rsidR="00E54343" w:rsidRDefault="00E54343">
      <w:pPr>
        <w:pStyle w:val="Bodytext10"/>
        <w:spacing w:after="1680" w:line="277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54.</w:t>
      </w:r>
      <w:r>
        <w:rPr>
          <w:rFonts w:hint="eastAsia"/>
          <w:sz w:val="21"/>
          <w:szCs w:val="21"/>
        </w:rPr>
        <w:t>该同学准备通过问卷调査了解当地口香糖的消费挝和人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—</w:t>
      </w:r>
      <w:r>
        <w:rPr>
          <w:rFonts w:hint="eastAsia"/>
          <w:sz w:val="21"/>
          <w:szCs w:val="21"/>
        </w:rPr>
        <w:t>~</w:t>
      </w:r>
      <w:r>
        <w:rPr>
          <w:rFonts w:hint="eastAsia"/>
          <w:sz w:val="21"/>
          <w:szCs w:val="21"/>
        </w:rPr>
        <w:t>定调査对象时，他有两种选择；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是公众；二是销售口香…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zh-CN" w:eastAsia="zh-CN" w:bidi="zh-CN"/>
        </w:rPr>
        <w:t>择</w:t>
      </w:r>
      <w:r>
        <w:rPr>
          <w:rFonts w:hint="eastAsia"/>
          <w:sz w:val="21"/>
          <w:szCs w:val="21"/>
          <w:lang w:val="zh-CN" w:eastAsia="zh-CN" w:bidi="zh-CN"/>
        </w:rPr>
        <w:t>-</w:t>
      </w:r>
      <w:r>
        <w:rPr>
          <w:rFonts w:hint="eastAsia"/>
          <w:sz w:val="21"/>
          <w:szCs w:val="21"/>
        </w:rPr>
        <w:t>•个，并说明理由。</w:t>
      </w:r>
    </w:p>
    <w:p w:rsidR="00E54343" w:rsidRDefault="00E54343">
      <w:pPr>
        <w:pStyle w:val="Bodytext10"/>
        <w:spacing w:after="140" w:line="240" w:lineRule="auto"/>
        <w:ind w:firstLine="1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J 55.</w:t>
      </w:r>
      <w:r>
        <w:rPr>
          <w:rFonts w:hint="eastAsia"/>
          <w:sz w:val="21"/>
          <w:szCs w:val="21"/>
        </w:rPr>
        <w:t>请你从不同的角度，提出两个减少口香糖污染的建议或者措施。</w:t>
      </w:r>
    </w:p>
    <w:p w:rsidR="00E54343" w:rsidRDefault="00E54343">
      <w:pPr>
        <w:pStyle w:val="Heading310"/>
        <w:keepNext/>
        <w:keepLines/>
        <w:tabs>
          <w:tab w:val="left" w:leader="underscore" w:pos="7988"/>
        </w:tabs>
        <w:spacing w:after="140" w:line="240" w:lineRule="auto"/>
        <w:ind w:firstLine="660"/>
        <w:rPr>
          <w:rFonts w:hint="eastAsia"/>
          <w:sz w:val="21"/>
          <w:szCs w:val="21"/>
        </w:rPr>
      </w:pPr>
      <w:bookmarkStart w:id="118" w:name="bookmark126"/>
      <w:bookmarkStart w:id="119" w:name="bookmark124"/>
      <w:bookmarkStart w:id="120" w:name="bookmark125"/>
      <w:r>
        <w:rPr>
          <w:rFonts w:hint="eastAsia"/>
          <w:sz w:val="21"/>
          <w:szCs w:val="21"/>
          <w:lang w:val="zh-TW" w:eastAsia="zh-TW" w:bidi="zh-TW"/>
        </w:rPr>
        <w:t>(1)</w:t>
      </w:r>
      <w:r>
        <w:rPr>
          <w:rFonts w:hint="eastAsia"/>
          <w:sz w:val="21"/>
          <w:szCs w:val="21"/>
          <w:lang w:val="zh-TW" w:eastAsia="zh-TW" w:bidi="zh-TW"/>
        </w:rPr>
        <w:tab/>
        <w:t>&lt;</w:t>
      </w:r>
      <w:bookmarkEnd w:id="118"/>
      <w:bookmarkEnd w:id="119"/>
      <w:bookmarkEnd w:id="120"/>
    </w:p>
    <w:p w:rsidR="00E54343" w:rsidRDefault="00E54343">
      <w:pPr>
        <w:pStyle w:val="Heading310"/>
        <w:keepNext/>
        <w:keepLines/>
        <w:tabs>
          <w:tab w:val="left" w:leader="underscore" w:pos="7988"/>
        </w:tabs>
        <w:spacing w:line="240" w:lineRule="auto"/>
        <w:ind w:firstLine="660"/>
        <w:rPr>
          <w:rFonts w:hint="eastAsia"/>
          <w:sz w:val="21"/>
          <w:szCs w:val="21"/>
        </w:rPr>
        <w:sectPr w:rsidR="00000000"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bookmarkStart w:id="121" w:name="bookmark129"/>
      <w:bookmarkStart w:id="122" w:name="bookmark128"/>
      <w:bookmarkStart w:id="123" w:name="bookmark127"/>
      <w:r>
        <w:rPr>
          <w:rFonts w:hint="eastAsia"/>
          <w:sz w:val="21"/>
          <w:szCs w:val="21"/>
          <w:lang w:val="zh-TW" w:eastAsia="zh-TW" w:bidi="zh-TW"/>
        </w:rPr>
        <w:t xml:space="preserve">(2) 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■</w:t>
      </w:r>
      <w:bookmarkEnd w:id="121"/>
      <w:bookmarkEnd w:id="122"/>
      <w:bookmarkEnd w:id="123"/>
    </w:p>
    <w:p w:rsidR="00E54343" w:rsidRDefault="00E54343">
      <w:pPr>
        <w:pStyle w:val="Bodytext10"/>
        <w:spacing w:line="240" w:lineRule="auto"/>
        <w:jc w:val="center"/>
        <w:rPr>
          <w:rFonts w:hint="eastAsia"/>
          <w:sz w:val="21"/>
          <w:szCs w:val="21"/>
        </w:rPr>
        <w:sectPr w:rsidR="00000000">
          <w:pgSz w:w="11900" w:h="16840"/>
          <w:pgMar w:top="4512" w:right="1840" w:bottom="3533" w:left="1705" w:header="4084" w:footer="3" w:gutter="0"/>
          <w:cols w:space="720"/>
          <w:titlePg/>
          <w:docGrid w:linePitch="360"/>
        </w:sectPr>
      </w:pP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  <w:lang w:val="zh-CN" w:eastAsia="zh-CN" w:bidi="zh-CN"/>
        </w:rPr>
        <w:t>1</w:t>
      </w:r>
      <w:r>
        <w:rPr>
          <w:rFonts w:hint="eastAsia"/>
          <w:sz w:val="21"/>
          <w:szCs w:val="21"/>
        </w:rPr>
        <w:t>卷单选題部分</w:t>
      </w:r>
    </w:p>
    <w:p w:rsidR="00E54343" w:rsidRDefault="00E54343">
      <w:pPr>
        <w:spacing w:line="99" w:lineRule="exact"/>
        <w:rPr>
          <w:rFonts w:ascii="宋体" w:eastAsia="宋体" w:hAnsi="宋体" w:cs="宋体" w:hint="eastAsia"/>
          <w:sz w:val="21"/>
          <w:szCs w:val="21"/>
        </w:rPr>
      </w:pPr>
    </w:p>
    <w:p w:rsidR="00E54343" w:rsidRDefault="00E54343">
      <w:pPr>
        <w:spacing w:line="1" w:lineRule="exact"/>
        <w:rPr>
          <w:rFonts w:ascii="宋体" w:eastAsia="宋体" w:hAnsi="宋体" w:cs="宋体" w:hint="eastAsia"/>
          <w:sz w:val="21"/>
          <w:szCs w:val="21"/>
        </w:rPr>
        <w:sectPr w:rsidR="00000000">
          <w:type w:val="continuous"/>
          <w:pgSz w:w="11900" w:h="16840"/>
          <w:pgMar w:top="4512" w:right="0" w:bottom="3533" w:left="0" w:header="0" w:footer="3" w:gutter="0"/>
          <w:cols w:space="720"/>
          <w:titlePg/>
          <w:docGrid w:linePitch="360"/>
        </w:sectPr>
      </w:pPr>
    </w:p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0"/>
        <w:gridCol w:w="810"/>
        <w:gridCol w:w="735"/>
      </w:tblGrid>
      <w:tr w:rsidR="00000000">
        <w:trPr>
          <w:trHeight w:hRule="exact" w:val="270"/>
        </w:trPr>
        <w:tc>
          <w:tcPr>
            <w:tcW w:w="2655" w:type="dxa"/>
            <w:gridSpan w:val="3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 xml:space="preserve">f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D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三、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6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四、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9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</w:tr>
      <w:tr w:rsidR="00000000">
        <w:trPr>
          <w:trHeight w:hRule="exact" w:val="315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五、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12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六、</w:t>
            </w: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15. C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七、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17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D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18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</w:tr>
      <w:tr w:rsidR="00000000">
        <w:trPr>
          <w:trHeight w:hRule="exact" w:val="315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八、</w:t>
            </w:r>
            <w:r>
              <w:rPr>
                <w:rFonts w:hint="eastAsia"/>
                <w:sz w:val="21"/>
                <w:szCs w:val="21"/>
              </w:rPr>
              <w:t>19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20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21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九、</w:t>
            </w:r>
            <w:r>
              <w:rPr>
                <w:rFonts w:hint="eastAsia"/>
                <w:sz w:val="21"/>
                <w:szCs w:val="21"/>
              </w:rPr>
              <w:t>22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23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24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</w:tr>
      <w:tr w:rsidR="00000000">
        <w:trPr>
          <w:trHeight w:hRule="exact" w:val="270"/>
        </w:trPr>
        <w:tc>
          <w:tcPr>
            <w:tcW w:w="1110" w:type="dxa"/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 xml:space="preserve">L 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26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735" w:type="dxa"/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27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</w:tr>
    </w:tbl>
    <w:p w:rsidR="00E54343" w:rsidRDefault="00E54343">
      <w:pPr>
        <w:spacing w:after="99" w:line="1" w:lineRule="exact"/>
        <w:rPr>
          <w:rFonts w:ascii="宋体" w:eastAsia="宋体" w:hAnsi="宋体" w:cs="宋体" w:hint="eastAsia"/>
          <w:sz w:val="21"/>
          <w:szCs w:val="21"/>
        </w:rPr>
      </w:pPr>
    </w:p>
    <w:p w:rsidR="00E54343" w:rsidRDefault="00E54343">
      <w:pPr>
        <w:pStyle w:val="Bodytext10"/>
        <w:spacing w:after="300"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93" o:spid="_x0000_s1061" type="#_x0000_t202" style="position:absolute;left:0;text-align:left;margin-left:121.25pt;margin-top:16pt;width:35.25pt;height:27.75pt;z-index:251657216;mso-wrap-style:square;mso-wrap-distance-left:1pt;mso-wrap-distance-right:1.75pt;mso-wrap-distance-bottom:98.2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after="60" w:line="240" w:lineRule="auto"/>
                  </w:pPr>
                  <w:r>
                    <w:t>十一、</w:t>
                  </w:r>
                </w:p>
                <w:p w:rsidR="00E54343" w:rsidRDefault="00E54343">
                  <w:pPr>
                    <w:pStyle w:val="Bodytext10"/>
                    <w:spacing w:line="240" w:lineRule="auto"/>
                    <w:ind w:firstLine="380"/>
                  </w:pPr>
                  <w:r>
                    <w:rPr>
                      <w:sz w:val="22"/>
                      <w:szCs w:val="22"/>
                    </w:rPr>
                    <w:t>28</w:t>
                  </w:r>
                  <w:r>
                    <w:t>、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pict>
          <v:shape id="Shape 95" o:spid="_x0000_s1062" type="#_x0000_t202" style="position:absolute;left:0;text-align:left;margin-left:140pt;margin-top:79.75pt;width:17.25pt;height:62.25pt;z-index:251658240;mso-wrap-style:square;mso-wrap-distance-left:19.75pt;mso-wrap-distance-top:63.75pt;mso-wrap-distance-right:1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after="60" w:line="240" w:lineRule="auto"/>
                  </w:pPr>
                  <w:bookmarkStart w:id="124" w:name="bookmark130"/>
                  <w:r>
                    <w:rPr>
                      <w:sz w:val="22"/>
                      <w:szCs w:val="22"/>
                    </w:rPr>
                    <w:t>2</w:t>
                  </w:r>
                  <w:bookmarkEnd w:id="124"/>
                  <w:r>
                    <w:rPr>
                      <w:sz w:val="22"/>
                      <w:szCs w:val="22"/>
                    </w:rPr>
                    <w:t>9</w:t>
                  </w:r>
                  <w:r>
                    <w:t>、</w:t>
                  </w:r>
                </w:p>
                <w:p w:rsidR="00E54343" w:rsidRDefault="00E54343">
                  <w:pPr>
                    <w:pStyle w:val="Bodytext10"/>
                    <w:spacing w:after="60" w:line="240" w:lineRule="auto"/>
                  </w:pPr>
                  <w:bookmarkStart w:id="125" w:name="bookmark131"/>
                  <w:r>
                    <w:rPr>
                      <w:sz w:val="22"/>
                      <w:szCs w:val="22"/>
                    </w:rPr>
                    <w:t>3</w:t>
                  </w:r>
                  <w:bookmarkEnd w:id="125"/>
                  <w:r>
                    <w:rPr>
                      <w:sz w:val="22"/>
                      <w:szCs w:val="22"/>
                    </w:rPr>
                    <w:t>0</w:t>
                  </w:r>
                  <w:r>
                    <w:t>、</w:t>
                  </w:r>
                </w:p>
                <w:p w:rsidR="00E54343" w:rsidRDefault="00E54343">
                  <w:pPr>
                    <w:pStyle w:val="Bodytext10"/>
                    <w:spacing w:after="60" w:line="240" w:lineRule="auto"/>
                  </w:pPr>
                  <w:r>
                    <w:rPr>
                      <w:sz w:val="22"/>
                      <w:szCs w:val="22"/>
                    </w:rPr>
                    <w:t>3</w:t>
                  </w:r>
                  <w:r>
                    <w:t>】、</w:t>
                  </w:r>
                </w:p>
                <w:p w:rsidR="00E54343" w:rsidRDefault="00E54343">
                  <w:pPr>
                    <w:pStyle w:val="Bodytext10"/>
                    <w:spacing w:after="60" w:line="240" w:lineRule="auto"/>
                  </w:pPr>
                  <w:r>
                    <w:rPr>
                      <w:sz w:val="22"/>
                      <w:szCs w:val="22"/>
                    </w:rPr>
                    <w:t>32</w:t>
                  </w:r>
                  <w:r>
                    <w:t>、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|</w:t>
      </w:r>
      <w:r>
        <w:rPr>
          <w:rFonts w:hint="eastAsia"/>
          <w:sz w:val="21"/>
          <w:szCs w:val="21"/>
        </w:rPr>
        <w:t>【卷</w:t>
      </w:r>
    </w:p>
    <w:p w:rsidR="00E54343" w:rsidRDefault="00E54343">
      <w:pPr>
        <w:pStyle w:val="Bodytext10"/>
        <w:spacing w:line="33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佰息、金融（经济）、贸易、航运縛中心（涉及交通便利、文化气息、生活舒适等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内容，均可紿分。〉</w:t>
      </w:r>
    </w:p>
    <w:p w:rsidR="00E54343" w:rsidRDefault="00E54343">
      <w:pPr>
        <w:pStyle w:val="Bodytext10"/>
        <w:spacing w:line="33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</w:t>
      </w:r>
    </w:p>
    <w:p w:rsidR="00E54343" w:rsidRDefault="00E54343">
      <w:pPr>
        <w:pStyle w:val="Bodytext10"/>
        <w:spacing w:line="33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普遍联系</w:t>
      </w:r>
    </w:p>
    <w:p w:rsidR="00E54343" w:rsidRDefault="00E54343">
      <w:pPr>
        <w:pStyle w:val="Bodytext10"/>
        <w:spacing w:line="33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③、⑤、⑦</w:t>
      </w:r>
    </w:p>
    <w:p w:rsidR="00E54343" w:rsidRDefault="00E54343">
      <w:pPr>
        <w:pStyle w:val="Heading310"/>
        <w:keepNext/>
        <w:keepLines/>
        <w:spacing w:line="330" w:lineRule="exact"/>
        <w:rPr>
          <w:rFonts w:hint="eastAsia"/>
          <w:sz w:val="21"/>
          <w:szCs w:val="21"/>
        </w:rPr>
      </w:pPr>
      <w:bookmarkStart w:id="126" w:name="bookmark132"/>
      <w:bookmarkStart w:id="127" w:name="bookmark133"/>
      <w:bookmarkStart w:id="128" w:name="bookmark134"/>
      <w:r>
        <w:rPr>
          <w:rFonts w:hint="eastAsia"/>
          <w:sz w:val="21"/>
          <w:szCs w:val="21"/>
        </w:rPr>
        <w:t>2.7X10</w:t>
      </w:r>
      <w:r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 xml:space="preserve">km^ </w:t>
      </w:r>
      <w:r>
        <w:rPr>
          <w:rFonts w:hint="eastAsia"/>
          <w:sz w:val="21"/>
          <w:szCs w:val="21"/>
          <w:lang w:val="zh-TW" w:eastAsia="zh-TW" w:bidi="zh-TW"/>
        </w:rPr>
        <w:t>或</w:t>
      </w:r>
      <w:r>
        <w:rPr>
          <w:rFonts w:hint="eastAsia"/>
          <w:sz w:val="21"/>
          <w:szCs w:val="21"/>
          <w:lang w:val="zh-TW" w:eastAsia="zh-TW" w:bidi="zh-TW"/>
        </w:rPr>
        <w:t xml:space="preserve"> </w:t>
      </w:r>
      <w:r>
        <w:rPr>
          <w:rFonts w:hint="eastAsia"/>
          <w:sz w:val="21"/>
          <w:szCs w:val="21"/>
        </w:rPr>
        <w:t>266knVh</w:t>
      </w:r>
      <w:bookmarkEnd w:id="126"/>
      <w:bookmarkEnd w:id="127"/>
      <w:bookmarkEnd w:id="128"/>
    </w:p>
    <w:p w:rsidR="00E54343" w:rsidRDefault="00E54343">
      <w:pPr>
        <w:pStyle w:val="Heading310"/>
        <w:keepNext/>
        <w:keepLines/>
        <w:spacing w:line="330" w:lineRule="exact"/>
        <w:rPr>
          <w:rFonts w:hint="eastAsia"/>
          <w:sz w:val="21"/>
          <w:szCs w:val="21"/>
        </w:rPr>
      </w:pPr>
      <w:bookmarkStart w:id="129" w:name="bookmark135"/>
      <w:bookmarkStart w:id="130" w:name="bookmark136"/>
      <w:bookmarkStart w:id="131" w:name="bookmark137"/>
      <w:r>
        <w:rPr>
          <w:rFonts w:hint="eastAsia"/>
          <w:sz w:val="21"/>
          <w:szCs w:val="21"/>
        </w:rPr>
        <w:t>C</w:t>
      </w:r>
      <w:bookmarkEnd w:id="129"/>
      <w:bookmarkEnd w:id="130"/>
      <w:bookmarkEnd w:id="131"/>
    </w:p>
    <w:p w:rsidR="00E54343" w:rsidRDefault="00E54343">
      <w:pPr>
        <w:pStyle w:val="Bodytext10"/>
        <w:spacing w:line="345" w:lineRule="exact"/>
        <w:ind w:left="520" w:right="1520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</w:t>
      </w:r>
      <w:r>
        <w:rPr>
          <w:rFonts w:hint="eastAsia"/>
          <w:sz w:val="21"/>
          <w:szCs w:val="21"/>
        </w:rPr>
        <w:t>、①不能使中国走上富强的道路，但在中国创办了一批近代企业</w:t>
      </w:r>
      <w:r>
        <w:rPr>
          <w:rFonts w:hint="eastAsia"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窈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进了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•些现代科学技术，培养了一批技术人员和技术工人</w:t>
      </w:r>
      <w:r>
        <w:rPr>
          <w:rFonts w:hint="eastAsia"/>
          <w:sz w:val="21"/>
          <w:szCs w:val="21"/>
        </w:rPr>
        <w:t>:</w:t>
      </w:r>
    </w:p>
    <w:p w:rsidR="00E54343" w:rsidRDefault="00E54343">
      <w:pPr>
        <w:pStyle w:val="Bodytext10"/>
        <w:numPr>
          <w:ilvl w:val="0"/>
          <w:numId w:val="22"/>
        </w:numPr>
        <w:tabs>
          <w:tab w:val="left" w:pos="1355"/>
        </w:tabs>
        <w:spacing w:line="345" w:lineRule="exact"/>
        <w:ind w:firstLine="960"/>
        <w:rPr>
          <w:rFonts w:hint="eastAsia"/>
          <w:sz w:val="21"/>
          <w:szCs w:val="21"/>
        </w:rPr>
      </w:pPr>
      <w:bookmarkStart w:id="132" w:name="bookmark138"/>
      <w:bookmarkEnd w:id="132"/>
      <w:r>
        <w:rPr>
          <w:rFonts w:hint="eastAsia"/>
          <w:sz w:val="21"/>
          <w:szCs w:val="21"/>
        </w:rPr>
        <w:t>客规上剜激中国民族资本主义发生：</w:t>
      </w:r>
    </w:p>
    <w:p w:rsidR="00E54343" w:rsidRDefault="00E54343">
      <w:pPr>
        <w:pStyle w:val="Bodytext10"/>
        <w:numPr>
          <w:ilvl w:val="0"/>
          <w:numId w:val="22"/>
        </w:numPr>
        <w:tabs>
          <w:tab w:val="left" w:pos="1355"/>
        </w:tabs>
        <w:spacing w:line="345" w:lineRule="exact"/>
        <w:ind w:firstLine="960"/>
        <w:rPr>
          <w:rFonts w:hint="eastAsia"/>
          <w:sz w:val="21"/>
          <w:szCs w:val="21"/>
        </w:rPr>
      </w:pPr>
      <w:bookmarkStart w:id="133" w:name="bookmark139"/>
      <w:bookmarkEnd w:id="133"/>
      <w:r>
        <w:rPr>
          <w:rFonts w:hint="eastAsia"/>
          <w:sz w:val="21"/>
          <w:szCs w:val="21"/>
        </w:rPr>
        <w:t>对外国经济势力的扩张起了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••些抵制作用；</w:t>
      </w:r>
    </w:p>
    <w:p w:rsidR="00E54343" w:rsidRDefault="00E54343">
      <w:pPr>
        <w:pStyle w:val="Bodytext10"/>
        <w:spacing w:after="40" w:line="345" w:lineRule="exact"/>
        <w:ind w:firstLine="1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十二、</w:t>
      </w:r>
    </w:p>
    <w:p w:rsidR="00E54343" w:rsidRDefault="00E54343">
      <w:pPr>
        <w:pStyle w:val="Heading310"/>
        <w:keepNext/>
        <w:keepLines/>
        <w:spacing w:after="100" w:line="240" w:lineRule="auto"/>
        <w:ind w:firstLine="560"/>
        <w:rPr>
          <w:rFonts w:hint="eastAsia"/>
          <w:sz w:val="21"/>
          <w:szCs w:val="21"/>
        </w:rPr>
        <w:sectPr w:rsidR="00000000">
          <w:type w:val="continuous"/>
          <w:pgSz w:w="11900" w:h="16840"/>
          <w:pgMar w:top="4512" w:right="1735" w:bottom="3533" w:left="2230" w:header="0" w:footer="3" w:gutter="0"/>
          <w:cols w:space="720"/>
          <w:titlePg/>
          <w:docGrid w:linePitch="360"/>
        </w:sectPr>
      </w:pPr>
      <w:bookmarkStart w:id="134" w:name="bookmark142"/>
      <w:bookmarkStart w:id="135" w:name="bookmark141"/>
      <w:bookmarkStart w:id="136" w:name="bookmark143"/>
      <w:bookmarkStart w:id="137" w:name="bookmark140"/>
      <w:r>
        <w:rPr>
          <w:rFonts w:hint="eastAsia"/>
          <w:sz w:val="21"/>
          <w:szCs w:val="21"/>
          <w:lang w:val="zh-TW" w:eastAsia="zh-TW" w:bidi="zh-TW"/>
        </w:rPr>
        <w:t>3</w:t>
      </w:r>
      <w:bookmarkEnd w:id="134"/>
      <w:r>
        <w:rPr>
          <w:rFonts w:hint="eastAsia"/>
          <w:sz w:val="21"/>
          <w:szCs w:val="21"/>
          <w:lang w:val="zh-TW" w:eastAsia="zh-TW" w:bidi="zh-TW"/>
        </w:rPr>
        <w:t>4</w:t>
      </w:r>
      <w:r>
        <w:rPr>
          <w:rFonts w:hint="eastAsia"/>
          <w:sz w:val="21"/>
          <w:szCs w:val="21"/>
          <w:lang w:val="zh-TW" w:eastAsia="zh-TW" w:bidi="zh-TW"/>
        </w:rPr>
        <w:t>、</w:t>
      </w:r>
      <w:r>
        <w:rPr>
          <w:rFonts w:hint="eastAsia"/>
          <w:sz w:val="21"/>
          <w:szCs w:val="21"/>
        </w:rPr>
        <w:t>D</w:t>
      </w:r>
      <w:bookmarkEnd w:id="135"/>
      <w:bookmarkEnd w:id="136"/>
      <w:bookmarkEnd w:id="137"/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38" w:name="bookmark144"/>
      <w:r>
        <w:rPr>
          <w:rFonts w:hint="eastAsia"/>
          <w:sz w:val="21"/>
          <w:szCs w:val="21"/>
          <w:lang w:val="zh-CN" w:eastAsia="zh-CN" w:bidi="zh-CN"/>
        </w:rPr>
        <w:t>3</w:t>
      </w:r>
      <w:bookmarkEnd w:id="138"/>
      <w:r>
        <w:rPr>
          <w:rFonts w:hint="eastAsia"/>
          <w:sz w:val="21"/>
          <w:szCs w:val="21"/>
          <w:lang w:val="zh-CN" w:eastAsia="zh-CN" w:bidi="zh-CN"/>
        </w:rPr>
        <w:t>5</w:t>
      </w:r>
      <w:r>
        <w:rPr>
          <w:rFonts w:hint="eastAsia"/>
          <w:sz w:val="21"/>
          <w:szCs w:val="21"/>
          <w:lang w:val="zh-CN" w:eastAsia="zh-CN" w:bidi="zh-CN"/>
        </w:rPr>
        <w:t>、</w:t>
      </w:r>
      <w:r>
        <w:rPr>
          <w:rFonts w:hint="eastAsia"/>
          <w:sz w:val="21"/>
          <w:szCs w:val="21"/>
          <w:lang w:val="zh-CN" w:eastAsia="zh-CN" w:bidi="zh-CN"/>
        </w:rPr>
        <w:tab/>
      </w:r>
      <w:r>
        <w:rPr>
          <w:rFonts w:hint="eastAsia"/>
          <w:sz w:val="21"/>
          <w:szCs w:val="21"/>
        </w:rPr>
        <w:t>南方水多地少</w:t>
      </w:r>
      <w:r>
        <w:rPr>
          <w:rFonts w:hint="eastAsia"/>
          <w:sz w:val="21"/>
          <w:szCs w:val="21"/>
          <w:lang w:val="zh-CN" w:eastAsia="zh-CN" w:bidi="zh-CN"/>
        </w:rPr>
        <w:t>・</w:t>
      </w:r>
      <w:r>
        <w:rPr>
          <w:rFonts w:hint="eastAsia"/>
          <w:sz w:val="21"/>
          <w:szCs w:val="21"/>
        </w:rPr>
        <w:t>北方地多水少</w:t>
      </w:r>
    </w:p>
    <w:p w:rsidR="00E54343" w:rsidRDefault="00E54343">
      <w:pPr>
        <w:pStyle w:val="Bodytext10"/>
        <w:spacing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实施跨流域调水，保障可持续发展</w:t>
      </w:r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39" w:name="bookmark145"/>
      <w:r>
        <w:rPr>
          <w:rFonts w:hint="eastAsia"/>
          <w:sz w:val="21"/>
          <w:szCs w:val="21"/>
        </w:rPr>
        <w:t>3</w:t>
      </w:r>
      <w:bookmarkEnd w:id="139"/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中国最广大人民根本利益</w:t>
      </w:r>
    </w:p>
    <w:p w:rsidR="00E54343" w:rsidRDefault="00E54343">
      <w:pPr>
        <w:pStyle w:val="Heading310"/>
        <w:keepNext/>
        <w:keepLines/>
        <w:tabs>
          <w:tab w:val="left" w:pos="865"/>
          <w:tab w:val="left" w:pos="657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0" w:name="bookmark148"/>
      <w:bookmarkStart w:id="141" w:name="bookmark149"/>
      <w:bookmarkStart w:id="142" w:name="bookmark146"/>
      <w:bookmarkStart w:id="143" w:name="bookmark147"/>
      <w:r>
        <w:rPr>
          <w:rFonts w:hint="eastAsia"/>
          <w:sz w:val="21"/>
          <w:szCs w:val="21"/>
          <w:lang w:val="zh-TW" w:eastAsia="zh-TW" w:bidi="zh-TW"/>
        </w:rPr>
        <w:t>3</w:t>
      </w:r>
      <w:bookmarkEnd w:id="140"/>
      <w:r>
        <w:rPr>
          <w:rFonts w:hint="eastAsia"/>
          <w:sz w:val="21"/>
          <w:szCs w:val="21"/>
          <w:lang w:val="zh-TW" w:eastAsia="zh-TW" w:bidi="zh-TW"/>
        </w:rPr>
        <w:t>7</w:t>
      </w:r>
      <w:r>
        <w:rPr>
          <w:rFonts w:hint="eastAsia"/>
          <w:sz w:val="21"/>
          <w:szCs w:val="21"/>
          <w:lang w:val="zh-TW" w:eastAsia="zh-TW" w:bidi="zh-TW"/>
        </w:rPr>
        <w:t>、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zh-TW" w:eastAsia="zh-TW" w:bidi="zh-TW"/>
        </w:rPr>
        <w:t>-</w:t>
      </w:r>
      <w:bookmarkEnd w:id="141"/>
      <w:bookmarkEnd w:id="142"/>
      <w:bookmarkEnd w:id="143"/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4" w:name="bookmark150"/>
      <w:r>
        <w:rPr>
          <w:rFonts w:hint="eastAsia"/>
          <w:sz w:val="21"/>
          <w:szCs w:val="21"/>
        </w:rPr>
        <w:t>3</w:t>
      </w:r>
      <w:bookmarkEnd w:id="144"/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①沟通南北交通②灌溉沿途农田③加强南北交流</w:t>
      </w:r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5" w:name="bookmark151"/>
      <w:r>
        <w:rPr>
          <w:rFonts w:hint="eastAsia"/>
          <w:sz w:val="21"/>
          <w:szCs w:val="21"/>
        </w:rPr>
        <w:t>3</w:t>
      </w:r>
      <w:bookmarkEnd w:id="145"/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甲：不占空间、对航行没有影响、不易被破坏、不受大</w:t>
      </w:r>
    </w:p>
    <w:p w:rsidR="00E54343" w:rsidRDefault="00E54343">
      <w:pPr>
        <w:pStyle w:val="Bodytext10"/>
        <w:spacing w:line="330" w:lineRule="exact"/>
        <w:ind w:left="11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工成本高；</w:t>
      </w:r>
    </w:p>
    <w:p w:rsidR="00E54343" w:rsidRDefault="00E54343">
      <w:pPr>
        <w:pStyle w:val="Bodytext10"/>
        <w:spacing w:line="330" w:lineRule="exact"/>
        <w:ind w:left="1180" w:hanging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乙：占用空间、可能妨碍船朗航行、易被破坏、受大气中的</w:t>
      </w:r>
      <w:r>
        <w:rPr>
          <w:rFonts w:hint="eastAsia"/>
          <w:sz w:val="21"/>
          <w:szCs w:val="21"/>
          <w:lang w:val="zh-CN" w:eastAsia="zh-CN" w:bidi="zh-CN"/>
        </w:rPr>
        <w:t>口心因</w:t>
      </w:r>
      <w:r>
        <w:rPr>
          <w:rFonts w:hint="eastAsia"/>
          <w:sz w:val="21"/>
          <w:szCs w:val="21"/>
        </w:rPr>
        <w:t>素影响、施工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成本较低・（答案合理均给分）</w:t>
      </w:r>
    </w:p>
    <w:p w:rsidR="00E54343" w:rsidRDefault="00E54343">
      <w:pPr>
        <w:pStyle w:val="Bodytext10"/>
        <w:spacing w:line="330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氧化</w:t>
      </w:r>
    </w:p>
    <w:p w:rsidR="00E54343" w:rsidRDefault="00E54343">
      <w:pPr>
        <w:pStyle w:val="Bodytext10"/>
        <w:tabs>
          <w:tab w:val="left" w:pos="865"/>
        </w:tabs>
        <w:spacing w:line="330" w:lineRule="exact"/>
        <w:ind w:firstLine="380"/>
        <w:rPr>
          <w:rFonts w:hint="eastAsia"/>
          <w:sz w:val="21"/>
          <w:szCs w:val="21"/>
        </w:rPr>
      </w:pPr>
      <w:bookmarkStart w:id="146" w:name="bookmark152"/>
      <w:r>
        <w:rPr>
          <w:rFonts w:hint="eastAsia"/>
          <w:sz w:val="21"/>
          <w:szCs w:val="21"/>
        </w:rPr>
        <w:t>4</w:t>
      </w:r>
      <w:bookmarkEnd w:id="146"/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现象：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号试管蓝色樋色或变成无色</w:t>
      </w:r>
    </w:p>
    <w:p w:rsidR="00E54343" w:rsidRDefault="00E54343">
      <w:pPr>
        <w:pStyle w:val="Bodytext10"/>
        <w:spacing w:line="337" w:lineRule="exact"/>
        <w:ind w:left="14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号试管仍为蓝色</w:t>
      </w:r>
    </w:p>
    <w:p w:rsidR="00E54343" w:rsidRDefault="00E54343">
      <w:pPr>
        <w:pStyle w:val="Bodytext10"/>
        <w:spacing w:line="345" w:lineRule="exact"/>
        <w:ind w:left="1400" w:hanging="6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原因：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号试管中的有机物含景高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所以好氣细菌数地多（好氣细蘭数量与有机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物成正比）：好氣细蘭轼化分解亚甲基蓝溶液，所以蓝色</w:t>
      </w:r>
      <w:r>
        <w:rPr>
          <w:rFonts w:hint="eastAsia"/>
          <w:sz w:val="21"/>
          <w:szCs w:val="21"/>
          <w:lang w:val="zh-CN" w:eastAsia="zh-CN" w:bidi="zh-CN"/>
        </w:rPr>
        <w:t>褪色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tabs>
          <w:tab w:val="left" w:pos="865"/>
        </w:tabs>
        <w:spacing w:line="345" w:lineRule="exact"/>
        <w:ind w:firstLine="380"/>
        <w:rPr>
          <w:rFonts w:hint="eastAsia"/>
          <w:sz w:val="21"/>
          <w:szCs w:val="21"/>
        </w:rPr>
      </w:pPr>
      <w:bookmarkStart w:id="147" w:name="bookmark153"/>
      <w:r>
        <w:rPr>
          <w:rFonts w:hint="eastAsia"/>
          <w:sz w:val="21"/>
          <w:szCs w:val="21"/>
        </w:rPr>
        <w:t>4</w:t>
      </w:r>
      <w:bookmarkEnd w:id="147"/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（</w:t>
      </w:r>
      <w:r>
        <w:rPr>
          <w:rFonts w:hint="eastAsia"/>
          <w:sz w:val="21"/>
          <w:szCs w:val="21"/>
          <w:lang w:val="en-US" w:eastAsia="en-US" w:bidi="en-US"/>
        </w:rPr>
        <w:t>D</w:t>
      </w:r>
      <w:r>
        <w:rPr>
          <w:rFonts w:hint="eastAsia"/>
          <w:sz w:val="21"/>
          <w:szCs w:val="21"/>
        </w:rPr>
        <w:t>蒸发（写蒸慵不给分）（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）凝结</w:t>
      </w:r>
    </w:p>
    <w:p w:rsidR="00E54343" w:rsidRDefault="00E54343">
      <w:pPr>
        <w:pStyle w:val="Bodytext10"/>
        <w:spacing w:line="345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干冰升华吸热，使云层降温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（只要合理的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均可给分・）</w:t>
      </w:r>
    </w:p>
    <w:p w:rsidR="00E54343" w:rsidRDefault="00E54343">
      <w:pPr>
        <w:pStyle w:val="Bodytext10"/>
        <w:spacing w:line="345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三、</w:t>
      </w:r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8" w:name="bookmark154"/>
      <w:r>
        <w:rPr>
          <w:rFonts w:hint="eastAsia"/>
          <w:sz w:val="21"/>
          <w:szCs w:val="21"/>
        </w:rPr>
        <w:t>4</w:t>
      </w:r>
      <w:bookmarkEnd w:id="148"/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感性</w:t>
      </w:r>
    </w:p>
    <w:p w:rsidR="00E54343" w:rsidRDefault="00E54343">
      <w:pPr>
        <w:pStyle w:val="Heading310"/>
        <w:keepNext/>
        <w:keepLines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9" w:name="bookmark157"/>
      <w:bookmarkStart w:id="150" w:name="bookmark156"/>
      <w:bookmarkStart w:id="151" w:name="bookmark158"/>
      <w:bookmarkStart w:id="152" w:name="bookmark155"/>
      <w:r>
        <w:rPr>
          <w:rFonts w:hint="eastAsia"/>
          <w:sz w:val="21"/>
          <w:szCs w:val="21"/>
          <w:lang w:val="zh-TW" w:eastAsia="zh-TW" w:bidi="zh-TW"/>
        </w:rPr>
        <w:t>4</w:t>
      </w:r>
      <w:bookmarkEnd w:id="149"/>
      <w:r>
        <w:rPr>
          <w:rFonts w:hint="eastAsia"/>
          <w:sz w:val="21"/>
          <w:szCs w:val="21"/>
          <w:lang w:val="zh-TW" w:eastAsia="zh-TW" w:bidi="zh-TW"/>
        </w:rPr>
        <w:t>3</w:t>
      </w:r>
      <w:r>
        <w:rPr>
          <w:rFonts w:hint="eastAsia"/>
          <w:sz w:val="21"/>
          <w:szCs w:val="21"/>
          <w:lang w:val="zh-TW" w:eastAsia="zh-TW" w:bidi="zh-TW"/>
        </w:rPr>
        <w:t>、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A</w:t>
      </w:r>
      <w:bookmarkEnd w:id="150"/>
      <w:bookmarkEnd w:id="151"/>
      <w:bookmarkEnd w:id="152"/>
    </w:p>
    <w:p w:rsidR="00E54343" w:rsidRDefault="00E54343">
      <w:pPr>
        <w:pStyle w:val="Bodytext10"/>
        <w:tabs>
          <w:tab w:val="left" w:pos="880"/>
        </w:tabs>
        <w:spacing w:after="120" w:line="337" w:lineRule="exact"/>
        <w:ind w:firstLine="380"/>
        <w:rPr>
          <w:rFonts w:hint="eastAsia"/>
          <w:sz w:val="21"/>
          <w:szCs w:val="21"/>
        </w:rPr>
      </w:pPr>
      <w:bookmarkStart w:id="153" w:name="bookmark159"/>
      <w:r>
        <w:rPr>
          <w:rFonts w:hint="eastAsia"/>
          <w:sz w:val="21"/>
          <w:szCs w:val="21"/>
        </w:rPr>
        <w:t>4</w:t>
      </w:r>
      <w:bookmarkEnd w:id="153"/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北回归线或北纬</w:t>
      </w:r>
      <w:r>
        <w:rPr>
          <w:rFonts w:hint="eastAsia"/>
          <w:sz w:val="21"/>
          <w:szCs w:val="21"/>
        </w:rPr>
        <w:t>23.5</w:t>
      </w:r>
      <w:r>
        <w:rPr>
          <w:rFonts w:hint="eastAsia"/>
          <w:sz w:val="21"/>
          <w:szCs w:val="21"/>
        </w:rPr>
        <w:t>・</w:t>
      </w:r>
    </w:p>
    <w:p w:rsidR="00E54343" w:rsidRDefault="00E54343">
      <w:pPr>
        <w:pStyle w:val="Bodytext10"/>
        <w:spacing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北半球昼长夜短，南半球夜长届短</w:t>
      </w:r>
    </w:p>
    <w:p w:rsidR="00E54343" w:rsidRDefault="00E54343">
      <w:pPr>
        <w:pStyle w:val="Heading310"/>
        <w:keepNext/>
        <w:keepLines/>
        <w:tabs>
          <w:tab w:val="left" w:pos="880"/>
        </w:tabs>
        <w:spacing w:line="240" w:lineRule="auto"/>
        <w:ind w:firstLine="380"/>
        <w:rPr>
          <w:rFonts w:hint="eastAsia"/>
          <w:sz w:val="21"/>
          <w:szCs w:val="21"/>
        </w:rPr>
      </w:pPr>
      <w:bookmarkStart w:id="154" w:name="bookmark162"/>
      <w:bookmarkStart w:id="155" w:name="bookmark160"/>
      <w:bookmarkStart w:id="156" w:name="bookmark163"/>
      <w:bookmarkStart w:id="157" w:name="bookmark161"/>
      <w:r>
        <w:rPr>
          <w:rFonts w:hint="eastAsia"/>
          <w:sz w:val="21"/>
          <w:szCs w:val="21"/>
          <w:lang w:val="zh-TW" w:eastAsia="zh-TW" w:bidi="zh-TW"/>
        </w:rPr>
        <w:t>4</w:t>
      </w:r>
      <w:bookmarkEnd w:id="154"/>
      <w:r>
        <w:rPr>
          <w:rFonts w:hint="eastAsia"/>
          <w:sz w:val="21"/>
          <w:szCs w:val="21"/>
          <w:lang w:val="zh-TW" w:eastAsia="zh-TW" w:bidi="zh-TW"/>
        </w:rPr>
        <w:t>5</w:t>
      </w:r>
      <w:r>
        <w:rPr>
          <w:rFonts w:hint="eastAsia"/>
          <w:sz w:val="21"/>
          <w:szCs w:val="21"/>
          <w:lang w:val="zh-TW" w:eastAsia="zh-TW" w:bidi="zh-TW"/>
        </w:rPr>
        <w:t>、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3.9X10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zh-TW" w:eastAsia="zh-TW" w:bidi="zh-TW"/>
        </w:rPr>
        <w:t>〜</w:t>
      </w:r>
      <w:r>
        <w:rPr>
          <w:rFonts w:hint="eastAsia"/>
          <w:sz w:val="21"/>
          <w:szCs w:val="21"/>
        </w:rPr>
        <w:t xml:space="preserve">7.9X10" </w:t>
      </w:r>
      <w:r>
        <w:rPr>
          <w:rFonts w:hint="eastAsia"/>
          <w:sz w:val="21"/>
          <w:szCs w:val="21"/>
          <w:lang w:val="zh-TW" w:eastAsia="zh-TW" w:bidi="zh-TW"/>
        </w:rPr>
        <w:t>或</w:t>
      </w:r>
      <w:r>
        <w:rPr>
          <w:rFonts w:hint="eastAsia"/>
          <w:sz w:val="21"/>
          <w:szCs w:val="21"/>
          <w:lang w:val="zh-TW" w:eastAsia="zh-TW" w:bidi="zh-TW"/>
        </w:rPr>
        <w:t xml:space="preserve"> </w:t>
      </w:r>
      <w:r>
        <w:rPr>
          <w:rFonts w:hint="eastAsia"/>
          <w:sz w:val="21"/>
          <w:szCs w:val="21"/>
        </w:rPr>
        <w:t>4X10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zh-TW" w:eastAsia="zh-TW" w:bidi="zh-TW"/>
        </w:rPr>
        <w:t>〜</w:t>
      </w:r>
      <w:r>
        <w:rPr>
          <w:rFonts w:hint="eastAsia"/>
          <w:sz w:val="21"/>
          <w:szCs w:val="21"/>
        </w:rPr>
        <w:t>8X10</w:t>
      </w:r>
      <w:r>
        <w:rPr>
          <w:rFonts w:hint="eastAsia"/>
          <w:sz w:val="21"/>
          <w:szCs w:val="21"/>
        </w:rPr>
        <w:t>“</w:t>
      </w:r>
      <w:bookmarkEnd w:id="155"/>
      <w:bookmarkEnd w:id="156"/>
      <w:bookmarkEnd w:id="157"/>
    </w:p>
    <w:p w:rsidR="00E54343" w:rsidRDefault="00E54343">
      <w:pPr>
        <w:pStyle w:val="Bodytext10"/>
        <w:spacing w:after="120"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红橙，蓝紫（答案顺序互换也可）</w:t>
      </w:r>
    </w:p>
    <w:p w:rsidR="00E54343" w:rsidRDefault="00E54343">
      <w:pPr>
        <w:pStyle w:val="Bodytext10"/>
        <w:spacing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黄</w:t>
      </w:r>
      <w:r>
        <w:rPr>
          <w:rFonts w:hint="eastAsia"/>
          <w:i/>
          <w:iCs/>
          <w:sz w:val="21"/>
          <w:szCs w:val="21"/>
        </w:rPr>
        <w:t>,</w:t>
      </w:r>
      <w:r>
        <w:rPr>
          <w:rFonts w:hint="eastAsia"/>
          <w:sz w:val="21"/>
          <w:szCs w:val="21"/>
        </w:rPr>
        <w:t>钠光</w:t>
      </w:r>
    </w:p>
    <w:p w:rsidR="00E54343" w:rsidRDefault="00E54343">
      <w:pPr>
        <w:pStyle w:val="Bodytext10"/>
        <w:tabs>
          <w:tab w:val="left" w:pos="880"/>
        </w:tabs>
        <w:spacing w:line="240" w:lineRule="auto"/>
        <w:ind w:firstLine="380"/>
        <w:rPr>
          <w:rFonts w:hint="eastAsia"/>
          <w:sz w:val="21"/>
          <w:szCs w:val="21"/>
        </w:rPr>
      </w:pPr>
      <w:bookmarkStart w:id="158" w:name="bookmark164"/>
      <w:r>
        <w:rPr>
          <w:rFonts w:hint="eastAsia"/>
          <w:sz w:val="21"/>
          <w:szCs w:val="21"/>
        </w:rPr>
        <w:t>4</w:t>
      </w:r>
      <w:bookmarkEnd w:id="158"/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正常细胞的基因突变或基因突变</w:t>
      </w:r>
    </w:p>
    <w:p w:rsidR="00E54343" w:rsidRDefault="00E54343">
      <w:pPr>
        <w:pStyle w:val="Bodytext10"/>
        <w:spacing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客观实在</w:t>
      </w:r>
    </w:p>
    <w:p w:rsidR="00E54343" w:rsidRDefault="00E54343">
      <w:pPr>
        <w:pStyle w:val="Bodytext10"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59" w:name="bookmark165"/>
      <w:r>
        <w:rPr>
          <w:rFonts w:hint="eastAsia"/>
          <w:sz w:val="21"/>
          <w:szCs w:val="21"/>
        </w:rPr>
        <w:t>4</w:t>
      </w:r>
      <w:bookmarkEnd w:id="159"/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荥像带、葡布、光盘、照相底片（写对三个以上给分）</w:t>
      </w:r>
    </w:p>
    <w:p w:rsidR="00E54343" w:rsidRDefault="00E54343">
      <w:pPr>
        <w:pStyle w:val="Bodytext10"/>
        <w:spacing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毛笔、掇影机</w:t>
      </w:r>
      <w:r>
        <w:rPr>
          <w:rFonts w:hint="eastAsia"/>
          <w:sz w:val="21"/>
          <w:szCs w:val="21"/>
        </w:rPr>
        <w:t xml:space="preserve">' </w:t>
      </w:r>
      <w:r>
        <w:rPr>
          <w:rFonts w:hint="eastAsia"/>
          <w:sz w:val="21"/>
          <w:szCs w:val="21"/>
        </w:rPr>
        <w:t>数码相尻</w:t>
      </w:r>
      <w:r>
        <w:rPr>
          <w:rFonts w:hint="eastAsia"/>
          <w:sz w:val="21"/>
          <w:szCs w:val="21"/>
          <w:lang w:val="zh-CN" w:eastAsia="zh-CN" w:bidi="zh-CN"/>
        </w:rPr>
        <w:t>（“毛笔</w:t>
      </w:r>
      <w:r>
        <w:rPr>
          <w:rFonts w:hint="eastAsia"/>
          <w:sz w:val="21"/>
          <w:szCs w:val="21"/>
          <w:lang w:val="zh-CN" w:eastAsia="zh-CN" w:bidi="zh-CN"/>
        </w:rPr>
        <w:t>-</w:t>
      </w:r>
      <w:r>
        <w:rPr>
          <w:rFonts w:hint="eastAsia"/>
          <w:sz w:val="21"/>
          <w:szCs w:val="21"/>
        </w:rPr>
        <w:t>不在第一位不给分）</w:t>
      </w:r>
    </w:p>
    <w:p w:rsidR="00E54343" w:rsidRDefault="00E54343">
      <w:pPr>
        <w:pStyle w:val="Bodytext10"/>
        <w:spacing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照相底片</w:t>
      </w:r>
    </w:p>
    <w:p w:rsidR="00E54343" w:rsidRDefault="00E54343">
      <w:pPr>
        <w:pStyle w:val="Bodytext10"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60" w:name="bookmark166"/>
      <w:r>
        <w:rPr>
          <w:rFonts w:hint="eastAsia"/>
          <w:sz w:val="21"/>
          <w:szCs w:val="21"/>
        </w:rPr>
        <w:t>4</w:t>
      </w:r>
      <w:bookmarkEnd w:id="160"/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美，爱迪生，中心电站或电厂</w:t>
      </w:r>
    </w:p>
    <w:p w:rsidR="00E54343" w:rsidRDefault="00E54343">
      <w:pPr>
        <w:pStyle w:val="Bodytext10"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61" w:name="bookmark167"/>
      <w:r>
        <w:rPr>
          <w:rFonts w:hint="eastAsia"/>
          <w:sz w:val="21"/>
          <w:szCs w:val="21"/>
        </w:rPr>
        <w:t>4</w:t>
      </w:r>
      <w:bookmarkEnd w:id="161"/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（本题为开放性题目，言之有理就给分）</w:t>
      </w:r>
    </w:p>
    <w:p w:rsidR="00E54343" w:rsidRDefault="00E54343">
      <w:pPr>
        <w:pStyle w:val="Bodytext10"/>
        <w:spacing w:line="337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十四、</w:t>
      </w:r>
    </w:p>
    <w:p w:rsidR="00E54343" w:rsidRDefault="00E54343">
      <w:pPr>
        <w:pStyle w:val="Bodytext10"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62" w:name="bookmark168"/>
      <w:r>
        <w:rPr>
          <w:rFonts w:hint="eastAsia"/>
          <w:sz w:val="21"/>
          <w:szCs w:val="21"/>
        </w:rPr>
        <w:t>5</w:t>
      </w:r>
      <w:bookmarkEnd w:id="162"/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②、③、①、④</w:t>
      </w:r>
    </w:p>
    <w:p w:rsidR="00E54343" w:rsidRDefault="00E54343">
      <w:pPr>
        <w:pStyle w:val="Heading310"/>
        <w:keepNext/>
        <w:keepLines/>
        <w:spacing w:line="337" w:lineRule="exact"/>
        <w:ind w:firstLine="800"/>
        <w:rPr>
          <w:rFonts w:hint="eastAsia"/>
          <w:sz w:val="21"/>
          <w:szCs w:val="21"/>
        </w:rPr>
      </w:pPr>
      <w:bookmarkStart w:id="163" w:name="bookmark171"/>
      <w:bookmarkStart w:id="164" w:name="bookmark169"/>
      <w:bookmarkStart w:id="165" w:name="bookmark170"/>
      <w:r>
        <w:rPr>
          <w:rFonts w:hint="eastAsia"/>
          <w:sz w:val="21"/>
          <w:szCs w:val="21"/>
        </w:rPr>
        <w:t>B</w:t>
      </w:r>
      <w:bookmarkEnd w:id="163"/>
      <w:bookmarkEnd w:id="164"/>
      <w:bookmarkEnd w:id="165"/>
    </w:p>
    <w:p w:rsidR="00E54343" w:rsidRDefault="00E54343">
      <w:pPr>
        <w:pStyle w:val="Bodytext10"/>
        <w:tabs>
          <w:tab w:val="left" w:pos="880"/>
        </w:tabs>
        <w:spacing w:after="260" w:line="337" w:lineRule="exact"/>
        <w:ind w:firstLine="380"/>
        <w:rPr>
          <w:rFonts w:hint="eastAsia"/>
          <w:sz w:val="21"/>
          <w:szCs w:val="21"/>
        </w:rPr>
      </w:pPr>
      <w:bookmarkStart w:id="166" w:name="bookmark172"/>
      <w:r>
        <w:rPr>
          <w:rFonts w:hint="eastAsia"/>
          <w:sz w:val="21"/>
          <w:szCs w:val="21"/>
        </w:rPr>
        <w:t>5</w:t>
      </w:r>
      <w:bookmarkEnd w:id="166"/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时间</w:t>
      </w:r>
    </w:p>
    <w:p w:rsidR="00E54343" w:rsidRDefault="00E54343">
      <w:pPr>
        <w:pStyle w:val="Heading310"/>
        <w:keepNext/>
        <w:keepLines/>
        <w:spacing w:line="337" w:lineRule="exact"/>
        <w:jc w:val="center"/>
        <w:rPr>
          <w:rFonts w:hint="eastAsia"/>
          <w:sz w:val="21"/>
          <w:szCs w:val="21"/>
        </w:rPr>
      </w:pPr>
    </w:p>
    <w:sectPr w:rsidR="00000000">
      <w:pgSz w:w="11900" w:h="16840"/>
      <w:pgMar w:top="2232" w:right="2232" w:bottom="2124" w:left="1733" w:header="1804" w:footer="16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4343" w:rsidRDefault="00E54343">
      <w:pPr>
        <w:rPr>
          <w:sz w:val="18"/>
        </w:rPr>
      </w:pPr>
    </w:p>
  </w:endnote>
  <w:endnote w:type="continuationSeparator" w:id="0">
    <w:p w:rsidR="00E54343" w:rsidRDefault="00E54343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4343" w:rsidRDefault="00E54343">
      <w:pPr>
        <w:rPr>
          <w:sz w:val="18"/>
        </w:rPr>
      </w:pPr>
    </w:p>
  </w:footnote>
  <w:footnote w:type="continuationSeparator" w:id="0">
    <w:p w:rsidR="00E54343" w:rsidRDefault="00E54343">
      <w:pPr>
        <w:rPr>
          <w:sz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singleLevel"/>
    <w:tmpl w:val="9239341B"/>
    <w:lvl w:ilvl="0">
      <w:start w:val="12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" w15:restartNumberingAfterBreak="0">
    <w:nsid w:val="9C8AC8EF"/>
    <w:multiLevelType w:val="singleLevel"/>
    <w:tmpl w:val="9C8AC8EF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2" w15:restartNumberingAfterBreak="0">
    <w:nsid w:val="B5E306ED"/>
    <w:multiLevelType w:val="singleLevel"/>
    <w:tmpl w:val="B5E306ED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" w15:restartNumberingAfterBreak="0">
    <w:nsid w:val="BF205925"/>
    <w:multiLevelType w:val="singleLevel"/>
    <w:tmpl w:val="BF205925"/>
    <w:lvl w:ilvl="0">
      <w:start w:val="2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 w15:restartNumberingAfterBreak="0">
    <w:nsid w:val="C8879AEF"/>
    <w:multiLevelType w:val="singleLevel"/>
    <w:tmpl w:val="C8879AEF"/>
    <w:lvl w:ilvl="0">
      <w:start w:val="22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5" w15:restartNumberingAfterBreak="0">
    <w:nsid w:val="CF092B84"/>
    <w:multiLevelType w:val="singleLevel"/>
    <w:tmpl w:val="CF092B84"/>
    <w:lvl w:ilvl="0">
      <w:start w:val="1"/>
      <w:numFmt w:val="ideographDigit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6" w15:restartNumberingAfterBreak="0">
    <w:nsid w:val="D7F9FE59"/>
    <w:multiLevelType w:val="singleLevel"/>
    <w:tmpl w:val="D7F9FE59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" w15:restartNumberingAfterBreak="0">
    <w:nsid w:val="DCBA6B53"/>
    <w:multiLevelType w:val="singleLevel"/>
    <w:tmpl w:val="DCBA6B53"/>
    <w:lvl w:ilvl="0">
      <w:start w:val="1"/>
      <w:numFmt w:val="upperLetter"/>
      <w:lvlText w:val="%1,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en-US" w:eastAsia="en-US" w:bidi="en-US"/>
      </w:rPr>
    </w:lvl>
  </w:abstractNum>
  <w:abstractNum w:abstractNumId="8" w15:restartNumberingAfterBreak="0">
    <w:nsid w:val="F4B5D9F5"/>
    <w:multiLevelType w:val="singleLevel"/>
    <w:tmpl w:val="F4B5D9F5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9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" w15:restartNumberingAfterBreak="0">
    <w:nsid w:val="0248C179"/>
    <w:multiLevelType w:val="singleLevel"/>
    <w:tmpl w:val="0248C179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1" w15:restartNumberingAfterBreak="0">
    <w:nsid w:val="03D62ECE"/>
    <w:multiLevelType w:val="singleLevel"/>
    <w:tmpl w:val="03D62ECE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2" w15:restartNumberingAfterBreak="0">
    <w:nsid w:val="0E640482"/>
    <w:multiLevelType w:val="singleLevel"/>
    <w:tmpl w:val="0E640482"/>
    <w:lvl w:ilvl="0">
      <w:start w:val="3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13" w15:restartNumberingAfterBreak="0">
    <w:nsid w:val="2470EC97"/>
    <w:multiLevelType w:val="singleLevel"/>
    <w:tmpl w:val="2470EC97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14" w15:restartNumberingAfterBreak="0">
    <w:nsid w:val="25B654F3"/>
    <w:multiLevelType w:val="singleLevel"/>
    <w:tmpl w:val="25B654F3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5" w15:restartNumberingAfterBreak="0">
    <w:nsid w:val="2A8F537B"/>
    <w:multiLevelType w:val="singleLevel"/>
    <w:tmpl w:val="2A8F537B"/>
    <w:lvl w:ilvl="0">
      <w:start w:val="16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6" w15:restartNumberingAfterBreak="0">
    <w:nsid w:val="4C1BAE26"/>
    <w:multiLevelType w:val="singleLevel"/>
    <w:tmpl w:val="4C1BAE26"/>
    <w:lvl w:ilvl="0">
      <w:start w:val="50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7" w15:restartNumberingAfterBreak="0">
    <w:nsid w:val="4D4DC07F"/>
    <w:multiLevelType w:val="singleLevel"/>
    <w:tmpl w:val="4D4DC07F"/>
    <w:lvl w:ilvl="0">
      <w:start w:val="26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" w15:restartNumberingAfterBreak="0">
    <w:nsid w:val="59ADCABA"/>
    <w:multiLevelType w:val="singleLevel"/>
    <w:tmpl w:val="59ADCABA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9" w15:restartNumberingAfterBreak="0">
    <w:nsid w:val="5A241D34"/>
    <w:multiLevelType w:val="singleLevel"/>
    <w:tmpl w:val="5A241D34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0" w15:restartNumberingAfterBreak="0">
    <w:nsid w:val="60382F6E"/>
    <w:multiLevelType w:val="singleLevel"/>
    <w:tmpl w:val="60382F6E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21" w15:restartNumberingAfterBreak="0">
    <w:nsid w:val="72183CF9"/>
    <w:multiLevelType w:val="singleLevel"/>
    <w:tmpl w:val="72183CF9"/>
    <w:lvl w:ilvl="0">
      <w:start w:val="2"/>
      <w:numFmt w:val="upperRoman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 w16cid:durableId="965697271">
    <w:abstractNumId w:val="9"/>
  </w:num>
  <w:num w:numId="2" w16cid:durableId="2083601174">
    <w:abstractNumId w:val="5"/>
  </w:num>
  <w:num w:numId="3" w16cid:durableId="2028671872">
    <w:abstractNumId w:val="18"/>
  </w:num>
  <w:num w:numId="4" w16cid:durableId="1508591234">
    <w:abstractNumId w:val="3"/>
  </w:num>
  <w:num w:numId="5" w16cid:durableId="988051186">
    <w:abstractNumId w:val="2"/>
  </w:num>
  <w:num w:numId="6" w16cid:durableId="1875191765">
    <w:abstractNumId w:val="11"/>
  </w:num>
  <w:num w:numId="7" w16cid:durableId="1452745379">
    <w:abstractNumId w:val="14"/>
  </w:num>
  <w:num w:numId="8" w16cid:durableId="1897548678">
    <w:abstractNumId w:val="21"/>
  </w:num>
  <w:num w:numId="9" w16cid:durableId="509490314">
    <w:abstractNumId w:val="10"/>
  </w:num>
  <w:num w:numId="10" w16cid:durableId="1581677317">
    <w:abstractNumId w:val="0"/>
  </w:num>
  <w:num w:numId="11" w16cid:durableId="1166825938">
    <w:abstractNumId w:val="15"/>
  </w:num>
  <w:num w:numId="12" w16cid:durableId="610936125">
    <w:abstractNumId w:val="19"/>
  </w:num>
  <w:num w:numId="13" w16cid:durableId="1304654349">
    <w:abstractNumId w:val="4"/>
  </w:num>
  <w:num w:numId="14" w16cid:durableId="931090960">
    <w:abstractNumId w:val="17"/>
  </w:num>
  <w:num w:numId="15" w16cid:durableId="1734043387">
    <w:abstractNumId w:val="8"/>
  </w:num>
  <w:num w:numId="16" w16cid:durableId="24715280">
    <w:abstractNumId w:val="13"/>
  </w:num>
  <w:num w:numId="17" w16cid:durableId="870873114">
    <w:abstractNumId w:val="7"/>
  </w:num>
  <w:num w:numId="18" w16cid:durableId="1219318919">
    <w:abstractNumId w:val="6"/>
  </w:num>
  <w:num w:numId="19" w16cid:durableId="2139755343">
    <w:abstractNumId w:val="1"/>
  </w:num>
  <w:num w:numId="20" w16cid:durableId="2027243685">
    <w:abstractNumId w:val="16"/>
  </w:num>
  <w:num w:numId="21" w16cid:durableId="666440152">
    <w:abstractNumId w:val="20"/>
  </w:num>
  <w:num w:numId="22" w16cid:durableId="1041251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500"/>
  <w:drawingGridHorizontalSpacing w:val="181"/>
  <w:drawingGridVerticalSpacing w:val="181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4343"/>
    <w:rsid w:val="00E54343"/>
    <w:rsid w:val="37266235"/>
    <w:rsid w:val="3DC1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7D301C-0B95-4A81-920E-1A2070DF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character" w:default="1" w:styleId="a0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Heading11">
    <w:name w:val="Heading #1|1_"/>
    <w:basedOn w:val="a0"/>
    <w:link w:val="Heading1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shd w:val="clear" w:color="auto" w:fill="auto"/>
      <w:lang w:val="zh-TW" w:eastAsia="zh-TW" w:bidi="zh-TW"/>
    </w:rPr>
  </w:style>
  <w:style w:type="paragraph" w:customStyle="1" w:styleId="Heading110">
    <w:name w:val="Heading #1|1"/>
    <w:basedOn w:val="a"/>
    <w:link w:val="Heading11"/>
    <w:pPr>
      <w:spacing w:before="1200" w:after="360"/>
      <w:jc w:val="center"/>
      <w:outlineLvl w:val="0"/>
    </w:pPr>
    <w:rPr>
      <w:rFonts w:ascii="宋体" w:eastAsia="宋体" w:hAnsi="宋体" w:cs="宋体"/>
      <w:sz w:val="46"/>
      <w:szCs w:val="46"/>
      <w:lang w:val="zh-TW" w:eastAsia="zh-TW" w:bidi="zh-TW"/>
    </w:rPr>
  </w:style>
  <w:style w:type="character" w:customStyle="1" w:styleId="Bodytext1">
    <w:name w:val="Body text|1_"/>
    <w:basedOn w:val="a0"/>
    <w:link w:val="Bodytext10"/>
    <w:qFormat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spacing w:line="269" w:lineRule="auto"/>
    </w:pPr>
    <w:rPr>
      <w:rFonts w:ascii="宋体" w:eastAsia="宋体" w:hAnsi="宋体" w:cs="宋体"/>
      <w:sz w:val="19"/>
      <w:szCs w:val="19"/>
      <w:lang w:val="zh-TW" w:eastAsia="zh-TW" w:bidi="zh-TW"/>
    </w:rPr>
  </w:style>
  <w:style w:type="character" w:customStyle="1" w:styleId="Heading21">
    <w:name w:val="Heading #2|1_"/>
    <w:basedOn w:val="a0"/>
    <w:link w:val="Heading2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Heading210">
    <w:name w:val="Heading #2|1"/>
    <w:basedOn w:val="a"/>
    <w:link w:val="Heading21"/>
    <w:pPr>
      <w:spacing w:after="490"/>
      <w:jc w:val="center"/>
      <w:outlineLvl w:val="1"/>
    </w:pPr>
    <w:rPr>
      <w:rFonts w:ascii="宋体" w:eastAsia="宋体" w:hAnsi="宋体" w:cs="宋体"/>
      <w:sz w:val="26"/>
      <w:szCs w:val="26"/>
      <w:lang w:val="zh-TW" w:eastAsia="zh-TW" w:bidi="zh-TW"/>
    </w:rPr>
  </w:style>
  <w:style w:type="character" w:customStyle="1" w:styleId="Other1">
    <w:name w:val="Other|1_"/>
    <w:basedOn w:val="a0"/>
    <w:link w:val="Other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Other10">
    <w:name w:val="Other|1"/>
    <w:basedOn w:val="a"/>
    <w:link w:val="Other1"/>
    <w:pPr>
      <w:spacing w:line="269" w:lineRule="auto"/>
    </w:pPr>
    <w:rPr>
      <w:rFonts w:ascii="宋体" w:eastAsia="宋体" w:hAnsi="宋体" w:cs="宋体"/>
      <w:sz w:val="19"/>
      <w:szCs w:val="19"/>
      <w:lang w:val="zh-TW" w:eastAsia="zh-TW" w:bidi="zh-TW"/>
    </w:rPr>
  </w:style>
  <w:style w:type="character" w:customStyle="1" w:styleId="Heading31">
    <w:name w:val="Heading #3|1_"/>
    <w:basedOn w:val="a0"/>
    <w:link w:val="Heading3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en-US" w:eastAsia="en-US" w:bidi="en-US"/>
    </w:rPr>
  </w:style>
  <w:style w:type="paragraph" w:customStyle="1" w:styleId="Heading310">
    <w:name w:val="Heading #3|1"/>
    <w:basedOn w:val="a"/>
    <w:link w:val="Heading31"/>
    <w:pPr>
      <w:spacing w:line="275" w:lineRule="exact"/>
      <w:outlineLvl w:val="2"/>
    </w:pPr>
    <w:rPr>
      <w:rFonts w:ascii="宋体" w:eastAsia="宋体" w:hAnsi="宋体" w:cs="宋体"/>
      <w:sz w:val="22"/>
      <w:szCs w:val="22"/>
    </w:rPr>
  </w:style>
  <w:style w:type="character" w:customStyle="1" w:styleId="Bodytext2">
    <w:name w:val="Body text|2_"/>
    <w:basedOn w:val="a0"/>
    <w:link w:val="Bodytext2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en-US" w:eastAsia="en-US" w:bidi="en-US"/>
    </w:rPr>
  </w:style>
  <w:style w:type="paragraph" w:customStyle="1" w:styleId="Bodytext20">
    <w:name w:val="Body text|2"/>
    <w:basedOn w:val="a"/>
    <w:link w:val="Bodytext2"/>
    <w:rPr>
      <w:rFonts w:ascii="宋体" w:eastAsia="宋体" w:hAnsi="宋体" w:cs="宋体"/>
      <w:sz w:val="22"/>
      <w:szCs w:val="22"/>
    </w:rPr>
  </w:style>
  <w:style w:type="character" w:customStyle="1" w:styleId="Headerorfooter2">
    <w:name w:val="Header or footer|2_"/>
    <w:basedOn w:val="a0"/>
    <w:link w:val="Headerorfooter20"/>
    <w:qFormat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Headerorfooter20">
    <w:name w:val="Header or footer|2"/>
    <w:basedOn w:val="a"/>
    <w:link w:val="Headerorfooter2"/>
    <w:rPr>
      <w:sz w:val="20"/>
      <w:szCs w:val="20"/>
      <w:lang w:val="zh-TW" w:eastAsia="zh-TW" w:bidi="zh-TW"/>
    </w:rPr>
  </w:style>
  <w:style w:type="character" w:customStyle="1" w:styleId="Tablecaption1">
    <w:name w:val="Table caption|1_"/>
    <w:basedOn w:val="a0"/>
    <w:link w:val="Tablecaption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Tablecaption10">
    <w:name w:val="Table caption|1"/>
    <w:basedOn w:val="a"/>
    <w:link w:val="Tablecaption1"/>
    <w:rPr>
      <w:rFonts w:ascii="宋体" w:eastAsia="宋体" w:hAnsi="宋体" w:cs="宋体"/>
      <w:sz w:val="19"/>
      <w:szCs w:val="19"/>
      <w:lang w:val="zh-TW" w:eastAsia="zh-TW" w:bidi="zh-TW"/>
    </w:rPr>
  </w:style>
  <w:style w:type="character" w:customStyle="1" w:styleId="Headerorfooter1">
    <w:name w:val="Header or footer|1_"/>
    <w:basedOn w:val="a0"/>
    <w:link w:val="Headerorfooter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Headerorfooter10">
    <w:name w:val="Header or footer|1"/>
    <w:basedOn w:val="a"/>
    <w:link w:val="Headerorfooter1"/>
    <w:rPr>
      <w:rFonts w:ascii="宋体" w:eastAsia="宋体" w:hAnsi="宋体" w:cs="宋体"/>
      <w:sz w:val="22"/>
      <w:szCs w:val="22"/>
      <w:lang w:val="zh-TW" w:eastAsia="zh-TW" w:bidi="zh-TW"/>
    </w:rPr>
  </w:style>
  <w:style w:type="character" w:customStyle="1" w:styleId="Picturecaption1">
    <w:name w:val="Picture caption|1_"/>
    <w:basedOn w:val="a0"/>
    <w:link w:val="Picturecaption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Picturecaption10">
    <w:name w:val="Picture caption|1"/>
    <w:basedOn w:val="a"/>
    <w:link w:val="Picturecaption1"/>
    <w:rPr>
      <w:rFonts w:ascii="宋体" w:eastAsia="宋体" w:hAnsi="宋体" w:cs="宋体"/>
      <w:sz w:val="18"/>
      <w:szCs w:val="18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kingsoft</dc:creator>
  <cp:keywords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288C66DE066446A0B5A5B02C5064B245</vt:lpwstr>
  </property>
  <property fmtid="{D5CDD505-2E9C-101B-9397-08002B2CF9AE}" pid="3" name="KSOProductBuildVer">
    <vt:lpwstr>2052-11.1.0.10356</vt:lpwstr>
  </property>
</Properties>
</file>