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年吉林高考理综真题及答案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extBodyIndent">
    <w:name w:val="Body Text Indent"/>
    <w:basedOn w:val="Normal"/>
    <w:pPr>
      <w:ind w:firstLine="420"/>
    </w:pPr>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2021-03-15T18:39:20Z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