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年上海高考物理真题及答案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color w:val="000000"/>
          <w:kern w:val="0"/>
          <w:szCs w:val="21"/>
        </w:rPr>
      </w:pPr>
      <w:r>
        <w:rPr>
          <w:rFonts w:ascii="宋体;SimSun" w:hAnsi="宋体;SimSun" w:cs="宋体;SimSun"/>
          <w:color w:val="000000"/>
          <w:kern w:val="0"/>
          <w:szCs w:val="21"/>
        </w:rPr>
        <w:t>考生注意：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color w:val="000000"/>
          <w:kern w:val="0"/>
          <w:szCs w:val="21"/>
        </w:rPr>
      </w:pPr>
      <w:r>
        <w:rPr>
          <w:rFonts w:cs="宋体;SimSun" w:ascii="宋体;SimSun" w:hAnsi="宋体;SimSun"/>
          <w:color w:val="000000"/>
          <w:kern w:val="0"/>
          <w:szCs w:val="21"/>
        </w:rPr>
        <w:t>1</w:t>
      </w:r>
      <w:r>
        <w:rPr>
          <w:rFonts w:ascii="宋体;SimSun" w:hAnsi="宋体;SimSun" w:cs="宋体;SimSun"/>
          <w:color w:val="000000"/>
          <w:kern w:val="0"/>
          <w:szCs w:val="21"/>
        </w:rPr>
        <w:t>．答卷前，考生务必将姓名、准考证号、校验码等填写清楚．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color w:val="000000"/>
          <w:kern w:val="0"/>
          <w:szCs w:val="21"/>
        </w:rPr>
      </w:pPr>
      <w:r>
        <w:rPr>
          <w:rFonts w:cs="宋体;SimSun" w:ascii="宋体;SimSun" w:hAnsi="宋体;SimSun"/>
          <w:color w:val="000000"/>
          <w:kern w:val="0"/>
          <w:szCs w:val="21"/>
        </w:rPr>
        <w:t>2</w:t>
      </w:r>
      <w:r>
        <w:rPr>
          <w:rFonts w:ascii="宋体;SimSun" w:hAnsi="宋体;SimSun" w:cs="宋体;SimSun"/>
          <w:color w:val="000000"/>
          <w:kern w:val="0"/>
          <w:szCs w:val="21"/>
        </w:rPr>
        <w:t>．本试卷共</w:t>
      </w:r>
      <w:r>
        <w:rPr>
          <w:rFonts w:cs="宋体;SimSun" w:ascii="宋体;SimSun" w:hAnsi="宋体;SimSun"/>
          <w:color w:val="000000"/>
          <w:kern w:val="0"/>
          <w:szCs w:val="21"/>
        </w:rPr>
        <w:t>10</w:t>
      </w:r>
      <w:r>
        <w:rPr>
          <w:rFonts w:ascii="宋体;SimSun" w:hAnsi="宋体;SimSun" w:cs="宋体;SimSun"/>
          <w:color w:val="000000"/>
          <w:kern w:val="0"/>
          <w:szCs w:val="21"/>
        </w:rPr>
        <w:t>页，满分</w:t>
      </w:r>
      <w:r>
        <w:rPr>
          <w:rFonts w:cs="宋体;SimSun" w:ascii="宋体;SimSun" w:hAnsi="宋体;SimSun"/>
          <w:color w:val="000000"/>
          <w:kern w:val="0"/>
          <w:szCs w:val="21"/>
        </w:rPr>
        <w:t>150</w:t>
      </w:r>
      <w:r>
        <w:rPr>
          <w:rFonts w:ascii="宋体;SimSun" w:hAnsi="宋体;SimSun" w:cs="宋体;SimSun"/>
          <w:color w:val="000000"/>
          <w:kern w:val="0"/>
          <w:szCs w:val="21"/>
        </w:rPr>
        <w:t>分．考试时间</w:t>
      </w:r>
      <w:r>
        <w:rPr>
          <w:rFonts w:cs="宋体;SimSun" w:ascii="宋体;SimSun" w:hAnsi="宋体;SimSun"/>
          <w:color w:val="000000"/>
          <w:kern w:val="0"/>
          <w:szCs w:val="21"/>
        </w:rPr>
        <w:t>120</w:t>
      </w:r>
      <w:r>
        <w:rPr>
          <w:rFonts w:ascii="宋体;SimSun" w:hAnsi="宋体;SimSun" w:cs="宋体;SimSun"/>
          <w:color w:val="000000"/>
          <w:kern w:val="0"/>
          <w:szCs w:val="21"/>
        </w:rPr>
        <w:t>分钟．考生应用蓝色或黑色的钢笔或圆珠笔将答案直接写在试卷上．</w:t>
      </w:r>
    </w:p>
    <w:p>
      <w:pPr>
        <w:pStyle w:val="Normal"/>
        <w:autoSpaceDE w:val="false"/>
        <w:spacing w:lineRule="auto" w:line="360"/>
        <w:jc w:val="left"/>
        <w:rPr/>
      </w:pPr>
      <w:r>
        <w:rPr>
          <w:rFonts w:cs="宋体;SimSun" w:ascii="宋体;SimSun" w:hAnsi="宋体;SimSun"/>
          <w:color w:val="000000"/>
          <w:kern w:val="0"/>
          <w:szCs w:val="21"/>
        </w:rPr>
        <w:t>3</w:t>
      </w:r>
      <w:r>
        <w:rPr>
          <w:rFonts w:ascii="宋体;SimSun" w:hAnsi="宋体;SimSun" w:cs="宋体;SimSun"/>
          <w:color w:val="000000"/>
          <w:kern w:val="0"/>
          <w:szCs w:val="21"/>
        </w:rPr>
        <w:t>．本试卷一、四大题中，小题序号后标有字母</w:t>
      </w:r>
      <w:r>
        <w:rPr>
          <w:rFonts w:cs="宋体;SimSun" w:ascii="宋体;SimSun" w:hAnsi="宋体;SimSun"/>
          <w:color w:val="000000"/>
          <w:kern w:val="0"/>
          <w:szCs w:val="21"/>
        </w:rPr>
        <w:t>A</w:t>
      </w:r>
      <w:r>
        <w:rPr>
          <w:rFonts w:ascii="宋体;SimSun" w:hAnsi="宋体;SimSun" w:cs="宋体;SimSun"/>
          <w:color w:val="000000"/>
          <w:kern w:val="0"/>
          <w:szCs w:val="21"/>
        </w:rPr>
        <w:t>的试题，适合于使用一期课改教材的考生；标有字母</w:t>
      </w:r>
      <w:r>
        <w:rPr>
          <w:rFonts w:cs="宋体;SimSun" w:ascii="宋体;SimSun" w:hAnsi="宋体;SimSun"/>
          <w:color w:val="000000"/>
          <w:kern w:val="0"/>
          <w:szCs w:val="21"/>
        </w:rPr>
        <w:t>B</w:t>
      </w:r>
      <w:r>
        <w:rPr>
          <w:rFonts w:ascii="宋体;SimSun" w:hAnsi="宋体;SimSun" w:cs="宋体;SimSun"/>
          <w:color w:val="000000"/>
          <w:kern w:val="0"/>
          <w:szCs w:val="21"/>
        </w:rPr>
        <w:t>的试题适合于使用二期课改教材的考生；其它未标字母</w:t>
      </w:r>
      <w:r>
        <w:rPr>
          <w:rFonts w:cs="宋体;SimSun" w:ascii="宋体;SimSun" w:hAnsi="宋体;SimSun"/>
          <w:color w:val="000000"/>
          <w:kern w:val="0"/>
          <w:szCs w:val="21"/>
        </w:rPr>
        <w:t>A</w:t>
      </w:r>
      <w:r>
        <w:rPr>
          <w:rFonts w:ascii="宋体;SimSun" w:hAnsi="宋体;SimSun" w:cs="宋体;SimSun"/>
          <w:color w:val="000000"/>
          <w:kern w:val="0"/>
          <w:szCs w:val="21"/>
        </w:rPr>
        <w:t>或</w:t>
      </w:r>
      <w:r>
        <w:rPr>
          <w:rFonts w:cs="宋体;SimSun" w:ascii="宋体;SimSun" w:hAnsi="宋体;SimSun"/>
          <w:color w:val="000000"/>
          <w:kern w:val="0"/>
          <w:szCs w:val="21"/>
        </w:rPr>
        <w:t>B</w:t>
      </w:r>
      <w:r>
        <w:rPr>
          <w:rFonts w:ascii="宋体;SimSun" w:hAnsi="宋体;SimSun" w:cs="宋体;SimSun"/>
          <w:color w:val="000000"/>
          <w:kern w:val="0"/>
          <w:szCs w:val="21"/>
        </w:rPr>
        <w:t>的试题为全体考生必做的试题．</w:t>
      </w:r>
      <w:r>
        <w:rPr>
          <w:rFonts w:ascii="宋体;SimSun" w:hAnsi="宋体;SimSun" w:cs="宋体;SimSun"/>
          <w:color w:val="000000"/>
          <w:kern w:val="0"/>
          <w:szCs w:val="21"/>
          <w:em w:val="underDot"/>
        </w:rPr>
        <w:t>不同大题可以选择不同的</w:t>
      </w:r>
      <w:r>
        <w:rPr>
          <w:rFonts w:cs="宋体;SimSun" w:ascii="宋体;SimSun" w:hAnsi="宋体;SimSun"/>
          <w:color w:val="000000"/>
          <w:kern w:val="0"/>
          <w:szCs w:val="21"/>
          <w:em w:val="underDot"/>
        </w:rPr>
        <w:t>A</w:t>
      </w:r>
      <w:r>
        <w:rPr>
          <w:rFonts w:ascii="宋体;SimSun" w:hAnsi="宋体;SimSun" w:cs="宋体;SimSun"/>
          <w:color w:val="000000"/>
          <w:kern w:val="0"/>
          <w:szCs w:val="21"/>
          <w:em w:val="underDot"/>
        </w:rPr>
        <w:t>类或</w:t>
      </w:r>
      <w:r>
        <w:rPr>
          <w:rFonts w:cs="宋体;SimSun" w:ascii="宋体;SimSun" w:hAnsi="宋体;SimSun"/>
          <w:color w:val="000000"/>
          <w:kern w:val="0"/>
          <w:szCs w:val="21"/>
          <w:em w:val="underDot"/>
        </w:rPr>
        <w:t>B</w:t>
      </w:r>
      <w:r>
        <w:rPr>
          <w:rFonts w:ascii="宋体;SimSun" w:hAnsi="宋体;SimSun" w:cs="宋体;SimSun"/>
          <w:color w:val="000000"/>
          <w:kern w:val="0"/>
          <w:szCs w:val="21"/>
          <w:em w:val="underDot"/>
        </w:rPr>
        <w:t>类试题</w:t>
      </w:r>
      <w:r>
        <w:rPr>
          <w:rFonts w:ascii="宋体;SimSun" w:hAnsi="宋体;SimSun" w:cs="宋体;SimSun"/>
          <w:color w:val="000000"/>
          <w:kern w:val="0"/>
          <w:szCs w:val="21"/>
        </w:rPr>
        <w:t>，但同一大题的选择必须相同．若在同一大题内同时选做</w:t>
      </w:r>
      <w:r>
        <w:rPr>
          <w:rFonts w:cs="宋体;SimSun" w:ascii="宋体;SimSun" w:hAnsi="宋体;SimSun"/>
          <w:color w:val="000000"/>
          <w:kern w:val="0"/>
          <w:szCs w:val="21"/>
        </w:rPr>
        <w:t>A</w:t>
      </w:r>
      <w:r>
        <w:rPr>
          <w:rFonts w:ascii="宋体;SimSun" w:hAnsi="宋体;SimSun" w:cs="宋体;SimSun"/>
          <w:color w:val="000000"/>
          <w:kern w:val="0"/>
          <w:szCs w:val="21"/>
        </w:rPr>
        <w:t>类、</w:t>
      </w:r>
      <w:r>
        <w:rPr>
          <w:rFonts w:cs="宋体;SimSun" w:ascii="宋体;SimSun" w:hAnsi="宋体;SimSun"/>
          <w:color w:val="000000"/>
          <w:kern w:val="0"/>
          <w:szCs w:val="21"/>
        </w:rPr>
        <w:t>B</w:t>
      </w:r>
      <w:r>
        <w:rPr>
          <w:rFonts w:ascii="宋体;SimSun" w:hAnsi="宋体;SimSun" w:cs="宋体;SimSun"/>
          <w:color w:val="000000"/>
          <w:kern w:val="0"/>
          <w:szCs w:val="21"/>
        </w:rPr>
        <w:t>类两类试题，阅卷时只以</w:t>
      </w:r>
      <w:r>
        <w:rPr>
          <w:rFonts w:cs="宋体;SimSun" w:ascii="宋体;SimSun" w:hAnsi="宋体;SimSun"/>
          <w:color w:val="000000"/>
          <w:kern w:val="0"/>
          <w:szCs w:val="21"/>
        </w:rPr>
        <w:t>A</w:t>
      </w:r>
      <w:r>
        <w:rPr>
          <w:rFonts w:ascii="宋体;SimSun" w:hAnsi="宋体;SimSun" w:cs="宋体;SimSun"/>
          <w:color w:val="000000"/>
          <w:kern w:val="0"/>
          <w:szCs w:val="21"/>
        </w:rPr>
        <w:t>类试题计分．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color w:val="000000"/>
          <w:kern w:val="0"/>
          <w:szCs w:val="21"/>
        </w:rPr>
      </w:pPr>
      <w:r>
        <w:rPr>
          <w:rFonts w:cs="宋体;SimSun" w:ascii="宋体;SimSun" w:hAnsi="宋体;SimSun"/>
          <w:color w:val="000000"/>
          <w:kern w:val="0"/>
          <w:szCs w:val="21"/>
        </w:rPr>
        <w:t>4</w:t>
      </w:r>
      <w:r>
        <w:rPr>
          <w:rFonts w:ascii="宋体;SimSun" w:hAnsi="宋体;SimSun" w:cs="宋体;SimSun"/>
          <w:color w:val="000000"/>
          <w:kern w:val="0"/>
          <w:szCs w:val="21"/>
        </w:rPr>
        <w:t>．第</w:t>
      </w:r>
      <w:r>
        <w:rPr>
          <w:rFonts w:cs="宋体;SimSun" w:ascii="宋体;SimSun" w:hAnsi="宋体;SimSun"/>
          <w:color w:val="000000"/>
          <w:kern w:val="0"/>
          <w:szCs w:val="21"/>
        </w:rPr>
        <w:t>19</w:t>
      </w:r>
      <w:r>
        <w:rPr>
          <w:rFonts w:ascii="宋体;SimSun" w:hAnsi="宋体;SimSun" w:cs="宋体;SimSun"/>
          <w:color w:val="000000"/>
          <w:kern w:val="0"/>
          <w:szCs w:val="21"/>
        </w:rPr>
        <w:t>、</w:t>
      </w:r>
      <w:r>
        <w:rPr>
          <w:rFonts w:cs="宋体;SimSun" w:ascii="宋体;SimSun" w:hAnsi="宋体;SimSun"/>
          <w:color w:val="000000"/>
          <w:kern w:val="0"/>
          <w:szCs w:val="21"/>
        </w:rPr>
        <w:t>20</w:t>
      </w:r>
      <w:r>
        <w:rPr>
          <w:rFonts w:ascii="宋体;SimSun" w:hAnsi="宋体;SimSun" w:cs="宋体;SimSun"/>
          <w:color w:val="000000"/>
          <w:kern w:val="0"/>
          <w:szCs w:val="21"/>
        </w:rPr>
        <w:t>、</w:t>
      </w:r>
      <w:r>
        <w:rPr>
          <w:rFonts w:cs="宋体;SimSun" w:ascii="宋体;SimSun" w:hAnsi="宋体;SimSun"/>
          <w:color w:val="000000"/>
          <w:kern w:val="0"/>
          <w:szCs w:val="21"/>
        </w:rPr>
        <w:t>2l</w:t>
      </w:r>
      <w:r>
        <w:rPr>
          <w:rFonts w:ascii="宋体;SimSun" w:hAnsi="宋体;SimSun" w:cs="宋体;SimSun"/>
          <w:color w:val="000000"/>
          <w:kern w:val="0"/>
          <w:szCs w:val="21"/>
        </w:rPr>
        <w:t>、</w:t>
      </w:r>
      <w:r>
        <w:rPr>
          <w:rFonts w:cs="宋体;SimSun" w:ascii="宋体;SimSun" w:hAnsi="宋体;SimSun"/>
          <w:color w:val="000000"/>
          <w:kern w:val="0"/>
          <w:szCs w:val="21"/>
        </w:rPr>
        <w:t>22</w:t>
      </w:r>
      <w:r>
        <w:rPr>
          <w:rFonts w:ascii="宋体;SimSun" w:hAnsi="宋体;SimSun" w:cs="宋体;SimSun"/>
          <w:color w:val="000000"/>
          <w:kern w:val="0"/>
          <w:szCs w:val="21"/>
        </w:rPr>
        <w:t>、</w:t>
      </w:r>
      <w:r>
        <w:rPr>
          <w:rFonts w:cs="宋体;SimSun" w:ascii="宋体;SimSun" w:hAnsi="宋体;SimSun"/>
          <w:color w:val="000000"/>
          <w:kern w:val="0"/>
          <w:szCs w:val="21"/>
        </w:rPr>
        <w:t>23</w:t>
      </w:r>
      <w:r>
        <w:rPr>
          <w:rFonts w:ascii="宋体;SimSun" w:hAnsi="宋体;SimSun" w:cs="宋体;SimSun"/>
          <w:color w:val="000000"/>
          <w:kern w:val="0"/>
          <w:szCs w:val="21"/>
        </w:rPr>
        <w:t>题要求写出必要的文字说明、方程式和重要的演算步骤．只写出最后答案，而未写出主要演算过程的，不能得分．有关物理量的数值计算问题，答案中必须明确写出数值和单位。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color w:val="000000"/>
          <w:kern w:val="0"/>
          <w:szCs w:val="21"/>
        </w:rPr>
      </w:pPr>
      <w:r>
        <w:rPr>
          <w:rFonts w:cs="宋体;SimSun" w:ascii="宋体;SimSun" w:hAnsi="宋体;SimSun"/>
          <w:color w:val="000000"/>
          <w:kern w:val="0"/>
          <w:szCs w:val="21"/>
        </w:rPr>
      </w:r>
      <w:r>
        <mc:AlternateContent>
          <mc:Choice Requires="wps">
            <w:drawing>
              <wp:anchor behindDoc="0" distT="0" distB="0" distL="0" distR="114300" simplePos="0" locked="0" layoutInCell="0" allowOverlap="1" relativeHeight="2">
                <wp:simplePos x="0" y="0"/>
                <wp:positionH relativeFrom="margin">
                  <wp:posOffset>-9525</wp:posOffset>
                </wp:positionH>
                <wp:positionV relativeFrom="paragraph">
                  <wp:posOffset>295910</wp:posOffset>
                </wp:positionV>
                <wp:extent cx="1124585" cy="58674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5867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71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830"/>
                              <w:gridCol w:w="941"/>
                            </w:tblGrid>
                            <w:tr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83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jc w:val="left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jc w:val="left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9" w:hRule="atLeast"/>
                              </w:trPr>
                              <w:tc>
                                <w:tcPr>
                                  <w:tcW w:w="830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jc w:val="left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jc w:val="left"/>
                                    <w:rPr>
                                      <w:rFonts w:ascii="宋体;SimSun" w:hAnsi="宋体;SimSun" w:cs="宋体;SimSun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8.55pt;height:46.2pt;mso-wrap-distance-left:0pt;mso-wrap-distance-right:9pt;mso-wrap-distance-top:0pt;mso-wrap-distance-bottom:0pt;margin-top:23.3pt;mso-position-vertical-relative:text;margin-left:-0.75pt;mso-position-horizontal-relative:margin">
                <v:fill opacity="0f"/>
                <v:textbox inset="0in,0in,0in,0in">
                  <w:txbxContent>
                    <w:tbl>
                      <w:tblPr>
                        <w:tblW w:w="1771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830"/>
                        <w:gridCol w:w="941"/>
                      </w:tblGrid>
                      <w:tr>
                        <w:trPr>
                          <w:trHeight w:val="369" w:hRule="atLeast"/>
                        </w:trPr>
                        <w:tc>
                          <w:tcPr>
                            <w:tcW w:w="83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jc w:val="left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jc w:val="left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99" w:hRule="atLeast"/>
                        </w:trPr>
                        <w:tc>
                          <w:tcPr>
                            <w:tcW w:w="830" w:type="dxa"/>
                            <w:tcBorders>
                              <w:top w:val="single" w:sz="8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jc w:val="left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kern w:val="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jc w:val="left"/>
                              <w:rPr>
                                <w:rFonts w:ascii="宋体;SimSun" w:hAnsi="宋体;SimSun" w:cs="宋体;SimSu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kern w:val="0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color w:val="000000"/>
          <w:kern w:val="0"/>
          <w:szCs w:val="21"/>
        </w:rPr>
      </w:pPr>
      <w:r>
        <w:rPr>
          <w:rFonts w:ascii="宋体;SimSun" w:hAnsi="宋体;SimSun" w:cs="宋体;SimSun"/>
          <w:color w:val="000000"/>
          <w:kern w:val="0"/>
          <w:szCs w:val="21"/>
        </w:rPr>
        <w:t>一．</w:t>
      </w:r>
      <w:r>
        <w:rPr>
          <w:rFonts w:cs="宋体;SimSun" w:ascii="宋体;SimSun" w:hAnsi="宋体;SimSun"/>
          <w:color w:val="000000"/>
          <w:kern w:val="0"/>
          <w:szCs w:val="21"/>
        </w:rPr>
        <w:t>(20</w:t>
      </w:r>
      <w:r>
        <w:rPr>
          <w:rFonts w:ascii="宋体;SimSun" w:hAnsi="宋体;SimSun" w:cs="宋体;SimSun"/>
          <w:color w:val="000000"/>
          <w:kern w:val="0"/>
          <w:szCs w:val="21"/>
        </w:rPr>
        <w:t>分</w:t>
      </w:r>
      <w:r>
        <w:rPr>
          <w:rFonts w:cs="宋体;SimSun" w:ascii="宋体;SimSun" w:hAnsi="宋体;SimSun"/>
          <w:color w:val="000000"/>
          <w:kern w:val="0"/>
          <w:szCs w:val="21"/>
        </w:rPr>
        <w:t>)</w:t>
      </w:r>
      <w:r>
        <w:rPr>
          <w:rFonts w:ascii="宋体;SimSun" w:hAnsi="宋体;SimSun" w:cs="宋体;SimSun"/>
          <w:color w:val="000000"/>
          <w:kern w:val="0"/>
          <w:szCs w:val="21"/>
        </w:rPr>
        <w:t>填空题．本大题共</w:t>
      </w:r>
      <w:r>
        <w:rPr>
          <w:rFonts w:cs="宋体;SimSun" w:ascii="宋体;SimSun" w:hAnsi="宋体;SimSun"/>
          <w:color w:val="000000"/>
          <w:kern w:val="0"/>
          <w:szCs w:val="21"/>
        </w:rPr>
        <w:t>5</w:t>
      </w:r>
      <w:r>
        <w:rPr>
          <w:rFonts w:ascii="宋体;SimSun" w:hAnsi="宋体;SimSun" w:cs="宋体;SimSun"/>
          <w:color w:val="000000"/>
          <w:kern w:val="0"/>
          <w:szCs w:val="21"/>
        </w:rPr>
        <w:t>小题，每小题</w:t>
      </w:r>
      <w:r>
        <w:rPr>
          <w:rFonts w:cs="宋体;SimSun" w:ascii="宋体;SimSun" w:hAnsi="宋体;SimSun"/>
          <w:color w:val="000000"/>
          <w:kern w:val="0"/>
          <w:szCs w:val="21"/>
        </w:rPr>
        <w:t>4</w:t>
      </w:r>
      <w:r>
        <w:rPr>
          <w:rFonts w:ascii="宋体;SimSun" w:hAnsi="宋体;SimSun" w:cs="宋体;SimSun"/>
          <w:color w:val="000000"/>
          <w:kern w:val="0"/>
          <w:szCs w:val="21"/>
        </w:rPr>
        <w:t>分．答案写在题中横线上的空白处或指定位置，不要求写出演算过程．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color w:val="000000"/>
          <w:kern w:val="0"/>
          <w:szCs w:val="21"/>
        </w:rPr>
      </w:pPr>
      <w:r>
        <w:rPr>
          <w:rFonts w:ascii="宋体;SimSun" w:hAnsi="宋体;SimSun" w:cs="宋体;SimSun"/>
          <w:color w:val="000000"/>
          <w:kern w:val="0"/>
          <w:szCs w:val="21"/>
        </w:rPr>
        <w:t>本大题中第</w:t>
      </w:r>
      <w:r>
        <w:rPr>
          <w:rFonts w:cs="宋体;SimSun" w:ascii="宋体;SimSun" w:hAnsi="宋体;SimSun"/>
          <w:color w:val="000000"/>
          <w:kern w:val="0"/>
          <w:szCs w:val="21"/>
        </w:rPr>
        <w:t>l</w:t>
      </w:r>
      <w:r>
        <w:rPr>
          <w:rFonts w:ascii="宋体;SimSun" w:hAnsi="宋体;SimSun" w:cs="宋体;SimSun"/>
          <w:color w:val="000000"/>
          <w:kern w:val="0"/>
          <w:szCs w:val="21"/>
        </w:rPr>
        <w:t>、</w:t>
      </w:r>
      <w:r>
        <w:rPr>
          <w:rFonts w:cs="宋体;SimSun" w:ascii="宋体;SimSun" w:hAnsi="宋体;SimSun"/>
          <w:color w:val="000000"/>
          <w:kern w:val="0"/>
          <w:szCs w:val="21"/>
        </w:rPr>
        <w:t>2</w:t>
      </w:r>
      <w:r>
        <w:rPr>
          <w:rFonts w:ascii="宋体;SimSun" w:hAnsi="宋体;SimSun" w:cs="宋体;SimSun"/>
          <w:color w:val="000000"/>
          <w:kern w:val="0"/>
          <w:szCs w:val="21"/>
        </w:rPr>
        <w:t>、</w:t>
      </w:r>
      <w:r>
        <w:rPr>
          <w:rFonts w:cs="宋体;SimSun" w:ascii="宋体;SimSun" w:hAnsi="宋体;SimSun"/>
          <w:color w:val="000000"/>
          <w:kern w:val="0"/>
          <w:szCs w:val="21"/>
        </w:rPr>
        <w:t>3</w:t>
      </w:r>
      <w:r>
        <w:rPr>
          <w:rFonts w:ascii="宋体;SimSun" w:hAnsi="宋体;SimSun" w:cs="宋体;SimSun"/>
          <w:color w:val="000000"/>
          <w:kern w:val="0"/>
          <w:szCs w:val="21"/>
        </w:rPr>
        <w:t>小题为分叉题。分</w:t>
      </w:r>
      <w:r>
        <w:rPr>
          <w:rFonts w:cs="宋体;SimSun" w:ascii="宋体;SimSun" w:hAnsi="宋体;SimSun"/>
          <w:color w:val="000000"/>
          <w:kern w:val="0"/>
          <w:szCs w:val="21"/>
        </w:rPr>
        <w:t>A</w:t>
      </w:r>
      <w:r>
        <w:rPr>
          <w:rFonts w:ascii="宋体;SimSun" w:hAnsi="宋体;SimSun" w:cs="宋体;SimSun"/>
          <w:color w:val="000000"/>
          <w:kern w:val="0"/>
          <w:szCs w:val="21"/>
        </w:rPr>
        <w:t>、</w:t>
      </w:r>
      <w:r>
        <w:rPr>
          <w:rFonts w:cs="宋体;SimSun" w:ascii="宋体;SimSun" w:hAnsi="宋体;SimSun"/>
          <w:color w:val="000000"/>
          <w:kern w:val="0"/>
          <w:szCs w:val="21"/>
        </w:rPr>
        <w:t>B</w:t>
      </w:r>
      <w:r>
        <w:rPr>
          <w:rFonts w:ascii="宋体;SimSun" w:hAnsi="宋体;SimSun" w:cs="宋体;SimSun"/>
          <w:color w:val="000000"/>
          <w:kern w:val="0"/>
          <w:szCs w:val="21"/>
        </w:rPr>
        <w:t>两类，考生可任选一类答题．若两类试题均做。一律按</w:t>
      </w:r>
      <w:r>
        <w:rPr>
          <w:rFonts w:cs="宋体;SimSun" w:ascii="宋体;SimSun" w:hAnsi="宋体;SimSun"/>
          <w:color w:val="000000"/>
          <w:kern w:val="0"/>
          <w:szCs w:val="21"/>
        </w:rPr>
        <w:t>A</w:t>
      </w:r>
      <w:r>
        <w:rPr>
          <w:rFonts w:ascii="宋体;SimSun" w:hAnsi="宋体;SimSun" w:cs="宋体;SimSun"/>
          <w:color w:val="000000"/>
          <w:kern w:val="0"/>
          <w:szCs w:val="21"/>
        </w:rPr>
        <w:t>类题计分．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b/>
          <w:b/>
          <w:color w:val="000000"/>
          <w:kern w:val="0"/>
          <w:szCs w:val="21"/>
        </w:rPr>
      </w:pPr>
      <w:r>
        <w:rPr>
          <w:rFonts w:cs="宋体;SimSun" w:ascii="宋体;SimSun" w:hAnsi="宋体;SimSun"/>
          <w:b/>
          <w:color w:val="000000"/>
          <w:kern w:val="0"/>
          <w:szCs w:val="21"/>
        </w:rPr>
      </w:r>
    </w:p>
    <w:p>
      <w:pPr>
        <w:pStyle w:val="Normal"/>
        <w:autoSpaceDE w:val="false"/>
        <w:spacing w:lineRule="auto" w:line="360"/>
        <w:jc w:val="center"/>
        <w:rPr>
          <w:rFonts w:ascii="宋体;SimSun" w:hAnsi="宋体;SimSun" w:cs="宋体;SimSun"/>
          <w:b/>
          <w:b/>
          <w:color w:val="000000"/>
          <w:kern w:val="0"/>
          <w:szCs w:val="21"/>
        </w:rPr>
      </w:pPr>
      <w:r>
        <w:rPr>
          <w:rFonts w:cs="宋体;SimSun" w:ascii="宋体;SimSun" w:hAnsi="宋体;SimSun"/>
          <w:b/>
          <w:color w:val="000000"/>
          <w:kern w:val="0"/>
          <w:szCs w:val="21"/>
        </w:rPr>
        <w:t>A</w:t>
      </w:r>
      <w:r>
        <w:rPr>
          <w:rFonts w:ascii="宋体;SimSun" w:hAnsi="宋体;SimSun" w:cs="宋体;SimSun"/>
          <w:b/>
          <w:color w:val="000000"/>
          <w:kern w:val="0"/>
          <w:szCs w:val="21"/>
        </w:rPr>
        <w:t>类题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(</w:t>
      </w:r>
      <w:r>
        <w:rPr>
          <w:rFonts w:ascii="宋体;SimSun" w:hAnsi="宋体;SimSun" w:cs="宋体;SimSun"/>
          <w:b/>
          <w:color w:val="000000"/>
          <w:kern w:val="0"/>
          <w:szCs w:val="21"/>
        </w:rPr>
        <w:t>适合于使用一期课改教材的考生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)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b/>
          <w:b/>
          <w:color w:val="000000"/>
          <w:kern w:val="0"/>
          <w:szCs w:val="21"/>
        </w:rPr>
      </w:pPr>
      <w:r>
        <w:rPr>
          <w:rFonts w:cs="宋体;SimSun" w:ascii="宋体;SimSun" w:hAnsi="宋体;SimSun"/>
          <w:b/>
          <w:color w:val="000000"/>
          <w:kern w:val="0"/>
          <w:szCs w:val="21"/>
        </w:rP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19050" r="0" b="19050"/>
                <wp:wrapSquare wrapText="left"/>
                <wp:docPr id="2" name="直接连接符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5.6pt" to="413.95pt,15.6pt" ID="直接连接符 29" stroked="t" o:allowincell="f" style="position:absolute">
                <v:stroke color="black" weight="38160" joinstyle="miter" endcap="flat"/>
                <v:fill o:detectmouseclick="t" on="false"/>
                <w10:wrap type="square" side="left"/>
              </v:line>
            </w:pict>
          </mc:Fallback>
        </mc:AlternateContent>
      </w:r>
    </w:p>
    <w:p>
      <w:pPr>
        <w:pStyle w:val="Normal"/>
        <w:autoSpaceDE w:val="false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1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81125" cy="1019175"/>
            <wp:effectExtent l="0" t="0" r="0" b="0"/>
            <wp:wrapSquare wrapText="bothSides"/>
            <wp:docPr id="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35" r="-26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kern w:val="0"/>
          <w:szCs w:val="21"/>
        </w:rPr>
        <w:t>1A</w:t>
      </w:r>
      <w:r>
        <w:rPr>
          <w:rFonts w:ascii="宋体;SimSun" w:hAnsi="宋体;SimSun" w:cs="宋体;SimSun"/>
          <w:color w:val="000000"/>
          <w:kern w:val="0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如图所示，一束卢粒子自下而上进人一水平方向的匀强电场后发生偏转，则电场方向向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，进人电场后，</w:t>
      </w:r>
      <w:r>
        <w:rPr>
          <w:rFonts w:cs="宋体;SimSun" w:ascii="宋体;SimSun" w:hAnsi="宋体;SimSun"/>
          <w:szCs w:val="21"/>
        </w:rPr>
        <w:t>β</w:t>
      </w:r>
      <w:r>
        <w:rPr>
          <w:rFonts w:ascii="宋体;SimSun" w:hAnsi="宋体;SimSun" w:cs="宋体;SimSun"/>
          <w:szCs w:val="21"/>
        </w:rPr>
        <w:t>粒子的动能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>（填“增加”、“减少”或“不变”）．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anchor behindDoc="0" distT="0" distB="0" distL="114935" distR="114935" simplePos="0" locked="0" layoutInCell="0" allowOverlap="1" relativeHeight="19">
            <wp:simplePos x="0" y="0"/>
            <wp:positionH relativeFrom="column">
              <wp:posOffset>4914900</wp:posOffset>
            </wp:positionH>
            <wp:positionV relativeFrom="paragraph">
              <wp:posOffset>252095</wp:posOffset>
            </wp:positionV>
            <wp:extent cx="828675" cy="1343025"/>
            <wp:effectExtent l="0" t="0" r="0" b="0"/>
            <wp:wrapSquare wrapText="bothSides"/>
            <wp:docPr id="4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3" t="-27" r="-4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uto" w:line="360"/>
        <w:jc w:val="left"/>
        <w:rPr/>
      </w:pPr>
      <w:r>
        <w:rPr>
          <w:rFonts w:cs="宋体;SimSun" w:ascii="宋体;SimSun" w:hAnsi="宋体;SimSun"/>
          <w:szCs w:val="21"/>
        </w:rPr>
        <w:t>2A</w:t>
      </w:r>
      <w:r>
        <w:rPr>
          <w:rFonts w:ascii="宋体;SimSun" w:hAnsi="宋体;SimSun" w:cs="宋体;SimSun"/>
          <w:szCs w:val="21"/>
        </w:rPr>
        <w:t>．如图所示，同一平面内有两根互相平行的长直导线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，通有大小相等、方向相反的电流，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两点与两导线共面，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点在两导线的中间与两导线的距离均为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点在导线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右侧，与导线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的距离也为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．现测得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点磁感应强度的大小为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，则去掉导线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后，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点的磁感应强度大小为</w:t>
      </w:r>
      <w:r>
        <w:rPr>
          <w:rFonts w:ascii="宋体;SimSun" w:hAnsi="宋体;SimSun" w:cs="宋体;SimSun"/>
          <w:szCs w:val="21"/>
          <w:u w:val="single"/>
        </w:rPr>
        <w:t xml:space="preserve">      </w:t>
      </w:r>
      <w:r>
        <w:rPr>
          <w:rFonts w:ascii="宋体;SimSun" w:hAnsi="宋体;SimSun" w:cs="宋体;SimSun"/>
          <w:szCs w:val="21"/>
        </w:rPr>
        <w:t>，方向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autoSpaceDE w:val="false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4400550</wp:posOffset>
            </wp:positionH>
            <wp:positionV relativeFrom="paragraph">
              <wp:posOffset>-99060</wp:posOffset>
            </wp:positionV>
            <wp:extent cx="1257300" cy="1419225"/>
            <wp:effectExtent l="0" t="0" r="0" b="0"/>
            <wp:wrapSquare wrapText="bothSides"/>
            <wp:docPr id="5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903" t="-25" r="621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3A</w:t>
      </w:r>
      <w:r>
        <w:rPr>
          <w:rFonts w:ascii="宋体;SimSun" w:hAnsi="宋体;SimSun" w:cs="宋体;SimSun"/>
          <w:szCs w:val="21"/>
        </w:rPr>
        <w:t>．利用光电管产生光电流的电路如图所示．电源的正极应接在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端（填“</w:t>
      </w:r>
      <w:r>
        <w:rPr>
          <w:rFonts w:cs="宋体;SimSun" w:ascii="宋体;SimSun" w:hAnsi="宋体;SimSun"/>
          <w:szCs w:val="21"/>
        </w:rPr>
        <w:t>a”</w:t>
      </w:r>
      <w:r>
        <w:rPr>
          <w:rFonts w:ascii="宋体;SimSun" w:hAnsi="宋体;SimSun" w:cs="宋体;SimSun"/>
          <w:szCs w:val="21"/>
        </w:rPr>
        <w:t>或“</w:t>
      </w:r>
      <w:r>
        <w:rPr>
          <w:rFonts w:cs="宋体;SimSun" w:ascii="宋体;SimSun" w:hAnsi="宋体;SimSun"/>
          <w:szCs w:val="21"/>
        </w:rPr>
        <w:t>b”</w:t>
      </w:r>
      <w:r>
        <w:rPr>
          <w:rFonts w:ascii="宋体;SimSun" w:hAnsi="宋体;SimSun" w:cs="宋体;SimSun"/>
          <w:szCs w:val="21"/>
        </w:rPr>
        <w:t>）；若电流表读数为</w:t>
      </w:r>
      <w:r>
        <w:rPr>
          <w:rFonts w:cs="宋体;SimSun" w:ascii="宋体;SimSun" w:hAnsi="宋体;SimSun"/>
          <w:szCs w:val="21"/>
        </w:rPr>
        <w:t>8μA</w:t>
      </w:r>
      <w:r>
        <w:rPr>
          <w:rFonts w:ascii="宋体;SimSun" w:hAnsi="宋体;SimSun" w:cs="宋体;SimSun"/>
          <w:szCs w:val="21"/>
        </w:rPr>
        <w:t>， 则每 秒从光电管阴极发射的光电子至少是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个（已知电子电量为 </w:t>
      </w:r>
      <w:r>
        <w:rPr>
          <w:rFonts w:cs="宋体;SimSun" w:ascii="宋体;SimSun" w:hAnsi="宋体;SimSun"/>
          <w:szCs w:val="21"/>
        </w:rPr>
        <w:t>l.6×10</w:t>
      </w:r>
      <w:r>
        <w:rPr>
          <w:rFonts w:cs="宋体;SimSun" w:ascii="宋体;SimSun" w:hAnsi="宋体;SimSun"/>
          <w:szCs w:val="21"/>
          <w:vertAlign w:val="superscript"/>
        </w:rPr>
        <w:t>-19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） </w:t>
      </w:r>
    </w:p>
    <w:p>
      <w:pPr>
        <w:pStyle w:val="Normal"/>
        <w:autoSpaceDE w:val="false"/>
        <w:spacing w:lineRule="auto" w:line="360"/>
        <w:jc w:val="center"/>
        <w:rPr>
          <w:rFonts w:ascii="宋体;SimSun" w:hAnsi="宋体;SimSun" w:cs="宋体;SimSun"/>
          <w:b/>
          <w:b/>
          <w:color w:val="000000"/>
          <w:kern w:val="0"/>
          <w:szCs w:val="21"/>
        </w:rPr>
      </w:pPr>
      <w:r>
        <w:rPr>
          <w:rFonts w:cs="宋体;SimSun" w:ascii="宋体;SimSun" w:hAnsi="宋体;SimSun"/>
          <w:b/>
          <w:color w:val="000000"/>
          <w:kern w:val="0"/>
          <w:szCs w:val="21"/>
        </w:rPr>
      </w:r>
    </w:p>
    <w:p>
      <w:pPr>
        <w:pStyle w:val="Normal"/>
        <w:autoSpaceDE w:val="false"/>
        <w:spacing w:lineRule="auto" w:line="360"/>
        <w:jc w:val="center"/>
        <w:rPr>
          <w:rFonts w:ascii="宋体;SimSun" w:hAnsi="宋体;SimSun" w:cs="宋体;SimSun"/>
          <w:b/>
          <w:b/>
          <w:color w:val="000000"/>
          <w:kern w:val="0"/>
          <w:szCs w:val="21"/>
        </w:rPr>
      </w:pPr>
      <w:r>
        <w:rPr>
          <w:rFonts w:cs="宋体;SimSun" w:ascii="宋体;SimSun" w:hAnsi="宋体;SimSun"/>
          <w:b/>
          <w:color w:val="000000"/>
          <w:kern w:val="0"/>
          <w:szCs w:val="21"/>
        </w:rPr>
      </w:r>
    </w:p>
    <w:p>
      <w:pPr>
        <w:pStyle w:val="Normal"/>
        <w:autoSpaceDE w:val="false"/>
        <w:spacing w:lineRule="auto" w:line="360"/>
        <w:jc w:val="center"/>
        <w:rPr>
          <w:rFonts w:ascii="宋体;SimSun" w:hAnsi="宋体;SimSun" w:cs="宋体;SimSun"/>
          <w:b/>
          <w:b/>
          <w:color w:val="000000"/>
          <w:kern w:val="0"/>
          <w:szCs w:val="21"/>
        </w:rPr>
      </w:pPr>
      <w:r>
        <w:rPr>
          <w:rFonts w:cs="宋体;SimSun" w:ascii="宋体;SimSun" w:hAnsi="宋体;SimSun"/>
          <w:b/>
          <w:color w:val="000000"/>
          <w:kern w:val="0"/>
          <w:szCs w:val="21"/>
        </w:rPr>
        <w:t>B</w:t>
      </w:r>
      <w:r>
        <w:rPr>
          <w:rFonts w:ascii="宋体;SimSun" w:hAnsi="宋体;SimSun" w:cs="宋体;SimSun"/>
          <w:b/>
          <w:color w:val="000000"/>
          <w:kern w:val="0"/>
          <w:szCs w:val="21"/>
        </w:rPr>
        <w:t>类题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(</w:t>
      </w:r>
      <w:r>
        <w:rPr>
          <w:rFonts w:ascii="宋体;SimSun" w:hAnsi="宋体;SimSun" w:cs="宋体;SimSun"/>
          <w:b/>
          <w:color w:val="000000"/>
          <w:kern w:val="0"/>
          <w:szCs w:val="21"/>
        </w:rPr>
        <w:t>适合于使用二期课改教材的考生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)</w:t>
      </w:r>
    </w:p>
    <w:p>
      <w:pPr>
        <w:pStyle w:val="Normal"/>
        <w:autoSpaceDE w:val="false"/>
        <w:spacing w:lineRule="auto" w:line="360"/>
        <w:jc w:val="center"/>
        <w:rPr>
          <w:rFonts w:ascii="宋体;SimSun" w:hAnsi="宋体;SimSun" w:cs="宋体;SimSun"/>
          <w:b/>
          <w:b/>
          <w:color w:val="000000"/>
          <w:kern w:val="0"/>
          <w:szCs w:val="21"/>
        </w:rPr>
      </w:pPr>
      <w:r>
        <w:rPr>
          <w:rFonts w:cs="宋体;SimSun" w:ascii="宋体;SimSun" w:hAnsi="宋体;SimSun"/>
          <w:b/>
          <w:color w:val="000000"/>
          <w:kern w:val="0"/>
          <w:szCs w:val="21"/>
        </w:rPr>
        <mc:AlternateContent>
          <mc:Choice Requires="wps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0</wp:posOffset>
                </wp:positionH>
                <wp:positionV relativeFrom="paragraph">
                  <wp:posOffset>306705</wp:posOffset>
                </wp:positionV>
                <wp:extent cx="5257800" cy="0"/>
                <wp:effectExtent l="0" t="19050" r="0" b="19050"/>
                <wp:wrapSquare wrapText="left"/>
                <wp:docPr id="6" name="直接连接符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4.15pt" to="413.95pt,24.15pt" ID="直接连接符 25" stroked="t" o:allowincell="f" style="position:absolute">
                <v:stroke color="black" weight="38160" joinstyle="miter" endcap="flat"/>
                <v:fill o:detectmouseclick="t" on="false"/>
                <w10:wrap type="square" side="left"/>
              </v:line>
            </w:pict>
          </mc:Fallback>
        </mc:AlternateConten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b/>
          <w:b/>
          <w:color w:val="000000"/>
          <w:kern w:val="0"/>
          <w:szCs w:val="21"/>
        </w:rPr>
      </w:pPr>
      <w:r>
        <w:rPr>
          <w:rFonts w:cs="宋体;SimSun" w:ascii="宋体;SimSun" w:hAnsi="宋体;SimSun"/>
          <w:b/>
          <w:color w:val="000000"/>
          <w:kern w:val="0"/>
          <w:szCs w:val="21"/>
        </w:rPr>
      </w:r>
    </w:p>
    <w:p>
      <w:pPr>
        <w:pStyle w:val="Normal"/>
        <w:autoSpaceDE w:val="false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4067175</wp:posOffset>
            </wp:positionH>
            <wp:positionV relativeFrom="paragraph">
              <wp:posOffset>396240</wp:posOffset>
            </wp:positionV>
            <wp:extent cx="1276350" cy="1114425"/>
            <wp:effectExtent l="0" t="0" r="0" b="0"/>
            <wp:wrapSquare wrapText="bothSides"/>
            <wp:docPr id="7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8" t="-32" r="-28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1B</w:t>
      </w:r>
      <w:r>
        <w:rPr>
          <w:rFonts w:ascii="宋体;SimSun" w:hAnsi="宋体;SimSun" w:cs="宋体;SimSun"/>
          <w:szCs w:val="21"/>
        </w:rPr>
        <w:t>．如图所示，一束</w:t>
      </w:r>
      <w:r>
        <w:rPr>
          <w:rFonts w:cs="宋体;SimSun" w:ascii="宋体;SimSun" w:hAnsi="宋体;SimSun"/>
          <w:szCs w:val="21"/>
        </w:rPr>
        <w:t>β</w:t>
      </w:r>
      <w:r>
        <w:rPr>
          <w:rFonts w:ascii="宋体;SimSun" w:hAnsi="宋体;SimSun" w:cs="宋体;SimSun"/>
          <w:szCs w:val="21"/>
        </w:rPr>
        <w:t>粒子自下而上进人一垂直纸面的匀强磁场后发    生偏转，则磁场方向向，进人磁场后，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粒子的动能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（填“增加”、“减少”或“不变”）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autoSpaceDE w:val="false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4114800</wp:posOffset>
            </wp:positionH>
            <wp:positionV relativeFrom="paragraph">
              <wp:posOffset>635</wp:posOffset>
            </wp:positionV>
            <wp:extent cx="1685925" cy="914400"/>
            <wp:effectExtent l="0" t="0" r="0" b="0"/>
            <wp:wrapSquare wrapText="bothSides"/>
            <wp:docPr id="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1" t="-39" r="-21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2B</w:t>
      </w:r>
      <w:r>
        <w:rPr>
          <w:rFonts w:ascii="宋体;SimSun" w:hAnsi="宋体;SimSun" w:cs="宋体;SimSun"/>
          <w:szCs w:val="21"/>
        </w:rPr>
        <w:t>．如图所示，一理想变压器原、副线圈匝数分别为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l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 当负载电阻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中流过的电流为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时，原线圈中流过的电流为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；现减小负载电阻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的阻值，则变压器的输入功率将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（填“增大”、“减小”或“不变”）．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4229100</wp:posOffset>
            </wp:positionH>
            <wp:positionV relativeFrom="paragraph">
              <wp:posOffset>635</wp:posOffset>
            </wp:positionV>
            <wp:extent cx="1504950" cy="1400175"/>
            <wp:effectExtent l="0" t="0" r="0" b="0"/>
            <wp:wrapSquare wrapText="bothSides"/>
            <wp:docPr id="9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4" t="-26" r="-2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3B</w:t>
      </w:r>
      <w:r>
        <w:rPr>
          <w:rFonts w:ascii="宋体;SimSun" w:hAnsi="宋体;SimSun" w:cs="宋体;SimSun"/>
          <w:szCs w:val="21"/>
        </w:rPr>
        <w:t>．右图为包含某逻辑电路的一个简单电路图，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为小灯泡．光照射电阻</w:t>
      </w:r>
      <w:r>
        <w:rPr>
          <w:rFonts w:cs="宋体;SimSun" w:ascii="宋体;SimSun" w:hAnsi="宋体;SimSun"/>
          <w:szCs w:val="21"/>
        </w:rPr>
        <w:t>R’</w:t>
      </w:r>
      <w:r>
        <w:rPr>
          <w:rFonts w:ascii="宋体;SimSun" w:hAnsi="宋体;SimSun" w:cs="宋体;SimSun"/>
          <w:szCs w:val="21"/>
        </w:rPr>
        <w:t>时，其阻值将变得远小于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．该逻辑电路是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门电路（填“与”、“或”或“非”）。当电阻</w:t>
      </w:r>
      <w:r>
        <w:rPr>
          <w:rFonts w:cs="宋体;SimSun" w:ascii="宋体;SimSun" w:hAnsi="宋体;SimSun"/>
          <w:szCs w:val="21"/>
        </w:rPr>
        <w:t>R’</w:t>
      </w:r>
      <w:r>
        <w:rPr>
          <w:rFonts w:ascii="宋体;SimSun" w:hAnsi="宋体;SimSun" w:cs="宋体;SimSun"/>
          <w:szCs w:val="21"/>
        </w:rPr>
        <w:t>受到光照时，小灯泡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将</w:t>
      </w:r>
      <w:r>
        <w:rPr>
          <w:rFonts w:ascii="宋体;SimSun" w:hAnsi="宋体;SimSun" w:cs="宋体;SimSun"/>
          <w:szCs w:val="21"/>
          <w:u w:val="single"/>
        </w:rPr>
        <w:t xml:space="preserve">      </w:t>
      </w:r>
      <w:r>
        <w:rPr>
          <w:rFonts w:ascii="宋体;SimSun" w:hAnsi="宋体;SimSun" w:cs="宋体;SimSun"/>
          <w:szCs w:val="21"/>
        </w:rPr>
        <w:t>（填“发光”或“不发光”）。</w:t>
      </w:r>
    </w:p>
    <w:p>
      <w:pPr>
        <w:pStyle w:val="Normal"/>
        <w:autoSpaceDE w:val="false"/>
        <w:spacing w:lineRule="auto" w:line="360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公共题（全体考生必做）</w:t>
      </w:r>
    </w:p>
    <w:p>
      <w:pPr>
        <w:pStyle w:val="Normal"/>
        <w:autoSpaceDE w:val="false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4200525</wp:posOffset>
            </wp:positionH>
            <wp:positionV relativeFrom="paragraph">
              <wp:posOffset>767080</wp:posOffset>
            </wp:positionV>
            <wp:extent cx="1524000" cy="1219200"/>
            <wp:effectExtent l="0" t="0" r="0" b="0"/>
            <wp:wrapSquare wrapText="bothSides"/>
            <wp:docPr id="10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0" r="-24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5257800" cy="0"/>
                <wp:effectExtent l="0" t="19050" r="0" b="19050"/>
                <wp:wrapSquare wrapText="left"/>
                <wp:docPr id="11" name="直接连接符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pt,7.8pt" to="431.95pt,7.8pt" ID="直接连接符 20" stroked="t" o:allowincell="f" style="position:absolute">
                <v:stroke color="black" weight="38160" joinstyle="miter" endcap="flat"/>
                <v:fill o:detectmouseclick="t" on="false"/>
                <w10:wrap type="square" side="left"/>
              </v:line>
            </w:pict>
          </mc:Fallback>
        </mc:AlternateConten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伽利略通过研究自由落体和物块沿光滑斜面的运动，首次发现了匀加速运动规律．伽利略假设物块沿斜面运动与物块自由下落遵从同样的法则，他在斜面上用刻度表示物块滑下的路程，并测出物块通过相应路程的时间，然后用图线表示整个运动过程，如图所示．图中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表示测得的时 间，矩形</w:t>
      </w:r>
      <w:r>
        <w:rPr>
          <w:rFonts w:cs="宋体;SimSun" w:ascii="宋体;SimSun" w:hAnsi="宋体;SimSun"/>
          <w:szCs w:val="21"/>
        </w:rPr>
        <w:t>OAED</w:t>
      </w:r>
      <w:r>
        <w:rPr>
          <w:rFonts w:ascii="宋体;SimSun" w:hAnsi="宋体;SimSun" w:cs="宋体;SimSun"/>
          <w:szCs w:val="21"/>
        </w:rPr>
        <w:t>的面积表示该时间内物块经过的路程，则图中</w:t>
      </w:r>
      <w:r>
        <w:rPr>
          <w:rFonts w:cs="宋体;SimSun" w:ascii="宋体;SimSun" w:hAnsi="宋体;SimSun"/>
          <w:szCs w:val="21"/>
        </w:rPr>
        <w:t>OD</w:t>
      </w:r>
      <w:r>
        <w:rPr>
          <w:rFonts w:ascii="宋体;SimSun" w:hAnsi="宋体;SimSun" w:cs="宋体;SimSun"/>
          <w:szCs w:val="21"/>
        </w:rPr>
        <w:t>的长度表示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为</w:t>
      </w:r>
      <w:r>
        <w:rPr>
          <w:rFonts w:cs="宋体;SimSun" w:ascii="宋体;SimSun" w:hAnsi="宋体;SimSun"/>
          <w:szCs w:val="21"/>
        </w:rPr>
        <w:t>DE</w:t>
      </w:r>
      <w:r>
        <w:rPr>
          <w:rFonts w:ascii="宋体;SimSun" w:hAnsi="宋体;SimSun" w:cs="宋体;SimSun"/>
          <w:szCs w:val="21"/>
        </w:rPr>
        <w:t>的中点，连接</w:t>
      </w:r>
      <w:r>
        <w:rPr>
          <w:rFonts w:cs="宋体;SimSun" w:ascii="宋体;SimSun" w:hAnsi="宋体;SimSun"/>
          <w:szCs w:val="21"/>
        </w:rPr>
        <w:t>OP</w:t>
      </w:r>
      <w:r>
        <w:rPr>
          <w:rFonts w:ascii="宋体;SimSun" w:hAnsi="宋体;SimSun" w:cs="宋体;SimSun"/>
          <w:szCs w:val="21"/>
        </w:rPr>
        <w:t>且延长交</w:t>
      </w:r>
      <w:r>
        <w:rPr>
          <w:rFonts w:cs="宋体;SimSun" w:ascii="宋体;SimSun" w:hAnsi="宋体;SimSun"/>
          <w:szCs w:val="21"/>
        </w:rPr>
        <w:t>AE</w:t>
      </w:r>
      <w:r>
        <w:rPr>
          <w:rFonts w:ascii="宋体;SimSun" w:hAnsi="宋体;SimSun" w:cs="宋体;SimSun"/>
          <w:szCs w:val="21"/>
        </w:rPr>
        <w:t>的延长线于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，则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 xml:space="preserve">的长度表示 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4229100</wp:posOffset>
            </wp:positionH>
            <wp:positionV relativeFrom="paragraph">
              <wp:posOffset>396240</wp:posOffset>
            </wp:positionV>
            <wp:extent cx="1394460" cy="1057275"/>
            <wp:effectExtent l="0" t="0" r="0" b="0"/>
            <wp:wrapSquare wrapText="bothSides"/>
            <wp:docPr id="12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．半径分别为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2r</w:t>
      </w:r>
      <w:r>
        <w:rPr>
          <w:rFonts w:ascii="宋体;SimSun" w:hAnsi="宋体;SimSun" w:cs="宋体;SimSun"/>
          <w:szCs w:val="21"/>
        </w:rPr>
        <w:t>的两个质量不计的圆盘，共轴固定连结在 一起，可以绕水平轴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无摩擦转动，大圆盘的边缘上固定有  一个质量为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的质点，小圆盘上绕有细绳．开始时圆盘静止， 质点处在水平轴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的正下方位置．现以水平恒力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 xml:space="preserve">拉细绳， 使两圆盘转动，若恒力 </w:t>
      </w:r>
      <w:r>
        <w:rPr>
          <w:rFonts w:cs="宋体;SimSun" w:ascii="宋体;SimSun" w:hAnsi="宋体;SimSun"/>
          <w:szCs w:val="21"/>
        </w:rPr>
        <w:t>F=mg</w:t>
      </w:r>
      <w:r>
        <w:rPr>
          <w:rFonts w:ascii="宋体;SimSun" w:hAnsi="宋体;SimSun" w:cs="宋体;SimSun"/>
          <w:szCs w:val="21"/>
        </w:rPr>
        <w:t>，两圆盘转过的角度</w:t>
      </w:r>
      <w:r>
        <w:rPr>
          <w:rFonts w:cs="宋体;SimSun" w:ascii="宋体;SimSun" w:hAnsi="宋体;SimSun"/>
          <w:szCs w:val="21"/>
        </w:rPr>
        <w:t>θ=</w:t>
      </w:r>
      <w:r>
        <w:rPr>
          <w:rFonts w:cs="宋体;SimSun" w:ascii="宋体;SimSun" w:hAnsi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时，质点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的速度最大．若圆盘转过的最大角度</w:t>
      </w:r>
      <w:r>
        <w:rPr>
          <w:rFonts w:cs="宋体;SimSun" w:ascii="宋体;SimSun" w:hAnsi="宋体;SimSun"/>
          <w:szCs w:val="21"/>
        </w:rPr>
        <w:t>θ=π/3</w:t>
      </w:r>
      <w:r>
        <w:rPr>
          <w:rFonts w:ascii="宋体;SimSun" w:hAnsi="宋体;SimSun" w:cs="宋体;SimSun"/>
          <w:szCs w:val="21"/>
        </w:rPr>
        <w:t>，则此时恒力</w:t>
      </w:r>
      <w:r>
        <w:rPr>
          <w:rFonts w:cs="宋体;SimSun" w:ascii="宋体;SimSun" w:hAnsi="宋体;SimSun"/>
          <w:szCs w:val="21"/>
        </w:rPr>
        <w:t>F=</w:t>
      </w:r>
      <w:r>
        <w:rPr>
          <w:rFonts w:cs="宋体;SimSun" w:ascii="宋体;SimSun" w:hAnsi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b/>
          <w:b/>
          <w:color w:val="000000"/>
          <w:kern w:val="0"/>
          <w:szCs w:val="21"/>
        </w:rPr>
      </w:pPr>
      <w:r>
        <w:rPr>
          <w:rFonts w:ascii="宋体;SimSun" w:hAnsi="宋体;SimSun" w:cs="宋体;SimSun"/>
          <w:b/>
          <w:color w:val="000000"/>
          <w:kern w:val="0"/>
          <w:szCs w:val="21"/>
        </w:rPr>
        <w:t>二．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(40</w:t>
      </w:r>
      <w:r>
        <w:rPr>
          <w:rFonts w:ascii="宋体;SimSun" w:hAnsi="宋体;SimSun" w:cs="宋体;SimSun"/>
          <w:b/>
          <w:color w:val="000000"/>
          <w:kern w:val="0"/>
          <w:szCs w:val="21"/>
        </w:rPr>
        <w:t>分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)</w:t>
      </w:r>
      <w:r>
        <w:rPr>
          <w:rFonts w:ascii="宋体;SimSun" w:hAnsi="宋体;SimSun" w:cs="宋体;SimSun"/>
          <w:b/>
          <w:color w:val="000000"/>
          <w:kern w:val="0"/>
          <w:szCs w:val="21"/>
        </w:rPr>
        <w:t>选择题．本大题共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8</w:t>
      </w:r>
      <w:r>
        <w:rPr>
          <w:rFonts w:ascii="宋体;SimSun" w:hAnsi="宋体;SimSun" w:cs="宋体;SimSun"/>
          <w:b/>
          <w:color w:val="000000"/>
          <w:kern w:val="0"/>
          <w:szCs w:val="21"/>
        </w:rPr>
        <w:t>小题，每小题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5</w:t>
      </w:r>
      <w:r>
        <w:rPr>
          <w:rFonts w:ascii="宋体;SimSun" w:hAnsi="宋体;SimSun" w:cs="宋体;SimSun"/>
          <w:b/>
          <w:color w:val="000000"/>
          <w:kern w:val="0"/>
          <w:szCs w:val="21"/>
        </w:rPr>
        <w:t>分．每小题给出的四个答案中，至少有一个是正确的．把正确答案全选出来，并将正确答案前面的字母填写在题后的方括号内．每一小题全选对的得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5</w:t>
      </w:r>
      <w:r>
        <w:rPr>
          <w:rFonts w:ascii="宋体;SimSun" w:hAnsi="宋体;SimSun" w:cs="宋体;SimSun"/>
          <w:b/>
          <w:color w:val="000000"/>
          <w:kern w:val="0"/>
          <w:szCs w:val="21"/>
        </w:rPr>
        <w:t>分；选对但不全，得部分分；有选错或不答的，得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O</w:t>
      </w:r>
      <w:r>
        <w:rPr>
          <w:rFonts w:ascii="宋体;SimSun" w:hAnsi="宋体;SimSun" w:cs="宋体;SimSun"/>
          <w:b/>
          <w:color w:val="000000"/>
          <w:kern w:val="0"/>
          <w:szCs w:val="21"/>
        </w:rPr>
        <w:t>分．填写在方括号外的字母，不作为选出的答案．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162050" cy="588010"/>
                <wp:effectExtent l="0" t="0" r="0" b="0"/>
                <wp:wrapSquare wrapText="bothSides"/>
                <wp:docPr id="1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880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83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853"/>
                              <w:gridCol w:w="977"/>
                            </w:tblGrid>
                            <w:tr>
                              <w:trPr>
                                <w:trHeight w:val="370" w:hRule="atLeast"/>
                              </w:trPr>
                              <w:tc>
                                <w:tcPr>
                                  <w:tcW w:w="85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jc w:val="left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jc w:val="left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1" w:hRule="atLeast"/>
                              </w:trPr>
                              <w:tc>
                                <w:tcPr>
                                  <w:tcW w:w="853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jc w:val="left"/>
                                    <w:rPr>
                                      <w:rFonts w:ascii="宋体;SimSun" w:hAnsi="宋体;SimSun" w:cs="宋体;SimSun"/>
                                      <w:b/>
                                      <w:b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b/>
                                      <w:color w:val="000000"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jc w:val="left"/>
                                    <w:rPr>
                                      <w:rFonts w:ascii="宋体;SimSun" w:hAnsi="宋体;SimSun" w:cs="宋体;SimSun"/>
                                      <w:b/>
                                      <w:b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b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1.5pt;height:46.3pt;mso-wrap-distance-left:9pt;mso-wrap-distance-right:9pt;mso-wrap-distance-top:0pt;mso-wrap-distance-bottom:0pt;margin-top:0.05pt;mso-position-vertical-relative:text;margin-left:0pt;mso-position-horizontal-relative:text">
                <v:fill opacity="0f"/>
                <v:textbox inset="0in,0in,0in,0in">
                  <w:txbxContent>
                    <w:tbl>
                      <w:tblPr>
                        <w:tblW w:w="183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853"/>
                        <w:gridCol w:w="977"/>
                      </w:tblGrid>
                      <w:tr>
                        <w:trPr>
                          <w:trHeight w:val="370" w:hRule="atLeast"/>
                        </w:trPr>
                        <w:tc>
                          <w:tcPr>
                            <w:tcW w:w="85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jc w:val="left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977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jc w:val="left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501" w:hRule="atLeast"/>
                        </w:trPr>
                        <w:tc>
                          <w:tcPr>
                            <w:tcW w:w="853" w:type="dxa"/>
                            <w:tcBorders>
                              <w:top w:val="single" w:sz="8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jc w:val="left"/>
                              <w:rPr>
                                <w:rFonts w:ascii="宋体;SimSun" w:hAnsi="宋体;SimSun" w:cs="宋体;SimSun"/>
                                <w:b/>
                                <w:b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b/>
                                <w:color w:val="000000"/>
                                <w:kern w:val="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97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jc w:val="left"/>
                              <w:rPr>
                                <w:rFonts w:ascii="宋体;SimSun" w:hAnsi="宋体;SimSun" w:cs="宋体;SimSun"/>
                                <w:b/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b/>
                                <w:kern w:val="0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 xml:space="preserve">．人类对光的本性的认识经历了曲折的过程。下列关于光的本性的陈述符合科学规律或历史事实的是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）牛顿的“微粒说”与爱因斯坦的“光子说”本质上是一样的． 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）光的双缝干涉实验显示了光具有波动性． 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）麦克斯韦预言了光是一种电磁波．  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）光具有波粒两象性性．                                                                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．卢瑟福通过对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粒子散射实验结果的分析，提出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）原子的核式结构模型．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）原子核内有中子存在． 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）电子是原子的组成部分．  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）原子核是由质子和中子组成的．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3733800</wp:posOffset>
            </wp:positionH>
            <wp:positionV relativeFrom="paragraph">
              <wp:posOffset>792480</wp:posOffset>
            </wp:positionV>
            <wp:extent cx="1504950" cy="1485900"/>
            <wp:effectExtent l="0" t="0" r="0" b="0"/>
            <wp:wrapSquare wrapText="bothSides"/>
            <wp:docPr id="14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4" t="-24" r="-24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是一条电场线上的两点，若在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点释放一初速为零的电子，电子仅受电场力作用，并沿电场线从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运动到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，其速度随时间变化的规律如图所示．设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两点的电场强度分别为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，电势分别为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cs="宋体;SimSun" w:ascii="宋体;SimSun" w:hAnsi="宋体;SimSun"/>
          <w:szCs w:val="21"/>
        </w:rPr>
        <w:t xml:space="preserve"> = E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B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  <w:vertAlign w:val="subscript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cs="宋体;SimSun" w:ascii="宋体;SimSun" w:hAnsi="宋体;SimSun"/>
          <w:szCs w:val="21"/>
        </w:rPr>
        <w:t xml:space="preserve"> = U</w:t>
      </w:r>
      <w:r>
        <w:rPr>
          <w:rFonts w:cs="宋体;SimSun" w:ascii="宋体;SimSun" w:hAnsi="宋体;SimSun"/>
          <w:szCs w:val="21"/>
          <w:vertAlign w:val="subscript"/>
        </w:rPr>
        <w:t xml:space="preserve">B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 xml:space="preserve">B 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3400425</wp:posOffset>
            </wp:positionH>
            <wp:positionV relativeFrom="paragraph">
              <wp:posOffset>594360</wp:posOffset>
            </wp:positionV>
            <wp:extent cx="1466850" cy="1021080"/>
            <wp:effectExtent l="0" t="0" r="0" b="0"/>
            <wp:wrapSquare wrapText="bothSides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．如图所示，竖直放置的弯曲管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端开口，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端封闭，密度为</w:t>
      </w:r>
      <w:r>
        <w:rPr>
          <w:rFonts w:cs="宋体;SimSun" w:ascii="宋体;SimSun" w:hAnsi="宋体;SimSun"/>
          <w:szCs w:val="21"/>
        </w:rPr>
        <w:t>ρ</w:t>
      </w:r>
      <w:r>
        <w:rPr>
          <w:rFonts w:ascii="宋体;SimSun" w:hAnsi="宋体;SimSun" w:cs="宋体;SimSun"/>
          <w:szCs w:val="21"/>
        </w:rPr>
        <w:t>的液体将两段空气封闭在管内，管内液面高度差分别为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，则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端气体的压强为（已知大气压强为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cs="宋体;SimSun" w:ascii="宋体;SimSun" w:hAnsi="宋体;SimSun"/>
          <w:szCs w:val="21"/>
        </w:rPr>
        <w:t>-ρg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-h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cs="宋体;SimSun" w:ascii="宋体;SimSun" w:hAnsi="宋体;SimSun"/>
          <w:szCs w:val="21"/>
        </w:rPr>
        <w:t>-ρg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cs="宋体;SimSun" w:ascii="宋体;SimSun" w:hAnsi="宋体;SimSun"/>
          <w:szCs w:val="21"/>
        </w:rPr>
        <w:t>-ρg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-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cs="宋体;SimSun" w:ascii="宋体;SimSun" w:hAnsi="宋体;SimSun"/>
          <w:szCs w:val="21"/>
        </w:rPr>
        <w:t>-ρg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．在均匀介质中选取平衡位置在同一直线上的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个质点，相邻两质点的距离均为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，如图</w:t>
      </w:r>
      <w:r>
        <w:rPr>
          <w:rFonts w:cs="宋体;SimSun" w:ascii="宋体;SimSun" w:hAnsi="宋体;SimSun"/>
          <w:szCs w:val="21"/>
        </w:rPr>
        <w:t>(a</w:t>
      </w:r>
      <w:r>
        <w:rPr>
          <w:rFonts w:ascii="宋体;SimSun" w:hAnsi="宋体;SimSun" w:cs="宋体;SimSun"/>
          <w:szCs w:val="21"/>
        </w:rPr>
        <w:t>）所示．一列横波沿该直线向右传播，</w:t>
      </w:r>
      <w:r>
        <w:rPr>
          <w:rFonts w:cs="宋体;SimSun" w:ascii="宋体;SimSun" w:hAnsi="宋体;SimSun"/>
          <w:szCs w:val="21"/>
        </w:rPr>
        <w:t>t=0</w:t>
      </w:r>
      <w:r>
        <w:rPr>
          <w:rFonts w:ascii="宋体;SimSun" w:hAnsi="宋体;SimSun" w:cs="宋体;SimSun"/>
          <w:szCs w:val="21"/>
        </w:rPr>
        <w:t>时到达质点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，质点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开始向下运动，经过时间</w:t>
      </w:r>
      <w:r>
        <w:rPr>
          <w:rFonts w:cs="宋体;SimSun" w:ascii="宋体;SimSun" w:hAnsi="宋体;SimSun"/>
          <w:szCs w:val="21"/>
        </w:rPr>
        <w:t>Δt</w:t>
      </w:r>
      <w:r>
        <w:rPr>
          <w:rFonts w:ascii="宋体;SimSun" w:hAnsi="宋体;SimSun" w:cs="宋体;SimSun"/>
          <w:szCs w:val="21"/>
        </w:rPr>
        <w:t>第一次出现如图（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）所示的波形．则该波的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2200275</wp:posOffset>
            </wp:positionH>
            <wp:positionV relativeFrom="paragraph">
              <wp:posOffset>99060</wp:posOffset>
            </wp:positionV>
            <wp:extent cx="3400425" cy="792480"/>
            <wp:effectExtent l="0" t="0" r="0" b="0"/>
            <wp:wrapSquare wrapText="bothSides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）周期为</w:t>
      </w:r>
      <w:r>
        <w:rPr>
          <w:rFonts w:cs="宋体;SimSun" w:ascii="宋体;SimSun" w:hAnsi="宋体;SimSun"/>
          <w:szCs w:val="21"/>
        </w:rPr>
        <w:t>Δt</w:t>
      </w:r>
      <w:r>
        <w:rPr>
          <w:rFonts w:ascii="宋体;SimSun" w:hAnsi="宋体;SimSun" w:cs="宋体;SimSun"/>
          <w:szCs w:val="21"/>
        </w:rPr>
        <w:t>，波长为</w:t>
      </w:r>
      <w:r>
        <w:rPr>
          <w:rFonts w:cs="宋体;SimSun" w:ascii="宋体;SimSun" w:hAnsi="宋体;SimSun"/>
          <w:szCs w:val="21"/>
        </w:rPr>
        <w:t>8L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）周期为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241300"/>
            <wp:effectExtent l="0" t="0" r="0" b="0"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15" t="-149" r="-315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Δt</w:t>
      </w:r>
      <w:r>
        <w:rPr>
          <w:rFonts w:ascii="宋体;SimSun" w:hAnsi="宋体;SimSun" w:cs="宋体;SimSun"/>
          <w:szCs w:val="21"/>
        </w:rPr>
        <w:t>，波长为</w:t>
      </w:r>
      <w:r>
        <w:rPr>
          <w:rFonts w:cs="宋体;SimSun" w:ascii="宋体;SimSun" w:hAnsi="宋体;SimSun"/>
          <w:szCs w:val="21"/>
        </w:rPr>
        <w:t>8L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）周期为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241300"/>
            <wp:effectExtent l="0" t="0" r="0" b="0"/>
            <wp:docPr id="1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15" t="-149" r="-315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Δt</w:t>
      </w:r>
      <w:r>
        <w:rPr>
          <w:rFonts w:ascii="宋体;SimSun" w:hAnsi="宋体;SimSun" w:cs="宋体;SimSun"/>
          <w:szCs w:val="21"/>
        </w:rPr>
        <w:t>，波速为</w:t>
      </w:r>
      <w:r>
        <w:rPr>
          <w:rFonts w:cs="宋体;SimSun" w:ascii="宋体;SimSun" w:hAnsi="宋体;SimSun"/>
          <w:szCs w:val="21"/>
        </w:rPr>
        <w:t xml:space="preserve">12L /Δt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）周期为</w:t>
      </w:r>
      <w:r>
        <w:rPr>
          <w:rFonts w:cs="宋体;SimSun" w:ascii="宋体;SimSun" w:hAnsi="宋体;SimSun"/>
          <w:szCs w:val="21"/>
        </w:rPr>
        <w:t>Δt</w:t>
      </w:r>
      <w:r>
        <w:rPr>
          <w:rFonts w:ascii="宋体;SimSun" w:hAnsi="宋体;SimSun" w:cs="宋体;SimSun"/>
          <w:szCs w:val="21"/>
        </w:rPr>
        <w:t>，波速为</w:t>
      </w:r>
      <w:r>
        <w:rPr>
          <w:rFonts w:cs="宋体;SimSun" w:ascii="宋体;SimSun" w:hAnsi="宋体;SimSun"/>
          <w:szCs w:val="21"/>
        </w:rPr>
        <w:t>8L/Δt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3800475</wp:posOffset>
            </wp:positionH>
            <wp:positionV relativeFrom="paragraph">
              <wp:posOffset>693420</wp:posOffset>
            </wp:positionV>
            <wp:extent cx="1600200" cy="1167765"/>
            <wp:effectExtent l="0" t="0" r="0" b="0"/>
            <wp:wrapSquare wrapText="bothSides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2" t="7093" r="-22" b="6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．在如图所示电路中，闭合电键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，当滑动变阻器的滑动触头</w:t>
      </w:r>
      <w:r>
        <w:rPr>
          <w:rFonts w:cs="宋体;SimSun" w:ascii="宋体;SimSun" w:hAnsi="宋体;SimSun"/>
          <w:szCs w:val="21"/>
        </w:rPr>
        <w:t xml:space="preserve">P  </w:t>
      </w:r>
      <w:r>
        <w:rPr>
          <w:rFonts w:ascii="宋体;SimSun" w:hAnsi="宋体;SimSun" w:cs="宋体;SimSun"/>
          <w:szCs w:val="21"/>
        </w:rPr>
        <w:t>向下滑动时，四个理想电表的示数都发生变化，电表的示数分别用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表示，电表示数变化量的大小分别用</w:t>
      </w:r>
      <w:r>
        <w:rPr>
          <w:rFonts w:cs="宋体;SimSun" w:ascii="宋体;SimSun" w:hAnsi="宋体;SimSun"/>
          <w:szCs w:val="21"/>
        </w:rPr>
        <w:t>ΔI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ΔU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ΔU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ΔU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 xml:space="preserve">表示．下列比值正确的是  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/I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szCs w:val="21"/>
        </w:rPr>
        <w:t>ΔU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/ΔI</w:t>
      </w:r>
      <w:r>
        <w:rPr>
          <w:rFonts w:ascii="宋体;SimSun" w:hAnsi="宋体;SimSun" w:cs="宋体;SimSun"/>
          <w:szCs w:val="21"/>
        </w:rPr>
        <w:t>不变．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/I</w:t>
      </w:r>
      <w:r>
        <w:rPr>
          <w:rFonts w:ascii="宋体;SimSun" w:hAnsi="宋体;SimSun" w:cs="宋体;SimSun"/>
          <w:szCs w:val="21"/>
        </w:rPr>
        <w:t>变大，</w:t>
      </w:r>
      <w:r>
        <w:rPr>
          <w:rFonts w:cs="宋体;SimSun" w:ascii="宋体;SimSun" w:hAnsi="宋体;SimSun"/>
          <w:szCs w:val="21"/>
        </w:rPr>
        <w:t>ΔU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/ΔI</w:t>
      </w:r>
      <w:r>
        <w:rPr>
          <w:rFonts w:ascii="宋体;SimSun" w:hAnsi="宋体;SimSun" w:cs="宋体;SimSun"/>
          <w:szCs w:val="21"/>
        </w:rPr>
        <w:t xml:space="preserve">变大．           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/I</w:t>
      </w:r>
      <w:r>
        <w:rPr>
          <w:rFonts w:ascii="宋体;SimSun" w:hAnsi="宋体;SimSun" w:cs="宋体;SimSun"/>
          <w:szCs w:val="21"/>
        </w:rPr>
        <w:t>变大，</w:t>
      </w:r>
      <w:r>
        <w:rPr>
          <w:rFonts w:cs="宋体;SimSun" w:ascii="宋体;SimSun" w:hAnsi="宋体;SimSun"/>
          <w:szCs w:val="21"/>
        </w:rPr>
        <w:t>ΔU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/ΔI</w:t>
      </w:r>
      <w:r>
        <w:rPr>
          <w:rFonts w:ascii="宋体;SimSun" w:hAnsi="宋体;SimSun" w:cs="宋体;SimSun"/>
          <w:szCs w:val="21"/>
        </w:rPr>
        <w:t>不变．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/I</w:t>
      </w:r>
      <w:r>
        <w:rPr>
          <w:rFonts w:ascii="宋体;SimSun" w:hAnsi="宋体;SimSun" w:cs="宋体;SimSun"/>
          <w:szCs w:val="21"/>
        </w:rPr>
        <w:t>变大，</w:t>
      </w:r>
      <w:r>
        <w:rPr>
          <w:rFonts w:cs="宋体;SimSun" w:ascii="宋体;SimSun" w:hAnsi="宋体;SimSun"/>
          <w:szCs w:val="21"/>
        </w:rPr>
        <w:t>ΔU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/ΔI</w:t>
      </w:r>
      <w:r>
        <w:rPr>
          <w:rFonts w:ascii="宋体;SimSun" w:hAnsi="宋体;SimSun" w:cs="宋体;SimSun"/>
          <w:szCs w:val="21"/>
        </w:rPr>
        <w:t xml:space="preserve">不变． 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3867150</wp:posOffset>
            </wp:positionH>
            <wp:positionV relativeFrom="paragraph">
              <wp:posOffset>990600</wp:posOffset>
            </wp:positionV>
            <wp:extent cx="1771650" cy="1295400"/>
            <wp:effectExtent l="0" t="0" r="0" b="0"/>
            <wp:wrapSquare wrapText="bothSides"/>
            <wp:docPr id="2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0" t="-28" r="-20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．如图所示，平行金属导轨与水平面成</w:t>
      </w:r>
      <w:r>
        <w:rPr>
          <w:rFonts w:cs="宋体;SimSun" w:ascii="宋体;SimSun" w:hAnsi="宋体;SimSun"/>
          <w:szCs w:val="21"/>
        </w:rPr>
        <w:t>θ</w:t>
      </w:r>
      <w:r>
        <w:rPr>
          <w:rFonts w:ascii="宋体;SimSun" w:hAnsi="宋体;SimSun" w:cs="宋体;SimSun"/>
          <w:szCs w:val="21"/>
        </w:rPr>
        <w:t>角，导轨与固定电阻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相连，匀强磁场垂直穿过导轨平面．有一导体棒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，质量为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，导体棒的电阻与固定电阻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的阻值均相等，与导轨之间的动摩擦因数为</w:t>
      </w:r>
      <w:r>
        <w:rPr>
          <w:rFonts w:cs="宋体;SimSun" w:ascii="宋体;SimSun" w:hAnsi="宋体;SimSun"/>
          <w:szCs w:val="21"/>
        </w:rPr>
        <w:t>μ</w:t>
      </w:r>
      <w:r>
        <w:rPr>
          <w:rFonts w:ascii="宋体;SimSun" w:hAnsi="宋体;SimSun" w:cs="宋体;SimSun"/>
          <w:szCs w:val="21"/>
        </w:rPr>
        <w:t>，导体棒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沿导轨向上滑动，当上滑的速度为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时，受到安培力的大小为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．此时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）电阻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消耗的热功率为</w:t>
      </w:r>
      <w:r>
        <w:rPr>
          <w:rFonts w:cs="宋体;SimSun" w:ascii="宋体;SimSun" w:hAnsi="宋体;SimSun"/>
          <w:szCs w:val="21"/>
        </w:rPr>
        <w:t>Fv</w:t>
      </w:r>
      <w:r>
        <w:rPr>
          <w:rFonts w:ascii="宋体;SimSun" w:hAnsi="宋体;SimSun" w:cs="宋体;SimSun"/>
          <w:szCs w:val="21"/>
        </w:rPr>
        <w:t>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）电阻 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 xml:space="preserve">。消耗的热功率为 </w:t>
      </w:r>
      <w:r>
        <w:rPr>
          <w:rFonts w:cs="宋体;SimSun" w:ascii="宋体;SimSun" w:hAnsi="宋体;SimSun"/>
          <w:szCs w:val="21"/>
        </w:rPr>
        <w:t>Fv</w:t>
      </w:r>
      <w:r>
        <w:rPr>
          <w:rFonts w:ascii="宋体;SimSun" w:hAnsi="宋体;SimSun" w:cs="宋体;SimSun"/>
          <w:szCs w:val="21"/>
        </w:rPr>
        <w:t>／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）整个装置因摩擦而消耗的热功率为</w:t>
      </w:r>
      <w:r>
        <w:rPr>
          <w:rFonts w:cs="宋体;SimSun" w:ascii="宋体;SimSun" w:hAnsi="宋体;SimSun"/>
          <w:szCs w:val="21"/>
        </w:rPr>
        <w:t>μmgvcosθ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）整个装置消耗的机械功率为（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μmgcosθ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v·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4000500</wp:posOffset>
            </wp:positionH>
            <wp:positionV relativeFrom="paragraph">
              <wp:posOffset>1089660</wp:posOffset>
            </wp:positionV>
            <wp:extent cx="1485900" cy="1134110"/>
            <wp:effectExtent l="0" t="0" r="0" b="0"/>
            <wp:wrapSquare wrapText="bothSides"/>
            <wp:docPr id="21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．如图所示．一足够长的固定斜面与水平面的夹角为</w:t>
      </w:r>
      <w:r>
        <w:rPr>
          <w:rFonts w:cs="宋体;SimSun" w:ascii="宋体;SimSun" w:hAnsi="宋体;SimSun"/>
          <w:szCs w:val="21"/>
        </w:rPr>
        <w:t>37</w:t>
      </w:r>
      <w:r>
        <w:rPr>
          <w:rFonts w:cs="宋体;SimSun" w:ascii="宋体;SimSun" w:hAnsi="宋体;SimSun"/>
          <w:szCs w:val="21"/>
          <w:vertAlign w:val="superscript"/>
        </w:rPr>
        <w:t>0</w:t>
      </w:r>
      <w:r>
        <w:rPr>
          <w:rFonts w:ascii="宋体;SimSun" w:hAnsi="宋体;SimSun" w:cs="宋体;SimSun"/>
          <w:szCs w:val="21"/>
        </w:rPr>
        <w:t>，物体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以初速度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从斜面顶端水平抛出，物体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在斜面上距顶端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15m</w:t>
      </w:r>
      <w:r>
        <w:rPr>
          <w:rFonts w:ascii="宋体;SimSun" w:hAnsi="宋体;SimSun" w:cs="宋体;SimSun"/>
          <w:szCs w:val="21"/>
        </w:rPr>
        <w:t>处同时以速度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沿斜面向下匀速运动，经历时间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物体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和物体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在斜面上相遇，则下列各组速度和时间中满足条件的是（</w:t>
      </w:r>
      <w:r>
        <w:rPr>
          <w:rFonts w:cs="宋体;SimSun" w:ascii="宋体;SimSun" w:hAnsi="宋体;SimSun"/>
          <w:szCs w:val="21"/>
        </w:rPr>
        <w:t>sin37</w:t>
      </w:r>
      <w:r>
        <w:rPr>
          <w:rFonts w:cs="宋体;SimSun" w:ascii="宋体;SimSun" w:hAnsi="宋体;SimSun"/>
          <w:szCs w:val="21"/>
          <w:vertAlign w:val="superscript"/>
        </w:rPr>
        <w:t>O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cos37</w:t>
      </w:r>
      <w:r>
        <w:rPr>
          <w:rFonts w:cs="宋体;SimSun" w:ascii="宋体;SimSun" w:hAnsi="宋体;SimSun"/>
          <w:szCs w:val="21"/>
          <w:vertAlign w:val="superscript"/>
        </w:rPr>
        <w:t>0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 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 xml:space="preserve">）   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16 m/s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15 m/s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3s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16 m/s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16 m/s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2s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20 m/s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20 m/s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3s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20m/s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16 m/s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2s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color w:val="000000"/>
          <w:kern w:val="0"/>
          <w:szCs w:val="21"/>
        </w:rPr>
      </w:pPr>
      <w:r>
        <w:rPr>
          <w:rFonts w:cs="宋体;SimSun" w:ascii="宋体;SimSun" w:hAnsi="宋体;SimSun"/>
          <w:color w:val="000000"/>
          <w:kern w:val="0"/>
          <w:szCs w:val="21"/>
        </w:rPr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color w:val="000000"/>
          <w:kern w:val="0"/>
          <w:szCs w:val="21"/>
        </w:rPr>
      </w:pPr>
      <w:r>
        <w:rPr>
          <w:rFonts w:cs="宋体;SimSun" w:ascii="宋体;SimSun" w:hAnsi="宋体;SimSun"/>
          <w:color w:val="000000"/>
          <w:kern w:val="0"/>
          <w:szCs w:val="21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124585" cy="583565"/>
                <wp:effectExtent l="0" t="0" r="0" b="0"/>
                <wp:wrapSquare wrapText="bothSides"/>
                <wp:docPr id="2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583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71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830"/>
                              <w:gridCol w:w="941"/>
                            </w:tblGrid>
                            <w:tr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83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830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8.55pt;height:45.95pt;mso-wrap-distance-left:9pt;mso-wrap-distance-right:9pt;mso-wrap-distance-top:0pt;mso-wrap-distance-bottom:0pt;margin-top:0.05pt;mso-position-vertical-relative:text;margin-left:0pt;mso-position-horizontal-relative:text">
                <v:fill opacity="0f"/>
                <v:textbox inset="0in,0in,0in,0in">
                  <w:txbxContent>
                    <w:tbl>
                      <w:tblPr>
                        <w:tblW w:w="1771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830"/>
                        <w:gridCol w:w="941"/>
                      </w:tblGrid>
                      <w:tr>
                        <w:trPr>
                          <w:trHeight w:val="369" w:hRule="atLeast"/>
                        </w:trPr>
                        <w:tc>
                          <w:tcPr>
                            <w:tcW w:w="83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94" w:hRule="atLeast"/>
                        </w:trPr>
                        <w:tc>
                          <w:tcPr>
                            <w:tcW w:w="830" w:type="dxa"/>
                            <w:tcBorders>
                              <w:top w:val="single" w:sz="8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kern w:val="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rPr>
                                <w:rFonts w:ascii="宋体;SimSun" w:hAnsi="宋体;SimSun" w:cs="宋体;SimSu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kern w:val="0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autoSpaceDE w:val="false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2286000</wp:posOffset>
            </wp:positionH>
            <wp:positionV relativeFrom="paragraph">
              <wp:posOffset>198120</wp:posOffset>
            </wp:positionV>
            <wp:extent cx="2171700" cy="1386840"/>
            <wp:effectExtent l="0" t="0" r="0" b="0"/>
            <wp:wrapSquare wrapText="bothSides"/>
            <wp:docPr id="2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5" t="6597" r="691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b/>
          <w:color w:val="000000"/>
          <w:kern w:val="0"/>
          <w:szCs w:val="21"/>
        </w:rPr>
        <w:t>三．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(30</w:t>
      </w:r>
      <w:r>
        <w:rPr>
          <w:rFonts w:ascii="宋体;SimSun" w:hAnsi="宋体;SimSun" w:cs="宋体;SimSun"/>
          <w:b/>
          <w:color w:val="000000"/>
          <w:kern w:val="0"/>
          <w:szCs w:val="21"/>
        </w:rPr>
        <w:t>分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)</w:t>
      </w:r>
      <w:r>
        <w:rPr>
          <w:rFonts w:ascii="宋体;SimSun" w:hAnsi="宋体;SimSun" w:cs="宋体;SimSun"/>
          <w:b/>
          <w:color w:val="000000"/>
          <w:kern w:val="0"/>
          <w:szCs w:val="21"/>
        </w:rPr>
        <w:t>实验题</w:t>
      </w:r>
      <w:r>
        <w:rPr>
          <w:rFonts w:ascii="宋体;SimSun" w:hAnsi="宋体;SimSun" w:cs="宋体;SimSun"/>
          <w:color w:val="000000"/>
          <w:kern w:val="0"/>
          <w:szCs w:val="21"/>
        </w:rPr>
        <w:t>．</w: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</w:t>
      </w:r>
      <w:r>
        <w:rPr>
          <w:rFonts w:cs="宋体;SimSun" w:ascii="宋体;SimSun" w:hAnsi="宋体;SimSun"/>
          <w:szCs w:val="21"/>
        </w:rPr>
        <w:t>1919</w:t>
      </w:r>
      <w:r>
        <w:rPr>
          <w:rFonts w:ascii="宋体;SimSun" w:hAnsi="宋体;SimSun" w:cs="宋体;SimSun"/>
          <w:szCs w:val="21"/>
        </w:rPr>
        <w:t>年卢瑟福通过如图所示的实验装置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第一次完成了原子核的人工转变，并由此发现</w:t>
      </w:r>
      <w:r>
        <w:rPr>
          <w:rFonts w:ascii="宋体;SimSun" w:hAnsi="宋体;SimSun" w:cs="宋体;SimSun"/>
          <w:szCs w:val="21"/>
          <w:u w:val="single"/>
        </w:rPr>
        <w:t xml:space="preserve">      </w:t>
      </w:r>
      <w:r>
        <w:rPr>
          <w:rFonts w:ascii="宋体;SimSun" w:hAnsi="宋体;SimSun" w:cs="宋体;SimSun"/>
          <w:szCs w:val="21"/>
        </w:rPr>
        <w:t>．图中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为放射源发出的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粒子，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为</w: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szCs w:val="21"/>
          <w:u w:val="single"/>
        </w:rPr>
        <w:t xml:space="preserve">     </w:t>
      </w:r>
      <w:r>
        <w:rPr>
          <w:rFonts w:ascii="宋体;SimSun" w:hAnsi="宋体;SimSun" w:cs="宋体;SimSun"/>
          <w:szCs w:val="21"/>
        </w:rPr>
        <w:t>气．完成该实验的下列核反应方程</w: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szCs w:val="21"/>
          <w:u w:val="single"/>
        </w:rPr>
        <w:t xml:space="preserve">  </w:t>
      </w:r>
      <w:r>
        <w:rPr>
          <w:rFonts w:cs="宋体;SimSun" w:ascii="宋体;SimSun" w:hAnsi="宋体;SimSun"/>
          <w:szCs w:val="21"/>
          <w:u w:val="single"/>
        </w:rPr>
        <w:t xml:space="preserve">    </w:t>
      </w:r>
      <w:r>
        <w:rPr>
          <w:rFonts w:cs="宋体;SimSun" w:ascii="宋体;SimSun" w:hAnsi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  <w:u w:val="single"/>
        </w:rPr>
        <w:t xml:space="preserve">  </w:t>
      </w:r>
      <w:r>
        <w:rPr>
          <w:rFonts w:ascii="宋体;SimSun" w:hAnsi="宋体;SimSun" w:cs="宋体;SimSun"/>
          <w:szCs w:val="21"/>
        </w:rPr>
        <w:t>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54000" cy="241300"/>
            <wp:effectExtent l="0" t="0" r="0" b="0"/>
            <wp:docPr id="2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42" t="-149" r="-142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  <w:u w:val="single"/>
        </w:rPr>
        <w:t xml:space="preserve"> 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  <w:u w:val="single"/>
        </w:rPr>
        <w:t xml:space="preserve">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3400425</wp:posOffset>
            </wp:positionH>
            <wp:positionV relativeFrom="paragraph">
              <wp:posOffset>198120</wp:posOffset>
            </wp:positionV>
            <wp:extent cx="2257425" cy="2257425"/>
            <wp:effectExtent l="0" t="0" r="0" b="0"/>
            <wp:wrapSquare wrapText="bothSides"/>
            <wp:docPr id="2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6" t="-16" r="-1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15.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分）在研究电磁感应现象实验中</w:t>
      </w:r>
      <w:r>
        <w:rPr>
          <w:rFonts w:cs="宋体;SimSun" w:ascii="宋体;SimSun" w:hAnsi="宋体;SimSun"/>
          <w:szCs w:val="21"/>
        </w:rPr>
        <w:t>,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 xml:space="preserve">）为了能明显地观察到实验现象，请在如图所示的实验器材中，选择必要的器材，在图中用实线连接成相应的实物电路图；    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）将原线圈插人副线圈中，闭合电键，副线圈中感生电流与原线圈中电流的绕行方向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 xml:space="preserve">（填“相同”或“相反”）；    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）将原线圈拔出时，副线圈中的感生电流与 原线圈中电流的绕行方向</w:t>
      </w:r>
      <w:r>
        <w:rPr>
          <w:rFonts w:ascii="宋体;SimSun" w:hAnsi="宋体;SimSun" w:cs="宋体;SimSun"/>
          <w:szCs w:val="21"/>
          <w:u w:val="single"/>
        </w:rPr>
        <w:t xml:space="preserve">     </w:t>
      </w:r>
      <w:r>
        <w:rPr>
          <w:rFonts w:ascii="宋体;SimSun" w:hAnsi="宋体;SimSun" w:cs="宋体;SimSun"/>
          <w:szCs w:val="21"/>
        </w:rPr>
        <w:t>（填“相同”或“相反”）．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 xml:space="preserve">分）为了测试某种安全阀在外界环境为一个大气压时，所能承受的最大内部压强，某同学自行设计制作了一个简易的测试装置．该装置是一个装有电加热器和温度传感器的可密闭容器．测试过程可分为如下操作步骤：    </w: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．记录密闭容器内空气的初始温度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 xml:space="preserve">；    </w: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．当安全阀开始漏气时，记录容器内空气的温度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 xml:space="preserve">；  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．用电加热器加热容器内的空气；  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．将待测安全阀安装在容器盖上；  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 xml:space="preserve">．盖紧装有安全阀的容器盖，将一定量空气密闭在容器内．  </w: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）将每一步骤前的字母按正确的操作顺序填写：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szCs w:val="21"/>
        </w:rPr>
        <w:t>；  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）若测得的温度分别为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27</w:t>
      </w:r>
      <w:r>
        <w:rPr>
          <w:rFonts w:cs="宋体;SimSun" w:ascii="宋体;SimSun" w:hAnsi="宋体;SimSun"/>
          <w:szCs w:val="21"/>
          <w:vertAlign w:val="superscript"/>
        </w:rPr>
        <w:t xml:space="preserve"> o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 xml:space="preserve">87 </w:t>
      </w:r>
      <w:r>
        <w:rPr>
          <w:rFonts w:cs="宋体;SimSun" w:ascii="宋体;SimSun" w:hAnsi="宋体;SimSun"/>
          <w:szCs w:val="21"/>
          <w:vertAlign w:val="superscript"/>
        </w:rPr>
        <w:t>o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，已知大气压强为</w:t>
      </w:r>
      <w:r>
        <w:rPr>
          <w:rFonts w:cs="宋体;SimSun" w:ascii="宋体;SimSun" w:hAnsi="宋体;SimSun"/>
          <w:szCs w:val="21"/>
        </w:rPr>
        <w:t>1.0X10</w:t>
      </w:r>
      <w:r>
        <w:rPr>
          <w:rFonts w:cs="宋体;SimSun" w:ascii="宋体;SimSun" w:hAnsi="宋体;SimSun"/>
          <w:szCs w:val="21"/>
          <w:vertAlign w:val="superscript"/>
        </w:rPr>
        <w:t>5</w:t>
      </w:r>
      <w:r>
        <w:rPr>
          <w:rFonts w:cs="宋体;SimSun" w:ascii="宋体;SimSun" w:hAnsi="宋体;SimSun"/>
          <w:szCs w:val="21"/>
        </w:rPr>
        <w:t>pa</w:t>
      </w:r>
      <w:r>
        <w:rPr>
          <w:rFonts w:ascii="宋体;SimSun" w:hAnsi="宋体;SimSun" w:cs="宋体;SimSun"/>
          <w:szCs w:val="21"/>
        </w:rPr>
        <w:t>，则测试结果是</w:t>
      </w:r>
      <w:r>
        <w:rPr>
          <w:rFonts w:cs="宋体;SimSun" w:ascii="宋体;SimSun" w:hAnsi="宋体;SimSun"/>
          <w:szCs w:val="21"/>
        </w:rPr>
        <w:t>:</w:t>
      </w:r>
      <w:r>
        <w:rPr>
          <w:rFonts w:ascii="宋体;SimSun" w:hAnsi="宋体;SimSun" w:cs="宋体;SimSun"/>
          <w:szCs w:val="21"/>
        </w:rPr>
        <w:t>这个安全阀能承受的最大内部压强是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(7</w:t>
      </w:r>
      <w:r>
        <w:rPr>
          <w:rFonts w:ascii="宋体;SimSun" w:hAnsi="宋体;SimSun" w:cs="宋体;SimSun"/>
          <w:szCs w:val="21"/>
        </w:rPr>
        <w:t xml:space="preserve">分）表格中所列数据是测量小灯泡 </w:t>
      </w:r>
      <w:r>
        <w:rPr>
          <w:rFonts w:cs="宋体;SimSun" w:ascii="宋体;SimSun" w:hAnsi="宋体;SimSun"/>
          <w:szCs w:val="21"/>
        </w:rPr>
        <w:t>U-I</w:t>
      </w:r>
      <w:r>
        <w:rPr>
          <w:rFonts w:ascii="宋体;SimSun" w:hAnsi="宋体;SimSun" w:cs="宋体;SimSun"/>
          <w:szCs w:val="21"/>
        </w:rPr>
        <w:t>关系的实验数据：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228600</wp:posOffset>
            </wp:positionH>
            <wp:positionV relativeFrom="paragraph">
              <wp:posOffset>5080</wp:posOffset>
            </wp:positionV>
            <wp:extent cx="5143500" cy="647700"/>
            <wp:effectExtent l="0" t="0" r="0" b="0"/>
            <wp:wrapSquare wrapText="bothSides"/>
            <wp:docPr id="26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7" t="-55" r="-7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）分析上表内实验数据可知，应选用的实验电路图是图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（填“甲”或“乙”）；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4533900" cy="1562100"/>
            <wp:effectExtent l="0" t="0" r="0" b="0"/>
            <wp:wrapSquare wrapText="bothSides"/>
            <wp:docPr id="27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8" t="-23" r="-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）在方格纸内画出小灯泡的</w:t>
      </w:r>
      <w:r>
        <w:rPr>
          <w:rFonts w:cs="宋体;SimSun" w:ascii="宋体;SimSun" w:hAnsi="宋体;SimSun"/>
          <w:szCs w:val="21"/>
        </w:rPr>
        <w:t>U-I</w:t>
      </w:r>
      <w:r>
        <w:rPr>
          <w:rFonts w:ascii="宋体;SimSun" w:hAnsi="宋体;SimSun" w:cs="宋体;SimSun"/>
          <w:szCs w:val="21"/>
        </w:rPr>
        <w:t>曲线．分析曲线可知小灯泡的电阻随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变大而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3467100</wp:posOffset>
            </wp:positionH>
            <wp:positionV relativeFrom="paragraph">
              <wp:posOffset>40640</wp:posOffset>
            </wp:positionV>
            <wp:extent cx="2071370" cy="2377440"/>
            <wp:effectExtent l="0" t="0" r="0" b="0"/>
            <wp:wrapSquare wrapText="bothSides"/>
            <wp:docPr id="2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4" t="-12" r="-1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（填“变大”、“变小”或“不  变”）；    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）如图丙所示，用一个定值电阻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和两个上述小灯泡组成串并联电路，连接到内阻  不计、电动势为</w:t>
      </w:r>
      <w:r>
        <w:rPr>
          <w:rFonts w:cs="宋体;SimSun" w:ascii="宋体;SimSun" w:hAnsi="宋体;SimSun"/>
          <w:szCs w:val="21"/>
        </w:rPr>
        <w:t>3V</w:t>
      </w:r>
      <w:r>
        <w:rPr>
          <w:rFonts w:ascii="宋体;SimSun" w:hAnsi="宋体;SimSun" w:cs="宋体;SimSun"/>
          <w:szCs w:val="21"/>
        </w:rPr>
        <w:t>的电源上．已知流过电阻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的电流是流过灯泡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电流的两倍，则流  过灯泡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的电流约为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 xml:space="preserve">分）有一测量微小时间差的装置，是由两个摆长略有微小差别的单摆同轴水平悬挂构成．两个单摆摆动平面前后相互平行．  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）现测得两单摆完成 </w:t>
      </w:r>
      <w:r>
        <w:rPr>
          <w:rFonts w:cs="宋体;SimSun" w:ascii="宋体;SimSun" w:hAnsi="宋体;SimSun"/>
          <w:szCs w:val="21"/>
        </w:rPr>
        <w:t>50</w:t>
      </w:r>
      <w:r>
        <w:rPr>
          <w:rFonts w:ascii="宋体;SimSun" w:hAnsi="宋体;SimSun" w:cs="宋体;SimSun"/>
          <w:szCs w:val="21"/>
        </w:rPr>
        <w:t>次全振动的时间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 xml:space="preserve">分别为 </w:t>
      </w:r>
      <w:r>
        <w:rPr>
          <w:rFonts w:cs="宋体;SimSun" w:ascii="宋体;SimSun" w:hAnsi="宋体;SimSun"/>
          <w:szCs w:val="21"/>
        </w:rPr>
        <w:t>50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 S</w:t>
      </w:r>
      <w:r>
        <w:rPr>
          <w:rFonts w:ascii="宋体;SimSun" w:hAnsi="宋体;SimSun" w:cs="宋体;SimSun"/>
          <w:szCs w:val="21"/>
        </w:rPr>
        <w:t xml:space="preserve">和 </w:t>
      </w:r>
      <w:r>
        <w:rPr>
          <w:rFonts w:cs="宋体;SimSun" w:ascii="宋体;SimSun" w:hAnsi="宋体;SimSun"/>
          <w:szCs w:val="21"/>
        </w:rPr>
        <w:t>49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 S</w:t>
      </w:r>
      <w:r>
        <w:rPr>
          <w:rFonts w:ascii="宋体;SimSun" w:hAnsi="宋体;SimSun" w:cs="宋体;SimSun"/>
          <w:szCs w:val="21"/>
        </w:rPr>
        <w:t>，则两单摆的周期差</w:t>
      </w:r>
      <w:r>
        <w:rPr>
          <w:rFonts w:cs="宋体;SimSun" w:ascii="宋体;SimSun" w:hAnsi="宋体;SimSun"/>
          <w:szCs w:val="21"/>
        </w:rPr>
        <w:t>AT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 xml:space="preserve">；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某同学利用此装置测量小于单摆周期的微小时间差，具体操作如下：把两摆球向右拉至相同的摆角处，先释放长摆摆球，接着再释放短摆摆球，测得短摆经过若干次全振动后，两摆恰好第一次同时同方向通过某位置，由此可得出释放两摆的微小时间差．若测得释放两摆的时间差</w:t>
      </w:r>
      <w:r>
        <w:rPr>
          <w:rFonts w:cs="宋体;SimSun" w:ascii="宋体;SimSun" w:hAnsi="宋体;SimSun"/>
          <w:szCs w:val="21"/>
        </w:rPr>
        <w:t>Δt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0.165s</w:t>
      </w:r>
      <w:r>
        <w:rPr>
          <w:rFonts w:ascii="宋体;SimSun" w:hAnsi="宋体;SimSun" w:cs="宋体;SimSun"/>
          <w:szCs w:val="21"/>
        </w:rPr>
        <w:t>，则在短摆释放</w: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szCs w:val="21"/>
          <w:u w:val="single"/>
        </w:rPr>
        <w:t xml:space="preserve">        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（填时间）后，两摆恰好第一次同时向</w:t>
      </w:r>
      <w:r>
        <w:rPr>
          <w:rFonts w:ascii="宋体;SimSun" w:hAnsi="宋体;SimSun" w:cs="宋体;SimSun"/>
          <w:szCs w:val="21"/>
          <w:u w:val="single"/>
        </w:rPr>
        <w:t xml:space="preserve">      </w:t>
      </w:r>
      <w:r>
        <w:rPr>
          <w:rFonts w:ascii="宋体;SimSun" w:hAnsi="宋体;SimSun" w:cs="宋体;SimSun"/>
          <w:szCs w:val="21"/>
        </w:rPr>
        <w:t>（填方向）通过</w:t>
      </w:r>
      <w:r>
        <w:rPr>
          <w:rFonts w:ascii="宋体;SimSun" w:hAnsi="宋体;SimSun" w:cs="宋体;SimSun"/>
          <w:szCs w:val="21"/>
          <w:u w:val="single"/>
        </w:rPr>
        <w:t xml:space="preserve">     </w:t>
      </w:r>
      <w:r>
        <w:rPr>
          <w:rFonts w:ascii="宋体;SimSun" w:hAnsi="宋体;SimSun" w:cs="宋体;SimSun"/>
          <w:szCs w:val="21"/>
        </w:rPr>
        <w:t xml:space="preserve">（填位置）；  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）为了能更准确地测量微小的时间差，你认为此装置还可做的改进是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四．（</w:t>
      </w:r>
      <w:r>
        <w:rPr>
          <w:rFonts w:cs="宋体;SimSun" w:ascii="宋体;SimSun" w:hAnsi="宋体;SimSun"/>
          <w:b/>
          <w:szCs w:val="21"/>
        </w:rPr>
        <w:t>60</w:t>
      </w:r>
      <w:r>
        <w:rPr>
          <w:rFonts w:ascii="宋体;SimSun" w:hAnsi="宋体;SimSun" w:cs="宋体;SimSun"/>
          <w:b/>
          <w:szCs w:val="21"/>
        </w:rPr>
        <w:t xml:space="preserve">分）计算题．本大题中第 </w:t>
      </w:r>
      <w:r>
        <w:rPr>
          <w:rFonts w:cs="宋体;SimSun" w:ascii="宋体;SimSun" w:hAnsi="宋体;SimSun"/>
          <w:b/>
          <w:szCs w:val="21"/>
        </w:rPr>
        <w:t>19</w:t>
      </w:r>
      <w:r>
        <w:rPr>
          <w:rFonts w:ascii="宋体;SimSun" w:hAnsi="宋体;SimSun" w:cs="宋体;SimSun"/>
          <w:b/>
          <w:szCs w:val="21"/>
        </w:rPr>
        <w:t xml:space="preserve">题为分叉题，分 </w:t>
      </w:r>
      <w:r>
        <w:rPr>
          <w:rFonts w:cs="宋体;SimSun" w:ascii="宋体;SimSun" w:hAnsi="宋体;SimSun"/>
          <w:b/>
          <w:szCs w:val="21"/>
        </w:rPr>
        <w:t>A</w:t>
      </w:r>
      <w:r>
        <w:rPr>
          <w:rFonts w:ascii="宋体;SimSun" w:hAnsi="宋体;SimSun" w:cs="宋体;SimSun"/>
          <w:b/>
          <w:szCs w:val="21"/>
        </w:rPr>
        <w:t>类、</w:t>
      </w:r>
      <w:r>
        <w:rPr>
          <w:rFonts w:cs="宋体;SimSun" w:ascii="宋体;SimSun" w:hAnsi="宋体;SimSun"/>
          <w:b/>
          <w:szCs w:val="21"/>
        </w:rPr>
        <w:t>B</w:t>
      </w:r>
      <w:r>
        <w:rPr>
          <w:rFonts w:ascii="宋体;SimSun" w:hAnsi="宋体;SimSun" w:cs="宋体;SimSun"/>
          <w:b/>
          <w:szCs w:val="21"/>
        </w:rPr>
        <w:t>类两题，考生可任选一题．若两题均做，一律按</w:t>
      </w:r>
      <w:r>
        <w:rPr>
          <w:rFonts w:cs="宋体;SimSun" w:ascii="宋体;SimSun" w:hAnsi="宋体;SimSun"/>
          <w:b/>
          <w:szCs w:val="21"/>
        </w:rPr>
        <w:t>A</w:t>
      </w:r>
      <w:r>
        <w:rPr>
          <w:rFonts w:ascii="宋体;SimSun" w:hAnsi="宋体;SimSun" w:cs="宋体;SimSun"/>
          <w:b/>
          <w:szCs w:val="21"/>
        </w:rPr>
        <w:t xml:space="preserve">类题计分． </w:t>
      </w:r>
    </w:p>
    <w:p>
      <w:pPr>
        <w:pStyle w:val="Normal"/>
        <w:autoSpaceDE w:val="false"/>
        <w:spacing w:lineRule="auto" w:line="360"/>
        <w:jc w:val="center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A</w:t>
      </w:r>
      <w:r>
        <w:rPr>
          <w:rFonts w:ascii="宋体;SimSun" w:hAnsi="宋体;SimSun" w:cs="宋体;SimSun"/>
          <w:b/>
          <w:color w:val="000000"/>
          <w:kern w:val="0"/>
          <w:szCs w:val="21"/>
        </w:rPr>
        <w:t>类题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(</w:t>
      </w:r>
      <w:r>
        <w:rPr>
          <w:rFonts w:ascii="宋体;SimSun" w:hAnsi="宋体;SimSun" w:cs="宋体;SimSun"/>
          <w:b/>
          <w:color w:val="000000"/>
          <w:kern w:val="0"/>
          <w:szCs w:val="21"/>
        </w:rPr>
        <w:t>适合于使用一期课改教材的考生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)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b/>
          <w:b/>
          <w:color w:val="000000"/>
          <w:kern w:val="0"/>
          <w:szCs w:val="21"/>
        </w:rPr>
      </w:pPr>
      <w:r>
        <w:rPr>
          <w:rFonts w:cs="宋体;SimSun" w:ascii="宋体;SimSun" w:hAnsi="宋体;SimSun"/>
          <w:b/>
          <w:color w:val="000000"/>
          <w:kern w:val="0"/>
          <w:szCs w:val="21"/>
        </w:rP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715000" cy="0"/>
                <wp:effectExtent l="0" t="19050" r="0" b="19050"/>
                <wp:wrapSquare wrapText="left"/>
                <wp:docPr id="29" name="直接连接符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.45pt" to="449.95pt,5.45pt" ID="直接连接符 7" stroked="t" o:allowincell="f" style="position:absolute">
                <v:stroke color="black" weight="38160" joinstyle="miter" endcap="flat"/>
                <v:fill o:detectmouseclick="t" on="false"/>
                <w10:wrap type="square" side="left"/>
              </v:line>
            </w:pict>
          </mc:Fallback>
        </mc:AlternateConten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szCs w:val="21"/>
        </w:rPr>
        <w:t>19A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分〕一活塞将一定质量的理想气体封闭在水平固定放置的气缸内，开始时气体体积为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，温度为</w:t>
      </w:r>
      <w:r>
        <w:rPr>
          <w:rFonts w:cs="宋体;SimSun" w:ascii="宋体;SimSun" w:hAnsi="宋体;SimSun"/>
          <w:szCs w:val="21"/>
        </w:rPr>
        <w:t>27</w:t>
      </w:r>
      <w:r>
        <w:rPr>
          <w:rFonts w:cs="宋体;SimSun" w:ascii="宋体;SimSun" w:hAnsi="宋体;SimSun"/>
          <w:szCs w:val="21"/>
          <w:vertAlign w:val="superscript"/>
        </w:rPr>
        <w:t>0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．在活塞上施加压力，将气体体积压缩到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241300"/>
            <wp:effectExtent l="0" t="0" r="0" b="0"/>
            <wp:docPr id="3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315" t="-149" r="-315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，温度升高到</w:t>
      </w:r>
      <w:r>
        <w:rPr>
          <w:rFonts w:cs="宋体;SimSun" w:ascii="宋体;SimSun" w:hAnsi="宋体;SimSun"/>
          <w:szCs w:val="21"/>
        </w:rPr>
        <w:t>57</w:t>
      </w:r>
      <w:r>
        <w:rPr>
          <w:rFonts w:cs="宋体;SimSun" w:ascii="宋体;SimSun" w:hAnsi="宋体;SimSun"/>
          <w:szCs w:val="21"/>
          <w:vertAlign w:val="superscript"/>
        </w:rPr>
        <w:t>0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．设大气压强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l.0×10</w:t>
      </w:r>
      <w:r>
        <w:rPr>
          <w:rFonts w:cs="宋体;SimSun" w:ascii="宋体;SimSun" w:hAnsi="宋体;SimSun"/>
          <w:szCs w:val="21"/>
          <w:vertAlign w:val="superscript"/>
        </w:rPr>
        <w:t>5</w:t>
      </w:r>
      <w:r>
        <w:rPr>
          <w:rFonts w:cs="宋体;SimSun" w:ascii="宋体;SimSun" w:hAnsi="宋体;SimSun"/>
          <w:szCs w:val="21"/>
        </w:rPr>
        <w:t>pa</w:t>
      </w:r>
      <w:r>
        <w:rPr>
          <w:rFonts w:ascii="宋体;SimSun" w:hAnsi="宋体;SimSun" w:cs="宋体;SimSun"/>
          <w:szCs w:val="21"/>
        </w:rPr>
        <w:t xml:space="preserve">，活塞与气缸壁摩擦不计．  </w:t>
      </w:r>
      <w:r>
        <mc:AlternateContent>
          <mc:Choice Requires="wps">
            <w:drawing>
              <wp:anchor behindDoc="0" distT="0" distB="0" distL="0" distR="114300" simplePos="0" locked="0" layoutInCell="0" allowOverlap="1" relativeHeight="8">
                <wp:simplePos x="0" y="0"/>
                <wp:positionH relativeFrom="margin">
                  <wp:posOffset>-9525</wp:posOffset>
                </wp:positionH>
                <wp:positionV relativeFrom="paragraph">
                  <wp:posOffset>52070</wp:posOffset>
                </wp:positionV>
                <wp:extent cx="1148715" cy="586740"/>
                <wp:effectExtent l="0" t="0" r="0" b="0"/>
                <wp:wrapSquare wrapText="bothSides"/>
                <wp:docPr id="3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5867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809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878"/>
                              <w:gridCol w:w="931"/>
                            </w:tblGrid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87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9" w:hRule="atLeast"/>
                              </w:trPr>
                              <w:tc>
                                <w:tcPr>
                                  <w:tcW w:w="878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0.45pt;height:46.2pt;mso-wrap-distance-left:0pt;mso-wrap-distance-right:9pt;mso-wrap-distance-top:0pt;mso-wrap-distance-bottom:0pt;margin-top:4.1pt;mso-position-vertical-relative:text;margin-left:-0.75pt;mso-position-horizontal-relative:margin">
                <v:fill opacity="0f"/>
                <v:textbox inset="0in,0in,0in,0in">
                  <w:txbxContent>
                    <w:tbl>
                      <w:tblPr>
                        <w:tblW w:w="1809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878"/>
                        <w:gridCol w:w="931"/>
                      </w:tblGrid>
                      <w:tr>
                        <w:trPr>
                          <w:trHeight w:val="360" w:hRule="atLeast"/>
                        </w:trPr>
                        <w:tc>
                          <w:tcPr>
                            <w:tcW w:w="87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99" w:hRule="atLeast"/>
                        </w:trPr>
                        <w:tc>
                          <w:tcPr>
                            <w:tcW w:w="878" w:type="dxa"/>
                            <w:tcBorders>
                              <w:top w:val="single" w:sz="8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kern w:val="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rPr>
                                <w:rFonts w:ascii="宋体;SimSun" w:hAnsi="宋体;SimSun" w:cs="宋体;SimSu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kern w:val="0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）求此时气体的压强；  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）保持温度不变，缓慢减小施加在活塞上的压力使气体体积恢复到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O</w:t>
      </w:r>
      <w:r>
        <w:rPr>
          <w:rFonts w:ascii="宋体;SimSun" w:hAnsi="宋体;SimSun" w:cs="宋体;SimSun"/>
          <w:szCs w:val="21"/>
        </w:rPr>
        <w:t>，求此时气体的压强．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autoSpaceDE w:val="false"/>
        <w:spacing w:lineRule="auto" w:line="360"/>
        <w:jc w:val="center"/>
        <w:rPr>
          <w:rFonts w:ascii="宋体;SimSun" w:hAnsi="宋体;SimSun" w:cs="宋体;SimSun"/>
          <w:b/>
          <w:b/>
          <w:color w:val="000000"/>
          <w:kern w:val="0"/>
          <w:szCs w:val="21"/>
        </w:rPr>
      </w:pPr>
      <w:r>
        <w:rPr>
          <w:rFonts w:cs="宋体;SimSun" w:ascii="宋体;SimSun" w:hAnsi="宋体;SimSun"/>
          <w:b/>
          <w:color w:val="000000"/>
          <w:kern w:val="0"/>
          <w:szCs w:val="21"/>
        </w:rPr>
        <w:t>B</w:t>
      </w:r>
      <w:r>
        <w:rPr>
          <w:rFonts w:ascii="宋体;SimSun" w:hAnsi="宋体;SimSun" w:cs="宋体;SimSun"/>
          <w:b/>
          <w:color w:val="000000"/>
          <w:kern w:val="0"/>
          <w:szCs w:val="21"/>
        </w:rPr>
        <w:t>类题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(</w:t>
      </w:r>
      <w:r>
        <w:rPr>
          <w:rFonts w:ascii="宋体;SimSun" w:hAnsi="宋体;SimSun" w:cs="宋体;SimSun"/>
          <w:b/>
          <w:color w:val="000000"/>
          <w:kern w:val="0"/>
          <w:szCs w:val="21"/>
        </w:rPr>
        <w:t>适合于使用二期课改教材的考生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)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b/>
          <w:b/>
          <w:color w:val="000000"/>
          <w:kern w:val="0"/>
          <w:szCs w:val="21"/>
        </w:rPr>
      </w:pPr>
      <w:r>
        <w:rPr>
          <w:rFonts w:cs="宋体;SimSun" w:ascii="宋体;SimSun" w:hAnsi="宋体;SimSun"/>
          <w:b/>
          <w:color w:val="000000"/>
          <w:kern w:val="0"/>
          <w:szCs w:val="21"/>
        </w:rPr>
        <mc:AlternateContent>
          <mc:Choice Requires="wps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715000" cy="0"/>
                <wp:effectExtent l="0" t="19050" r="0" b="19050"/>
                <wp:wrapSquare wrapText="left"/>
                <wp:docPr id="32" name="直接连接符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49.95pt,7.8pt" ID="直接连接符 6" stroked="t" o:allowincell="f" style="position:absolute">
                <v:stroke color="black" weight="38160" joinstyle="miter" endcap="flat"/>
                <v:fill o:detectmouseclick="t" on="false"/>
                <w10:wrap type="square" side="left"/>
              </v:line>
            </w:pict>
          </mc:Fallback>
        </mc:AlternateConten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szCs w:val="21"/>
        </w:rPr>
        <w:t>19B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 xml:space="preserve">分）一活塞将一定质量的理想气体封闭在气缸内，初始时气体体积为 </w:t>
      </w:r>
      <w:r>
        <w:rPr>
          <w:rFonts w:cs="宋体;SimSun" w:ascii="宋体;SimSun" w:hAnsi="宋体;SimSun"/>
          <w:szCs w:val="21"/>
        </w:rPr>
        <w:t>3.O×10</w:t>
      </w:r>
      <w:r>
        <w:rPr>
          <w:rFonts w:cs="宋体;SimSun" w:ascii="宋体;SimSun" w:hAnsi="宋体;SimSun"/>
          <w:szCs w:val="21"/>
          <w:vertAlign w:val="superscript"/>
        </w:rPr>
        <w:t>-3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perscript"/>
        </w:rPr>
        <w:t>3</w:t>
      </w:r>
      <w:r>
        <w:rPr>
          <w:rFonts w:ascii="宋体;SimSun" w:hAnsi="宋体;SimSun" w:cs="宋体;SimSun"/>
          <w:szCs w:val="21"/>
        </w:rPr>
        <w:t xml:space="preserve">．用 </w:t>
      </w:r>
      <w:r>
        <w:rPr>
          <w:rFonts w:cs="宋体;SimSun" w:ascii="宋体;SimSun" w:hAnsi="宋体;SimSun"/>
          <w:szCs w:val="21"/>
        </w:rPr>
        <w:t>DIS</w:t>
      </w:r>
      <w:r>
        <w:rPr>
          <w:rFonts w:ascii="宋体;SimSun" w:hAnsi="宋体;SimSun" w:cs="宋体;SimSun"/>
          <w:szCs w:val="21"/>
        </w:rPr>
        <w:t xml:space="preserve">实验系统测得此时气体的温度和压强分别为 </w:t>
      </w:r>
      <w:r>
        <w:rPr>
          <w:rFonts w:cs="宋体;SimSun" w:ascii="宋体;SimSun" w:hAnsi="宋体;SimSun"/>
          <w:szCs w:val="21"/>
        </w:rPr>
        <w:t>300K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1.0×10</w:t>
      </w:r>
      <w:r>
        <w:rPr>
          <w:rFonts w:cs="宋体;SimSun" w:ascii="宋体;SimSun" w:hAnsi="宋体;SimSun"/>
          <w:szCs w:val="21"/>
          <w:vertAlign w:val="superscript"/>
        </w:rPr>
        <w:t>5</w:t>
      </w:r>
      <w:r>
        <w:rPr>
          <w:rFonts w:cs="宋体;SimSun" w:ascii="宋体;SimSun" w:hAnsi="宋体;SimSun"/>
          <w:szCs w:val="21"/>
        </w:rPr>
        <w:t xml:space="preserve"> Pa</w:t>
      </w:r>
      <w:r>
        <w:rPr>
          <w:rFonts w:ascii="宋体;SimSun" w:hAnsi="宋体;SimSun" w:cs="宋体;SimSun"/>
          <w:szCs w:val="21"/>
        </w:rPr>
        <w:t xml:space="preserve">．推动活塞压缩气体，测得气体的温度和压强分别为 </w:t>
      </w:r>
      <w:r>
        <w:rPr>
          <w:rFonts w:cs="宋体;SimSun" w:ascii="宋体;SimSun" w:hAnsi="宋体;SimSun"/>
          <w:szCs w:val="21"/>
        </w:rPr>
        <w:t>320K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1.0×10</w:t>
      </w:r>
      <w:r>
        <w:rPr>
          <w:rFonts w:cs="宋体;SimSun" w:ascii="宋体;SimSun" w:hAnsi="宋体;SimSun"/>
          <w:szCs w:val="21"/>
          <w:vertAlign w:val="superscript"/>
        </w:rPr>
        <w:t>5</w:t>
      </w:r>
      <w:r>
        <w:rPr>
          <w:rFonts w:cs="宋体;SimSun" w:ascii="宋体;SimSun" w:hAnsi="宋体;SimSun"/>
          <w:szCs w:val="21"/>
        </w:rPr>
        <w:t>Pa</w:t>
      </w:r>
      <w:r>
        <w:rPr>
          <w:rFonts w:ascii="宋体;SimSun" w:hAnsi="宋体;SimSun" w:cs="宋体;SimSun"/>
          <w:szCs w:val="21"/>
        </w:rPr>
        <w:t xml:space="preserve">．  </w:t>
      </w:r>
      <w:r>
        <mc:AlternateContent>
          <mc:Choice Requires="wps">
            <w:drawing>
              <wp:anchor behindDoc="0" distT="0" distB="0" distL="0" distR="114300" simplePos="0" locked="0" layoutInCell="0" allowOverlap="1" relativeHeight="10">
                <wp:simplePos x="0" y="0"/>
                <wp:positionH relativeFrom="margin">
                  <wp:posOffset>-9525</wp:posOffset>
                </wp:positionH>
                <wp:positionV relativeFrom="paragraph">
                  <wp:posOffset>52070</wp:posOffset>
                </wp:positionV>
                <wp:extent cx="1148715" cy="586740"/>
                <wp:effectExtent l="0" t="0" r="0" b="0"/>
                <wp:wrapSquare wrapText="bothSides"/>
                <wp:docPr id="3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5867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809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878"/>
                              <w:gridCol w:w="931"/>
                            </w:tblGrid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87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9" w:hRule="atLeast"/>
                              </w:trPr>
                              <w:tc>
                                <w:tcPr>
                                  <w:tcW w:w="878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0.45pt;height:46.2pt;mso-wrap-distance-left:0pt;mso-wrap-distance-right:9pt;mso-wrap-distance-top:0pt;mso-wrap-distance-bottom:0pt;margin-top:4.1pt;mso-position-vertical-relative:text;margin-left:-0.75pt;mso-position-horizontal-relative:margin">
                <v:fill opacity="0f"/>
                <v:textbox inset="0in,0in,0in,0in">
                  <w:txbxContent>
                    <w:tbl>
                      <w:tblPr>
                        <w:tblW w:w="1809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878"/>
                        <w:gridCol w:w="931"/>
                      </w:tblGrid>
                      <w:tr>
                        <w:trPr>
                          <w:trHeight w:val="360" w:hRule="atLeast"/>
                        </w:trPr>
                        <w:tc>
                          <w:tcPr>
                            <w:tcW w:w="87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99" w:hRule="atLeast"/>
                        </w:trPr>
                        <w:tc>
                          <w:tcPr>
                            <w:tcW w:w="878" w:type="dxa"/>
                            <w:tcBorders>
                              <w:top w:val="single" w:sz="8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kern w:val="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rPr>
                                <w:rFonts w:ascii="宋体;SimSun" w:hAnsi="宋体;SimSun" w:cs="宋体;SimSu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kern w:val="0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 xml:space="preserve">）求此时气体的体积；  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）保持温度不变，缓慢改变作用在活塞上的力，使气体压强变为 </w:t>
      </w:r>
      <w:r>
        <w:rPr>
          <w:rFonts w:cs="宋体;SimSun" w:ascii="宋体;SimSun" w:hAnsi="宋体;SimSun"/>
          <w:szCs w:val="21"/>
        </w:rPr>
        <w:t>8.0×10</w:t>
      </w:r>
      <w:r>
        <w:rPr>
          <w:rFonts w:cs="宋体;SimSun" w:ascii="宋体;SimSun" w:hAnsi="宋体;SimSun"/>
          <w:szCs w:val="21"/>
          <w:vertAlign w:val="superscript"/>
        </w:rPr>
        <w:t>4</w:t>
      </w:r>
      <w:r>
        <w:rPr>
          <w:rFonts w:cs="宋体;SimSun" w:ascii="宋体;SimSun" w:hAnsi="宋体;SimSun"/>
          <w:szCs w:val="21"/>
        </w:rPr>
        <w:t>Pa</w:t>
      </w:r>
      <w:r>
        <w:rPr>
          <w:rFonts w:ascii="宋体;SimSun" w:hAnsi="宋体;SimSun" w:cs="宋体;SimSun"/>
          <w:szCs w:val="21"/>
        </w:rPr>
        <w:t>，求此时气体的体积．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autoSpaceDE w:val="false"/>
        <w:spacing w:lineRule="auto" w:line="360"/>
        <w:jc w:val="center"/>
        <w:rPr>
          <w:rFonts w:ascii="宋体;SimSun" w:hAnsi="宋体;SimSun" w:cs="宋体;SimSun"/>
          <w:b/>
          <w:b/>
          <w:color w:val="000000"/>
          <w:kern w:val="0"/>
          <w:szCs w:val="21"/>
        </w:rPr>
      </w:pPr>
      <w:r>
        <w:rPr>
          <w:rFonts w:ascii="宋体;SimSun" w:hAnsi="宋体;SimSun" w:cs="宋体;SimSun"/>
          <w:b/>
          <w:color w:val="000000"/>
          <w:kern w:val="0"/>
          <w:szCs w:val="21"/>
        </w:rPr>
        <w:t>公共题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(</w:t>
      </w:r>
      <w:r>
        <w:rPr>
          <w:rFonts w:ascii="宋体;SimSun" w:hAnsi="宋体;SimSun" w:cs="宋体;SimSun"/>
          <w:b/>
          <w:color w:val="000000"/>
          <w:kern w:val="0"/>
          <w:szCs w:val="21"/>
        </w:rPr>
        <w:t>全体考生必做</w:t>
      </w:r>
      <w:r>
        <w:rPr>
          <w:rFonts w:cs="宋体;SimSun" w:ascii="宋体;SimSun" w:hAnsi="宋体;SimSun"/>
          <w:b/>
          <w:color w:val="000000"/>
          <w:kern w:val="0"/>
          <w:szCs w:val="21"/>
        </w:rPr>
        <w:t>)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b/>
          <w:b/>
          <w:color w:val="000000"/>
          <w:kern w:val="0"/>
          <w:szCs w:val="21"/>
        </w:rPr>
      </w:pPr>
      <w:r>
        <w:rPr>
          <w:rFonts w:cs="宋体;SimSun" w:ascii="宋体;SimSun" w:hAnsi="宋体;SimSun"/>
          <w:b/>
          <w:color w:val="000000"/>
          <w:kern w:val="0"/>
          <w:szCs w:val="21"/>
        </w:rP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715000" cy="0"/>
                <wp:effectExtent l="0" t="19050" r="0" b="19050"/>
                <wp:wrapSquare wrapText="left"/>
                <wp:docPr id="34" name="直接连接符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49.95pt,7.8pt" ID="直接连接符 5" stroked="t" o:allowincell="f" style="position:absolute">
                <v:stroke color="black" weight="38160" joinstyle="miter" endcap="flat"/>
                <v:fill o:detectmouseclick="t" on="false"/>
                <w10:wrap type="square" side="left"/>
              </v:line>
            </w:pict>
          </mc:Fallback>
        </mc:AlternateConten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、（</w:t>
      </w:r>
      <w:r>
        <w:rPr>
          <w:rFonts w:cs="宋体;SimSun" w:ascii="宋体;SimSun" w:hAnsi="宋体;SimSun"/>
          <w:szCs w:val="21"/>
        </w:rPr>
        <w:t>l0</w:t>
      </w:r>
      <w:r>
        <w:rPr>
          <w:rFonts w:ascii="宋体;SimSun" w:hAnsi="宋体;SimSun" w:cs="宋体;SimSun"/>
          <w:szCs w:val="21"/>
        </w:rPr>
        <w:t>分）</w:t>
      </w:r>
      <w:r>
        <w:rPr>
          <w:rFonts w:ascii="宋体;SimSun" w:hAnsi="宋体;SimSun" w:cs="宋体;SimSun"/>
          <w:b/>
          <w:szCs w:val="21"/>
        </w:rPr>
        <w:t>辨析题</w:t>
      </w:r>
      <w:r>
        <w:rPr>
          <w:rFonts w:ascii="宋体;SimSun" w:hAnsi="宋体;SimSun" w:cs="宋体;SimSun"/>
          <w:szCs w:val="21"/>
        </w:rPr>
        <w:t>：要求摩托车由静止开始在尽量短的时间内走完一段直道，然后驶入一段半圆形的弯道，但在弯道上行驶时车速不能太快，以免因离心作用而偏出车道．求摩托车在直道上行驶所用的最短时间．有关数据见表格．</w:t>
      </w:r>
      <w:r>
        <mc:AlternateContent>
          <mc:Choice Requires="wps">
            <w:drawing>
              <wp:anchor behindDoc="0" distT="0" distB="0" distL="0" distR="114300" simplePos="0" locked="0" layoutInCell="0" allowOverlap="1" relativeHeight="11">
                <wp:simplePos x="0" y="0"/>
                <wp:positionH relativeFrom="margin">
                  <wp:posOffset>-9525</wp:posOffset>
                </wp:positionH>
                <wp:positionV relativeFrom="paragraph">
                  <wp:posOffset>52070</wp:posOffset>
                </wp:positionV>
                <wp:extent cx="1148715" cy="586740"/>
                <wp:effectExtent l="0" t="0" r="0" b="0"/>
                <wp:wrapSquare wrapText="bothSides"/>
                <wp:docPr id="35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5867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809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878"/>
                              <w:gridCol w:w="931"/>
                            </w:tblGrid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87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9" w:hRule="atLeast"/>
                              </w:trPr>
                              <w:tc>
                                <w:tcPr>
                                  <w:tcW w:w="878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0.45pt;height:46.2pt;mso-wrap-distance-left:0pt;mso-wrap-distance-right:9pt;mso-wrap-distance-top:0pt;mso-wrap-distance-bottom:0pt;margin-top:4.1pt;mso-position-vertical-relative:text;margin-left:-0.75pt;mso-position-horizontal-relative:margin">
                <v:fill opacity="0f"/>
                <v:textbox inset="0in,0in,0in,0in">
                  <w:txbxContent>
                    <w:tbl>
                      <w:tblPr>
                        <w:tblW w:w="1809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878"/>
                        <w:gridCol w:w="931"/>
                      </w:tblGrid>
                      <w:tr>
                        <w:trPr>
                          <w:trHeight w:val="360" w:hRule="atLeast"/>
                        </w:trPr>
                        <w:tc>
                          <w:tcPr>
                            <w:tcW w:w="87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99" w:hRule="atLeast"/>
                        </w:trPr>
                        <w:tc>
                          <w:tcPr>
                            <w:tcW w:w="878" w:type="dxa"/>
                            <w:tcBorders>
                              <w:top w:val="single" w:sz="8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kern w:val="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rPr>
                                <w:rFonts w:ascii="宋体;SimSun" w:hAnsi="宋体;SimSun" w:cs="宋体;SimSu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kern w:val="0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 xml:space="preserve">某同学是这样解的：要使摩托车所用时间最短，应先由静止加速到最大速度 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40 m/s</w:t>
      </w:r>
      <w:r>
        <w:rPr>
          <w:rFonts w:ascii="宋体;SimSun" w:hAnsi="宋体;SimSun" w:cs="宋体;SimSun"/>
          <w:szCs w:val="21"/>
        </w:rPr>
        <w:t>，然后再减速到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20 m/s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=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2400" cy="279400"/>
            <wp:effectExtent l="0" t="0" r="0" b="0"/>
            <wp:docPr id="3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6" t="-129" r="-236" b="-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= …</w:t>
      </w:r>
      <w:r>
        <w:rPr>
          <w:rFonts w:ascii="宋体;SimSun" w:hAnsi="宋体;SimSun" w:cs="宋体;SimSun"/>
          <w:szCs w:val="21"/>
        </w:rPr>
        <w:t xml:space="preserve">；  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=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16865" cy="304800"/>
            <wp:effectExtent l="0" t="0" r="0" b="0"/>
            <wp:docPr id="3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14" t="-118" r="-114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= …</w:t>
      </w:r>
      <w:r>
        <w:rPr>
          <w:rFonts w:ascii="宋体;SimSun" w:hAnsi="宋体;SimSun" w:cs="宋体;SimSun"/>
          <w:szCs w:val="21"/>
        </w:rPr>
        <w:t xml:space="preserve">；   </w:t>
      </w:r>
      <w:r>
        <w:rPr>
          <w:rFonts w:cs="宋体;SimSun" w:ascii="宋体;SimSun" w:hAnsi="宋体;SimSun"/>
          <w:szCs w:val="21"/>
        </w:rPr>
        <w:t>t= t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+ t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3600450</wp:posOffset>
            </wp:positionH>
            <wp:positionV relativeFrom="paragraph">
              <wp:posOffset>377190</wp:posOffset>
            </wp:positionV>
            <wp:extent cx="1971675" cy="1181100"/>
            <wp:effectExtent l="0" t="0" r="0" b="0"/>
            <wp:wrapSquare wrapText="bothSides"/>
            <wp:docPr id="38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8" t="-31" r="-18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你认为这位同学的解法是否合理？若合理，请完成计算；若不合理，请说明理由，并用你自己的方法算出正确结果．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2508885</wp:posOffset>
            </wp:positionH>
            <wp:positionV relativeFrom="paragraph">
              <wp:posOffset>1287780</wp:posOffset>
            </wp:positionV>
            <wp:extent cx="1828800" cy="1093470"/>
            <wp:effectExtent l="0" t="0" r="0" b="0"/>
            <wp:wrapSquare wrapText="bothSides"/>
            <wp:docPr id="39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l2</w:t>
      </w:r>
      <w:r>
        <w:rPr>
          <w:rFonts w:ascii="宋体;SimSun" w:hAnsi="宋体;SimSun" w:cs="宋体;SimSun"/>
          <w:szCs w:val="21"/>
        </w:rPr>
        <w:t xml:space="preserve">分）质量为 </w:t>
      </w:r>
      <w:r>
        <w:rPr>
          <w:rFonts w:cs="宋体;SimSun" w:ascii="宋体;SimSun" w:hAnsi="宋体;SimSun"/>
          <w:szCs w:val="21"/>
        </w:rPr>
        <w:t>10 kg</w:t>
      </w:r>
      <w:r>
        <w:rPr>
          <w:rFonts w:ascii="宋体;SimSun" w:hAnsi="宋体;SimSun" w:cs="宋体;SimSun"/>
          <w:szCs w:val="21"/>
        </w:rPr>
        <w:t>的物体在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200 N</w:t>
      </w:r>
      <w:r>
        <w:rPr>
          <w:rFonts w:ascii="宋体;SimSun" w:hAnsi="宋体;SimSun" w:cs="宋体;SimSun"/>
          <w:szCs w:val="21"/>
        </w:rPr>
        <w:t>的水平推力作用下，从粗糙斜面的底端由静止开始沿斜面运动，斜面固定不动，与水平地面的夹角</w:t>
      </w:r>
      <w:r>
        <w:rPr>
          <w:rFonts w:cs="宋体;SimSun" w:ascii="宋体;SimSun" w:hAnsi="宋体;SimSun"/>
          <w:szCs w:val="21"/>
        </w:rPr>
        <w:t>θ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37</w:t>
      </w:r>
      <w:r>
        <w:rPr>
          <w:rFonts w:cs="宋体;SimSun" w:ascii="宋体;SimSun" w:hAnsi="宋体;SimSun"/>
          <w:szCs w:val="21"/>
          <w:vertAlign w:val="superscript"/>
        </w:rPr>
        <w:t>O</w:t>
      </w:r>
      <w:r>
        <w:rPr>
          <w:rFonts w:ascii="宋体;SimSun" w:hAnsi="宋体;SimSun" w:cs="宋体;SimSun"/>
          <w:szCs w:val="21"/>
        </w:rPr>
        <w:t>．力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作用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秒钟后撤去，物体在斜面上继续上滑了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秒钟后，速度减为零．求：物体与斜面间的动摩擦因数</w:t>
      </w:r>
      <w:r>
        <w:rPr>
          <w:rFonts w:cs="宋体;SimSun" w:ascii="宋体;SimSun" w:hAnsi="宋体;SimSun"/>
          <w:szCs w:val="21"/>
        </w:rPr>
        <w:t>μ</w:t>
      </w:r>
      <w:r>
        <w:rPr>
          <w:rFonts w:ascii="宋体;SimSun" w:hAnsi="宋体;SimSun" w:cs="宋体;SimSun"/>
          <w:szCs w:val="21"/>
        </w:rPr>
        <w:t>和物体的总位移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 xml:space="preserve">。  （已知 </w:t>
      </w:r>
      <w:r>
        <w:rPr>
          <w:rFonts w:cs="宋体;SimSun" w:ascii="宋体;SimSun" w:hAnsi="宋体;SimSun"/>
          <w:szCs w:val="21"/>
        </w:rPr>
        <w:t>sin37</w:t>
      </w:r>
      <w:r>
        <w:rPr>
          <w:rFonts w:cs="宋体;SimSun" w:ascii="宋体;SimSun" w:hAnsi="宋体;SimSun"/>
          <w:szCs w:val="21"/>
          <w:vertAlign w:val="superscript"/>
        </w:rPr>
        <w:t>o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cos37</w:t>
      </w:r>
      <w:r>
        <w:rPr>
          <w:rFonts w:cs="宋体;SimSun" w:ascii="宋体;SimSun" w:hAnsi="宋体;SimSun"/>
          <w:szCs w:val="21"/>
          <w:vertAlign w:val="superscript"/>
        </w:rPr>
        <w:t>O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 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）</w:t>
      </w:r>
      <w:r>
        <mc:AlternateContent>
          <mc:Choice Requires="wps">
            <w:drawing>
              <wp:anchor behindDoc="0" distT="0" distB="0" distL="0" distR="114300" simplePos="0" locked="0" layoutInCell="0" allowOverlap="1" relativeHeight="14">
                <wp:simplePos x="0" y="0"/>
                <wp:positionH relativeFrom="margin">
                  <wp:posOffset>-9525</wp:posOffset>
                </wp:positionH>
                <wp:positionV relativeFrom="paragraph">
                  <wp:posOffset>52070</wp:posOffset>
                </wp:positionV>
                <wp:extent cx="1148715" cy="586740"/>
                <wp:effectExtent l="0" t="0" r="0" b="0"/>
                <wp:wrapSquare wrapText="bothSides"/>
                <wp:docPr id="4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5867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809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878"/>
                              <w:gridCol w:w="931"/>
                            </w:tblGrid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87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9" w:hRule="atLeast"/>
                              </w:trPr>
                              <w:tc>
                                <w:tcPr>
                                  <w:tcW w:w="878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0.45pt;height:46.2pt;mso-wrap-distance-left:0pt;mso-wrap-distance-right:9pt;mso-wrap-distance-top:0pt;mso-wrap-distance-bottom:0pt;margin-top:4.1pt;mso-position-vertical-relative:text;margin-left:-0.75pt;mso-position-horizontal-relative:margin">
                <v:fill opacity="0f"/>
                <v:textbox inset="0in,0in,0in,0in">
                  <w:txbxContent>
                    <w:tbl>
                      <w:tblPr>
                        <w:tblW w:w="1809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878"/>
                        <w:gridCol w:w="931"/>
                      </w:tblGrid>
                      <w:tr>
                        <w:trPr>
                          <w:trHeight w:val="360" w:hRule="atLeast"/>
                        </w:trPr>
                        <w:tc>
                          <w:tcPr>
                            <w:tcW w:w="87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99" w:hRule="atLeast"/>
                        </w:trPr>
                        <w:tc>
                          <w:tcPr>
                            <w:tcW w:w="878" w:type="dxa"/>
                            <w:tcBorders>
                              <w:top w:val="single" w:sz="8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kern w:val="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rPr>
                                <w:rFonts w:ascii="宋体;SimSun" w:hAnsi="宋体;SimSun" w:cs="宋体;SimSu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kern w:val="0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2670810</wp:posOffset>
            </wp:positionH>
            <wp:positionV relativeFrom="paragraph">
              <wp:posOffset>891540</wp:posOffset>
            </wp:positionV>
            <wp:extent cx="1581150" cy="2009775"/>
            <wp:effectExtent l="0" t="0" r="0" b="0"/>
            <wp:wrapSquare wrapText="bothSides"/>
            <wp:docPr id="4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3" t="-18" r="-2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分）如图所示，将边长为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、电阻为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的正方形导线框竖直向上抛出，穿过宽度为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、磁感应强度为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的匀强磁场，磁场的方向垂直纸面向里．线框向上离开磁场时的速度刚好是进人磁场时速度的一半，线框离开磁场后继续上升一段高度，然后落下并匀速进人磁场．整个运动过程中始终存在着大小恒定的空气阻力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且线框不发生转动．求： 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）线框在下落阶段匀速进人磁场时的速度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 xml:space="preserve">；  </w:t>
      </w:r>
      <w:r>
        <mc:AlternateContent>
          <mc:Choice Requires="wps">
            <w:drawing>
              <wp:anchor behindDoc="0" distT="0" distB="0" distL="0" distR="114300" simplePos="0" locked="0" layoutInCell="0" allowOverlap="1" relativeHeight="15">
                <wp:simplePos x="0" y="0"/>
                <wp:positionH relativeFrom="margin">
                  <wp:posOffset>-9525</wp:posOffset>
                </wp:positionH>
                <wp:positionV relativeFrom="paragraph">
                  <wp:posOffset>52070</wp:posOffset>
                </wp:positionV>
                <wp:extent cx="1148715" cy="586740"/>
                <wp:effectExtent l="0" t="0" r="0" b="0"/>
                <wp:wrapSquare wrapText="bothSides"/>
                <wp:docPr id="42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5867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809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878"/>
                              <w:gridCol w:w="931"/>
                            </w:tblGrid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87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9" w:hRule="atLeast"/>
                              </w:trPr>
                              <w:tc>
                                <w:tcPr>
                                  <w:tcW w:w="878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0.45pt;height:46.2pt;mso-wrap-distance-left:0pt;mso-wrap-distance-right:9pt;mso-wrap-distance-top:0pt;mso-wrap-distance-bottom:0pt;margin-top:4.1pt;mso-position-vertical-relative:text;margin-left:-0.75pt;mso-position-horizontal-relative:margin">
                <v:fill opacity="0f"/>
                <v:textbox inset="0in,0in,0in,0in">
                  <w:txbxContent>
                    <w:tbl>
                      <w:tblPr>
                        <w:tblW w:w="1809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878"/>
                        <w:gridCol w:w="931"/>
                      </w:tblGrid>
                      <w:tr>
                        <w:trPr>
                          <w:trHeight w:val="360" w:hRule="atLeast"/>
                        </w:trPr>
                        <w:tc>
                          <w:tcPr>
                            <w:tcW w:w="87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99" w:hRule="atLeast"/>
                        </w:trPr>
                        <w:tc>
                          <w:tcPr>
                            <w:tcW w:w="878" w:type="dxa"/>
                            <w:tcBorders>
                              <w:top w:val="single" w:sz="8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kern w:val="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rPr>
                                <w:rFonts w:ascii="宋体;SimSun" w:hAnsi="宋体;SimSun" w:cs="宋体;SimSu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kern w:val="0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szCs w:val="21"/>
        </w:rPr>
        <w:t>(2</w:t>
      </w:r>
      <w:r>
        <w:rPr>
          <w:rFonts w:ascii="宋体;SimSun" w:hAnsi="宋体;SimSun" w:cs="宋体;SimSun"/>
          <w:szCs w:val="21"/>
        </w:rPr>
        <w:t>）线框在上升阶段刚离开磁场时的速度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 xml:space="preserve">；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）线框在上升阶段通过磁场过程中产生的焦耳热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 xml:space="preserve">．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l4</w:t>
      </w:r>
      <w:r>
        <w:rPr>
          <w:rFonts w:ascii="宋体;SimSun" w:hAnsi="宋体;SimSun" w:cs="宋体;SimSun"/>
          <w:szCs w:val="21"/>
        </w:rPr>
        <w:t>分）电偶极子模型是指电量为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、相距为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的一对正负点电荷组成的电结构，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是中点，电偶极子的方向为从负电荷指向正电荷，用图</w:t>
      </w:r>
      <w:r>
        <w:rPr>
          <w:rFonts w:cs="宋体;SimSun" w:ascii="宋体;SimSun" w:hAnsi="宋体;SimSun"/>
          <w:szCs w:val="21"/>
        </w:rPr>
        <w:t>(a)</w:t>
      </w:r>
      <w:r>
        <w:rPr>
          <w:rFonts w:ascii="宋体;SimSun" w:hAnsi="宋体;SimSun" w:cs="宋体;SimSun"/>
          <w:szCs w:val="21"/>
        </w:rPr>
        <w:t xml:space="preserve">所示的矢量表示．科学家在描述某类物质的电性质时，认为物质是由大量的电偶极子组成的，平时由于电偶极子的排列方向杂乱无章，因而该物质不显示带电的特性．当加上外电场后，电偶极子绕其中心转动，最后都趋向于沿外电场方向排列，从而使物质中的合电场发生变化．   </w:t>
      </w:r>
      <w:r>
        <mc:AlternateContent>
          <mc:Choice Requires="wps">
            <w:drawing>
              <wp:anchor behindDoc="0" distT="0" distB="0" distL="0" distR="114300" simplePos="0" locked="0" layoutInCell="0" allowOverlap="1" relativeHeight="16">
                <wp:simplePos x="0" y="0"/>
                <wp:positionH relativeFrom="margin">
                  <wp:posOffset>-9525</wp:posOffset>
                </wp:positionH>
                <wp:positionV relativeFrom="paragraph">
                  <wp:posOffset>52070</wp:posOffset>
                </wp:positionV>
                <wp:extent cx="1148715" cy="586740"/>
                <wp:effectExtent l="0" t="0" r="0" b="0"/>
                <wp:wrapSquare wrapText="bothSides"/>
                <wp:docPr id="43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5867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809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878"/>
                              <w:gridCol w:w="931"/>
                            </w:tblGrid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878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9" w:hRule="atLeast"/>
                              </w:trPr>
                              <w:tc>
                                <w:tcPr>
                                  <w:tcW w:w="878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autoSpaceDE w:val="false"/>
                                    <w:snapToGrid w:val="false"/>
                                    <w:spacing w:lineRule="auto" w:line="360"/>
                                    <w:rPr>
                                      <w:rFonts w:ascii="宋体;SimSun" w:hAnsi="宋体;SimSun" w:cs="宋体;SimSun"/>
                                      <w:kern w:val="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kern w:val="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0.45pt;height:46.2pt;mso-wrap-distance-left:0pt;mso-wrap-distance-right:9pt;mso-wrap-distance-top:0pt;mso-wrap-distance-bottom:0pt;margin-top:4.1pt;mso-position-vertical-relative:text;margin-left:-0.75pt;mso-position-horizontal-relative:margin">
                <v:fill opacity="0f"/>
                <v:textbox inset="0in,0in,0in,0in">
                  <w:txbxContent>
                    <w:tbl>
                      <w:tblPr>
                        <w:tblW w:w="1809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878"/>
                        <w:gridCol w:w="931"/>
                      </w:tblGrid>
                      <w:tr>
                        <w:trPr>
                          <w:trHeight w:val="360" w:hRule="atLeast"/>
                        </w:trPr>
                        <w:tc>
                          <w:tcPr>
                            <w:tcW w:w="878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99" w:hRule="atLeast"/>
                        </w:trPr>
                        <w:tc>
                          <w:tcPr>
                            <w:tcW w:w="878" w:type="dxa"/>
                            <w:tcBorders>
                              <w:top w:val="single" w:sz="8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rPr>
                                <w:rFonts w:ascii="宋体;SimSun" w:hAnsi="宋体;SimSun" w:cs="宋体;SimSu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kern w:val="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autoSpaceDE w:val="false"/>
                              <w:snapToGrid w:val="false"/>
                              <w:spacing w:lineRule="auto" w:line="360"/>
                              <w:rPr>
                                <w:rFonts w:ascii="宋体;SimSun" w:hAnsi="宋体;SimSun" w:cs="宋体;SimSu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kern w:val="0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）如图</w:t>
      </w:r>
      <w:r>
        <w:rPr>
          <w:rFonts w:cs="宋体;SimSun" w:ascii="宋体;SimSun" w:hAnsi="宋体;SimSun"/>
          <w:szCs w:val="21"/>
        </w:rPr>
        <w:t>(b</w:t>
      </w:r>
      <w:r>
        <w:rPr>
          <w:rFonts w:ascii="宋体;SimSun" w:hAnsi="宋体;SimSun" w:cs="宋体;SimSun"/>
          <w:szCs w:val="21"/>
        </w:rPr>
        <w:t>）所示，有一电偶极子放置在电场强度为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。的匀强外电场中，若电偶极子的方向与外电场方向的夹角为</w:t>
      </w:r>
      <w:r>
        <w:rPr>
          <w:rFonts w:cs="宋体;SimSun" w:ascii="宋体;SimSun" w:hAnsi="宋体;SimSun"/>
          <w:szCs w:val="21"/>
        </w:rPr>
        <w:t>θ</w:t>
      </w:r>
      <w:r>
        <w:rPr>
          <w:rFonts w:ascii="宋体;SimSun" w:hAnsi="宋体;SimSun" w:cs="宋体;SimSun"/>
          <w:szCs w:val="21"/>
        </w:rPr>
        <w:t>，求作用在电偶极子上的电场力绕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 xml:space="preserve">点的力矩；  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）求图</w:t>
      </w:r>
      <w:r>
        <w:rPr>
          <w:rFonts w:cs="宋体;SimSun" w:ascii="宋体;SimSun" w:hAnsi="宋体;SimSun"/>
          <w:szCs w:val="21"/>
        </w:rPr>
        <w:t>(b)</w:t>
      </w:r>
      <w:r>
        <w:rPr>
          <w:rFonts w:ascii="宋体;SimSun" w:hAnsi="宋体;SimSun" w:cs="宋体;SimSun"/>
          <w:szCs w:val="21"/>
        </w:rPr>
        <w:t xml:space="preserve">中的电偶极子在力矩的作用下转动到外电场方向的过程中，电场力所做的功；    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）求电偶极子在外电场中处于力矩平衡时，其方向与外电场方向夹角的可能值及相应的电势能；    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）现考察物质中的三个电偶极子，其中心在一条直线上，初始时刻如图</w:t>
      </w:r>
      <w:r>
        <w:rPr>
          <w:rFonts w:cs="宋体;SimSun" w:ascii="宋体;SimSun" w:hAnsi="宋体;SimSun"/>
          <w:szCs w:val="21"/>
        </w:rPr>
        <w:t>(c</w:t>
      </w:r>
      <w:r>
        <w:rPr>
          <w:rFonts w:ascii="宋体;SimSun" w:hAnsi="宋体;SimSun" w:cs="宋体;SimSun"/>
          <w:szCs w:val="21"/>
        </w:rPr>
        <w:t xml:space="preserve">）排列，它们相互间隔距离恰等于 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．加上外电场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O</w:t>
      </w:r>
      <w:r>
        <w:rPr>
          <w:rFonts w:ascii="宋体;SimSun" w:hAnsi="宋体;SimSun" w:cs="宋体;SimSun"/>
          <w:szCs w:val="21"/>
        </w:rPr>
        <w:t>后，三个电偶极子转到外电场方向，若在图中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点处引人一电量为</w:t>
      </w:r>
      <w:r>
        <w:rPr>
          <w:rFonts w:cs="宋体;SimSun" w:ascii="宋体;SimSun" w:hAnsi="宋体;SimSun"/>
          <w:szCs w:val="21"/>
        </w:rPr>
        <w:t>+q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的点电荷</w:t>
      </w:r>
      <w:r>
        <w:rPr>
          <w:rFonts w:cs="宋体;SimSun" w:ascii="宋体;SimSun" w:hAnsi="宋体;SimSun"/>
          <w:szCs w:val="21"/>
        </w:rPr>
        <w:t>(q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很小，不影响周围电场的分布），求该点电荷        所受电场力的大小．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305425" cy="1562100"/>
            <wp:effectExtent l="0" t="0" r="0" b="0"/>
            <wp:wrapSquare wrapText="bothSides"/>
            <wp:docPr id="44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7" t="-23" r="-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年上海高考物理真题参考答案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一．</w:t>
      </w:r>
      <w:r>
        <w:rPr>
          <w:rFonts w:cs="宋体;SimSun" w:ascii="宋体;SimSun" w:hAnsi="宋体;SimSun"/>
          <w:color w:val="000000"/>
          <w:szCs w:val="21"/>
        </w:rPr>
        <w:t>(20</w:t>
      </w:r>
      <w:r>
        <w:rPr>
          <w:rFonts w:ascii="宋体;SimSun" w:hAnsi="宋体;SimSun" w:cs="宋体;SimSun"/>
          <w:color w:val="000000"/>
          <w:szCs w:val="21"/>
        </w:rPr>
        <w:t>分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填空题．本大题共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分．答案写在题中横线上的空白处或指定位置，不要求写出演算过程．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1A.</w:t>
      </w:r>
      <w:r>
        <w:rPr>
          <w:rFonts w:ascii="宋体;SimSun" w:hAnsi="宋体;SimSun" w:cs="宋体;SimSun"/>
          <w:color w:val="000000"/>
          <w:szCs w:val="21"/>
        </w:rPr>
        <w:t>左，增加</w:t>
      </w:r>
    </w:p>
    <w:p>
      <w:pPr>
        <w:pStyle w:val="Normal"/>
        <w:autoSpaceDE w:val="false"/>
        <w:spacing w:lineRule="auto" w:line="360"/>
        <w:jc w:val="left"/>
        <w:rPr/>
      </w:pPr>
      <w:r>
        <w:rPr>
          <w:rFonts w:cs="宋体;SimSun" w:ascii="宋体;SimSun" w:hAnsi="宋体;SimSun"/>
          <w:color w:val="000000"/>
          <w:szCs w:val="21"/>
        </w:rPr>
        <w:t>2A.</w:t>
      </w:r>
      <w:r>
        <w:rPr>
          <w:rFonts w:ascii="宋体;SimSun" w:hAnsi="宋体;SimSun" w:cs="宋体;SimSun"/>
          <w:color w:val="000000"/>
          <w:szCs w:val="21"/>
        </w:rPr>
        <w:t>，垂直纸面向外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3A.a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5×10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13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1B.</w:t>
      </w:r>
      <w:r>
        <w:rPr>
          <w:rFonts w:ascii="宋体;SimSun" w:hAnsi="宋体;SimSun" w:cs="宋体;SimSun"/>
          <w:color w:val="000000"/>
          <w:szCs w:val="21"/>
        </w:rPr>
        <w:t>垂直纸面向里，不变</w:t>
      </w:r>
    </w:p>
    <w:p>
      <w:pPr>
        <w:pStyle w:val="Normal"/>
        <w:autoSpaceDE w:val="false"/>
        <w:spacing w:lineRule="auto" w:line="360"/>
        <w:jc w:val="left"/>
        <w:rPr/>
      </w:pPr>
      <w:r>
        <w:rPr>
          <w:rFonts w:cs="宋体;SimSun" w:ascii="宋体;SimSun" w:hAnsi="宋体;SimSun"/>
          <w:color w:val="000000"/>
          <w:szCs w:val="21"/>
        </w:rPr>
        <w:t>2B.</w:t>
      </w:r>
      <w:r>
        <w:rPr>
          <w:rFonts w:ascii="宋体;SimSun" w:hAnsi="宋体;SimSun" w:cs="宋体;SimSun"/>
          <w:color w:val="000000"/>
          <w:szCs w:val="21"/>
        </w:rPr>
        <w:t>，增大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3B.</w:t>
      </w:r>
      <w:r>
        <w:rPr>
          <w:rFonts w:ascii="宋体;SimSun" w:hAnsi="宋体;SimSun" w:cs="宋体;SimSun"/>
          <w:color w:val="000000"/>
          <w:szCs w:val="21"/>
        </w:rPr>
        <w:t>非 ，发光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4.OA</w:t>
      </w:r>
      <w:r>
        <w:rPr>
          <w:rFonts w:ascii="宋体;SimSun" w:hAnsi="宋体;SimSun" w:cs="宋体;SimSun"/>
          <w:color w:val="000000"/>
          <w:szCs w:val="21"/>
        </w:rPr>
        <w:t>时间段的平均速度，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时刻的速度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 xml:space="preserve">． </w:t>
      </w:r>
      <w:r>
        <w:rPr>
          <w:rFonts w:cs="宋体;SimSun" w:ascii="宋体;SimSun" w:hAnsi="宋体;SimSun"/>
          <w:color w:val="000000"/>
          <w:szCs w:val="21"/>
        </w:rPr>
        <w:t>5.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autoSpaceDE w:val="false"/>
        <w:spacing w:lineRule="auto" w:line="360"/>
        <w:jc w:val="left"/>
        <w:rPr>
          <w:rFonts w:ascii="宋体;SimSun" w:hAnsi="宋体;SimSun" w:cs="宋体;SimSun"/>
          <w:b/>
          <w:b/>
          <w:color w:val="000000"/>
          <w:szCs w:val="21"/>
        </w:rPr>
      </w:pPr>
      <w:r>
        <w:rPr>
          <w:rFonts w:ascii="宋体;SimSun" w:hAnsi="宋体;SimSun" w:cs="宋体;SimSun"/>
          <w:b/>
          <w:color w:val="000000"/>
          <w:szCs w:val="21"/>
        </w:rPr>
        <w:t>二．</w:t>
      </w:r>
      <w:r>
        <w:rPr>
          <w:rFonts w:cs="宋体;SimSun" w:ascii="宋体;SimSun" w:hAnsi="宋体;SimSun"/>
          <w:b/>
          <w:color w:val="000000"/>
          <w:szCs w:val="21"/>
        </w:rPr>
        <w:t>(40</w:t>
      </w:r>
      <w:r>
        <w:rPr>
          <w:rFonts w:ascii="宋体;SimSun" w:hAnsi="宋体;SimSun" w:cs="宋体;SimSun"/>
          <w:b/>
          <w:color w:val="000000"/>
          <w:szCs w:val="21"/>
        </w:rPr>
        <w:t>分</w:t>
      </w:r>
      <w:r>
        <w:rPr>
          <w:rFonts w:cs="宋体;SimSun" w:ascii="宋体;SimSun" w:hAnsi="宋体;SimSun"/>
          <w:b/>
          <w:color w:val="000000"/>
          <w:szCs w:val="21"/>
        </w:rPr>
        <w:t>)</w:t>
      </w:r>
      <w:r>
        <w:rPr>
          <w:rFonts w:ascii="宋体;SimSun" w:hAnsi="宋体;SimSun" w:cs="宋体;SimSun"/>
          <w:b/>
          <w:color w:val="000000"/>
          <w:szCs w:val="21"/>
        </w:rPr>
        <w:t>选择题．本大题共</w:t>
      </w:r>
      <w:r>
        <w:rPr>
          <w:rFonts w:cs="宋体;SimSun" w:ascii="宋体;SimSun" w:hAnsi="宋体;SimSun"/>
          <w:b/>
          <w:color w:val="000000"/>
          <w:szCs w:val="21"/>
        </w:rPr>
        <w:t>8</w:t>
      </w:r>
      <w:r>
        <w:rPr>
          <w:rFonts w:ascii="宋体;SimSun" w:hAnsi="宋体;SimSun" w:cs="宋体;SimSun"/>
          <w:b/>
          <w:color w:val="000000"/>
          <w:szCs w:val="21"/>
        </w:rPr>
        <w:t>小题，每小题</w:t>
      </w:r>
      <w:r>
        <w:rPr>
          <w:rFonts w:cs="宋体;SimSun" w:ascii="宋体;SimSun" w:hAnsi="宋体;SimSun"/>
          <w:b/>
          <w:color w:val="000000"/>
          <w:szCs w:val="21"/>
        </w:rPr>
        <w:t>5</w:t>
      </w:r>
      <w:r>
        <w:rPr>
          <w:rFonts w:ascii="宋体;SimSun" w:hAnsi="宋体;SimSun" w:cs="宋体;SimSun"/>
          <w:b/>
          <w:color w:val="000000"/>
          <w:szCs w:val="21"/>
        </w:rPr>
        <w:t>分．每小题给出的四个答案中，至少有一个是正确的．把正确答案全选出来，并将正确答案前面的字母填写在题后的方括号内．每一小题全选对的得</w:t>
      </w:r>
      <w:r>
        <w:rPr>
          <w:rFonts w:cs="宋体;SimSun" w:ascii="宋体;SimSun" w:hAnsi="宋体;SimSun"/>
          <w:b/>
          <w:color w:val="000000"/>
          <w:szCs w:val="21"/>
        </w:rPr>
        <w:t>5</w:t>
      </w:r>
      <w:r>
        <w:rPr>
          <w:rFonts w:ascii="宋体;SimSun" w:hAnsi="宋体;SimSun" w:cs="宋体;SimSun"/>
          <w:b/>
          <w:color w:val="000000"/>
          <w:szCs w:val="21"/>
        </w:rPr>
        <w:t>分；选对但不全，得部分分；有选错或不答的，得</w:t>
      </w:r>
      <w:r>
        <w:rPr>
          <w:rFonts w:cs="宋体;SimSun" w:ascii="宋体;SimSun" w:hAnsi="宋体;SimSun"/>
          <w:b/>
          <w:color w:val="000000"/>
          <w:szCs w:val="21"/>
        </w:rPr>
        <w:t>0</w:t>
      </w:r>
      <w:r>
        <w:rPr>
          <w:rFonts w:ascii="宋体;SimSun" w:hAnsi="宋体;SimSun" w:cs="宋体;SimSun"/>
          <w:b/>
          <w:color w:val="000000"/>
          <w:szCs w:val="21"/>
        </w:rPr>
        <w:t>分．填写在方括号外的字母，不作为选出的答案．</w:t>
      </w:r>
      <w:r>
        <w:rPr>
          <w:rFonts w:ascii="宋体;SimSun" w:hAnsi="宋体;SimSun" w:cs="宋体;SimSun"/>
          <w:color w:val="000000"/>
          <w:szCs w:val="21"/>
        </w:rPr>
        <w:t>郝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 xml:space="preserve">． </w:t>
      </w:r>
      <w:r>
        <w:rPr>
          <w:rFonts w:cs="宋体;SimSun" w:ascii="宋体;SimSun" w:hAnsi="宋体;SimSun"/>
          <w:color w:val="000000"/>
          <w:szCs w:val="21"/>
        </w:rPr>
        <w:t>BCD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 xml:space="preserve">． 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 xml:space="preserve">． 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 xml:space="preserve">． 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 xml:space="preserve">． </w:t>
      </w:r>
      <w:r>
        <w:rPr>
          <w:rFonts w:cs="宋体;SimSun" w:ascii="宋体;SimSun" w:hAnsi="宋体;SimSun"/>
          <w:color w:val="000000"/>
          <w:szCs w:val="21"/>
        </w:rPr>
        <w:t>BC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 xml:space="preserve">． </w:t>
      </w:r>
      <w:r>
        <w:rPr>
          <w:rFonts w:cs="宋体;SimSun" w:ascii="宋体;SimSun" w:hAnsi="宋体;SimSun"/>
          <w:color w:val="000000"/>
          <w:szCs w:val="21"/>
        </w:rPr>
        <w:t>ACD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． </w:t>
      </w:r>
      <w:r>
        <w:rPr>
          <w:rFonts w:cs="宋体;SimSun" w:ascii="宋体;SimSun" w:hAnsi="宋体;SimSun"/>
          <w:color w:val="000000"/>
          <w:szCs w:val="21"/>
        </w:rPr>
        <w:t>BC 13</w:t>
      </w:r>
      <w:r>
        <w:rPr>
          <w:rFonts w:ascii="宋体;SimSun" w:hAnsi="宋体;SimSun" w:cs="宋体;SimSun"/>
          <w:color w:val="000000"/>
          <w:szCs w:val="21"/>
        </w:rPr>
        <w:t xml:space="preserve">．  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autoSpaceDE w:val="false"/>
        <w:spacing w:lineRule="auto" w:line="360"/>
        <w:jc w:val="left"/>
        <w:rPr/>
      </w:pPr>
      <w:r>
        <w:rPr>
          <w:rFonts w:ascii="宋体;SimSun" w:hAnsi="宋体;SimSun" w:cs="宋体;SimSun"/>
          <w:b/>
          <w:color w:val="000000"/>
          <w:szCs w:val="21"/>
        </w:rPr>
        <w:t>三．</w:t>
      </w:r>
      <w:r>
        <w:rPr>
          <w:rFonts w:cs="宋体;SimSun" w:ascii="宋体;SimSun" w:hAnsi="宋体;SimSun"/>
          <w:b/>
          <w:color w:val="000000"/>
          <w:szCs w:val="21"/>
        </w:rPr>
        <w:t>(30</w:t>
      </w:r>
      <w:r>
        <w:rPr>
          <w:rFonts w:ascii="宋体;SimSun" w:hAnsi="宋体;SimSun" w:cs="宋体;SimSun"/>
          <w:b/>
          <w:color w:val="000000"/>
          <w:szCs w:val="21"/>
        </w:rPr>
        <w:t>分</w:t>
      </w:r>
      <w:r>
        <w:rPr>
          <w:rFonts w:cs="宋体;SimSun" w:ascii="宋体;SimSun" w:hAnsi="宋体;SimSun"/>
          <w:b/>
          <w:color w:val="000000"/>
          <w:szCs w:val="21"/>
        </w:rPr>
        <w:t>)</w:t>
      </w:r>
      <w:r>
        <w:rPr>
          <w:rFonts w:ascii="宋体;SimSun" w:hAnsi="宋体;SimSun" w:cs="宋体;SimSun"/>
          <w:b/>
          <w:color w:val="000000"/>
          <w:szCs w:val="21"/>
        </w:rPr>
        <w:t>实验题</w:t>
      </w:r>
      <w:r>
        <w:rPr>
          <w:rFonts w:ascii="宋体;SimSun" w:hAnsi="宋体;SimSun" w:cs="宋体;SimSun"/>
          <w:color w:val="000000"/>
          <w:szCs w:val="21"/>
        </w:rPr>
        <w:t>．</w: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color w:val="000000"/>
          <w:szCs w:val="21"/>
        </w:rPr>
        <w:t>14.</w:t>
      </w:r>
      <w:r>
        <w:rPr>
          <w:rFonts w:ascii="宋体;SimSun" w:hAnsi="宋体;SimSun" w:cs="宋体;SimSun"/>
          <w:color w:val="000000"/>
          <w:szCs w:val="21"/>
        </w:rPr>
        <w:t>质子，</w:t>
      </w:r>
      <w:r>
        <w:rPr>
          <w:rFonts w:cs="宋体;SimSun" w:ascii="宋体;SimSun" w:hAnsi="宋体;SimSun"/>
          <w:color w:val="000000"/>
          <w:szCs w:val="21"/>
        </w:rPr>
        <w:t>α</w:t>
      </w:r>
      <w:r>
        <w:rPr>
          <w:rFonts w:ascii="宋体;SimSun" w:hAnsi="宋体;SimSun" w:cs="宋体;SimSun"/>
          <w:color w:val="000000"/>
          <w:szCs w:val="21"/>
        </w:rPr>
        <w:t>，氮，</w:t>
      </w:r>
      <w:r>
        <w:rPr>
          <w:rFonts w:cs="宋体;SimSun" w:ascii="宋体;SimSun" w:hAnsi="宋体;SimSun"/>
          <w:color w:val="000000"/>
          <w:szCs w:val="21"/>
        </w:rPr>
        <w:fldChar w:fldCharType="begin"/>
      </w:r>
      <w:r>
        <w:rPr>
          <w:szCs w:val="21"/>
          <w:rFonts w:cs="宋体;SimSun" w:ascii="宋体;SimSun" w:hAnsi="宋体;SimSun"/>
          <w:color w:val="000000"/>
        </w:rPr>
        <w:instrText xml:space="preserve"> FILLIN "\s\up6(14)"</w:instrText>
      </w:r>
      <w:r>
        <w:rPr>
          <w:szCs w:val="21"/>
          <w:rFonts w:cs="宋体;SimSun" w:ascii="宋体;SimSun" w:hAnsi="宋体;SimSun"/>
          <w:color w:val="000000"/>
        </w:rPr>
        <w:fldChar w:fldCharType="separate"/>
      </w:r>
      <w:r>
        <w:rPr>
          <w:szCs w:val="21"/>
          <w:rFonts w:cs="宋体;SimSun" w:ascii="宋体;SimSun" w:hAnsi="宋体;SimSun"/>
          <w:color w:val="000000"/>
        </w:rPr>
        <w:t>\s\up6(14)</w:t>
      </w:r>
      <w:r>
        <w:rPr>
          <w:szCs w:val="21"/>
          <w:rFonts w:cs="宋体;SimSun" w:ascii="宋体;SimSun" w:hAnsi="宋体;SimSun"/>
          <w:color w:val="000000"/>
        </w:rPr>
        <w:fldChar w:fldCharType="end"/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fldChar w:fldCharType="begin"/>
      </w:r>
      <w:r>
        <w:rPr>
          <w:szCs w:val="21"/>
          <w:rFonts w:cs="宋体;SimSun" w:ascii="宋体;SimSun" w:hAnsi="宋体;SimSun"/>
          <w:color w:val="000000"/>
        </w:rPr>
        <w:instrText xml:space="preserve"> FILLIN "\s\up6(4)"</w:instrText>
      </w:r>
      <w:r>
        <w:rPr>
          <w:szCs w:val="21"/>
          <w:rFonts w:cs="宋体;SimSun" w:ascii="宋体;SimSun" w:hAnsi="宋体;SimSun"/>
          <w:color w:val="000000"/>
        </w:rPr>
        <w:fldChar w:fldCharType="separate"/>
      </w:r>
      <w:r>
        <w:rPr>
          <w:szCs w:val="21"/>
          <w:rFonts w:cs="宋体;SimSun" w:ascii="宋体;SimSun" w:hAnsi="宋体;SimSun"/>
          <w:color w:val="000000"/>
        </w:rPr>
        <w:t>\s\up6(4)</w:t>
      </w:r>
      <w:r>
        <w:rPr>
          <w:szCs w:val="21"/>
          <w:rFonts w:cs="宋体;SimSun" w:ascii="宋体;SimSun" w:hAnsi="宋体;SimSun"/>
          <w:color w:val="000000"/>
        </w:rPr>
        <w:fldChar w:fldCharType="end"/>
      </w:r>
      <w:r>
        <w:rPr>
          <w:rFonts w:cs="宋体;SimSun" w:ascii="宋体;SimSun" w:hAnsi="宋体;SimSun"/>
          <w:color w:val="000000"/>
          <w:szCs w:val="21"/>
        </w:rPr>
        <w:t>He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fldChar w:fldCharType="begin"/>
      </w:r>
      <w:r>
        <w:rPr>
          <w:szCs w:val="21"/>
          <w:rFonts w:cs="宋体;SimSun" w:ascii="宋体;SimSun" w:hAnsi="宋体;SimSun"/>
          <w:color w:val="000000"/>
        </w:rPr>
        <w:instrText xml:space="preserve"> FILLIN "\s\up6(1)"</w:instrText>
      </w:r>
      <w:r>
        <w:rPr>
          <w:szCs w:val="21"/>
          <w:rFonts w:cs="宋体;SimSun" w:ascii="宋体;SimSun" w:hAnsi="宋体;SimSun"/>
          <w:color w:val="000000"/>
        </w:rPr>
        <w:fldChar w:fldCharType="separate"/>
      </w:r>
      <w:r>
        <w:rPr>
          <w:szCs w:val="21"/>
          <w:rFonts w:cs="宋体;SimSun" w:ascii="宋体;SimSun" w:hAnsi="宋体;SimSun"/>
          <w:color w:val="000000"/>
        </w:rPr>
        <w:t>\s\up6(1)</w:t>
      </w:r>
      <w:r>
        <w:rPr>
          <w:szCs w:val="21"/>
          <w:rFonts w:cs="宋体;SimSun" w:ascii="宋体;SimSun" w:hAnsi="宋体;SimSun"/>
          <w:color w:val="000000"/>
        </w:rPr>
        <w:fldChar w:fldCharType="end"/>
      </w:r>
      <w:r>
        <w:rPr>
          <w:rFonts w:cs="宋体;SimSun" w:ascii="宋体;SimSun" w:hAnsi="宋体;SimSun"/>
          <w:color w:val="000000"/>
          <w:szCs w:val="21"/>
        </w:rPr>
        <w:t>H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15.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）将电源、电键、变阻器（上、下各连一个接线柱）、小螺线管串联成一个回路，将电流计与大螺线管串联成一个回路。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）相反 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）相同</w: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color w:val="000000"/>
          <w:szCs w:val="21"/>
        </w:rPr>
        <w:t>16.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deacd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1.2×10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5</w:t>
      </w:r>
      <w:r>
        <w:rPr>
          <w:rFonts w:cs="宋体;SimSun" w:ascii="宋体;SimSun" w:hAnsi="宋体;SimSun"/>
          <w:color w:val="000000"/>
          <w:szCs w:val="21"/>
        </w:rPr>
        <w:t>Pa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17.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）甲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）连成平滑曲线（略），变大 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0.07A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18.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0.02s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8.085s</w:t>
      </w:r>
      <w:r>
        <w:rPr>
          <w:rFonts w:ascii="宋体;SimSun" w:hAnsi="宋体;SimSun" w:cs="宋体;SimSun"/>
          <w:color w:val="000000"/>
          <w:szCs w:val="21"/>
        </w:rPr>
        <w:t>，平衡位置，向左（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）增大两摆摆长，同时使周期之差减小。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提示：此题做法物理学原理方面，有点类似于游标卡尺，由于两摆的周期之差</w:t>
      </w:r>
      <w:r>
        <w:rPr>
          <w:rFonts w:cs="宋体;SimSun" w:ascii="宋体;SimSun" w:hAnsi="宋体;SimSun"/>
          <w:color w:val="000000"/>
          <w:szCs w:val="21"/>
        </w:rPr>
        <w:t>0.02s</w:t>
      </w:r>
      <w:r>
        <w:rPr>
          <w:rFonts w:ascii="宋体;SimSun" w:hAnsi="宋体;SimSun" w:cs="宋体;SimSun"/>
          <w:color w:val="000000"/>
          <w:szCs w:val="21"/>
        </w:rPr>
        <w:t>，所以摆动一个周期时间上相差</w:t>
      </w:r>
      <w:r>
        <w:rPr>
          <w:rFonts w:cs="宋体;SimSun" w:ascii="宋体;SimSun" w:hAnsi="宋体;SimSun"/>
          <w:color w:val="000000"/>
          <w:szCs w:val="21"/>
        </w:rPr>
        <w:t>0.02s</w:t>
      </w:r>
      <w:r>
        <w:rPr>
          <w:rFonts w:ascii="宋体;SimSun" w:hAnsi="宋体;SimSun" w:cs="宋体;SimSun"/>
          <w:color w:val="000000"/>
          <w:szCs w:val="21"/>
        </w:rPr>
        <w:t>，要使两摆球第一次同时同方向通过某位置，必然两摆球振动的位相是一样的，所以要把</w:t>
      </w:r>
      <w:r>
        <w:rPr>
          <w:rFonts w:cs="宋体;SimSun" w:ascii="宋体;SimSun" w:hAnsi="宋体;SimSun"/>
          <w:color w:val="000000"/>
          <w:szCs w:val="21"/>
        </w:rPr>
        <w:t>0.165s</w:t>
      </w:r>
      <w:r>
        <w:rPr>
          <w:rFonts w:ascii="宋体;SimSun" w:hAnsi="宋体;SimSun" w:cs="宋体;SimSun"/>
          <w:color w:val="000000"/>
          <w:szCs w:val="21"/>
        </w:rPr>
        <w:t>在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次周期内分配完，则求得</w:t>
      </w:r>
      <w:r>
        <w:rPr>
          <w:rFonts w:cs="宋体;SimSun" w:ascii="宋体;SimSun" w:hAnsi="宋体;SimSun"/>
          <w:color w:val="000000"/>
          <w:szCs w:val="21"/>
        </w:rPr>
        <w:t>n=8.25</w:t>
      </w:r>
      <w:r>
        <w:rPr>
          <w:rFonts w:ascii="宋体;SimSun" w:hAnsi="宋体;SimSun" w:cs="宋体;SimSun"/>
          <w:color w:val="000000"/>
          <w:szCs w:val="21"/>
        </w:rPr>
        <w:t>，所以两摆球振动次数为</w:t>
      </w:r>
      <w:r>
        <w:rPr>
          <w:rFonts w:cs="宋体;SimSun" w:ascii="宋体;SimSun" w:hAnsi="宋体;SimSun"/>
          <w:color w:val="000000"/>
          <w:szCs w:val="21"/>
        </w:rPr>
        <w:t>8.25</w:t>
      </w:r>
      <w:r>
        <w:rPr>
          <w:rFonts w:ascii="宋体;SimSun" w:hAnsi="宋体;SimSun" w:cs="宋体;SimSun"/>
          <w:color w:val="000000"/>
          <w:szCs w:val="21"/>
        </w:rPr>
        <w:t>，则同时达到左边最高点（因它们都是从右边开始释放）。短摆运动时间为</w:t>
      </w:r>
      <w:r>
        <w:rPr>
          <w:rFonts w:cs="宋体;SimSun" w:ascii="宋体;SimSun" w:hAnsi="宋体;SimSun"/>
          <w:color w:val="000000"/>
          <w:szCs w:val="21"/>
        </w:rPr>
        <w:t>8.25×0.98s</w:t>
      </w:r>
      <w:r>
        <w:rPr>
          <w:rFonts w:ascii="宋体;SimSun" w:hAnsi="宋体;SimSun" w:cs="宋体;SimSun"/>
          <w:color w:val="000000"/>
          <w:szCs w:val="21"/>
        </w:rPr>
        <w:t>＝</w:t>
      </w:r>
      <w:r>
        <w:rPr>
          <w:rFonts w:cs="宋体;SimSun" w:ascii="宋体;SimSun" w:hAnsi="宋体;SimSun"/>
          <w:color w:val="000000"/>
          <w:szCs w:val="21"/>
        </w:rPr>
        <w:t>8.085s.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color w:val="000000"/>
          <w:szCs w:val="21"/>
        </w:rPr>
        <w:t>用公式表示，设长摆运动时间为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，则为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＝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(t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Δt)</w:t>
      </w:r>
      <w:r>
        <w:rPr>
          <w:rFonts w:ascii="宋体;SimSun" w:hAnsi="宋体;SimSun" w:cs="宋体;SimSun"/>
          <w:color w:val="000000"/>
          <w:szCs w:val="21"/>
        </w:rPr>
        <w:t>，代入数据有：</w:t>
      </w:r>
      <w:r>
        <w:rPr>
          <w:rFonts w:cs="宋体;SimSun" w:ascii="宋体;SimSun" w:hAnsi="宋体;SimSun"/>
          <w:color w:val="000000"/>
          <w:szCs w:val="21"/>
        </w:rPr>
        <w:t>0.02t=0.165</w:t>
      </w:r>
      <w:r>
        <w:rPr>
          <w:rFonts w:ascii="宋体;SimSun" w:hAnsi="宋体;SimSun" w:cs="宋体;SimSun"/>
          <w:color w:val="000000"/>
          <w:szCs w:val="21"/>
        </w:rPr>
        <w:t>，解得</w:t>
      </w:r>
      <w:r>
        <w:rPr>
          <w:rFonts w:cs="宋体;SimSun" w:ascii="宋体;SimSun" w:hAnsi="宋体;SimSun"/>
          <w:color w:val="000000"/>
          <w:szCs w:val="21"/>
        </w:rPr>
        <w:t>t=8.25s</w:t>
      </w:r>
      <w:r>
        <w:rPr>
          <w:rFonts w:ascii="宋体;SimSun" w:hAnsi="宋体;SimSun" w:cs="宋体;SimSun"/>
          <w:color w:val="000000"/>
          <w:szCs w:val="21"/>
        </w:rPr>
        <w:t>，因长摆的周期为</w:t>
      </w:r>
      <w:r>
        <w:rPr>
          <w:rFonts w:cs="宋体;SimSun" w:ascii="宋体;SimSun" w:hAnsi="宋体;SimSun"/>
          <w:color w:val="000000"/>
          <w:szCs w:val="21"/>
        </w:rPr>
        <w:t>1s</w:t>
      </w:r>
      <w:r>
        <w:rPr>
          <w:rFonts w:ascii="宋体;SimSun" w:hAnsi="宋体;SimSun" w:cs="宋体;SimSun"/>
          <w:color w:val="000000"/>
          <w:szCs w:val="21"/>
        </w:rPr>
        <w:t>，故长摆的振动次数也为</w:t>
      </w:r>
      <w:r>
        <w:rPr>
          <w:rFonts w:cs="宋体;SimSun" w:ascii="宋体;SimSun" w:hAnsi="宋体;SimSun"/>
          <w:color w:val="000000"/>
          <w:szCs w:val="21"/>
        </w:rPr>
        <w:t>8.25</w:t>
      </w:r>
      <w:r>
        <w:rPr>
          <w:rFonts w:ascii="宋体;SimSun" w:hAnsi="宋体;SimSun" w:cs="宋体;SimSun"/>
          <w:color w:val="000000"/>
          <w:szCs w:val="21"/>
        </w:rPr>
        <w:t>，此时位置为平衡位置且向左运动，短摆运动时间为</w:t>
      </w:r>
      <w:r>
        <w:rPr>
          <w:rFonts w:cs="宋体;SimSun" w:ascii="宋体;SimSun" w:hAnsi="宋体;SimSun"/>
          <w:color w:val="000000"/>
          <w:szCs w:val="21"/>
        </w:rPr>
        <w:t>8.25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0.165=8.085s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b/>
          <w:b/>
          <w:color w:val="000000"/>
          <w:szCs w:val="21"/>
        </w:rPr>
      </w:pPr>
      <w:r>
        <w:rPr>
          <w:rFonts w:ascii="宋体;SimSun" w:hAnsi="宋体;SimSun" w:cs="宋体;SimSun"/>
          <w:b/>
          <w:color w:val="000000"/>
          <w:szCs w:val="21"/>
        </w:rPr>
        <w:t>四．（</w:t>
      </w:r>
      <w:r>
        <w:rPr>
          <w:rFonts w:cs="宋体;SimSun" w:ascii="宋体;SimSun" w:hAnsi="宋体;SimSun"/>
          <w:b/>
          <w:color w:val="000000"/>
          <w:szCs w:val="21"/>
        </w:rPr>
        <w:t>60</w:t>
      </w:r>
      <w:r>
        <w:rPr>
          <w:rFonts w:ascii="宋体;SimSun" w:hAnsi="宋体;SimSun" w:cs="宋体;SimSun"/>
          <w:b/>
          <w:color w:val="000000"/>
          <w:szCs w:val="21"/>
        </w:rPr>
        <w:t xml:space="preserve">分）计算题．本大题中第 </w:t>
      </w:r>
      <w:r>
        <w:rPr>
          <w:rFonts w:cs="宋体;SimSun" w:ascii="宋体;SimSun" w:hAnsi="宋体;SimSun"/>
          <w:b/>
          <w:color w:val="000000"/>
          <w:szCs w:val="21"/>
        </w:rPr>
        <w:t>19</w:t>
      </w:r>
      <w:r>
        <w:rPr>
          <w:rFonts w:ascii="宋体;SimSun" w:hAnsi="宋体;SimSun" w:cs="宋体;SimSun"/>
          <w:b/>
          <w:color w:val="000000"/>
          <w:szCs w:val="21"/>
        </w:rPr>
        <w:t xml:space="preserve">题为分叉题，分 </w:t>
      </w:r>
      <w:r>
        <w:rPr>
          <w:rFonts w:cs="宋体;SimSun" w:ascii="宋体;SimSun" w:hAnsi="宋体;SimSun"/>
          <w:b/>
          <w:color w:val="000000"/>
          <w:szCs w:val="21"/>
        </w:rPr>
        <w:t>A</w:t>
      </w:r>
      <w:r>
        <w:rPr>
          <w:rFonts w:ascii="宋体;SimSun" w:hAnsi="宋体;SimSun" w:cs="宋体;SimSun"/>
          <w:b/>
          <w:color w:val="000000"/>
          <w:szCs w:val="21"/>
        </w:rPr>
        <w:t>类、</w:t>
      </w:r>
      <w:r>
        <w:rPr>
          <w:rFonts w:cs="宋体;SimSun" w:ascii="宋体;SimSun" w:hAnsi="宋体;SimSun"/>
          <w:b/>
          <w:color w:val="000000"/>
          <w:szCs w:val="21"/>
        </w:rPr>
        <w:t>B</w:t>
      </w:r>
      <w:r>
        <w:rPr>
          <w:rFonts w:ascii="宋体;SimSun" w:hAnsi="宋体;SimSun" w:cs="宋体;SimSun"/>
          <w:b/>
          <w:color w:val="000000"/>
          <w:szCs w:val="21"/>
        </w:rPr>
        <w:t>类两题，考生可任选一题．若两题均做，一律按</w:t>
      </w:r>
      <w:r>
        <w:rPr>
          <w:rFonts w:cs="宋体;SimSun" w:ascii="宋体;SimSun" w:hAnsi="宋体;SimSun"/>
          <w:b/>
          <w:color w:val="000000"/>
          <w:szCs w:val="21"/>
        </w:rPr>
        <w:t>A</w:t>
      </w:r>
      <w:r>
        <w:rPr>
          <w:rFonts w:ascii="宋体;SimSun" w:hAnsi="宋体;SimSun" w:cs="宋体;SimSun"/>
          <w:b/>
          <w:color w:val="000000"/>
          <w:szCs w:val="21"/>
        </w:rPr>
        <w:t xml:space="preserve">类题计分． </w: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color w:val="000000"/>
          <w:szCs w:val="21"/>
        </w:rPr>
        <w:t>19A.</w:t>
      </w:r>
      <w:r>
        <w:rPr>
          <w:rFonts w:ascii="宋体;SimSun" w:hAnsi="宋体;SimSun" w:cs="宋体;SimSun"/>
          <w:color w:val="000000"/>
          <w:szCs w:val="21"/>
        </w:rPr>
        <w:t>解：（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）由理想气体的状态方程有：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=1.65×10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5</w:t>
      </w:r>
      <w:r>
        <w:rPr>
          <w:rFonts w:cs="宋体;SimSun" w:ascii="宋体;SimSun" w:hAnsi="宋体;SimSun"/>
          <w:color w:val="000000"/>
          <w:szCs w:val="21"/>
        </w:rPr>
        <w:t>Pa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color w:val="000000"/>
          <w:szCs w:val="21"/>
        </w:rPr>
        <w:t>郝双制（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）由玻意耳定律有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==1.1×10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5</w:t>
      </w:r>
      <w:r>
        <w:rPr>
          <w:rFonts w:cs="宋体;SimSun" w:ascii="宋体;SimSun" w:hAnsi="宋体;SimSun"/>
          <w:color w:val="000000"/>
          <w:szCs w:val="21"/>
        </w:rPr>
        <w:t>Pa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19B.</w:t>
      </w:r>
      <w:r>
        <w:rPr>
          <w:rFonts w:ascii="宋体;SimSun" w:hAnsi="宋体;SimSun" w:cs="宋体;SimSun"/>
          <w:color w:val="000000"/>
          <w:szCs w:val="21"/>
        </w:rPr>
        <w:t>解：（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）考虑状态变化前后压强不变，由状态方程有：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=3.2×10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郝双制（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）由玻意耳定律有：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==4×10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</w: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color w:val="000000"/>
          <w:szCs w:val="21"/>
        </w:rPr>
        <w:t>20.</w:t>
      </w:r>
      <w:r>
        <w:rPr>
          <w:rFonts w:ascii="宋体;SimSun" w:hAnsi="宋体;SimSun" w:cs="宋体;SimSun"/>
          <w:color w:val="000000"/>
          <w:szCs w:val="21"/>
        </w:rPr>
        <w:t>解：不合理，理由是：如按以上计算，则质点完成位移为：</w:t>
      </w:r>
      <w:r>
        <w:rPr>
          <w:rFonts w:cs="宋体;SimSun" w:ascii="宋体;SimSun" w:hAnsi="宋体;SimSun"/>
          <w:color w:val="000000"/>
          <w:szCs w:val="21"/>
        </w:rPr>
        <w:t>+=278m≠218m</w:t>
      </w:r>
      <w:r>
        <w:rPr>
          <w:rFonts w:ascii="宋体;SimSun" w:hAnsi="宋体;SimSun" w:cs="宋体;SimSun"/>
          <w:color w:val="000000"/>
          <w:szCs w:val="21"/>
        </w:rPr>
        <w:t>。所以以上做法不对，而且说明最大速度一定比</w:t>
      </w:r>
      <w:r>
        <w:rPr>
          <w:rFonts w:cs="宋体;SimSun" w:ascii="宋体;SimSun" w:hAnsi="宋体;SimSun"/>
          <w:color w:val="000000"/>
          <w:szCs w:val="21"/>
        </w:rPr>
        <w:t>40m/s</w:t>
      </w:r>
      <w:r>
        <w:rPr>
          <w:rFonts w:ascii="宋体;SimSun" w:hAnsi="宋体;SimSun" w:cs="宋体;SimSun"/>
          <w:color w:val="000000"/>
          <w:szCs w:val="21"/>
        </w:rPr>
        <w:t>要小。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正确结果：设在直道上最大速度为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，则有</w:t>
      </w:r>
      <w:r>
        <w:rPr>
          <w:rFonts w:cs="宋体;SimSun" w:ascii="宋体;SimSun" w:hAnsi="宋体;SimSun"/>
          <w:color w:val="000000"/>
          <w:szCs w:val="21"/>
        </w:rPr>
        <w:t>s=+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代入数据并求解得：</w:t>
      </w:r>
      <w:r>
        <w:rPr>
          <w:rFonts w:cs="宋体;SimSun" w:ascii="宋体;SimSun" w:hAnsi="宋体;SimSun"/>
          <w:color w:val="000000"/>
          <w:szCs w:val="21"/>
        </w:rPr>
        <w:t>v=36m/s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color w:val="000000"/>
          <w:szCs w:val="21"/>
        </w:rPr>
        <w:t>则加速时间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==9s</w:t>
      </w:r>
      <w:r>
        <w:rPr>
          <w:rFonts w:ascii="宋体;SimSun" w:hAnsi="宋体;SimSun" w:cs="宋体;SimSun"/>
          <w:color w:val="000000"/>
          <w:szCs w:val="21"/>
        </w:rPr>
        <w:t>，减速时间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==2s</w:t>
      </w:r>
      <w:r>
        <w:rPr>
          <w:rFonts w:ascii="宋体;SimSun" w:hAnsi="宋体;SimSun" w:cs="宋体;SimSun"/>
          <w:color w:val="000000"/>
          <w:szCs w:val="21"/>
        </w:rPr>
        <w:t xml:space="preserve">最短时间为 </w:t>
      </w:r>
      <w:r>
        <w:rPr>
          <w:rFonts w:cs="宋体;SimSun" w:ascii="宋体;SimSun" w:hAnsi="宋体;SimSun"/>
          <w:color w:val="000000"/>
          <w:szCs w:val="21"/>
        </w:rPr>
        <w:t>t= 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+ 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=11s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21.</w:t>
      </w:r>
      <w:r>
        <w:rPr>
          <w:rFonts w:ascii="宋体;SimSun" w:hAnsi="宋体;SimSun" w:cs="宋体;SimSun"/>
          <w:color w:val="000000"/>
          <w:szCs w:val="21"/>
        </w:rPr>
        <w:t>解：对全过程应用动量定理有：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Fcosθt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=μ(mgcosθ+Fsinθ)t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+mgsinθ(t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)+μmgcosθt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代入数据解得</w:t>
      </w:r>
      <w:r>
        <w:rPr>
          <w:rFonts w:cs="宋体;SimSun" w:ascii="宋体;SimSun" w:hAnsi="宋体;SimSun"/>
          <w:color w:val="000000"/>
          <w:szCs w:val="21"/>
        </w:rPr>
        <w:t>μ</w:t>
      </w:r>
      <w:r>
        <w:rPr>
          <w:rFonts w:ascii="宋体;SimSun" w:hAnsi="宋体;SimSun" w:cs="宋体;SimSun"/>
          <w:color w:val="000000"/>
          <w:szCs w:val="21"/>
        </w:rPr>
        <w:t>＝</w:t>
      </w:r>
      <w:r>
        <w:rPr>
          <w:rFonts w:cs="宋体;SimSun" w:ascii="宋体;SimSun" w:hAnsi="宋体;SimSun"/>
          <w:color w:val="000000"/>
          <w:szCs w:val="21"/>
        </w:rPr>
        <w:t>0.25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又考虑第二个过程，则由牛顿定律有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=gsinθ+μgcosθ=8m/s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color w:val="000000"/>
          <w:szCs w:val="21"/>
        </w:rPr>
        <w:t>第二过程的初速度为</w:t>
      </w:r>
      <w:r>
        <w:rPr>
          <w:rFonts w:cs="宋体;SimSun" w:ascii="宋体;SimSun" w:hAnsi="宋体;SimSun"/>
          <w:color w:val="000000"/>
          <w:szCs w:val="21"/>
        </w:rPr>
        <w:t>v=a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=10m/s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color w:val="000000"/>
          <w:szCs w:val="21"/>
        </w:rPr>
        <w:t>总位移为</w:t>
      </w:r>
      <w:r>
        <w:rPr>
          <w:rFonts w:cs="宋体;SimSun" w:ascii="宋体;SimSun" w:hAnsi="宋体;SimSun"/>
          <w:color w:val="000000"/>
          <w:szCs w:val="21"/>
        </w:rPr>
        <w:t>s=(t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)=16.25s.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22.</w:t>
      </w:r>
      <w:r>
        <w:rPr>
          <w:rFonts w:ascii="宋体;SimSun" w:hAnsi="宋体;SimSun" w:cs="宋体;SimSun"/>
          <w:color w:val="000000"/>
          <w:szCs w:val="21"/>
        </w:rPr>
        <w:t>解：（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）下落阶段匀速进入，则有</w:t>
      </w:r>
      <w:r>
        <w:rPr>
          <w:rFonts w:cs="宋体;SimSun" w:ascii="宋体;SimSun" w:hAnsi="宋体;SimSun"/>
          <w:color w:val="000000"/>
          <w:szCs w:val="21"/>
        </w:rPr>
        <w:t>mg=f+</w:t>
      </w:r>
      <w:r>
        <w:rPr>
          <w:rFonts w:ascii="宋体;SimSun" w:hAnsi="宋体;SimSun" w:cs="宋体;SimSun"/>
          <w:color w:val="000000"/>
          <w:szCs w:val="21"/>
        </w:rPr>
        <w:t>，解得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）由动能定理知，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离开磁场的上升阶段：</w:t>
      </w:r>
      <w:r>
        <w:rPr>
          <w:rFonts w:cs="宋体;SimSun" w:ascii="宋体;SimSun" w:hAnsi="宋体;SimSun"/>
          <w:color w:val="000000"/>
          <w:szCs w:val="21"/>
        </w:rPr>
        <w:t>(mg+f)h=mv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，下落阶段：</w:t>
      </w:r>
      <w:r>
        <w:rPr>
          <w:rFonts w:cs="宋体;SimSun" w:ascii="宋体;SimSun" w:hAnsi="宋体;SimSun"/>
          <w:color w:val="000000"/>
          <w:szCs w:val="21"/>
        </w:rPr>
        <w:t>(mg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f)h=mv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由以上两式及第（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）问结果得：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）分析线框在穿越磁场的过程，设刚进入磁场时速度为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，由功能关系有：</w: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color w:val="000000"/>
          <w:szCs w:val="21"/>
        </w:rPr>
        <w:t>mv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＝</w:t>
      </w:r>
      <w:r>
        <w:rPr>
          <w:rFonts w:cs="宋体;SimSun" w:ascii="宋体;SimSun" w:hAnsi="宋体;SimSun"/>
          <w:color w:val="000000"/>
          <w:szCs w:val="21"/>
        </w:rPr>
        <w:t>(mg+f)(a+b)+Q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color w:val="000000"/>
          <w:szCs w:val="21"/>
        </w:rPr>
        <w:t>由题设知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解得：</w:t>
      </w:r>
      <w:r>
        <w:rPr>
          <w:rFonts w:cs="宋体;SimSun" w:ascii="宋体;SimSun" w:hAnsi="宋体;SimSun"/>
          <w:color w:val="000000"/>
          <w:szCs w:val="21"/>
        </w:rPr>
        <w:t>Q=(mg+f)( (mg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f)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b)</w: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color w:val="000000"/>
          <w:szCs w:val="21"/>
        </w:rPr>
        <w:t>23.</w:t>
      </w:r>
      <w:r>
        <w:rPr>
          <w:rFonts w:ascii="宋体;SimSun" w:hAnsi="宋体;SimSun" w:cs="宋体;SimSun"/>
          <w:color w:val="000000"/>
          <w:szCs w:val="21"/>
        </w:rPr>
        <w:t>解：（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M=qE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i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sinθ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W=qE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i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(1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cosθ)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）只有当电极矩方向与场强共线时，此时无力矩，系统才可能力矩平衡，此时电极矩与场强夹角为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或</w:t>
      </w:r>
      <w:r>
        <w:rPr>
          <w:rFonts w:cs="宋体;SimSun" w:ascii="宋体;SimSun" w:hAnsi="宋体;SimSun"/>
          <w:color w:val="000000"/>
          <w:szCs w:val="21"/>
        </w:rPr>
        <w:t>180°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当夹角为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时，要组成此系统，电场力做功为</w:t>
      </w:r>
      <w:r>
        <w:rPr>
          <w:rFonts w:cs="宋体;SimSun" w:ascii="宋体;SimSun" w:hAnsi="宋体;SimSun"/>
          <w:color w:val="000000"/>
          <w:szCs w:val="21"/>
        </w:rPr>
        <w:t>qE</w:t>
      </w:r>
      <w:r>
        <w:rPr>
          <w:rFonts w:cs="宋体;SimSun" w:ascii="宋体;SimSun" w:hAnsi="宋体;SimSun"/>
          <w:i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，所以系统电势能为－</w:t>
      </w:r>
      <w:r>
        <w:rPr>
          <w:rFonts w:cs="宋体;SimSun" w:ascii="宋体;SimSun" w:hAnsi="宋体;SimSun"/>
          <w:color w:val="000000"/>
          <w:szCs w:val="21"/>
        </w:rPr>
        <w:t>qE</w:t>
      </w:r>
      <w:r>
        <w:rPr>
          <w:rFonts w:cs="宋体;SimSun" w:ascii="宋体;SimSun" w:hAnsi="宋体;SimSun"/>
          <w:i/>
          <w:color w:val="000000"/>
          <w:szCs w:val="21"/>
        </w:rPr>
        <w:t>l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当夹角为</w:t>
      </w:r>
      <w:r>
        <w:rPr>
          <w:rFonts w:cs="宋体;SimSun" w:ascii="宋体;SimSun" w:hAnsi="宋体;SimSun"/>
          <w:color w:val="000000"/>
          <w:szCs w:val="21"/>
        </w:rPr>
        <w:t>180°</w:t>
      </w:r>
      <w:r>
        <w:rPr>
          <w:rFonts w:ascii="宋体;SimSun" w:hAnsi="宋体;SimSun" w:cs="宋体;SimSun"/>
          <w:color w:val="000000"/>
          <w:szCs w:val="21"/>
        </w:rPr>
        <w:t>时，要组成系统，需克服电场力做功</w:t>
      </w:r>
      <w:r>
        <w:rPr>
          <w:rFonts w:cs="宋体;SimSun" w:ascii="宋体;SimSun" w:hAnsi="宋体;SimSun"/>
          <w:color w:val="000000"/>
          <w:szCs w:val="21"/>
        </w:rPr>
        <w:t>qE</w:t>
      </w:r>
      <w:r>
        <w:rPr>
          <w:rFonts w:cs="宋体;SimSun" w:ascii="宋体;SimSun" w:hAnsi="宋体;SimSun"/>
          <w:i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，所以系统电势能为</w:t>
      </w:r>
      <w:r>
        <w:rPr>
          <w:rFonts w:cs="宋体;SimSun" w:ascii="宋体;SimSun" w:hAnsi="宋体;SimSun"/>
          <w:color w:val="000000"/>
          <w:szCs w:val="21"/>
        </w:rPr>
        <w:t>qE</w:t>
      </w:r>
      <w:r>
        <w:rPr>
          <w:rFonts w:cs="宋体;SimSun" w:ascii="宋体;SimSun" w:hAnsi="宋体;SimSun"/>
          <w:i/>
          <w:color w:val="000000"/>
          <w:szCs w:val="21"/>
        </w:rPr>
        <w:t>l</w:t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）中间的正负电荷对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的影响相互抵消，所以电场力大小为：</w:t>
      </w:r>
      <w:r>
        <w:rPr>
          <w:rFonts w:cs="宋体;SimSun" w:ascii="宋体;SimSun" w:hAnsi="宋体;SimSun"/>
          <w:color w:val="000000"/>
          <w:szCs w:val="21"/>
        </w:rPr>
        <w:t>F=q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－</w:t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rPr/>
  </w:style>
  <w:style w:type="character" w:styleId="Char">
    <w:name w:val="页脚 Char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眉 Char"/>
    <w:qFormat/>
    <w:rPr>
      <w:rFonts w:ascii="Times New Roman" w:hAnsi="Times New Roman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eastAsia="宋体;SimSun" w:cs="Times New Roman"/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eastAsia="宋体;SimSun" w:cs="Times New Roman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wmf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fontTable" Target="fontTable.xml"/><Relationship Id="rId3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2021-03-25T20:41:00Z</dcterms:modified>
  <cp:revision>4</cp:revision>
  <dc:subject/>
  <dc:title/>
</cp:coreProperties>
</file>