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0A5620">
        <w:rPr>
          <w:rFonts w:ascii="宋体" w:hAnsi="宋体" w:hint="eastAsia"/>
          <w:sz w:val="32"/>
          <w:szCs w:val="32"/>
        </w:rPr>
        <w:t>河北</w:t>
      </w:r>
      <w:r w:rsidRPr="00D57F74">
        <w:rPr>
          <w:rFonts w:ascii="宋体" w:hAnsi="宋体" w:hint="eastAsia"/>
          <w:sz w:val="32"/>
          <w:szCs w:val="32"/>
        </w:rPr>
        <w:t>高考理综真题及答案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A1306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A1306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A1306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A1306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A1306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A1306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A1306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A1306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A1306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A1306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A1306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A1306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A1306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A1306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A1306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A1306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A1306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A1306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A1306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A1306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A1306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A1306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A1306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A1306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A1306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A1306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A1306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A1306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A1306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A1306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A1306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A1306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A1306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A1306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A1306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A1306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A1306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A13066" w:rsidRPr="00D57F74">
        <w:rPr>
          <w:rFonts w:ascii="宋体" w:hAnsi="宋体"/>
          <w:position w:val="-12"/>
          <w:szCs w:val="21"/>
        </w:rPr>
        <w:pict>
          <v:shape id="_x0000_i1068" type="#_x0000_t75" alt="www.gkxx.com" style="width:5.95pt;height:18.15pt">
            <v:imagedata r:id="rId30" o:title=""/>
          </v:shape>
        </w:pict>
      </w:r>
      <w:r w:rsidR="00A1306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A1306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A13066" w:rsidRPr="00D57F74">
        <w:rPr>
          <w:rFonts w:ascii="宋体" w:hAnsi="宋体"/>
          <w:position w:val="-12"/>
          <w:szCs w:val="21"/>
        </w:rPr>
        <w:pict>
          <v:shape id="_x0000_i1071" type="#_x0000_t75" alt="www.gkxx.com" style="width:6.9pt;height:18.15pt">
            <v:imagedata r:id="rId32" o:title=""/>
          </v:shape>
        </w:pict>
      </w:r>
      <w:r w:rsidR="00A1306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A1306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A1306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A1306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A1306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A1306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A1306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A1306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A1306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A1306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A1306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A1306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A1306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A1306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A1306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A1306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A1306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A1306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A1306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A1306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A1306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A1306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A1306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A1306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A1306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加入该试剂的目的</w:t>
            </w: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4425E9">
            <w:pPr>
              <w:rPr>
                <w:rFonts w:ascii="宋体" w:hAnsi="宋体" w:hint="eastAsia"/>
                <w:szCs w:val="21"/>
              </w:rPr>
            </w:pP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4425E9">
            <w:pPr>
              <w:rPr>
                <w:rFonts w:ascii="宋体" w:hAnsi="宋体" w:hint="eastAsia"/>
                <w:szCs w:val="21"/>
              </w:rPr>
            </w:pPr>
          </w:p>
        </w:tc>
        <w:tc>
          <w:tcPr>
            <w:tcW w:w="2552" w:type="dxa"/>
            <w:vAlign w:val="center"/>
          </w:tcPr>
          <w:p w:rsidR="00D57F74" w:rsidRPr="00D57F74" w:rsidRDefault="00D57F74" w:rsidP="004425E9">
            <w:pPr>
              <w:rPr>
                <w:rFonts w:ascii="宋体" w:hAnsi="宋体" w:hint="eastAsia"/>
                <w:szCs w:val="21"/>
              </w:rPr>
            </w:pPr>
          </w:p>
        </w:tc>
      </w:tr>
      <w:tr w:rsidR="00000000" w:rsidTr="004425E9">
        <w:tc>
          <w:tcPr>
            <w:tcW w:w="2032"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4425E9">
            <w:pPr>
              <w:rPr>
                <w:rFonts w:ascii="宋体" w:hAnsi="宋体" w:hint="eastAsia"/>
                <w:szCs w:val="21"/>
              </w:rPr>
            </w:pPr>
          </w:p>
        </w:tc>
        <w:tc>
          <w:tcPr>
            <w:tcW w:w="2552" w:type="dxa"/>
            <w:vAlign w:val="center"/>
          </w:tcPr>
          <w:p w:rsidR="00D57F74" w:rsidRPr="00D57F74" w:rsidRDefault="00D57F74" w:rsidP="004425E9">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A1306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A1306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A1306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A1306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A1306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A1306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A1306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A1306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A1306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0A5620">
        <w:rPr>
          <w:rFonts w:ascii="宋体" w:hAnsi="宋体" w:hint="eastAsia"/>
          <w:b/>
          <w:szCs w:val="21"/>
        </w:rPr>
        <w:t>河北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A1306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A1306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A1306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A1306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A1306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A1306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A1306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A1306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A1306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A1306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A1306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A1306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A1306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A1306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A1306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A1306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A1306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A1306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A1306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A1306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A1306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A1306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A1306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A1306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A1306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A1306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A1306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A1306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A1306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A1306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加入该试剂的目的</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（饱和</w:t>
            </w:r>
            <w:r w:rsidR="00A1306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除去</w:t>
            </w:r>
            <w:r w:rsidR="00A1306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与</w:t>
            </w:r>
            <w:r w:rsidR="00A1306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4425E9">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4425E9">
            <w:pPr>
              <w:rPr>
                <w:rFonts w:ascii="宋体" w:hAnsi="宋体" w:hint="eastAsia"/>
                <w:szCs w:val="21"/>
              </w:rPr>
            </w:pPr>
            <w:r w:rsidRPr="00D57F74">
              <w:rPr>
                <w:rFonts w:ascii="宋体" w:hAnsi="宋体" w:hint="eastAsia"/>
                <w:szCs w:val="21"/>
              </w:rPr>
              <w:t>吸收未反应的</w:t>
            </w:r>
            <w:r w:rsidR="00A1306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A1306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7824" w:rsidRDefault="00997824" w:rsidP="007D20A0">
      <w:r>
        <w:separator/>
      </w:r>
    </w:p>
  </w:endnote>
  <w:endnote w:type="continuationSeparator" w:id="0">
    <w:p w:rsidR="00997824" w:rsidRDefault="00997824" w:rsidP="007D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7824" w:rsidRDefault="00997824" w:rsidP="007D20A0">
      <w:r>
        <w:separator/>
      </w:r>
    </w:p>
  </w:footnote>
  <w:footnote w:type="continuationSeparator" w:id="0">
    <w:p w:rsidR="00997824" w:rsidRDefault="00997824" w:rsidP="007D2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263E2B"/>
    <w:rsid w:val="002D5AB1"/>
    <w:rsid w:val="004425E9"/>
    <w:rsid w:val="006D3F23"/>
    <w:rsid w:val="007339A6"/>
    <w:rsid w:val="007D20A0"/>
    <w:rsid w:val="00834C75"/>
    <w:rsid w:val="00997824"/>
    <w:rsid w:val="00A0092B"/>
    <w:rsid w:val="00A13066"/>
    <w:rsid w:val="00C47246"/>
    <w:rsid w:val="00D57F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2308880-E941-4752-A63D-B4C0F79C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7D20A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7D20A0"/>
    <w:rPr>
      <w:kern w:val="2"/>
      <w:sz w:val="18"/>
      <w:szCs w:val="18"/>
    </w:rPr>
  </w:style>
  <w:style w:type="paragraph" w:styleId="a7">
    <w:name w:val="footer"/>
    <w:basedOn w:val="a"/>
    <w:link w:val="a8"/>
    <w:uiPriority w:val="99"/>
    <w:unhideWhenUsed/>
    <w:rsid w:val="007D20A0"/>
    <w:pPr>
      <w:tabs>
        <w:tab w:val="center" w:pos="4153"/>
        <w:tab w:val="right" w:pos="8306"/>
      </w:tabs>
      <w:snapToGrid w:val="0"/>
      <w:jc w:val="left"/>
    </w:pPr>
    <w:rPr>
      <w:sz w:val="18"/>
      <w:szCs w:val="18"/>
    </w:rPr>
  </w:style>
  <w:style w:type="character" w:customStyle="1" w:styleId="a8">
    <w:name w:val="页脚 字符"/>
    <w:link w:val="a7"/>
    <w:uiPriority w:val="99"/>
    <w:rsid w:val="007D20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