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17B2" w:rsidRPr="00D554EF" w:rsidRDefault="008817B2" w:rsidP="008817B2">
      <w:pPr>
        <w:jc w:val="center"/>
        <w:rPr>
          <w:rFonts w:ascii="宋体" w:hAnsi="宋体" w:hint="eastAsia"/>
          <w:sz w:val="32"/>
          <w:szCs w:val="32"/>
        </w:rPr>
      </w:pPr>
      <w:r w:rsidRPr="00D554EF">
        <w:rPr>
          <w:rFonts w:ascii="宋体" w:hAnsi="宋体" w:hint="eastAsia"/>
          <w:sz w:val="32"/>
          <w:szCs w:val="32"/>
        </w:rPr>
        <w:t>2006年</w:t>
      </w:r>
      <w:r w:rsidR="004326DA">
        <w:rPr>
          <w:rFonts w:ascii="宋体" w:hAnsi="宋体" w:hint="eastAsia"/>
          <w:sz w:val="32"/>
          <w:szCs w:val="32"/>
        </w:rPr>
        <w:t>西藏</w:t>
      </w:r>
      <w:r w:rsidR="00D554EF" w:rsidRPr="00D554EF">
        <w:rPr>
          <w:rFonts w:ascii="宋体" w:hAnsi="宋体" w:hint="eastAsia"/>
          <w:sz w:val="32"/>
          <w:szCs w:val="32"/>
        </w:rPr>
        <w:t>高考理综</w:t>
      </w:r>
      <w:r w:rsidRPr="00D554EF">
        <w:rPr>
          <w:rFonts w:ascii="宋体" w:hAnsi="宋体" w:hint="eastAsia"/>
          <w:sz w:val="32"/>
          <w:szCs w:val="32"/>
        </w:rPr>
        <w:t>真题及答案</w:t>
      </w: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D554EF" w:rsidRPr="00D554EF" w:rsidRDefault="00D554EF" w:rsidP="00D554EF">
      <w:pPr>
        <w:ind w:firstLine="435"/>
        <w:jc w:val="center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第I卷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注意事项：</w:t>
      </w:r>
    </w:p>
    <w:p w:rsidR="00D554EF" w:rsidRPr="00D554EF" w:rsidRDefault="00D554EF" w:rsidP="00D554EF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D554EF" w:rsidRPr="00D554EF" w:rsidRDefault="00D554EF" w:rsidP="00D554EF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D554EF" w:rsidRPr="00D554EF" w:rsidRDefault="00D554EF" w:rsidP="00D554EF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D554EF" w:rsidRPr="00D554EF" w:rsidRDefault="00D554EF" w:rsidP="00D554EF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3．本卷共21题，每小题6分，共126分。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以下数据可供解题时参考：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一、选择题（本题包括13小题。每小题</w:t>
      </w:r>
      <w:r w:rsidRPr="00D554EF">
        <w:rPr>
          <w:rFonts w:ascii="宋体" w:hAnsi="宋体" w:hint="eastAsia"/>
          <w:szCs w:val="21"/>
          <w:em w:val="dot"/>
        </w:rPr>
        <w:t>只有一个</w:t>
      </w:r>
      <w:r w:rsidRPr="00D554EF">
        <w:rPr>
          <w:rFonts w:ascii="宋体" w:hAnsi="宋体" w:hint="eastAsia"/>
          <w:szCs w:val="21"/>
        </w:rPr>
        <w:t>选项符合题意）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A．促进自身免疫反应</w:t>
      </w:r>
      <w:r w:rsidRPr="00D554EF">
        <w:rPr>
          <w:rFonts w:ascii="宋体" w:hAnsi="宋体" w:hint="eastAsia"/>
          <w:szCs w:val="21"/>
        </w:rPr>
        <w:tab/>
        <w:t>B．增强细胞免疫作用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C．使体内产生抗原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D．特异性地中和外毒素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A．信使RNA、必需氨基酸</w:t>
      </w:r>
      <w:r w:rsidRPr="00D554EF">
        <w:rPr>
          <w:rFonts w:ascii="宋体" w:hAnsi="宋体" w:hint="eastAsia"/>
          <w:szCs w:val="21"/>
        </w:rPr>
        <w:tab/>
        <w:t>B．激素、递质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C．淀粉酶、解旋酶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D．肝糖元、丙酮酸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3．根瘤菌是一种固氮微生物，其生物学特征之一是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A．在土壤中独立生活时能够固氮</w:t>
      </w:r>
      <w:r w:rsidRPr="00D554EF">
        <w:rPr>
          <w:rFonts w:ascii="宋体" w:hAnsi="宋体" w:hint="eastAsia"/>
          <w:szCs w:val="21"/>
        </w:rPr>
        <w:tab/>
        <w:t>B．需氧的异养细菌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C．所需能量由自身的线粒体提供</w:t>
      </w:r>
      <w:r w:rsidRPr="00D554EF">
        <w:rPr>
          <w:rFonts w:ascii="宋体" w:hAnsi="宋体" w:hint="eastAsia"/>
          <w:szCs w:val="21"/>
        </w:rPr>
        <w:tab/>
        <w:t>D．单细胞真核生物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D554EF">
        <w:rPr>
          <w:rFonts w:ascii="宋体" w:hAnsi="宋体" w:hint="eastAsia"/>
          <w:szCs w:val="21"/>
        </w:rPr>
        <w:t>4．</w:t>
      </w:r>
      <w:r w:rsidRPr="00D554EF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-2"/>
          <w:szCs w:val="21"/>
        </w:rPr>
        <w:tab/>
      </w:r>
      <w:r w:rsidRPr="00D554EF">
        <w:rPr>
          <w:rFonts w:ascii="宋体" w:hAnsi="宋体" w:hint="eastAsia"/>
          <w:szCs w:val="21"/>
        </w:rPr>
        <w:t>一种新病毒，要确定其核酸属于上述哪一种类型，应该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A．分析碱基类型，确定碱基比率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B．分析碱基类型，分析核糖类型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D554EF" w:rsidRPr="00D554EF" w:rsidRDefault="00D554EF" w:rsidP="00D554EF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D554EF">
        <w:rPr>
          <w:rFonts w:ascii="宋体" w:hAnsi="宋体" w:hint="eastAsia"/>
          <w:szCs w:val="21"/>
        </w:rPr>
        <w:t xml:space="preserve">   </w:t>
      </w:r>
      <w:r w:rsidRPr="00D554EF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D554EF" w:rsidRPr="00D554EF" w:rsidRDefault="00D554EF" w:rsidP="00D554EF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2"/>
          <w:szCs w:val="21"/>
        </w:rPr>
        <w:t xml:space="preserve">   培</w:t>
      </w:r>
      <w:r w:rsidRPr="00D554EF">
        <w:rPr>
          <w:rFonts w:ascii="宋体" w:hAnsi="宋体" w:hint="eastAsia"/>
          <w:szCs w:val="21"/>
        </w:rPr>
        <w:t>养，并对叶片进行观察，最先表现出缺N症状的幼苗是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A．剪去根尖的幼苗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B．剪去一片子叶的幼苗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C．剪去两片子叶的幼苗</w:t>
      </w:r>
      <w:r w:rsidRPr="00D554EF">
        <w:rPr>
          <w:rFonts w:ascii="宋体" w:hAnsi="宋体" w:hint="eastAsia"/>
          <w:szCs w:val="21"/>
        </w:rPr>
        <w:tab/>
        <w:t>D．完整幼苗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lastRenderedPageBreak/>
        <w:pict>
          <v:group id="组合 121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D554EF">
        <w:rPr>
          <w:rFonts w:ascii="宋体" w:hAnsi="宋体" w:hint="eastAsia"/>
          <w:szCs w:val="21"/>
        </w:rPr>
        <w:t>6．反应2A(g)+B(g)      2C(g)；△</w:t>
      </w:r>
      <w:r w:rsidRPr="00D554EF">
        <w:rPr>
          <w:rFonts w:ascii="宋体" w:hAnsi="宋体" w:hint="eastAsia"/>
          <w:i/>
          <w:iCs/>
          <w:szCs w:val="21"/>
        </w:rPr>
        <w:t xml:space="preserve">H </w:t>
      </w:r>
      <w:r w:rsidRPr="00D554EF">
        <w:rPr>
          <w:rFonts w:ascii="宋体" w:hAnsi="宋体" w:hint="eastAsia"/>
          <w:szCs w:val="21"/>
        </w:rPr>
        <w:t>&gt;0。下列反应条件有利于生成C的是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A．低温、低压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B．低温、高压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C．高温、高压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D．高温、低压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7．将纯水加热至较高温度，下列叙述正确的是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A．水的离子积变大、pH变小、呈酸性</w:t>
      </w:r>
      <w:r w:rsidRPr="00D554EF">
        <w:rPr>
          <w:rFonts w:ascii="宋体" w:hAnsi="宋体" w:hint="eastAsia"/>
          <w:szCs w:val="21"/>
        </w:rPr>
        <w:tab/>
        <w:t>B．水的离了积不变、pH不变、呈中性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C．水的离子积变小、pH变大、呈碱性</w:t>
      </w:r>
      <w:r w:rsidRPr="00D554EF">
        <w:rPr>
          <w:rFonts w:ascii="宋体" w:hAnsi="宋体" w:hint="eastAsia"/>
          <w:szCs w:val="21"/>
        </w:rPr>
        <w:tab/>
        <w:t>D．水的离子积变大、pH变小、呈中性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8．下列反应的离子方程式书写正确的是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A．氯化铝溶液中加入过量氨水：Al</w:t>
      </w:r>
      <w:r w:rsidRPr="00D554EF">
        <w:rPr>
          <w:rFonts w:ascii="宋体" w:hAnsi="宋体" w:hint="eastAsia"/>
          <w:szCs w:val="21"/>
          <w:vertAlign w:val="superscript"/>
        </w:rPr>
        <w:t xml:space="preserve">3+ </w:t>
      </w:r>
      <w:r w:rsidRPr="00D554EF">
        <w:rPr>
          <w:rFonts w:ascii="宋体" w:hAnsi="宋体" w:hint="eastAsia"/>
          <w:szCs w:val="21"/>
        </w:rPr>
        <w:t>+4NH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O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Alo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  <w:vertAlign w:val="superscript"/>
        </w:rPr>
        <w:t xml:space="preserve">- </w:t>
      </w:r>
      <w:r w:rsidRPr="00D554EF">
        <w:rPr>
          <w:rFonts w:ascii="宋体" w:hAnsi="宋体" w:hint="eastAsia"/>
          <w:szCs w:val="21"/>
        </w:rPr>
        <w:t>+ 4NH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+</w:t>
      </w:r>
      <w:r w:rsidRPr="00D554EF">
        <w:rPr>
          <w:rFonts w:ascii="宋体" w:hAnsi="宋体" w:hint="eastAsia"/>
          <w:szCs w:val="21"/>
        </w:rPr>
        <w:t xml:space="preserve"> +2H</w:t>
      </w:r>
      <w:r w:rsidRPr="00D554EF">
        <w:rPr>
          <w:rFonts w:ascii="宋体" w:hAnsi="宋体"/>
          <w:szCs w:val="21"/>
        </w:rPr>
        <w:softHyphen/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B．澄清石灰水与少量苏打溶液混合：Ca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+OH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 xml:space="preserve"> + HCO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 xml:space="preserve">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CaCO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↓+H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C．碳酸钙溶于醋酸：CaCO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 xml:space="preserve"> +2H</w:t>
      </w:r>
      <w:r w:rsidRPr="00D554EF">
        <w:rPr>
          <w:rFonts w:ascii="宋体" w:hAnsi="宋体" w:hint="eastAsia"/>
          <w:szCs w:val="21"/>
          <w:vertAlign w:val="superscript"/>
        </w:rPr>
        <w:t xml:space="preserve">+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Ca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+CO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↑+H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D554EF">
        <w:rPr>
          <w:rFonts w:ascii="宋体" w:hAnsi="宋体" w:hint="eastAsia"/>
          <w:szCs w:val="21"/>
        </w:rPr>
        <w:tab/>
        <w:t>D．氯化亚铁溶液中通入氯气：2Fe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+Cl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2Fe</w:t>
      </w:r>
      <w:r w:rsidRPr="00D554EF">
        <w:rPr>
          <w:rFonts w:ascii="宋体" w:hAnsi="宋体" w:hint="eastAsia"/>
          <w:szCs w:val="21"/>
          <w:vertAlign w:val="superscript"/>
        </w:rPr>
        <w:t>3+</w:t>
      </w:r>
      <w:r w:rsidRPr="00D554EF">
        <w:rPr>
          <w:rFonts w:ascii="宋体" w:hAnsi="宋体" w:hint="eastAsia"/>
          <w:szCs w:val="21"/>
        </w:rPr>
        <w:t xml:space="preserve"> +2Cl</w:t>
      </w:r>
      <w:r w:rsidRPr="00D554EF">
        <w:rPr>
          <w:rFonts w:ascii="宋体" w:hAnsi="宋体" w:hint="eastAsia"/>
          <w:szCs w:val="21"/>
          <w:vertAlign w:val="superscript"/>
        </w:rPr>
        <w:t>-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D554EF">
        <w:rPr>
          <w:rFonts w:ascii="宋体" w:hAnsi="宋体" w:hint="eastAsia"/>
          <w:szCs w:val="21"/>
        </w:rPr>
        <w:t>9．</w:t>
      </w:r>
      <w:r w:rsidRPr="00D554EF">
        <w:rPr>
          <w:rFonts w:ascii="宋体" w:hAnsi="宋体" w:hint="eastAsia"/>
          <w:spacing w:val="6"/>
          <w:szCs w:val="21"/>
        </w:rPr>
        <w:t>某氯化镁溶液的密度为1.18g·cm</w:t>
      </w:r>
      <w:r w:rsidRPr="00D554EF">
        <w:rPr>
          <w:rFonts w:ascii="宋体" w:hAnsi="宋体" w:hint="eastAsia"/>
          <w:spacing w:val="6"/>
          <w:szCs w:val="21"/>
          <w:vertAlign w:val="superscript"/>
        </w:rPr>
        <w:t>-3</w:t>
      </w:r>
      <w:r w:rsidRPr="00D554EF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6"/>
          <w:szCs w:val="21"/>
        </w:rPr>
        <w:t xml:space="preserve">   液中</w:t>
      </w:r>
      <w:r w:rsidRPr="00D554EF">
        <w:rPr>
          <w:rFonts w:ascii="宋体" w:hAnsi="宋体" w:hint="eastAsia"/>
          <w:szCs w:val="21"/>
        </w:rPr>
        <w:t>Cl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>离子的物质的量约等于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A．0.37mol</w:t>
      </w:r>
      <w:r w:rsidRPr="00D554EF">
        <w:rPr>
          <w:rFonts w:ascii="宋体" w:hAnsi="宋体" w:hint="eastAsia"/>
          <w:szCs w:val="21"/>
        </w:rPr>
        <w:tab/>
        <w:t>B．0.63mol</w:t>
      </w:r>
      <w:r w:rsidRPr="00D554EF">
        <w:rPr>
          <w:rFonts w:ascii="宋体" w:hAnsi="宋体" w:hint="eastAsia"/>
          <w:szCs w:val="21"/>
        </w:rPr>
        <w:tab/>
        <w:t>C．0.74mol</w:t>
      </w:r>
      <w:r w:rsidRPr="00D554EF">
        <w:rPr>
          <w:rFonts w:ascii="宋体" w:hAnsi="宋体" w:hint="eastAsia"/>
          <w:szCs w:val="21"/>
        </w:rPr>
        <w:tab/>
        <w:t>D．1.5mol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→H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    IO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>→I    MnO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>→Mn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   HNO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→NO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最多的是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A．H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B．IO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  <w:vertAlign w:val="superscript"/>
        </w:rPr>
        <w:tab/>
      </w:r>
      <w:r w:rsidRPr="00D554EF">
        <w:rPr>
          <w:rFonts w:ascii="宋体" w:hAnsi="宋体" w:hint="eastAsia"/>
          <w:szCs w:val="21"/>
        </w:rPr>
        <w:t>C．MnO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  <w:vertAlign w:val="superscript"/>
        </w:rPr>
        <w:tab/>
      </w:r>
      <w:r w:rsidRPr="00D554EF">
        <w:rPr>
          <w:rFonts w:ascii="宋体" w:hAnsi="宋体" w:hint="eastAsia"/>
          <w:szCs w:val="21"/>
        </w:rPr>
        <w:t>D．HNO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11．下列叙述正确的是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A．NH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B．CCl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D．CO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12．下列叙述正确的是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A．直径介于1nm~100nm之间的微粒称为胶体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B．电泳现象可证明胶体属电解质溶液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C．利用丁达尔效应可以区别溶液与胶体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D．胶体粒子很小，可以透过半透膜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13．主链含5个碳原子，有甲基、乙基2个支链的烷烃有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A．2种</w:t>
      </w:r>
      <w:r w:rsidRPr="00D554EF">
        <w:rPr>
          <w:rFonts w:ascii="宋体" w:hAnsi="宋体" w:hint="eastAsia"/>
          <w:szCs w:val="21"/>
        </w:rPr>
        <w:tab/>
        <w:t>B．3种</w:t>
      </w:r>
      <w:r w:rsidRPr="00D554EF">
        <w:rPr>
          <w:rFonts w:ascii="宋体" w:hAnsi="宋体" w:hint="eastAsia"/>
          <w:szCs w:val="21"/>
        </w:rPr>
        <w:tab/>
        <w:t>C．4种</w:t>
      </w:r>
      <w:r w:rsidRPr="00D554EF">
        <w:rPr>
          <w:rFonts w:ascii="宋体" w:hAnsi="宋体" w:hint="eastAsia"/>
          <w:szCs w:val="21"/>
        </w:rPr>
        <w:tab/>
        <w:t>D．5种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二、</w:t>
      </w:r>
      <w:r w:rsidRPr="00D554EF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D554EF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14．现有三个核反应：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  <w:lang w:val="pt-BR"/>
        </w:rPr>
        <w:t>①</w:t>
      </w:r>
      <w:r w:rsidRPr="00D554EF">
        <w:rPr>
          <w:rFonts w:ascii="宋体" w:hAnsi="宋体"/>
          <w:noProof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7" o:spid="_x0000_i1025" type="#_x0000_t75" alt="说明: www.gkxx.com" style="width:9.7pt;height:15.65pt;visibility:visible">
            <v:imagedata r:id="rId7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Na→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36" o:spid="_x0000_i1026" type="#_x0000_t75" alt="说明: www.gkxx.com" style="width:9.7pt;height:15.65pt;visibility:visible">
            <v:imagedata r:id="rId8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Mg +</w:t>
      </w:r>
      <w:r w:rsidRPr="00D554EF">
        <w:rPr>
          <w:rFonts w:ascii="宋体" w:hAnsi="宋体"/>
          <w:noProof/>
          <w:position w:val="-10"/>
          <w:szCs w:val="21"/>
        </w:rPr>
        <w:pict>
          <v:shape id="图片 35" o:spid="_x0000_i1027" type="#_x0000_t75" alt="说明: www.gkxx.com" style="width:5.95pt;height:15.65pt;visibility:visible">
            <v:imagedata r:id="rId9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c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D554EF">
        <w:rPr>
          <w:rFonts w:ascii="宋体" w:hAnsi="宋体" w:hint="eastAsia"/>
          <w:szCs w:val="21"/>
          <w:lang w:val="pt-BR"/>
        </w:rPr>
        <w:lastRenderedPageBreak/>
        <w:tab/>
        <w:t>②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4" o:spid="_x0000_i1028" type="#_x0000_t75" alt="说明: www.gkxx.com" style="width:12.85pt;height:17.2pt;visibility:visible">
            <v:imagedata r:id="rId10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U</w:t>
      </w:r>
      <w:r w:rsidRPr="00D554EF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D554EF">
        <w:rPr>
          <w:rFonts w:ascii="宋体" w:hAnsi="宋体" w:hint="eastAsia"/>
          <w:szCs w:val="21"/>
          <w:lang w:val="pt-BR"/>
        </w:rPr>
        <w:t>+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3" o:spid="_x0000_i1029" type="#_x0000_t75" alt="说明: www.gkxx.com" style="width:5.95pt;height:17.2pt;visibility:visible">
            <v:imagedata r:id="rId11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n→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2" o:spid="_x0000_i1030" type="#_x0000_t75" alt="说明: www.gkxx.com" style="width:11.9pt;height:17.2pt;visibility:visible">
            <v:imagedata r:id="rId12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 xml:space="preserve">Ba + </w:t>
      </w:r>
      <w:r w:rsidRPr="00D554EF">
        <w:rPr>
          <w:rFonts w:ascii="宋体" w:hAnsi="宋体" w:hint="eastAsia"/>
          <w:szCs w:val="21"/>
          <w:vertAlign w:val="subscript"/>
          <w:lang w:val="pt-BR"/>
        </w:rPr>
        <w:t>36</w:t>
      </w:r>
      <w:r w:rsidRPr="00D554EF">
        <w:rPr>
          <w:rFonts w:ascii="宋体" w:hAnsi="宋体" w:hint="eastAsia"/>
          <w:szCs w:val="21"/>
          <w:lang w:val="pt-BR"/>
        </w:rPr>
        <w:t>Kr + 3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1" o:spid="_x0000_i1031" type="#_x0000_t75" alt="说明: www.gkxx.com" style="width:5.95pt;height:17.2pt;visibility:visible">
            <v:imagedata r:id="rId11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n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lang w:val="pt-BR"/>
        </w:rPr>
        <w:tab/>
      </w:r>
      <w:r w:rsidRPr="00D554EF">
        <w:rPr>
          <w:rFonts w:ascii="宋体" w:hAnsi="宋体" w:hint="eastAsia"/>
          <w:szCs w:val="21"/>
        </w:rPr>
        <w:t>③</w:t>
      </w:r>
      <w:r w:rsidRPr="00D554EF">
        <w:rPr>
          <w:rFonts w:ascii="宋体" w:hAnsi="宋体"/>
          <w:noProof/>
          <w:position w:val="-10"/>
          <w:szCs w:val="21"/>
        </w:rPr>
        <w:pict>
          <v:shape id="图片 30" o:spid="_x0000_i1032" type="#_x0000_t75" alt="说明: www.gkxx.com" style="width:7.5pt;height:15.65pt;visibility:visible">
            <v:imagedata r:id="rId13" o:title="www"/>
          </v:shape>
        </w:pict>
      </w:r>
      <w:r w:rsidRPr="00D554EF">
        <w:rPr>
          <w:rFonts w:ascii="宋体" w:hAnsi="宋体" w:hint="eastAsia"/>
          <w:szCs w:val="21"/>
        </w:rPr>
        <w:t>H +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9" o:spid="_x0000_i1033" type="#_x0000_t75" alt="说明: www.gkxx.com" style="width:5.95pt;height:15.65pt;visibility:visible">
            <v:imagedata r:id="rId14" o:title="www"/>
          </v:shape>
        </w:pict>
      </w:r>
      <w:r w:rsidRPr="00D554EF">
        <w:rPr>
          <w:rFonts w:ascii="宋体" w:hAnsi="宋体" w:hint="eastAsia"/>
          <w:szCs w:val="21"/>
        </w:rPr>
        <w:t>H→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8" o:spid="_x0000_i1034" type="#_x0000_t75" alt="说明: www.gkxx.com" style="width:7.5pt;height:15.65pt;visibility:visible">
            <v:imagedata r:id="rId15" o:title="www"/>
          </v:shape>
        </w:pict>
      </w:r>
      <w:r w:rsidRPr="00D554EF">
        <w:rPr>
          <w:rFonts w:ascii="宋体" w:hAnsi="宋体" w:hint="eastAsia"/>
          <w:szCs w:val="21"/>
        </w:rPr>
        <w:t>He +</w:t>
      </w:r>
      <w:r w:rsidRPr="00D554EF">
        <w:rPr>
          <w:rFonts w:ascii="宋体" w:hAnsi="宋体"/>
          <w:noProof/>
          <w:position w:val="-12"/>
          <w:szCs w:val="21"/>
        </w:rPr>
        <w:pict>
          <v:shape id="图片 27" o:spid="_x0000_i1035" type="#_x0000_t75" alt="说明: www.gkxx.com" style="width:5.95pt;height:17.2pt;visibility:visible">
            <v:imagedata r:id="rId16" o:title="www"/>
          </v:shape>
        </w:pict>
      </w:r>
      <w:r w:rsidRPr="00D554EF">
        <w:rPr>
          <w:rFonts w:ascii="宋体" w:hAnsi="宋体" w:hint="eastAsia"/>
          <w:szCs w:val="21"/>
        </w:rPr>
        <w:t>n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下列说法正确的是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A．①是裂变，②是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衰变，③是聚变</w:t>
      </w:r>
      <w:r w:rsidRPr="00D554EF">
        <w:rPr>
          <w:rFonts w:ascii="宋体" w:hAnsi="宋体" w:hint="eastAsia"/>
          <w:szCs w:val="21"/>
        </w:rPr>
        <w:tab/>
        <w:t>B．①是聚变，②是裂变，③是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C．①是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衰变，②是裂变，③是聚变</w:t>
      </w:r>
      <w:r w:rsidRPr="00D554EF">
        <w:rPr>
          <w:rFonts w:ascii="宋体" w:hAnsi="宋体" w:hint="eastAsia"/>
          <w:szCs w:val="21"/>
        </w:rPr>
        <w:tab/>
        <w:t>D．①是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衰变，②是聚变，③是裂变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0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D554EF" w:rsidRDefault="00D554EF" w:rsidP="00D554EF">
                  <w:r w:rsidRPr="00A17B43">
                    <w:rPr>
                      <w:noProof/>
                    </w:rPr>
                    <w:pict>
                      <v:shape id="图片 119" o:spid="_x0000_i1036" type="#_x0000_t75" alt="说明: 说明: 未标题-3" style="width:163.4pt;height:47.25pt;visibility:visible">
                        <v:imagedata r:id="rId17" o:title=" 未标题-3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15．如图，位于水平桌面上的物块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，由跨过定滑轮的轻绳与物块</w:t>
      </w:r>
      <w:r w:rsidRPr="00D554EF">
        <w:rPr>
          <w:rFonts w:ascii="宋体" w:hAnsi="宋体" w:hint="eastAsia"/>
          <w:i/>
          <w:iCs/>
          <w:szCs w:val="21"/>
        </w:rPr>
        <w:t>Q</w:t>
      </w:r>
      <w:r w:rsidRPr="00D554EF">
        <w:rPr>
          <w:rFonts w:ascii="宋体" w:hAnsi="宋体" w:hint="eastAsia"/>
          <w:szCs w:val="21"/>
        </w:rPr>
        <w:t>相连，从滑轮到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和到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的两段绳都是水平的。已知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与</w:t>
      </w:r>
      <w:r w:rsidRPr="00D554EF">
        <w:rPr>
          <w:rFonts w:ascii="宋体" w:hAnsi="宋体" w:hint="eastAsia"/>
          <w:i/>
          <w:iCs/>
          <w:spacing w:val="2"/>
          <w:szCs w:val="21"/>
        </w:rPr>
        <w:t>P</w:t>
      </w:r>
      <w:r w:rsidRPr="00D554EF">
        <w:rPr>
          <w:rFonts w:ascii="宋体" w:hAnsi="宋体" w:hint="eastAsia"/>
          <w:spacing w:val="2"/>
          <w:szCs w:val="21"/>
        </w:rPr>
        <w:t>之间以及</w:t>
      </w:r>
      <w:r w:rsidRPr="00D554EF">
        <w:rPr>
          <w:rFonts w:ascii="宋体" w:hAnsi="宋体" w:hint="eastAsia"/>
          <w:i/>
          <w:iCs/>
          <w:spacing w:val="2"/>
          <w:szCs w:val="21"/>
        </w:rPr>
        <w:t>P</w:t>
      </w:r>
      <w:r w:rsidRPr="00D554EF">
        <w:rPr>
          <w:rFonts w:ascii="宋体" w:hAnsi="宋体" w:hint="eastAsia"/>
          <w:spacing w:val="2"/>
          <w:szCs w:val="21"/>
        </w:rPr>
        <w:t>与桌面之间的动摩擦因数都是</w:t>
      </w:r>
      <w:r w:rsidRPr="00D554EF">
        <w:rPr>
          <w:rFonts w:ascii="宋体" w:hAnsi="宋体" w:hint="eastAsia"/>
          <w:i/>
          <w:iCs/>
          <w:spacing w:val="2"/>
          <w:szCs w:val="21"/>
        </w:rPr>
        <w:t>μ</w:t>
      </w:r>
      <w:r w:rsidRPr="00D554EF">
        <w:rPr>
          <w:rFonts w:ascii="宋体" w:hAnsi="宋体" w:hint="eastAsia"/>
          <w:spacing w:val="2"/>
          <w:szCs w:val="21"/>
        </w:rPr>
        <w:t>，两</w:t>
      </w:r>
      <w:r w:rsidRPr="00D554EF">
        <w:rPr>
          <w:rFonts w:ascii="宋体" w:hAnsi="宋体" w:hint="eastAsia"/>
          <w:spacing w:val="4"/>
          <w:szCs w:val="21"/>
        </w:rPr>
        <w:t>物块的质量都是</w:t>
      </w:r>
      <w:r w:rsidRPr="00D554EF">
        <w:rPr>
          <w:rFonts w:ascii="宋体" w:hAnsi="宋体" w:hint="eastAsia"/>
          <w:i/>
          <w:iCs/>
          <w:spacing w:val="4"/>
          <w:szCs w:val="21"/>
        </w:rPr>
        <w:t>m</w:t>
      </w:r>
      <w:r w:rsidRPr="00D554EF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D554EF">
        <w:rPr>
          <w:rFonts w:ascii="宋体" w:hAnsi="宋体" w:hint="eastAsia"/>
          <w:i/>
          <w:iCs/>
          <w:spacing w:val="4"/>
          <w:szCs w:val="21"/>
        </w:rPr>
        <w:t>F</w:t>
      </w:r>
      <w:r w:rsidRPr="00D554EF">
        <w:rPr>
          <w:rFonts w:ascii="宋体" w:hAnsi="宋体" w:hint="eastAsia"/>
          <w:spacing w:val="4"/>
          <w:szCs w:val="21"/>
        </w:rPr>
        <w:t>拉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zCs w:val="21"/>
        </w:rPr>
        <w:t>使它做匀速运动，则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szCs w:val="21"/>
        </w:rPr>
        <w:t>的大小为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D554EF">
        <w:rPr>
          <w:rFonts w:ascii="宋体" w:hAnsi="宋体" w:hint="eastAsia"/>
          <w:szCs w:val="21"/>
        </w:rPr>
        <w:tab/>
        <w:t>A．4</w:t>
      </w:r>
      <w:r w:rsidRPr="00D554EF">
        <w:rPr>
          <w:rFonts w:ascii="宋体" w:hAnsi="宋体" w:hint="eastAsia"/>
          <w:i/>
          <w:iCs/>
          <w:szCs w:val="21"/>
        </w:rPr>
        <w:t>μmg</w:t>
      </w:r>
      <w:r w:rsidRPr="00D554EF">
        <w:rPr>
          <w:rFonts w:ascii="宋体" w:hAnsi="宋体" w:hint="eastAsia"/>
          <w:i/>
          <w:iCs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D554EF">
        <w:rPr>
          <w:rFonts w:ascii="宋体" w:hAnsi="宋体" w:hint="eastAsia"/>
          <w:szCs w:val="21"/>
        </w:rPr>
        <w:tab/>
        <w:t>B．3</w:t>
      </w:r>
      <w:r w:rsidRPr="00D554EF">
        <w:rPr>
          <w:rFonts w:ascii="宋体" w:hAnsi="宋体" w:hint="eastAsia"/>
          <w:i/>
          <w:iCs/>
          <w:szCs w:val="21"/>
        </w:rPr>
        <w:t>μmg</w:t>
      </w:r>
      <w:r w:rsidRPr="00D554EF">
        <w:rPr>
          <w:rFonts w:ascii="宋体" w:hAnsi="宋体" w:hint="eastAsia"/>
          <w:i/>
          <w:iCs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ab/>
      </w:r>
      <w:r w:rsidRPr="00D554EF">
        <w:rPr>
          <w:rFonts w:ascii="宋体" w:hAnsi="宋体" w:hint="eastAsia"/>
          <w:szCs w:val="21"/>
        </w:rPr>
        <w:t>C．2</w:t>
      </w:r>
      <w:r w:rsidRPr="00D554EF">
        <w:rPr>
          <w:rFonts w:ascii="宋体" w:hAnsi="宋体" w:hint="eastAsia"/>
          <w:i/>
          <w:iCs/>
          <w:szCs w:val="21"/>
        </w:rPr>
        <w:t>μmg</w:t>
      </w:r>
      <w:r w:rsidRPr="00D554EF">
        <w:rPr>
          <w:rFonts w:ascii="宋体" w:hAnsi="宋体" w:hint="eastAsia"/>
          <w:i/>
          <w:iCs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ab/>
      </w:r>
      <w:r w:rsidRPr="00D554EF">
        <w:rPr>
          <w:rFonts w:ascii="宋体" w:hAnsi="宋体" w:hint="eastAsia"/>
          <w:szCs w:val="21"/>
        </w:rPr>
        <w:t>D．</w:t>
      </w:r>
      <w:r w:rsidRPr="00D554EF">
        <w:rPr>
          <w:rFonts w:ascii="宋体" w:hAnsi="宋体" w:hint="eastAsia"/>
          <w:i/>
          <w:iCs/>
          <w:szCs w:val="21"/>
        </w:rPr>
        <w:t>μmg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16．</w:t>
      </w:r>
      <w:r w:rsidRPr="00D554EF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D554EF">
        <w:rPr>
          <w:rFonts w:ascii="宋体" w:hAnsi="宋体" w:hint="eastAsia"/>
          <w:i/>
          <w:iCs/>
          <w:spacing w:val="2"/>
          <w:szCs w:val="21"/>
        </w:rPr>
        <w:t>u</w:t>
      </w:r>
      <w:r w:rsidRPr="00D554EF">
        <w:rPr>
          <w:rFonts w:ascii="宋体" w:hAnsi="宋体" w:hint="eastAsia"/>
          <w:spacing w:val="2"/>
          <w:szCs w:val="21"/>
        </w:rPr>
        <w:t>表示声源的速度，</w:t>
      </w:r>
      <w:r w:rsidRPr="00D554EF">
        <w:rPr>
          <w:rFonts w:ascii="宋体" w:hAnsi="宋体" w:hint="eastAsia"/>
          <w:i/>
          <w:iCs/>
          <w:spacing w:val="2"/>
          <w:szCs w:val="21"/>
        </w:rPr>
        <w:t>V</w:t>
      </w:r>
      <w:r w:rsidRPr="00D554EF">
        <w:rPr>
          <w:rFonts w:ascii="宋体" w:hAnsi="宋体" w:hint="eastAsia"/>
          <w:spacing w:val="2"/>
          <w:szCs w:val="21"/>
        </w:rPr>
        <w:t>表示声</w:t>
      </w:r>
      <w:r w:rsidRPr="00D554EF">
        <w:rPr>
          <w:rFonts w:ascii="宋体" w:hAnsi="宋体" w:hint="eastAsia"/>
          <w:szCs w:val="21"/>
        </w:rPr>
        <w:t>波的速度（</w:t>
      </w:r>
      <w:r w:rsidRPr="00D554EF">
        <w:rPr>
          <w:rFonts w:ascii="宋体" w:hAnsi="宋体" w:hint="eastAsia"/>
          <w:i/>
          <w:iCs/>
          <w:szCs w:val="21"/>
        </w:rPr>
        <w:t>u</w:t>
      </w:r>
      <w:r w:rsidRPr="00D554EF">
        <w:rPr>
          <w:rFonts w:ascii="宋体" w:hAnsi="宋体" w:hint="eastAsia"/>
          <w:szCs w:val="21"/>
        </w:rPr>
        <w:t>&lt;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），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表示接收器接收到的频率。若</w:t>
      </w:r>
      <w:r w:rsidRPr="00D554EF">
        <w:rPr>
          <w:rFonts w:ascii="宋体" w:hAnsi="宋体" w:hint="eastAsia"/>
          <w:i/>
          <w:iCs/>
          <w:szCs w:val="21"/>
        </w:rPr>
        <w:t>u</w:t>
      </w:r>
      <w:r w:rsidRPr="00D554EF">
        <w:rPr>
          <w:rFonts w:ascii="宋体" w:hAnsi="宋体" w:hint="eastAsia"/>
          <w:szCs w:val="21"/>
        </w:rPr>
        <w:t>增大，则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B．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不变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不变，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减少，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不变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17．</w:t>
      </w:r>
      <w:r w:rsidRPr="00D554EF">
        <w:rPr>
          <w:rFonts w:ascii="宋体" w:hAnsi="宋体" w:hint="eastAsia"/>
          <w:i/>
          <w:iCs/>
          <w:szCs w:val="21"/>
        </w:rPr>
        <w:t>ab</w:t>
      </w:r>
      <w:r w:rsidRPr="00D554EF">
        <w:rPr>
          <w:rFonts w:ascii="宋体" w:hAnsi="宋体" w:hint="eastAsia"/>
          <w:szCs w:val="21"/>
        </w:rPr>
        <w:t>是长为l的均匀带电细杆，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是位于</w:t>
      </w:r>
      <w:r w:rsidRPr="00D554EF">
        <w:rPr>
          <w:rFonts w:ascii="宋体" w:hAnsi="宋体" w:hint="eastAsia"/>
          <w:i/>
          <w:iCs/>
          <w:szCs w:val="21"/>
        </w:rPr>
        <w:t>ab</w:t>
      </w:r>
      <w:r w:rsidRPr="00D554EF">
        <w:rPr>
          <w:rFonts w:ascii="宋体" w:hAnsi="宋体" w:hint="eastAsia"/>
          <w:szCs w:val="21"/>
        </w:rPr>
        <w:t>所在直线上的两点，位置如图所示。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D554EF" w:rsidRDefault="00D554EF" w:rsidP="00D554EF">
                  <w:r w:rsidRPr="00D554EF">
                    <w:rPr>
                      <w:noProof/>
                      <w:vertAlign w:val="subscript"/>
                    </w:rPr>
                    <w:pict>
                      <v:shape id="图片 117" o:spid="_x0000_i1037" type="#_x0000_t75" alt="说明: 说明: 未标题-4" style="width:163.4pt;height:50.4pt;visibility:visible">
                        <v:imagedata r:id="rId18" o:title=" 未标题-4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 xml:space="preserve">    </w:t>
      </w:r>
      <w:r w:rsidRPr="00D554EF">
        <w:rPr>
          <w:rFonts w:ascii="宋体" w:hAnsi="宋体" w:hint="eastAsia"/>
          <w:i/>
          <w:iCs/>
          <w:spacing w:val="4"/>
          <w:szCs w:val="21"/>
        </w:rPr>
        <w:t>ab</w:t>
      </w:r>
      <w:r w:rsidRPr="00D554EF">
        <w:rPr>
          <w:rFonts w:ascii="宋体" w:hAnsi="宋体" w:hint="eastAsia"/>
          <w:spacing w:val="4"/>
          <w:szCs w:val="21"/>
        </w:rPr>
        <w:t>上电荷产生的静电场在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1</w:t>
      </w:r>
      <w:r w:rsidRPr="00D554EF">
        <w:rPr>
          <w:rFonts w:ascii="宋体" w:hAnsi="宋体" w:hint="eastAsia"/>
          <w:spacing w:val="4"/>
          <w:szCs w:val="21"/>
        </w:rPr>
        <w:t>处的场强大小为</w:t>
      </w:r>
      <w:r w:rsidRPr="00D554EF">
        <w:rPr>
          <w:rFonts w:ascii="宋体" w:hAnsi="宋体" w:hint="eastAsia"/>
          <w:i/>
          <w:iCs/>
          <w:spacing w:val="4"/>
          <w:szCs w:val="21"/>
        </w:rPr>
        <w:t>E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1</w:t>
      </w:r>
      <w:r w:rsidRPr="00D554EF">
        <w:rPr>
          <w:rFonts w:ascii="宋体" w:hAnsi="宋体" w:hint="eastAsia"/>
          <w:spacing w:val="4"/>
          <w:szCs w:val="21"/>
        </w:rPr>
        <w:t>，在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2</w:t>
      </w:r>
      <w:r w:rsidRPr="00D554EF">
        <w:rPr>
          <w:rFonts w:ascii="宋体" w:hAnsi="宋体" w:hint="eastAsia"/>
          <w:spacing w:val="4"/>
          <w:szCs w:val="21"/>
        </w:rPr>
        <w:t>处的场强大小为</w:t>
      </w:r>
      <w:r w:rsidRPr="00D554EF">
        <w:rPr>
          <w:rFonts w:ascii="宋体" w:hAnsi="宋体" w:hint="eastAsia"/>
          <w:i/>
          <w:iCs/>
          <w:spacing w:val="4"/>
          <w:szCs w:val="21"/>
        </w:rPr>
        <w:t>F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2</w:t>
      </w:r>
      <w:r w:rsidRPr="00D554EF">
        <w:rPr>
          <w:rFonts w:ascii="宋体" w:hAnsi="宋体" w:hint="eastAsia"/>
          <w:spacing w:val="4"/>
          <w:szCs w:val="21"/>
        </w:rPr>
        <w:t>。则以下说法</w:t>
      </w:r>
      <w:r w:rsidRPr="00D554EF">
        <w:rPr>
          <w:rFonts w:ascii="宋体" w:hAnsi="宋体" w:hint="eastAsia"/>
          <w:szCs w:val="21"/>
        </w:rPr>
        <w:t xml:space="preserve">正确的是 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A．两处的电场方向相同，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&gt;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B．两处的电场方向相反，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&gt;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C．两处的电场方向相同，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&lt;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D．两处的电场方向相反，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&lt;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6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D554EF" w:rsidRDefault="00D554EF" w:rsidP="00D554EF">
                  <w:r w:rsidRPr="00A17B43">
                    <w:rPr>
                      <w:noProof/>
                    </w:rPr>
                    <w:pict>
                      <v:shape id="图片 115" o:spid="_x0000_i1038" type="#_x0000_t75" alt="说明: 说明: 未标题-1" style="width:144.95pt;height:39.15pt;visibility:visible">
                        <v:imagedata r:id="rId19" o:title=" 未标题-1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18．</w:t>
      </w:r>
      <w:r w:rsidRPr="00D554EF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D554EF">
        <w:rPr>
          <w:rFonts w:ascii="宋体" w:hAnsi="宋体" w:hint="eastAsia"/>
          <w:i/>
          <w:iCs/>
          <w:spacing w:val="2"/>
          <w:szCs w:val="21"/>
        </w:rPr>
        <w:t>P</w:t>
      </w:r>
      <w:r w:rsidRPr="00D554EF">
        <w:rPr>
          <w:rFonts w:ascii="宋体" w:hAnsi="宋体" w:hint="eastAsia"/>
          <w:spacing w:val="2"/>
          <w:szCs w:val="21"/>
        </w:rPr>
        <w:t>和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都可视作质点，质量相等。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与轻质</w:t>
      </w:r>
      <w:r w:rsidRPr="00D554EF">
        <w:rPr>
          <w:rFonts w:ascii="宋体" w:hAnsi="宋体" w:hint="eastAsia"/>
          <w:spacing w:val="4"/>
          <w:szCs w:val="21"/>
        </w:rPr>
        <w:t>弹簧相连。设</w:t>
      </w:r>
      <w:r w:rsidRPr="00D554EF">
        <w:rPr>
          <w:rFonts w:ascii="宋体" w:hAnsi="宋体" w:hint="eastAsia"/>
          <w:i/>
          <w:iCs/>
          <w:spacing w:val="4"/>
          <w:szCs w:val="21"/>
        </w:rPr>
        <w:t>Q</w:t>
      </w:r>
      <w:r w:rsidRPr="00D554EF">
        <w:rPr>
          <w:rFonts w:ascii="宋体" w:hAnsi="宋体" w:hint="eastAsia"/>
          <w:spacing w:val="4"/>
          <w:szCs w:val="21"/>
        </w:rPr>
        <w:t>静止，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pacing w:val="4"/>
          <w:szCs w:val="21"/>
        </w:rPr>
        <w:t>以某一初速度向</w:t>
      </w:r>
      <w:r w:rsidRPr="00D554EF">
        <w:rPr>
          <w:rFonts w:ascii="宋体" w:hAnsi="宋体" w:hint="eastAsia"/>
          <w:i/>
          <w:iCs/>
          <w:spacing w:val="4"/>
          <w:szCs w:val="21"/>
        </w:rPr>
        <w:t>Q</w:t>
      </w:r>
      <w:r w:rsidRPr="00D554EF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D554EF">
        <w:rPr>
          <w:rFonts w:ascii="宋体" w:hAnsi="宋体" w:hint="eastAsia"/>
          <w:szCs w:val="21"/>
        </w:rPr>
        <w:t>，弹簧具有的最大弹性势能等于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的初动能的</w:t>
      </w:r>
      <w:r w:rsidRPr="00D554EF">
        <w:rPr>
          <w:rFonts w:ascii="宋体" w:hAnsi="宋体"/>
          <w:noProof/>
          <w:position w:val="-24"/>
          <w:szCs w:val="21"/>
        </w:rPr>
        <w:pict>
          <v:shape id="图片 26" o:spid="_x0000_i1039" type="#_x0000_t75" alt="说明: www.gkxx.com" style="width:10.65pt;height:26.9pt;visibility:visible">
            <v:imagedata r:id="rId20" o:title="www"/>
          </v:shape>
        </w:pic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的初动能的</w:t>
      </w:r>
      <w:r w:rsidRPr="00D554EF">
        <w:rPr>
          <w:rFonts w:ascii="宋体" w:hAnsi="宋体"/>
          <w:noProof/>
          <w:position w:val="-24"/>
          <w:szCs w:val="21"/>
        </w:rPr>
        <w:pict>
          <v:shape id="图片 25" o:spid="_x0000_i1040" type="#_x0000_t75" alt="说明: www.gkxx.com" style="width:9.7pt;height:26.9pt;visibility:visible">
            <v:imagedata r:id="rId21" o:title="www"/>
          </v:shape>
        </w:pic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的初动能的</w:t>
      </w:r>
      <w:r w:rsidRPr="00D554EF">
        <w:rPr>
          <w:rFonts w:ascii="宋体" w:hAnsi="宋体"/>
          <w:noProof/>
          <w:position w:val="-24"/>
          <w:szCs w:val="21"/>
        </w:rPr>
        <w:pict>
          <v:shape id="图片 24" o:spid="_x0000_i1041" type="#_x0000_t75" alt="说明: www.gkxx.com" style="width:10.65pt;height:26.9pt;visibility:visible">
            <v:imagedata r:id="rId22" o:title="www"/>
          </v:shape>
        </w:pic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19．已知能使某金属产生光电效应的极限频率为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，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A．当用频率为2</w:t>
      </w:r>
      <w:r w:rsidRPr="00D554EF">
        <w:rPr>
          <w:rFonts w:ascii="宋体" w:hAnsi="宋体" w:hint="eastAsia"/>
          <w:i/>
          <w:iCs/>
          <w:szCs w:val="21"/>
        </w:rPr>
        <w:t xml:space="preserve"> 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的单色光照射该金属时，一定能产生光电子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B．当用频率为2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的单色光照射该金属时，所产生的光电子的最大初动能为</w:t>
      </w:r>
      <w:r w:rsidRPr="00D554EF">
        <w:rPr>
          <w:rFonts w:ascii="宋体" w:hAnsi="宋体" w:hint="eastAsia"/>
          <w:i/>
          <w:iCs/>
          <w:szCs w:val="21"/>
        </w:rPr>
        <w:t>hv</w:t>
      </w:r>
      <w:r w:rsidRPr="00D554EF">
        <w:rPr>
          <w:rFonts w:ascii="宋体" w:hAnsi="宋体" w:hint="eastAsia"/>
          <w:szCs w:val="21"/>
          <w:vertAlign w:val="subscript"/>
        </w:rPr>
        <w:t>0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C．当照射光的频率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大于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时，若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增大，则逸出功增大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D．当照射光的频率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大于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时，若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增大一倍，则光电子的最大初动能也增大一倍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20．</w:t>
      </w:r>
      <w:r w:rsidRPr="00D554EF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</w:t>
      </w:r>
      <w:r w:rsidRPr="00D554EF">
        <w:rPr>
          <w:rFonts w:ascii="宋体" w:hAnsi="宋体" w:hint="eastAsia"/>
          <w:spacing w:val="2"/>
          <w:szCs w:val="21"/>
        </w:rPr>
        <w:lastRenderedPageBreak/>
        <w:t>向</w:t>
      </w:r>
      <w:r w:rsidRPr="00D554EF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D554EF">
        <w:rPr>
          <w:rFonts w:ascii="宋体" w:hAnsi="宋体" w:hint="eastAsia"/>
          <w:i/>
          <w:iCs/>
          <w:szCs w:val="21"/>
        </w:rPr>
        <w:t>ab</w:t>
      </w:r>
      <w:r w:rsidRPr="00D554EF">
        <w:rPr>
          <w:rFonts w:ascii="宋体" w:hAnsi="宋体" w:hint="eastAsia"/>
          <w:szCs w:val="21"/>
        </w:rPr>
        <w:t>放在</w:t>
      </w:r>
      <w:r w:rsidRPr="00D554EF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D554EF">
        <w:rPr>
          <w:rFonts w:ascii="宋体" w:hAnsi="宋体" w:hint="eastAsia"/>
          <w:i/>
          <w:iCs/>
          <w:spacing w:val="4"/>
          <w:szCs w:val="21"/>
        </w:rPr>
        <w:t>F</w:t>
      </w:r>
      <w:r w:rsidRPr="00D554EF">
        <w:rPr>
          <w:rFonts w:ascii="宋体" w:hAnsi="宋体" w:hint="eastAsia"/>
          <w:spacing w:val="4"/>
          <w:szCs w:val="21"/>
        </w:rPr>
        <w:t>拉杆</w:t>
      </w:r>
      <w:r w:rsidRPr="00D554EF">
        <w:rPr>
          <w:rFonts w:ascii="宋体" w:hAnsi="宋体" w:hint="eastAsia"/>
          <w:i/>
          <w:iCs/>
          <w:spacing w:val="4"/>
          <w:szCs w:val="21"/>
        </w:rPr>
        <w:t>ab</w:t>
      </w:r>
      <w:r w:rsidRPr="00D554EF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D554EF">
        <w:rPr>
          <w:rFonts w:ascii="宋体" w:hAnsi="宋体" w:hint="eastAsia"/>
          <w:i/>
          <w:iCs/>
          <w:spacing w:val="4"/>
          <w:szCs w:val="21"/>
        </w:rPr>
        <w:t>E</w:t>
      </w:r>
      <w:r w:rsidRPr="00D554EF">
        <w:rPr>
          <w:rFonts w:ascii="宋体" w:hAnsi="宋体" w:hint="eastAsia"/>
          <w:spacing w:val="4"/>
          <w:szCs w:val="21"/>
        </w:rPr>
        <w:t>表示回路中的感应电动势，</w:t>
      </w:r>
      <w:r w:rsidRPr="00D554EF">
        <w:rPr>
          <w:rFonts w:ascii="宋体" w:hAnsi="宋体" w:hint="eastAsia"/>
          <w:i/>
          <w:iCs/>
          <w:szCs w:val="21"/>
        </w:rPr>
        <w:t>i</w:t>
      </w:r>
      <w:r w:rsidRPr="00D554EF">
        <w:rPr>
          <w:rFonts w:ascii="宋体" w:hAnsi="宋体" w:hint="eastAsia"/>
          <w:szCs w:val="21"/>
        </w:rPr>
        <w:t>表示回路中的感应电流，在</w:t>
      </w:r>
      <w:r w:rsidRPr="00D554EF">
        <w:rPr>
          <w:rFonts w:ascii="宋体" w:hAnsi="宋体" w:hint="eastAsia"/>
          <w:i/>
          <w:iCs/>
          <w:szCs w:val="21"/>
        </w:rPr>
        <w:t>i</w:t>
      </w:r>
      <w:r w:rsidRPr="00D554EF">
        <w:rPr>
          <w:rFonts w:ascii="宋体" w:hAnsi="宋体" w:hint="eastAsia"/>
          <w:szCs w:val="21"/>
        </w:rPr>
        <w:t>随时间增大的过程中，电阻消耗的功率等于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114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D554EF" w:rsidRDefault="00D554EF" w:rsidP="00D554EF">
                  <w:r w:rsidRPr="00A17B43">
                    <w:rPr>
                      <w:noProof/>
                    </w:rPr>
                    <w:pict>
                      <v:shape id="图片 113" o:spid="_x0000_i1042" type="#_x0000_t75" alt="说明: 说明: 未标题-2" style="width:102.7pt;height:1in;visibility:visible">
                        <v:imagedata r:id="rId23" o:title=" 未标题-2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ab/>
        <w:t>A．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szCs w:val="21"/>
        </w:rPr>
        <w:t>的功率</w:t>
      </w:r>
      <w:r w:rsidRPr="00D554EF">
        <w:rPr>
          <w:rFonts w:ascii="宋体" w:hAnsi="宋体" w:hint="eastAsia"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B．安培力的功率的绝对值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szCs w:val="21"/>
        </w:rPr>
        <w:t>与安培力的合力的功率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</w:t>
      </w:r>
      <w:r w:rsidRPr="00D554EF">
        <w:rPr>
          <w:rFonts w:ascii="宋体" w:hAnsi="宋体" w:hint="eastAsia"/>
          <w:i/>
          <w:iCs/>
          <w:szCs w:val="21"/>
        </w:rPr>
        <w:t>iE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21．对一定量的气体，若用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表示单位时间内与器壁单位面积碰撞的分子数，则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A．当体积减小时，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必定增加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B．当温度升高时，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必定增加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C．当压强不变而体积和温度变化时，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必定变化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D．当压强不变而体积和温度变化时，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可能不变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jc w:val="center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第Ⅱ卷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注意事项：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1．用钢笔或圆珠笔直接答在试题卷中。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2．答卷前将密封线内的项目填精辟清楚。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8520C8">
        <w:trPr>
          <w:trHeight w:val="504"/>
        </w:trPr>
        <w:tc>
          <w:tcPr>
            <w:tcW w:w="840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8520C8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8520C8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D554EF" w:rsidRPr="00D554EF" w:rsidRDefault="00D554EF" w:rsidP="00D554EF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12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22．（17分）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D554EF">
        <w:rPr>
          <w:rFonts w:ascii="宋体" w:hAnsi="宋体"/>
          <w:szCs w:val="21"/>
        </w:rPr>
        <w:fldChar w:fldCharType="begin"/>
      </w:r>
      <w:r w:rsidRPr="00D554EF">
        <w:rPr>
          <w:rFonts w:ascii="宋体" w:hAnsi="宋体"/>
          <w:szCs w:val="21"/>
        </w:rPr>
        <w:instrText xml:space="preserve"> </w:instrText>
      </w:r>
      <w:r w:rsidRPr="00D554EF">
        <w:rPr>
          <w:rFonts w:ascii="宋体" w:hAnsi="宋体" w:hint="eastAsia"/>
          <w:szCs w:val="21"/>
        </w:rPr>
        <w:instrText>eq \o\ac(○,</w:instrText>
      </w:r>
      <w:r w:rsidRPr="00D554EF">
        <w:rPr>
          <w:rFonts w:ascii="宋体" w:hAnsi="宋体" w:hint="eastAsia"/>
          <w:position w:val="2"/>
          <w:szCs w:val="21"/>
        </w:rPr>
        <w:instrText>×</w:instrText>
      </w:r>
      <w:r w:rsidRPr="00D554EF">
        <w:rPr>
          <w:rFonts w:ascii="宋体" w:hAnsi="宋体" w:hint="eastAsia"/>
          <w:szCs w:val="21"/>
        </w:rPr>
        <w:instrText>)</w:instrText>
      </w:r>
      <w:r w:rsidRPr="00D554EF">
        <w:rPr>
          <w:rFonts w:ascii="宋体" w:hAnsi="宋体"/>
          <w:szCs w:val="21"/>
        </w:rPr>
        <w:fldChar w:fldCharType="separate"/>
      </w:r>
      <w:r w:rsidRPr="00D554EF">
        <w:rPr>
          <w:rFonts w:ascii="宋体" w:hAnsi="宋体"/>
          <w:szCs w:val="21"/>
        </w:rPr>
        <w:fldChar w:fldCharType="end"/>
      </w:r>
      <w:r w:rsidRPr="00D554EF">
        <w:rPr>
          <w:rFonts w:ascii="宋体" w:hAnsi="宋体" w:hint="eastAsia"/>
          <w:szCs w:val="21"/>
        </w:rPr>
        <w:t>表示）的伏安特性曲线。要求所测电压范围为0.1V~4V。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109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D554EF" w:rsidRDefault="00D554EF" w:rsidP="00D554EF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106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D554EF" w:rsidRDefault="00D554EF" w:rsidP="00D554EF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>现有器材：直流电源E（电动势4.5V，内阻不计），电压表</w:t>
      </w:r>
      <w:r w:rsidRPr="00D554EF">
        <w:rPr>
          <w:rFonts w:ascii="宋体" w:hAnsi="宋体"/>
          <w:szCs w:val="21"/>
        </w:rPr>
        <w:fldChar w:fldCharType="begin"/>
      </w:r>
      <w:r w:rsidRPr="00D554EF">
        <w:rPr>
          <w:rFonts w:ascii="宋体" w:hAnsi="宋体"/>
          <w:szCs w:val="21"/>
        </w:rPr>
        <w:instrText xml:space="preserve"> </w:instrText>
      </w:r>
      <w:r w:rsidRPr="00D554EF">
        <w:rPr>
          <w:rFonts w:ascii="宋体" w:hAnsi="宋体" w:hint="eastAsia"/>
          <w:szCs w:val="21"/>
        </w:rPr>
        <w:instrText>eq \o\ac(</w:instrText>
      </w:r>
      <w:r w:rsidRPr="00D554EF">
        <w:rPr>
          <w:rFonts w:ascii="宋体" w:hAnsi="宋体" w:hint="eastAsia"/>
          <w:position w:val="-4"/>
          <w:szCs w:val="21"/>
        </w:rPr>
        <w:instrText>○</w:instrText>
      </w:r>
      <w:r w:rsidRPr="00D554EF">
        <w:rPr>
          <w:rFonts w:ascii="宋体" w:hAnsi="宋体" w:hint="eastAsia"/>
          <w:szCs w:val="21"/>
        </w:rPr>
        <w:instrText>,V)</w:instrText>
      </w:r>
      <w:r w:rsidRPr="00D554EF">
        <w:rPr>
          <w:rFonts w:ascii="宋体" w:hAnsi="宋体"/>
          <w:szCs w:val="21"/>
        </w:rPr>
        <w:fldChar w:fldCharType="separate"/>
      </w:r>
      <w:r w:rsidRPr="00D554EF">
        <w:rPr>
          <w:rFonts w:ascii="宋体" w:hAnsi="宋体"/>
          <w:szCs w:val="21"/>
        </w:rPr>
        <w:fldChar w:fldCharType="end"/>
      </w:r>
      <w:r w:rsidRPr="00D554EF">
        <w:rPr>
          <w:rFonts w:ascii="宋体" w:hAnsi="宋体" w:hint="eastAsia"/>
          <w:szCs w:val="21"/>
        </w:rPr>
        <w:t>（量程4.5V，内阻约为</w:t>
      </w:r>
      <w:r w:rsidRPr="00D554EF">
        <w:rPr>
          <w:rFonts w:ascii="宋体" w:hAnsi="宋体" w:hint="eastAsia"/>
          <w:spacing w:val="-4"/>
          <w:szCs w:val="21"/>
        </w:rPr>
        <w:t>4×10</w:t>
      </w:r>
      <w:r w:rsidRPr="00D554EF">
        <w:rPr>
          <w:rFonts w:ascii="宋体" w:hAnsi="宋体" w:hint="eastAsia"/>
          <w:spacing w:val="-4"/>
          <w:szCs w:val="21"/>
          <w:vertAlign w:val="superscript"/>
        </w:rPr>
        <w:t>4</w:t>
      </w:r>
      <w:r w:rsidRPr="00D554EF">
        <w:rPr>
          <w:rFonts w:ascii="宋体" w:hAnsi="宋体" w:hint="eastAsia"/>
          <w:spacing w:val="-4"/>
          <w:szCs w:val="21"/>
        </w:rPr>
        <w:t>Ω），电流表</w:t>
      </w:r>
      <w:r w:rsidRPr="00D554EF">
        <w:rPr>
          <w:rFonts w:ascii="宋体" w:hAnsi="宋体"/>
          <w:spacing w:val="-4"/>
          <w:szCs w:val="21"/>
        </w:rPr>
        <w:t xml:space="preserve">      （</w:t>
      </w:r>
      <w:r w:rsidRPr="00D554EF">
        <w:rPr>
          <w:rFonts w:ascii="宋体" w:hAnsi="宋体" w:hint="eastAsia"/>
          <w:spacing w:val="-4"/>
          <w:szCs w:val="21"/>
        </w:rPr>
        <w:t>量程250mA，内阻约为2Ω</w:t>
      </w:r>
      <w:r w:rsidRPr="00D554EF">
        <w:rPr>
          <w:rFonts w:ascii="宋体" w:hAnsi="宋体"/>
          <w:spacing w:val="-4"/>
          <w:szCs w:val="21"/>
        </w:rPr>
        <w:t>）</w:t>
      </w:r>
      <w:r w:rsidRPr="00D554EF">
        <w:rPr>
          <w:rFonts w:ascii="宋体" w:hAnsi="宋体" w:hint="eastAsia"/>
          <w:spacing w:val="-4"/>
          <w:szCs w:val="21"/>
        </w:rPr>
        <w:t>，电流表     （量程500mA，内阻约为</w:t>
      </w:r>
      <w:r w:rsidRPr="00D554EF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5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D554EF" w:rsidRDefault="00D554EF" w:rsidP="00D554EF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78778" r:id="rId25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D554EF">
        <w:rPr>
          <w:rFonts w:ascii="宋体" w:hAnsi="宋体" w:hint="eastAsia"/>
          <w:szCs w:val="21"/>
          <w:u w:val="single"/>
        </w:rPr>
        <w:t xml:space="preserve">                 </w:t>
      </w:r>
      <w:r w:rsidRPr="00D554EF">
        <w:rPr>
          <w:rFonts w:ascii="宋体" w:hAnsi="宋体" w:hint="eastAsia"/>
          <w:szCs w:val="21"/>
        </w:rPr>
        <w:t>，下面两个电路应该选用的是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、、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）、带有刻度的直角三角板、量角器。</w:t>
      </w:r>
    </w:p>
    <w:p w:rsidR="00D554EF" w:rsidRPr="00D554EF" w:rsidRDefault="00D554EF" w:rsidP="00D554EF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Pr="00D554EF">
        <w:rPr>
          <w:rFonts w:ascii="宋体" w:hAnsi="宋体"/>
          <w:noProof/>
          <w:position w:val="-6"/>
          <w:szCs w:val="21"/>
        </w:rPr>
        <w:pict>
          <v:shape id="图片 23" o:spid="_x0000_i1044" type="#_x0000_t75" alt="说明: www.gkxx.com" style="width:18.15pt;height:14.4pt;visibility:visible">
            <v:imagedata r:id="rId26" o:title="www"/>
          </v:shape>
        </w:pic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2" o:spid="_x0000_i1045" type="#_x0000_t75" alt="说明: www.gkxx.com" style="width:36.65pt;height:15.65pt;visibility:visible">
            <v:imagedata r:id="rId27" o:title="www"/>
          </v:shape>
        </w:pict>
      </w:r>
      <w:r w:rsidRPr="00D554EF">
        <w:rPr>
          <w:rFonts w:ascii="宋体" w:hAnsi="宋体" w:hint="eastAsia"/>
          <w:szCs w:val="21"/>
        </w:rPr>
        <w:t>表示镀银的玻璃表面，</w:t>
      </w:r>
      <w:r w:rsidRPr="00D554EF">
        <w:rPr>
          <w:rFonts w:ascii="宋体" w:hAnsi="宋体"/>
          <w:noProof/>
          <w:position w:val="-6"/>
          <w:szCs w:val="21"/>
        </w:rPr>
        <w:pict>
          <v:shape id="图片 21" o:spid="_x0000_i1046" type="#_x0000_t75" alt="说明: www.gkxx.com" style="width:17.2pt;height:14.4pt;visibility:visible">
            <v:imagedata r:id="rId28" o:title="www"/>
          </v:shape>
        </w:pict>
      </w:r>
      <w:r w:rsidRPr="00D554EF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、（位置如图）。用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、的连线表示入射光线。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104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D554EF" w:rsidRDefault="00D554EF" w:rsidP="00D554EF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78779" r:id="rId30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ⅰ.为了测量折射率，应如何正确使用大头针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、、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？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D554EF">
        <w:rPr>
          <w:rFonts w:ascii="宋体" w:hAnsi="宋体" w:hint="eastAsia"/>
          <w:color w:val="FFFFFF"/>
          <w:szCs w:val="21"/>
          <w:u w:val="single"/>
        </w:rPr>
        <w:t>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试在题图中标出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、、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的位置。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标出光线从空气到玻璃中的入射角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0" o:spid="_x0000_i1048" type="#_x0000_t75" alt="说明: www.gkxx.com" style="width:11.9pt;height:17.2pt;visibility:visible">
            <v:imagedata r:id="rId31" o:title="www"/>
          </v:shape>
        </w:pict>
      </w:r>
      <w:r w:rsidRPr="00D554EF">
        <w:rPr>
          <w:rFonts w:ascii="宋体" w:hAnsi="宋体" w:hint="eastAsia"/>
          <w:szCs w:val="21"/>
        </w:rPr>
        <w:t>与折射角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9" o:spid="_x0000_i1049" type="#_x0000_t75" alt="说明: www.gkxx.com" style="width:14.4pt;height:17.2pt;visibility:visible">
            <v:imagedata r:id="rId32" o:title="www"/>
          </v:shape>
        </w:pict>
      </w:r>
      <w:r w:rsidRPr="00D554EF">
        <w:rPr>
          <w:rFonts w:ascii="宋体" w:hAnsi="宋体" w:hint="eastAsia"/>
          <w:szCs w:val="21"/>
        </w:rPr>
        <w:t>。简要写出作图步骤。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ⅲ.写出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8" o:spid="_x0000_i1050" type="#_x0000_t75" alt="说明: www.gkxx.com" style="width:11.9pt;height:17.2pt;visibility:visible">
            <v:imagedata r:id="rId33" o:title="www"/>
          </v:shape>
        </w:pic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7" o:spid="_x0000_i1051" type="#_x0000_t75" alt="说明: www.gkxx.com" style="width:14.4pt;height:17.2pt;visibility:visible">
            <v:imagedata r:id="rId34" o:title="www"/>
          </v:shape>
        </w:pict>
      </w:r>
      <w:r w:rsidRPr="00D554EF">
        <w:rPr>
          <w:rFonts w:ascii="宋体" w:hAnsi="宋体" w:hint="eastAsia"/>
          <w:szCs w:val="21"/>
        </w:rPr>
        <w:t>表示的折射率公式为</w:t>
      </w:r>
      <w:r w:rsidRPr="00D554EF">
        <w:rPr>
          <w:rFonts w:ascii="宋体" w:hAnsi="宋体" w:hint="eastAsia"/>
          <w:i/>
          <w:iCs/>
          <w:szCs w:val="21"/>
        </w:rPr>
        <w:t xml:space="preserve">n </w:t>
      </w:r>
      <w:r w:rsidRPr="00D554EF">
        <w:rPr>
          <w:rFonts w:ascii="宋体" w:hAnsi="宋体" w:hint="eastAsia"/>
          <w:szCs w:val="21"/>
        </w:rPr>
        <w:t>=</w:t>
      </w:r>
      <w:r w:rsidRPr="00D554EF">
        <w:rPr>
          <w:rFonts w:ascii="宋体" w:hAnsi="宋体" w:hint="eastAsia"/>
          <w:szCs w:val="21"/>
          <w:u w:val="single"/>
        </w:rPr>
        <w:t xml:space="preserve">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103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   23．（16分）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如图所示，一固定在竖直平面内的光滑的半圆形轨道</w:t>
      </w:r>
      <w:r w:rsidRPr="00D554EF">
        <w:rPr>
          <w:rFonts w:ascii="宋体" w:hAnsi="宋体" w:hint="eastAsia"/>
          <w:i/>
          <w:iCs/>
          <w:szCs w:val="21"/>
        </w:rPr>
        <w:t>ABC</w:t>
      </w:r>
      <w:r w:rsidRPr="00D554EF">
        <w:rPr>
          <w:rFonts w:ascii="宋体" w:hAnsi="宋体" w:hint="eastAsia"/>
          <w:szCs w:val="21"/>
        </w:rPr>
        <w:t>，其半径</w:t>
      </w:r>
      <w:r w:rsidRPr="00D554EF">
        <w:rPr>
          <w:rFonts w:ascii="宋体" w:hAnsi="宋体"/>
          <w:noProof/>
          <w:position w:val="-6"/>
          <w:szCs w:val="21"/>
        </w:rPr>
        <w:pict>
          <v:shape id="图片 16" o:spid="_x0000_i1052" type="#_x0000_t75" alt="说明: www.gkxx.com" style="width:47.9pt;height:14.4pt;visibility:visible">
            <v:imagedata r:id="rId35" o:title="www"/>
          </v:shape>
        </w:pict>
      </w:r>
      <w:r w:rsidRPr="00D554EF">
        <w:rPr>
          <w:rFonts w:ascii="宋体" w:hAnsi="宋体" w:hint="eastAsia"/>
          <w:szCs w:val="21"/>
        </w:rPr>
        <w:t>，轨道在</w:t>
      </w:r>
      <w:r w:rsidRPr="00D554EF">
        <w:rPr>
          <w:rFonts w:ascii="宋体" w:hAnsi="宋体" w:hint="eastAsia"/>
          <w:i/>
          <w:iCs/>
          <w:szCs w:val="21"/>
        </w:rPr>
        <w:t>C</w:t>
      </w:r>
      <w:r w:rsidRPr="00D554EF">
        <w:rPr>
          <w:rFonts w:ascii="宋体" w:hAnsi="宋体" w:hint="eastAsia"/>
          <w:szCs w:val="21"/>
        </w:rPr>
        <w:t>处与水平地面相切。在</w:t>
      </w:r>
      <w:r w:rsidRPr="00D554EF">
        <w:rPr>
          <w:rFonts w:ascii="宋体" w:hAnsi="宋体" w:hint="eastAsia"/>
          <w:i/>
          <w:iCs/>
          <w:szCs w:val="21"/>
        </w:rPr>
        <w:t>C</w:t>
      </w:r>
      <w:r w:rsidRPr="00D554EF">
        <w:rPr>
          <w:rFonts w:ascii="宋体" w:hAnsi="宋体" w:hint="eastAsia"/>
          <w:szCs w:val="21"/>
        </w:rPr>
        <w:t>处放一小物块，给它一水平向左的初速度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5" o:spid="_x0000_i1053" type="#_x0000_t75" alt="说明: www.gkxx.com" style="width:54.15pt;height:18.15pt;visibility:visible">
            <v:imagedata r:id="rId36" o:title="www"/>
          </v:shape>
        </w:pict>
      </w:r>
      <w:r w:rsidRPr="00D554EF">
        <w:rPr>
          <w:rFonts w:ascii="宋体" w:hAnsi="宋体" w:hint="eastAsia"/>
          <w:szCs w:val="21"/>
        </w:rPr>
        <w:t>，结果它沿</w:t>
      </w:r>
      <w:r w:rsidRPr="00D554EF">
        <w:rPr>
          <w:rFonts w:ascii="宋体" w:hAnsi="宋体" w:hint="eastAsia"/>
          <w:i/>
          <w:iCs/>
          <w:szCs w:val="21"/>
        </w:rPr>
        <w:t>CBA</w:t>
      </w:r>
      <w:r w:rsidRPr="00D554EF">
        <w:rPr>
          <w:rFonts w:ascii="宋体" w:hAnsi="宋体" w:hint="eastAsia"/>
          <w:szCs w:val="21"/>
        </w:rPr>
        <w:t>运动，通过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点，最后落在水平面上的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</w:rPr>
        <w:t>点，求</w:t>
      </w:r>
      <w:r w:rsidRPr="00D554EF">
        <w:rPr>
          <w:rFonts w:ascii="宋体" w:hAnsi="宋体" w:hint="eastAsia"/>
          <w:i/>
          <w:iCs/>
          <w:szCs w:val="21"/>
        </w:rPr>
        <w:t>C、D</w:t>
      </w:r>
      <w:r w:rsidRPr="00D554EF">
        <w:rPr>
          <w:rFonts w:ascii="宋体" w:hAnsi="宋体" w:hint="eastAsia"/>
          <w:szCs w:val="21"/>
        </w:rPr>
        <w:t>间的距离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4" o:spid="_x0000_i1054" type="#_x0000_t75" alt="说明: www.gkxx.com" style="width:12.85pt;height:18.15pt;visibility:visible">
            <v:imagedata r:id="rId37" o:title="www"/>
          </v:shape>
        </w:pict>
      </w:r>
      <w:r w:rsidRPr="00D554EF">
        <w:rPr>
          <w:rFonts w:ascii="宋体" w:hAnsi="宋体" w:hint="eastAsia"/>
          <w:szCs w:val="21"/>
        </w:rPr>
        <w:t>取重力加速度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3" o:spid="_x0000_i1055" type="#_x0000_t75" alt="说明: www.gkxx.com" style="width:60.75pt;height:18.15pt;visibility:visible">
            <v:imagedata r:id="rId38" o:title="www"/>
          </v:shape>
        </w:pic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2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D554EF" w:rsidRDefault="00D554EF" w:rsidP="00D554EF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78780" r:id="rId40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1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24．（19分）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一质量为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2" o:spid="_x0000_i1057" type="#_x0000_t75" alt="说明: www.gkxx.com" style="width:50.4pt;height:15.65pt;visibility:visible">
            <v:imagedata r:id="rId41" o:title="www"/>
          </v:shape>
        </w:pict>
      </w:r>
      <w:r w:rsidRPr="00D554EF">
        <w:rPr>
          <w:rFonts w:ascii="宋体" w:hAnsi="宋体" w:hint="eastAsia"/>
          <w:szCs w:val="21"/>
        </w:rPr>
        <w:t>的小孩子站在电梯内的体重计上。电梯从</w:t>
      </w:r>
      <w:r w:rsidRPr="00D554EF">
        <w:rPr>
          <w:rFonts w:ascii="宋体" w:hAnsi="宋体"/>
          <w:noProof/>
          <w:position w:val="-6"/>
          <w:szCs w:val="21"/>
        </w:rPr>
        <w:pict>
          <v:shape id="图片 11" o:spid="_x0000_i1058" type="#_x0000_t75" alt="说明: www.gkxx.com" style="width:26.3pt;height:14.4pt;visibility:visible">
            <v:imagedata r:id="rId42" o:title="www"/>
          </v:shape>
        </w:pict>
      </w:r>
      <w:r w:rsidRPr="00D554EF">
        <w:rPr>
          <w:rFonts w:ascii="宋体" w:hAnsi="宋体" w:hint="eastAsia"/>
          <w:szCs w:val="21"/>
        </w:rPr>
        <w:t>时刻由静止开始</w:t>
      </w:r>
      <w:r w:rsidRPr="00D554EF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D554EF">
        <w:rPr>
          <w:rFonts w:ascii="宋体" w:hAnsi="宋体" w:hint="eastAsia"/>
          <w:szCs w:val="21"/>
        </w:rPr>
        <w:t>多少？取重力加速度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0" o:spid="_x0000_i1059" type="#_x0000_t75" alt="说明: www.gkxx.com" style="width:60.75pt;height:18.15pt;visibility:visible">
            <v:imagedata r:id="rId43" o:title="www"/>
          </v:shape>
        </w:pic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0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D554EF" w:rsidRDefault="00D554EF" w:rsidP="00D554EF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78781" r:id="rId45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99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25．（20分）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98" o:spid="_x0000_s1084" type="#_x0000_t202" alt="说明: www.gkxx.com" style="position:absolute;left:0;text-align:left;margin-left:241.5pt;margin-top:93.9pt;width:137.95pt;height:106.9pt;z-index:-251659264;visibility:visible;mso-wrap-style:none" stroked="f">
            <v:textbox style="mso-fit-shape-to-text:t">
              <w:txbxContent>
                <w:p w:rsidR="00D554EF" w:rsidRDefault="00D554EF" w:rsidP="00D554EF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78782" r:id="rId47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如图所示，在</w:t>
      </w:r>
      <w:r w:rsidRPr="00D554EF">
        <w:rPr>
          <w:rFonts w:ascii="宋体" w:hAnsi="宋体"/>
          <w:noProof/>
          <w:position w:val="-6"/>
          <w:szCs w:val="21"/>
        </w:rPr>
        <w:pict>
          <v:shape id="图片 9" o:spid="_x0000_i1062" type="#_x0000_t75" alt="说明: www.gkxx.com" style="width:27.85pt;height:14.4pt;visibility:visible">
            <v:imagedata r:id="rId48" o:title="www"/>
          </v:shape>
        </w:pict>
      </w:r>
      <w:r w:rsidRPr="00D554EF">
        <w:rPr>
          <w:rFonts w:ascii="宋体" w:hAnsi="宋体" w:hint="eastAsia"/>
          <w:szCs w:val="21"/>
        </w:rPr>
        <w:t>与</w:t>
      </w:r>
      <w:r w:rsidRPr="00D554EF">
        <w:rPr>
          <w:rFonts w:ascii="宋体" w:hAnsi="宋体"/>
          <w:noProof/>
          <w:position w:val="-6"/>
          <w:szCs w:val="21"/>
        </w:rPr>
        <w:pict>
          <v:shape id="图片 8" o:spid="_x0000_i1063" type="#_x0000_t75" alt="说明: www.gkxx.com" style="width:27.85pt;height:14.4pt;visibility:visible">
            <v:imagedata r:id="rId49" o:title="www"/>
          </v:shape>
        </w:pict>
      </w:r>
      <w:r w:rsidRPr="00D554EF">
        <w:rPr>
          <w:rFonts w:ascii="宋体" w:hAnsi="宋体" w:hint="eastAsia"/>
          <w:szCs w:val="21"/>
        </w:rPr>
        <w:t>的区域中，存在磁感应强度大小分别为</w:t>
      </w:r>
      <w:r w:rsidRPr="00D554EF">
        <w:rPr>
          <w:rFonts w:ascii="宋体" w:hAnsi="宋体"/>
          <w:noProof/>
          <w:position w:val="-10"/>
          <w:szCs w:val="21"/>
        </w:rPr>
        <w:pict>
          <v:shape id="图片 7" o:spid="_x0000_i1064" type="#_x0000_t75" alt="说明: www.gkxx.com" style="width:14.4pt;height:17.2pt;visibility:visible">
            <v:imagedata r:id="rId50" o:title="www"/>
          </v:shape>
        </w:pict>
      </w:r>
      <w:r w:rsidRPr="00D554EF">
        <w:rPr>
          <w:rFonts w:ascii="宋体" w:hAnsi="宋体" w:hint="eastAsia"/>
          <w:szCs w:val="21"/>
        </w:rPr>
        <w:t>与</w:t>
      </w:r>
      <w:r w:rsidRPr="00D554EF">
        <w:rPr>
          <w:rFonts w:ascii="宋体" w:hAnsi="宋体"/>
          <w:noProof/>
          <w:position w:val="-10"/>
          <w:szCs w:val="21"/>
        </w:rPr>
        <w:pict>
          <v:shape id="图片 6" o:spid="_x0000_i1065" type="#_x0000_t75" alt="说明: www.gkxx.com" style="width:15.05pt;height:17.2pt;visibility:visible">
            <v:imagedata r:id="rId51" o:title="www"/>
          </v:shape>
        </w:pict>
      </w:r>
      <w:r w:rsidRPr="00D554EF">
        <w:rPr>
          <w:rFonts w:ascii="宋体" w:hAnsi="宋体" w:hint="eastAsia"/>
          <w:szCs w:val="21"/>
        </w:rPr>
        <w:t>的匀强磁场，磁场方向均垂直于纸面向里.且</w:t>
      </w:r>
      <w:r w:rsidRPr="00D554EF">
        <w:rPr>
          <w:rFonts w:ascii="宋体" w:hAnsi="宋体"/>
          <w:noProof/>
          <w:position w:val="-10"/>
          <w:szCs w:val="21"/>
        </w:rPr>
        <w:pict>
          <v:shape id="图片 5" o:spid="_x0000_i1066" type="#_x0000_t75" alt="说明: www.gkxx.com" style="width:42.9pt;height:17.2pt;visibility:visible">
            <v:imagedata r:id="rId52" o:title="www"/>
          </v:shape>
        </w:pict>
      </w:r>
      <w:r w:rsidRPr="00D554EF">
        <w:rPr>
          <w:rFonts w:ascii="宋体" w:hAnsi="宋体" w:hint="eastAsia"/>
          <w:szCs w:val="21"/>
        </w:rPr>
        <w:t>一个带负电荷的粒子从坐标原点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以速度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pacing w:val="8"/>
          <w:szCs w:val="21"/>
        </w:rPr>
        <w:t>沿</w:t>
      </w:r>
      <w:r w:rsidRPr="00D554EF">
        <w:rPr>
          <w:rFonts w:ascii="宋体" w:hAnsi="宋体" w:hint="eastAsia"/>
          <w:i/>
          <w:iCs/>
          <w:spacing w:val="8"/>
          <w:szCs w:val="21"/>
        </w:rPr>
        <w:t>x</w:t>
      </w:r>
      <w:r w:rsidRPr="00D554EF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D554EF">
        <w:rPr>
          <w:rFonts w:ascii="宋体" w:hAnsi="宋体" w:hint="eastAsia"/>
          <w:i/>
          <w:iCs/>
          <w:spacing w:val="8"/>
          <w:szCs w:val="21"/>
        </w:rPr>
        <w:t>O</w:t>
      </w:r>
      <w:r w:rsidRPr="00D554EF">
        <w:rPr>
          <w:rFonts w:ascii="宋体" w:hAnsi="宋体" w:hint="eastAsia"/>
          <w:spacing w:val="8"/>
          <w:szCs w:val="21"/>
        </w:rPr>
        <w:t>点，</w:t>
      </w:r>
      <w:r w:rsidRPr="00D554EF">
        <w:rPr>
          <w:rFonts w:ascii="宋体" w:hAnsi="宋体"/>
          <w:noProof/>
          <w:spacing w:val="8"/>
          <w:position w:val="-10"/>
          <w:szCs w:val="21"/>
        </w:rPr>
        <w:pict>
          <v:shape id="图片 4" o:spid="_x0000_i1067" type="#_x0000_t75" alt="说明: www.gkxx.com" style="width:14.4pt;height:17.2pt;visibility:visible">
            <v:imagedata r:id="rId50" o:title="www"/>
          </v:shape>
        </w:pict>
      </w:r>
      <w:r w:rsidRPr="00D554EF">
        <w:rPr>
          <w:rFonts w:ascii="宋体" w:hAnsi="宋体" w:hint="eastAsia"/>
          <w:spacing w:val="8"/>
          <w:szCs w:val="21"/>
        </w:rPr>
        <w:t>与</w:t>
      </w:r>
      <w:r w:rsidRPr="00D554EF">
        <w:rPr>
          <w:rFonts w:ascii="宋体" w:hAnsi="宋体"/>
          <w:noProof/>
          <w:spacing w:val="8"/>
          <w:position w:val="-10"/>
          <w:szCs w:val="21"/>
        </w:rPr>
        <w:pict>
          <v:shape id="图片 3" o:spid="_x0000_i1068" type="#_x0000_t75" alt="说明: www.gkxx.com" style="width:15.05pt;height:17.2pt;visibility:visible">
            <v:imagedata r:id="rId51" o:title="www"/>
          </v:shape>
        </w:pict>
      </w:r>
      <w:r w:rsidRPr="00D554EF">
        <w:rPr>
          <w:rFonts w:ascii="宋体" w:hAnsi="宋体" w:hint="eastAsia"/>
          <w:spacing w:val="8"/>
          <w:szCs w:val="21"/>
        </w:rPr>
        <w:t>的比值应满足什么条件？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97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26．（15分）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96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D554EF" w:rsidRDefault="00D554EF" w:rsidP="00D554EF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78783" r:id="rId54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D554EF" w:rsidRPr="00D554EF" w:rsidRDefault="00D554EF" w:rsidP="00D554EF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去）。请填空：</w:t>
      </w:r>
    </w:p>
    <w:p w:rsidR="00D554EF" w:rsidRPr="00D554EF" w:rsidRDefault="00D554EF" w:rsidP="00D554EF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（1）试管a中需加入浓硫酸、冰醋酸和乙醇各2mL，正确</w:t>
      </w:r>
    </w:p>
    <w:p w:rsidR="00D554EF" w:rsidRPr="00D554EF" w:rsidRDefault="00D554EF" w:rsidP="00D554EF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的加入顺序用操作是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D554EF" w:rsidRPr="00D554EF" w:rsidRDefault="00D554EF" w:rsidP="00D554EF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（3）实验中加热试管a的目的是：</w:t>
      </w:r>
    </w:p>
    <w:p w:rsidR="00D554EF" w:rsidRPr="00D554EF" w:rsidRDefault="00D554EF" w:rsidP="00D554EF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①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②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D554EF" w:rsidRPr="00D554EF" w:rsidRDefault="00D554EF" w:rsidP="00D554EF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D554EF">
        <w:rPr>
          <w:rFonts w:ascii="宋体" w:hAnsi="宋体" w:hint="eastAsia"/>
          <w:szCs w:val="21"/>
        </w:rPr>
        <w:t>。</w:t>
      </w:r>
      <w:r w:rsidRPr="00D554EF">
        <w:rPr>
          <w:rFonts w:ascii="宋体" w:hAnsi="宋体" w:hint="eastAsia"/>
          <w:color w:val="FFFFFF"/>
          <w:szCs w:val="21"/>
        </w:rPr>
        <w:t>；</w:t>
      </w:r>
      <w:r w:rsidRPr="00D554EF">
        <w:rPr>
          <w:rFonts w:ascii="宋体" w:hAnsi="宋体" w:hint="eastAsia"/>
          <w:szCs w:val="21"/>
        </w:rPr>
        <w:t xml:space="preserve">  （4）试管b中加有饱和Na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溶液，其作用是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D554EF" w:rsidRPr="00D554EF" w:rsidRDefault="00D554EF" w:rsidP="00D554EF">
      <w:pPr>
        <w:spacing w:line="36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 xml:space="preserve">         </w:t>
      </w:r>
      <w:r w:rsidRPr="00D554EF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（5）反应结束后，振荡试管b，静置。观察到的现象是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D554EF" w:rsidRPr="00D554EF" w:rsidRDefault="00D554EF" w:rsidP="00D554EF">
      <w:pPr>
        <w:spacing w:line="36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95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 xml:space="preserve">                                  </w:t>
      </w:r>
      <w:r w:rsidRPr="00D554EF">
        <w:rPr>
          <w:rFonts w:ascii="宋体" w:hAnsi="宋体"/>
          <w:szCs w:val="21"/>
        </w:rPr>
        <w:tab/>
      </w:r>
    </w:p>
    <w:p w:rsidR="00D554EF" w:rsidRPr="00D554EF" w:rsidRDefault="00D554EF" w:rsidP="00D554EF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27．（15分）</w:t>
      </w:r>
    </w:p>
    <w:p w:rsidR="00D554EF" w:rsidRPr="00D554EF" w:rsidRDefault="00D554EF" w:rsidP="00D554EF">
      <w:pPr>
        <w:spacing w:line="36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D554EF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</w:t>
      </w:r>
      <w:r w:rsidRPr="00D554EF">
        <w:rPr>
          <w:rFonts w:ascii="宋体" w:hAnsi="宋体" w:hint="eastAsia"/>
          <w:color w:val="FFFFFF"/>
          <w:szCs w:val="21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（1）X是</w:t>
      </w:r>
      <w:r w:rsidRPr="00D554EF">
        <w:rPr>
          <w:rFonts w:ascii="宋体" w:hAnsi="宋体" w:hint="eastAsia"/>
          <w:szCs w:val="21"/>
          <w:u w:val="single"/>
        </w:rPr>
        <w:t xml:space="preserve">                </w:t>
      </w:r>
      <w:r w:rsidRPr="00D554EF">
        <w:rPr>
          <w:rFonts w:ascii="宋体" w:hAnsi="宋体" w:hint="eastAsia"/>
          <w:szCs w:val="21"/>
        </w:rPr>
        <w:t>，Y是</w:t>
      </w:r>
      <w:r w:rsidRPr="00D554EF">
        <w:rPr>
          <w:rFonts w:ascii="宋体" w:hAnsi="宋体" w:hint="eastAsia"/>
          <w:szCs w:val="21"/>
          <w:u w:val="single"/>
        </w:rPr>
        <w:t xml:space="preserve">             </w:t>
      </w:r>
      <w:r w:rsidRPr="00D554EF">
        <w:rPr>
          <w:rFonts w:ascii="宋体" w:hAnsi="宋体" w:hint="eastAsia"/>
          <w:szCs w:val="21"/>
        </w:rPr>
        <w:t>，Z是</w:t>
      </w: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color w:val="FFFFFF"/>
          <w:szCs w:val="21"/>
          <w:u w:val="single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 xml:space="preserve">     </w:t>
      </w:r>
      <w:r w:rsidRPr="00D554EF">
        <w:rPr>
          <w:rFonts w:ascii="宋体" w:hAnsi="宋体" w:hint="eastAsia"/>
          <w:szCs w:val="21"/>
          <w:u w:val="single"/>
        </w:rPr>
        <w:t xml:space="preserve">                    </w: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 xml:space="preserve">     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</w: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</w:t>
      </w:r>
      <w:r w:rsidRPr="00D554EF">
        <w:rPr>
          <w:rFonts w:ascii="宋体" w:hAnsi="宋体" w:hint="eastAsia"/>
          <w:color w:val="FFFFFF"/>
          <w:szCs w:val="21"/>
          <w:u w:val="single"/>
        </w:rPr>
        <w:t>地有</w:t>
      </w:r>
    </w:p>
    <w:p w:rsidR="00D554EF" w:rsidRPr="00D554EF" w:rsidRDefault="00D554EF" w:rsidP="00D554EF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zCs w:val="21"/>
        </w:rPr>
        <w:t>（4）</w:t>
      </w:r>
      <w:r w:rsidRPr="00D554EF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D554EF" w:rsidRPr="00D554EF" w:rsidRDefault="00D554EF" w:rsidP="00D554EF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94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D554EF">
        <w:rPr>
          <w:rFonts w:ascii="宋体" w:hAnsi="宋体" w:hint="eastAsia"/>
          <w:spacing w:val="-12"/>
          <w:szCs w:val="21"/>
        </w:rPr>
        <w:t xml:space="preserve"> 28．（15分）</w:t>
      </w: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43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D554EF" w:rsidRDefault="00D554EF" w:rsidP="00D554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D554EF" w:rsidRDefault="00D554EF" w:rsidP="00D554EF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D554EF" w:rsidRDefault="00D554EF" w:rsidP="00D554E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D554EF" w:rsidRDefault="00D554EF" w:rsidP="00D554E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D554EF" w:rsidRPr="00D554EF" w:rsidRDefault="00D554EF" w:rsidP="00D554EF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D554EF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（2）反应①的化学方程式是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反应②的化学方程式是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反应③的化学方程式是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29．（15分）</w:t>
      </w:r>
    </w:p>
    <w:p w:rsidR="00D554EF" w:rsidRPr="00D554EF" w:rsidRDefault="00D554EF" w:rsidP="00D554EF">
      <w:pPr>
        <w:ind w:firstLineChars="200" w:firstLine="444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D554EF">
        <w:rPr>
          <w:rFonts w:ascii="宋体" w:hAnsi="宋体" w:hint="eastAsia"/>
          <w:szCs w:val="21"/>
        </w:rPr>
        <w:t>体。A的结构简式如下：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2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D554EF" w:rsidRDefault="00D554EF" w:rsidP="00D554EF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78784" r:id="rId56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1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D554EF" w:rsidRDefault="00D554EF" w:rsidP="00D554EF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78785" r:id="rId58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（1）A的分子式是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0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D554EF" w:rsidRDefault="00D554EF" w:rsidP="00D554EF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78786" r:id="rId60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D554EF">
        <w:rPr>
          <w:rFonts w:ascii="宋体" w:hAnsi="宋体" w:hint="eastAsia"/>
          <w:szCs w:val="21"/>
        </w:rPr>
        <w:t>是</w:t>
      </w:r>
      <w:r w:rsidRPr="00D554EF">
        <w:rPr>
          <w:rFonts w:ascii="宋体" w:hAnsi="宋体" w:hint="eastAsia"/>
          <w:szCs w:val="21"/>
          <w:u w:val="single"/>
        </w:rPr>
        <w:t xml:space="preserve">          </w:t>
      </w:r>
    </w:p>
    <w:p w:rsidR="00D554EF" w:rsidRPr="00D554EF" w:rsidRDefault="00D554EF" w:rsidP="00D554EF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（6</w:t>
      </w:r>
      <w:r w:rsidRPr="00D554EF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D554EF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D554EF">
        <w:rPr>
          <w:rFonts w:ascii="宋体" w:hAnsi="宋体" w:hint="eastAsia"/>
          <w:spacing w:val="2"/>
          <w:szCs w:val="21"/>
        </w:rPr>
        <w:t>种，写出其中一种同</w:t>
      </w:r>
      <w:r w:rsidRPr="00D554EF">
        <w:rPr>
          <w:rFonts w:ascii="宋体" w:hAnsi="宋体" w:hint="eastAsia"/>
          <w:szCs w:val="21"/>
        </w:rPr>
        <w:t>分异构体的结构简式</w:t>
      </w:r>
      <w:r w:rsidRPr="00D554EF">
        <w:rPr>
          <w:rFonts w:ascii="宋体" w:hAnsi="宋体" w:hint="eastAsia"/>
          <w:szCs w:val="21"/>
          <w:u w:val="single"/>
        </w:rPr>
        <w:t xml:space="preserve">                    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39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D554EF" w:rsidRDefault="00D554EF" w:rsidP="00D554EF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78787" r:id="rId62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30．（20分）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回答下列（1）、（2）两小题。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（1）种群数量变化受许多因素的影响。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①某种昆虫在不同温度和湿度条件下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种群数量的变化如图。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据图回答：</w:t>
      </w:r>
    </w:p>
    <w:p w:rsidR="00D554EF" w:rsidRPr="00D554EF" w:rsidRDefault="00D554EF" w:rsidP="00D554EF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D554EF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D554EF" w:rsidRPr="00D554EF" w:rsidRDefault="00D554EF" w:rsidP="00D554EF">
      <w:pPr>
        <w:ind w:leftChars="258" w:left="542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D554EF">
        <w:rPr>
          <w:rFonts w:ascii="宋体" w:hAnsi="宋体" w:hint="eastAsia"/>
          <w:spacing w:val="30"/>
          <w:szCs w:val="21"/>
        </w:rPr>
        <w:t>。</w:t>
      </w:r>
      <w:r w:rsidRPr="00D554EF">
        <w:rPr>
          <w:rFonts w:ascii="宋体" w:hAnsi="宋体" w:hint="eastAsia"/>
          <w:szCs w:val="21"/>
        </w:rPr>
        <w:t>一个生态因子的变化会影响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D554EF" w:rsidRPr="00D554EF" w:rsidRDefault="00D554EF" w:rsidP="00D554EF">
      <w:pPr>
        <w:ind w:leftChars="258" w:left="542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作用。昆虫种群数量变化是温度和湿度</w:t>
      </w:r>
      <w:r w:rsidRPr="00D554EF">
        <w:rPr>
          <w:rFonts w:ascii="宋体" w:hAnsi="宋体" w:hint="eastAsia"/>
          <w:szCs w:val="21"/>
          <w:u w:val="single"/>
        </w:rPr>
        <w:t xml:space="preserve">                  </w:t>
      </w:r>
      <w:r w:rsidRPr="00D554EF">
        <w:rPr>
          <w:rFonts w:ascii="宋体" w:hAnsi="宋体" w:hint="eastAsia"/>
          <w:szCs w:val="21"/>
        </w:rPr>
        <w:t>的结果。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②昆虫种群的大小由种群的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D554EF">
        <w:rPr>
          <w:rFonts w:ascii="宋体" w:hAnsi="宋体" w:hint="eastAsia"/>
          <w:szCs w:val="21"/>
        </w:rPr>
        <w:t>决定。</w:t>
      </w:r>
    </w:p>
    <w:p w:rsidR="00D554EF" w:rsidRPr="00D554EF" w:rsidRDefault="00D554EF" w:rsidP="00D554EF">
      <w:pPr>
        <w:ind w:leftChars="111" w:left="233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D554EF">
        <w:rPr>
          <w:rFonts w:ascii="宋体" w:hAnsi="宋体" w:hint="eastAsia"/>
          <w:spacing w:val="12"/>
          <w:szCs w:val="21"/>
          <w:vertAlign w:val="subscript"/>
        </w:rPr>
        <w:t>0</w:t>
      </w:r>
      <w:r w:rsidRPr="00D554EF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Pr="00D554EF">
        <w:rPr>
          <w:rFonts w:ascii="宋体" w:hAnsi="宋体"/>
          <w:noProof/>
          <w:position w:val="-6"/>
          <w:szCs w:val="21"/>
        </w:rPr>
        <w:pict>
          <v:shape id="图片 2" o:spid="_x0000_i1074" type="#_x0000_t75" alt="说明: www.gkxx.com" style="width:11.25pt;height:14.4pt;visibility:visible">
            <v:imagedata r:id="rId63" o:title="www"/>
          </v:shape>
        </w:pict>
      </w:r>
      <w:r w:rsidRPr="00D554EF">
        <w:rPr>
          <w:rFonts w:ascii="宋体" w:hAnsi="宋体" w:hint="eastAsia"/>
          <w:szCs w:val="21"/>
        </w:rPr>
        <w:t>=1.3，第三年该种群数量为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D554EF" w:rsidRPr="00D554EF" w:rsidRDefault="00D554EF" w:rsidP="00D554EF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38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D554EF" w:rsidRDefault="00D554EF" w:rsidP="00D554EF"/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①人体在禁食安静条件下，三种物质含量变化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如图。据图描述血糖和血游离脂肪酸含量的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变化，并分析血游离脂肪酸的主要来源。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szCs w:val="21"/>
        </w:rPr>
        <w:pict>
          <v:shape id="图片 1" o:spid="_x0000_i1075" type="#_x0000_t75" style="width:184.4pt;height:191.25pt;visibility:visible">
            <v:imagedata r:id="rId64" o:title=""/>
          </v:shape>
        </w:pic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和去路。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③对血糖含量变化起调节作用的激素有</w:t>
      </w:r>
      <w:r w:rsidRPr="00D554EF">
        <w:rPr>
          <w:rFonts w:ascii="宋体" w:hAnsi="宋体" w:hint="eastAsia"/>
          <w:szCs w:val="21"/>
          <w:u w:val="single"/>
        </w:rPr>
        <w:t xml:space="preserve">                 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szCs w:val="21"/>
          <w:u w:val="single"/>
        </w:rPr>
        <w:t xml:space="preserve">                   </w:t>
      </w:r>
      <w:r w:rsidRPr="00D554EF">
        <w:rPr>
          <w:rFonts w:ascii="宋体" w:hAnsi="宋体" w:hint="eastAsia"/>
          <w:szCs w:val="21"/>
        </w:rPr>
        <w:t>和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31．（22分）</w:t>
      </w:r>
    </w:p>
    <w:p w:rsidR="00D554EF" w:rsidRPr="00D554EF" w:rsidRDefault="00D554EF" w:rsidP="00D554EF">
      <w:pPr>
        <w:ind w:firstLineChars="200" w:firstLine="404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D554EF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D554EF" w:rsidRPr="00D554EF" w:rsidRDefault="00D554EF" w:rsidP="00D554EF">
      <w:pPr>
        <w:ind w:firstLineChars="200" w:firstLine="436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D554EF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D554EF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D554EF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D554EF">
        <w:rPr>
          <w:rFonts w:ascii="宋体" w:hAnsi="宋体" w:hint="eastAsia"/>
          <w:szCs w:val="21"/>
        </w:rPr>
        <w:t>色糯玉米？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D554EF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D554EF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D554EF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D554EF">
        <w:rPr>
          <w:rFonts w:ascii="宋体" w:hAnsi="宋体" w:hint="eastAsia"/>
          <w:spacing w:val="6"/>
          <w:szCs w:val="21"/>
        </w:rPr>
        <w:t>的结果，其实质是射线诱发</w:t>
      </w:r>
      <w:r w:rsidRPr="00D554EF">
        <w:rPr>
          <w:rFonts w:ascii="宋体" w:hAnsi="宋体" w:hint="eastAsia"/>
          <w:szCs w:val="21"/>
          <w:u w:val="single"/>
        </w:rPr>
        <w:t xml:space="preserve">            </w:t>
      </w:r>
      <w:r w:rsidRPr="00D554EF">
        <w:rPr>
          <w:rFonts w:ascii="宋体" w:hAnsi="宋体" w:hint="eastAsia"/>
          <w:szCs w:val="21"/>
        </w:rPr>
        <w:t>的分子结构发生了改变。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189" w:firstLine="397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D554EF">
        <w:rPr>
          <w:rFonts w:ascii="宋体" w:hAnsi="宋体" w:hint="eastAsia"/>
          <w:spacing w:val="10"/>
          <w:szCs w:val="21"/>
        </w:rPr>
        <w:t>体培养，对获得的幼苗用</w:t>
      </w:r>
      <w:r w:rsidRPr="00D554EF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D554EF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D554EF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D554EF">
        <w:rPr>
          <w:rFonts w:ascii="宋体" w:hAnsi="宋体" w:hint="eastAsia"/>
          <w:szCs w:val="21"/>
          <w:u w:val="single"/>
        </w:rPr>
        <w:t xml:space="preserve">    </w:t>
      </w:r>
      <w:r w:rsidRPr="00D554EF">
        <w:rPr>
          <w:rFonts w:ascii="宋体" w:hAnsi="宋体" w:hint="eastAsia"/>
          <w:szCs w:val="21"/>
        </w:rPr>
        <w:t>这些植株均自交，所得子粒性状在同一植株上表现</w:t>
      </w: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szCs w:val="21"/>
        </w:rPr>
        <w:t>（一致、不一致），在植株群体中表现</w:t>
      </w: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szCs w:val="21"/>
        </w:rPr>
        <w:t>（一致、不一致）。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</w:t>
      </w:r>
      <w:r w:rsidRPr="00D554EF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D554EF">
        <w:rPr>
          <w:rFonts w:ascii="宋体" w:hAnsi="宋体" w:hint="eastAsia"/>
          <w:szCs w:val="21"/>
        </w:rPr>
        <w:t>因。该目的基因与作为</w:t>
      </w:r>
      <w:r w:rsidRPr="00D554EF">
        <w:rPr>
          <w:rFonts w:ascii="宋体" w:hAnsi="宋体" w:hint="eastAsia"/>
          <w:szCs w:val="21"/>
          <w:u w:val="single"/>
        </w:rPr>
        <w:t xml:space="preserve">                     </w:t>
      </w:r>
      <w:r w:rsidRPr="00D554EF">
        <w:rPr>
          <w:rFonts w:ascii="宋体" w:hAnsi="宋体" w:hint="eastAsia"/>
          <w:szCs w:val="21"/>
        </w:rPr>
        <w:t>的质粒组装成为重组DNA分子时，需要用</w:t>
      </w:r>
      <w:r w:rsidRPr="00D554EF">
        <w:rPr>
          <w:rFonts w:ascii="宋体" w:hAnsi="宋体" w:hint="eastAsia"/>
          <w:szCs w:val="21"/>
          <w:u w:val="single"/>
        </w:rPr>
        <w:t xml:space="preserve">             </w:t>
      </w:r>
    </w:p>
    <w:p w:rsidR="00D554EF" w:rsidRPr="00D554EF" w:rsidRDefault="00D554EF" w:rsidP="00D554EF">
      <w:pPr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</w:t>
      </w:r>
      <w:r w:rsidRPr="00D554EF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</w:t>
      </w:r>
      <w:r w:rsidRPr="00D554EF">
        <w:rPr>
          <w:rFonts w:ascii="宋体" w:hAnsi="宋体" w:hint="eastAsia"/>
          <w:szCs w:val="21"/>
        </w:rPr>
        <w:t>。将目的基因导入离体的玉米体细胞后，需要采用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</w:t>
      </w:r>
      <w:r w:rsidRPr="00D554EF">
        <w:rPr>
          <w:rFonts w:ascii="宋体" w:hAnsi="宋体" w:hint="eastAsia"/>
          <w:szCs w:val="21"/>
        </w:rPr>
        <w:t>技术才能获得具有目的基因的玉米植株。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jc w:val="center"/>
        <w:rPr>
          <w:rFonts w:ascii="宋体" w:hAnsi="宋体" w:hint="eastAsia"/>
          <w:b/>
          <w:szCs w:val="21"/>
        </w:rPr>
      </w:pPr>
      <w:r w:rsidRPr="00D554EF">
        <w:rPr>
          <w:rFonts w:ascii="宋体" w:hAnsi="宋体" w:hint="eastAsia"/>
          <w:b/>
          <w:szCs w:val="21"/>
        </w:rPr>
        <w:t>2006年</w:t>
      </w:r>
      <w:r w:rsidR="004326DA">
        <w:rPr>
          <w:rFonts w:ascii="宋体" w:hAnsi="宋体" w:hint="eastAsia"/>
          <w:b/>
          <w:szCs w:val="21"/>
        </w:rPr>
        <w:t>西藏</w:t>
      </w:r>
      <w:r w:rsidR="00D554EF" w:rsidRPr="00D554EF">
        <w:rPr>
          <w:rFonts w:ascii="宋体" w:hAnsi="宋体" w:hint="eastAsia"/>
          <w:b/>
          <w:szCs w:val="21"/>
        </w:rPr>
        <w:t>高考理综</w:t>
      </w:r>
      <w:r w:rsidRPr="00D554EF">
        <w:rPr>
          <w:rFonts w:ascii="宋体" w:hAnsi="宋体" w:hint="eastAsia"/>
          <w:b/>
          <w:szCs w:val="21"/>
        </w:rPr>
        <w:t>真题参考答案</w:t>
      </w: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8520C8">
        <w:trPr>
          <w:trHeight w:val="466"/>
        </w:trPr>
        <w:tc>
          <w:tcPr>
            <w:tcW w:w="831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8520C8">
        <w:trPr>
          <w:trHeight w:val="466"/>
        </w:trPr>
        <w:tc>
          <w:tcPr>
            <w:tcW w:w="831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8520C8">
        <w:trPr>
          <w:trHeight w:val="461"/>
        </w:trPr>
        <w:tc>
          <w:tcPr>
            <w:tcW w:w="890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8520C8">
        <w:trPr>
          <w:trHeight w:val="461"/>
        </w:trPr>
        <w:tc>
          <w:tcPr>
            <w:tcW w:w="890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22．（17分 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84" o:spid="_x0000_s1160" type="#_x0000_t202" alt="说明: www.gkxx.com" style="position:absolute;left:0;text-align:left;margin-left:52.5pt;margin-top:4.05pt;width:31.5pt;height:31.3pt;z-index:-251649024;visibility:visible" stroked="f">
            <v:textbox>
              <w:txbxContent>
                <w:p w:rsidR="00D554EF" w:rsidRDefault="00D554EF" w:rsidP="00D554EF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83" o:spid="_x0000_s1161" type="#_x0000_t202" alt="说明: www.gkxx.com" style="position:absolute;left:0;text-align:left;margin-left:267.6pt;margin-top:13.85pt;width:185.2pt;height:125.25pt;z-index:-251648000;visibility:visible" stroked="f">
            <v:textbox>
              <w:txbxContent>
                <w:p w:rsidR="00D554EF" w:rsidRDefault="00D554EF" w:rsidP="00D554EF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78788" r:id="rId66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（1）</w:t>
      </w:r>
      <w:r w:rsidRPr="00D554EF">
        <w:rPr>
          <w:rFonts w:ascii="宋体" w:hAnsi="宋体" w:hint="eastAsia"/>
          <w:szCs w:val="21"/>
          <w:u w:val="single"/>
        </w:rPr>
        <w:t xml:space="preserve">                   </w:t>
      </w:r>
      <w:r w:rsidRPr="00D554EF">
        <w:rPr>
          <w:rFonts w:ascii="宋体" w:hAnsi="宋体" w:hint="eastAsia"/>
          <w:szCs w:val="21"/>
        </w:rPr>
        <w:t>，</w:t>
      </w:r>
      <w:r w:rsidRPr="00D554EF">
        <w:rPr>
          <w:rFonts w:ascii="宋体" w:hAnsi="宋体" w:hint="eastAsia"/>
          <w:szCs w:val="21"/>
          <w:u w:val="single"/>
        </w:rPr>
        <w:t xml:space="preserve">             甲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（2）i ．在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szCs w:val="21"/>
        </w:rPr>
        <w:t>’</w:t>
      </w:r>
      <w:r w:rsidRPr="00D554EF">
        <w:rPr>
          <w:rFonts w:ascii="宋体" w:hAnsi="宋体" w:hint="eastAsia"/>
          <w:szCs w:val="21"/>
        </w:rPr>
        <w:t>一侧观察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，P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（经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折射</w:t>
      </w:r>
      <w:r w:rsidRPr="00D554EF">
        <w:rPr>
          <w:rFonts w:ascii="宋体" w:hAnsi="宋体" w:hint="eastAsia"/>
          <w:i/>
          <w:iCs/>
          <w:szCs w:val="21"/>
        </w:rPr>
        <w:t>aa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反射，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再经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折射后）的像，在适当的位置插上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，使得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与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的像在一条直线上，即让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挡住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的像；再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插上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，让它挡住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（或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）的像和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。P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的位置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如图。</w:t>
      </w:r>
    </w:p>
    <w:p w:rsidR="00D554EF" w:rsidRPr="00D554EF" w:rsidRDefault="00D554EF" w:rsidP="00D554EF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ii．①过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作直线与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交于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②过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作直线与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交于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③利用刻度尺打到</w:t>
      </w:r>
      <w:r w:rsidRPr="00D554EF">
        <w:rPr>
          <w:rFonts w:ascii="宋体" w:hAnsi="宋体" w:hint="eastAsia"/>
          <w:i/>
          <w:iCs/>
          <w:szCs w:val="21"/>
        </w:rPr>
        <w:t>OO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的中点M；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④过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点作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的垂线</w:t>
      </w:r>
      <w:r w:rsidRPr="00D554EF">
        <w:rPr>
          <w:rFonts w:ascii="宋体" w:hAnsi="宋体" w:hint="eastAsia"/>
          <w:i/>
          <w:iCs/>
          <w:szCs w:val="21"/>
        </w:rPr>
        <w:t>CD</w:t>
      </w:r>
      <w:r w:rsidRPr="00D554EF">
        <w:rPr>
          <w:rFonts w:ascii="宋体" w:hAnsi="宋体" w:hint="eastAsia"/>
          <w:szCs w:val="21"/>
        </w:rPr>
        <w:t>，过M点作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与垂</w:t>
      </w:r>
    </w:p>
    <w:p w:rsidR="00D554EF" w:rsidRPr="00D554EF" w:rsidRDefault="00D554EF" w:rsidP="00D554EF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线与</w:t>
      </w:r>
      <w:r w:rsidRPr="00D554EF">
        <w:rPr>
          <w:rFonts w:ascii="宋体" w:hAnsi="宋体" w:hint="eastAsia"/>
          <w:i/>
          <w:iCs/>
          <w:szCs w:val="21"/>
        </w:rPr>
        <w:t>aa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相交与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，如图所示，连接</w:t>
      </w:r>
      <w:r w:rsidRPr="00D554EF">
        <w:rPr>
          <w:rFonts w:ascii="宋体" w:hAnsi="宋体" w:hint="eastAsia"/>
          <w:i/>
          <w:iCs/>
          <w:szCs w:val="21"/>
        </w:rPr>
        <w:t>ON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⑤∠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OD</w:t>
      </w:r>
      <w:r w:rsidRPr="00D554EF">
        <w:rPr>
          <w:rFonts w:ascii="宋体" w:hAnsi="宋体" w:hint="eastAsia"/>
          <w:szCs w:val="21"/>
        </w:rPr>
        <w:t>=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52" o:spid="_x0000_i1077" type="#_x0000_t75" alt="说明: www.gkxx.com" style="width:78.55pt;height:17.2pt;visibility:visible">
            <v:imagedata r:id="rId67" o:title="www"/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ⅲ．</w:t>
      </w:r>
      <w:r w:rsidRPr="00D554EF">
        <w:rPr>
          <w:rFonts w:ascii="宋体" w:hAnsi="宋体"/>
          <w:noProof/>
          <w:position w:val="-30"/>
          <w:szCs w:val="21"/>
        </w:rPr>
        <w:pict>
          <v:shape id="图片 151" o:spid="_x0000_i1078" type="#_x0000_t75" alt="说明: www.gkxx.com" style="width:32.85pt;height:35.35pt;visibility:visible">
            <v:imagedata r:id="rId68" o:title="www"/>
          </v:shape>
        </w:pic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D554EF" w:rsidRPr="00D554EF" w:rsidRDefault="00D554EF" w:rsidP="00D554EF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1分。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D554EF" w:rsidRPr="00D554EF" w:rsidRDefault="00D554EF" w:rsidP="00D554EF">
      <w:pPr>
        <w:spacing w:line="40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23．（16分）</w:t>
      </w:r>
    </w:p>
    <w:p w:rsidR="00D554EF" w:rsidRPr="00D554EF" w:rsidRDefault="00D554EF" w:rsidP="00D554EF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设小物体的选题为</w:t>
      </w:r>
      <w:r w:rsidRPr="00D554EF">
        <w:rPr>
          <w:rFonts w:ascii="宋体" w:hAnsi="宋体" w:hint="eastAsia"/>
          <w:i/>
          <w:iCs/>
          <w:szCs w:val="21"/>
        </w:rPr>
        <w:t>m</w:t>
      </w:r>
      <w:r w:rsidRPr="00D554EF">
        <w:rPr>
          <w:rFonts w:ascii="宋体" w:hAnsi="宋体" w:hint="eastAsia"/>
          <w:szCs w:val="21"/>
        </w:rPr>
        <w:t>，经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处时的速度为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，由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到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</w:rPr>
        <w:t>的经历时间为</w:t>
      </w:r>
      <w:r w:rsidRPr="00D554EF">
        <w:rPr>
          <w:rFonts w:ascii="宋体" w:hAnsi="宋体" w:hint="eastAsia"/>
          <w:i/>
          <w:iCs/>
          <w:szCs w:val="21"/>
        </w:rPr>
        <w:t>t</w:t>
      </w:r>
      <w:r w:rsidRPr="00D554EF">
        <w:rPr>
          <w:rFonts w:ascii="宋体" w:hAnsi="宋体" w:hint="eastAsia"/>
          <w:szCs w:val="21"/>
        </w:rPr>
        <w:t>。有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50" o:spid="_x0000_i1079" type="#_x0000_t75" alt="说明: www.gkxx.com" style="width:9.1pt;height:17.2pt;visibility:visible">
            <v:imagedata r:id="rId69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                 </w:t>
      </w:r>
      <w:r w:rsidRPr="00D554EF">
        <w:rPr>
          <w:rFonts w:ascii="宋体" w:hAnsi="宋体"/>
          <w:noProof/>
          <w:position w:val="-24"/>
          <w:szCs w:val="21"/>
        </w:rPr>
        <w:pict>
          <v:shape id="图片 149" o:spid="_x0000_i1080" type="#_x0000_t75" alt="说明: www.gkxx.com" style="width:122.1pt;height:30.7pt;visibility:visible">
            <v:imagedata r:id="rId70" o:title="www"/>
          </v:shape>
        </w:pict>
      </w:r>
      <w:r w:rsidRPr="00D554EF">
        <w:rPr>
          <w:rFonts w:ascii="宋体" w:hAnsi="宋体" w:hint="eastAsia"/>
          <w:szCs w:val="21"/>
        </w:rPr>
        <w:tab/>
        <w:t>①</w:t>
      </w:r>
    </w:p>
    <w:p w:rsidR="00D554EF" w:rsidRPr="00D554EF" w:rsidRDefault="00D554EF" w:rsidP="00D554EF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szCs w:val="21"/>
          <w:u w:val="single"/>
        </w:rPr>
        <w:object w:dxaOrig="195" w:dyaOrig="315">
          <v:shape id="_x0000_s1167" type="#_x0000_t75" alt="www.gkxx.com" style="position:absolute;left:0;text-align:left;margin-left:117pt;margin-top:31.4pt;width:34.2pt;height:12.25pt;z-index:251666432">
            <v:imagedata r:id="rId71" o:title=""/>
            <w10:wrap type="square" side="right"/>
          </v:shape>
          <o:OLEObject Type="Embed" ProgID="Equation.3" ShapeID="_x0000_s1167" DrawAspect="Content" ObjectID="_1804078789" r:id="rId72"/>
        </w:object>
      </w:r>
      <w:r w:rsidRPr="00D554EF">
        <w:rPr>
          <w:rFonts w:ascii="宋体" w:hAnsi="宋体"/>
          <w:noProof/>
          <w:position w:val="-24"/>
          <w:szCs w:val="21"/>
        </w:rPr>
        <w:pict>
          <v:shape id="图片 148" o:spid="_x0000_i1081" type="#_x0000_t75" alt="说明: www.gkxx.com" style="width:60.1pt;height:30.7pt;visibility:visible">
            <v:imagedata r:id="rId73" o:title="www"/>
          </v:shape>
        </w:pict>
      </w:r>
      <w:r w:rsidRPr="00D554EF">
        <w:rPr>
          <w:rFonts w:ascii="宋体" w:hAnsi="宋体" w:hint="eastAsia"/>
          <w:szCs w:val="21"/>
        </w:rPr>
        <w:tab/>
        <w:t>②</w:t>
      </w:r>
    </w:p>
    <w:p w:rsidR="00D554EF" w:rsidRPr="00D554EF" w:rsidRDefault="00D554EF" w:rsidP="00D554EF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D554EF">
        <w:rPr>
          <w:rFonts w:ascii="宋体" w:hAnsi="宋体" w:hint="eastAsia"/>
          <w:noProof/>
          <w:szCs w:val="21"/>
        </w:rPr>
        <w:t>③</w:t>
      </w:r>
    </w:p>
    <w:p w:rsidR="00D554EF" w:rsidRPr="00D554EF" w:rsidRDefault="00D554EF" w:rsidP="00D554EF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>由①②③式并代入数据得</w:t>
      </w:r>
    </w:p>
    <w:p w:rsidR="00D554EF" w:rsidRPr="00D554EF" w:rsidRDefault="00D554EF" w:rsidP="00D554EF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>s</w:t>
      </w:r>
      <w:r w:rsidRPr="00D554EF">
        <w:rPr>
          <w:rFonts w:ascii="宋体" w:hAnsi="宋体" w:hint="eastAsia"/>
          <w:szCs w:val="21"/>
        </w:rPr>
        <w:t>=1m</w:t>
      </w:r>
      <w:r w:rsidRPr="00D554EF">
        <w:rPr>
          <w:rFonts w:ascii="宋体" w:hAnsi="宋体" w:hint="eastAsia"/>
          <w:szCs w:val="21"/>
        </w:rPr>
        <w:tab/>
        <w:t>④</w:t>
      </w:r>
    </w:p>
    <w:p w:rsidR="00D554EF" w:rsidRPr="00D554EF" w:rsidRDefault="00D554EF" w:rsidP="00D554EF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评分参考：①、②、③、④式各4分。</w:t>
      </w:r>
    </w:p>
    <w:p w:rsidR="00D554EF" w:rsidRPr="00D554EF" w:rsidRDefault="00D554EF" w:rsidP="00D554EF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24．（19分）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由图可知，在</w:t>
      </w:r>
      <w:r w:rsidRPr="00D554EF">
        <w:rPr>
          <w:rFonts w:ascii="宋体" w:hAnsi="宋体"/>
          <w:noProof/>
          <w:position w:val="-6"/>
          <w:szCs w:val="21"/>
        </w:rPr>
        <w:pict>
          <v:shape id="图片 147" o:spid="_x0000_i1082" type="#_x0000_t75" alt="说明: www.gkxx.com" style="width:26.3pt;height:14.4pt;visibility:visible">
            <v:imagedata r:id="rId74" o:title="www"/>
          </v:shape>
        </w:pict>
      </w:r>
      <w:r w:rsidRPr="00D554EF">
        <w:rPr>
          <w:rFonts w:ascii="宋体" w:hAnsi="宋体" w:hint="eastAsia"/>
          <w:szCs w:val="21"/>
        </w:rPr>
        <w:t>到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46" o:spid="_x0000_i1083" type="#_x0000_t75" alt="说明: www.gkxx.com" style="width:51.65pt;height:17.2pt;visibility:visible">
            <v:imagedata r:id="rId75" o:title="www"/>
          </v:shape>
        </w:pict>
      </w:r>
      <w:r w:rsidRPr="00D554EF">
        <w:rPr>
          <w:rFonts w:ascii="宋体" w:hAnsi="宋体" w:hint="eastAsia"/>
          <w:szCs w:val="21"/>
        </w:rPr>
        <w:t>的时间内，体重计的示数大于</w:t>
      </w:r>
      <w:r w:rsidRPr="00D554EF">
        <w:rPr>
          <w:rFonts w:ascii="宋体" w:hAnsi="宋体" w:hint="eastAsia"/>
          <w:i/>
          <w:iCs/>
          <w:szCs w:val="21"/>
        </w:rPr>
        <w:t>mg</w:t>
      </w:r>
      <w:r w:rsidRPr="00D554EF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，电梯及小孩子的加速度为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,由牛顿第二定律，得</w:t>
      </w:r>
    </w:p>
    <w:p w:rsidR="00D554EF" w:rsidRPr="00D554EF" w:rsidRDefault="00D554EF" w:rsidP="00D554EF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45" o:spid="_x0000_i1084" type="#_x0000_t75" alt="说明: www.gkxx.com" style="width:75.75pt;height:17.2pt;visibility:visible">
            <v:imagedata r:id="rId76" o:title="www"/>
          </v:shape>
        </w:pict>
      </w:r>
      <w:r w:rsidRPr="00D554EF">
        <w:rPr>
          <w:rFonts w:ascii="宋体" w:hAnsi="宋体" w:hint="eastAsia"/>
          <w:szCs w:val="21"/>
        </w:rPr>
        <w:tab/>
        <w:t>①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在这段时间内电梯上升的高度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24"/>
          <w:szCs w:val="21"/>
        </w:rPr>
        <w:pict>
          <v:shape id="图片 144" o:spid="_x0000_i1085" type="#_x0000_t75" alt="说明: www.gkxx.com" style="width:56.95pt;height:30.7pt;visibility:visible">
            <v:imagedata r:id="rId77" o:title="www"/>
          </v:shape>
        </w:pict>
      </w:r>
      <w:r w:rsidRPr="00D554EF">
        <w:rPr>
          <w:rFonts w:ascii="宋体" w:hAnsi="宋体" w:hint="eastAsia"/>
          <w:szCs w:val="21"/>
        </w:rPr>
        <w:tab/>
        <w:t>②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43" o:spid="_x0000_i1086" type="#_x0000_t75" alt="说明: www.gkxx.com" style="width:1in;height:17.2pt;visibility:visible">
            <v:imagedata r:id="rId78" o:title="www"/>
          </v:shape>
        </w:pict>
      </w:r>
      <w:r w:rsidRPr="00D554EF">
        <w:rPr>
          <w:rFonts w:ascii="宋体" w:hAnsi="宋体" w:hint="eastAsia"/>
          <w:szCs w:val="21"/>
        </w:rPr>
        <w:t>的时间内，体重计的示数等于</w:t>
      </w:r>
      <w:r w:rsidRPr="00D554EF">
        <w:rPr>
          <w:rFonts w:ascii="宋体" w:hAnsi="宋体" w:hint="eastAsia"/>
          <w:i/>
          <w:iCs/>
          <w:szCs w:val="21"/>
        </w:rPr>
        <w:t>mg</w:t>
      </w:r>
      <w:r w:rsidRPr="00D554EF">
        <w:rPr>
          <w:rFonts w:ascii="宋体" w:hAnsi="宋体" w:hint="eastAsia"/>
          <w:szCs w:val="21"/>
        </w:rPr>
        <w:t>，故电梯应做匀速上升运动，速度为</w:t>
      </w:r>
      <w:r w:rsidRPr="00D554EF">
        <w:rPr>
          <w:rFonts w:ascii="宋体" w:hAnsi="宋体" w:hint="eastAsia"/>
          <w:i/>
          <w:iCs/>
          <w:szCs w:val="21"/>
        </w:rPr>
        <w:t>t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时刻电梯的速度，即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42" o:spid="_x0000_i1087" type="#_x0000_t75" alt="说明: www.gkxx.com" style="width:45.7pt;height:17.2pt;visibility:visible">
            <v:imagedata r:id="rId79" o:title="www"/>
          </v:shape>
        </w:pict>
      </w:r>
      <w:r w:rsidRPr="00D554EF">
        <w:rPr>
          <w:rFonts w:ascii="宋体" w:hAnsi="宋体" w:hint="eastAsia"/>
          <w:szCs w:val="21"/>
        </w:rPr>
        <w:tab/>
        <w:t>③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在这段时间内电梯上升的高度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41" o:spid="_x0000_i1088" type="#_x0000_t75" alt="说明: www.gkxx.com" style="width:77.3pt;height:17.2pt;visibility:visible">
            <v:imagedata r:id="rId80" o:title="www"/>
          </v:shape>
        </w:pict>
      </w:r>
      <w:r w:rsidRPr="00D554EF">
        <w:rPr>
          <w:rFonts w:ascii="宋体" w:hAnsi="宋体" w:hint="eastAsia"/>
          <w:szCs w:val="21"/>
        </w:rPr>
        <w:tab/>
        <w:t>④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40" o:spid="_x0000_i1089" type="#_x0000_t75" alt="说明: www.gkxx.com" style="width:72.95pt;height:18.15pt;visibility:visible">
            <v:imagedata r:id="rId81" o:title="www"/>
          </v:shape>
        </w:pict>
      </w:r>
      <w:r w:rsidRPr="00D554EF">
        <w:rPr>
          <w:rFonts w:ascii="宋体" w:hAnsi="宋体" w:hint="eastAsia"/>
          <w:szCs w:val="21"/>
        </w:rPr>
        <w:t>的时间内，体重计的示数小于</w:t>
      </w:r>
      <w:r w:rsidRPr="00D554EF">
        <w:rPr>
          <w:rFonts w:ascii="宋体" w:hAnsi="宋体" w:hint="eastAsia"/>
          <w:i/>
          <w:iCs/>
          <w:szCs w:val="21"/>
        </w:rPr>
        <w:t>mg</w:t>
      </w:r>
      <w:r w:rsidRPr="00D554EF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,</w:t>
      </w:r>
      <w:r w:rsidRPr="00D554EF">
        <w:rPr>
          <w:rFonts w:ascii="宋体" w:hAnsi="宋体" w:hint="eastAsia"/>
          <w:szCs w:val="21"/>
        </w:rPr>
        <w:t>电梯及小孩子的加速度为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,由牛顿第二定律，得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39" o:spid="_x0000_i1090" type="#_x0000_t75" alt="说明: www.gkxx.com" style="width:77.3pt;height:17.2pt;visibility:visible">
            <v:imagedata r:id="rId82" o:title="www"/>
          </v:shape>
        </w:pict>
      </w:r>
      <w:r w:rsidRPr="00D554EF">
        <w:rPr>
          <w:rFonts w:ascii="宋体" w:hAnsi="宋体" w:hint="eastAsia"/>
          <w:szCs w:val="21"/>
        </w:rPr>
        <w:tab/>
        <w:t>⑤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在这段时间内电梯上升的高度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24"/>
          <w:szCs w:val="21"/>
        </w:rPr>
        <w:pict>
          <v:shape id="图片 138" o:spid="_x0000_i1091" type="#_x0000_t75" alt="说明: www.gkxx.com" style="width:155.9pt;height:30.7pt;visibility:visible">
            <v:imagedata r:id="rId83" o:title="www"/>
          </v:shape>
        </w:pict>
      </w:r>
      <w:r w:rsidRPr="00D554EF">
        <w:rPr>
          <w:rFonts w:ascii="宋体" w:hAnsi="宋体" w:hint="eastAsia"/>
          <w:szCs w:val="21"/>
        </w:rPr>
        <w:tab/>
        <w:t>⑥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电梯上升总高度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2"/>
          <w:szCs w:val="21"/>
        </w:rPr>
        <w:pict>
          <v:shape id="图片 137" o:spid="_x0000_i1092" type="#_x0000_t75" alt="说明: www.gkxx.com" style="width:78.55pt;height:18.15pt;visibility:visible">
            <v:imagedata r:id="rId84" o:title="www"/>
          </v:shape>
        </w:pict>
      </w:r>
      <w:r w:rsidRPr="00D554EF">
        <w:rPr>
          <w:rFonts w:ascii="宋体" w:hAnsi="宋体" w:hint="eastAsia"/>
          <w:szCs w:val="21"/>
        </w:rPr>
        <w:tab/>
        <w:t>⑦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D554EF" w:rsidRPr="00D554EF" w:rsidRDefault="00D554EF" w:rsidP="00D554EF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6"/>
          <w:szCs w:val="21"/>
        </w:rPr>
        <w:pict>
          <v:shape id="图片 136" o:spid="_x0000_i1093" type="#_x0000_t75" alt="说明: www.gkxx.com" style="width:39.15pt;height:14.4pt;visibility:visible">
            <v:imagedata r:id="rId85" o:title="www"/>
          </v:shape>
        </w:pict>
      </w:r>
      <w:r w:rsidRPr="00D554EF">
        <w:rPr>
          <w:rFonts w:ascii="宋体" w:hAnsi="宋体" w:hint="eastAsia"/>
          <w:szCs w:val="21"/>
        </w:rPr>
        <w:tab/>
        <w:t>⑧</w:t>
      </w:r>
    </w:p>
    <w:p w:rsidR="00D554EF" w:rsidRPr="00D554EF" w:rsidRDefault="00D554EF" w:rsidP="00D554EF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25．（20分）</w:t>
      </w:r>
    </w:p>
    <w:p w:rsidR="00D554EF" w:rsidRPr="00D554EF" w:rsidRDefault="00D554EF" w:rsidP="00D554EF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82" o:spid="_x0000_s1181" type="#_x0000_t202" alt="说明: www.gkxx.com" style="position:absolute;left:0;text-align:left;margin-left:267.6pt;margin-top:31.3pt;width:146.95pt;height:186.75pt;z-index:-251646976;visibility:visible" stroked="f">
            <v:textbox>
              <w:txbxContent>
                <w:p w:rsidR="00D554EF" w:rsidRDefault="00D554EF" w:rsidP="00D554EF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78790" r:id="rId87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粒子在整个过程中的速度大小恒为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，交替地在</w:t>
      </w:r>
      <w:r w:rsidRPr="00D554EF">
        <w:rPr>
          <w:rFonts w:ascii="宋体" w:hAnsi="宋体" w:hint="eastAsia"/>
          <w:i/>
          <w:iCs/>
          <w:szCs w:val="21"/>
        </w:rPr>
        <w:t>xy</w:t>
      </w:r>
      <w:r w:rsidRPr="00D554EF">
        <w:rPr>
          <w:rFonts w:ascii="宋体" w:hAnsi="宋体" w:hint="eastAsia"/>
          <w:szCs w:val="21"/>
        </w:rPr>
        <w:t>平面内</w:t>
      </w:r>
      <w:r w:rsidRPr="00D554EF">
        <w:rPr>
          <w:rFonts w:ascii="宋体" w:hAnsi="宋体" w:hint="eastAsia"/>
          <w:i/>
          <w:iCs/>
          <w:szCs w:val="21"/>
        </w:rPr>
        <w:t>B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与</w:t>
      </w:r>
      <w:r w:rsidRPr="00D554EF">
        <w:rPr>
          <w:rFonts w:ascii="宋体" w:hAnsi="宋体" w:hint="eastAsia"/>
          <w:i/>
          <w:iCs/>
          <w:szCs w:val="21"/>
        </w:rPr>
        <w:t>B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D554EF">
        <w:rPr>
          <w:rFonts w:ascii="宋体" w:hAnsi="宋体" w:hint="eastAsia"/>
          <w:i/>
          <w:iCs/>
          <w:szCs w:val="21"/>
        </w:rPr>
        <w:t>m</w: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 w:hint="eastAsia"/>
          <w:i/>
          <w:iCs/>
          <w:szCs w:val="21"/>
        </w:rPr>
        <w:t>q</w:t>
      </w:r>
      <w:r w:rsidRPr="00D554EF">
        <w:rPr>
          <w:rFonts w:ascii="宋体" w:hAnsi="宋体" w:hint="eastAsia"/>
          <w:szCs w:val="21"/>
        </w:rPr>
        <w:t>，圆周运动的半径分别为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，有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35" o:spid="_x0000_i1095" type="#_x0000_t75" alt="说明: www.gkxx.com" style="width:47.25pt;height:33.8pt;visibility:visible">
            <v:imagedata r:id="rId88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   ①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34" o:spid="_x0000_i1096" type="#_x0000_t75" alt="说明: www.gkxx.com" style="width:50.4pt;height:33.8pt;visibility:visible">
            <v:imagedata r:id="rId89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   ②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现在分析粒子运动的轨迹。如图所示，在</w:t>
      </w:r>
      <w:r w:rsidRPr="00D554EF">
        <w:rPr>
          <w:rFonts w:ascii="宋体" w:hAnsi="宋体" w:hint="eastAsia"/>
          <w:i/>
          <w:iCs/>
          <w:szCs w:val="21"/>
        </w:rPr>
        <w:t>xy</w:t>
      </w:r>
      <w:r w:rsidRPr="00D554EF">
        <w:rPr>
          <w:rFonts w:ascii="宋体" w:hAnsi="宋体" w:hint="eastAsia"/>
          <w:szCs w:val="21"/>
        </w:rPr>
        <w:t>平面内，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>粒子先沿半径为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的半圆</w:t>
      </w:r>
      <w:r w:rsidRPr="00D554EF">
        <w:rPr>
          <w:rFonts w:ascii="宋体" w:hAnsi="宋体" w:hint="eastAsia"/>
          <w:i/>
          <w:iCs/>
          <w:szCs w:val="21"/>
        </w:rPr>
        <w:t>C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运动至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轴上离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点距为</w:t>
      </w:r>
      <w:r w:rsidRPr="00D554EF">
        <w:rPr>
          <w:rFonts w:ascii="宋体" w:hAnsi="宋体" w:hint="eastAsia"/>
          <w:i/>
          <w:iCs/>
          <w:szCs w:val="21"/>
        </w:rPr>
        <w:t>2r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的 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点，接着沿半径为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的半圆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运动至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点，</w:t>
      </w:r>
      <w:r w:rsidRPr="00D554EF">
        <w:rPr>
          <w:rFonts w:ascii="宋体" w:hAnsi="宋体" w:hint="eastAsia"/>
          <w:i/>
          <w:iCs/>
          <w:szCs w:val="21"/>
        </w:rPr>
        <w:t>OO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的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距离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33" o:spid="_x0000_i1097" type="#_x0000_t75" alt="说明: www.gkxx.com" style="width:68.85pt;height:17.2pt;visibility:visible">
            <v:imagedata r:id="rId90" o:title="www"/>
          </v:shape>
        </w:pict>
      </w:r>
      <w:r w:rsidRPr="00D554EF">
        <w:rPr>
          <w:rFonts w:ascii="宋体" w:hAnsi="宋体" w:hint="eastAsia"/>
          <w:szCs w:val="21"/>
        </w:rPr>
        <w:tab/>
        <w:t>③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此后，粒子每经历一次“回旋”（即从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轴出以沿半径为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的半圆和半径为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的半圆回到原点下方的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轴），粒子的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坐标就减小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</w:rPr>
        <w:t>。设粒子经过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次回旋后与y轴交于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32" o:spid="_x0000_i1098" type="#_x0000_t75" alt="说明: www.gkxx.com" style="width:15.65pt;height:18.15pt;visibility:visible">
            <v:imagedata r:id="rId91" o:title="www"/>
          </v:shape>
        </w:pict>
      </w:r>
      <w:r w:rsidRPr="00D554EF">
        <w:rPr>
          <w:rFonts w:ascii="宋体" w:hAnsi="宋体" w:hint="eastAsia"/>
          <w:szCs w:val="21"/>
        </w:rPr>
        <w:t>点，若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31" o:spid="_x0000_i1099" type="#_x0000_t75" alt="说明: www.gkxx.com" style="width:24.75pt;height:18.15pt;visibility:visible">
            <v:imagedata r:id="rId92" o:title="www"/>
          </v:shape>
        </w:pict>
      </w:r>
      <w:r w:rsidRPr="00D554EF">
        <w:rPr>
          <w:rFonts w:ascii="宋体" w:hAnsi="宋体" w:hint="eastAsia"/>
          <w:szCs w:val="21"/>
        </w:rPr>
        <w:t>即nd满足</w:t>
      </w:r>
    </w:p>
    <w:p w:rsidR="00D554EF" w:rsidRPr="00D554EF" w:rsidRDefault="00D554EF" w:rsidP="00D554EF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30" o:spid="_x0000_i1100" type="#_x0000_t75" alt="说明: www.gkxx.com" style="width:45.7pt;height:17.2pt;visibility:visible">
            <v:imagedata r:id="rId93" o:title="www"/>
          </v:shape>
        </w:pict>
      </w:r>
      <w:r w:rsidRPr="00D554EF">
        <w:rPr>
          <w:rFonts w:ascii="宋体" w:hAnsi="宋体" w:hint="eastAsia"/>
          <w:szCs w:val="21"/>
        </w:rPr>
        <w:tab/>
        <w:t>④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则粒子再经过半圆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29" o:spid="_x0000_i1101" type="#_x0000_t75" alt="说明: www.gkxx.com" style="width:23.15pt;height:18.15pt;visibility:visible">
            <v:imagedata r:id="rId94" o:title="www"/>
          </v:shape>
        </w:pict>
      </w:r>
      <w:r w:rsidRPr="00D554EF">
        <w:rPr>
          <w:rFonts w:ascii="宋体" w:hAnsi="宋体" w:hint="eastAsia"/>
          <w:szCs w:val="21"/>
        </w:rPr>
        <w:t>就能经过原点，式中</w:t>
      </w:r>
      <w:r w:rsidRPr="00D554EF">
        <w:rPr>
          <w:rFonts w:ascii="宋体" w:hAnsi="宋体" w:hint="eastAsia"/>
          <w:i/>
          <w:iCs/>
          <w:szCs w:val="21"/>
        </w:rPr>
        <w:t>r=</w:t>
      </w:r>
      <w:r w:rsidRPr="00D554EF">
        <w:rPr>
          <w:rFonts w:ascii="宋体" w:hAnsi="宋体" w:hint="eastAsia"/>
          <w:szCs w:val="21"/>
        </w:rPr>
        <w:t>1，2，3，……为回旋次数。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由③④式解得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28" o:spid="_x0000_i1102" type="#_x0000_t75" alt="说明: www.gkxx.com" style="width:51.05pt;height:35.35pt;visibility:visible">
            <v:imagedata r:id="rId95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=1，2，3，……</w:t>
      </w:r>
      <w:r w:rsidRPr="00D554EF">
        <w:rPr>
          <w:rFonts w:ascii="宋体" w:hAnsi="宋体" w:hint="eastAsia"/>
          <w:szCs w:val="21"/>
        </w:rPr>
        <w:tab/>
        <w:t>⑤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联立①②③式可得B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、B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应满足条件：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27" o:spid="_x0000_i1103" type="#_x0000_t75" alt="说明: www.gkxx.com" style="width:54.8pt;height:35.35pt;visibility:visible">
            <v:imagedata r:id="rId96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=1，2，3，……</w:t>
      </w:r>
      <w:r w:rsidRPr="00D554EF">
        <w:rPr>
          <w:rFonts w:ascii="宋体" w:hAnsi="宋体" w:hint="eastAsia"/>
          <w:szCs w:val="21"/>
        </w:rPr>
        <w:tab/>
        <w:t>⑥</w:t>
      </w:r>
    </w:p>
    <w:p w:rsidR="00D554EF" w:rsidRPr="00D554EF" w:rsidRDefault="00D554EF" w:rsidP="00D554EF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D554EF" w:rsidRPr="00D554EF" w:rsidRDefault="00D554EF" w:rsidP="00D554EF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26．（15分）</w:t>
      </w:r>
    </w:p>
    <w:p w:rsidR="00D554EF" w:rsidRPr="00D554EF" w:rsidRDefault="00D554EF" w:rsidP="00D554EF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（如在试管a中最先加入浓硫酸，此题得0分）</w:t>
      </w:r>
    </w:p>
    <w:p w:rsidR="00D554EF" w:rsidRPr="00D554EF" w:rsidRDefault="00D554EF" w:rsidP="00D554EF">
      <w:pPr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D554EF" w:rsidRPr="00D554EF" w:rsidRDefault="00D554EF" w:rsidP="00D554EF">
      <w:pPr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（3）①加快反应速率  </w:t>
      </w:r>
    </w:p>
    <w:p w:rsidR="00D554EF" w:rsidRPr="00D554EF" w:rsidRDefault="00D554EF" w:rsidP="00D554EF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D554EF" w:rsidRPr="00D554EF" w:rsidRDefault="00D554EF" w:rsidP="00D554EF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D554EF" w:rsidRPr="00D554EF" w:rsidRDefault="00D554EF" w:rsidP="00D554EF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D554EF">
        <w:rPr>
          <w:rFonts w:ascii="宋体" w:hAnsi="宋体" w:hint="eastAsia"/>
          <w:szCs w:val="21"/>
        </w:rPr>
        <w:tab/>
        <w:t>（3分）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27（15分）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（1）氢    氨    氧</w:t>
      </w:r>
      <w:r w:rsidRPr="00D554EF">
        <w:rPr>
          <w:rFonts w:ascii="宋体" w:hAnsi="宋体" w:hint="eastAsia"/>
          <w:szCs w:val="21"/>
        </w:rPr>
        <w:tab/>
        <w:t>（6分）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（2）N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Os</w:t>
      </w: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（2分）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（3）NH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+</w:t>
      </w:r>
      <w:r w:rsidRPr="00D554EF">
        <w:rPr>
          <w:rFonts w:ascii="宋体" w:hAnsi="宋体" w:hint="eastAsia"/>
          <w:szCs w:val="21"/>
        </w:rPr>
        <w:t xml:space="preserve">       HO</w:t>
      </w:r>
      <w:r w:rsidRPr="00D554EF">
        <w:rPr>
          <w:rFonts w:ascii="宋体" w:hAnsi="宋体" w:hint="eastAsia"/>
          <w:szCs w:val="21"/>
          <w:vertAlign w:val="superscript"/>
        </w:rPr>
        <w:t>－</w:t>
      </w:r>
      <w:r w:rsidRPr="00D554EF">
        <w:rPr>
          <w:rFonts w:ascii="宋体" w:hAnsi="宋体" w:hint="eastAsia"/>
          <w:szCs w:val="21"/>
        </w:rPr>
        <w:tab/>
        <w:t>（4分）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（4）NH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NO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ab/>
        <w:t>（3分）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28（15分）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77" o:spid="_x0000_s1192" alt="说明: www.gkxx.com" style="position:absolute;left:0;text-align:left;margin-left:132.75pt;margin-top:6pt;width:36.75pt;height:23.4pt;z-index:251670528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 xml:space="preserve">   （1）  Fe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 xml:space="preserve">      CO</w:t>
      </w:r>
      <w:r w:rsidRPr="00D554EF">
        <w:rPr>
          <w:rFonts w:ascii="宋体" w:hAnsi="宋体" w:hint="eastAsia"/>
          <w:szCs w:val="21"/>
        </w:rPr>
        <w:tab/>
        <w:t>（6分）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（2）①   Fe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 xml:space="preserve"> + 3CO          2Fe + 3CO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72" o:spid="_x0000_s1197" alt="说明: www.gkxx.com" style="position:absolute;left:0;text-align:left;margin-left:114.75pt;margin-top:4.05pt;width:36.75pt;height:23.4pt;z-index:251671552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ab/>
      </w:r>
    </w:p>
    <w:p w:rsidR="00D554EF" w:rsidRPr="00D554EF" w:rsidRDefault="00D554EF" w:rsidP="00D554EF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   CO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        CO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</w:t>
      </w:r>
    </w:p>
    <w:p w:rsidR="00D554EF" w:rsidRPr="00D554EF" w:rsidRDefault="00D554EF" w:rsidP="00D554EF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67" o:spid="_x0000_s1202" alt="说明: www.gkxx.com" style="position:absolute;left:0;text-align:left;margin-left:108.75pt;margin-top:3.75pt;width:36.75pt;height:23.4pt;z-index:251672576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D554EF" w:rsidRPr="00D554EF" w:rsidRDefault="00D554EF" w:rsidP="00D554EF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   C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         CO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（如写可逆号，同样给分）</w:t>
      </w:r>
      <w:r w:rsidRPr="00D554EF">
        <w:rPr>
          <w:rFonts w:ascii="宋体" w:hAnsi="宋体" w:hint="eastAsia"/>
          <w:szCs w:val="21"/>
        </w:rPr>
        <w:tab/>
        <w:t>（9分）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29（15分）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（1） C</w:t>
      </w:r>
      <w:r w:rsidRPr="00D554EF">
        <w:rPr>
          <w:rFonts w:ascii="宋体" w:hAnsi="宋体" w:hint="eastAsia"/>
          <w:szCs w:val="21"/>
          <w:vertAlign w:val="subscript"/>
        </w:rPr>
        <w:t>7</w:t>
      </w:r>
      <w:r w:rsidRPr="00D554EF">
        <w:rPr>
          <w:rFonts w:ascii="宋体" w:hAnsi="宋体" w:hint="eastAsia"/>
          <w:szCs w:val="21"/>
        </w:rPr>
        <w:t>H</w:t>
      </w:r>
      <w:r w:rsidRPr="00D554EF">
        <w:rPr>
          <w:rFonts w:ascii="宋体" w:hAnsi="宋体" w:hint="eastAsia"/>
          <w:szCs w:val="21"/>
          <w:vertAlign w:val="subscript"/>
        </w:rPr>
        <w:t>10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5</w:t>
      </w:r>
      <w:r w:rsidRPr="00D554EF">
        <w:rPr>
          <w:rFonts w:ascii="宋体" w:hAnsi="宋体" w:hint="eastAsia"/>
          <w:szCs w:val="21"/>
        </w:rPr>
        <w:tab/>
        <w:t>（2分）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61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D554EF" w:rsidRDefault="00D554EF" w:rsidP="00D554EF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78791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D554EF" w:rsidRDefault="00D554EF" w:rsidP="00D554EF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78792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 xml:space="preserve">   （2）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（2分）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（3）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54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D554EF" w:rsidRDefault="00D554EF" w:rsidP="00D554EF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78793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D554EF" w:rsidRDefault="00D554EF" w:rsidP="00D554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D554EF" w:rsidRDefault="00D554EF" w:rsidP="00D554EF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78794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       </w:t>
      </w:r>
      <w:r w:rsidRPr="00D554EF">
        <w:rPr>
          <w:rFonts w:ascii="宋体" w:hAnsi="宋体" w:hint="eastAsia"/>
          <w:szCs w:val="21"/>
        </w:rPr>
        <w:tab/>
        <w:t>（2分）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</w:t>
      </w:r>
      <w:r w:rsidRPr="00D554EF">
        <w:rPr>
          <w:rFonts w:ascii="宋体" w:hAnsi="宋体"/>
          <w:noProof/>
          <w:position w:val="-30"/>
          <w:szCs w:val="21"/>
        </w:rPr>
        <w:pict>
          <v:shape id="图片 126" o:spid="_x0000_i1108" type="#_x0000_t75" alt="说明: www.gkxx.com" style="width:182.2pt;height:33.8pt;visibility:visible">
            <v:imagedata r:id="rId105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（3分）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（5）消去反应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（6）3</w:t>
      </w:r>
    </w:p>
    <w:p w:rsidR="00D554EF" w:rsidRPr="00D554EF" w:rsidRDefault="00D554EF" w:rsidP="00D554EF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153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D554EF" w:rsidRDefault="00D554EF" w:rsidP="00D554EF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78795" r:id="rId107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spacing w:line="420" w:lineRule="exact"/>
        <w:rPr>
          <w:rFonts w:ascii="宋体" w:hAnsi="宋体"/>
          <w:szCs w:val="21"/>
        </w:rPr>
      </w:pP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/>
          <w:szCs w:val="21"/>
        </w:rPr>
        <w:tab/>
      </w:r>
      <w:r w:rsidRPr="00D554EF">
        <w:rPr>
          <w:rFonts w:ascii="宋体" w:hAnsi="宋体" w:hint="eastAsia"/>
          <w:szCs w:val="21"/>
        </w:rPr>
        <w:t>（每空2分，共4分）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30．（20分）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②出生率和死亡率（1分），迁入率和迁出率（1分）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③1.69N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31．（22分）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（1）AABB×aabb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 xml:space="preserve">        AaBb                 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         AaBb×aabb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AaBb：Aabb：aaBb：aabb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   ： 1   ：1  ：1            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前一个试验是F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进行测交；后一个试验让F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进行自交（2分）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（2分）。再以F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或答：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AABB♀×♂aabb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 xml:space="preserve">             AaBb         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 xml:space="preserve">      AaBb♀×♂aabb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AaBb       Aabb      aaBb         aabb      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第二次杂交后代中就会有抗除草剂的白色糯玉米（2分）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（3）突变（1分）；DNA（1分）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/>
          <w:szCs w:val="21"/>
        </w:rPr>
      </w:pPr>
    </w:p>
    <w:p w:rsidR="007339A6" w:rsidRPr="00D554EF" w:rsidRDefault="007339A6">
      <w:pPr>
        <w:rPr>
          <w:rFonts w:ascii="宋体" w:hAnsi="宋体"/>
          <w:szCs w:val="21"/>
        </w:rPr>
      </w:pPr>
    </w:p>
    <w:sectPr w:rsidR="007339A6" w:rsidRPr="00D554EF" w:rsidSect="0097099F">
      <w:pgSz w:w="11907" w:h="16839" w:code="9"/>
      <w:pgMar w:top="1440" w:right="1797" w:bottom="1440" w:left="1797" w:header="0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3985" w:rsidRDefault="00C23985" w:rsidP="005A2D4C">
      <w:r>
        <w:separator/>
      </w:r>
    </w:p>
  </w:endnote>
  <w:endnote w:type="continuationSeparator" w:id="0">
    <w:p w:rsidR="00C23985" w:rsidRDefault="00C23985" w:rsidP="005A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3985" w:rsidRDefault="00C23985" w:rsidP="005A2D4C">
      <w:r>
        <w:separator/>
      </w:r>
    </w:p>
  </w:footnote>
  <w:footnote w:type="continuationSeparator" w:id="0">
    <w:p w:rsidR="00C23985" w:rsidRDefault="00C23985" w:rsidP="005A2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7B2"/>
    <w:rsid w:val="000B1783"/>
    <w:rsid w:val="004326DA"/>
    <w:rsid w:val="004824A1"/>
    <w:rsid w:val="004A5870"/>
    <w:rsid w:val="005A2D4C"/>
    <w:rsid w:val="006F0A1E"/>
    <w:rsid w:val="007339A6"/>
    <w:rsid w:val="008520C8"/>
    <w:rsid w:val="008817B2"/>
    <w:rsid w:val="008F42FF"/>
    <w:rsid w:val="0097099F"/>
    <w:rsid w:val="009D4CB8"/>
    <w:rsid w:val="00B462A0"/>
    <w:rsid w:val="00C23985"/>
    <w:rsid w:val="00D554EF"/>
    <w:rsid w:val="00F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B26CA7A-83ED-462A-B2B6-FBDE37A8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7B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1"/>
    <w:qFormat/>
    <w:rsid w:val="008F42FF"/>
    <w:pPr>
      <w:autoSpaceDE w:val="0"/>
      <w:autoSpaceDN w:val="0"/>
      <w:spacing w:before="42"/>
      <w:jc w:val="left"/>
      <w:outlineLvl w:val="0"/>
    </w:pPr>
    <w:rPr>
      <w:rFonts w:ascii="PMingLiU" w:eastAsia="PMingLiU" w:hAnsi="PMingLiU" w:cs="PMingLiU"/>
      <w:kern w:val="0"/>
      <w:sz w:val="42"/>
      <w:szCs w:val="4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F42FF"/>
    <w:pPr>
      <w:autoSpaceDE w:val="0"/>
      <w:autoSpaceDN w:val="0"/>
      <w:jc w:val="left"/>
    </w:pPr>
    <w:rPr>
      <w:rFonts w:ascii="Arial" w:eastAsia="Arial" w:hAnsi="Arial" w:cs="Arial"/>
      <w:kern w:val="0"/>
      <w:sz w:val="22"/>
      <w:szCs w:val="22"/>
      <w:lang w:val="zh-CN" w:bidi="zh-CN"/>
    </w:rPr>
  </w:style>
  <w:style w:type="character" w:customStyle="1" w:styleId="10">
    <w:name w:val="标题 1 字符"/>
    <w:link w:val="1"/>
    <w:uiPriority w:val="1"/>
    <w:rsid w:val="008F42FF"/>
    <w:rPr>
      <w:rFonts w:ascii="PMingLiU" w:eastAsia="PMingLiU" w:hAnsi="PMingLiU" w:cs="PMingLiU"/>
      <w:sz w:val="42"/>
      <w:szCs w:val="42"/>
      <w:lang w:val="zh-CN" w:bidi="zh-CN"/>
    </w:rPr>
  </w:style>
  <w:style w:type="paragraph" w:styleId="a3">
    <w:name w:val="Body Text"/>
    <w:basedOn w:val="a"/>
    <w:link w:val="a4"/>
    <w:uiPriority w:val="1"/>
    <w:qFormat/>
    <w:rsid w:val="008F42FF"/>
    <w:pPr>
      <w:autoSpaceDE w:val="0"/>
      <w:autoSpaceDN w:val="0"/>
      <w:spacing w:before="155"/>
      <w:ind w:left="120"/>
      <w:jc w:val="left"/>
    </w:pPr>
    <w:rPr>
      <w:rFonts w:ascii="Arial" w:eastAsia="Arial" w:hAnsi="Arial" w:cs="Arial"/>
      <w:kern w:val="0"/>
      <w:sz w:val="30"/>
      <w:szCs w:val="30"/>
      <w:lang w:val="zh-CN" w:bidi="zh-CN"/>
    </w:rPr>
  </w:style>
  <w:style w:type="character" w:customStyle="1" w:styleId="a4">
    <w:name w:val="正文文本 字符"/>
    <w:link w:val="a3"/>
    <w:uiPriority w:val="1"/>
    <w:rsid w:val="008F42FF"/>
    <w:rPr>
      <w:rFonts w:ascii="Arial" w:eastAsia="Arial" w:hAnsi="Arial" w:cs="Arial"/>
      <w:sz w:val="30"/>
      <w:szCs w:val="30"/>
      <w:lang w:val="zh-CN" w:bidi="zh-CN"/>
    </w:rPr>
  </w:style>
  <w:style w:type="paragraph" w:styleId="a5">
    <w:name w:val="List Paragraph"/>
    <w:basedOn w:val="a"/>
    <w:uiPriority w:val="1"/>
    <w:qFormat/>
    <w:rsid w:val="008F42FF"/>
    <w:pPr>
      <w:autoSpaceDE w:val="0"/>
      <w:autoSpaceDN w:val="0"/>
      <w:spacing w:before="155"/>
      <w:ind w:left="620" w:hanging="500"/>
      <w:jc w:val="left"/>
    </w:pPr>
    <w:rPr>
      <w:rFonts w:ascii="Arial" w:eastAsia="Arial" w:hAnsi="Arial" w:cs="Arial"/>
      <w:kern w:val="0"/>
      <w:sz w:val="22"/>
      <w:szCs w:val="22"/>
      <w:lang w:val="zh-CN" w:bidi="zh-CN"/>
    </w:rPr>
  </w:style>
  <w:style w:type="paragraph" w:styleId="a6">
    <w:name w:val="Balloon Text"/>
    <w:basedOn w:val="a"/>
    <w:link w:val="a7"/>
    <w:uiPriority w:val="99"/>
    <w:semiHidden/>
    <w:unhideWhenUsed/>
    <w:rsid w:val="00D554EF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D554EF"/>
    <w:rPr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A2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5A2D4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A2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5A2D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10138</Characters>
  <Application>Microsoft Office Word</Application>
  <DocSecurity>0</DocSecurity>
  <Lines>84</Lines>
  <Paragraphs>23</Paragraphs>
  <ScaleCrop>false</ScaleCrop>
  <Company>Microsoft</Company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</cp:coreProperties>
</file>