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年北京市高考物理试卷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57225" cy="4464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1" t="-252" r="-171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10260" cy="44640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9" t="-252" r="-139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周期开始计时，则图乙描述的是（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6685" cy="838200"/>
            <wp:effectExtent l="0" t="0" r="0" b="0"/>
            <wp:docPr id="6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43" r="-1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33600" cy="1085850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00175" cy="130492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096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" t="-44" r="-3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71550" cy="83820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" t="-43" r="-3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9535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904875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62000" cy="67627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7" t="-53" r="-4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（选填器材前的字母）．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实际值（选填“略大于”、“略小于”或“等于”）．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联（选填“串”或“并”）一个阻值为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314450" cy="1047750"/>
            <wp:effectExtent l="0" t="0" r="0" b="0"/>
            <wp:docPr id="14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" t="-34" r="-2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477010" cy="160972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7066" t="-19" r="-13" b="15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eastAsia="宋体"/>
          <w:sz w:val="24"/>
          <w:szCs w:val="24"/>
          <w:lang w:val="en-US" w:eastAsia="zh-CN"/>
        </w:rPr>
      </w:pPr>
      <w:r>
        <w:rPr>
          <w:rFonts w:eastAsia="Times New Roman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  <w:lang w:val="en-US" w:eastAsia="zh-CN"/>
        </w:rPr>
        <w:t>图</w:t>
      </w:r>
      <w:r>
        <w:rPr>
          <w:sz w:val="24"/>
          <w:szCs w:val="24"/>
          <w:lang w:val="en-US" w:eastAsia="zh-CN"/>
        </w:rPr>
        <w:t xml:space="preserve">1                     </w:t>
      </w:r>
      <w:r>
        <w:rPr>
          <w:sz w:val="24"/>
          <w:szCs w:val="24"/>
          <w:lang w:val="en-US" w:eastAsia="zh-CN"/>
        </w:rPr>
        <w:t>图</w:t>
      </w:r>
      <w:r>
        <w:rPr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124075" cy="1219200"/>
            <wp:effectExtent l="0" t="0" r="0" b="0"/>
            <wp:docPr id="16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7" t="-30" r="-1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10860" cy="139065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．利用霍尔测速仪可以测量汽车行驶的里程．除此之外，请你展开“智慧的翅膀”，提出另一个实例或设想．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sz w:val="24"/>
          <w:szCs w:val="24"/>
        </w:rPr>
        <w:drawing>
          <wp:inline distT="0" distB="0" distL="0" distR="0">
            <wp:extent cx="647065" cy="334010"/>
            <wp:effectExtent l="0" t="0" r="0" b="0"/>
            <wp:docPr id="19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74" t="-338" r="-17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年北京市高考物理试卷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分）属于狭义相对论基本假设的是：在不同的惯性系中（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．真空中光速不变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．时间间隔具有相对性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．物体的质量不变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．物体的能量与质量成正比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K1</w:t>
      </w:r>
      <w:r>
        <w:rPr>
          <w:sz w:val="24"/>
          <w:szCs w:val="24"/>
        </w:rPr>
        <w:t>：狭义相对论．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本题属识记内容，记下狭义相对论的内容即可正确作答．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解：爱因斯坦对狭义相对论的最基本假设是：在不同的惯性参考系中，真空中光速都是不变的，都为</w:t>
      </w:r>
      <w:r>
        <w:rPr>
          <w:sz w:val="24"/>
          <w:szCs w:val="24"/>
        </w:rPr>
        <w:t>c=3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相对论的基础是光速不变，从而得出其它情况下时间和空间的变化，属记忆内容．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分）对于红、黄、绿、蓝四种单色光，下列表述正确的是（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．在相同介质中，绿光的折射率最大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．红光的频率最高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．在相同介质中，蓝光的波长最短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．黄光光子的能量最小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：光的折射定律；</w:t>
      </w:r>
      <w:r>
        <w:rPr>
          <w:sz w:val="24"/>
          <w:szCs w:val="24"/>
        </w:rPr>
        <w:t>H8</w:t>
      </w:r>
      <w:r>
        <w:rPr>
          <w:sz w:val="24"/>
          <w:szCs w:val="24"/>
        </w:rPr>
        <w:t>：颜色及光的色散．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由实验可得：蓝光、绿光、黄光与红光的折射率不同，则在介质中传播速度也不同．在空气中由于它们的波长不同，则它们的频率不同，同时它们的能量也不同．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、在光的色散现象中，蓝光偏折最大，所以它的折射率最大，故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、在空气中由于红光的速度最大，则红光的频率最低，则在红光的折射率最小，故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、在光的单缝衍射现象中，可发现红光的衍射条纹最宽，蓝光的条纹最小，所以红光的波长最长，蓝光的波长最短。故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、由于红光的波长最长，则红光的频率最低，所以红光的光子能量最小。故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通过实验结论去理论分析，然后得出规律再去运用解题．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分）太阳因核聚变释放出巨大的能量，同时其质量不断减少．太阳每秒钟辐射出的能量约为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26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，根据爱因斯坦质能方程，太阳每秒钟减少的质量最接近（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36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kg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JI</w:t>
      </w:r>
      <w:r>
        <w:rPr>
          <w:sz w:val="24"/>
          <w:szCs w:val="24"/>
        </w:rPr>
        <w:t>：爱因斯坦质能方程．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应用质能方程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求解太阳每秒钟减少的质量．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得：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m=</w:t>
      </w:r>
      <w:r>
        <w:rPr>
          <w:sz w:val="24"/>
          <w:szCs w:val="24"/>
        </w:rPr>
        <w:drawing>
          <wp:inline distT="0" distB="0" distL="0" distR="0">
            <wp:extent cx="276225" cy="389890"/>
            <wp:effectExtent l="0" t="0" r="0" b="0"/>
            <wp:docPr id="20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08" t="-288" r="-40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79780" cy="485140"/>
            <wp:effectExtent l="0" t="0" r="0" b="0"/>
            <wp:docPr id="2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44" t="-232" r="-144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=4.4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知道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mc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中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是亏损质量，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是释放的核能．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分）一物体静置在平均密度为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的球形天体表面的赤道上．已知万有引力常量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，若由于天体自转使物体对天体表面压力恰好为零，则天体自转周期为（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57225" cy="446405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1" t="-252" r="-171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10260" cy="44640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9" t="-252" r="-139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24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82930" cy="446405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4" t="-252" r="-194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物体对天体压力为零，根据万有引力等于向心力可以求出周期，同时根据质量和密度关系公式即可求解周期与密度关系式．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解：万有引力等于向心力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G</w:t>
      </w:r>
      <w:r>
        <w:rPr>
          <w:sz w:val="24"/>
          <w:szCs w:val="24"/>
        </w:rPr>
        <w:drawing>
          <wp:inline distT="0" distB="0" distL="0" distR="0">
            <wp:extent cx="1017905" cy="440055"/>
            <wp:effectExtent l="0" t="0" r="0" b="0"/>
            <wp:docPr id="26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10" t="-257" r="-110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M=</w:t>
      </w:r>
      <w:r>
        <w:rPr>
          <w:sz w:val="24"/>
          <w:szCs w:val="24"/>
        </w:rPr>
        <w:drawing>
          <wp:inline distT="0" distB="0" distL="0" distR="0">
            <wp:extent cx="551815" cy="440055"/>
            <wp:effectExtent l="0" t="0" r="0" b="0"/>
            <wp:docPr id="27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又由于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M=ρV=ρ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476885" cy="334010"/>
            <wp:effectExtent l="0" t="0" r="0" b="0"/>
            <wp:docPr id="2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6" t="-338" r="-2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因而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551815" cy="440055"/>
            <wp:effectExtent l="0" t="0" r="0" b="0"/>
            <wp:docPr id="29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=ρ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476885" cy="334010"/>
            <wp:effectExtent l="0" t="0" r="0" b="0"/>
            <wp:docPr id="3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6" t="-338" r="-2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371475" cy="351155"/>
            <wp:effectExtent l="0" t="0" r="0" b="0"/>
            <wp:docPr id="3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03" t="-319" r="-30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本题关键是抓住万有引力等于向心力列式求解，同时本题结果是一个有用的结论！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分）一列横波沿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轴正向传播，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为介质中的沿波传播方向上四个质点的平衡位置．某时刻的波形如图甲所示，此后，若经过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2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周期开始计时，则图乙描述的是（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86685" cy="838200"/>
            <wp:effectExtent l="0" t="0" r="0" b="0"/>
            <wp:docPr id="3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3" t="-43" r="-1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处质点的振动图象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处质点的振动图象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73</w:t>
      </w:r>
      <w:r>
        <w:rPr>
          <w:sz w:val="24"/>
          <w:szCs w:val="24"/>
        </w:rPr>
        <w:t>：简谐运动的振动图象；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先由波的传播方向判断各质点的振动方向，并分析经过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4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周期后各点的振动方向．与振动图象计时起点的情况进行对比，选择相符的图象．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的振动方向向上，过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周期后，在波谷，与振动图象计时起点的情况不符。故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在波谷，过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周期后，经平衡位置向下，与振动图象计时起点的情况相符。故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经平衡位置向下，过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7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周期后，到达波峰，与振动图象计时起点的情况不符。故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、此时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在波峰，过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周期后，经平衡位置向上，与振动图象计时起点的情况不符。故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本题属于波的图象问题，先判断质点的振动方向和波的传播方向间的关系，再分析波动形成的过程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分）用控制变量法，可以研究影响平行板电容器的因素（如图）．设两极板正对面积为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，极板间的距离为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，静电计指针偏角为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．实验中，极板所带电荷量不变，若（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33600" cy="1085850"/>
            <wp:effectExtent l="0" t="0" r="0" b="0"/>
            <wp:docPr id="3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变小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θ</w:t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：电容器的动态分析．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静电计指针偏角</w:t>
      </w:r>
      <w:r>
        <w:rPr>
          <w:sz w:val="24"/>
          <w:szCs w:val="24"/>
        </w:rPr>
        <w:t>θ</w:t>
      </w:r>
      <w:r>
        <w:rPr>
          <w:sz w:val="24"/>
          <w:szCs w:val="24"/>
        </w:rPr>
        <w:t>表示电容器两端电压的大小，根据电容的定义式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2930" cy="381635"/>
            <wp:effectExtent l="0" t="0" r="0" b="0"/>
            <wp:docPr id="40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，判断电容的变化，再根据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1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，判断电压的变化，从而得知静电计指针偏角的变化．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解：根据电容的定义式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2930" cy="381635"/>
            <wp:effectExtent l="0" t="0" r="0" b="0"/>
            <wp:docPr id="42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，保持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不变，增大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，电容</w:t>
      </w:r>
      <w:r>
        <w:rPr>
          <w:sz w:val="24"/>
          <w:szCs w:val="24"/>
        </w:rPr>
        <w:t>C</w:t>
      </w:r>
      <w:r>
        <w:rPr>
          <w:sz w:val="24"/>
          <w:szCs w:val="24"/>
        </w:rPr>
        <w:t>减小，再根据</w:t>
      </w:r>
      <w:r>
        <w:rPr>
          <w:sz w:val="24"/>
          <w:szCs w:val="24"/>
        </w:rPr>
        <w:t>U=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保持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不变，减小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，电容减小，再根据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4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，知</w:t>
      </w:r>
      <w:r>
        <w:rPr>
          <w:sz w:val="24"/>
          <w:szCs w:val="24"/>
        </w:rPr>
        <w:t>U</w:t>
      </w:r>
      <w:r>
        <w:rPr>
          <w:sz w:val="24"/>
          <w:szCs w:val="24"/>
        </w:rPr>
        <w:t>增大，所以</w:t>
      </w:r>
      <w:r>
        <w:rPr>
          <w:sz w:val="24"/>
          <w:szCs w:val="24"/>
        </w:rPr>
        <w:t>θ</w:t>
      </w:r>
      <w:r>
        <w:rPr>
          <w:sz w:val="24"/>
          <w:szCs w:val="24"/>
        </w:rPr>
        <w:t>变大。故</w:t>
      </w:r>
      <w:r>
        <w:rPr>
          <w:sz w:val="24"/>
          <w:szCs w:val="24"/>
        </w:rPr>
        <w:t>CD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解决电容器的动态分析问题关键抓住不变量．若电容器与电源断开，电量保持不变；若电容器始终与电源相连，电容器两端间的电势差保持不变．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分）在如图所示的电路中，两个相同的小灯泡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，分别串联一个带铁芯的电感线圈</w:t>
      </w:r>
      <w:r>
        <w:rPr>
          <w:sz w:val="24"/>
          <w:szCs w:val="24"/>
        </w:rPr>
        <w:t>L</w:t>
      </w:r>
      <w:r>
        <w:rPr>
          <w:sz w:val="24"/>
          <w:szCs w:val="24"/>
        </w:rPr>
        <w:t>和一个滑动变阻器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．闭合开关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后，调整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发光的亮度一样，此时流过两个灯泡的电流均为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．然后，断开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时刻再闭合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，则在</w:t>
      </w:r>
      <w:r>
        <w:rPr>
          <w:sz w:val="24"/>
          <w:szCs w:val="24"/>
        </w:rPr>
        <w:t>t′</w:t>
      </w:r>
      <w:r>
        <w:rPr>
          <w:sz w:val="24"/>
          <w:szCs w:val="24"/>
        </w:rPr>
        <w:t>前后的一小段时间内，正确反映流过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随时间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变化的图象是（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00175" cy="1304925"/>
            <wp:effectExtent l="0" t="0" r="0" b="0"/>
            <wp:docPr id="4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09625"/>
            <wp:effectExtent l="0" t="0" r="0" b="0"/>
            <wp:docPr id="4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7" t="-44" r="-3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71550" cy="838200"/>
            <wp:effectExtent l="0" t="0" r="0" b="0"/>
            <wp:docPr id="4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7" t="-43" r="-3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895350"/>
            <wp:effectExtent l="0" t="0" r="0" b="0"/>
            <wp:docPr id="4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62025" cy="904875"/>
            <wp:effectExtent l="0" t="0" r="0" b="0"/>
            <wp:docPr id="4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7" t="-40" r="-3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DE</w:t>
      </w:r>
      <w:r>
        <w:rPr>
          <w:sz w:val="24"/>
          <w:szCs w:val="24"/>
        </w:rPr>
        <w:t>：自感现象和自感系数．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当电流变化时，电感线圈对电流有阻碍作用，电流增大，线圈阻碍其增大，电流减小，阻碍其减小．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与电感线圈串联，断开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的电流从无到有（即增大），电感线圈对电流有阻碍作用，所以流过灯泡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的电流从</w:t>
      </w:r>
      <w:r>
        <w:rPr>
          <w:sz w:val="24"/>
          <w:szCs w:val="24"/>
        </w:rPr>
        <w:t>0</w:t>
      </w:r>
      <w:r>
        <w:rPr>
          <w:sz w:val="24"/>
          <w:szCs w:val="24"/>
        </w:rPr>
        <w:t>开始逐渐增大，最终达到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、由于小灯泡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与滑动变阻器串联，断开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后再闭合，立即有电流通过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，当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电流逐渐增大时，流过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的电流逐渐减小，最终减到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解决本题的关键掌握电感线圈对电流有阻碍作用，电流增大，线圈阻碍其增大，电流减小，阻碍其减小．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轴表示位置，则该图象反映了某质点做匀速直线运动时，位置与时间的关系．若令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轴分别表示其它的物理量，则该图象又可以反映在某种情况下，相应的物理量之间的关系．下列说法中正确的是（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62000" cy="676275"/>
            <wp:effectExtent l="0" t="0" r="0" b="0"/>
            <wp:docPr id="5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7" t="-53" r="-4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轴表示动能，则该图象可以反映某物体受恒定合外力作用做直线运动过程中，物体动能与时间的关系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轴表示频率，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轴表示动能，则该图象可以反映光电效应中，光电子最大初动能与入射光频率之间的关系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轴表示动量，则该图象可以反映某物在沿运动方向的恒定合外力作用下，物体动量与时间的关系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轴表示时间，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轴表示感应电动势，则该图象可以反映静置于磁场中的某闭合回路，当磁感应强度随时间均匀增大时，闭合回路的感应电动势与时间的关系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51</w:t>
      </w:r>
      <w:r>
        <w:rPr>
          <w:sz w:val="24"/>
          <w:szCs w:val="24"/>
        </w:rPr>
        <w:t>：动量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冲量；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：动量定理．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根据每个选项中的描述，由相应的物理知识表示出物理量之间的关系，在根据图象判断物理量之间的关系是否和图象象符合即可作出判断．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、动能为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1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，当物体受恒定合外力作用时，由牛顿第二定律可知物体的加速度也是恒定的，所以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2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3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，所以动能与时间的平方成正比，与时间是抛物线的关系，不是直线，所以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、由爱因斯坦的光电效应方程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km</w:t>
      </w:r>
      <w:r>
        <w:rPr>
          <w:sz w:val="24"/>
          <w:szCs w:val="24"/>
        </w:rPr>
        <w:t>=hν﹣W</w:t>
      </w:r>
      <w:r>
        <w:rPr>
          <w:sz w:val="24"/>
          <w:szCs w:val="24"/>
        </w:rPr>
        <w:t>知，当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轴表示动能，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轴表示入射光频率时，与纵轴交点应在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轴下方，所以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、由动量定理得</w:t>
      </w:r>
      <w:r>
        <w:rPr>
          <w:sz w:val="24"/>
          <w:szCs w:val="24"/>
        </w:rPr>
        <w:t>p=p</w:t>
      </w:r>
      <w:r>
        <w:rPr>
          <w:sz w:val="24"/>
          <w:szCs w:val="24"/>
          <w:vertAlign w:val="subscript"/>
        </w:rPr>
        <w:t>0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Ft</w:t>
      </w:r>
      <w:r>
        <w:rPr>
          <w:sz w:val="24"/>
          <w:szCs w:val="24"/>
        </w:rPr>
        <w:t>，即动量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满足一次函数关系，所以选项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、由法拉第电磁感应定律得</w:t>
      </w:r>
      <w:r>
        <w:rPr>
          <w:sz w:val="24"/>
          <w:szCs w:val="24"/>
        </w:rPr>
        <w:t>E=</w:t>
      </w:r>
      <w:r>
        <w:rPr>
          <w:sz w:val="24"/>
          <w:szCs w:val="24"/>
        </w:rPr>
        <w:drawing>
          <wp:inline distT="0" distB="0" distL="0" distR="0">
            <wp:extent cx="276225" cy="334010"/>
            <wp:effectExtent l="0" t="0" r="0" b="0"/>
            <wp:docPr id="54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•S</w:t>
      </w:r>
      <w:r>
        <w:rPr>
          <w:sz w:val="24"/>
          <w:szCs w:val="24"/>
        </w:rPr>
        <w:t>，感应电动势保持不变，所以选项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本题考查了学生对图象的理解能力、分析综合能力，对学生的要求较高．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）甲同学要把一个量程为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的直流电流计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，改装成量程范围是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的直流电压表．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她按图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所示电路、用半偏法测定电流计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，其中电阻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约为</w:t>
      </w:r>
      <w:r>
        <w:rPr>
          <w:sz w:val="24"/>
          <w:szCs w:val="24"/>
        </w:rPr>
        <w:t>1kΩ</w:t>
      </w:r>
      <w:r>
        <w:rPr>
          <w:sz w:val="24"/>
          <w:szCs w:val="24"/>
        </w:rPr>
        <w:t>．为使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的测量值尽量准确，在以下器材中，电源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应选用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（选填器材前的字母）．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1.5V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．电源（电动势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．电阻箱（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．滑动变阻器（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500Ω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．电位器（一种可变电阻，与滑动变阻器相当）（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5.1kΩ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．电位器（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51kΩ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该同学在开关断开情况下，检查电路连接无误后，将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的阻值调至最大．后续的实验操作步骤依次是：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，最后记录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的阻值并整理好器材．（请按合理的实验顺序，选填下列步骤前的字母）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的阻值，使电流计指针偏转到满刻度的一半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．调节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的阻值，使电流计指针偏转到满刻度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300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，该测量值</w:t>
      </w:r>
      <w:r>
        <w:rPr>
          <w:sz w:val="24"/>
          <w:szCs w:val="24"/>
          <w:u w:val="single"/>
        </w:rPr>
        <w:t>　略小于　</w:t>
      </w:r>
      <w:r>
        <w:rPr>
          <w:sz w:val="24"/>
          <w:szCs w:val="24"/>
        </w:rPr>
        <w:t>实际值（选填“略大于”、“略小于”或“等于”）．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给电流计</w:t>
      </w:r>
      <w:r>
        <w:rPr>
          <w:sz w:val="24"/>
          <w:szCs w:val="24"/>
        </w:rPr>
        <w:t>G</w:t>
      </w:r>
      <w:r>
        <w:rPr>
          <w:sz w:val="24"/>
          <w:szCs w:val="24"/>
          <w:u w:val="single"/>
        </w:rPr>
        <w:t>　串　</w:t>
      </w:r>
      <w:r>
        <w:rPr>
          <w:sz w:val="24"/>
          <w:szCs w:val="24"/>
        </w:rPr>
        <w:t>联（选填“串”或“并”）一个阻值为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19.7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的电阻，就可以将该电流计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</w:t>
      </w:r>
      <w:r>
        <w:rPr>
          <w:sz w:val="24"/>
          <w:szCs w:val="24"/>
        </w:rPr>
        <w:t>4V</w:t>
      </w:r>
      <w:r>
        <w:rPr>
          <w:sz w:val="24"/>
          <w:szCs w:val="24"/>
        </w:rPr>
        <w:t>的电压表．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）乙同学要将另一个电流计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改装成直流电压表，但他仅借到一块标准电压表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、一个电池组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、一个滑动变阻器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和几个待用的阻值准确的定值电阻．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该同学从上述具体条件出发，先将待改装的表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直接与一个定值电阻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相连接，组成一个电压表；然后用标准电压表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校准．请你画完图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方框中的校准电路图．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实验中，当定值电阻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17.0kΩ</w:t>
      </w:r>
      <w:r>
        <w:rPr>
          <w:sz w:val="24"/>
          <w:szCs w:val="24"/>
        </w:rPr>
        <w:t>时，调整滑动变阻器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4.0V</w:t>
      </w:r>
      <w:r>
        <w:rPr>
          <w:sz w:val="24"/>
          <w:szCs w:val="24"/>
        </w:rPr>
        <w:t>时，表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的指针恰好指到满量程的五分之二；当</w:t>
      </w:r>
      <w:r>
        <w:rPr>
          <w:sz w:val="24"/>
          <w:szCs w:val="24"/>
        </w:rPr>
        <w:t>R</w:t>
      </w:r>
      <w:r>
        <w:rPr>
          <w:sz w:val="24"/>
          <w:szCs w:val="24"/>
        </w:rPr>
        <w:t>选用</w:t>
      </w:r>
      <w:r>
        <w:rPr>
          <w:sz w:val="24"/>
          <w:szCs w:val="24"/>
        </w:rPr>
        <w:t>7.0kΩ</w:t>
      </w:r>
      <w:r>
        <w:rPr>
          <w:sz w:val="24"/>
          <w:szCs w:val="24"/>
        </w:rPr>
        <w:t>时，调整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的阻值，电压表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的示数是</w:t>
      </w:r>
      <w:r>
        <w:rPr>
          <w:sz w:val="24"/>
          <w:szCs w:val="24"/>
        </w:rPr>
        <w:t>2.0V</w:t>
      </w:r>
      <w:r>
        <w:rPr>
          <w:sz w:val="24"/>
          <w:szCs w:val="24"/>
        </w:rPr>
        <w:t>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的指针又指到满量程的五分之二．由此可以判定，表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，满偏电流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0.50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mA</w:t>
      </w:r>
      <w:r>
        <w:rPr>
          <w:sz w:val="24"/>
          <w:szCs w:val="24"/>
        </w:rPr>
        <w:t>．若要将表</w:t>
      </w:r>
      <w:r>
        <w:rPr>
          <w:sz w:val="24"/>
          <w:szCs w:val="24"/>
        </w:rPr>
        <w:t>G</w:t>
      </w:r>
      <w:r>
        <w:rPr>
          <w:sz w:val="24"/>
          <w:szCs w:val="24"/>
        </w:rPr>
        <w:t>改装为量程是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的电压表，应配备一个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27.0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kΩ</w:t>
      </w:r>
      <w:r>
        <w:rPr>
          <w:sz w:val="24"/>
          <w:szCs w:val="24"/>
        </w:rPr>
        <w:t>的电阻．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91460" cy="1895475"/>
            <wp:effectExtent l="0" t="0" r="0" b="0"/>
            <wp:docPr id="5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：把电流表改装成电压表．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对于仪器的选择，要根据实验原理，结合题目中数据并根据实验原理通过计算来确定．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该题考查半偏法测电阻的实验步骤．需牢记．也可依据实验原理推出实验步骤．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由半偏法测电阻实验原理知，当调节电阻箱，使电流表半偏时，由于干路电流几乎未变，电阻箱与电流计中的电流相等，电阻必然相等．故半偏时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的阻值等于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实际上电阻箱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并入后，电路的总电阻减小了，干路电流增大了，电流计半偏时，流过电阻箱的电流大于流过电流计的电流，电阻箱接入的电阻小于电流计的电阻．所以，该测量值“略小于”表头内阻实际值．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改装为电压表需串联一个电阻，串联电阻（分压电阻）阻值</w:t>
      </w:r>
      <w:r>
        <w:rPr>
          <w:sz w:val="24"/>
          <w:szCs w:val="24"/>
        </w:rPr>
        <w:t>R</w:t>
      </w:r>
      <w:r>
        <w:rPr>
          <w:sz w:val="24"/>
          <w:szCs w:val="24"/>
        </w:rPr>
        <w:t>可由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R=U</w:t>
      </w:r>
      <w:r>
        <w:rPr>
          <w:sz w:val="24"/>
          <w:szCs w:val="24"/>
        </w:rPr>
        <w:t>来计算，其中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为改装后电压表的满篇电压（量程），该题中</w:t>
      </w:r>
      <w:r>
        <w:rPr>
          <w:sz w:val="24"/>
          <w:szCs w:val="24"/>
        </w:rPr>
        <w:t>U=4V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校对改装成的电压表，应使电压表与标准电压表并联，而且两端的电压应从零开始变化，观察两表示数的差值，确定对改装时串接给电流计的分压电阻增大些还是减小些．所以滑动变阻器应采用分压式接法．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和改装后的电压表并联，由题意知当选用</w:t>
      </w:r>
      <w:r>
        <w:rPr>
          <w:sz w:val="24"/>
          <w:szCs w:val="24"/>
        </w:rPr>
        <w:t>R=17.0KΩ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R=4V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当选用</w:t>
      </w:r>
      <w:r>
        <w:rPr>
          <w:sz w:val="24"/>
          <w:szCs w:val="24"/>
        </w:rPr>
        <w:t>R=7.0KΩ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R=2V</w:t>
      </w:r>
      <w:r>
        <w:rPr>
          <w:sz w:val="24"/>
          <w:szCs w:val="24"/>
        </w:rPr>
        <w:t>，将两次的数值带入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，组成二元一次方程组，即可求解．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使用半偏法要求滑动变阻器的阻值范围越大越好，同时要满足</w:t>
      </w:r>
      <w:r>
        <w:rPr>
          <w:sz w:val="24"/>
          <w:szCs w:val="24"/>
        </w:rPr>
        <w:t>200</w:t>
      </w:r>
      <w:r>
        <w:rPr>
          <w:sz w:val="24"/>
          <w:szCs w:val="24"/>
        </w:rPr>
        <w:t>微安的电流，所以电源选择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由实验原理知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应能读出具体数值，故选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，电路中电流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不能大于</w:t>
      </w:r>
      <w:r>
        <w:rPr>
          <w:sz w:val="24"/>
          <w:szCs w:val="24"/>
        </w:rPr>
        <w:t>200μA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drawing>
          <wp:inline distT="0" distB="0" distL="0" distR="0">
            <wp:extent cx="647065" cy="389890"/>
            <wp:effectExtent l="0" t="0" r="0" b="0"/>
            <wp:docPr id="56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74" t="-288" r="-17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知</w:t>
      </w:r>
      <w:r>
        <w:rPr>
          <w:sz w:val="24"/>
          <w:szCs w:val="24"/>
        </w:rPr>
        <w:drawing>
          <wp:inline distT="0" distB="0" distL="0" distR="0">
            <wp:extent cx="667385" cy="334010"/>
            <wp:effectExtent l="0" t="0" r="0" b="0"/>
            <wp:docPr id="57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69" t="-338" r="-16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，代入数据得：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≈</w:t>
      </w:r>
      <w:r>
        <w:rPr>
          <w:sz w:val="24"/>
          <w:szCs w:val="24"/>
        </w:rPr>
        <w:t>30KΩ</w:t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F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半偏法测电阻实验步骤：第一步，按原理图连好电路；第二步，闭合电键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，调节滑动变阻器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，使表头指针满偏；第三步，闭合电键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，改变电阻箱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的阻值，当表头指针半偏时记下电阻箱读数，此时电阻箱的阻值等于表头内阻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故应选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E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当调节电阻箱，使电流表半偏时，由于干路电流几乎未变，电阻箱与电流计中的电流相等，电阻必然相等．如果所得的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的阻值为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，则图中被测电流计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的内阻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的测量值为</w:t>
      </w:r>
      <w:r>
        <w:rPr>
          <w:sz w:val="24"/>
          <w:szCs w:val="24"/>
        </w:rPr>
        <w:t>300.0Ω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实际上电阻箱并入后的，电路的总电阻减小了，干路电流增大了，电流计半偏时，流过电阻箱的电流大于流过电流计的电流，电阻箱接入的电阻小于电流计的电阻．所以，该测量值“略小于”实际值．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300</w:t>
      </w:r>
      <w:r>
        <w:rPr>
          <w:sz w:val="24"/>
          <w:szCs w:val="24"/>
        </w:rPr>
        <w:t>；略小于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将电流计改装成电压表，应串连接入一分压电阻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为改装后电压表的满偏电压，则</w:t>
      </w:r>
      <w:r>
        <w:rPr>
          <w:sz w:val="24"/>
          <w:szCs w:val="24"/>
        </w:rPr>
        <w:drawing>
          <wp:inline distT="0" distB="0" distL="0" distR="0">
            <wp:extent cx="647065" cy="389890"/>
            <wp:effectExtent l="0" t="0" r="0" b="0"/>
            <wp:docPr id="58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74" t="-288" r="-17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代入数据解得：</w:t>
      </w:r>
      <w:r>
        <w:rPr>
          <w:sz w:val="24"/>
          <w:szCs w:val="24"/>
        </w:rPr>
        <w:t>R=19.7kΩ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故答案为：串；</w:t>
      </w:r>
      <w:r>
        <w:rPr>
          <w:sz w:val="24"/>
          <w:szCs w:val="24"/>
        </w:rPr>
        <w:t>19.7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校对改装成的电压表，应使电压表与标准电压表并联，两端的电压从零开始变化，观察两表示数的差值，确定对改装时串接给电流计的分压电阻增大些还是减小些．所以滑动变阻器应采用分压式接法，校对电路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04925" cy="1447800"/>
            <wp:effectExtent l="0" t="0" r="0" b="0"/>
            <wp:docPr id="5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8" t="-25" r="-2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对电压表，由欧姆定律有：</w:t>
      </w:r>
      <w:r>
        <w:rPr>
          <w:sz w:val="24"/>
          <w:szCs w:val="24"/>
        </w:rPr>
        <w:drawing>
          <wp:inline distT="0" distB="0" distL="0" distR="0">
            <wp:extent cx="990600" cy="334010"/>
            <wp:effectExtent l="0" t="0" r="0" b="0"/>
            <wp:docPr id="60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14" t="-338" r="-11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，带入两次的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、标准电压表示数</w:t>
      </w:r>
      <w:r>
        <w:rPr>
          <w:sz w:val="24"/>
          <w:szCs w:val="24"/>
        </w:rPr>
        <w:t>U</w:t>
      </w:r>
      <w:r>
        <w:rPr>
          <w:sz w:val="24"/>
          <w:szCs w:val="24"/>
        </w:rPr>
        <w:t>解得：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=3.0KΩ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=0.50mA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　　若要改装成量程为</w:t>
      </w:r>
      <w:r>
        <w:rPr>
          <w:sz w:val="24"/>
          <w:szCs w:val="24"/>
        </w:rPr>
        <w:t>15V</w:t>
      </w:r>
      <w:r>
        <w:rPr>
          <w:sz w:val="24"/>
          <w:szCs w:val="24"/>
        </w:rPr>
        <w:t>的电压表，由欧姆定律及串联电路分压规律有：</w:t>
      </w:r>
      <w:r>
        <w:rPr>
          <w:sz w:val="24"/>
          <w:szCs w:val="24"/>
        </w:rPr>
        <w:t>U=I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，代入数据解得，应串联的分压电阻为：</w:t>
      </w:r>
      <w:r>
        <w:rPr>
          <w:sz w:val="24"/>
          <w:szCs w:val="24"/>
        </w:rPr>
        <w:t>R=27kΩ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0.50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27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该题难度较大，需掌握半偏法测电阻的方法，电表改装原理及误差分析等内容才能解答次题．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分）如图，跳台滑雪运动员经过一段加速滑行后从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点水平飞出，经过</w:t>
      </w:r>
      <w:r>
        <w:rPr>
          <w:sz w:val="24"/>
          <w:szCs w:val="24"/>
        </w:rPr>
        <w:t>3.0s</w:t>
      </w:r>
      <w:r>
        <w:rPr>
          <w:sz w:val="24"/>
          <w:szCs w:val="24"/>
        </w:rPr>
        <w:t>落到斜坡上的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点．已知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点是斜坡的起点，斜坡与水平面的夹角</w:t>
      </w:r>
      <w:r>
        <w:rPr>
          <w:sz w:val="24"/>
          <w:szCs w:val="24"/>
        </w:rPr>
        <w:t>θ=37°</w:t>
      </w:r>
      <w:r>
        <w:rPr>
          <w:sz w:val="24"/>
          <w:szCs w:val="24"/>
        </w:rPr>
        <w:t>，运动员的质量</w:t>
      </w:r>
      <w:r>
        <w:rPr>
          <w:sz w:val="24"/>
          <w:szCs w:val="24"/>
        </w:rPr>
        <w:t>m=50kg</w:t>
      </w:r>
      <w:r>
        <w:rPr>
          <w:sz w:val="24"/>
          <w:szCs w:val="24"/>
        </w:rPr>
        <w:t>．不计空气阻力．（取</w:t>
      </w:r>
      <w:r>
        <w:rPr>
          <w:sz w:val="24"/>
          <w:szCs w:val="24"/>
        </w:rPr>
        <w:t>sin37°=0.60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cos37°=0.80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）求：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95500" cy="1114425"/>
            <wp:effectExtent l="0" t="0" r="0" b="0"/>
            <wp:docPr id="6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7" t="-32" r="-1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：平抛运动；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点水平飞出后，人做平抛运动，根据水平方向上的匀速直线运动，竖直方向上的自由落体运动可以求得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点时的速度就是平抛初速度的大小，根据水平方向上匀速直线运动可以求得；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）整个过程中机械能守恒，根据机械能守恒可以求得落到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）运动员在竖直方向做自由落体运动，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Lsin37°=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2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gt</w:t>
      </w:r>
      <w:r>
        <w:rPr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L=</w:t>
      </w:r>
      <w:r>
        <w:rPr>
          <w:sz w:val="24"/>
          <w:szCs w:val="24"/>
        </w:rPr>
        <w:drawing>
          <wp:inline distT="0" distB="0" distL="0" distR="0">
            <wp:extent cx="657225" cy="389890"/>
            <wp:effectExtent l="0" t="0" r="0" b="0"/>
            <wp:docPr id="63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71" t="-288" r="-17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=75m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）设运动员离开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，运动员在水平方向做匀速直线运动，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即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Lcos37°=v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t      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解得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34010"/>
            <wp:effectExtent l="0" t="0" r="0" b="0"/>
            <wp:docPr id="64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=20m/s    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）由机械能守恒，取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点为重力势能零点，运动员落到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点的动能为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　　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KA</w:t>
      </w:r>
      <w:r>
        <w:rPr>
          <w:sz w:val="24"/>
          <w:szCs w:val="24"/>
        </w:rPr>
        <w:t>=mgh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5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=32500J 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是</w:t>
      </w:r>
      <w:r>
        <w:rPr>
          <w:sz w:val="24"/>
          <w:szCs w:val="24"/>
        </w:rPr>
        <w:t>75m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）运动员离开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点时的速度大小是</w:t>
      </w:r>
      <w:r>
        <w:rPr>
          <w:sz w:val="24"/>
          <w:szCs w:val="24"/>
        </w:rPr>
        <w:t>20m/s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）运动员落到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点时的动能</w:t>
      </w:r>
      <w:r>
        <w:rPr>
          <w:sz w:val="24"/>
          <w:szCs w:val="24"/>
        </w:rPr>
        <w:t>32500J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人离开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点后做平抛运动，同时整个过程中机械能守恒，这两部分内容也是整个高中的重点，一定要掌握住平抛运动的规律和机械能守恒的条件．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分）利用霍尔效应制作的霍尔元件以及传感器，广泛应用于测量和自动控制等领域．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10860" cy="1390650"/>
            <wp:effectExtent l="0" t="0" r="0" b="0"/>
            <wp:docPr id="6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，将一金属或半导体薄片垂直置于磁场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中，在薄片的两个侧面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间通以电流</w:t>
      </w:r>
      <w:r>
        <w:rPr>
          <w:sz w:val="24"/>
          <w:szCs w:val="24"/>
        </w:rPr>
        <w:t>I</w:t>
      </w:r>
      <w:r>
        <w:rPr>
          <w:sz w:val="24"/>
          <w:szCs w:val="24"/>
        </w:rPr>
        <w:t>时，另外两侧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间产生电势差，这一现象称为霍尔效应．其原因是薄片中的移动电荷受洛伦兹力的作用向一侧偏转和积累，于是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间建立起电场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，同时产生霍尔电势差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．当电荷所受的电场力与洛伦兹力处处相等时，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达到稳定值，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的大小与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以及霍尔元件厚度</w:t>
      </w:r>
      <w:r>
        <w:rPr>
          <w:sz w:val="24"/>
          <w:szCs w:val="24"/>
        </w:rPr>
        <w:t>d</w:t>
      </w:r>
      <w:r>
        <w:rPr>
          <w:sz w:val="24"/>
          <w:szCs w:val="24"/>
        </w:rPr>
        <w:t>之间满足关系式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67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，其中比例系数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称为霍尔系数，仅与材料性质有关．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）设半导体薄片的宽度（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间距）为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，请写出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的关系式；若半导体材料是电子导电的，请判断图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哪端的电势高；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）已知半导体薄片内单位体积中导电的电子数为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，电子的电荷量为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，请导出霍尔系数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的表达式．（通过横截面积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的电流</w:t>
      </w:r>
      <w:r>
        <w:rPr>
          <w:sz w:val="24"/>
          <w:szCs w:val="24"/>
        </w:rPr>
        <w:t>I=nevS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是导电电子定向移动的平均速率）；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是霍尔测速仪的示意图，将非磁性圆盘固定在转轴上，圆盘的周边等距离地嵌装着</w:t>
      </w:r>
      <w:r>
        <w:rPr>
          <w:sz w:val="24"/>
          <w:szCs w:val="24"/>
        </w:rPr>
        <w:t>m</w:t>
      </w:r>
      <w:r>
        <w:rPr>
          <w:sz w:val="24"/>
          <w:szCs w:val="24"/>
        </w:rPr>
        <w:t>个永磁体，相邻永磁体的极性相反．霍尔元件置于被测圆盘的边缘附近．当圆盘匀速转动时，霍尔元件输出的电压脉冲信号图象如图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．若在时间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，请导出圆盘转速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的表达式．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．利用霍尔测速仪可以测量汽车行驶的里程．除此之外，请你展开“智慧的翅膀”，提出另一个实例或设想．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：霍尔效应及其应用．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21</w:t>
      </w:r>
      <w:r>
        <w:rPr>
          <w:sz w:val="24"/>
          <w:szCs w:val="24"/>
        </w:rPr>
        <w:t>：信息给予题；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：高考物理专题．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）、由左手定则可判断出电子的运动方向，从而判断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两侧的电荷聚集情况，聚集正电荷的一侧电势高．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）、根据题中所给的霍尔电势差和霍尔系数的关系，结合电场力与洛伦兹力的平衡，可求出霍尔系数的表达式．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）、由转速时间以及圆盘的周边永久磁体的个数，可表示出霍尔元件输出的脉冲数目，从而表示出圆盘转速．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）、由场强与电势差关系知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．导体或半导体中的电子定向移动形成电流，电流方向向右，实际是电子向左运动．由左手定则判断，电子会偏向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端面，使其电势低，同时相对的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）、由题意得：</w:t>
      </w:r>
      <w:r>
        <w:rPr>
          <w:sz w:val="24"/>
          <w:szCs w:val="24"/>
        </w:rPr>
        <w:drawing>
          <wp:inline distT="0" distB="0" distL="0" distR="0">
            <wp:extent cx="647065" cy="334010"/>
            <wp:effectExtent l="0" t="0" r="0" b="0"/>
            <wp:docPr id="68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74" t="-338" r="-17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ascii="宋体" w:hAnsi="宋体" w:cs="宋体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drawing>
          <wp:inline distT="0" distB="0" distL="0" distR="0">
            <wp:extent cx="1217930" cy="334010"/>
            <wp:effectExtent l="0" t="0" r="0" b="0"/>
            <wp:docPr id="69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2" t="-338" r="-9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ascii="宋体" w:hAnsi="宋体" w:cs="宋体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当电场力与洛伦兹力平衡时，有</w:t>
      </w:r>
      <w:r>
        <w:rPr>
          <w:sz w:val="24"/>
          <w:szCs w:val="24"/>
        </w:rPr>
        <w:t>eE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=evB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=vB…</w:t>
      </w:r>
      <w:r>
        <w:rPr>
          <w:rFonts w:eastAsia="宋体" w:cs="宋体" w:ascii="宋体" w:hAnsi="宋体"/>
          <w:sz w:val="24"/>
          <w:szCs w:val="24"/>
        </w:rPr>
        <w:t>③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又有电流的微观表达式：</w:t>
      </w:r>
      <w:r>
        <w:rPr>
          <w:sz w:val="24"/>
          <w:szCs w:val="24"/>
        </w:rPr>
        <w:t>I=nevS…</w:t>
      </w:r>
      <w:r>
        <w:rPr>
          <w:rFonts w:eastAsia="宋体" w:cs="宋体" w:ascii="宋体" w:hAnsi="宋体"/>
          <w:sz w:val="24"/>
          <w:szCs w:val="24"/>
        </w:rPr>
        <w:t>④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带入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得：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47875" cy="334010"/>
            <wp:effectExtent l="0" t="0" r="0" b="0"/>
            <wp:docPr id="70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5" t="-338" r="-5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．由于在时间</w:t>
      </w:r>
      <w:r>
        <w:rPr>
          <w:sz w:val="24"/>
          <w:szCs w:val="24"/>
        </w:rPr>
        <w:t>t</w:t>
      </w:r>
      <w:r>
        <w:rPr>
          <w:sz w:val="24"/>
          <w:szCs w:val="24"/>
        </w:rPr>
        <w:t>内，霍尔元件输出的脉冲数目为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，则有：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P=mNt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圆盘转速为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N=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71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．提出的实例或设想合理即可（电动自行车上的电动助力）．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端电势高．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）、霍尔系数的表达式为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72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）、圆盘转速的表达式为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73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年的北京卷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谓霍尔效应，是指磁场作用于载流金属导体、半导体中的载流子时，产生横向电位差的物理现象．霍尔效应在新课标教材中作为课题研究材料，解答此题所需的知识都是考生应该掌握的．对于开放性物理试题，要有较强的阅读能力和获取信息能力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本题能力考查层次是推理能力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应用能力（将较复杂的问题分解为几个较简单的问题，并找出它们之间的联系．）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应用能力（对问题进行合理的简化，找出物理量之间的关系，利用恰当的数学表达方式进行分析、求解，得出物理结论）．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本题延续了近年来此类联系实际试题的特点，要求考生在对试题进行理论研究的同时，通过开放式的设问，让学生尝试着应用与题目相关的知识内容解决实际问题，或提出自己的设想，或对计算的结果进行评价．应该说这样的设问的设计，既能充分体现课改的基本理念，又能对中学物理教学起到良好的导向作用，同时试题也具体很好的区分度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分）雨滴在穿过云层的过程中，不断与漂浮在云层中的小水珠相遇并结合为一体，其质量逐渐增大．现将上述过程简化为沿竖直方向的一系列碰撞．已知雨滴的初始质量为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．此后每经过同样的距离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后，雨滴均与静止的小水珠碰撞且合并，质量依次变为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（设各质量为已知量）．不计空气阻力．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）若不计重力，求第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）若考虑重力的影响，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．求第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</w:t>
      </w:r>
      <w:r>
        <w:rPr>
          <w:sz w:val="24"/>
          <w:szCs w:val="24"/>
        </w:rPr>
        <w:drawing>
          <wp:inline distT="0" distB="0" distL="0" distR="0">
            <wp:extent cx="647065" cy="334010"/>
            <wp:effectExtent l="0" t="0" r="0" b="0"/>
            <wp:docPr id="74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74" t="-338" r="-17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1F</w:t>
      </w:r>
      <w:r>
        <w:rPr>
          <w:sz w:val="24"/>
          <w:szCs w:val="24"/>
        </w:rPr>
        <w:t>：匀变速直线运动的速度与位移的关系；</w:t>
      </w:r>
      <w:r>
        <w:rPr>
          <w:sz w:val="24"/>
          <w:szCs w:val="24"/>
        </w:rPr>
        <w:t>53</w:t>
      </w:r>
      <w:r>
        <w:rPr>
          <w:sz w:val="24"/>
          <w:szCs w:val="24"/>
        </w:rPr>
        <w:t>：动量守恒定律．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）雨滴的初始质量为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，下降距离</w:t>
      </w:r>
      <w:r>
        <w:rPr>
          <w:sz w:val="24"/>
          <w:szCs w:val="24"/>
        </w:rPr>
        <w:t>L</w:t>
      </w:r>
      <w:r>
        <w:rPr>
          <w:sz w:val="24"/>
          <w:szCs w:val="24"/>
        </w:rPr>
        <w:t>后与静止的小水珠碰撞且合并，质量变为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，此过程如果不计重力的影响则动量守恒，列出动量守恒的方程可求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的匀加速运动，但是碰撞瞬间动量仍然守恒，则碰撞前在位移为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的过程中匀加速直线运动，碰撞后的速度由碰撞瞬间动量守恒求得；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、由前两次过程计算碰后的速度，归纳总结出通项式，表示出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次碰撞后速度，动能可求．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）不计重力，全过程动量守恒，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得：</w:t>
      </w:r>
      <w:r>
        <w:rPr>
          <w:sz w:val="24"/>
          <w:szCs w:val="24"/>
        </w:rPr>
        <w:drawing>
          <wp:inline distT="0" distB="0" distL="0" distR="0">
            <wp:extent cx="657225" cy="440055"/>
            <wp:effectExtent l="0" t="0" r="0" b="0"/>
            <wp:docPr id="75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71" t="-257" r="-1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）考虑重力的影响，雨滴下落过程中做加速度为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的匀加速运动，碰撞瞬间动量守恒，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、第一次碰撞前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932815" cy="255905"/>
            <wp:effectExtent l="0" t="0" r="0" b="0"/>
            <wp:docPr id="76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21" t="-439" r="-121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953135" cy="276225"/>
            <wp:effectExtent l="0" t="0" r="0" b="0"/>
            <wp:docPr id="77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18" t="-408" r="-118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第一次碰撞后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′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779905" cy="440055"/>
            <wp:effectExtent l="0" t="0" r="0" b="0"/>
            <wp:docPr id="78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3" t="-257" r="-6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eastAsia="宋体" w:cs="宋体" w:ascii="宋体" w:hAnsi="宋体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次碰撞前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1085215" cy="255905"/>
            <wp:effectExtent l="0" t="0" r="0" b="0"/>
            <wp:docPr id="79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04" t="-439" r="-104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利用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式化简得：</w:t>
      </w:r>
      <w:r>
        <w:rPr>
          <w:sz w:val="24"/>
          <w:szCs w:val="24"/>
        </w:rPr>
        <w:drawing>
          <wp:inline distT="0" distB="0" distL="0" distR="0">
            <wp:extent cx="2306320" cy="534670"/>
            <wp:effectExtent l="0" t="0" r="0" b="0"/>
            <wp:docPr id="80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49" t="-211" r="-4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ascii="宋体" w:hAnsi="宋体" w:cs="宋体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次碰撞后，利用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式得：</w:t>
      </w:r>
      <w:r>
        <w:rPr>
          <w:sz w:val="24"/>
          <w:szCs w:val="24"/>
        </w:rPr>
        <w:drawing>
          <wp:inline distT="0" distB="0" distL="0" distR="0">
            <wp:extent cx="3190875" cy="534670"/>
            <wp:effectExtent l="0" t="0" r="0" b="0"/>
            <wp:docPr id="81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5" t="-211" r="-35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同理第三次碰撞后：</w:t>
      </w:r>
      <w:r>
        <w:rPr>
          <w:sz w:val="24"/>
          <w:szCs w:val="24"/>
        </w:rPr>
        <w:drawing>
          <wp:inline distT="0" distB="0" distL="0" distR="0">
            <wp:extent cx="2789555" cy="534670"/>
            <wp:effectExtent l="0" t="0" r="0" b="0"/>
            <wp:docPr id="82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40" t="-211" r="-40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以此类推…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次碰撞后：</w:t>
      </w:r>
      <w:r>
        <w:rPr>
          <w:sz w:val="24"/>
          <w:szCs w:val="24"/>
        </w:rPr>
        <w:drawing>
          <wp:inline distT="0" distB="0" distL="0" distR="0">
            <wp:extent cx="429260" cy="255905"/>
            <wp:effectExtent l="0" t="0" r="0" b="0"/>
            <wp:docPr id="83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62" t="-439" r="-262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440055"/>
            <wp:effectExtent l="0" t="0" r="0" b="0"/>
            <wp:docPr id="84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71" t="-257" r="-1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725170" cy="715010"/>
            <wp:effectExtent l="0" t="0" r="0" b="0"/>
            <wp:docPr id="85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6" t="-157" r="-15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2gL 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动能为：</w:t>
      </w:r>
      <w:r>
        <w:rPr>
          <w:sz w:val="24"/>
          <w:szCs w:val="24"/>
        </w:rPr>
        <w:drawing>
          <wp:inline distT="0" distB="0" distL="0" distR="0">
            <wp:extent cx="609600" cy="334010"/>
            <wp:effectExtent l="0" t="0" r="0" b="0"/>
            <wp:docPr id="86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85" t="-338" r="-18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03530" cy="389890"/>
            <wp:effectExtent l="0" t="0" r="0" b="0"/>
            <wp:docPr id="87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70" t="-288" r="-37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351155" cy="255905"/>
            <wp:effectExtent l="0" t="0" r="0" b="0"/>
            <wp:docPr id="88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319" t="-439" r="-319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sz w:val="24"/>
          <w:szCs w:val="24"/>
        </w:rPr>
        <w:drawing>
          <wp:inline distT="0" distB="0" distL="0" distR="0">
            <wp:extent cx="504190" cy="440055"/>
            <wp:effectExtent l="0" t="0" r="0" b="0"/>
            <wp:docPr id="89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23" t="-257" r="-22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次碰撞后雨滴的速度</w:t>
      </w:r>
      <w:r>
        <w:rPr>
          <w:sz w:val="24"/>
          <w:szCs w:val="24"/>
        </w:rPr>
        <w:drawing>
          <wp:inline distT="0" distB="0" distL="0" distR="0">
            <wp:extent cx="657225" cy="440055"/>
            <wp:effectExtent l="0" t="0" r="0" b="0"/>
            <wp:docPr id="90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71" t="-257" r="-1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次碰撞前、后雨滴的速度分别为</w:t>
      </w:r>
      <w:r>
        <w:rPr>
          <w:sz w:val="24"/>
          <w:szCs w:val="24"/>
        </w:rPr>
        <w:drawing>
          <wp:inline distT="0" distB="0" distL="0" distR="0">
            <wp:extent cx="953135" cy="276225"/>
            <wp:effectExtent l="0" t="0" r="0" b="0"/>
            <wp:docPr id="91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18" t="-408" r="-118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1303655" cy="440055"/>
            <wp:effectExtent l="0" t="0" r="0" b="0"/>
            <wp:docPr id="92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86" t="-257" r="-8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次碰撞后雨滴的动能为</w:t>
      </w:r>
      <w:r>
        <w:rPr>
          <w:sz w:val="24"/>
          <w:szCs w:val="24"/>
        </w:rPr>
        <w:drawing>
          <wp:inline distT="0" distB="0" distL="0" distR="0">
            <wp:extent cx="303530" cy="389890"/>
            <wp:effectExtent l="0" t="0" r="0" b="0"/>
            <wp:docPr id="93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370" t="-288" r="-370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351155" cy="255905"/>
            <wp:effectExtent l="0" t="0" r="0" b="0"/>
            <wp:docPr id="94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19" t="-439" r="-319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2gL</w:t>
      </w:r>
      <w:r>
        <w:rPr>
          <w:sz w:val="24"/>
          <w:szCs w:val="24"/>
        </w:rPr>
        <w:drawing>
          <wp:inline distT="0" distB="0" distL="0" distR="0">
            <wp:extent cx="504190" cy="440055"/>
            <wp:effectExtent l="0" t="0" r="0" b="0"/>
            <wp:docPr id="95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23" t="-257" r="-22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物理计算题中涉及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次过程重复出现的题目，往往需要不完全归纳的方法得出通项式，本题中雨滴的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次碰撞后的速度就是典型的例子．这是一道比较困难的好题．</w:t>
      </w:r>
      <w:r>
        <w:rPr>
          <w:rFonts w:eastAsia="Times New Roman"/>
          <w:lang w:val="en-US" w:eastAsia="zh-CN"/>
        </w:rPr>
        <w:t xml:space="preserve"> </w:t>
      </w:r>
    </w:p>
    <w:sectPr>
      <w:headerReference w:type="default" r:id="rId97"/>
      <w:footerReference w:type="default" r:id="rId98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2.png"/><Relationship Id="rId37" Type="http://schemas.openxmlformats.org/officeDocument/2006/relationships/image" Target="media/image32.png"/><Relationship Id="rId38" Type="http://schemas.openxmlformats.org/officeDocument/2006/relationships/image" Target="media/image32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5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4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3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header" Target="header1.xml"/><Relationship Id="rId98" Type="http://schemas.openxmlformats.org/officeDocument/2006/relationships/footer" Target="footer1.xml"/><Relationship Id="rId99" Type="http://schemas.openxmlformats.org/officeDocument/2006/relationships/fontTable" Target="fontTable.xml"/><Relationship Id="rId10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2018-11-03T21:12:31Z</dcterms:created>
  <dc:creator>14155</dc:creator>
  <dc:description/>
  <dc:language>en-US</dc:language>
  <cp:lastModifiedBy>甘家老三～MC</cp:lastModifiedBy>
  <cp:lastPrinted>2018-11-03T21:12:00Z</cp:lastPrinted>
  <dcterms:modified xsi:type="dcterms:W3CDTF">2019-09-30T22:13:55Z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