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2011</w:t>
      </w:r>
      <w:r>
        <w:rPr>
          <w:rFonts w:ascii="Times New Roman" w:hAnsi="Times New Roman" w:cs="宋体;SimSun"/>
          <w:b/>
          <w:color w:val="000000"/>
          <w:sz w:val="32"/>
          <w:szCs w:val="32"/>
        </w:rPr>
        <w:t>年普通高等学校招生全国统一考试（福建卷）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color w:val="000000"/>
          <w:sz w:val="32"/>
          <w:szCs w:val="32"/>
        </w:rPr>
        <w:t>理科综合能力测试</w:t>
      </w:r>
      <w:r>
        <w:rPr>
          <w:rFonts w:ascii="Times New Roman" w:hAnsi="Times New Roman" w:cs="Times New Roman" w:eastAsia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宋体;SimSun"/>
          <w:b/>
          <w:color w:val="000000"/>
          <w:sz w:val="32"/>
          <w:szCs w:val="32"/>
        </w:rPr>
        <w:t>物理试题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在每小题给出的四个选项中，只有一个是符合题目要求。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13.“</w:t>
      </w:r>
      <w:r>
        <w:rPr>
          <w:rFonts w:ascii="Times New Roman" w:hAnsi="Times New Roman" w:cs="宋体;SimSun"/>
          <w:color w:val="000000"/>
          <w:szCs w:val="21"/>
        </w:rPr>
        <w:t>嫦娥二号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是我国月球探测第二期工程的先导星。若测得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嫦娥二号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在月球（可视为密度均匀的球体）表面附近圆形轨道运行的周期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，已知引力常数</w:t>
      </w:r>
      <w:r>
        <w:rPr>
          <w:rFonts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宋体;SimSun"/>
          <w:color w:val="000000"/>
          <w:szCs w:val="21"/>
        </w:rPr>
        <w:t>，半径为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的球体体积公式</w:t>
      </w:r>
      <w:r>
        <w:rPr>
          <w:rFonts w:ascii="Times New Roman" w:hAnsi="Times New Roman" w:cs="Times New Roman"/>
          <w:color w:val="000000"/>
          <w:szCs w:val="21"/>
        </w:rPr>
        <w:object w:dxaOrig="1040" w:dyaOrig="62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52pt;height:31pt" filled="f" o:ole="">
            <v:imagedata r:id="rId3" o:title=""/>
          </v:shape>
          <o:OLEObject Type="Embed" ProgID="" ShapeID="ole_rId2" DrawAspect="Content" ObjectID="_1676064773" r:id="rId2"/>
        </w:object>
      </w:r>
      <w:r>
        <w:rPr>
          <w:rFonts w:ascii="Times New Roman" w:hAnsi="Times New Roman" w:cs="宋体;SimSun"/>
          <w:color w:val="000000"/>
          <w:szCs w:val="21"/>
        </w:rPr>
        <w:t>，则可估算月球的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密度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</w:t>
      </w: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质量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</w:t>
      </w: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半径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自转周期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14.</w:t>
      </w:r>
      <w:r>
        <w:rPr>
          <w:rFonts w:ascii="Times New Roman" w:hAnsi="Times New Roman" w:cs="宋体;SimSun"/>
          <w:color w:val="000000"/>
          <w:szCs w:val="21"/>
        </w:rPr>
        <w:t>如图，半圆形玻璃砖置于光屏</w:t>
      </w:r>
      <w:r>
        <w:rPr>
          <w:rFonts w:cs="Times New Roman" w:ascii="Times New Roman" w:hAnsi="Times New Roman"/>
          <w:color w:val="000000"/>
          <w:szCs w:val="21"/>
        </w:rPr>
        <w:t>PQ</w:t>
      </w:r>
      <w:r>
        <w:rPr>
          <w:rFonts w:ascii="Times New Roman" w:hAnsi="Times New Roman" w:cs="宋体;SimSun"/>
          <w:color w:val="000000"/>
          <w:szCs w:val="21"/>
        </w:rPr>
        <w:t>的左下方。一束白光沿半径方向从</w:t>
      </w:r>
      <w:r>
        <w:rPr>
          <w:rFonts w:cs="Times New Roman" w:ascii="Times New Roman" w:hAnsi="Times New Roman"/>
          <w:color w:val="000000"/>
          <w:szCs w:val="21"/>
        </w:rPr>
        <w:t xml:space="preserve">A </w:t>
      </w:r>
      <w:r>
        <w:rPr>
          <w:rFonts w:ascii="Times New Roman" w:hAnsi="Times New Roman" w:cs="宋体;SimSun"/>
          <w:color w:val="000000"/>
          <w:szCs w:val="21"/>
        </w:rPr>
        <w:t>点射入玻璃砖，在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点发生反射和折射，折射光在白光屏上呈现七色光带。若入射点由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向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缓慢移动，并保持白光沿半径方向入射到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点，观察到各色光在光屏上陆续消失。在光带未完全消失之前，反射光的强度变化以及光屏上最先消失的光分别是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8">
            <wp:simplePos x="0" y="0"/>
            <wp:positionH relativeFrom="column">
              <wp:posOffset>4114800</wp:posOffset>
            </wp:positionH>
            <wp:positionV relativeFrom="paragraph">
              <wp:posOffset>635</wp:posOffset>
            </wp:positionV>
            <wp:extent cx="1019175" cy="981075"/>
            <wp:effectExtent l="0" t="0" r="0" b="0"/>
            <wp:wrapSquare wrapText="bothSides"/>
            <wp:docPr id="1" name="2013092520245360250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0925202453602507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减弱，紫光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减弱，红光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增强，紫光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增强</w: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红光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15.</w:t>
      </w:r>
      <w:r>
        <w:rPr>
          <w:rFonts w:ascii="Times New Roman" w:hAnsi="Times New Roman" w:cs="宋体;SimSun"/>
          <w:color w:val="000000"/>
          <w:szCs w:val="21"/>
        </w:rPr>
        <w:t>图甲中理想变压器原、副线圈的匝数之比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:n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=5:1</w:t>
      </w:r>
      <w:r>
        <w:rPr>
          <w:rFonts w:ascii="Times New Roman" w:hAnsi="Times New Roman" w:cs="宋体;SimSun"/>
          <w:color w:val="000000"/>
          <w:szCs w:val="21"/>
        </w:rPr>
        <w:t>，电阻</w:t>
      </w:r>
      <w:r>
        <w:rPr>
          <w:rFonts w:cs="Times New Roman" w:ascii="Times New Roman" w:hAnsi="Times New Roman"/>
          <w:color w:val="000000"/>
          <w:szCs w:val="21"/>
        </w:rPr>
        <w:t xml:space="preserve">R=20 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3pt;height:13pt" filled="f" o:ole="">
            <v:imagedata r:id="rId6" o:title=""/>
          </v:shape>
          <o:OLEObject Type="Embed" ProgID="" ShapeID="ole_rId5" DrawAspect="Content" ObjectID="_1014457770" r:id="rId5"/>
        </w:objec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为规格相同的两只小灯泡，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为单刀双掷开关。原线圈接正弦交变电源，输入电压</w:t>
      </w:r>
      <w:r>
        <w:rPr>
          <w:rFonts w:cs="Times New Roman" w:ascii="Times New Roman" w:hAnsi="Times New Roman"/>
          <w:color w:val="000000"/>
          <w:szCs w:val="21"/>
        </w:rPr>
        <w:t>u</w:t>
      </w:r>
      <w:r>
        <w:rPr>
          <w:rFonts w:ascii="Times New Roman" w:hAnsi="Times New Roman" w:cs="宋体;SimSun"/>
          <w:color w:val="000000"/>
          <w:szCs w:val="21"/>
        </w:rPr>
        <w:t>随时间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的变化关系如图所示。现将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接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闭合，此时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正常发光。下列说法正确的是</w:t>
      </w:r>
    </w:p>
    <w:p>
      <w:pPr>
        <w:pStyle w:val="Normal"/>
        <w:tabs>
          <w:tab w:val="clear" w:pos="420"/>
          <w:tab w:val="center" w:pos="4153" w:leader="none"/>
          <w:tab w:val="right" w:pos="8306" w:leader="none"/>
        </w:tabs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5210810" cy="16478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输入电压</w:t>
      </w:r>
      <w:r>
        <w:rPr>
          <w:rFonts w:cs="Times New Roman" w:ascii="Times New Roman" w:hAnsi="Times New Roman"/>
          <w:color w:val="000000"/>
          <w:szCs w:val="21"/>
        </w:rPr>
        <w:t>u</w:t>
      </w:r>
      <w:r>
        <w:rPr>
          <w:rFonts w:ascii="Times New Roman" w:hAnsi="Times New Roman" w:cs="宋体;SimSun"/>
          <w:color w:val="000000"/>
          <w:szCs w:val="21"/>
        </w:rPr>
        <w:t>的表达式</w:t>
      </w:r>
      <w:r>
        <w:rPr>
          <w:rFonts w:cs="Times New Roman" w:ascii="Times New Roman" w:hAnsi="Times New Roman"/>
          <w:color w:val="000000"/>
          <w:szCs w:val="21"/>
        </w:rPr>
        <w:t>u=20</w:t>
      </w:r>
      <w:r>
        <w:rPr>
          <w:rFonts w:cs="Times New Roman" w:ascii="Times New Roman" w:hAnsi="Times New Roman"/>
          <w:color w:val="000000"/>
          <w:szCs w:val="21"/>
        </w:rPr>
        <w:object w:dxaOrig="380" w:dyaOrig="34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9pt;height:17pt" filled="f" o:ole="">
            <v:imagedata r:id="rId9" o:title=""/>
          </v:shape>
          <o:OLEObject Type="Embed" ProgID="" ShapeID="ole_rId8" DrawAspect="Content" ObjectID="_886891449" r:id="rId8"/>
        </w:object>
      </w:r>
      <w:r>
        <w:rPr>
          <w:rFonts w:cs="Times New Roman" w:ascii="Times New Roman" w:hAnsi="Times New Roman"/>
          <w:color w:val="000000"/>
          <w:szCs w:val="21"/>
        </w:rPr>
        <w:t>sin(50</w:t>
      </w:r>
      <w:r>
        <w:rPr>
          <w:rFonts w:cs="Times New Roman" w:ascii="Times New Roman" w:hAnsi="Times New Roman"/>
          <w:color w:val="000000"/>
          <w:szCs w:val="21"/>
        </w:rPr>
        <w:object w:dxaOrig="220" w:dyaOrig="2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1pt;height:11pt" filled="f" o:ole="">
            <v:imagedata r:id="rId11" o:title=""/>
          </v:shape>
          <o:OLEObject Type="Embed" ProgID="" ShapeID="ole_rId10" DrawAspect="Content" ObjectID="_599353767" r:id="rId10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)V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只断开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后，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均正常发光</w:t>
      </w:r>
    </w:p>
    <w:p>
      <w:pPr>
        <w:pStyle w:val="Normal"/>
        <w:tabs>
          <w:tab w:val="clear" w:pos="420"/>
          <w:tab w:val="right" w:pos="8306" w:leader="none"/>
        </w:tabs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只断开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后，原线圈的输入功率增大</w:t>
      </w:r>
    </w:p>
    <w:p>
      <w:pPr>
        <w:pStyle w:val="Normal"/>
        <w:tabs>
          <w:tab w:val="clear" w:pos="420"/>
          <w:tab w:val="left" w:pos="6390" w:leader="none"/>
        </w:tabs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若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换接到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后，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消耗的电功率为</w:t>
      </w:r>
      <w:r>
        <w:rPr>
          <w:rFonts w:cs="Times New Roman" w:ascii="Times New Roman" w:hAnsi="Times New Roman"/>
          <w:color w:val="000000"/>
          <w:szCs w:val="21"/>
        </w:rPr>
        <w:t>0.8W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16. </w:t>
      </w:r>
      <w:r>
        <w:rPr>
          <w:rFonts w:ascii="Times New Roman" w:hAnsi="Times New Roman" w:cs="宋体;SimSun"/>
          <w:color w:val="000000"/>
          <w:szCs w:val="21"/>
        </w:rPr>
        <w:t>如图所示，绷紧的水平传送带始终以恒定速率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pt;height:18pt" filled="f" o:ole="">
            <v:imagedata r:id="rId13" o:title=""/>
          </v:shape>
          <o:OLEObject Type="Embed" ProgID="" ShapeID="ole_rId12" DrawAspect="Content" ObjectID="_1856038455" r:id="rId12"/>
        </w:object>
      </w:r>
      <w:r>
        <w:rPr>
          <w:rFonts w:ascii="Times New Roman" w:hAnsi="Times New Roman" w:cs="宋体;SimSun"/>
          <w:color w:val="000000"/>
          <w:szCs w:val="21"/>
        </w:rPr>
        <w:t>运行。初速度大小为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2pt;height:18pt" filled="f" o:ole="">
            <v:imagedata r:id="rId15" o:title=""/>
          </v:shape>
          <o:OLEObject Type="Embed" ProgID="" ShapeID="ole_rId14" DrawAspect="Content" ObjectID="_1485203596" r:id="rId14"/>
        </w:object>
      </w:r>
      <w:r>
        <w:rPr>
          <w:rFonts w:ascii="Times New Roman" w:hAnsi="Times New Roman" w:cs="宋体;SimSun"/>
          <w:color w:val="000000"/>
          <w:szCs w:val="21"/>
        </w:rPr>
        <w:t>的小物块从与传送带等高的光滑水平地面上的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处滑上传送带。若从小物块滑上传送带开始计时，小物块在传送带上运动的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9pt;height:11pt" filled="f" o:ole="">
            <v:imagedata r:id="rId17" o:title=""/>
          </v:shape>
          <o:OLEObject Type="Embed" ProgID="" ShapeID="ole_rId16" DrawAspect="Content" ObjectID="_554781411" r:id="rId16"/>
        </w:object>
      </w:r>
      <w:r>
        <w:rPr>
          <w:rFonts w:cs="Times New Roman" w:ascii="Times New Roman" w:hAnsi="Times New Roman"/>
          <w:color w:val="000000"/>
          <w:szCs w:val="21"/>
        </w:rPr>
        <w:t>-</w:t>
      </w:r>
      <w:r>
        <w:rPr>
          <w:rFonts w:cs="Times New Roman" w:ascii="Times New Roman" w:hAnsi="Times New Roman"/>
          <w:color w:val="000000"/>
          <w:szCs w:val="21"/>
        </w:rPr>
        <w:object w:dxaOrig="139" w:dyaOrig="24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6.95pt;height:12pt" filled="f" o:ole="">
            <v:imagedata r:id="rId19" o:title=""/>
          </v:shape>
          <o:OLEObject Type="Embed" ProgID="" ShapeID="ole_rId18" DrawAspect="Content" ObjectID="_1542667394" r:id="rId18"/>
        </w:object>
      </w:r>
      <w:r>
        <w:rPr>
          <w:rFonts w:ascii="Times New Roman" w:hAnsi="Times New Roman" w:cs="宋体;SimSun"/>
          <w:color w:val="000000"/>
          <w:szCs w:val="21"/>
        </w:rPr>
        <w:t>图像（以地面为参考系）如图乙所示。已知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2pt;height:18pt" filled="f" o:ole="">
            <v:imagedata r:id="rId21" o:title=""/>
          </v:shape>
          <o:OLEObject Type="Embed" ProgID="" ShapeID="ole_rId20" DrawAspect="Content" ObjectID="_1375206412" r:id="rId20"/>
        </w:object>
      </w:r>
      <w:r>
        <w:rPr>
          <w:rFonts w:ascii="Times New Roman" w:hAnsi="Times New Roman" w:cs="宋体;SimSun"/>
          <w:color w:val="000000"/>
          <w:szCs w:val="21"/>
        </w:rPr>
        <w:t>＞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1pt;height:18pt" filled="f" o:ole="">
            <v:imagedata r:id="rId23" o:title=""/>
          </v:shape>
          <o:OLEObject Type="Embed" ProgID="" ShapeID="ole_rId22" DrawAspect="Content" ObjectID="_69480308" r:id="rId22"/>
        </w:object>
      </w:r>
      <w:r>
        <w:rPr>
          <w:rFonts w:ascii="Times New Roman" w:hAnsi="Times New Roman" w:cs="宋体;SimSun"/>
          <w:color w:val="000000"/>
          <w:szCs w:val="21"/>
        </w:rPr>
        <w:t>，则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9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752600" cy="1609725"/>
            <wp:effectExtent l="0" t="0" r="0" b="0"/>
            <wp:wrapSquare wrapText="bothSides"/>
            <wp:docPr id="3" name="2013120312251665529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3120312251665529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 xml:space="preserve">A. 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1pt;height:18pt" filled="f" o:ole="">
            <v:imagedata r:id="rId26" o:title=""/>
          </v:shape>
          <o:OLEObject Type="Embed" ProgID="" ShapeID="ole_rId25" DrawAspect="Content" ObjectID="_1946844576" r:id="rId25"/>
        </w:object>
      </w:r>
      <w:r>
        <w:rPr>
          <w:rFonts w:ascii="Times New Roman" w:hAnsi="Times New Roman" w:cs="宋体;SimSun"/>
          <w:color w:val="000000"/>
          <w:szCs w:val="21"/>
        </w:rPr>
        <w:t>时刻，小物块离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处的距离达到最大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1pt;height:18pt" filled="f" o:ole="">
            <v:imagedata r:id="rId28" o:title=""/>
          </v:shape>
          <o:OLEObject Type="Embed" ProgID="" ShapeID="ole_rId27" DrawAspect="Content" ObjectID="_1229045546" r:id="rId27"/>
        </w:object>
      </w:r>
      <w:r>
        <w:rPr>
          <w:rFonts w:ascii="Times New Roman" w:hAnsi="Times New Roman" w:cs="宋体;SimSun"/>
          <w:color w:val="000000"/>
          <w:szCs w:val="21"/>
        </w:rPr>
        <w:t>时刻，小物块相对传送带滑动的距离达到最大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 0~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1pt;height:18pt" filled="f" o:ole="">
            <v:imagedata r:id="rId30" o:title=""/>
          </v:shape>
          <o:OLEObject Type="Embed" ProgID="" ShapeID="ole_rId29" DrawAspect="Content" ObjectID="_2130583988" r:id="rId29"/>
        </w:object>
      </w:r>
      <w:r>
        <w:rPr>
          <w:rFonts w:ascii="Times New Roman" w:hAnsi="Times New Roman" w:cs="宋体;SimSun"/>
          <w:color w:val="000000"/>
          <w:szCs w:val="21"/>
        </w:rPr>
        <w:t>时间内，小物块受到的摩擦力方向先向右后向左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 0~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1pt;height:18pt" filled="f" o:ole="">
            <v:imagedata r:id="rId32" o:title=""/>
          </v:shape>
          <o:OLEObject Type="Embed" ProgID="" ShapeID="ole_rId31" DrawAspect="Content" ObjectID="_752326989" r:id="rId31"/>
        </w:object>
      </w:r>
      <w:r>
        <w:rPr>
          <w:rFonts w:ascii="Times New Roman" w:hAnsi="Times New Roman" w:cs="宋体;SimSun"/>
          <w:color w:val="000000"/>
          <w:szCs w:val="21"/>
        </w:rPr>
        <w:t>时间内，小物块始终受到大小不变的摩擦力作用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17. </w:t>
      </w:r>
      <w:r>
        <w:rPr>
          <w:rFonts w:ascii="Times New Roman" w:hAnsi="Times New Roman" w:cs="宋体;SimSun"/>
          <w:color w:val="000000"/>
          <w:szCs w:val="21"/>
        </w:rPr>
        <w:t>如图，足够长的</w:t>
      </w:r>
      <w:r>
        <w:rPr>
          <w:rFonts w:cs="Times New Roman" w:ascii="Times New Roman" w:hAnsi="Times New Roman"/>
          <w:color w:val="000000"/>
          <w:szCs w:val="21"/>
        </w:rPr>
        <w:t>U</w:t>
      </w:r>
      <w:r>
        <w:rPr>
          <w:rFonts w:ascii="Times New Roman" w:hAnsi="Times New Roman" w:cs="宋体;SimSun"/>
          <w:color w:val="000000"/>
          <w:szCs w:val="21"/>
        </w:rPr>
        <w:t>型光滑金属导轨平面与水平面成</w:t>
      </w:r>
      <w:r>
        <w:rPr>
          <w:rFonts w:ascii="Times New Roman" w:hAnsi="Times New Roman" w:cs="Times New Roman"/>
          <w:color w:val="000000"/>
          <w:szCs w:val="21"/>
        </w:rPr>
        <w:object w:dxaOrig="200" w:dyaOrig="27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0pt;height:13.95pt" filled="f" o:ole="">
            <v:imagedata r:id="rId34" o:title=""/>
          </v:shape>
          <o:OLEObject Type="Embed" ProgID="" ShapeID="ole_rId33" DrawAspect="Content" ObjectID="_1322150535" r:id="rId33"/>
        </w:object>
      </w:r>
      <w:r>
        <w:rPr>
          <w:rFonts w:ascii="Times New Roman" w:hAnsi="Times New Roman" w:cs="宋体;SimSun"/>
          <w:color w:val="000000"/>
          <w:szCs w:val="21"/>
        </w:rPr>
        <w:t>角（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ascii="Times New Roman" w:hAnsi="Times New Roman" w:cs="Times New Roman"/>
          <w:color w:val="000000"/>
          <w:szCs w:val="21"/>
        </w:rPr>
        <w:object w:dxaOrig="200" w:dyaOrig="27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0pt;height:13.95pt" filled="f" o:ole="">
            <v:imagedata r:id="rId36" o:title=""/>
          </v:shape>
          <o:OLEObject Type="Embed" ProgID="" ShapeID="ole_rId35" DrawAspect="Content" ObjectID="_1832830440" r:id="rId35"/>
        </w:objec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90°),</w:t>
      </w:r>
      <w:r>
        <w:rPr>
          <w:rFonts w:ascii="Times New Roman" w:hAnsi="Times New Roman" w:cs="宋体;SimSun"/>
          <w:color w:val="000000"/>
          <w:szCs w:val="21"/>
        </w:rPr>
        <w:t>其中</w:t>
      </w:r>
      <w:r>
        <w:rPr>
          <w:rFonts w:cs="Times New Roman" w:ascii="Times New Roman" w:hAnsi="Times New Roman"/>
          <w:color w:val="000000"/>
          <w:szCs w:val="21"/>
        </w:rPr>
        <w:t>MN</w:t>
      </w:r>
      <w:r>
        <w:rPr>
          <w:rFonts w:ascii="Times New Roman" w:hAnsi="Times New Roman" w:cs="宋体;SimSun"/>
          <w:color w:val="000000"/>
          <w:szCs w:val="21"/>
        </w:rPr>
        <w:t>平行且间距为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ascii="Times New Roman" w:hAnsi="Times New Roman" w:cs="宋体;SimSun"/>
          <w:color w:val="000000"/>
          <w:szCs w:val="21"/>
        </w:rPr>
        <w:t>，导轨平面与磁感应强度为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的匀强磁场垂直，导轨电阻不计。金属棒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6pt;height:13.95pt" filled="f" o:ole="">
            <v:imagedata r:id="rId38" o:title=""/>
          </v:shape>
          <o:OLEObject Type="Embed" ProgID="" ShapeID="ole_rId37" DrawAspect="Content" ObjectID="_1883708205" r:id="rId37"/>
        </w:object>
      </w:r>
      <w:r>
        <w:rPr>
          <w:rFonts w:ascii="Times New Roman" w:hAnsi="Times New Roman" w:cs="宋体;SimSun"/>
          <w:color w:val="000000"/>
          <w:szCs w:val="21"/>
        </w:rPr>
        <w:t>由静止开始沿导轨下滑，并与两导轨始终保持垂直且良好接触，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6pt;height:13.95pt" filled="f" o:ole="">
            <v:imagedata r:id="rId40" o:title=""/>
          </v:shape>
          <o:OLEObject Type="Embed" ProgID="" ShapeID="ole_rId39" DrawAspect="Content" ObjectID="_1432757095" r:id="rId39"/>
        </w:object>
      </w:r>
      <w:r>
        <w:rPr>
          <w:rFonts w:ascii="Times New Roman" w:hAnsi="Times New Roman" w:cs="宋体;SimSun"/>
          <w:color w:val="000000"/>
          <w:szCs w:val="21"/>
        </w:rPr>
        <w:t>棒接入电路的电阻为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，当流过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6pt;height:13.95pt" filled="f" o:ole="">
            <v:imagedata r:id="rId42" o:title=""/>
          </v:shape>
          <o:OLEObject Type="Embed" ProgID="" ShapeID="ole_rId41" DrawAspect="Content" ObjectID="_1190460770" r:id="rId41"/>
        </w:object>
      </w:r>
      <w:r>
        <w:rPr>
          <w:rFonts w:ascii="Times New Roman" w:hAnsi="Times New Roman" w:cs="宋体;SimSun"/>
          <w:color w:val="000000"/>
          <w:szCs w:val="21"/>
        </w:rPr>
        <w:t>棒某一横截面的电量为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时，帮的速度大小为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9pt;height:11pt" filled="f" o:ole="">
            <v:imagedata r:id="rId44" o:title=""/>
          </v:shape>
          <o:OLEObject Type="Embed" ProgID="" ShapeID="ole_rId43" DrawAspect="Content" ObjectID="_1328707868" r:id="rId43"/>
        </w:object>
      </w:r>
      <w:r>
        <w:rPr>
          <w:rFonts w:ascii="Times New Roman" w:hAnsi="Times New Roman" w:cs="宋体;SimSun"/>
          <w:color w:val="000000"/>
          <w:szCs w:val="21"/>
        </w:rPr>
        <w:t>，则金属棒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6pt;height:13.95pt" filled="f" o:ole="">
            <v:imagedata r:id="rId46" o:title=""/>
          </v:shape>
          <o:OLEObject Type="Embed" ProgID="" ShapeID="ole_rId45" DrawAspect="Content" ObjectID="_1236057386" r:id="rId45"/>
        </w:object>
      </w:r>
      <w:r>
        <w:rPr>
          <w:rFonts w:ascii="Times New Roman" w:hAnsi="Times New Roman" w:cs="宋体;SimSun"/>
          <w:color w:val="000000"/>
          <w:szCs w:val="21"/>
        </w:rPr>
        <w:t>在这一过程中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20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390650" cy="1123950"/>
            <wp:effectExtent l="0" t="0" r="0" b="0"/>
            <wp:wrapSquare wrapText="bothSides"/>
            <wp:docPr id="4" name="2013120312200585657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1203122005856579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6" t="-32" r="-26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A.F</w:t>
      </w:r>
      <w:r>
        <w:rPr>
          <w:rFonts w:ascii="Times New Roman" w:hAnsi="Times New Roman" w:cs="宋体;SimSun"/>
          <w:color w:val="000000"/>
          <w:szCs w:val="21"/>
        </w:rPr>
        <w:t>运动的平均速度大小为</w:t>
      </w:r>
      <w:r>
        <w:rPr>
          <w:rFonts w:ascii="Times New Roman" w:hAnsi="Times New Roman" w:cs="Times New Roman"/>
          <w:color w:val="000000"/>
          <w:szCs w:val="21"/>
        </w:rPr>
        <w:object w:dxaOrig="380" w:dyaOrig="62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9pt;height:31pt" filled="f" o:ole="">
            <v:imagedata r:id="rId49" o:title=""/>
          </v:shape>
          <o:OLEObject Type="Embed" ProgID="" ShapeID="ole_rId48" DrawAspect="Content" ObjectID="_861395718" r:id="rId48"/>
        </w:objec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平滑位移大小为</w:t>
      </w:r>
      <w:r>
        <w:rPr>
          <w:rFonts w:ascii="Times New Roman" w:hAnsi="Times New Roman" w:cs="Times New Roman"/>
          <w:color w:val="000000"/>
          <w:szCs w:val="21"/>
        </w:rPr>
        <w:object w:dxaOrig="400" w:dyaOrig="62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20pt;height:31pt" filled="f" o:ole="">
            <v:imagedata r:id="rId51" o:title=""/>
          </v:shape>
          <o:OLEObject Type="Embed" ProgID="" ShapeID="ole_rId50" DrawAspect="Content" ObjectID="_2051579860" r:id="rId50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产生的焦二热为</w:t>
      </w:r>
      <w:r>
        <w:rPr>
          <w:rFonts w:ascii="Times New Roman" w:hAnsi="Times New Roman" w:cs="Times New Roman"/>
          <w:color w:val="000000"/>
          <w:szCs w:val="21"/>
        </w:rPr>
        <w:object w:dxaOrig="600" w:dyaOrig="32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30pt;height:16pt" filled="f" o:ole="">
            <v:imagedata r:id="rId53" o:title=""/>
          </v:shape>
          <o:OLEObject Type="Embed" ProgID="" ShapeID="ole_rId52" DrawAspect="Content" ObjectID="_1712682309" r:id="rId52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受到的最大安培力大小为</w:t>
      </w:r>
      <w:r>
        <w:rPr>
          <w:rFonts w:ascii="Times New Roman" w:hAnsi="Times New Roman" w:cs="Times New Roman"/>
          <w:color w:val="000000"/>
          <w:szCs w:val="21"/>
        </w:rPr>
        <w:object w:dxaOrig="1180" w:dyaOrig="66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59pt;height:33pt" filled="f" o:ole="">
            <v:imagedata r:id="rId55" o:title=""/>
          </v:shape>
          <o:OLEObject Type="Embed" ProgID="" ShapeID="ole_rId54" DrawAspect="Content" ObjectID="_1882244543" r:id="rId54"/>
        </w:objec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18.</w:t>
      </w:r>
      <w:r>
        <w:rPr>
          <w:rFonts w:ascii="Times New Roman" w:hAnsi="Times New Roman" w:cs="宋体;SimSun"/>
          <w:color w:val="000000"/>
          <w:szCs w:val="21"/>
        </w:rPr>
        <w:t>如图，一不可伸长的轻质细绳跨过滑轮后，两端分别悬挂质量为</w:t>
      </w:r>
      <w:r>
        <w:rPr>
          <w:rFonts w:ascii="Times New Roman" w:hAnsi="Times New Roman" w:cs="Times New Roman"/>
          <w:color w:val="000000"/>
          <w:szCs w:val="21"/>
        </w:rPr>
        <w:object w:dxaOrig="30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15pt;height:18pt" filled="f" o:ole="">
            <v:imagedata r:id="rId57" o:title=""/>
          </v:shape>
          <o:OLEObject Type="Embed" ProgID="" ShapeID="ole_rId56" DrawAspect="Content" ObjectID="_646367855" r:id="rId56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320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16pt;height:18pt" filled="f" o:ole="">
            <v:imagedata r:id="rId59" o:title=""/>
          </v:shape>
          <o:OLEObject Type="Embed" ProgID="" ShapeID="ole_rId58" DrawAspect="Content" ObjectID="_801797119" r:id="rId58"/>
        </w:object>
      </w:r>
      <w:r>
        <w:rPr>
          <w:rFonts w:ascii="Times New Roman" w:hAnsi="Times New Roman" w:cs="宋体;SimSun"/>
          <w:color w:val="000000"/>
          <w:szCs w:val="21"/>
        </w:rPr>
        <w:t>的物体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2pt;height:13pt" filled="f" o:ole="">
            <v:imagedata r:id="rId61" o:title=""/>
          </v:shape>
          <o:OLEObject Type="Embed" ProgID="" ShapeID="ole_rId60" DrawAspect="Content" ObjectID="_62788117" r:id="rId60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2pt;height:13pt" filled="f" o:ole="">
            <v:imagedata r:id="rId63" o:title=""/>
          </v:shape>
          <o:OLEObject Type="Embed" ProgID="" ShapeID="ole_rId62" DrawAspect="Content" ObjectID="_1767227962" r:id="rId62"/>
        </w:object>
      </w:r>
      <w:r>
        <w:rPr>
          <w:rFonts w:ascii="Times New Roman" w:hAnsi="Times New Roman" w:cs="宋体;SimSun"/>
          <w:color w:val="000000"/>
          <w:szCs w:val="21"/>
        </w:rPr>
        <w:t>。若滑轮转动时与绳滑轮有一定大小，质量为</w:t>
      </w:r>
      <w:r>
        <w:rPr>
          <w:rFonts w:ascii="Times New Roman" w:hAnsi="Times New Roman" w:cs="Times New Roman"/>
          <w:color w:val="000000"/>
          <w:szCs w:val="21"/>
        </w:rPr>
        <w:object w:dxaOrig="260" w:dyaOrig="22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13pt;height:11pt" filled="f" o:ole="">
            <v:imagedata r:id="rId65" o:title=""/>
          </v:shape>
          <o:OLEObject Type="Embed" ProgID="" ShapeID="ole_rId64" DrawAspect="Content" ObjectID="_306500328" r:id="rId64"/>
        </w:object>
      </w:r>
      <w:r>
        <w:rPr>
          <w:rFonts w:ascii="Times New Roman" w:hAnsi="Times New Roman" w:cs="宋体;SimSun"/>
          <w:color w:val="000000"/>
          <w:szCs w:val="21"/>
        </w:rPr>
        <w:t>且分布均匀，滑轮转动时与绳之间无相对滑动，不计滑轮与轴之间的磨擦。设细绳对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12pt;height:13pt" filled="f" o:ole="">
            <v:imagedata r:id="rId67" o:title=""/>
          </v:shape>
          <o:OLEObject Type="Embed" ProgID="" ShapeID="ole_rId66" DrawAspect="Content" ObjectID="_595544335" r:id="rId66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12pt;height:13pt" filled="f" o:ole="">
            <v:imagedata r:id="rId69" o:title=""/>
          </v:shape>
          <o:OLEObject Type="Embed" ProgID="" ShapeID="ole_rId68" DrawAspect="Content" ObjectID="_1880334049" r:id="rId68"/>
        </w:object>
      </w:r>
      <w:r>
        <w:rPr>
          <w:rFonts w:ascii="Times New Roman" w:hAnsi="Times New Roman" w:cs="宋体;SimSun"/>
          <w:color w:val="000000"/>
          <w:szCs w:val="21"/>
        </w:rPr>
        <w:t>的拉力大小分别为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11pt;height:18pt" filled="f" o:ole="">
            <v:imagedata r:id="rId71" o:title=""/>
          </v:shape>
          <o:OLEObject Type="Embed" ProgID="" ShapeID="ole_rId70" DrawAspect="Content" ObjectID="_603775029" r:id="rId70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260" w:dyaOrig="36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3pt;height:18pt" filled="f" o:ole="">
            <v:imagedata r:id="rId73" o:title=""/>
          </v:shape>
          <o:OLEObject Type="Embed" ProgID="" ShapeID="ole_rId72" DrawAspect="Content" ObjectID="_1210259023" r:id="rId72"/>
        </w:object>
      </w:r>
      <w:r>
        <w:rPr>
          <w:rFonts w:ascii="Times New Roman" w:hAnsi="Times New Roman" w:cs="宋体;SimSun"/>
          <w:color w:val="000000"/>
          <w:szCs w:val="21"/>
        </w:rPr>
        <w:t>，已知下列四个关于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11pt;height:18pt" filled="f" o:ole="">
            <v:imagedata r:id="rId75" o:title=""/>
          </v:shape>
          <o:OLEObject Type="Embed" ProgID="" ShapeID="ole_rId74" DrawAspect="Content" ObjectID="_1328438812" r:id="rId74"/>
        </w:object>
      </w:r>
      <w:r>
        <w:rPr>
          <w:rFonts w:ascii="Times New Roman" w:hAnsi="Times New Roman" w:cs="宋体;SimSun"/>
          <w:color w:val="000000"/>
          <w:szCs w:val="21"/>
        </w:rPr>
        <w:t>的表达式中有一个是正确的，请你根据所学的物理知识，通过一定的分析判断正确的表达式是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1">
            <wp:simplePos x="0" y="0"/>
            <wp:positionH relativeFrom="column">
              <wp:posOffset>4572000</wp:posOffset>
            </wp:positionH>
            <wp:positionV relativeFrom="paragraph">
              <wp:posOffset>99060</wp:posOffset>
            </wp:positionV>
            <wp:extent cx="676275" cy="1171575"/>
            <wp:effectExtent l="0" t="0" r="0" b="0"/>
            <wp:wrapSquare wrapText="bothSides"/>
            <wp:docPr id="5" name="2014061021511703118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0610215117031180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53" t="-31" r="-5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 xml:space="preserve">A.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96pt;height:34pt" filled="f" o:ole="">
            <v:imagedata r:id="rId78" o:title=""/>
          </v:shape>
          <o:OLEObject Type="Embed" ProgID="" ShapeID="ole_rId77" DrawAspect="Content" ObjectID="_1590477685" r:id="rId77"/>
        </w:object>
      </w:r>
      <w:r>
        <w:rPr>
          <w:rFonts w:cs="Times New Roman" w:ascii="Times New Roman" w:hAnsi="Times New Roman"/>
          <w:color w:val="000000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96pt;height:34pt" filled="f" o:ole="">
            <v:imagedata r:id="rId80" o:title=""/>
          </v:shape>
          <o:OLEObject Type="Embed" ProgID="" ShapeID="ole_rId79" DrawAspect="Content" ObjectID="_1428986758" r:id="rId79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96pt;height:34pt" filled="f" o:ole="">
            <v:imagedata r:id="rId82" o:title=""/>
          </v:shape>
          <o:OLEObject Type="Embed" ProgID="" ShapeID="ole_rId81" DrawAspect="Content" ObjectID="_119362239" r:id="rId81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D.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96pt;height:34pt" filled="f" o:ole="">
            <v:imagedata r:id="rId84" o:title=""/>
          </v:shape>
          <o:OLEObject Type="Embed" ProgID="" ShapeID="ole_rId83" DrawAspect="Content" ObjectID="_2123798146" r:id="rId83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19.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18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分）某实验小组在利用单摆测定当地重力加速度的试验中：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①</w:t>
      </w:r>
      <w:r>
        <w:rPr>
          <w:rFonts w:ascii="Times New Roman" w:hAnsi="Times New Roman" w:cs="宋体;SimSun"/>
          <w:color w:val="000000"/>
          <w:szCs w:val="21"/>
        </w:rPr>
        <w:t>用游标卡尺测定摆球的直径，测量结果如图所示，则该摆球的直径为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szCs w:val="21"/>
        </w:rPr>
        <w:t>cm</w: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②</w:t>
      </w:r>
      <w:r>
        <w:rPr>
          <w:rFonts w:ascii="Times New Roman" w:hAnsi="Times New Roman" w:cs="宋体;SimSun"/>
          <w:color w:val="000000"/>
          <w:szCs w:val="21"/>
        </w:rPr>
        <w:t>小组成员在试验过程中有如下说法，其中正确的是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tabs>
          <w:tab w:val="clear" w:pos="420"/>
          <w:tab w:val="left" w:pos="2340" w:leader="none"/>
        </w:tabs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1543050" cy="93345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3" t="-39" r="-23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把单摆从平衡位置拉开</w:t>
      </w:r>
      <w:r>
        <w:rPr>
          <w:rFonts w:cs="Times New Roman" w:ascii="Times New Roman" w:hAnsi="Times New Roman"/>
          <w:color w:val="000000"/>
          <w:szCs w:val="21"/>
        </w:rPr>
        <w:t>30</w:t>
      </w:r>
      <w:r>
        <w:rPr>
          <w:rFonts w:ascii="Times New Roman" w:hAnsi="Times New Roman" w:cs="宋体;SimSun"/>
          <w:color w:val="000000"/>
          <w:szCs w:val="21"/>
        </w:rPr>
        <w:t>度的摆角，并在释放摆球的同时开始计时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测量摆球通过最低点</w:t>
      </w:r>
      <w:r>
        <w:rPr>
          <w:rFonts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宋体;SimSun"/>
          <w:color w:val="000000"/>
          <w:szCs w:val="21"/>
        </w:rPr>
        <w:t>次的时间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，则单摆周期为</w:t>
      </w:r>
      <w:r>
        <w:rPr>
          <w:rFonts w:ascii="Times New Roman" w:hAnsi="Times New Roman" w:cs="Times New Roma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用悬线的长度加摆球的直径作为摆长，代入单摆周期公式计算得到的重力加速度值偏大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选择密度较小的摆球，测得的重力加速度值误差较小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分）某同学在探究规格为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6V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3W”</w:t>
      </w:r>
      <w:r>
        <w:rPr>
          <w:rFonts w:ascii="Times New Roman" w:hAnsi="Times New Roman" w:cs="宋体;SimSun"/>
          <w:color w:val="000000"/>
          <w:szCs w:val="21"/>
        </w:rPr>
        <w:t>的小电珠伏安特性曲线实验中：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①</w:t>
      </w:r>
      <w:r>
        <w:rPr>
          <w:rFonts w:ascii="Times New Roman" w:hAnsi="Times New Roman" w:cs="宋体;SimSun"/>
          <w:color w:val="000000"/>
          <w:szCs w:val="21"/>
        </w:rPr>
        <w:t>在小电珠介入电路前，使用多用电表直接测量小电珠的电阻，则应将选择开关旋至</w:t>
      </w:r>
      <w:r>
        <w:rPr>
          <w:rFonts w:cs="Times New Roman" w:ascii="Times New Roman" w:hAnsi="Times New Roman"/>
          <w:color w:val="000000"/>
          <w:szCs w:val="21"/>
        </w:rPr>
        <w:t>_______</w:t>
      </w:r>
      <w:r>
        <w:rPr>
          <w:rFonts w:ascii="Times New Roman" w:hAnsi="Times New Roman" w:cs="宋体;SimSun"/>
          <w:color w:val="000000"/>
          <w:szCs w:val="21"/>
        </w:rPr>
        <w:t>档进行测量。（填选项前的字母）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直流电压</w:t>
      </w:r>
      <w:r>
        <w:rPr>
          <w:rFonts w:cs="Times New Roman" w:ascii="Times New Roman" w:hAnsi="Times New Roman"/>
          <w:color w:val="000000"/>
          <w:szCs w:val="21"/>
        </w:rPr>
        <w:t>10V                    B.</w:t>
      </w:r>
      <w:r>
        <w:rPr>
          <w:rFonts w:ascii="Times New Roman" w:hAnsi="Times New Roman" w:cs="宋体;SimSun"/>
          <w:color w:val="000000"/>
          <w:szCs w:val="21"/>
        </w:rPr>
        <w:t>直流电流</w:t>
      </w:r>
      <w:r>
        <w:rPr>
          <w:rFonts w:cs="Times New Roman" w:ascii="Times New Roman" w:hAnsi="Times New Roman"/>
          <w:color w:val="000000"/>
          <w:szCs w:val="21"/>
        </w:rPr>
        <w:t>5Ma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欧姆</w:t>
      </w:r>
      <w:r>
        <w:rPr>
          <w:rFonts w:cs="Times New Roman" w:ascii="Times New Roman" w:hAnsi="Times New Roman"/>
          <w:color w:val="000000"/>
          <w:szCs w:val="21"/>
        </w:rPr>
        <w:t>× 100                      D.</w:t>
      </w:r>
      <w:r>
        <w:rPr>
          <w:rFonts w:ascii="Times New Roman" w:hAnsi="Times New Roman" w:cs="宋体;SimSun"/>
          <w:color w:val="000000"/>
          <w:szCs w:val="21"/>
        </w:rPr>
        <w:t>欧姆</w:t>
      </w:r>
      <w:r>
        <w:rPr>
          <w:rFonts w:cs="Times New Roman" w:ascii="Times New Roman" w:hAnsi="Times New Roman"/>
          <w:color w:val="000000"/>
          <w:szCs w:val="21"/>
        </w:rPr>
        <w:t>× 1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②</w:t>
      </w:r>
      <w:r>
        <w:rPr>
          <w:rFonts w:ascii="Times New Roman" w:hAnsi="Times New Roman" w:cs="宋体;SimSun"/>
          <w:color w:val="000000"/>
          <w:szCs w:val="21"/>
        </w:rPr>
        <w:t>该同学采用图甲所示的电路进行测量。图中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为华东变阻器（阻值范围</w:t>
      </w:r>
      <w:r>
        <w:rPr>
          <w:rFonts w:cs="Times New Roman" w:ascii="Times New Roman" w:hAnsi="Times New Roman"/>
          <w:color w:val="000000"/>
          <w:szCs w:val="21"/>
        </w:rPr>
        <w:t>0~20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13pt;height:13pt" filled="f" o:ole="">
            <v:imagedata r:id="rId87" o:title=""/>
          </v:shape>
          <o:OLEObject Type="Embed" ProgID="" ShapeID="ole_rId86" DrawAspect="Content" ObjectID="_671078503" r:id="rId86"/>
        </w:objec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额定电流</w:t>
      </w:r>
      <w:r>
        <w:rPr>
          <w:rFonts w:cs="Times New Roman" w:ascii="Times New Roman" w:hAnsi="Times New Roman"/>
          <w:color w:val="000000"/>
          <w:szCs w:val="21"/>
        </w:rPr>
        <w:t>1.0A</w:t>
      </w:r>
      <w:r>
        <w:rPr>
          <w:rFonts w:ascii="Times New Roman" w:hAnsi="Times New Roman" w:cs="宋体;SimSun"/>
          <w:color w:val="000000"/>
          <w:szCs w:val="21"/>
        </w:rPr>
        <w:t>），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ascii="Times New Roman" w:hAnsi="Times New Roman" w:cs="宋体;SimSun"/>
          <w:color w:val="000000"/>
          <w:szCs w:val="21"/>
        </w:rPr>
        <w:t>为待测小电珠，为电压表（量程</w:t>
      </w:r>
      <w:r>
        <w:rPr>
          <w:rFonts w:cs="Times New Roman" w:ascii="Times New Roman" w:hAnsi="Times New Roman"/>
          <w:color w:val="000000"/>
          <w:szCs w:val="21"/>
        </w:rPr>
        <w:t>6V</w:t>
      </w:r>
      <w:r>
        <w:rPr>
          <w:rFonts w:ascii="Times New Roman" w:hAnsi="Times New Roman" w:cs="宋体;SimSun"/>
          <w:color w:val="000000"/>
          <w:szCs w:val="21"/>
        </w:rPr>
        <w:t>，内阻</w:t>
      </w:r>
      <w:r>
        <w:rPr>
          <w:rFonts w:cs="Times New Roman" w:ascii="Times New Roman" w:hAnsi="Times New Roman"/>
          <w:color w:val="000000"/>
          <w:szCs w:val="21"/>
        </w:rPr>
        <w:t>20k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3pt;height:13pt" filled="f" o:ole="">
            <v:imagedata r:id="rId89" o:title=""/>
          </v:shape>
          <o:OLEObject Type="Embed" ProgID="" ShapeID="ole_rId88" DrawAspect="Content" ObjectID="_1934179693" r:id="rId88"/>
        </w:object>
      </w:r>
      <w:r>
        <w:rPr>
          <w:rFonts w:ascii="Times New Roman" w:hAnsi="Times New Roman" w:cs="宋体;SimSun"/>
          <w:color w:val="000000"/>
          <w:szCs w:val="21"/>
        </w:rPr>
        <w:t>），为电流表（量程</w:t>
      </w:r>
      <w:r>
        <w:rPr>
          <w:rFonts w:cs="Times New Roman" w:ascii="Times New Roman" w:hAnsi="Times New Roman"/>
          <w:color w:val="000000"/>
          <w:szCs w:val="21"/>
        </w:rPr>
        <w:t>0.6A</w:t>
      </w:r>
      <w:r>
        <w:rPr>
          <w:rFonts w:ascii="Times New Roman" w:hAnsi="Times New Roman" w:cs="宋体;SimSun"/>
          <w:color w:val="000000"/>
          <w:szCs w:val="21"/>
        </w:rPr>
        <w:t>，内阻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13pt;height:13pt" filled="f" o:ole="">
            <v:imagedata r:id="rId91" o:title=""/>
          </v:shape>
          <o:OLEObject Type="Embed" ProgID="" ShapeID="ole_rId90" DrawAspect="Content" ObjectID="_148917802" r:id="rId90"/>
        </w:objec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,E</w:t>
      </w:r>
      <w:r>
        <w:rPr>
          <w:rFonts w:ascii="Times New Roman" w:hAnsi="Times New Roman" w:cs="宋体;SimSun"/>
          <w:color w:val="000000"/>
          <w:szCs w:val="21"/>
        </w:rPr>
        <w:t>为电源（电动势</w:t>
      </w:r>
      <w:r>
        <w:rPr>
          <w:rFonts w:cs="Times New Roman" w:ascii="Times New Roman" w:hAnsi="Times New Roman"/>
          <w:color w:val="000000"/>
          <w:szCs w:val="21"/>
        </w:rPr>
        <w:t>8V</w:t>
      </w:r>
      <w:r>
        <w:rPr>
          <w:rFonts w:ascii="Times New Roman" w:hAnsi="Times New Roman" w:cs="宋体;SimSun"/>
          <w:color w:val="000000"/>
          <w:szCs w:val="21"/>
        </w:rPr>
        <w:t>，内阻不计），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为开关。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2839085" cy="126682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Ⅰ</w:t>
      </w:r>
      <w:r>
        <w:rPr>
          <w:rFonts w:ascii="Times New Roman" w:hAnsi="Times New Roman" w:cs="宋体;SimSun"/>
          <w:color w:val="000000"/>
          <w:szCs w:val="21"/>
        </w:rPr>
        <w:t>在实验过程中，开关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闭合前，华东变阻器的画片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应置于最</w:t>
      </w:r>
      <w:r>
        <w:rPr>
          <w:rFonts w:cs="Times New Roman" w:ascii="Times New Roman" w:hAnsi="Times New Roman"/>
          <w:color w:val="000000"/>
          <w:szCs w:val="21"/>
        </w:rPr>
        <w:t>________</w:t>
      </w:r>
      <w:r>
        <w:rPr>
          <w:rFonts w:ascii="Times New Roman" w:hAnsi="Times New Roman" w:cs="宋体;SimSun"/>
          <w:color w:val="000000"/>
          <w:szCs w:val="21"/>
        </w:rPr>
        <w:t>端；（填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左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右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Ⅱ</w:t>
      </w:r>
      <w:r>
        <w:rPr>
          <w:rFonts w:ascii="Times New Roman" w:hAnsi="Times New Roman" w:cs="宋体;SimSun"/>
          <w:color w:val="000000"/>
          <w:szCs w:val="21"/>
        </w:rPr>
        <w:t>在实验过程中，已知各元器件均无故障，但闭和开关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后，无论如何调节滑片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，电压表和电流表的示数总是凋而不零，其原因是</w:t>
      </w:r>
      <w:r>
        <w:rPr>
          <w:rFonts w:cs="Times New Roman" w:ascii="Times New Roman" w:hAnsi="Times New Roman"/>
          <w:color w:val="000000"/>
          <w:szCs w:val="21"/>
        </w:rPr>
        <w:t>______</w:t>
      </w:r>
      <w:r>
        <w:rPr>
          <w:rFonts w:ascii="Times New Roman" w:hAnsi="Times New Roman" w:cs="宋体;SimSun"/>
          <w:color w:val="000000"/>
          <w:szCs w:val="21"/>
        </w:rPr>
        <w:t>点至</w:t>
      </w:r>
      <w:r>
        <w:rPr>
          <w:rFonts w:cs="Times New Roman" w:ascii="Times New Roman" w:hAnsi="Times New Roman"/>
          <w:color w:val="000000"/>
          <w:szCs w:val="21"/>
        </w:rPr>
        <w:t>________</w:t>
      </w:r>
      <w:r>
        <w:rPr>
          <w:rFonts w:ascii="Times New Roman" w:hAnsi="Times New Roman" w:cs="宋体;SimSun"/>
          <w:color w:val="000000"/>
          <w:szCs w:val="21"/>
        </w:rPr>
        <w:t>点的导线没有连接好；（图甲中的黑色小圆点表示接线点，并用数字标记，空格中请填写图甲中的数字，如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  <w:u w:val="single"/>
        </w:rPr>
        <w:t>2</w:t>
      </w:r>
      <w:r>
        <w:rPr>
          <w:rFonts w:ascii="Times New Roman" w:hAnsi="Times New Roman" w:cs="宋体;SimSun"/>
          <w:color w:val="000000"/>
          <w:szCs w:val="21"/>
        </w:rPr>
        <w:t>点至</w:t>
      </w:r>
      <w:r>
        <w:rPr>
          <w:rFonts w:cs="Times New Roman" w:ascii="Times New Roman" w:hAnsi="Times New Roman"/>
          <w:color w:val="000000"/>
          <w:szCs w:val="21"/>
          <w:u w:val="single"/>
        </w:rPr>
        <w:t>3</w:t>
      </w:r>
      <w:r>
        <w:rPr>
          <w:rFonts w:ascii="Times New Roman" w:hAnsi="Times New Roman" w:cs="宋体;SimSun"/>
          <w:color w:val="000000"/>
          <w:szCs w:val="21"/>
        </w:rPr>
        <w:t>点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的导线）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Ⅲ</w:t>
      </w:r>
      <w:r>
        <w:rPr>
          <w:rFonts w:ascii="Times New Roman" w:hAnsi="Times New Roman" w:cs="宋体;SimSun"/>
          <w:color w:val="000000"/>
          <w:szCs w:val="21"/>
        </w:rPr>
        <w:t>该同学描绘出小电珠的伏安特性曲线示意图如图乙所示，则小电珠的电阻值随工作电压的增大而</w:t>
      </w:r>
      <w:r>
        <w:rPr>
          <w:rFonts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宋体;SimSun"/>
          <w:color w:val="000000"/>
          <w:szCs w:val="21"/>
        </w:rPr>
        <w:t>。（填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不变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增大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减小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20.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15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2">
            <wp:simplePos x="0" y="0"/>
            <wp:positionH relativeFrom="column">
              <wp:posOffset>3886200</wp:posOffset>
            </wp:positionH>
            <wp:positionV relativeFrom="paragraph">
              <wp:posOffset>1882140</wp:posOffset>
            </wp:positionV>
            <wp:extent cx="1381125" cy="1457325"/>
            <wp:effectExtent l="0" t="0" r="0" b="0"/>
            <wp:wrapSquare wrapText="bothSides"/>
            <wp:docPr id="8" name="730e0cf3d7ca7bcb9bcb5cabbd096b63f724a8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0e0cf3d7ca7bcb9bcb5cabbd096b63f724a886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反射式调管是常用的微波器械之一，它利用电子团在电场中的震荡来产生微波，其震荡原理与下述过程类似。如图所示，在虚线</w:t>
      </w:r>
      <w:r>
        <w:rPr>
          <w:rFonts w:ascii="Times New Roman" w:hAnsi="Times New Roman" w:cs="Times New Roman"/>
          <w:color w:val="000000"/>
          <w:szCs w:val="21"/>
        </w:rPr>
        <w:object w:dxaOrig="460" w:dyaOrig="27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23pt;height:13.95pt" filled="f" o:ole="">
            <v:imagedata r:id="rId95" o:title=""/>
          </v:shape>
          <o:OLEObject Type="Embed" ProgID="" ShapeID="ole_rId94" DrawAspect="Content" ObjectID="_1593591742" r:id="rId94"/>
        </w:object>
      </w:r>
      <w:r>
        <w:rPr>
          <w:rFonts w:ascii="Times New Roman" w:hAnsi="Times New Roman" w:cs="宋体;SimSun"/>
          <w:color w:val="000000"/>
          <w:szCs w:val="21"/>
        </w:rPr>
        <w:t>两侧分别存在着方向相反的两个匀强电场，一带电微粒从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点由静止开始，在电场力作用下沿直线在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两点间往返运动。已知电场强度的大小分别是</w:t>
      </w:r>
      <w:r>
        <w:rPr>
          <w:rFonts w:ascii="Times New Roman" w:hAnsi="Times New Roman" w:cs="Times New Roman"/>
          <w:color w:val="000000"/>
          <w:szCs w:val="21"/>
        </w:rPr>
        <w:object w:dxaOrig="1320" w:dyaOrig="38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66pt;height:19pt" filled="f" o:ole="">
            <v:imagedata r:id="rId97" o:title=""/>
          </v:shape>
          <o:OLEObject Type="Embed" ProgID="" ShapeID="ole_rId96" DrawAspect="Content" ObjectID="_2025274222" r:id="rId96"/>
        </w:object>
      </w:r>
      <w:r>
        <w:rPr>
          <w:rFonts w:cs="Times New Roman" w:ascii="Times New Roman" w:hAnsi="Times New Roman"/>
          <w:color w:val="000000"/>
          <w:szCs w:val="21"/>
        </w:rPr>
        <w:t>N/C</w: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1340" w:dyaOrig="38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67pt;height:19pt" filled="f" o:ole="">
            <v:imagedata r:id="rId99" o:title=""/>
          </v:shape>
          <o:OLEObject Type="Embed" ProgID="" ShapeID="ole_rId98" DrawAspect="Content" ObjectID="_430801280" r:id="rId98"/>
        </w:object>
      </w:r>
      <w:r>
        <w:rPr>
          <w:rFonts w:cs="Times New Roman" w:ascii="Times New Roman" w:hAnsi="Times New Roman"/>
          <w:color w:val="000000"/>
          <w:szCs w:val="21"/>
        </w:rPr>
        <w:t>N/C</w:t>
      </w:r>
      <w:r>
        <w:rPr>
          <w:rFonts w:ascii="Times New Roman" w:hAnsi="Times New Roman" w:cs="宋体;SimSun"/>
          <w:color w:val="000000"/>
          <w:szCs w:val="21"/>
        </w:rPr>
        <w:t>，方向如图所示，带电微粒质量</w:t>
      </w:r>
      <w:r>
        <w:rPr>
          <w:rFonts w:ascii="Times New Roman" w:hAnsi="Times New Roman" w:cs="Times New Roman"/>
          <w:color w:val="000000"/>
          <w:szCs w:val="21"/>
        </w:rPr>
        <w:object w:dxaOrig="1660" w:dyaOrig="36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83pt;height:18pt" filled="f" o:ole="">
            <v:imagedata r:id="rId101" o:title=""/>
          </v:shape>
          <o:OLEObject Type="Embed" ProgID="" ShapeID="ole_rId100" DrawAspect="Content" ObjectID="_802903991" r:id="rId100"/>
        </w:object>
      </w:r>
      <w:r>
        <w:rPr>
          <w:rFonts w:ascii="Times New Roman" w:hAnsi="Times New Roman" w:cs="宋体;SimSun"/>
          <w:color w:val="000000"/>
          <w:szCs w:val="21"/>
        </w:rPr>
        <w:t>，带电量</w:t>
      </w:r>
      <w:r>
        <w:rPr>
          <w:rFonts w:ascii="Times New Roman" w:hAnsi="Times New Roman" w:cs="Times New Roman"/>
          <w:color w:val="000000"/>
          <w:szCs w:val="21"/>
        </w:rPr>
        <w:object w:dxaOrig="1620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81pt;height:18pt" filled="f" o:ole="">
            <v:imagedata r:id="rId103" o:title=""/>
          </v:shape>
          <o:OLEObject Type="Embed" ProgID="" ShapeID="ole_rId102" DrawAspect="Content" ObjectID="_1425254014" r:id="rId102"/>
        </w:object>
      </w:r>
      <w:r>
        <w:rPr>
          <w:rFonts w:cs="Times New Roman" w:ascii="Times New Roman" w:hAnsi="Times New Roman"/>
          <w:color w:val="000000"/>
          <w:szCs w:val="21"/>
        </w:rPr>
        <w:t>,A</w:t>
      </w:r>
      <w:r>
        <w:rPr>
          <w:rFonts w:ascii="Times New Roman" w:hAnsi="Times New Roman" w:cs="宋体;SimSun"/>
          <w:color w:val="000000"/>
          <w:szCs w:val="21"/>
        </w:rPr>
        <w:t>点距虚线</w:t>
      </w:r>
      <w:r>
        <w:rPr>
          <w:rFonts w:ascii="Times New Roman" w:hAnsi="Times New Roman" w:cs="Times New Roman"/>
          <w:color w:val="000000"/>
          <w:szCs w:val="21"/>
        </w:rPr>
        <w:object w:dxaOrig="460" w:dyaOrig="27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23pt;height:13.95pt" filled="f" o:ole="">
            <v:imagedata r:id="rId105" o:title=""/>
          </v:shape>
          <o:OLEObject Type="Embed" ProgID="" ShapeID="ole_rId104" DrawAspect="Content" ObjectID="_513619542" r:id="rId104"/>
        </w:object>
      </w:r>
      <w:r>
        <w:rPr>
          <w:rFonts w:ascii="Times New Roman" w:hAnsi="Times New Roman" w:cs="宋体;SimSun"/>
          <w:color w:val="000000"/>
          <w:szCs w:val="21"/>
        </w:rPr>
        <w:t>的距离</w:t>
      </w:r>
      <w:r>
        <w:rPr>
          <w:rFonts w:ascii="Times New Roman" w:hAnsi="Times New Roman" w:cs="Times New Roman"/>
          <w:color w:val="000000"/>
          <w:szCs w:val="21"/>
        </w:rPr>
        <w:object w:dxaOrig="1080" w:dyaOrig="3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54pt;height:18pt" filled="f" o:ole="">
            <v:imagedata r:id="rId107" o:title=""/>
          </v:shape>
          <o:OLEObject Type="Embed" ProgID="" ShapeID="ole_rId106" DrawAspect="Content" ObjectID="_743971200" r:id="rId106"/>
        </w:object>
      </w:r>
      <w:r>
        <w:rPr>
          <w:rFonts w:ascii="Times New Roman" w:hAnsi="Times New Roman" w:cs="宋体;SimSun"/>
          <w:color w:val="000000"/>
          <w:szCs w:val="21"/>
        </w:rPr>
        <w:t>，不计带电微粒的重力，忽略相对论效应。求：</w:t>
      </w:r>
    </w:p>
    <w:p>
      <w:pPr>
        <w:pStyle w:val="Normal"/>
        <w:spacing w:lineRule="auto" w:line="360"/>
        <w:textAlignment w:val="baseline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点到虚线</w:t>
      </w:r>
      <w:r>
        <w:rPr>
          <w:rFonts w:ascii="Times New Roman" w:hAnsi="Times New Roman" w:cs="Times New Roman"/>
          <w:color w:val="000000"/>
          <w:szCs w:val="21"/>
        </w:rPr>
        <w:object w:dxaOrig="460" w:dyaOrig="279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23pt;height:13.95pt" filled="f" o:ole="">
            <v:imagedata r:id="rId109" o:title=""/>
          </v:shape>
          <o:OLEObject Type="Embed" ProgID="" ShapeID="ole_rId108" DrawAspect="Content" ObjectID="_2030000970" r:id="rId108"/>
        </w:object>
      </w:r>
      <w:r>
        <w:rPr>
          <w:rFonts w:ascii="Times New Roman" w:hAnsi="Times New Roman" w:cs="宋体;SimSun"/>
          <w:color w:val="000000"/>
          <w:szCs w:val="21"/>
        </w:rPr>
        <w:t>的距离</w:t>
      </w:r>
      <w:r>
        <w:rPr>
          <w:rFonts w:ascii="Times New Roman" w:hAnsi="Times New Roman" w:cs="Times New Roman"/>
          <w:color w:val="000000"/>
          <w:szCs w:val="21"/>
        </w:rPr>
        <w:object w:dxaOrig="279" w:dyaOrig="36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13.95pt;height:18pt" filled="f" o:ole="">
            <v:imagedata r:id="rId111" o:title=""/>
          </v:shape>
          <o:OLEObject Type="Embed" ProgID="" ShapeID="ole_rId110" DrawAspect="Content" ObjectID="_70597354" r:id="rId110"/>
        </w:object>
      </w:r>
      <w:r>
        <w:rPr>
          <w:rFonts w:ascii="Times New Roman" w:hAnsi="Times New Roman" w:cs="宋体;SimSun"/>
          <w:color w:val="000000"/>
          <w:szCs w:val="21"/>
        </w:rPr>
        <w:t>；</w:t>
      </w:r>
    </w:p>
    <w:p>
      <w:pPr>
        <w:pStyle w:val="Normal"/>
        <w:spacing w:lineRule="auto" w:line="360"/>
        <w:textAlignment w:val="baseline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）带电微粒从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点运动到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点所经历的时间</w:t>
      </w:r>
      <w:r>
        <w:rPr>
          <w:rFonts w:ascii="Times New Roman" w:hAnsi="Times New Roman" w:cs="Times New Roman"/>
          <w:color w:val="000000"/>
          <w:szCs w:val="21"/>
        </w:rPr>
        <w:object w:dxaOrig="139" w:dyaOrig="24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6.95pt;height:12pt" filled="f" o:ole="">
            <v:imagedata r:id="rId113" o:title=""/>
          </v:shape>
          <o:OLEObject Type="Embed" ProgID="" ShapeID="ole_rId112" DrawAspect="Content" ObjectID="_246725059" r:id="rId112"/>
        </w:objec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21.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19</w:t>
      </w:r>
      <w:r>
        <w:rPr>
          <w:rFonts w:ascii="Times New Roman" w:hAnsi="Times New Roman" w:cs="宋体;SimSun"/>
          <w:color w:val="000000"/>
          <w:szCs w:val="21"/>
        </w:rPr>
        <w:t>分）如图为某种鱼饵自动投放器中的投饵管装置示意图，其下半部</w:t>
      </w:r>
      <w:r>
        <w:rPr>
          <w:rFonts w:cs="Times New Roman" w:ascii="Times New Roman" w:hAnsi="Times New Roman"/>
          <w:color w:val="000000"/>
          <w:szCs w:val="21"/>
        </w:rPr>
        <w:t>AB</w:t>
      </w:r>
      <w:r>
        <w:rPr>
          <w:rFonts w:ascii="Times New Roman" w:hAnsi="Times New Roman" w:cs="宋体;SimSun"/>
          <w:color w:val="000000"/>
          <w:szCs w:val="21"/>
        </w:rPr>
        <w:t>是一长为</w:t>
      </w:r>
      <w:r>
        <w:rPr>
          <w:rFonts w:cs="Times New Roman" w:ascii="Times New Roman" w:hAnsi="Times New Roman"/>
          <w:color w:val="000000"/>
          <w:szCs w:val="21"/>
        </w:rPr>
        <w:t>2R</w:t>
      </w:r>
      <w:r>
        <w:rPr>
          <w:rFonts w:ascii="Times New Roman" w:hAnsi="Times New Roman" w:cs="宋体;SimSun"/>
          <w:color w:val="000000"/>
          <w:szCs w:val="21"/>
        </w:rPr>
        <w:t>的竖直细管，上半部</w:t>
      </w:r>
      <w:r>
        <w:rPr>
          <w:rFonts w:cs="Times New Roman" w:ascii="Times New Roman" w:hAnsi="Times New Roman"/>
          <w:color w:val="000000"/>
          <w:szCs w:val="21"/>
        </w:rPr>
        <w:t>BC</w:t>
      </w:r>
      <w:r>
        <w:rPr>
          <w:rFonts w:ascii="Times New Roman" w:hAnsi="Times New Roman" w:cs="宋体;SimSun"/>
          <w:color w:val="000000"/>
          <w:szCs w:val="21"/>
        </w:rPr>
        <w:t>是半径为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的四分之一圆弧弯管，管口沿水平方向，</w:t>
      </w:r>
      <w:r>
        <w:rPr>
          <w:rFonts w:cs="Times New Roman" w:ascii="Times New Roman" w:hAnsi="Times New Roman"/>
          <w:color w:val="000000"/>
          <w:szCs w:val="21"/>
        </w:rPr>
        <w:t>AB</w:t>
      </w:r>
      <w:r>
        <w:rPr>
          <w:rFonts w:ascii="Times New Roman" w:hAnsi="Times New Roman" w:cs="宋体;SimSun"/>
          <w:color w:val="000000"/>
          <w:szCs w:val="21"/>
        </w:rPr>
        <w:t>管内有一原长为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、下端固定的轻质弹簧。投饵时，每次总将弹簧长度压缩到</w:t>
      </w:r>
      <w:r>
        <w:rPr>
          <w:rFonts w:cs="Times New Roman" w:ascii="Times New Roman" w:hAnsi="Times New Roman"/>
          <w:color w:val="000000"/>
          <w:szCs w:val="21"/>
        </w:rPr>
        <w:t>0.5R</w:t>
      </w:r>
      <w:r>
        <w:rPr>
          <w:rFonts w:ascii="Times New Roman" w:hAnsi="Times New Roman" w:cs="宋体;SimSun"/>
          <w:color w:val="000000"/>
          <w:szCs w:val="21"/>
        </w:rPr>
        <w:t>后锁定，在弹簧上段放置一粒鱼饵，解除锁定，弹簧可将鱼饵弹射出去。设质量为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的鱼饵到达管口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时，对管壁的作用力恰好为零。不计鱼饵在运动过程中的机械能损失，且锁定和解除锁定时，均不改变弹簧的弹性势能。已知重力加速度为</w:t>
      </w:r>
      <w:r>
        <w:rPr>
          <w:rFonts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宋体;SimSun"/>
          <w:color w:val="000000"/>
          <w:szCs w:val="21"/>
        </w:rPr>
        <w:t>。求：</w:t>
      </w:r>
    </w:p>
    <w:p>
      <w:pPr>
        <w:pStyle w:val="Normal"/>
        <w:spacing w:lineRule="auto" w:line="360"/>
        <w:jc w:val="left"/>
        <w:textAlignment w:val="baseline"/>
        <w:rPr/>
      </w:pPr>
      <w:r>
        <w:drawing>
          <wp:anchor behindDoc="0" distT="0" distB="0" distL="114935" distR="114935" simplePos="0" locked="0" layoutInCell="0" allowOverlap="1" relativeHeight="123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511300" cy="2278380"/>
            <wp:effectExtent l="0" t="0" r="0" b="0"/>
            <wp:wrapSquare wrapText="bothSides"/>
            <wp:docPr id="9" name="201207082024176311034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20708202417631103415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" t="-3" r="-4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的鱼饵到达管口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时的速度大小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;</w:t>
      </w:r>
    </w:p>
    <w:p>
      <w:pPr>
        <w:pStyle w:val="Normal"/>
        <w:spacing w:lineRule="auto" w:line="360"/>
        <w:jc w:val="left"/>
        <w:textAlignment w:val="baseline"/>
        <w:rPr/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）弹簧压缩到</w:t>
      </w:r>
      <w:r>
        <w:rPr>
          <w:rFonts w:cs="Times New Roman" w:ascii="Times New Roman" w:hAnsi="Times New Roman"/>
          <w:color w:val="000000"/>
          <w:szCs w:val="21"/>
        </w:rPr>
        <w:t>0.5R</w:t>
      </w:r>
      <w:r>
        <w:rPr>
          <w:rFonts w:ascii="Times New Roman" w:hAnsi="Times New Roman" w:cs="宋体;SimSun"/>
          <w:color w:val="000000"/>
          <w:szCs w:val="21"/>
        </w:rPr>
        <w:t>时的弹性势能</w:t>
      </w:r>
      <w:r>
        <w:rPr>
          <w:rFonts w:cs="Times New Roman" w:ascii="Times New Roman" w:hAnsi="Times New Roman"/>
          <w:color w:val="000000"/>
          <w:szCs w:val="21"/>
        </w:rPr>
        <w:t>E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p</w:t>
      </w:r>
      <w:r>
        <w:rPr>
          <w:rFonts w:cs="Times New Roman" w:ascii="Times New Roman" w:hAnsi="Times New Roman"/>
          <w:color w:val="000000"/>
          <w:szCs w:val="21"/>
        </w:rPr>
        <w:t>;</w:t>
      </w:r>
    </w:p>
    <w:p>
      <w:pPr>
        <w:pStyle w:val="Normal"/>
        <w:spacing w:lineRule="auto" w:line="360"/>
        <w:jc w:val="left"/>
        <w:textAlignment w:val="baseline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ascii="Times New Roman" w:hAnsi="Times New Roman" w:cs="宋体;SimSun"/>
          <w:color w:val="000000"/>
          <w:szCs w:val="21"/>
        </w:rPr>
        <w:t>）已知地面欲睡面相距</w:t>
      </w:r>
      <w:r>
        <w:rPr>
          <w:rFonts w:cs="Times New Roman" w:ascii="Times New Roman" w:hAnsi="Times New Roman"/>
          <w:color w:val="000000"/>
          <w:szCs w:val="21"/>
        </w:rPr>
        <w:t>1.5R</w:t>
      </w:r>
      <w:r>
        <w:rPr>
          <w:rFonts w:ascii="Times New Roman" w:hAnsi="Times New Roman" w:cs="宋体;SimSun"/>
          <w:color w:val="000000"/>
          <w:szCs w:val="21"/>
        </w:rPr>
        <w:t>，若使该投饵管绕</w:t>
      </w:r>
      <w:r>
        <w:rPr>
          <w:rFonts w:cs="Times New Roman" w:ascii="Times New Roman" w:hAnsi="Times New Roman"/>
          <w:color w:val="000000"/>
          <w:szCs w:val="21"/>
        </w:rPr>
        <w:t>AB</w:t>
      </w:r>
      <w:r>
        <w:rPr>
          <w:rFonts w:ascii="Times New Roman" w:hAnsi="Times New Roman" w:cs="宋体;SimSun"/>
          <w:color w:val="000000"/>
          <w:szCs w:val="21"/>
        </w:rPr>
        <w:t>管的中轴线</w:t>
      </w:r>
      <w:r>
        <w:rPr>
          <w:rFonts w:cs="Times New Roman" w:ascii="Times New Roman" w:hAnsi="Times New Roman"/>
          <w:color w:val="000000"/>
          <w:szCs w:val="21"/>
        </w:rPr>
        <w:t>OO′</w:t>
      </w:r>
      <w:r>
        <w:rPr>
          <w:rFonts w:ascii="Times New Roman" w:hAnsi="Times New Roman" w:cs="宋体;SimSun"/>
          <w:color w:val="000000"/>
          <w:szCs w:val="21"/>
        </w:rPr>
        <w:t>。在</w:t>
      </w:r>
      <w:r>
        <w:rPr>
          <w:rFonts w:ascii="Times New Roman" w:hAnsi="Times New Roman" w:cs="Times New Roman"/>
          <w:color w:val="000000"/>
          <w:szCs w:val="21"/>
        </w:rPr>
        <w:object w:dxaOrig="400" w:dyaOrig="279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20pt;height:13.95pt" filled="f" o:ole="">
            <v:imagedata r:id="rId116" o:title=""/>
          </v:shape>
          <o:OLEObject Type="Embed" ProgID="" ShapeID="ole_rId115" DrawAspect="Content" ObjectID="_760577049" r:id="rId115"/>
        </w:object>
      </w:r>
      <w:r>
        <w:rPr>
          <w:rFonts w:ascii="Times New Roman" w:hAnsi="Times New Roman" w:cs="宋体;SimSun"/>
          <w:color w:val="000000"/>
          <w:szCs w:val="21"/>
        </w:rPr>
        <w:t>角的范围内来回缓慢转动，每次弹射时只放置一粒鱼饵，鱼饵的质量在</w:t>
      </w:r>
      <w:r>
        <w:rPr>
          <w:rFonts w:ascii="Times New Roman" w:hAnsi="Times New Roman" w:cs="Times New Roman"/>
          <w:color w:val="000000"/>
          <w:szCs w:val="21"/>
        </w:rPr>
        <w:object w:dxaOrig="440" w:dyaOrig="62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22pt;height:31pt" filled="f" o:ole="">
            <v:imagedata r:id="rId118" o:title=""/>
          </v:shape>
          <o:OLEObject Type="Embed" ProgID="" ShapeID="ole_rId117" DrawAspect="Content" ObjectID="_327037096" r:id="rId117"/>
        </w:object>
      </w:r>
      <w:r>
        <w:rPr>
          <w:rFonts w:ascii="Times New Roman" w:hAnsi="Times New Roman" w:cs="宋体;SimSun"/>
          <w:color w:val="000000"/>
          <w:szCs w:val="21"/>
        </w:rPr>
        <w:t>到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之间变化，且均能落到水面。持续投放足够长时间后，鱼饵能够落到水面的最大面积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是多少？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22.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20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如图甲，在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的空间中存在沿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轴负方向的匀强电场和垂直于</w:t>
      </w:r>
      <w:r>
        <w:rPr>
          <w:rFonts w:cs="Times New Roman" w:ascii="Times New Roman" w:hAnsi="Times New Roman"/>
          <w:color w:val="000000"/>
          <w:szCs w:val="21"/>
        </w:rPr>
        <w:t>xoy</w:t>
      </w:r>
      <w:r>
        <w:rPr>
          <w:rFonts w:ascii="Times New Roman" w:hAnsi="Times New Roman" w:cs="宋体;SimSun"/>
          <w:color w:val="000000"/>
          <w:szCs w:val="21"/>
        </w:rPr>
        <w:t>平面向里的匀强磁场，电场强度大小为</w:t>
      </w:r>
      <w:r>
        <w:rPr>
          <w:rFonts w:cs="Times New Roman" w:ascii="Times New Roman" w:hAnsi="Times New Roman"/>
          <w:color w:val="000000"/>
          <w:szCs w:val="21"/>
        </w:rPr>
        <w:t>E</w:t>
      </w:r>
      <w:r>
        <w:rPr>
          <w:rFonts w:ascii="Times New Roman" w:hAnsi="Times New Roman" w:cs="宋体;SimSun"/>
          <w:color w:val="000000"/>
          <w:szCs w:val="21"/>
        </w:rPr>
        <w:t>，磁感应强度大小为</w:t>
      </w: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一质量为</w:t>
      </w:r>
      <w:r>
        <w:rPr>
          <w:rFonts w:cs="Times New Roman" w:ascii="Times New Roman" w:hAnsi="Times New Roman"/>
          <w:color w:val="000000"/>
          <w:szCs w:val="21"/>
        </w:rPr>
        <w:t>q(q</w:t>
      </w:r>
      <w:r>
        <w:rPr>
          <w:rFonts w:ascii="Times New Roman" w:hAnsi="Times New Roman" w:cs="宋体;SimSun"/>
          <w:color w:val="000000"/>
          <w:szCs w:val="21"/>
        </w:rPr>
        <w:t>＞</w:t>
      </w:r>
      <w:r>
        <w:rPr>
          <w:rFonts w:cs="Times New Roman" w:ascii="Times New Roman" w:hAnsi="Times New Roman"/>
          <w:color w:val="000000"/>
          <w:szCs w:val="21"/>
        </w:rPr>
        <w:t>0)</w:t>
      </w:r>
      <w:r>
        <w:rPr>
          <w:rFonts w:ascii="Times New Roman" w:hAnsi="Times New Roman" w:cs="宋体;SimSun"/>
          <w:color w:val="000000"/>
          <w:szCs w:val="21"/>
        </w:rPr>
        <w:t>的粒子从坐标原点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处，以初速度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0</w:t>
      </w:r>
      <w:r>
        <w:rPr>
          <w:rFonts w:ascii="Times New Roman" w:hAnsi="Times New Roman" w:cs="宋体;SimSun"/>
          <w:color w:val="000000"/>
          <w:szCs w:val="21"/>
        </w:rPr>
        <w:t>沿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轴正方向射人，粒子的运动轨迹见图甲，不计粒子的质量。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/>
      </w:pPr>
      <w:r>
        <w:rPr>
          <w:rFonts w:ascii="Times New Roman" w:hAnsi="Times New Roman" w:cs="宋体;SimSun"/>
          <w:color w:val="000000"/>
          <w:szCs w:val="21"/>
        </w:rPr>
        <w:t>求该粒子运动到</w:t>
      </w:r>
      <w:r>
        <w:rPr>
          <w:rFonts w:cs="Times New Roman" w:ascii="Times New Roman" w:hAnsi="Times New Roman"/>
          <w:color w:val="000000"/>
          <w:szCs w:val="21"/>
        </w:rPr>
        <w:t>y=h</w:t>
      </w:r>
      <w:r>
        <w:rPr>
          <w:rFonts w:ascii="Times New Roman" w:hAnsi="Times New Roman" w:cs="宋体;SimSun"/>
          <w:color w:val="000000"/>
          <w:szCs w:val="21"/>
        </w:rPr>
        <w:t>时的速度大小</w:t>
      </w:r>
      <w:r>
        <w:rPr>
          <w:rFonts w:cs="Times New Roman" w:ascii="Times New Roman" w:hAnsi="Times New Roman"/>
          <w:color w:val="000000"/>
          <w:szCs w:val="21"/>
        </w:rPr>
        <w:t>v;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现只改变人射粒子初速度的大小，发现初速度大小不同的粒子虽然运动轨迹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y-x</w:t>
      </w:r>
      <w:r>
        <w:rPr>
          <w:rFonts w:ascii="Times New Roman" w:hAnsi="Times New Roman" w:cs="宋体;SimSun"/>
          <w:color w:val="000000"/>
          <w:szCs w:val="21"/>
        </w:rPr>
        <w:t>曲线）不同，但具有相同的空间周期性，如图乙所示；同时，这些粒子在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轴方向上的运动（</w:t>
      </w:r>
      <w:r>
        <w:rPr>
          <w:rFonts w:cs="Times New Roman" w:ascii="Times New Roman" w:hAnsi="Times New Roman"/>
          <w:color w:val="000000"/>
          <w:szCs w:val="21"/>
        </w:rPr>
        <w:t>y-t</w:t>
      </w:r>
      <w:r>
        <w:rPr>
          <w:rFonts w:ascii="Times New Roman" w:hAnsi="Times New Roman" w:cs="宋体;SimSun"/>
          <w:color w:val="000000"/>
          <w:szCs w:val="21"/>
        </w:rPr>
        <w:t>关系）是简谐运动，且都有相同的周期</w:t>
      </w:r>
      <w:r>
        <w:rPr>
          <w:rFonts w:ascii="Times New Roman" w:hAnsi="Times New Roman" w:cs="Times New Roman"/>
          <w:color w:val="000000"/>
          <w:szCs w:val="21"/>
        </w:rPr>
        <w:object w:dxaOrig="999" w:dyaOrig="66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49.95pt;height:33pt" filled="f" o:ole="">
            <v:imagedata r:id="rId120" o:title=""/>
          </v:shape>
          <o:OLEObject Type="Embed" ProgID="" ShapeID="ole_rId119" DrawAspect="Content" ObjectID="_1846732264" r:id="rId119"/>
        </w:objec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Ⅰ</w:t>
      </w:r>
      <w:r>
        <w:rPr>
          <w:rFonts w:ascii="Times New Roman" w:hAnsi="Times New Roman" w:cs="宋体;SimSun"/>
          <w:color w:val="000000"/>
          <w:szCs w:val="21"/>
        </w:rPr>
        <w:t>。求粒子在一个周期</w:t>
      </w:r>
      <w:r>
        <w:rPr>
          <w:rFonts w:ascii="Times New Roman" w:hAnsi="Times New Roman" w:cs="Times New Roman"/>
          <w:color w:val="000000"/>
          <w:szCs w:val="21"/>
        </w:rPr>
        <w:object w:dxaOrig="220" w:dyaOrig="2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11pt;height:13pt" filled="f" o:ole="">
            <v:imagedata r:id="rId122" o:title=""/>
          </v:shape>
          <o:OLEObject Type="Embed" ProgID="" ShapeID="ole_rId121" DrawAspect="Content" ObjectID="_573159744" r:id="rId121"/>
        </w:object>
      </w:r>
      <w:r>
        <w:rPr>
          <w:rFonts w:ascii="Times New Roman" w:hAnsi="Times New Roman" w:cs="宋体;SimSun"/>
          <w:color w:val="000000"/>
          <w:szCs w:val="21"/>
        </w:rPr>
        <w:t>内，沿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10pt;height:11pt" filled="f" o:ole="">
            <v:imagedata r:id="rId124" o:title=""/>
          </v:shape>
          <o:OLEObject Type="Embed" ProgID="" ShapeID="ole_rId123" DrawAspect="Content" ObjectID="_872396272" r:id="rId123"/>
        </w:object>
      </w:r>
      <w:r>
        <w:rPr>
          <w:rFonts w:ascii="Times New Roman" w:hAnsi="Times New Roman" w:cs="宋体;SimSun"/>
          <w:color w:val="000000"/>
          <w:szCs w:val="21"/>
        </w:rPr>
        <w:t>轴方向前进的距离</w:t>
      </w:r>
      <w:r>
        <w:rPr>
          <w:rFonts w:ascii="Times New Roman" w:hAnsi="Times New Roman" w:cs="Times New Roman"/>
          <w:color w:val="000000"/>
          <w:szCs w:val="21"/>
        </w:rPr>
        <w:object w:dxaOrig="220" w:dyaOrig="27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11pt;height:13.95pt" filled="f" o:ole="">
            <v:imagedata r:id="rId126" o:title=""/>
          </v:shape>
          <o:OLEObject Type="Embed" ProgID="" ShapeID="ole_rId125" DrawAspect="Content" ObjectID="_236784738" r:id="rId125"/>
        </w:object>
      </w:r>
      <w:r>
        <w:rPr>
          <w:rFonts w:ascii="Times New Roman" w:hAnsi="Times New Roman" w:cs="宋体;SimSun"/>
          <w:color w:val="000000"/>
          <w:szCs w:val="21"/>
        </w:rPr>
        <w:t>；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Ⅱ</w:t>
      </w:r>
      <w:r>
        <w:rPr>
          <w:rFonts w:ascii="Times New Roman" w:hAnsi="Times New Roman" w:cs="宋体;SimSun"/>
          <w:color w:val="000000"/>
          <w:szCs w:val="21"/>
        </w:rPr>
        <w:t>当入射粒子的初速度大小为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0</w:t>
      </w:r>
      <w:r>
        <w:rPr>
          <w:rFonts w:ascii="Times New Roman" w:hAnsi="Times New Roman" w:cs="宋体;SimSun"/>
          <w:color w:val="000000"/>
          <w:szCs w:val="21"/>
        </w:rPr>
        <w:t>时，其</w:t>
      </w:r>
      <w:r>
        <w:rPr>
          <w:rFonts w:cs="Times New Roman" w:ascii="Times New Roman" w:hAnsi="Times New Roman"/>
          <w:color w:val="000000"/>
          <w:szCs w:val="21"/>
        </w:rPr>
        <w:t>y-t</w:t>
      </w:r>
      <w:r>
        <w:rPr>
          <w:rFonts w:ascii="Times New Roman" w:hAnsi="Times New Roman" w:cs="宋体;SimSun"/>
          <w:color w:val="000000"/>
          <w:szCs w:val="21"/>
        </w:rPr>
        <w:t>图像如图丙所示，求该粒子在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轴方向上做简谐运动的振幅</w:t>
      </w:r>
      <w:r>
        <w:rPr>
          <w:rFonts w:cs="Times New Roman" w:ascii="Times New Roman" w:hAnsi="Times New Roman"/>
          <w:color w:val="000000"/>
          <w:szCs w:val="21"/>
        </w:rPr>
        <w:t>A,</w:t>
      </w:r>
      <w:r>
        <w:rPr>
          <w:rFonts w:ascii="Times New Roman" w:hAnsi="Times New Roman" w:cs="宋体;SimSun"/>
          <w:color w:val="000000"/>
          <w:szCs w:val="21"/>
        </w:rPr>
        <w:t>并写出</w:t>
      </w:r>
      <w:r>
        <w:rPr>
          <w:rFonts w:cs="Times New Roman" w:ascii="Times New Roman" w:hAnsi="Times New Roman"/>
          <w:color w:val="000000"/>
          <w:szCs w:val="21"/>
        </w:rPr>
        <w:t>y-t</w:t>
      </w:r>
      <w:r>
        <w:rPr>
          <w:rFonts w:ascii="Times New Roman" w:hAnsi="Times New Roman" w:cs="宋体;SimSun"/>
          <w:color w:val="000000"/>
          <w:szCs w:val="21"/>
        </w:rPr>
        <w:t>的函数表达式。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       </w:t>
      </w:r>
      <w:r>
        <w:rPr>
          <w:color w:val="000000"/>
        </w:rPr>
        <w:drawing>
          <wp:inline distT="0" distB="0" distL="0" distR="0">
            <wp:extent cx="3626485" cy="131635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Cs w:val="21"/>
        </w:rPr>
      </w:pPr>
      <w:r>
        <w:rPr>
          <w:rFonts w:ascii="Times New Roman" w:hAnsi="Times New Roman" w:cs="宋体;SimSun"/>
          <w:b/>
          <w:color w:val="000000"/>
          <w:szCs w:val="21"/>
        </w:rPr>
        <w:t>选考部分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28.[</w:t>
      </w:r>
      <w:r>
        <w:rPr>
          <w:rFonts w:ascii="Times New Roman" w:hAnsi="Times New Roman" w:cs="宋体;SimSun"/>
          <w:color w:val="000000"/>
          <w:szCs w:val="21"/>
        </w:rPr>
        <w:t>物理选修</w:t>
      </w:r>
      <w:r>
        <w:rPr>
          <w:rFonts w:cs="Times New Roman" w:ascii="Times New Roman" w:hAnsi="Times New Roman"/>
          <w:color w:val="000000"/>
          <w:szCs w:val="21"/>
        </w:rPr>
        <w:t>3-3]</w:t>
      </w:r>
      <w:r>
        <w:rPr>
          <w:rFonts w:ascii="Times New Roman" w:hAnsi="Times New Roman" w:cs="宋体;SimSun"/>
          <w:color w:val="000000"/>
          <w:szCs w:val="21"/>
        </w:rPr>
        <w:t>（本题共有两个小题，每小题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分，共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分。每小题只有一个选项符合题意）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）如图所示，曲线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16pt;height:13pt" filled="f" o:ole="">
            <v:imagedata r:id="rId129" o:title=""/>
          </v:shape>
          <o:OLEObject Type="Embed" ProgID="" ShapeID="ole_rId128" DrawAspect="Content" ObjectID="_685188438" r:id="rId128"/>
        </w:objec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object w:dxaOrig="279" w:dyaOrig="279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13.95pt;height:13.95pt" filled="f" o:ole="">
            <v:imagedata r:id="rId131" o:title=""/>
          </v:shape>
          <o:OLEObject Type="Embed" ProgID="" ShapeID="ole_rId130" DrawAspect="Content" ObjectID="_83984249" r:id="rId130"/>
        </w:object>
      </w:r>
      <w:r>
        <w:rPr>
          <w:rFonts w:ascii="Times New Roman" w:hAnsi="Times New Roman" w:cs="宋体;SimSun"/>
          <w:color w:val="000000"/>
          <w:szCs w:val="21"/>
        </w:rPr>
        <w:t>分别表示晶体和非晶体在一定压强下的熔化过程，图中横轴表示时间</w:t>
      </w:r>
      <w:r>
        <w:rPr>
          <w:rFonts w:ascii="Times New Roman" w:hAnsi="Times New Roman" w:cs="Times New Roman"/>
          <w:color w:val="000000"/>
          <w:szCs w:val="21"/>
        </w:rPr>
        <w:object w:dxaOrig="139" w:dyaOrig="24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6.95pt;height:12pt" filled="f" o:ole="">
            <v:imagedata r:id="rId133" o:title=""/>
          </v:shape>
          <o:OLEObject Type="Embed" ProgID="" ShapeID="ole_rId132" DrawAspect="Content" ObjectID="_867414222" r:id="rId132"/>
        </w:object>
      </w:r>
      <w:r>
        <w:rPr>
          <w:rFonts w:ascii="Times New Roman" w:hAnsi="Times New Roman" w:cs="宋体;SimSun"/>
          <w:color w:val="000000"/>
          <w:szCs w:val="21"/>
        </w:rPr>
        <w:t>，纵轴表示温度</w:t>
      </w:r>
      <w:r>
        <w:rPr>
          <w:rFonts w:ascii="Times New Roman" w:hAnsi="Times New Roman" w:cs="Times New Roman"/>
          <w:color w:val="000000"/>
          <w:szCs w:val="21"/>
        </w:rPr>
        <w:object w:dxaOrig="300" w:dyaOrig="279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5pt;height:13.95pt" filled="f" o:ole="">
            <v:imagedata r:id="rId135" o:title=""/>
          </v:shape>
          <o:OLEObject Type="Embed" ProgID="" ShapeID="ole_rId134" DrawAspect="Content" ObjectID="_1432164996" r:id="rId134"/>
        </w:object>
      </w:r>
      <w:r>
        <w:rPr>
          <w:rFonts w:ascii="Times New Roman" w:hAnsi="Times New Roman" w:cs="宋体;SimSun"/>
          <w:color w:val="000000"/>
          <w:szCs w:val="21"/>
        </w:rPr>
        <w:t>从图中可以确定的是</w:t>
      </w:r>
      <w:r>
        <w:rPr>
          <w:rFonts w:cs="Times New Roman" w:ascii="Times New Roman" w:hAnsi="Times New Roman"/>
          <w:color w:val="000000"/>
          <w:szCs w:val="21"/>
        </w:rPr>
        <w:t>_______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4">
            <wp:simplePos x="0" y="0"/>
            <wp:positionH relativeFrom="column">
              <wp:posOffset>3886200</wp:posOffset>
            </wp:positionH>
            <wp:positionV relativeFrom="paragraph">
              <wp:posOffset>99060</wp:posOffset>
            </wp:positionV>
            <wp:extent cx="1247775" cy="1114425"/>
            <wp:effectExtent l="0" t="0" r="0" b="0"/>
            <wp:wrapSquare wrapText="bothSides"/>
            <wp:docPr id="11" name="80cb39dbb6fd5266fae0a697a818972bd507366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cb39dbb6fd5266fae0a697a818972bd507366d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29" t="-32" r="-2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晶体和非晶体均存在固定的熔点</w:t>
      </w:r>
      <w:r>
        <w:rPr>
          <w:rFonts w:ascii="Times New Roman" w:hAnsi="Times New Roman" w:cs="Times New Roman"/>
          <w:color w:val="000000"/>
          <w:szCs w:val="21"/>
        </w:rPr>
        <w:object w:dxaOrig="300" w:dyaOrig="279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5pt;height:13.95pt" filled="f" o:ole="">
            <v:imagedata r:id="rId138" o:title=""/>
          </v:shape>
          <o:OLEObject Type="Embed" ProgID="" ShapeID="ole_rId137" DrawAspect="Content" ObjectID="_1008495886" r:id="rId137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16pt;height:13pt" filled="f" o:ole="">
            <v:imagedata r:id="rId140" o:title=""/>
          </v:shape>
          <o:OLEObject Type="Embed" ProgID="" ShapeID="ole_rId139" DrawAspect="Content" ObjectID="_1215590444" r:id="rId139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00" w:dyaOrig="27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5pt;height:13.95pt" filled="f" o:ole="">
            <v:imagedata r:id="rId142" o:title=""/>
          </v:shape>
          <o:OLEObject Type="Embed" ProgID="" ShapeID="ole_rId141" DrawAspect="Content" ObjectID="_909009378" r:id="rId141"/>
        </w:object>
      </w:r>
      <w:r>
        <w:rPr>
          <w:rFonts w:ascii="Times New Roman" w:hAnsi="Times New Roman" w:cs="宋体;SimSun"/>
          <w:color w:val="000000"/>
          <w:szCs w:val="21"/>
        </w:rPr>
        <w:t>段表示固液共存状态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6pt;height:13pt" filled="f" o:ole="">
            <v:imagedata r:id="rId144" o:title=""/>
          </v:shape>
          <o:OLEObject Type="Embed" ProgID="" ShapeID="ole_rId143" DrawAspect="Content" ObjectID="_568015008" r:id="rId143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16pt;height:13.95pt" filled="f" o:ole="">
            <v:imagedata r:id="rId146" o:title=""/>
          </v:shape>
          <o:OLEObject Type="Embed" ProgID="" ShapeID="ole_rId145" DrawAspect="Content" ObjectID="_240614649" r:id="rId145"/>
        </w:object>
      </w:r>
      <w:r>
        <w:rPr>
          <w:rFonts w:ascii="Times New Roman" w:hAnsi="Times New Roman" w:cs="宋体;SimSun"/>
          <w:color w:val="000000"/>
          <w:szCs w:val="21"/>
        </w:rPr>
        <w:t>段、曲线</w:t>
      </w:r>
      <w:r>
        <w:rPr>
          <w:rFonts w:ascii="Times New Roman" w:hAnsi="Times New Roman" w:cs="Times New Roman"/>
          <w:color w:val="000000"/>
          <w:szCs w:val="21"/>
        </w:rPr>
        <w:object w:dxaOrig="279" w:dyaOrig="27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13.95pt;height:13.95pt" filled="f" o:ole="">
            <v:imagedata r:id="rId148" o:title=""/>
          </v:shape>
          <o:OLEObject Type="Embed" ProgID="" ShapeID="ole_rId147" DrawAspect="Content" ObjectID="_2146558415" r:id="rId147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00" w:dyaOrig="32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5pt;height:16pt" filled="f" o:ole="">
            <v:imagedata r:id="rId150" o:title=""/>
          </v:shape>
          <o:OLEObject Type="Embed" ProgID="" ShapeID="ole_rId149" DrawAspect="Content" ObjectID="_1704034548" r:id="rId149"/>
        </w:object>
      </w:r>
      <w:r>
        <w:rPr>
          <w:rFonts w:ascii="Times New Roman" w:hAnsi="Times New Roman" w:cs="宋体;SimSun"/>
          <w:color w:val="000000"/>
          <w:szCs w:val="21"/>
        </w:rPr>
        <w:t>段均表示固态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6pt;height:13pt" filled="f" o:ole="">
            <v:imagedata r:id="rId152" o:title=""/>
          </v:shape>
          <o:OLEObject Type="Embed" ProgID="" ShapeID="ole_rId151" DrawAspect="Content" ObjectID="_321681222" r:id="rId151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6pt;height:13.95pt" filled="f" o:ole="">
            <v:imagedata r:id="rId154" o:title=""/>
          </v:shape>
          <o:OLEObject Type="Embed" ProgID="" ShapeID="ole_rId153" DrawAspect="Content" ObjectID="_2077447662" r:id="rId153"/>
        </w:object>
      </w:r>
      <w:r>
        <w:rPr>
          <w:rFonts w:ascii="Times New Roman" w:hAnsi="Times New Roman" w:cs="宋体;SimSun"/>
          <w:color w:val="000000"/>
          <w:szCs w:val="21"/>
        </w:rPr>
        <w:t>段、曲线</w:t>
      </w:r>
      <w:r>
        <w:rPr>
          <w:rFonts w:ascii="Times New Roman" w:hAnsi="Times New Roman" w:cs="Times New Roman"/>
          <w:color w:val="000000"/>
          <w:szCs w:val="21"/>
        </w:rPr>
        <w:object w:dxaOrig="279" w:dyaOrig="279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13.95pt;height:13.95pt" filled="f" o:ole="">
            <v:imagedata r:id="rId156" o:title=""/>
          </v:shape>
          <o:OLEObject Type="Embed" ProgID="" ShapeID="ole_rId155" DrawAspect="Content" ObjectID="_1296608073" r:id="rId155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20" w:dyaOrig="32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6pt;height:16pt" filled="f" o:ole="">
            <v:imagedata r:id="rId158" o:title=""/>
          </v:shape>
          <o:OLEObject Type="Embed" ProgID="" ShapeID="ole_rId157" DrawAspect="Content" ObjectID="_218513420" r:id="rId157"/>
        </w:object>
      </w:r>
      <w:r>
        <w:rPr>
          <w:rFonts w:ascii="Times New Roman" w:hAnsi="Times New Roman" w:cs="宋体;SimSun"/>
          <w:color w:val="000000"/>
          <w:szCs w:val="21"/>
        </w:rPr>
        <w:t>段均表示液态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）一定量的理想气体在某一过程中，从外界吸收热量</w:t>
      </w:r>
      <w:r>
        <w:rPr>
          <w:rFonts w:cs="Times New Roman" w:ascii="Times New Roman" w:hAnsi="Times New Roman"/>
          <w:color w:val="000000"/>
          <w:szCs w:val="21"/>
        </w:rPr>
        <w:t>2.5×10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4</w:t>
      </w:r>
      <w:r>
        <w:rPr>
          <w:rFonts w:cs="Times New Roman" w:ascii="Times New Roman" w:hAnsi="Times New Roman"/>
          <w:color w:val="000000"/>
          <w:szCs w:val="21"/>
        </w:rPr>
        <w:t>J</w:t>
      </w:r>
      <w:r>
        <w:rPr>
          <w:rFonts w:ascii="Times New Roman" w:hAnsi="Times New Roman" w:cs="宋体;SimSun"/>
          <w:color w:val="000000"/>
          <w:szCs w:val="21"/>
        </w:rPr>
        <w:t>，气体对外界做功</w:t>
      </w:r>
      <w:r>
        <w:rPr>
          <w:rFonts w:cs="Times New Roman" w:ascii="Times New Roman" w:hAnsi="Times New Roman"/>
          <w:color w:val="000000"/>
          <w:szCs w:val="21"/>
        </w:rPr>
        <w:t>1.0×10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4</w:t>
      </w:r>
      <w:r>
        <w:rPr>
          <w:rFonts w:cs="Times New Roman" w:ascii="Times New Roman" w:hAnsi="Times New Roman"/>
          <w:color w:val="000000"/>
          <w:szCs w:val="21"/>
        </w:rPr>
        <w:t>J</w:t>
      </w:r>
      <w:r>
        <w:rPr>
          <w:rFonts w:ascii="Times New Roman" w:hAnsi="Times New Roman" w:cs="宋体;SimSun"/>
          <w:color w:val="000000"/>
          <w:szCs w:val="21"/>
        </w:rPr>
        <w:t>，则该理想气体的</w:t>
      </w:r>
      <w:r>
        <w:rPr>
          <w:rFonts w:cs="Times New Roman" w:ascii="Times New Roman" w:hAnsi="Times New Roman"/>
          <w:color w:val="000000"/>
          <w:szCs w:val="21"/>
        </w:rPr>
        <w:t>_______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温度降低，密度增大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温度降低，密度减小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温度升高，密度增大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温度升高，密度减小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29. [</w:t>
      </w:r>
      <w:r>
        <w:rPr>
          <w:rFonts w:ascii="Times New Roman" w:hAnsi="Times New Roman" w:cs="宋体;SimSun"/>
          <w:color w:val="000000"/>
          <w:szCs w:val="21"/>
        </w:rPr>
        <w:t>物理选修</w:t>
      </w:r>
      <w:r>
        <w:rPr>
          <w:rFonts w:cs="Times New Roman" w:ascii="Times New Roman" w:hAnsi="Times New Roman"/>
          <w:color w:val="000000"/>
          <w:szCs w:val="21"/>
        </w:rPr>
        <w:t>3-5]</w:t>
      </w:r>
      <w:r>
        <w:rPr>
          <w:rFonts w:ascii="Times New Roman" w:hAnsi="Times New Roman" w:cs="宋体;SimSun"/>
          <w:color w:val="000000"/>
          <w:szCs w:val="21"/>
        </w:rPr>
        <w:t>（本题共有两个小题，每小题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分，共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分。每小题只有一个选项符合题意）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5">
            <wp:simplePos x="0" y="0"/>
            <wp:positionH relativeFrom="column">
              <wp:posOffset>4229100</wp:posOffset>
            </wp:positionH>
            <wp:positionV relativeFrom="paragraph">
              <wp:posOffset>792480</wp:posOffset>
            </wp:positionV>
            <wp:extent cx="1019175" cy="1019175"/>
            <wp:effectExtent l="0" t="0" r="0" b="0"/>
            <wp:wrapSquare wrapText="bothSides"/>
            <wp:docPr id="12" name="574e9258d109b3dec2c694eccfbf6c81800a4c3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74e9258d109b3dec2c694eccfbf6c81800a4c3c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35" t="-35" r="-3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）爱因斯坦提出了光量子概念并成功地解释光电效应的规律而获得</w:t>
      </w:r>
      <w:r>
        <w:rPr>
          <w:rFonts w:cs="Times New Roman" w:ascii="Times New Roman" w:hAnsi="Times New Roman"/>
          <w:color w:val="000000"/>
          <w:szCs w:val="21"/>
        </w:rPr>
        <w:t>1921</w:t>
      </w:r>
      <w:r>
        <w:rPr>
          <w:rFonts w:ascii="Times New Roman" w:hAnsi="Times New Roman" w:cs="宋体;SimSun"/>
          <w:color w:val="000000"/>
          <w:szCs w:val="21"/>
        </w:rPr>
        <w:t>年的诺贝尔物理学奖。某种金属逸出光电子的最大初动能</w:t>
      </w:r>
      <w:r>
        <w:rPr>
          <w:rFonts w:ascii="Times New Roman" w:hAnsi="Times New Roman" w:cs="Times New Roman"/>
          <w:color w:val="000000"/>
          <w:szCs w:val="21"/>
        </w:rPr>
        <w:object w:dxaOrig="400" w:dyaOrig="279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20pt;height:13.95pt" filled="f" o:ole="">
            <v:imagedata r:id="rId161" o:title=""/>
          </v:shape>
          <o:OLEObject Type="Embed" ProgID="" ShapeID="ole_rId160" DrawAspect="Content" ObjectID="_419488282" r:id="rId160"/>
        </w:object>
      </w:r>
      <w:r>
        <w:rPr>
          <w:rFonts w:ascii="Times New Roman" w:hAnsi="Times New Roman" w:cs="宋体;SimSun"/>
          <w:color w:val="000000"/>
          <w:szCs w:val="21"/>
        </w:rPr>
        <w:t>与入射光频率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10pt;height:11pt" filled="f" o:ole="">
            <v:imagedata r:id="rId163" o:title=""/>
          </v:shape>
          <o:OLEObject Type="Embed" ProgID="" ShapeID="ole_rId162" DrawAspect="Content" ObjectID="_389667202" r:id="rId162"/>
        </w:object>
      </w:r>
      <w:r>
        <w:rPr>
          <w:rFonts w:ascii="Times New Roman" w:hAnsi="Times New Roman" w:cs="宋体;SimSun"/>
          <w:color w:val="000000"/>
          <w:szCs w:val="21"/>
        </w:rPr>
        <w:t>的关系如图所示，其中</w:t>
      </w:r>
      <w:r>
        <w:rPr>
          <w:rFonts w:ascii="Times New Roman" w:hAnsi="Times New Roman" w:cs="Times New Roman"/>
          <w:color w:val="000000"/>
          <w:szCs w:val="21"/>
        </w:rPr>
        <w:object w:dxaOrig="279" w:dyaOrig="2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3.95pt;height:11pt" filled="f" o:ole="">
            <v:imagedata r:id="rId165" o:title=""/>
          </v:shape>
          <o:OLEObject Type="Embed" ProgID="" ShapeID="ole_rId164" DrawAspect="Content" ObjectID="_508672101" r:id="rId164"/>
        </w:object>
      </w:r>
      <w:r>
        <w:rPr>
          <w:rFonts w:ascii="Times New Roman" w:hAnsi="Times New Roman" w:cs="宋体;SimSun"/>
          <w:color w:val="000000"/>
          <w:szCs w:val="21"/>
        </w:rPr>
        <w:t>为极限频率。从图中可以确定的是</w:t>
      </w:r>
      <w:r>
        <w:rPr>
          <w:rFonts w:cs="Times New Roman" w:ascii="Times New Roman" w:hAnsi="Times New Roman"/>
          <w:color w:val="000000"/>
          <w:szCs w:val="21"/>
        </w:rPr>
        <w:t>________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逸出功与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10pt;height:11pt" filled="f" o:ole="">
            <v:imagedata r:id="rId167" o:title=""/>
          </v:shape>
          <o:OLEObject Type="Embed" ProgID="" ShapeID="ole_rId166" DrawAspect="Content" ObjectID="_740462243" r:id="rId166"/>
        </w:object>
      </w:r>
      <w:r>
        <w:rPr>
          <w:rFonts w:ascii="Times New Roman" w:hAnsi="Times New Roman" w:cs="宋体;SimSun"/>
          <w:color w:val="000000"/>
          <w:szCs w:val="21"/>
        </w:rPr>
        <w:t>有关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</w:t>
      </w: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cs="Times New Roman" w:ascii="Times New Roman" w:hAnsi="Times New Roman"/>
          <w:color w:val="000000"/>
          <w:szCs w:val="21"/>
        </w:rPr>
        <w:object w:dxaOrig="400" w:dyaOrig="279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20pt;height:13.95pt" filled="f" o:ole="">
            <v:imagedata r:id="rId169" o:title=""/>
          </v:shape>
          <o:OLEObject Type="Embed" ProgID="" ShapeID="ole_rId168" DrawAspect="Content" ObjectID="_1918362609" r:id="rId168"/>
        </w:object>
      </w:r>
      <w:r>
        <w:rPr>
          <w:rFonts w:ascii="Times New Roman" w:hAnsi="Times New Roman" w:cs="宋体;SimSun"/>
          <w:color w:val="000000"/>
          <w:szCs w:val="21"/>
        </w:rPr>
        <w:t>于入射光强度成正比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cs="Times New Roman" w:ascii="Times New Roman" w:hAnsi="Times New Roman"/>
          <w:color w:val="000000"/>
          <w:szCs w:val="21"/>
        </w:rPr>
        <w:object w:dxaOrig="200" w:dyaOrig="22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10pt;height:11pt" filled="f" o:ole="">
            <v:imagedata r:id="rId171" o:title=""/>
          </v:shape>
          <o:OLEObject Type="Embed" ProgID="" ShapeID="ole_rId170" DrawAspect="Content" ObjectID="_632340813" r:id="rId170"/>
        </w:object>
      </w:r>
      <w:r>
        <w:rPr>
          <w:rFonts w:cs="Times New Roman" w:ascii="Times New Roman" w:hAnsi="Times New Roman"/>
          <w:color w:val="000000"/>
          <w:szCs w:val="21"/>
        </w:rPr>
        <w:t>&lt;</w:t>
      </w:r>
      <w:r>
        <w:rPr>
          <w:rFonts w:cs="Times New Roman" w:ascii="Times New Roman" w:hAnsi="Times New Roman"/>
          <w:color w:val="000000"/>
          <w:szCs w:val="21"/>
        </w:rPr>
        <w:object w:dxaOrig="279" w:dyaOrig="220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13.95pt;height:11pt" filled="f" o:ole="">
            <v:imagedata r:id="rId173" o:title=""/>
          </v:shape>
          <o:OLEObject Type="Embed" ProgID="" ShapeID="ole_rId172" DrawAspect="Content" ObjectID="_941290625" r:id="rId172"/>
        </w:object>
      </w:r>
      <w:r>
        <w:rPr>
          <w:rFonts w:ascii="Times New Roman" w:hAnsi="Times New Roman" w:cs="宋体;SimSun"/>
          <w:color w:val="000000"/>
          <w:szCs w:val="21"/>
        </w:rPr>
        <w:t>时，会逸出光电子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图中直线的斜率与普朗克常量有关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(2)</w:t>
      </w:r>
      <w:r>
        <w:rPr>
          <w:rFonts w:ascii="Times New Roman" w:hAnsi="Times New Roman" w:cs="宋体;SimSun"/>
          <w:color w:val="000000"/>
          <w:szCs w:val="21"/>
        </w:rPr>
        <w:t>在光滑水平面上，一质量为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，速度大小为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9pt;height:11pt" filled="f" o:ole="">
            <v:imagedata r:id="rId175" o:title=""/>
          </v:shape>
          <o:OLEObject Type="Embed" ProgID="" ShapeID="ole_rId174" DrawAspect="Content" ObjectID="_1502703873" r:id="rId174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球与质量为</w:t>
      </w:r>
      <w:r>
        <w:rPr>
          <w:rFonts w:cs="Times New Roman" w:ascii="Times New Roman" w:hAnsi="Times New Roman"/>
          <w:color w:val="000000"/>
          <w:szCs w:val="21"/>
        </w:rPr>
        <w:t>2m</w:t>
      </w:r>
      <w:r>
        <w:rPr>
          <w:rFonts w:ascii="Times New Roman" w:hAnsi="Times New Roman" w:cs="宋体;SimSun"/>
          <w:color w:val="000000"/>
          <w:szCs w:val="21"/>
        </w:rPr>
        <w:t>静止的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球碰撞后，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球的速度方向与碰撞前相反。则碰撞后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球的速度大小可呢个是</w:t>
      </w:r>
      <w:r>
        <w:rPr>
          <w:rFonts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宋体;SimSun"/>
          <w:color w:val="000000"/>
          <w:szCs w:val="21"/>
        </w:rPr>
        <w:t>。（题选项前的字母）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 0.6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9pt;height:11pt" filled="f" o:ole="">
            <v:imagedata r:id="rId177" o:title=""/>
          </v:shape>
          <o:OLEObject Type="Embed" ProgID="" ShapeID="ole_rId176" DrawAspect="Content" ObjectID="_1871646160" r:id="rId176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    B. 0.4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9pt;height:11pt" filled="f" o:ole="">
            <v:imagedata r:id="rId179" o:title=""/>
          </v:shape>
          <o:OLEObject Type="Embed" ProgID="" ShapeID="ole_rId178" DrawAspect="Content" ObjectID="_100449312" r:id="rId178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      C. 0.3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9pt;height:11pt" filled="f" o:ole="">
            <v:imagedata r:id="rId181" o:title=""/>
          </v:shape>
          <o:OLEObject Type="Embed" ProgID="" ShapeID="ole_rId180" DrawAspect="Content" ObjectID="_1445846676" r:id="rId180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       D. 0.2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9pt;height:11pt" filled="f" o:ole="">
            <v:imagedata r:id="rId183" o:title=""/>
          </v:shape>
          <o:OLEObject Type="Embed" ProgID="" ShapeID="ole_rId182" DrawAspect="Content" ObjectID="_263302926" r:id="rId182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jc w:val="center"/>
        <w:rPr/>
      </w:pPr>
      <w:r>
        <w:rPr/>
        <w:t>参考答案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0"/>
        <w:gridCol w:w="1510"/>
        <w:gridCol w:w="1510"/>
        <w:gridCol w:w="1510"/>
        <w:gridCol w:w="1510"/>
      </w:tblGrid>
      <w:tr>
        <w:trPr/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18</w:t>
            </w:r>
          </w:p>
        </w:tc>
      </w:tr>
      <w:tr>
        <w:trPr/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C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B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B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C</w:t>
            </w:r>
          </w:p>
        </w:tc>
      </w:tr>
    </w:tbl>
    <w:p>
      <w:pPr>
        <w:pStyle w:val="Normal"/>
        <w:rPr>
          <w:b/>
          <w:b/>
          <w:color w:val="000000"/>
          <w:lang w:val="zh-CN"/>
        </w:rPr>
      </w:pPr>
      <w:r>
        <w:rPr>
          <w:b/>
          <w:color w:val="000000"/>
          <w:lang w:val="zh-CN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  <w:lang w:val="pt-BR"/>
        </w:rPr>
      </w:pPr>
      <w:r>
        <w:rPr>
          <w:b/>
          <w:color w:val="000000"/>
          <w:lang w:val="zh-CN"/>
        </w:rPr>
        <w:t>19</w:t>
      </w:r>
      <w:r>
        <w:rPr>
          <w:b/>
          <w:color w:val="000000"/>
          <w:lang w:val="zh-CN"/>
        </w:rPr>
        <w:t>答案</w:t>
      </w:r>
      <w:r>
        <w:rPr>
          <w:b/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end"/>
      </w:r>
      <w:r>
        <w:rPr>
          <w:color w:val="000000"/>
          <w:szCs w:val="21"/>
          <w:lang w:val="pt-BR"/>
        </w:rPr>
        <w:t>0.97</w:t>
      </w:r>
      <w:r>
        <w:rPr>
          <w:rFonts w:cs="宋体;SimSun" w:ascii="宋体;SimSun" w:hAnsi="宋体;SimSun"/>
          <w:color w:val="000000"/>
          <w:szCs w:val="21"/>
          <w:lang w:val="pt-BR"/>
        </w:rPr>
        <w:t>(</w:t>
      </w:r>
      <w:r>
        <w:rPr>
          <w:color w:val="000000"/>
          <w:szCs w:val="21"/>
          <w:lang w:val="pt-BR"/>
        </w:rPr>
        <w:t>0.96  0.98</w:t>
      </w:r>
      <w:r>
        <w:rPr>
          <w:rFonts w:ascii="宋体;SimSun" w:hAnsi="宋体;SimSun" w:cs="宋体;SimSun"/>
          <w:color w:val="000000"/>
          <w:szCs w:val="21"/>
        </w:rPr>
        <w:t>均可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)      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 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end"/>
      </w:r>
      <w:r>
        <w:rPr>
          <w:color w:val="000000"/>
          <w:szCs w:val="21"/>
          <w:lang w:val="pt-BR"/>
        </w:rPr>
        <w:t>C</w:t>
      </w:r>
    </w:p>
    <w:p>
      <w:pPr>
        <w:pStyle w:val="Normal"/>
        <w:ind w:firstLine="826"/>
        <w:rPr/>
      </w:pPr>
      <w:r>
        <w:rPr>
          <w:b/>
          <w:color w:val="000000"/>
          <w:lang w:val="pt-BR"/>
        </w:rPr>
        <w:t>（</w:t>
      </w:r>
      <w:r>
        <w:rPr>
          <w:b/>
          <w:color w:val="000000"/>
          <w:lang w:val="pt-BR"/>
        </w:rPr>
        <w:t>2</w:t>
      </w:r>
      <w:r>
        <w:rPr>
          <w:b/>
          <w:color w:val="000000"/>
          <w:lang w:val="pt-BR"/>
        </w:rPr>
        <w:t>）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end"/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 </w:t>
      </w:r>
      <w:r>
        <w:rPr>
          <w:color w:val="000000"/>
          <w:szCs w:val="21"/>
          <w:lang w:val="pt-BR"/>
        </w:rPr>
        <w:t xml:space="preserve">D 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  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end"/>
      </w:r>
      <w:r>
        <w:rPr>
          <w:rFonts w:cs="宋体;SimSun" w:ascii="宋体;SimSun" w:hAnsi="宋体;SimSun"/>
          <w:color w:val="000000"/>
          <w:szCs w:val="21"/>
          <w:lang w:val="pt-BR"/>
        </w:rPr>
        <w:t>Ⅰ.</w:t>
      </w:r>
      <w:r>
        <w:rPr>
          <w:rFonts w:ascii="宋体;SimSun" w:hAnsi="宋体;SimSun" w:cs="宋体;SimSun"/>
          <w:color w:val="000000"/>
          <w:szCs w:val="21"/>
        </w:rPr>
        <w:t>左</w:t>
      </w:r>
      <w:r>
        <w:rPr>
          <w:rFonts w:ascii="宋体;SimSun" w:hAnsi="宋体;SimSun" w:cs="宋体;SimSun"/>
          <w:color w:val="000000"/>
          <w:szCs w:val="21"/>
          <w:lang w:val="pt-BR"/>
        </w:rPr>
        <w:t>；Ⅱ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. </w:t>
      </w:r>
      <w:r>
        <w:rPr>
          <w:color w:val="000000"/>
          <w:szCs w:val="21"/>
          <w:u w:val="single"/>
          <w:lang w:val="pt-BR"/>
        </w:rPr>
        <w:t xml:space="preserve"> 1 </w:t>
      </w:r>
      <w:r>
        <w:rPr>
          <w:rFonts w:ascii="宋体;SimSun" w:hAnsi="宋体;SimSun" w:cs="宋体;SimSun"/>
          <w:color w:val="000000"/>
          <w:szCs w:val="21"/>
        </w:rPr>
        <w:t>点至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  <w:lang w:val="pt-BR"/>
        </w:rPr>
        <w:t xml:space="preserve">5 </w:t>
      </w:r>
      <w:r>
        <w:rPr>
          <w:rFonts w:ascii="宋体;SimSun" w:hAnsi="宋体;SimSun" w:cs="宋体;SimSun"/>
          <w:color w:val="000000"/>
          <w:szCs w:val="21"/>
        </w:rPr>
        <w:t>点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  <w:lang w:val="pt-BR"/>
        </w:rPr>
        <w:t xml:space="preserve">5 </w:t>
      </w:r>
      <w:r>
        <w:rPr>
          <w:rFonts w:ascii="宋体;SimSun" w:hAnsi="宋体;SimSun" w:cs="宋体;SimSun"/>
          <w:color w:val="000000"/>
          <w:szCs w:val="21"/>
        </w:rPr>
        <w:t>点至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  <w:lang w:val="pt-BR"/>
        </w:rPr>
        <w:t xml:space="preserve">1 </w:t>
      </w:r>
      <w:r>
        <w:rPr>
          <w:rFonts w:ascii="宋体;SimSun" w:hAnsi="宋体;SimSun" w:cs="宋体;SimSun"/>
          <w:color w:val="000000"/>
          <w:szCs w:val="21"/>
        </w:rPr>
        <w:t>点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；Ⅲ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ascii="宋体;SimSun" w:hAnsi="宋体;SimSun" w:cs="宋体;SimSun"/>
          <w:color w:val="000000"/>
          <w:szCs w:val="21"/>
        </w:rPr>
        <w:t>增大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before="280" w:after="280"/>
        <w:contextualSpacing/>
        <w:jc w:val="left"/>
        <w:rPr/>
      </w:pPr>
      <w:r>
        <w:rPr>
          <w:b/>
          <w:color w:val="000000"/>
          <w:lang w:val="zh-CN"/>
        </w:rPr>
        <w:t>20</w:t>
      </w:r>
      <w:r>
        <w:rPr>
          <w:b/>
          <w:color w:val="000000"/>
          <w:lang w:val="zh-CN"/>
        </w:rPr>
        <w:t>解析</w:t>
      </w:r>
      <w:r>
        <w:rPr>
          <w:b/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）带电微粒由</w:t>
      </w:r>
      <w:r>
        <w:rPr>
          <w:i/>
          <w:color w:val="000000"/>
        </w:rPr>
        <w:t>A</w:t>
      </w:r>
      <w:r>
        <w:rPr>
          <w:color w:val="000000"/>
        </w:rPr>
        <w:t>运动到</w:t>
      </w:r>
      <w:r>
        <w:rPr>
          <w:i/>
          <w:color w:val="000000"/>
        </w:rPr>
        <w:t>B</w:t>
      </w:r>
      <w:r>
        <w:rPr>
          <w:color w:val="000000"/>
        </w:rPr>
        <w:t>的过程中，由动能定理有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q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color w:val="000000"/>
          <w:szCs w:val="21"/>
          <w:lang w:val="es-ES"/>
        </w:rPr>
        <w:t>－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q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color w:val="000000"/>
          <w:szCs w:val="21"/>
          <w:lang w:val="es-ES"/>
        </w:rPr>
        <w:t xml:space="preserve">=0                   </w:t>
      </w:r>
      <w:r>
        <w:rPr>
          <w:rFonts w:cs="宋体;SimSun" w:ascii="宋体;SimSun" w:hAnsi="宋体;SimSun"/>
          <w:color w:val="000000"/>
          <w:szCs w:val="21"/>
          <w:lang w:val="es-ES"/>
        </w:rPr>
        <w:t>①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由</w:t>
      </w:r>
      <w:r>
        <w:rPr>
          <w:color w:val="000000"/>
          <w:szCs w:val="21"/>
          <w:lang w:val="es-ES"/>
        </w:rPr>
        <w:t>①</w:t>
      </w:r>
      <w:r>
        <w:rPr>
          <w:color w:val="000000"/>
          <w:szCs w:val="21"/>
        </w:rPr>
        <w:t>式解得</w:t>
      </w:r>
      <w:r>
        <w:rPr>
          <w:rFonts w:eastAsia="Calibri"/>
          <w:color w:val="000000"/>
          <w:szCs w:val="21"/>
          <w:lang w:val="es-ES"/>
        </w:rPr>
        <w:t xml:space="preserve">           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color w:val="000000"/>
          <w:szCs w:val="21"/>
          <w:lang w:val="es-ES"/>
        </w:rPr>
        <w:t>=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color w:val="000000"/>
          <w:szCs w:val="21"/>
          <w:lang w:val="es-ES"/>
        </w:rPr>
        <w:t>/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color w:val="000000"/>
          <w:szCs w:val="21"/>
          <w:lang w:val="es-ES"/>
        </w:rPr>
        <w:t xml:space="preserve">=0.50cm                  </w:t>
      </w:r>
      <w:r>
        <w:rPr>
          <w:rFonts w:cs="宋体;SimSun" w:ascii="宋体;SimSun" w:hAnsi="宋体;SimSun"/>
          <w:color w:val="000000"/>
          <w:szCs w:val="21"/>
          <w:lang w:val="es-ES"/>
        </w:rPr>
        <w:t>②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）设微粒在虚线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两侧的加速度大小分别为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，由牛顿第二定律有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ma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                         </w:t>
      </w:r>
      <w:r>
        <w:rPr>
          <w:rFonts w:cs="宋体;SimSun" w:ascii="宋体;SimSun" w:hAnsi="宋体;SimSun"/>
          <w:color w:val="000000"/>
          <w:szCs w:val="21"/>
        </w:rPr>
        <w:t>③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ma</w:t>
      </w:r>
      <w:r>
        <w:rPr>
          <w:color w:val="000000"/>
          <w:szCs w:val="21"/>
          <w:vertAlign w:val="subscript"/>
        </w:rPr>
        <w:t xml:space="preserve">2                                       </w:t>
      </w:r>
      <w:r>
        <w:rPr>
          <w:rFonts w:cs="宋体;SimSun" w:ascii="宋体;SimSun" w:hAnsi="宋体;SimSun"/>
          <w:color w:val="000000"/>
          <w:szCs w:val="21"/>
        </w:rPr>
        <w:t>④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设微粒在虚线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两侧运动的时间分别为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，由运动学公式有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 </w:t>
      </w:r>
      <w:r>
        <w:rPr>
          <w:i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1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/2                         </w:t>
      </w:r>
      <w:r>
        <w:rPr>
          <w:rFonts w:cs="宋体;SimSun" w:ascii="宋体;SimSun" w:hAnsi="宋体;SimSun"/>
          <w:color w:val="000000"/>
          <w:szCs w:val="21"/>
        </w:rPr>
        <w:t>⑤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 </w:t>
      </w:r>
      <w:r>
        <w:rPr>
          <w:i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2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/2                         </w:t>
      </w:r>
      <w:r>
        <w:rPr>
          <w:rFonts w:cs="宋体;SimSun" w:ascii="宋体;SimSun" w:hAnsi="宋体;SimSun"/>
          <w:color w:val="000000"/>
          <w:szCs w:val="21"/>
        </w:rPr>
        <w:t>⑥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又</w:t>
      </w:r>
      <w:r>
        <w:rPr>
          <w:rFonts w:eastAsia="Calibri"/>
          <w:color w:val="000000"/>
          <w:szCs w:val="21"/>
        </w:rPr>
        <w:t xml:space="preserve">                    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+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 xml:space="preserve">2                                        </w:t>
      </w:r>
      <w:r>
        <w:rPr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⑦</w:t>
      </w:r>
    </w:p>
    <w:p>
      <w:pPr>
        <w:pStyle w:val="Normal"/>
        <w:spacing w:before="280" w:after="280"/>
        <w:contextualSpacing/>
        <w:jc w:val="left"/>
        <w:rPr>
          <w:color w:val="000000"/>
          <w:szCs w:val="21"/>
        </w:rPr>
      </w:pPr>
      <w:r>
        <w:rPr>
          <w:color w:val="000000"/>
          <w:szCs w:val="21"/>
        </w:rPr>
        <w:t>由②③④⑤⑥⑦式解得</w:t>
      </w:r>
    </w:p>
    <w:p>
      <w:pPr>
        <w:pStyle w:val="Normal"/>
        <w:spacing w:before="280" w:after="280"/>
        <w:contextualSpacing/>
        <w:jc w:val="left"/>
        <w:rPr>
          <w:color w:val="000000"/>
          <w:szCs w:val="21"/>
        </w:rPr>
      </w:pPr>
      <w:r>
        <w:rPr>
          <w:rFonts w:eastAsia="Calibri"/>
          <w:color w:val="000000"/>
          <w:szCs w:val="21"/>
        </w:rPr>
        <w:t xml:space="preserve">                   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=1.5×10</w:t>
      </w:r>
      <w:r>
        <w:rPr>
          <w:color w:val="000000"/>
          <w:szCs w:val="21"/>
          <w:vertAlign w:val="superscript"/>
        </w:rPr>
        <w:t>－</w:t>
      </w:r>
      <w:r>
        <w:rPr>
          <w:color w:val="000000"/>
          <w:szCs w:val="21"/>
          <w:vertAlign w:val="superscript"/>
        </w:rPr>
        <w:t>8</w:t>
      </w:r>
      <w:r>
        <w:rPr>
          <w:color w:val="000000"/>
          <w:szCs w:val="21"/>
        </w:rPr>
        <w:t>s</w:t>
      </w:r>
    </w:p>
    <w:p>
      <w:pPr>
        <w:pStyle w:val="Normal"/>
        <w:spacing w:before="280" w:after="280"/>
        <w:contextualSpacing/>
        <w:rPr/>
      </w:pPr>
      <w:r>
        <w:rPr>
          <w:b/>
          <w:color w:val="000000"/>
          <w:lang w:val="zh-CN"/>
        </w:rPr>
        <w:t>21</w:t>
      </w:r>
      <w:r>
        <w:rPr>
          <w:b/>
          <w:color w:val="000000"/>
          <w:lang w:val="zh-CN"/>
        </w:rPr>
        <w:t>解析</w:t>
      </w:r>
      <w:r>
        <w:rPr>
          <w:b/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  <w:lang w:val="zh-CN"/>
        </w:rPr>
        <w:t>质量为</w:t>
      </w:r>
      <w:r>
        <w:rPr>
          <w:i/>
          <w:color w:val="000000"/>
          <w:lang w:val="zh-CN"/>
        </w:rPr>
        <w:t>m</w:t>
      </w:r>
      <w:r>
        <w:rPr>
          <w:color w:val="000000"/>
          <w:lang w:val="zh-CN"/>
        </w:rPr>
        <w:t>的鱼饵到达管口</w:t>
      </w:r>
      <w:r>
        <w:rPr>
          <w:i/>
          <w:color w:val="000000"/>
          <w:lang w:val="zh-CN"/>
        </w:rPr>
        <w:t>C</w:t>
      </w:r>
      <w:r>
        <w:rPr>
          <w:color w:val="000000"/>
          <w:lang w:val="zh-CN"/>
        </w:rPr>
        <w:t>时做圆周运动的向心力完全由重力提供，则</w:t>
      </w:r>
    </w:p>
    <w:p>
      <w:pPr>
        <w:pStyle w:val="Normal"/>
        <w:spacing w:before="280" w:after="280"/>
        <w:contextualSpacing/>
        <w:rPr/>
      </w:pPr>
      <w:r>
        <w:rPr>
          <w:rFonts w:eastAsia="Calibri"/>
          <w:color w:val="000000"/>
          <w:lang w:val="zh-CN"/>
        </w:rPr>
        <w:t xml:space="preserve">                               </w:t>
      </w:r>
      <w:r>
        <w:rPr>
          <w:color w:val="000000"/>
        </w:rPr>
        <w:tab/>
      </w:r>
      <w:r>
        <w:rPr>
          <w:color w:val="000000"/>
        </w:rPr>
        <w:object w:dxaOrig="1080" w:dyaOrig="66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54pt;height:33pt" filled="f" o:ole="">
            <v:imagedata r:id="rId185" o:title=""/>
          </v:shape>
          <o:OLEObject Type="Embed" ProgID="" ShapeID="ole_rId184" DrawAspect="Content" ObjectID="_1498481455" r:id="rId184"/>
        </w:object>
      </w:r>
      <w:r>
        <w:rPr>
          <w:color w:val="000000"/>
        </w:rPr>
        <w:t xml:space="preserve">                    </w:t>
      </w:r>
      <w:r>
        <w:rPr>
          <w:rFonts w:cs="宋体;SimSun" w:ascii="宋体;SimSun" w:hAnsi="宋体;SimSun"/>
          <w:color w:val="000000"/>
        </w:rPr>
        <w:t>①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由①式解得</w:t>
      </w:r>
      <w:r>
        <w:rPr>
          <w:rFonts w:eastAsia="Calibri"/>
          <w:color w:val="000000"/>
        </w:rPr>
        <w:t xml:space="preserve">                 </w:t>
      </w:r>
      <w:r>
        <w:rPr>
          <w:color w:val="000000"/>
        </w:rPr>
        <w:object w:dxaOrig="960" w:dyaOrig="400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width:48pt;height:20pt" filled="f" o:ole="">
            <v:imagedata r:id="rId187" o:title=""/>
          </v:shape>
          <o:OLEObject Type="Embed" ProgID="" ShapeID="ole_rId186" DrawAspect="Content" ObjectID="_1163737187" r:id="rId186"/>
        </w:objec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t>②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）弹簧的弹性势能全部转化为鱼饵的机械能，由机械能守恒定律有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</w:t>
      </w:r>
      <w:r>
        <w:rPr>
          <w:color w:val="000000"/>
        </w:rPr>
        <w:object w:dxaOrig="2640" w:dyaOrig="62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132pt;height:31pt" filled="f" o:ole="">
            <v:imagedata r:id="rId189" o:title=""/>
          </v:shape>
          <o:OLEObject Type="Embed" ProgID="" ShapeID="ole_rId188" DrawAspect="Content" ObjectID="_1261825968" r:id="rId188"/>
        </w:object>
      </w:r>
      <w:r>
        <w:rPr>
          <w:rFonts w:eastAsia="Calibri"/>
          <w:color w:val="000000"/>
        </w:rPr>
        <w:t xml:space="preserve">      </w:t>
      </w:r>
      <w:r>
        <w:rPr>
          <w:rFonts w:cs="宋体;SimSun" w:ascii="宋体;SimSun" w:hAnsi="宋体;SimSun"/>
          <w:color w:val="000000"/>
        </w:rPr>
        <w:t>③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由②③式解得</w:t>
      </w:r>
      <w:r>
        <w:rPr>
          <w:rFonts w:eastAsia="Calibri"/>
          <w:color w:val="000000"/>
        </w:rPr>
        <w:t xml:space="preserve">               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>p</w:t>
      </w:r>
      <w:r>
        <w:rPr>
          <w:color w:val="000000"/>
        </w:rPr>
        <w:t>=3</w:t>
      </w:r>
      <w:r>
        <w:rPr>
          <w:i/>
          <w:color w:val="000000"/>
        </w:rPr>
        <w:t>mgR</w:t>
      </w:r>
      <w:r>
        <w:rPr>
          <w:color w:val="000000"/>
        </w:rPr>
        <w:t xml:space="preserve">                      </w:t>
      </w:r>
      <w:r>
        <w:rPr>
          <w:rFonts w:cs="宋体;SimSun" w:ascii="宋体;SimSun" w:hAnsi="宋体;SimSun"/>
          <w:color w:val="000000"/>
        </w:rPr>
        <w:t>④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）不考虑因缓慢转动装置对鱼饵速度大小的影响，质量为</w:t>
      </w:r>
      <w:r>
        <w:rPr>
          <w:i/>
          <w:color w:val="000000"/>
        </w:rPr>
        <w:t>m</w:t>
      </w:r>
      <w:r>
        <w:rPr>
          <w:color w:val="000000"/>
        </w:rPr>
        <w:t>的鱼饵离开管口</w:t>
      </w:r>
      <w:r>
        <w:rPr>
          <w:i/>
          <w:color w:val="000000"/>
        </w:rPr>
        <w:t>C</w:t>
      </w:r>
      <w:r>
        <w:rPr>
          <w:color w:val="000000"/>
        </w:rPr>
        <w:t>后做平抛运动，设经过</w:t>
      </w:r>
      <w:r>
        <w:rPr>
          <w:i/>
          <w:color w:val="000000"/>
        </w:rPr>
        <w:t>t</w:t>
      </w:r>
      <w:r>
        <w:rPr>
          <w:color w:val="000000"/>
        </w:rPr>
        <w:t>时间落到水面上，离</w:t>
      </w:r>
      <w:r>
        <w:rPr>
          <w:i/>
          <w:color w:val="000000"/>
        </w:rPr>
        <w:t>OO</w:t>
      </w:r>
      <w:r>
        <w:rPr>
          <w:color w:val="000000"/>
        </w:rPr>
        <w:t>＇的水平距离为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，由平抛运动规律有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 </w:t>
      </w:r>
      <w:r>
        <w:rPr>
          <w:color w:val="000000"/>
        </w:rPr>
        <w:object w:dxaOrig="1260" w:dyaOrig="62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width:63pt;height:31pt" filled="f" o:ole="">
            <v:imagedata r:id="rId191" o:title=""/>
          </v:shape>
          <o:OLEObject Type="Embed" ProgID="" ShapeID="ole_rId190" DrawAspect="Content" ObjectID="_9564983" r:id="rId190"/>
        </w:object>
      </w:r>
      <w:r>
        <w:rPr>
          <w:rFonts w:eastAsia="Calibri"/>
          <w:color w:val="000000"/>
        </w:rPr>
        <w:t xml:space="preserve">                   </w:t>
      </w:r>
      <w:r>
        <w:rPr>
          <w:rFonts w:cs="宋体;SimSun" w:ascii="宋体;SimSun" w:hAnsi="宋体;SimSun"/>
          <w:color w:val="000000"/>
        </w:rPr>
        <w:t>⑤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=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t</w:t>
      </w:r>
      <w:r>
        <w:rPr>
          <w:color w:val="000000"/>
        </w:rPr>
        <w:t>+</w:t>
      </w:r>
      <w:r>
        <w:rPr>
          <w:i/>
          <w:color w:val="000000"/>
        </w:rPr>
        <w:t xml:space="preserve">R                       </w:t>
      </w:r>
      <w:r>
        <w:rPr>
          <w:rFonts w:cs="宋体;SimSun" w:ascii="宋体;SimSun" w:hAnsi="宋体;SimSun"/>
          <w:color w:val="000000"/>
        </w:rPr>
        <w:t>⑥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由⑤⑥式解得</w:t>
      </w:r>
      <w:r>
        <w:rPr>
          <w:rFonts w:eastAsia="Calibri"/>
          <w:color w:val="000000"/>
        </w:rPr>
        <w:t xml:space="preserve">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=4</w:t>
      </w:r>
      <w:r>
        <w:rPr>
          <w:i/>
          <w:color w:val="000000"/>
        </w:rPr>
        <w:t>R</w:t>
      </w:r>
      <w:r>
        <w:rPr>
          <w:color w:val="000000"/>
        </w:rPr>
        <w:t xml:space="preserve">                          </w:t>
      </w:r>
      <w:r>
        <w:rPr>
          <w:rFonts w:cs="宋体;SimSun" w:ascii="宋体;SimSun" w:hAnsi="宋体;SimSun"/>
          <w:color w:val="000000"/>
        </w:rPr>
        <w:t>⑦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当鱼饵的质量为</w:t>
      </w:r>
      <w:r>
        <w:rPr>
          <w:color w:val="000000"/>
        </w:rPr>
        <w:object w:dxaOrig="440" w:dyaOrig="62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width:22pt;height:31pt" filled="f" o:ole="">
            <v:imagedata r:id="rId193" o:title=""/>
          </v:shape>
          <o:OLEObject Type="Embed" ProgID="" ShapeID="ole_rId192" DrawAspect="Content" ObjectID="_719455946" r:id="rId192"/>
        </w:object>
      </w:r>
      <w:r>
        <w:rPr>
          <w:color w:val="000000"/>
        </w:rPr>
        <w:t>时，设其到达管口</w:t>
      </w:r>
      <w:r>
        <w:rPr>
          <w:color w:val="000000"/>
        </w:rPr>
        <w:t>C</w:t>
      </w:r>
      <w:r>
        <w:rPr>
          <w:color w:val="000000"/>
        </w:rPr>
        <w:t>时速度大小为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，由机械能守恒定律有</w:t>
      </w:r>
    </w:p>
    <w:p>
      <w:pPr>
        <w:pStyle w:val="Normal"/>
        <w:spacing w:before="280" w:after="280"/>
        <w:ind w:firstLine="2835"/>
        <w:contextualSpacing/>
        <w:rPr/>
      </w:pPr>
      <w:r>
        <w:rPr>
          <w:color w:val="000000"/>
        </w:rPr>
        <w:object w:dxaOrig="3200" w:dyaOrig="62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width:160pt;height:31pt" filled="f" o:ole="">
            <v:imagedata r:id="rId195" o:title=""/>
          </v:shape>
          <o:OLEObject Type="Embed" ProgID="" ShapeID="ole_rId194" DrawAspect="Content" ObjectID="_2090361496" r:id="rId194"/>
        </w:object>
      </w:r>
      <w:r>
        <w:rPr>
          <w:rFonts w:eastAsia="Calibri"/>
          <w:color w:val="000000"/>
        </w:rPr>
        <w:t xml:space="preserve">       </w:t>
      </w:r>
      <w:r>
        <w:rPr>
          <w:rFonts w:cs="宋体;SimSun" w:ascii="宋体;SimSun" w:hAnsi="宋体;SimSun"/>
          <w:color w:val="000000"/>
        </w:rPr>
        <w:t>⑧</w:t>
      </w:r>
    </w:p>
    <w:p>
      <w:pPr>
        <w:pStyle w:val="Normal"/>
        <w:spacing w:before="280" w:after="280"/>
        <w:contextualSpacing/>
        <w:rPr/>
      </w:pPr>
      <w:r>
        <w:rPr>
          <w:color w:val="000000"/>
        </w:rPr>
        <w:t>由④⑧式解得</w:t>
      </w:r>
      <w:r>
        <w:rPr>
          <w:rFonts w:eastAsia="Calibri"/>
          <w:color w:val="000000"/>
        </w:rPr>
        <w:t xml:space="preserve">                     </w:t>
      </w:r>
      <w:r>
        <w:rPr>
          <w:color w:val="000000"/>
        </w:rPr>
        <w:object w:dxaOrig="1100" w:dyaOrig="400">
          <v:shapetype id="_x0000_tole_rId196" coordsize="21600,21600" o:spt="ole_rId1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6" type="_x0000_tole_rId196" style="width:55pt;height:20pt" filled="f" o:ole="">
            <v:imagedata r:id="rId197" o:title=""/>
          </v:shape>
          <o:OLEObject Type="Embed" ProgID="" ShapeID="ole_rId196" DrawAspect="Content" ObjectID="_944667332" r:id="rId196"/>
        </w:object>
      </w:r>
      <w:r>
        <w:rPr>
          <w:rFonts w:eastAsia="Calibri"/>
          <w:color w:val="000000"/>
        </w:rPr>
        <w:t xml:space="preserve">                     </w:t>
      </w:r>
      <w:r>
        <w:rPr>
          <w:color w:val="000000"/>
        </w:rPr>
        <w:t>⑨</w:t>
      </w:r>
    </w:p>
    <w:p>
      <w:pPr>
        <w:pStyle w:val="Normal"/>
        <w:spacing w:before="280" w:after="280"/>
        <w:contextualSpacing/>
        <w:rPr/>
      </w:pPr>
      <w:r>
        <w:rPr>
          <w:color w:val="000000"/>
        </w:rPr>
        <w:t>质量为</w:t>
      </w:r>
      <w:r>
        <w:rPr>
          <w:color w:val="000000"/>
        </w:rPr>
        <w:object w:dxaOrig="440" w:dyaOrig="620">
          <v:shapetype id="_x0000_tole_rId198" coordsize="21600,21600" o:spt="ole_rId1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8" type="_x0000_tole_rId198" style="width:22pt;height:31pt" filled="f" o:ole="">
            <v:imagedata r:id="rId199" o:title=""/>
          </v:shape>
          <o:OLEObject Type="Embed" ProgID="" ShapeID="ole_rId198" DrawAspect="Content" ObjectID="_878913643" r:id="rId198"/>
        </w:object>
      </w:r>
      <w:r>
        <w:rPr>
          <w:color w:val="000000"/>
        </w:rPr>
        <w:t>的鱼饵落到水面上时，设离</w:t>
      </w:r>
      <w:r>
        <w:rPr>
          <w:i/>
          <w:color w:val="000000"/>
        </w:rPr>
        <w:t>OO</w:t>
      </w:r>
      <w:r>
        <w:rPr>
          <w:color w:val="000000"/>
        </w:rPr>
        <w:t>＇的水平距离为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，则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=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t</w:t>
      </w:r>
      <w:r>
        <w:rPr>
          <w:color w:val="000000"/>
        </w:rPr>
        <w:t>+</w:t>
      </w:r>
      <w:r>
        <w:rPr>
          <w:i/>
          <w:color w:val="000000"/>
        </w:rPr>
        <w:t xml:space="preserve">R                  </w:t>
      </w:r>
      <w:r>
        <w:rPr>
          <w:rFonts w:cs="宋体;SimSun" w:ascii="宋体;SimSun" w:hAnsi="宋体;SimSun"/>
          <w:color w:val="000000"/>
        </w:rPr>
        <w:t>⑩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color w:val="000000"/>
        </w:rPr>
        <w:t>由⑤⑨⑩式解得</w:t>
      </w:r>
      <w:r>
        <w:rPr>
          <w:rFonts w:eastAsia="Calibri"/>
          <w:color w:val="000000"/>
        </w:rPr>
        <w:t xml:space="preserve">       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=7</w:t>
      </w:r>
      <w:r>
        <w:rPr>
          <w:i/>
          <w:color w:val="000000"/>
        </w:rPr>
        <w:t>R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color w:val="000000"/>
        </w:rPr>
        <w:t>鱼饵能够落到水面的最大面积</w:t>
      </w:r>
      <w:r>
        <w:rPr>
          <w:i/>
          <w:color w:val="000000"/>
        </w:rPr>
        <w:t>S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rFonts w:eastAsia="Calibri"/>
          <w:color w:val="000000"/>
        </w:rPr>
        <w:t xml:space="preserve">                        </w:t>
      </w:r>
      <w:r>
        <w:rPr>
          <w:color w:val="000000"/>
        </w:rPr>
        <w:object w:dxaOrig="3720" w:dyaOrig="620">
          <v:shapetype id="_x0000_tole_rId200" coordsize="21600,21600" o:spt="ole_rId2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0" type="_x0000_tole_rId200" style="width:186pt;height:31pt" filled="f" o:ole="">
            <v:imagedata r:id="rId201" o:title=""/>
          </v:shape>
          <o:OLEObject Type="Embed" ProgID="" ShapeID="ole_rId200" DrawAspect="Content" ObjectID="_1738460896" r:id="rId200"/>
        </w:object>
      </w:r>
    </w:p>
    <w:p>
      <w:pPr>
        <w:pStyle w:val="Normal"/>
        <w:spacing w:before="280" w:after="280"/>
        <w:contextualSpacing/>
        <w:jc w:val="left"/>
        <w:rPr/>
      </w:pPr>
      <w:r>
        <w:rPr>
          <w:b/>
          <w:color w:val="000000"/>
          <w:lang w:val="zh-CN"/>
        </w:rPr>
        <w:t>22</w:t>
      </w:r>
      <w:r>
        <w:rPr>
          <w:b/>
          <w:color w:val="000000"/>
          <w:lang w:val="zh-CN"/>
        </w:rPr>
        <w:t>解析：</w:t>
      </w:r>
      <w:r>
        <w:rPr>
          <w:color w:val="000000"/>
          <w:lang w:val="zh-CN"/>
        </w:rPr>
        <w:t>（</w:t>
      </w:r>
      <w:r>
        <w:rPr>
          <w:color w:val="000000"/>
          <w:lang w:val="zh-CN"/>
        </w:rPr>
        <w:t>1</w:t>
      </w:r>
      <w:r>
        <w:rPr>
          <w:color w:val="000000"/>
          <w:lang w:val="zh-CN"/>
        </w:rPr>
        <w:t>）由于洛伦兹力不做功，只有电场力做功，由动能定理有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lang w:val="zh-CN"/>
        </w:rPr>
        <w:t xml:space="preserve">                          </w:t>
      </w:r>
      <w:r>
        <w:rPr>
          <w:color w:val="000000"/>
        </w:rPr>
        <w:object w:dxaOrig="2060" w:dyaOrig="62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103pt;height:31pt" filled="f" o:ole="">
            <v:imagedata r:id="rId203" o:title=""/>
          </v:shape>
          <o:OLEObject Type="Embed" ProgID="" ShapeID="ole_rId202" DrawAspect="Content" ObjectID="_1401453386" r:id="rId202"/>
        </w:object>
      </w:r>
      <w:r>
        <w:rPr>
          <w:rFonts w:eastAsia="Calibri"/>
          <w:color w:val="000000"/>
        </w:rPr>
        <w:t xml:space="preserve">                    </w:t>
      </w:r>
      <w:r>
        <w:rPr>
          <w:rFonts w:cs="宋体;SimSun" w:ascii="宋体;SimSun" w:hAnsi="宋体;SimSun"/>
          <w:color w:val="000000"/>
        </w:rPr>
        <w:t>①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由①式解得</w: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object w:dxaOrig="1520" w:dyaOrig="70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76pt;height:35pt" filled="f" o:ole="">
            <v:imagedata r:id="rId205" o:title=""/>
          </v:shape>
          <o:OLEObject Type="Embed" ProgID="" ShapeID="ole_rId204" DrawAspect="Content" ObjectID="_1707100425" r:id="rId204"/>
        </w:object>
      </w:r>
      <w:r>
        <w:rPr>
          <w:rFonts w:eastAsia="Calibri"/>
          <w:color w:val="000000"/>
        </w:rPr>
        <w:t xml:space="preserve">                   </w:t>
      </w:r>
      <w:r>
        <w:rPr>
          <w:color w:val="000000"/>
        </w:rPr>
        <w:t>②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）Ⅰ．由图乙可知，所有粒子在一个周期</w:t>
      </w:r>
      <w:r>
        <w:rPr>
          <w:color w:val="000000"/>
        </w:rPr>
        <w:t>T</w:t>
      </w:r>
      <w:r>
        <w:rPr>
          <w:color w:val="000000"/>
        </w:rPr>
        <w:t>内沿</w:t>
      </w:r>
      <w:r>
        <w:rPr>
          <w:color w:val="000000"/>
        </w:rPr>
        <w:t>x</w:t>
      </w:r>
      <w:r>
        <w:rPr>
          <w:color w:val="000000"/>
        </w:rPr>
        <w:t>轴方向前进的距离相同，即都等于恰好沿</w:t>
      </w:r>
      <w:r>
        <w:rPr>
          <w:color w:val="000000"/>
        </w:rPr>
        <w:t>x</w:t>
      </w:r>
      <w:r>
        <w:rPr>
          <w:color w:val="000000"/>
        </w:rPr>
        <w:t>轴方向匀速运动的粒子在</w:t>
      </w:r>
      <w:r>
        <w:rPr>
          <w:color w:val="000000"/>
        </w:rPr>
        <w:t>T</w:t>
      </w:r>
      <w:r>
        <w:rPr>
          <w:color w:val="000000"/>
        </w:rPr>
        <w:t>时间内前进的距离。设粒子恰好沿</w:t>
      </w:r>
      <w:r>
        <w:rPr>
          <w:color w:val="000000"/>
        </w:rPr>
        <w:t>x</w:t>
      </w:r>
      <w:r>
        <w:rPr>
          <w:color w:val="000000"/>
        </w:rPr>
        <w:t>轴方向匀速运动的速度大小为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，则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</w:rPr>
        <w:t xml:space="preserve">                               </w:t>
      </w:r>
      <w:r>
        <w:rPr>
          <w:i/>
          <w:color w:val="000000"/>
        </w:rPr>
        <w:t>qv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B</w:t>
      </w:r>
      <w:r>
        <w:rPr>
          <w:color w:val="000000"/>
        </w:rPr>
        <w:t>=q</w:t>
      </w:r>
      <w:r>
        <w:rPr>
          <w:i/>
          <w:color w:val="000000"/>
        </w:rPr>
        <w:t xml:space="preserve">E                            </w:t>
      </w:r>
      <w:r>
        <w:rPr>
          <w:rFonts w:cs="宋体;SimSun" w:ascii="宋体;SimSun" w:hAnsi="宋体;SimSun"/>
          <w:color w:val="000000"/>
        </w:rPr>
        <w:t>③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又</w:t>
      </w:r>
      <w:r>
        <w:rPr>
          <w:rFonts w:eastAsia="Calibri"/>
          <w:color w:val="000000"/>
        </w:rPr>
        <w:t xml:space="preserve">                            </w:t>
      </w:r>
      <w:r>
        <w:rPr>
          <w:i/>
          <w:color w:val="000000"/>
        </w:rPr>
        <w:t>S</w:t>
      </w:r>
      <w:r>
        <w:rPr>
          <w:color w:val="000000"/>
        </w:rPr>
        <w:t>=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T</w:t>
      </w:r>
      <w:r>
        <w:rPr>
          <w:color w:val="000000"/>
        </w:rPr>
        <w:t xml:space="preserve">                               </w:t>
      </w:r>
      <w:r>
        <w:rPr>
          <w:rFonts w:cs="宋体;SimSun" w:ascii="宋体;SimSun" w:hAnsi="宋体;SimSun"/>
          <w:color w:val="000000"/>
        </w:rPr>
        <w:t>④</w:t>
      </w:r>
    </w:p>
    <w:p>
      <w:pPr>
        <w:pStyle w:val="Normal"/>
        <w:spacing w:before="280" w:after="280"/>
        <w:contextualSpacing/>
        <w:jc w:val="left"/>
        <w:rPr>
          <w:color w:val="000000"/>
        </w:rPr>
      </w:pPr>
      <w:r>
        <w:rPr>
          <w:color w:val="000000"/>
        </w:rPr>
        <w:t>式中</w:t>
      </w:r>
      <w:r>
        <w:rPr>
          <w:rFonts w:eastAsia="Calibri"/>
          <w:color w:val="000000"/>
        </w:rPr>
        <w:t xml:space="preserve"> </w:t>
      </w:r>
      <w:r>
        <w:rPr>
          <w:color w:val="000000"/>
        </w:rPr>
        <w:object w:dxaOrig="920" w:dyaOrig="660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46pt;height:33pt" filled="f" o:ole="">
            <v:imagedata r:id="rId207" o:title=""/>
          </v:shape>
          <o:OLEObject Type="Embed" ProgID="" ShapeID="ole_rId206" DrawAspect="Content" ObjectID="_1723911644" r:id="rId206"/>
        </w:objec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由③④式解得</w:t>
      </w:r>
      <w:r>
        <w:rPr>
          <w:rFonts w:eastAsia="Calibri"/>
          <w:color w:val="000000"/>
        </w:rPr>
        <w:t xml:space="preserve">                     </w:t>
      </w:r>
      <w:r>
        <w:rPr>
          <w:color w:val="000000"/>
        </w:rPr>
        <w:object w:dxaOrig="1080" w:dyaOrig="66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54pt;height:33pt" filled="f" o:ole="">
            <v:imagedata r:id="rId209" o:title=""/>
          </v:shape>
          <o:OLEObject Type="Embed" ProgID="" ShapeID="ole_rId208" DrawAspect="Content" ObjectID="_1912447763" r:id="rId208"/>
        </w:object>
      </w:r>
      <w:r>
        <w:rPr>
          <w:rFonts w:eastAsia="Calibri"/>
          <w:color w:val="000000"/>
        </w:rPr>
        <w:t xml:space="preserve">                       </w:t>
      </w:r>
      <w:r>
        <w:rPr>
          <w:color w:val="000000"/>
        </w:rPr>
        <w:t>⑤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cs="宋体;SimSun" w:ascii="宋体;SimSun" w:hAnsi="宋体;SimSun"/>
          <w:color w:val="000000"/>
        </w:rPr>
        <w:t>Ⅱ</w:t>
      </w:r>
      <w:r>
        <w:rPr>
          <w:color w:val="000000"/>
        </w:rPr>
        <w:t>．设粒子在</w:t>
      </w:r>
      <w:r>
        <w:rPr>
          <w:color w:val="000000"/>
        </w:rPr>
        <w:t>y</w:t>
      </w:r>
      <w:r>
        <w:rPr>
          <w:color w:val="000000"/>
        </w:rPr>
        <w:t>轴方向上的最大位移为</w:t>
      </w:r>
      <w:r>
        <w:rPr>
          <w:i/>
          <w:color w:val="000000"/>
        </w:rPr>
        <w:t>y</w:t>
      </w:r>
      <w:r>
        <w:rPr>
          <w:color w:val="000000"/>
          <w:vertAlign w:val="subscript"/>
        </w:rPr>
        <w:t>m</w:t>
      </w:r>
      <w:r>
        <w:rPr>
          <w:color w:val="000000"/>
        </w:rPr>
        <w:t>（图丙曲线的最高点处），对应的粒子运动速度大小为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（方向沿</w:t>
      </w:r>
      <w:r>
        <w:rPr>
          <w:i/>
          <w:color w:val="000000"/>
        </w:rPr>
        <w:t>x</w:t>
      </w:r>
      <w:r>
        <w:rPr>
          <w:color w:val="000000"/>
        </w:rPr>
        <w:t>轴），因为粒子在</w:t>
      </w:r>
      <w:r>
        <w:rPr>
          <w:i/>
          <w:color w:val="000000"/>
        </w:rPr>
        <w:t>y</w:t>
      </w:r>
      <w:r>
        <w:rPr>
          <w:color w:val="000000"/>
        </w:rPr>
        <w:t>方向上的运动为简谐运动，因而在</w:t>
      </w:r>
      <w:r>
        <w:rPr>
          <w:i/>
          <w:color w:val="000000"/>
        </w:rPr>
        <w:t>y</w:t>
      </w:r>
      <w:r>
        <w:rPr>
          <w:color w:val="000000"/>
        </w:rPr>
        <w:t>=0</w:t>
      </w:r>
      <w:r>
        <w:rPr>
          <w:color w:val="000000"/>
        </w:rPr>
        <w:t>和</w:t>
      </w:r>
      <w:r>
        <w:rPr>
          <w:i/>
          <w:color w:val="000000"/>
        </w:rPr>
        <w:t>y</w:t>
      </w:r>
      <w:r>
        <w:rPr>
          <w:color w:val="000000"/>
        </w:rPr>
        <w:t>=</w:t>
      </w:r>
      <w:r>
        <w:rPr>
          <w:i/>
          <w:color w:val="000000"/>
        </w:rPr>
        <w:t>y</w:t>
      </w:r>
      <w:r>
        <w:rPr>
          <w:color w:val="000000"/>
          <w:vertAlign w:val="subscript"/>
        </w:rPr>
        <w:t>m</w:t>
      </w:r>
      <w:r>
        <w:rPr>
          <w:color w:val="000000"/>
        </w:rPr>
        <w:t>处粒子所受的合外力大小相等，方向相反，则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</w:rPr>
        <w:t xml:space="preserve">                                   </w:t>
      </w:r>
      <w:r>
        <w:rPr>
          <w:i/>
          <w:color w:val="000000"/>
        </w:rPr>
        <w:t>qv</w:t>
      </w:r>
      <w:r>
        <w:rPr>
          <w:color w:val="000000"/>
          <w:vertAlign w:val="subscript"/>
        </w:rPr>
        <w:t>0</w:t>
      </w:r>
      <w:r>
        <w:rPr>
          <w:i/>
          <w:color w:val="000000"/>
        </w:rPr>
        <w:t>B</w:t>
      </w:r>
      <w:r>
        <w:rPr>
          <w:color w:val="000000"/>
        </w:rPr>
        <w:t>－</w:t>
      </w:r>
      <w:r>
        <w:rPr>
          <w:i/>
          <w:color w:val="000000"/>
        </w:rPr>
        <w:t>qE</w:t>
      </w:r>
      <w:r>
        <w:rPr>
          <w:color w:val="000000"/>
        </w:rPr>
        <w:t>=</w:t>
      </w:r>
      <w:r>
        <w:rPr>
          <w:color w:val="000000"/>
        </w:rPr>
        <w:t>－</w:t>
      </w:r>
      <w:r>
        <w:rPr>
          <w:color w:val="000000"/>
        </w:rPr>
        <w:t>(</w:t>
      </w:r>
      <w:r>
        <w:rPr>
          <w:i/>
          <w:color w:val="000000"/>
        </w:rPr>
        <w:t>qv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B</w:t>
      </w:r>
      <w:r>
        <w:rPr>
          <w:color w:val="000000"/>
        </w:rPr>
        <w:t>－</w:t>
      </w:r>
      <w:r>
        <w:rPr>
          <w:i/>
          <w:color w:val="000000"/>
        </w:rPr>
        <w:t>qE</w:t>
      </w:r>
      <w:r>
        <w:rPr>
          <w:color w:val="000000"/>
        </w:rPr>
        <w:t xml:space="preserve">)          </w:t>
      </w:r>
      <w:r>
        <w:rPr>
          <w:rFonts w:cs="宋体;SimSun" w:ascii="宋体;SimSun" w:hAnsi="宋体;SimSun"/>
          <w:color w:val="000000"/>
        </w:rPr>
        <w:t>⑥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由动能定理有</w: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object w:dxaOrig="2180" w:dyaOrig="62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109pt;height:31pt" filled="f" o:ole="">
            <v:imagedata r:id="rId211" o:title=""/>
          </v:shape>
          <o:OLEObject Type="Embed" ProgID="" ShapeID="ole_rId210" DrawAspect="Content" ObjectID="_480691114" r:id="rId210"/>
        </w:object>
      </w:r>
      <w:r>
        <w:rPr>
          <w:rFonts w:eastAsia="Calibri"/>
          <w:color w:val="000000"/>
        </w:rPr>
        <w:t xml:space="preserve">           </w:t>
      </w:r>
      <w:r>
        <w:rPr>
          <w:color w:val="000000"/>
        </w:rPr>
        <w:t>⑦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又</w:t>
      </w:r>
      <w:r>
        <w:rPr>
          <w:rFonts w:eastAsia="Calibri"/>
          <w:color w:val="000000"/>
        </w:rPr>
        <w:t xml:space="preserve">                                  </w:t>
      </w:r>
      <w:r>
        <w:rPr>
          <w:color w:val="000000"/>
        </w:rPr>
        <w:object w:dxaOrig="999" w:dyaOrig="620">
          <v:shapetype id="_x0000_tole_rId212" coordsize="21600,21600" o:spt="ole_rId2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2" type="_x0000_tole_rId212" style="width:49.95pt;height:31pt" filled="f" o:ole="">
            <v:imagedata r:id="rId213" o:title=""/>
          </v:shape>
          <o:OLEObject Type="Embed" ProgID="" ShapeID="ole_rId212" DrawAspect="Content" ObjectID="_237229428" r:id="rId212"/>
        </w:object>
      </w:r>
      <w:r>
        <w:rPr>
          <w:rFonts w:eastAsia="Calibri"/>
          <w:color w:val="000000"/>
        </w:rPr>
        <w:t xml:space="preserve">                   </w:t>
      </w:r>
      <w:r>
        <w:rPr>
          <w:color w:val="000000"/>
        </w:rPr>
        <w:t>⑧</w:t>
      </w:r>
    </w:p>
    <w:p>
      <w:pPr>
        <w:pStyle w:val="Normal"/>
        <w:spacing w:before="280" w:after="280"/>
        <w:contextualSpacing/>
        <w:jc w:val="left"/>
        <w:rPr>
          <w:color w:val="000000"/>
        </w:rPr>
      </w:pPr>
      <w:r>
        <w:rPr>
          <w:color w:val="000000"/>
        </w:rPr>
        <w:t>由⑥⑦⑧式解得</w: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object w:dxaOrig="1640" w:dyaOrig="660">
          <v:shapetype id="_x0000_tole_rId214" coordsize="21600,21600" o:spt="ole_rId2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4" type="_x0000_tole_rId214" style="width:82pt;height:33pt" filled="f" o:ole="">
            <v:imagedata r:id="rId215" o:title=""/>
          </v:shape>
          <o:OLEObject Type="Embed" ProgID="" ShapeID="ole_rId214" DrawAspect="Content" ObjectID="_1221907670" r:id="rId214"/>
        </w:objec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可写出图丙曲线的简谐运动</w:t>
      </w:r>
      <w:r>
        <w:rPr>
          <w:i/>
          <w:color w:val="000000"/>
        </w:rPr>
        <w:t>y</w:t>
      </w:r>
      <w:r>
        <w:rPr>
          <w:color w:val="000000"/>
        </w:rPr>
        <w:t>-</w:t>
      </w:r>
      <w:r>
        <w:rPr>
          <w:i/>
          <w:color w:val="000000"/>
        </w:rPr>
        <w:t>t</w:t>
      </w:r>
      <w:r>
        <w:rPr>
          <w:color w:val="000000"/>
        </w:rPr>
        <w:t>函数表达式为</w:t>
      </w:r>
    </w:p>
    <w:p>
      <w:pPr>
        <w:pStyle w:val="Normal"/>
        <w:spacing w:before="280" w:after="280"/>
        <w:contextualSpacing/>
        <w:jc w:val="left"/>
        <w:rPr>
          <w:color w:val="000000"/>
        </w:rPr>
      </w:pPr>
      <w:r>
        <w:rPr>
          <w:rFonts w:eastAsia="Calibri"/>
          <w:color w:val="000000"/>
        </w:rPr>
        <w:t xml:space="preserve">                                 </w:t>
      </w:r>
      <w:r>
        <w:rPr>
          <w:color w:val="000000"/>
        </w:rPr>
        <w:object w:dxaOrig="2680" w:dyaOrig="660">
          <v:shapetype id="_x0000_tole_rId216" coordsize="21600,21600" o:spt="ole_rId2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6" type="_x0000_tole_rId216" style="width:134pt;height:33pt" filled="f" o:ole="">
            <v:imagedata r:id="rId217" o:title=""/>
          </v:shape>
          <o:OLEObject Type="Embed" ProgID="" ShapeID="ole_rId216" DrawAspect="Content" ObjectID="_2061847432" r:id="rId216"/>
        </w:object>
      </w:r>
    </w:p>
    <w:p>
      <w:pPr>
        <w:pStyle w:val="Normal"/>
        <w:rPr/>
      </w:pPr>
      <w:r>
        <w:rPr>
          <w:b/>
          <w:color w:val="000000"/>
        </w:rPr>
        <w:t>28</w:t>
      </w:r>
      <w:r>
        <w:rPr>
          <w:b/>
          <w:color w:val="000000"/>
          <w:lang w:val="zh-CN"/>
        </w:rPr>
        <w:t>答案</w:t>
      </w:r>
      <w:r>
        <w:rPr>
          <w:b/>
          <w:color w:val="000000"/>
        </w:rPr>
        <w:t>：（</w:t>
      </w:r>
      <w:r>
        <w:rPr>
          <w:b/>
          <w:color w:val="000000"/>
        </w:rPr>
        <w:t>1</w:t>
      </w:r>
      <w:r>
        <w:rPr>
          <w:b/>
          <w:color w:val="000000"/>
        </w:rPr>
        <w:t>）</w:t>
      </w:r>
      <w:r>
        <w:rPr>
          <w:color w:val="000000"/>
        </w:rPr>
        <w:t>B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D</w:t>
      </w:r>
    </w:p>
    <w:p>
      <w:pPr>
        <w:pStyle w:val="Normal"/>
        <w:rPr/>
      </w:pPr>
      <w:r>
        <w:rPr>
          <w:b/>
          <w:color w:val="000000"/>
        </w:rPr>
        <w:t>29</w:t>
      </w:r>
      <w:r>
        <w:rPr>
          <w:b/>
          <w:color w:val="000000"/>
          <w:lang w:val="zh-CN"/>
        </w:rPr>
        <w:t>答案</w:t>
      </w:r>
      <w:r>
        <w:rPr>
          <w:b/>
          <w:color w:val="000000"/>
        </w:rPr>
        <w:t>：（</w:t>
      </w:r>
      <w:r>
        <w:rPr>
          <w:b/>
          <w:color w:val="000000"/>
        </w:rPr>
        <w:t>1</w:t>
      </w:r>
      <w:r>
        <w:rPr>
          <w:b/>
          <w:color w:val="000000"/>
        </w:rPr>
        <w:t>）</w:t>
      </w:r>
      <w:r>
        <w:rPr>
          <w:color w:val="000000"/>
        </w:rPr>
        <w:t>D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A</w:t>
      </w:r>
    </w:p>
    <w:sectPr>
      <w:footerReference w:type="default" r:id="rId218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14300"/>
              <wp:effectExtent l="0" t="0" r="0" b="0"/>
              <wp:wrapSquare wrapText="largest"/>
              <wp:docPr id="1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9pt;mso-wrap-distance-left:0pt;mso-wrap-distance-right:0pt;mso-wrap-distance-top:0pt;mso-wrap-distance-bottom:0pt;margin-top:0.05pt;mso-position-vertical-relative:text;margin-left:218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lang w:val="en-US"/>
    </w:rPr>
  </w:style>
  <w:style w:type="character" w:styleId="WW8Num5z0">
    <w:name w:val="WW8Num5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2z0">
    <w:name w:val="WW8Num12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Times New Roman" w:hAnsi="Times New Roman" w:cs="Times New Roman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sz w:val="28"/>
    </w:rPr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>
      <w:lang w:val="en-US"/>
    </w:rPr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0z0">
    <w:name w:val="WW8Num40z0"/>
    <w:qFormat/>
    <w:rPr>
      <w:rFonts w:ascii="Times New Roman" w:hAnsi="Times New Roman" w:cs="Times New Roman"/>
      <w:color w:val="000000"/>
    </w:rPr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3z0">
    <w:name w:val="WW8Num43z0"/>
    <w:qFormat/>
    <w:rPr/>
  </w:style>
  <w:style w:type="character" w:styleId="Style13">
    <w:name w:val="默认段落字体"/>
    <w:qFormat/>
    <w:rPr/>
  </w:style>
  <w:style w:type="character" w:styleId="CharChar3">
    <w:name w:val=" Char Char3"/>
    <w:basedOn w:val="Style13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Char2">
    <w:name w:val=" Char Char2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">
    <w:name w:val=" Char Char"/>
    <w:basedOn w:val="Style13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1Char">
    <w:name w:val="标题1 Char"/>
    <w:basedOn w:val="Style13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image" Target="media/image13.png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2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3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4.wmf"/><Relationship Id="rId47" Type="http://schemas.openxmlformats.org/officeDocument/2006/relationships/image" Target="media/image25.png"/><Relationship Id="rId48" Type="http://schemas.openxmlformats.org/officeDocument/2006/relationships/oleObject" Target="embeddings/oleObject22.bin"/><Relationship Id="rId49" Type="http://schemas.openxmlformats.org/officeDocument/2006/relationships/image" Target="media/image26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7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8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9.wmf"/><Relationship Id="rId56" Type="http://schemas.openxmlformats.org/officeDocument/2006/relationships/oleObject" Target="embeddings/oleObject26.bin"/><Relationship Id="rId57" Type="http://schemas.openxmlformats.org/officeDocument/2006/relationships/image" Target="media/image30.wmf"/><Relationship Id="rId58" Type="http://schemas.openxmlformats.org/officeDocument/2006/relationships/oleObject" Target="embeddings/oleObject27.bin"/><Relationship Id="rId59" Type="http://schemas.openxmlformats.org/officeDocument/2006/relationships/image" Target="media/image31.wmf"/><Relationship Id="rId60" Type="http://schemas.openxmlformats.org/officeDocument/2006/relationships/oleObject" Target="embeddings/oleObject28.bin"/><Relationship Id="rId61" Type="http://schemas.openxmlformats.org/officeDocument/2006/relationships/image" Target="media/image32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3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4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5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6.wmf"/><Relationship Id="rId70" Type="http://schemas.openxmlformats.org/officeDocument/2006/relationships/oleObject" Target="embeddings/oleObject33.bin"/><Relationship Id="rId71" Type="http://schemas.openxmlformats.org/officeDocument/2006/relationships/image" Target="media/image37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8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9.wmf"/><Relationship Id="rId76" Type="http://schemas.openxmlformats.org/officeDocument/2006/relationships/image" Target="media/image40.png"/><Relationship Id="rId77" Type="http://schemas.openxmlformats.org/officeDocument/2006/relationships/oleObject" Target="embeddings/oleObject36.bin"/><Relationship Id="rId78" Type="http://schemas.openxmlformats.org/officeDocument/2006/relationships/image" Target="media/image41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2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3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4.wmf"/><Relationship Id="rId85" Type="http://schemas.openxmlformats.org/officeDocument/2006/relationships/image" Target="media/image45.png"/><Relationship Id="rId86" Type="http://schemas.openxmlformats.org/officeDocument/2006/relationships/oleObject" Target="embeddings/oleObject40.bin"/><Relationship Id="rId87" Type="http://schemas.openxmlformats.org/officeDocument/2006/relationships/image" Target="media/image46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7.wmf"/><Relationship Id="rId90" Type="http://schemas.openxmlformats.org/officeDocument/2006/relationships/oleObject" Target="embeddings/oleObject42.bin"/><Relationship Id="rId91" Type="http://schemas.openxmlformats.org/officeDocument/2006/relationships/image" Target="media/image48.wmf"/><Relationship Id="rId92" Type="http://schemas.openxmlformats.org/officeDocument/2006/relationships/image" Target="media/image49.png"/><Relationship Id="rId93" Type="http://schemas.openxmlformats.org/officeDocument/2006/relationships/image" Target="media/image50.png"/><Relationship Id="rId94" Type="http://schemas.openxmlformats.org/officeDocument/2006/relationships/oleObject" Target="embeddings/oleObject43.bin"/><Relationship Id="rId95" Type="http://schemas.openxmlformats.org/officeDocument/2006/relationships/image" Target="media/image51.wmf"/><Relationship Id="rId96" Type="http://schemas.openxmlformats.org/officeDocument/2006/relationships/oleObject" Target="embeddings/oleObject44.bin"/><Relationship Id="rId97" Type="http://schemas.openxmlformats.org/officeDocument/2006/relationships/image" Target="media/image52.wmf"/><Relationship Id="rId98" Type="http://schemas.openxmlformats.org/officeDocument/2006/relationships/oleObject" Target="embeddings/oleObject45.bin"/><Relationship Id="rId99" Type="http://schemas.openxmlformats.org/officeDocument/2006/relationships/image" Target="media/image53.wmf"/><Relationship Id="rId100" Type="http://schemas.openxmlformats.org/officeDocument/2006/relationships/oleObject" Target="embeddings/oleObject46.bin"/><Relationship Id="rId101" Type="http://schemas.openxmlformats.org/officeDocument/2006/relationships/image" Target="media/image54.wmf"/><Relationship Id="rId102" Type="http://schemas.openxmlformats.org/officeDocument/2006/relationships/oleObject" Target="embeddings/oleObject47.bin"/><Relationship Id="rId103" Type="http://schemas.openxmlformats.org/officeDocument/2006/relationships/image" Target="media/image55.wmf"/><Relationship Id="rId104" Type="http://schemas.openxmlformats.org/officeDocument/2006/relationships/oleObject" Target="embeddings/oleObject48.bin"/><Relationship Id="rId105" Type="http://schemas.openxmlformats.org/officeDocument/2006/relationships/image" Target="media/image56.w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7.wmf"/><Relationship Id="rId108" Type="http://schemas.openxmlformats.org/officeDocument/2006/relationships/oleObject" Target="embeddings/oleObject50.bin"/><Relationship Id="rId109" Type="http://schemas.openxmlformats.org/officeDocument/2006/relationships/image" Target="media/image58.wmf"/><Relationship Id="rId110" Type="http://schemas.openxmlformats.org/officeDocument/2006/relationships/oleObject" Target="embeddings/oleObject51.bin"/><Relationship Id="rId111" Type="http://schemas.openxmlformats.org/officeDocument/2006/relationships/image" Target="media/image59.wmf"/><Relationship Id="rId112" Type="http://schemas.openxmlformats.org/officeDocument/2006/relationships/oleObject" Target="embeddings/oleObject52.bin"/><Relationship Id="rId113" Type="http://schemas.openxmlformats.org/officeDocument/2006/relationships/image" Target="media/image60.wmf"/><Relationship Id="rId114" Type="http://schemas.openxmlformats.org/officeDocument/2006/relationships/image" Target="media/image61.png"/><Relationship Id="rId115" Type="http://schemas.openxmlformats.org/officeDocument/2006/relationships/oleObject" Target="embeddings/oleObject53.bin"/><Relationship Id="rId116" Type="http://schemas.openxmlformats.org/officeDocument/2006/relationships/image" Target="media/image62.wmf"/><Relationship Id="rId117" Type="http://schemas.openxmlformats.org/officeDocument/2006/relationships/oleObject" Target="embeddings/oleObject54.bin"/><Relationship Id="rId118" Type="http://schemas.openxmlformats.org/officeDocument/2006/relationships/image" Target="media/image63.wmf"/><Relationship Id="rId119" Type="http://schemas.openxmlformats.org/officeDocument/2006/relationships/oleObject" Target="embeddings/oleObject55.bin"/><Relationship Id="rId120" Type="http://schemas.openxmlformats.org/officeDocument/2006/relationships/image" Target="media/image64.wmf"/><Relationship Id="rId121" Type="http://schemas.openxmlformats.org/officeDocument/2006/relationships/oleObject" Target="embeddings/oleObject56.bin"/><Relationship Id="rId122" Type="http://schemas.openxmlformats.org/officeDocument/2006/relationships/image" Target="media/image65.wmf"/><Relationship Id="rId123" Type="http://schemas.openxmlformats.org/officeDocument/2006/relationships/oleObject" Target="embeddings/oleObject57.bin"/><Relationship Id="rId124" Type="http://schemas.openxmlformats.org/officeDocument/2006/relationships/image" Target="media/image66.wmf"/><Relationship Id="rId125" Type="http://schemas.openxmlformats.org/officeDocument/2006/relationships/oleObject" Target="embeddings/oleObject58.bin"/><Relationship Id="rId126" Type="http://schemas.openxmlformats.org/officeDocument/2006/relationships/image" Target="media/image67.wmf"/><Relationship Id="rId127" Type="http://schemas.openxmlformats.org/officeDocument/2006/relationships/image" Target="media/image68.png"/><Relationship Id="rId128" Type="http://schemas.openxmlformats.org/officeDocument/2006/relationships/oleObject" Target="embeddings/oleObject59.bin"/><Relationship Id="rId129" Type="http://schemas.openxmlformats.org/officeDocument/2006/relationships/image" Target="media/image69.wmf"/><Relationship Id="rId130" Type="http://schemas.openxmlformats.org/officeDocument/2006/relationships/oleObject" Target="embeddings/oleObject60.bin"/><Relationship Id="rId131" Type="http://schemas.openxmlformats.org/officeDocument/2006/relationships/image" Target="media/image70.wmf"/><Relationship Id="rId132" Type="http://schemas.openxmlformats.org/officeDocument/2006/relationships/oleObject" Target="embeddings/oleObject61.bin"/><Relationship Id="rId133" Type="http://schemas.openxmlformats.org/officeDocument/2006/relationships/image" Target="media/image71.wmf"/><Relationship Id="rId134" Type="http://schemas.openxmlformats.org/officeDocument/2006/relationships/oleObject" Target="embeddings/oleObject62.bin"/><Relationship Id="rId135" Type="http://schemas.openxmlformats.org/officeDocument/2006/relationships/image" Target="media/image72.wmf"/><Relationship Id="rId136" Type="http://schemas.openxmlformats.org/officeDocument/2006/relationships/image" Target="media/image73.png"/><Relationship Id="rId137" Type="http://schemas.openxmlformats.org/officeDocument/2006/relationships/oleObject" Target="embeddings/oleObject63.bin"/><Relationship Id="rId138" Type="http://schemas.openxmlformats.org/officeDocument/2006/relationships/image" Target="media/image74.wmf"/><Relationship Id="rId139" Type="http://schemas.openxmlformats.org/officeDocument/2006/relationships/oleObject" Target="embeddings/oleObject64.bin"/><Relationship Id="rId140" Type="http://schemas.openxmlformats.org/officeDocument/2006/relationships/image" Target="media/image75.wmf"/><Relationship Id="rId141" Type="http://schemas.openxmlformats.org/officeDocument/2006/relationships/oleObject" Target="embeddings/oleObject65.bin"/><Relationship Id="rId142" Type="http://schemas.openxmlformats.org/officeDocument/2006/relationships/image" Target="media/image76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77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8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79.wmf"/><Relationship Id="rId149" Type="http://schemas.openxmlformats.org/officeDocument/2006/relationships/oleObject" Target="embeddings/oleObject69.bin"/><Relationship Id="rId150" Type="http://schemas.openxmlformats.org/officeDocument/2006/relationships/image" Target="media/image80.wmf"/><Relationship Id="rId151" Type="http://schemas.openxmlformats.org/officeDocument/2006/relationships/oleObject" Target="embeddings/oleObject70.bin"/><Relationship Id="rId152" Type="http://schemas.openxmlformats.org/officeDocument/2006/relationships/image" Target="media/image81.wmf"/><Relationship Id="rId153" Type="http://schemas.openxmlformats.org/officeDocument/2006/relationships/oleObject" Target="embeddings/oleObject71.bin"/><Relationship Id="rId154" Type="http://schemas.openxmlformats.org/officeDocument/2006/relationships/image" Target="media/image82.wmf"/><Relationship Id="rId155" Type="http://schemas.openxmlformats.org/officeDocument/2006/relationships/oleObject" Target="embeddings/oleObject72.bin"/><Relationship Id="rId156" Type="http://schemas.openxmlformats.org/officeDocument/2006/relationships/image" Target="media/image83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84.wmf"/><Relationship Id="rId159" Type="http://schemas.openxmlformats.org/officeDocument/2006/relationships/image" Target="media/image85.png"/><Relationship Id="rId160" Type="http://schemas.openxmlformats.org/officeDocument/2006/relationships/oleObject" Target="embeddings/oleObject74.bin"/><Relationship Id="rId161" Type="http://schemas.openxmlformats.org/officeDocument/2006/relationships/image" Target="media/image86.wmf"/><Relationship Id="rId162" Type="http://schemas.openxmlformats.org/officeDocument/2006/relationships/oleObject" Target="embeddings/oleObject75.bin"/><Relationship Id="rId163" Type="http://schemas.openxmlformats.org/officeDocument/2006/relationships/image" Target="media/image87.wmf"/><Relationship Id="rId164" Type="http://schemas.openxmlformats.org/officeDocument/2006/relationships/oleObject" Target="embeddings/oleObject76.bin"/><Relationship Id="rId165" Type="http://schemas.openxmlformats.org/officeDocument/2006/relationships/image" Target="media/image88.wmf"/><Relationship Id="rId166" Type="http://schemas.openxmlformats.org/officeDocument/2006/relationships/oleObject" Target="embeddings/oleObject77.bin"/><Relationship Id="rId167" Type="http://schemas.openxmlformats.org/officeDocument/2006/relationships/image" Target="media/image89.wmf"/><Relationship Id="rId168" Type="http://schemas.openxmlformats.org/officeDocument/2006/relationships/oleObject" Target="embeddings/oleObject78.bin"/><Relationship Id="rId169" Type="http://schemas.openxmlformats.org/officeDocument/2006/relationships/image" Target="media/image90.wmf"/><Relationship Id="rId170" Type="http://schemas.openxmlformats.org/officeDocument/2006/relationships/oleObject" Target="embeddings/oleObject79.bin"/><Relationship Id="rId171" Type="http://schemas.openxmlformats.org/officeDocument/2006/relationships/image" Target="media/image91.wmf"/><Relationship Id="rId172" Type="http://schemas.openxmlformats.org/officeDocument/2006/relationships/oleObject" Target="embeddings/oleObject80.bin"/><Relationship Id="rId173" Type="http://schemas.openxmlformats.org/officeDocument/2006/relationships/image" Target="media/image92.wmf"/><Relationship Id="rId174" Type="http://schemas.openxmlformats.org/officeDocument/2006/relationships/oleObject" Target="embeddings/oleObject81.bin"/><Relationship Id="rId175" Type="http://schemas.openxmlformats.org/officeDocument/2006/relationships/image" Target="media/image93.wmf"/><Relationship Id="rId176" Type="http://schemas.openxmlformats.org/officeDocument/2006/relationships/oleObject" Target="embeddings/oleObject82.bin"/><Relationship Id="rId177" Type="http://schemas.openxmlformats.org/officeDocument/2006/relationships/image" Target="media/image94.wmf"/><Relationship Id="rId178" Type="http://schemas.openxmlformats.org/officeDocument/2006/relationships/oleObject" Target="embeddings/oleObject83.bin"/><Relationship Id="rId179" Type="http://schemas.openxmlformats.org/officeDocument/2006/relationships/image" Target="media/image95.wmf"/><Relationship Id="rId180" Type="http://schemas.openxmlformats.org/officeDocument/2006/relationships/oleObject" Target="embeddings/oleObject84.bin"/><Relationship Id="rId181" Type="http://schemas.openxmlformats.org/officeDocument/2006/relationships/image" Target="media/image96.wmf"/><Relationship Id="rId182" Type="http://schemas.openxmlformats.org/officeDocument/2006/relationships/oleObject" Target="embeddings/oleObject85.bin"/><Relationship Id="rId183" Type="http://schemas.openxmlformats.org/officeDocument/2006/relationships/image" Target="media/image97.wmf"/><Relationship Id="rId184" Type="http://schemas.openxmlformats.org/officeDocument/2006/relationships/oleObject" Target="embeddings/oleObject86.bin"/><Relationship Id="rId185" Type="http://schemas.openxmlformats.org/officeDocument/2006/relationships/image" Target="media/image98.wmf"/><Relationship Id="rId186" Type="http://schemas.openxmlformats.org/officeDocument/2006/relationships/oleObject" Target="embeddings/oleObject87.bin"/><Relationship Id="rId187" Type="http://schemas.openxmlformats.org/officeDocument/2006/relationships/image" Target="media/image99.wmf"/><Relationship Id="rId188" Type="http://schemas.openxmlformats.org/officeDocument/2006/relationships/oleObject" Target="embeddings/oleObject88.bin"/><Relationship Id="rId189" Type="http://schemas.openxmlformats.org/officeDocument/2006/relationships/image" Target="media/image100.wmf"/><Relationship Id="rId190" Type="http://schemas.openxmlformats.org/officeDocument/2006/relationships/oleObject" Target="embeddings/oleObject89.bin"/><Relationship Id="rId191" Type="http://schemas.openxmlformats.org/officeDocument/2006/relationships/image" Target="media/image101.wmf"/><Relationship Id="rId192" Type="http://schemas.openxmlformats.org/officeDocument/2006/relationships/oleObject" Target="embeddings/oleObject90.bin"/><Relationship Id="rId193" Type="http://schemas.openxmlformats.org/officeDocument/2006/relationships/image" Target="media/image102.wmf"/><Relationship Id="rId194" Type="http://schemas.openxmlformats.org/officeDocument/2006/relationships/oleObject" Target="embeddings/oleObject91.bin"/><Relationship Id="rId195" Type="http://schemas.openxmlformats.org/officeDocument/2006/relationships/image" Target="media/image103.wmf"/><Relationship Id="rId196" Type="http://schemas.openxmlformats.org/officeDocument/2006/relationships/oleObject" Target="embeddings/oleObject92.bin"/><Relationship Id="rId197" Type="http://schemas.openxmlformats.org/officeDocument/2006/relationships/image" Target="media/image104.wmf"/><Relationship Id="rId198" Type="http://schemas.openxmlformats.org/officeDocument/2006/relationships/oleObject" Target="embeddings/oleObject93.bin"/><Relationship Id="rId199" Type="http://schemas.openxmlformats.org/officeDocument/2006/relationships/image" Target="media/image105.wmf"/><Relationship Id="rId200" Type="http://schemas.openxmlformats.org/officeDocument/2006/relationships/oleObject" Target="embeddings/oleObject94.bin"/><Relationship Id="rId201" Type="http://schemas.openxmlformats.org/officeDocument/2006/relationships/image" Target="media/image106.wmf"/><Relationship Id="rId202" Type="http://schemas.openxmlformats.org/officeDocument/2006/relationships/oleObject" Target="embeddings/oleObject95.bin"/><Relationship Id="rId203" Type="http://schemas.openxmlformats.org/officeDocument/2006/relationships/image" Target="media/image107.wmf"/><Relationship Id="rId204" Type="http://schemas.openxmlformats.org/officeDocument/2006/relationships/oleObject" Target="embeddings/oleObject96.bin"/><Relationship Id="rId205" Type="http://schemas.openxmlformats.org/officeDocument/2006/relationships/image" Target="media/image108.wmf"/><Relationship Id="rId206" Type="http://schemas.openxmlformats.org/officeDocument/2006/relationships/oleObject" Target="embeddings/oleObject97.bin"/><Relationship Id="rId207" Type="http://schemas.openxmlformats.org/officeDocument/2006/relationships/image" Target="media/image109.wmf"/><Relationship Id="rId208" Type="http://schemas.openxmlformats.org/officeDocument/2006/relationships/oleObject" Target="embeddings/oleObject98.bin"/><Relationship Id="rId209" Type="http://schemas.openxmlformats.org/officeDocument/2006/relationships/image" Target="media/image110.wmf"/><Relationship Id="rId210" Type="http://schemas.openxmlformats.org/officeDocument/2006/relationships/oleObject" Target="embeddings/oleObject99.bin"/><Relationship Id="rId211" Type="http://schemas.openxmlformats.org/officeDocument/2006/relationships/image" Target="media/image111.wmf"/><Relationship Id="rId212" Type="http://schemas.openxmlformats.org/officeDocument/2006/relationships/oleObject" Target="embeddings/oleObject100.bin"/><Relationship Id="rId213" Type="http://schemas.openxmlformats.org/officeDocument/2006/relationships/image" Target="media/image112.wmf"/><Relationship Id="rId214" Type="http://schemas.openxmlformats.org/officeDocument/2006/relationships/oleObject" Target="embeddings/oleObject101.bin"/><Relationship Id="rId215" Type="http://schemas.openxmlformats.org/officeDocument/2006/relationships/image" Target="media/image113.wmf"/><Relationship Id="rId216" Type="http://schemas.openxmlformats.org/officeDocument/2006/relationships/oleObject" Target="embeddings/oleObject102.bin"/><Relationship Id="rId217" Type="http://schemas.openxmlformats.org/officeDocument/2006/relationships/image" Target="media/image114.wmf"/><Relationship Id="rId218" Type="http://schemas.openxmlformats.org/officeDocument/2006/relationships/footer" Target="footer1.xml"/><Relationship Id="rId219" Type="http://schemas.openxmlformats.org/officeDocument/2006/relationships/numbering" Target="numbering.xml"/><Relationship Id="rId220" Type="http://schemas.openxmlformats.org/officeDocument/2006/relationships/fontTable" Target="fontTable.xml"/><Relationship Id="rId22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zx</Template>
  <TotalTime>27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2011-06-30T13:57:00Z</dcterms:created>
  <dc:creator>wyjtj</dc:creator>
  <dc:description/>
  <cp:keywords/>
  <dc:language>en-US</dc:language>
  <cp:lastModifiedBy>User</cp:lastModifiedBy>
  <dcterms:modified xsi:type="dcterms:W3CDTF">2017-07-26T20:15:00Z</dcterms:modified>
  <cp:revision>28</cp:revision>
  <dc:subject/>
  <dc:title/>
</cp:coreProperties>
</file>