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2.png" ContentType="image/png"/>
  <Override PartName="/word/media/image7.png" ContentType="image/png"/>
  <Override PartName="/word/media/image11.png" ContentType="image/png"/>
  <Override PartName="/word/media/image6.png" ContentType="image/png"/>
  <Override PartName="/word/media/image10.png" ContentType="image/png"/>
  <Override PartName="/word/media/image5.png" ContentType="image/png"/>
  <Override PartName="/word/media/image4.png" ContentType="image/png"/>
  <Override PartName="/word/media/image23.png" ContentType="image/png"/>
  <Override PartName="/word/media/image22.png" ContentType="image/png"/>
  <Override PartName="/word/media/image21.png" ContentType="image/png"/>
  <Override PartName="/word/media/image19.png" ContentType="image/png"/>
  <Override PartName="/word/media/image1.png" ContentType="image/png"/>
  <Override PartName="/word/media/image3.png" ContentType="image/png"/>
  <Override PartName="/word/media/image20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2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jc w:val="center"/>
        <w:rPr>
          <w:rFonts w:ascii="Times New Roman" w:hAnsi="Times New Roman" w:eastAsia="新宋体" w:cs="Times New Roman"/>
          <w:b/>
          <w:b/>
          <w:sz w:val="30"/>
          <w:szCs w:val="30"/>
        </w:rPr>
      </w:pPr>
      <w:r>
        <w:rPr>
          <w:rFonts w:eastAsia="新宋体" w:cs="Times New Roman" w:ascii="Times New Roman" w:hAnsi="Times New Roman"/>
          <w:b/>
          <w:sz w:val="30"/>
          <w:szCs w:val="30"/>
        </w:rPr>
        <w:t>2013</w:t>
      </w:r>
      <w:r>
        <w:rPr>
          <w:rFonts w:ascii="Times New Roman" w:hAnsi="Times New Roman" w:cs="Times New Roman" w:eastAsia="新宋体"/>
          <w:b/>
          <w:sz w:val="30"/>
          <w:szCs w:val="30"/>
        </w:rPr>
        <w:t>年江苏省高考物理试卷</w:t>
      </w:r>
    </w:p>
    <w:p>
      <w:pPr>
        <w:pStyle w:val="Normal"/>
        <w:spacing w:lineRule="auto" w:line="360"/>
        <w:rPr>
          <w:rFonts w:ascii="Times New Roman" w:hAnsi="Times New Roman" w:eastAsia="新宋体" w:cs="Times New Roman"/>
          <w:b/>
          <w:b/>
          <w:szCs w:val="21"/>
        </w:rPr>
      </w:pPr>
      <w:r>
        <w:rPr>
          <w:rFonts w:ascii="Times New Roman" w:hAnsi="Times New Roman" w:cs="Times New Roman" w:eastAsia="新宋体"/>
          <w:b/>
          <w:szCs w:val="21"/>
        </w:rPr>
        <w:t>一、单项选择题：本题共</w:t>
      </w:r>
      <w:r>
        <w:rPr>
          <w:rFonts w:eastAsia="新宋体" w:cs="Times New Roman" w:ascii="Times New Roman" w:hAnsi="Times New Roman"/>
          <w:b/>
          <w:szCs w:val="21"/>
        </w:rPr>
        <w:t>5</w:t>
      </w:r>
      <w:r>
        <w:rPr>
          <w:rFonts w:ascii="Times New Roman" w:hAnsi="Times New Roman" w:cs="Times New Roman" w:eastAsia="新宋体"/>
          <w:b/>
          <w:szCs w:val="21"/>
        </w:rPr>
        <w:t>小题，每小题</w:t>
      </w:r>
      <w:r>
        <w:rPr>
          <w:rFonts w:eastAsia="新宋体" w:cs="Times New Roman" w:ascii="Times New Roman" w:hAnsi="Times New Roman"/>
          <w:b/>
          <w:szCs w:val="21"/>
        </w:rPr>
        <w:t>3</w:t>
      </w:r>
      <w:r>
        <w:rPr>
          <w:rFonts w:ascii="Times New Roman" w:hAnsi="Times New Roman" w:cs="Times New Roman" w:eastAsia="新宋体"/>
          <w:b/>
          <w:szCs w:val="21"/>
        </w:rPr>
        <w:t>分，共计</w:t>
      </w:r>
      <w:r>
        <w:rPr>
          <w:rFonts w:eastAsia="新宋体" w:cs="Times New Roman" w:ascii="Times New Roman" w:hAnsi="Times New Roman"/>
          <w:b/>
          <w:szCs w:val="21"/>
        </w:rPr>
        <w:t>15</w:t>
      </w:r>
      <w:r>
        <w:rPr>
          <w:rFonts w:ascii="Times New Roman" w:hAnsi="Times New Roman" w:cs="Times New Roman" w:eastAsia="新宋体"/>
          <w:b/>
          <w:szCs w:val="21"/>
        </w:rPr>
        <w:t>分．每小题只有一个选项符合题意．</w:t>
      </w:r>
    </w:p>
    <w:p>
      <w:pPr>
        <w:pStyle w:val="Normal"/>
        <w:spacing w:lineRule="auto" w:line="360"/>
        <w:ind w:left="273" w:hanging="273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分）火星和木星沿各自的椭圆轨道绕太阳运行，根据开普勒行星运动定律可知（　　）</w:t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．太阳位于木星运行轨道的中心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．火星和木星绕太阳运行速度的大小始终相等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．火星与木星公转周期之比的平方等于它们轨道半长轴之比的立方</w:t>
      </w:r>
      <w:r>
        <w:rPr/>
        <w:tab/>
      </w:r>
    </w:p>
    <w:p>
      <w:pPr>
        <w:pStyle w:val="Normal"/>
        <w:spacing w:lineRule="auto" w:line="360"/>
        <w:ind w:firstLine="273"/>
        <w:jc w:val="left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．相同时间内，火星与太阳连线扫过的面积等于木星与太阳连线扫过的面积</w:t>
      </w:r>
    </w:p>
    <w:p>
      <w:pPr>
        <w:pStyle w:val="Normal"/>
        <w:spacing w:lineRule="auto" w:line="360"/>
        <w:ind w:left="273" w:hanging="273"/>
        <w:rPr/>
      </w:pP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分）如图所示，“旋转秋千”中的两个座椅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质量相等，通过相同长度的缆绳悬挂在旋转圆盘上，不考虑空气阻力的影响，当旋转圆盘绕竖直的中心轴匀速转动时，下列说法正确的是（　　）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  <w:lang w:val="en-US" w:eastAsia="en-US"/>
        </w:rPr>
      </w:pPr>
      <w:r>
        <w:rPr>
          <w:rFonts w:eastAsia="新宋体" w:cs="Times New Roman" w:ascii="Times New Roman" w:hAnsi="Times New Roman"/>
          <w:szCs w:val="21"/>
          <w:lang w:val="en-US" w:eastAsia="en-US"/>
        </w:rPr>
        <w:drawing>
          <wp:inline distT="0" distB="0" distL="0" distR="0">
            <wp:extent cx="1315085" cy="970915"/>
            <wp:effectExtent l="0" t="0" r="0" b="0"/>
            <wp:docPr id="1" name="图片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2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27" t="-37" r="-27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5085" cy="97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的速度比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的大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与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的向心加速度大小相等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．悬挂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的缆绳与竖直方向的夹角相等</w:t>
      </w:r>
      <w:r>
        <w:rPr/>
        <w:tab/>
      </w:r>
    </w:p>
    <w:p>
      <w:pPr>
        <w:pStyle w:val="Normal"/>
        <w:spacing w:lineRule="auto" w:line="360"/>
        <w:ind w:firstLine="273"/>
        <w:jc w:val="left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．悬挂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的缆绳所受的拉力比悬挂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的小</w:t>
      </w:r>
    </w:p>
    <w:p>
      <w:pPr>
        <w:pStyle w:val="Normal"/>
        <w:spacing w:lineRule="auto" w:line="360"/>
        <w:ind w:left="273" w:hanging="273"/>
        <w:rPr/>
      </w:pP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分）下列选项中的各</w:t>
      </w:r>
      <w:r>
        <w:fldChar w:fldCharType="begin"/>
      </w:r>
      <w:r>
        <w:rPr>
          <w:position w:val="-21"/>
        </w:rPr>
        <w:instrText xml:space="preserve"> QUOTE _x0001_ </w:instrText>
      </w:r>
      <w:r>
        <w:rPr>
          <w:position w:val="-21"/>
        </w:rPr>
      </w:r>
      <w:r>
        <w:rPr>
          <w:position w:val="-21"/>
        </w:rPr>
        <w:fldChar w:fldCharType="separate"/>
      </w:r>
      <w:r>
        <w:rPr>
          <w:position w:val="-21"/>
        </w:rPr>
      </w:r>
      <w:r>
        <w:rPr>
          <w:position w:val="-21"/>
        </w:rPr>
        <w:drawing>
          <wp:inline distT="0" distB="0" distL="0" distR="0">
            <wp:extent cx="76200" cy="400050"/>
            <wp:effectExtent l="0" t="0" r="0" b="0"/>
            <wp:docPr id="2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474" t="-90" r="-474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1"/>
        </w:rPr>
      </w:r>
      <w:r>
        <w:rPr>
          <w:position w:val="-21"/>
        </w:rPr>
        <w:fldChar w:fldCharType="end"/>
      </w:r>
      <w:r>
        <w:rPr>
          <w:rFonts w:ascii="Times New Roman" w:hAnsi="Times New Roman" w:cs="Times New Roman" w:eastAsia="新宋体"/>
          <w:szCs w:val="21"/>
        </w:rPr>
        <w:t>圆环大小相同，所带电荷量已在图中标出，且电荷均匀分布，各</w:t>
      </w:r>
      <w:r>
        <w:fldChar w:fldCharType="begin"/>
      </w:r>
      <w:r>
        <w:rPr>
          <w:position w:val="-21"/>
        </w:rPr>
        <w:instrText xml:space="preserve"> QUOTE _x0001_ </w:instrText>
      </w:r>
      <w:r>
        <w:rPr>
          <w:position w:val="-21"/>
        </w:rPr>
      </w:r>
      <w:r>
        <w:rPr>
          <w:position w:val="-21"/>
        </w:rPr>
        <w:fldChar w:fldCharType="separate"/>
      </w:r>
      <w:r>
        <w:rPr>
          <w:position w:val="-21"/>
        </w:rPr>
      </w:r>
      <w:r>
        <w:rPr>
          <w:position w:val="-21"/>
        </w:rPr>
        <w:drawing>
          <wp:inline distT="0" distB="0" distL="0" distR="0">
            <wp:extent cx="76200" cy="400050"/>
            <wp:effectExtent l="0" t="0" r="0" b="0"/>
            <wp:docPr id="3" name="Image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0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474" t="-90" r="-474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1"/>
        </w:rPr>
      </w:r>
      <w:r>
        <w:rPr>
          <w:position w:val="-21"/>
        </w:rPr>
        <w:fldChar w:fldCharType="end"/>
      </w:r>
      <w:r>
        <w:rPr>
          <w:rFonts w:ascii="Times New Roman" w:hAnsi="Times New Roman" w:cs="Times New Roman" w:eastAsia="新宋体"/>
          <w:szCs w:val="21"/>
        </w:rPr>
        <w:t>圆环间彼此绝缘．</w:t>
      </w:r>
      <w:r>
        <w:rPr>
          <w:rFonts w:ascii="Times New Roman" w:hAnsi="Times New Roman" w:cs="Times New Roman" w:eastAsia="Times New Roman"/>
          <w:szCs w:val="21"/>
        </w:rPr>
        <w:t xml:space="preserve"> </w:t>
      </w:r>
      <w:r>
        <w:rPr>
          <w:rFonts w:ascii="Times New Roman" w:hAnsi="Times New Roman" w:cs="Times New Roman" w:eastAsia="新宋体"/>
          <w:szCs w:val="21"/>
        </w:rPr>
        <w:t>坐标原点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ascii="Times New Roman" w:hAnsi="Times New Roman" w:cs="Times New Roman" w:eastAsia="新宋体"/>
          <w:szCs w:val="21"/>
        </w:rPr>
        <w:t>处电场强度最大的是（　　）</w:t>
      </w:r>
    </w:p>
    <w:p>
      <w:pPr>
        <w:pStyle w:val="Normal"/>
        <w:tabs>
          <w:tab w:val="clear" w:pos="420"/>
          <w:tab w:val="left" w:pos="4400" w:leader="none"/>
        </w:tabs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ascii="Times New Roman" w:hAnsi="Times New Roman" w:cs="Times New Roman" w:eastAsia="新宋体"/>
          <w:szCs w:val="21"/>
          <w:lang w:val="en-US" w:eastAsia="en-US"/>
        </w:rPr>
        <w:drawing>
          <wp:inline distT="0" distB="0" distL="0" distR="0">
            <wp:extent cx="837565" cy="762000"/>
            <wp:effectExtent l="0" t="0" r="0" b="0"/>
            <wp:docPr id="4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43" t="-47" r="-43" b="-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756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ab/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ascii="Times New Roman" w:hAnsi="Times New Roman" w:cs="Times New Roman" w:eastAsia="新宋体"/>
          <w:szCs w:val="21"/>
          <w:lang w:val="en-US" w:eastAsia="en-US"/>
        </w:rPr>
        <w:drawing>
          <wp:inline distT="0" distB="0" distL="0" distR="0">
            <wp:extent cx="837565" cy="799465"/>
            <wp:effectExtent l="0" t="0" r="0" b="0"/>
            <wp:docPr id="5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43" t="-45" r="-43" b="-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7565" cy="79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ab/>
      </w:r>
    </w:p>
    <w:p>
      <w:pPr>
        <w:pStyle w:val="Normal"/>
        <w:tabs>
          <w:tab w:val="clear" w:pos="420"/>
          <w:tab w:val="left" w:pos="4400" w:leader="none"/>
        </w:tabs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ascii="Times New Roman" w:hAnsi="Times New Roman" w:cs="Times New Roman" w:eastAsia="新宋体"/>
          <w:szCs w:val="21"/>
          <w:lang w:val="en-US" w:eastAsia="en-US"/>
        </w:rPr>
        <w:drawing>
          <wp:inline distT="0" distB="0" distL="0" distR="0">
            <wp:extent cx="837565" cy="837565"/>
            <wp:effectExtent l="0" t="0" r="0" b="0"/>
            <wp:docPr id="6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43" t="-43" r="-43" b="-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7565" cy="83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ab/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ascii="Times New Roman" w:hAnsi="Times New Roman" w:cs="Times New Roman" w:eastAsia="新宋体"/>
          <w:szCs w:val="21"/>
          <w:lang w:val="en-US" w:eastAsia="en-US"/>
        </w:rPr>
        <w:drawing>
          <wp:inline distT="0" distB="0" distL="0" distR="0">
            <wp:extent cx="837565" cy="837565"/>
            <wp:effectExtent l="0" t="0" r="0" b="0"/>
            <wp:docPr id="7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43" t="-43" r="-43" b="-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7565" cy="83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273" w:hanging="273"/>
        <w:rPr/>
      </w:pPr>
      <w:r>
        <w:rPr>
          <w:rFonts w:eastAsia="新宋体" w:cs="Times New Roman" w:ascii="Times New Roman" w:hAnsi="Times New Roman"/>
          <w:szCs w:val="21"/>
        </w:rPr>
        <w:t>4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分）在输液时，药液有时会从针口流出体外，为了及时发现，设计了一种报警装置，电路如图所示．</w:t>
      </w:r>
      <w:r>
        <w:rPr>
          <w:rFonts w:eastAsia="新宋体" w:cs="Times New Roman" w:ascii="Times New Roman" w:hAnsi="Times New Roman"/>
          <w:szCs w:val="21"/>
        </w:rPr>
        <w:t>M</w:t>
      </w:r>
      <w:r>
        <w:rPr>
          <w:rFonts w:ascii="Times New Roman" w:hAnsi="Times New Roman" w:cs="Times New Roman" w:eastAsia="新宋体"/>
          <w:szCs w:val="21"/>
        </w:rPr>
        <w:t>是贴在针口处的传感器，接触到药液时其电阻</w:t>
      </w:r>
      <w:r>
        <w:rPr>
          <w:rFonts w:eastAsia="新宋体" w:cs="Times New Roman" w:ascii="Times New Roman" w:hAnsi="Times New Roman"/>
          <w:szCs w:val="21"/>
        </w:rPr>
        <w:t>R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M</w:t>
      </w:r>
      <w:r>
        <w:rPr>
          <w:rFonts w:ascii="Times New Roman" w:hAnsi="Times New Roman" w:cs="Times New Roman" w:eastAsia="新宋体"/>
          <w:szCs w:val="21"/>
        </w:rPr>
        <w:t>发生变化，导致</w:t>
      </w:r>
      <w:r>
        <w:rPr>
          <w:rFonts w:eastAsia="新宋体" w:cs="Times New Roman" w:ascii="Times New Roman" w:hAnsi="Times New Roman"/>
          <w:szCs w:val="21"/>
        </w:rPr>
        <w:t>S</w:t>
      </w:r>
      <w:r>
        <w:rPr>
          <w:rFonts w:ascii="Times New Roman" w:hAnsi="Times New Roman" w:cs="Times New Roman" w:eastAsia="新宋体"/>
          <w:szCs w:val="21"/>
        </w:rPr>
        <w:t>两端电压</w:t>
      </w:r>
      <w:r>
        <w:rPr>
          <w:rFonts w:eastAsia="新宋体" w:cs="Times New Roman" w:ascii="Times New Roman" w:hAnsi="Times New Roman"/>
          <w:szCs w:val="21"/>
        </w:rPr>
        <w:t>U</w:t>
      </w:r>
      <w:r>
        <w:rPr>
          <w:rFonts w:ascii="Times New Roman" w:hAnsi="Times New Roman" w:cs="Times New Roman" w:eastAsia="新宋体"/>
          <w:szCs w:val="21"/>
        </w:rPr>
        <w:t>增大，装置发出警报，此时（　　）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  <w:lang w:val="en-US" w:eastAsia="en-US"/>
        </w:rPr>
      </w:pPr>
      <w:r>
        <w:rPr>
          <w:rFonts w:eastAsia="新宋体" w:cs="Times New Roman" w:ascii="Times New Roman" w:hAnsi="Times New Roman"/>
          <w:szCs w:val="21"/>
          <w:lang w:val="en-US" w:eastAsia="en-US"/>
        </w:rPr>
        <w:drawing>
          <wp:inline distT="0" distB="0" distL="0" distR="0">
            <wp:extent cx="961390" cy="818515"/>
            <wp:effectExtent l="0" t="0" r="0" b="0"/>
            <wp:docPr id="8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37" t="-44" r="-37" b="-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1390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R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M</w:t>
      </w:r>
      <w:r>
        <w:rPr>
          <w:rFonts w:ascii="Times New Roman" w:hAnsi="Times New Roman" w:cs="Times New Roman" w:eastAsia="新宋体"/>
          <w:szCs w:val="21"/>
        </w:rPr>
        <w:t>变大，且</w:t>
      </w:r>
      <w:r>
        <w:rPr>
          <w:rFonts w:eastAsia="新宋体" w:cs="Times New Roman" w:ascii="Times New Roman" w:hAnsi="Times New Roman"/>
          <w:szCs w:val="21"/>
        </w:rPr>
        <w:t>R</w:t>
      </w:r>
      <w:r>
        <w:rPr>
          <w:rFonts w:ascii="Times New Roman" w:hAnsi="Times New Roman" w:cs="Times New Roman" w:eastAsia="新宋体"/>
          <w:szCs w:val="21"/>
        </w:rPr>
        <w:t>越大，</w:t>
      </w:r>
      <w:r>
        <w:rPr>
          <w:rFonts w:eastAsia="新宋体" w:cs="Times New Roman" w:ascii="Times New Roman" w:hAnsi="Times New Roman"/>
          <w:szCs w:val="21"/>
        </w:rPr>
        <w:t>U</w:t>
      </w:r>
      <w:r>
        <w:rPr>
          <w:rFonts w:ascii="Times New Roman" w:hAnsi="Times New Roman" w:cs="Times New Roman" w:eastAsia="新宋体"/>
          <w:szCs w:val="21"/>
        </w:rPr>
        <w:t>增大越明显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R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M</w:t>
      </w:r>
      <w:r>
        <w:rPr>
          <w:rFonts w:ascii="Times New Roman" w:hAnsi="Times New Roman" w:cs="Times New Roman" w:eastAsia="新宋体"/>
          <w:szCs w:val="21"/>
        </w:rPr>
        <w:t>变大，且</w:t>
      </w:r>
      <w:r>
        <w:rPr>
          <w:rFonts w:eastAsia="新宋体" w:cs="Times New Roman" w:ascii="Times New Roman" w:hAnsi="Times New Roman"/>
          <w:szCs w:val="21"/>
        </w:rPr>
        <w:t>R</w:t>
      </w:r>
      <w:r>
        <w:rPr>
          <w:rFonts w:ascii="Times New Roman" w:hAnsi="Times New Roman" w:cs="Times New Roman" w:eastAsia="新宋体"/>
          <w:szCs w:val="21"/>
        </w:rPr>
        <w:t>越小，</w:t>
      </w:r>
      <w:r>
        <w:rPr>
          <w:rFonts w:eastAsia="新宋体" w:cs="Times New Roman" w:ascii="Times New Roman" w:hAnsi="Times New Roman"/>
          <w:szCs w:val="21"/>
        </w:rPr>
        <w:t>U</w:t>
      </w:r>
      <w:r>
        <w:rPr>
          <w:rFonts w:ascii="Times New Roman" w:hAnsi="Times New Roman" w:cs="Times New Roman" w:eastAsia="新宋体"/>
          <w:szCs w:val="21"/>
        </w:rPr>
        <w:t>增大越明显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R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M</w:t>
      </w:r>
      <w:r>
        <w:rPr>
          <w:rFonts w:ascii="Times New Roman" w:hAnsi="Times New Roman" w:cs="Times New Roman" w:eastAsia="新宋体"/>
          <w:szCs w:val="21"/>
        </w:rPr>
        <w:t>变小，且</w:t>
      </w:r>
      <w:r>
        <w:rPr>
          <w:rFonts w:eastAsia="新宋体" w:cs="Times New Roman" w:ascii="Times New Roman" w:hAnsi="Times New Roman"/>
          <w:szCs w:val="21"/>
        </w:rPr>
        <w:t>R</w:t>
      </w:r>
      <w:r>
        <w:rPr>
          <w:rFonts w:ascii="Times New Roman" w:hAnsi="Times New Roman" w:cs="Times New Roman" w:eastAsia="新宋体"/>
          <w:szCs w:val="21"/>
        </w:rPr>
        <w:t>越大，</w:t>
      </w:r>
      <w:r>
        <w:rPr>
          <w:rFonts w:eastAsia="新宋体" w:cs="Times New Roman" w:ascii="Times New Roman" w:hAnsi="Times New Roman"/>
          <w:szCs w:val="21"/>
        </w:rPr>
        <w:t>U</w:t>
      </w:r>
      <w:r>
        <w:rPr>
          <w:rFonts w:ascii="Times New Roman" w:hAnsi="Times New Roman" w:cs="Times New Roman" w:eastAsia="新宋体"/>
          <w:szCs w:val="21"/>
        </w:rPr>
        <w:t>增大越明显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R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M</w:t>
      </w:r>
      <w:r>
        <w:rPr>
          <w:rFonts w:ascii="Times New Roman" w:hAnsi="Times New Roman" w:cs="Times New Roman" w:eastAsia="新宋体"/>
          <w:szCs w:val="21"/>
        </w:rPr>
        <w:t>变小，且</w:t>
      </w:r>
      <w:r>
        <w:rPr>
          <w:rFonts w:eastAsia="新宋体" w:cs="Times New Roman" w:ascii="Times New Roman" w:hAnsi="Times New Roman"/>
          <w:szCs w:val="21"/>
        </w:rPr>
        <w:t>R</w:t>
      </w:r>
      <w:r>
        <w:rPr>
          <w:rFonts w:ascii="Times New Roman" w:hAnsi="Times New Roman" w:cs="Times New Roman" w:eastAsia="新宋体"/>
          <w:szCs w:val="21"/>
        </w:rPr>
        <w:t>越小，</w:t>
      </w:r>
      <w:r>
        <w:rPr>
          <w:rFonts w:eastAsia="新宋体" w:cs="Times New Roman" w:ascii="Times New Roman" w:hAnsi="Times New Roman"/>
          <w:szCs w:val="21"/>
        </w:rPr>
        <w:t>U</w:t>
      </w:r>
      <w:r>
        <w:rPr>
          <w:rFonts w:ascii="Times New Roman" w:hAnsi="Times New Roman" w:cs="Times New Roman" w:eastAsia="新宋体"/>
          <w:szCs w:val="21"/>
        </w:rPr>
        <w:t>增大越明显</w:t>
      </w:r>
    </w:p>
    <w:p>
      <w:pPr>
        <w:pStyle w:val="Normal"/>
        <w:spacing w:lineRule="auto" w:line="360"/>
        <w:ind w:left="273" w:hanging="273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5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分）水平面上，一白球与一静止的灰球碰撞，两球质量相等。碰撞过程的频闪照片如图所示，据此可推断，碰撞过程中系统损失的动能约占碰撞前动能的（　　）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  <w:lang w:val="en-US" w:eastAsia="en-US"/>
        </w:rPr>
      </w:pPr>
      <w:r>
        <w:rPr>
          <w:rFonts w:eastAsia="新宋体" w:cs="Times New Roman" w:ascii="Times New Roman" w:hAnsi="Times New Roman"/>
          <w:szCs w:val="21"/>
          <w:lang w:val="en-US" w:eastAsia="en-US"/>
        </w:rPr>
        <w:drawing>
          <wp:inline distT="0" distB="0" distL="0" distR="0">
            <wp:extent cx="1886585" cy="1218565"/>
            <wp:effectExtent l="0" t="0" r="0" b="0"/>
            <wp:docPr id="9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19" t="-30" r="-19" b="-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6585" cy="121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420"/>
          <w:tab w:val="left" w:pos="2300" w:leader="none"/>
          <w:tab w:val="left" w:pos="4400" w:leader="none"/>
          <w:tab w:val="left" w:pos="6400" w:leader="none"/>
        </w:tabs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30%</w:t>
      </w:r>
      <w:r>
        <w:rPr/>
        <w:tab/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50%</w:t>
      </w:r>
      <w:r>
        <w:rPr/>
        <w:tab/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70%</w:t>
      </w:r>
      <w:r>
        <w:rPr/>
        <w:tab/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90%</w:t>
      </w:r>
    </w:p>
    <w:p>
      <w:pPr>
        <w:pStyle w:val="Normal"/>
        <w:spacing w:lineRule="auto" w:line="360"/>
        <w:rPr/>
      </w:pPr>
      <w:r>
        <w:rPr>
          <w:rFonts w:ascii="Times New Roman" w:hAnsi="Times New Roman" w:cs="Times New Roman" w:eastAsia="新宋体"/>
          <w:b/>
          <w:szCs w:val="21"/>
        </w:rPr>
        <w:t>二、多项选择题：本题共</w:t>
      </w:r>
      <w:r>
        <w:rPr>
          <w:rFonts w:eastAsia="新宋体" w:cs="Times New Roman" w:ascii="Times New Roman" w:hAnsi="Times New Roman"/>
          <w:b/>
          <w:szCs w:val="21"/>
        </w:rPr>
        <w:t>4</w:t>
      </w:r>
      <w:r>
        <w:rPr>
          <w:rFonts w:ascii="Times New Roman" w:hAnsi="Times New Roman" w:cs="Times New Roman" w:eastAsia="新宋体"/>
          <w:b/>
          <w:szCs w:val="21"/>
        </w:rPr>
        <w:t>小题，每小题</w:t>
      </w:r>
      <w:r>
        <w:rPr>
          <w:rFonts w:eastAsia="新宋体" w:cs="Times New Roman" w:ascii="Times New Roman" w:hAnsi="Times New Roman"/>
          <w:b/>
          <w:szCs w:val="21"/>
        </w:rPr>
        <w:t>4</w:t>
      </w:r>
      <w:r>
        <w:rPr>
          <w:rFonts w:ascii="Times New Roman" w:hAnsi="Times New Roman" w:cs="Times New Roman" w:eastAsia="新宋体"/>
          <w:b/>
          <w:szCs w:val="21"/>
        </w:rPr>
        <w:t>分，共计</w:t>
      </w:r>
      <w:r>
        <w:rPr>
          <w:rFonts w:eastAsia="新宋体" w:cs="Times New Roman" w:ascii="Times New Roman" w:hAnsi="Times New Roman"/>
          <w:b/>
          <w:szCs w:val="21"/>
        </w:rPr>
        <w:t>16</w:t>
      </w:r>
      <w:r>
        <w:rPr>
          <w:rFonts w:ascii="Times New Roman" w:hAnsi="Times New Roman" w:cs="Times New Roman" w:eastAsia="新宋体"/>
          <w:b/>
          <w:szCs w:val="21"/>
        </w:rPr>
        <w:t>分．每小题有多个选项符合题意．全部选对的得</w:t>
      </w:r>
      <w:r>
        <w:rPr>
          <w:rFonts w:eastAsia="新宋体" w:cs="Times New Roman" w:ascii="Times New Roman" w:hAnsi="Times New Roman"/>
          <w:b/>
          <w:szCs w:val="21"/>
        </w:rPr>
        <w:t>4</w:t>
      </w:r>
      <w:r>
        <w:rPr>
          <w:rFonts w:ascii="Times New Roman" w:hAnsi="Times New Roman" w:cs="Times New Roman" w:eastAsia="新宋体"/>
          <w:b/>
          <w:szCs w:val="21"/>
        </w:rPr>
        <w:t>分，选对但不全的得</w:t>
      </w:r>
      <w:r>
        <w:rPr>
          <w:rFonts w:eastAsia="新宋体" w:cs="Times New Roman" w:ascii="Times New Roman" w:hAnsi="Times New Roman"/>
          <w:b/>
          <w:szCs w:val="21"/>
        </w:rPr>
        <w:t>2</w:t>
      </w:r>
      <w:r>
        <w:rPr>
          <w:rFonts w:ascii="Times New Roman" w:hAnsi="Times New Roman" w:cs="Times New Roman" w:eastAsia="新宋体"/>
          <w:b/>
          <w:szCs w:val="21"/>
        </w:rPr>
        <w:t>分，错选或不答的得</w:t>
      </w:r>
      <w:r>
        <w:rPr>
          <w:rFonts w:eastAsia="新宋体" w:cs="Times New Roman" w:ascii="Times New Roman" w:hAnsi="Times New Roman"/>
          <w:b/>
          <w:szCs w:val="21"/>
        </w:rPr>
        <w:t>0</w:t>
      </w:r>
      <w:r>
        <w:rPr>
          <w:rFonts w:ascii="Times New Roman" w:hAnsi="Times New Roman" w:cs="Times New Roman" w:eastAsia="新宋体"/>
          <w:b/>
          <w:szCs w:val="21"/>
        </w:rPr>
        <w:t>分．</w:t>
      </w:r>
    </w:p>
    <w:p>
      <w:pPr>
        <w:pStyle w:val="Normal"/>
        <w:spacing w:lineRule="auto" w:line="360"/>
        <w:ind w:left="273" w:hanging="273"/>
        <w:rPr/>
      </w:pPr>
      <w:r>
        <w:rPr>
          <w:rFonts w:eastAsia="新宋体" w:cs="Times New Roman" w:ascii="Times New Roman" w:hAnsi="Times New Roman"/>
          <w:szCs w:val="21"/>
        </w:rPr>
        <w:t>6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4</w:t>
      </w:r>
      <w:r>
        <w:rPr>
          <w:rFonts w:ascii="Times New Roman" w:hAnsi="Times New Roman" w:cs="Times New Roman" w:eastAsia="新宋体"/>
          <w:szCs w:val="21"/>
        </w:rPr>
        <w:t>分）将一电荷量为</w:t>
      </w:r>
      <w:r>
        <w:rPr>
          <w:rFonts w:eastAsia="新宋体" w:cs="Times New Roman" w:ascii="Times New Roman" w:hAnsi="Times New Roman"/>
          <w:szCs w:val="21"/>
        </w:rPr>
        <w:t>+Q</w:t>
      </w:r>
      <w:r>
        <w:rPr>
          <w:rFonts w:ascii="Times New Roman" w:hAnsi="Times New Roman" w:cs="Times New Roman" w:eastAsia="新宋体"/>
          <w:szCs w:val="21"/>
        </w:rPr>
        <w:t>的小球放在不带电的金属球附近，所形成的电场线分布如图所示，金属球表面的电势处处相等．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为电场中的两点，则（　　）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  <w:lang w:val="en-US" w:eastAsia="en-US"/>
        </w:rPr>
      </w:pPr>
      <w:r>
        <w:rPr>
          <w:rFonts w:eastAsia="新宋体" w:cs="Times New Roman" w:ascii="Times New Roman" w:hAnsi="Times New Roman"/>
          <w:szCs w:val="21"/>
          <w:lang w:val="en-US" w:eastAsia="en-US"/>
        </w:rPr>
        <w:drawing>
          <wp:inline distT="0" distB="0" distL="0" distR="0">
            <wp:extent cx="1343660" cy="808990"/>
            <wp:effectExtent l="0" t="0" r="0" b="0"/>
            <wp:docPr id="10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27" t="-44" r="-27" b="-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660" cy="80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点的电场强度比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点的大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点的电势比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点的高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．检验电荷﹣</w:t>
      </w:r>
      <w:r>
        <w:rPr>
          <w:rFonts w:eastAsia="新宋体" w:cs="Times New Roman" w:ascii="Times New Roman" w:hAnsi="Times New Roman"/>
          <w:szCs w:val="21"/>
        </w:rPr>
        <w:t>q</w:t>
      </w:r>
      <w:r>
        <w:rPr>
          <w:rFonts w:ascii="Times New Roman" w:hAnsi="Times New Roman" w:cs="Times New Roman" w:eastAsia="新宋体"/>
          <w:szCs w:val="21"/>
        </w:rPr>
        <w:t>在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点的电势能比在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点的大</w:t>
      </w:r>
      <w:r>
        <w:rPr/>
        <w:tab/>
      </w:r>
    </w:p>
    <w:p>
      <w:pPr>
        <w:pStyle w:val="Normal"/>
        <w:spacing w:lineRule="auto" w:line="360"/>
        <w:ind w:firstLine="273"/>
        <w:jc w:val="left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．将检验电荷﹣</w:t>
      </w:r>
      <w:r>
        <w:rPr>
          <w:rFonts w:eastAsia="新宋体" w:cs="Times New Roman" w:ascii="Times New Roman" w:hAnsi="Times New Roman"/>
          <w:szCs w:val="21"/>
        </w:rPr>
        <w:t>q</w:t>
      </w:r>
      <w:r>
        <w:rPr>
          <w:rFonts w:ascii="Times New Roman" w:hAnsi="Times New Roman" w:cs="Times New Roman" w:eastAsia="新宋体"/>
          <w:szCs w:val="21"/>
        </w:rPr>
        <w:t>从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点移到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点的过程中，电场力做负功</w:t>
      </w:r>
    </w:p>
    <w:p>
      <w:pPr>
        <w:pStyle w:val="Normal"/>
        <w:spacing w:lineRule="auto" w:line="360"/>
        <w:ind w:left="273" w:hanging="273"/>
        <w:rPr/>
      </w:pPr>
      <w:r>
        <w:rPr>
          <w:rFonts w:eastAsia="新宋体" w:cs="Times New Roman" w:ascii="Times New Roman" w:hAnsi="Times New Roman"/>
          <w:szCs w:val="21"/>
        </w:rPr>
        <w:t>7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4</w:t>
      </w:r>
      <w:r>
        <w:rPr>
          <w:rFonts w:ascii="Times New Roman" w:hAnsi="Times New Roman" w:cs="Times New Roman" w:eastAsia="新宋体"/>
          <w:szCs w:val="21"/>
        </w:rPr>
        <w:t>分）如图所示，从地面上同一位置抛出两小球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，分别落在地面上的</w:t>
      </w:r>
      <w:r>
        <w:rPr>
          <w:rFonts w:eastAsia="新宋体" w:cs="Times New Roman" w:ascii="Times New Roman" w:hAnsi="Times New Roman"/>
          <w:szCs w:val="21"/>
        </w:rPr>
        <w:t>M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N</w:t>
      </w:r>
      <w:r>
        <w:rPr>
          <w:rFonts w:ascii="Times New Roman" w:hAnsi="Times New Roman" w:cs="Times New Roman" w:eastAsia="新宋体"/>
          <w:szCs w:val="21"/>
        </w:rPr>
        <w:t>点，两球运动的最大高度相同．</w:t>
      </w:r>
      <w:r>
        <w:rPr>
          <w:rFonts w:ascii="Times New Roman" w:hAnsi="Times New Roman" w:cs="Times New Roman" w:eastAsia="Times New Roman"/>
          <w:szCs w:val="21"/>
        </w:rPr>
        <w:t xml:space="preserve"> </w:t>
      </w:r>
      <w:r>
        <w:rPr>
          <w:rFonts w:ascii="Times New Roman" w:hAnsi="Times New Roman" w:cs="Times New Roman" w:eastAsia="新宋体"/>
          <w:szCs w:val="21"/>
        </w:rPr>
        <w:t>空气阻力不计，则（　　）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  <w:lang w:val="en-US" w:eastAsia="en-US"/>
        </w:rPr>
      </w:pPr>
      <w:r>
        <w:rPr>
          <w:rFonts w:eastAsia="新宋体" w:cs="Times New Roman" w:ascii="Times New Roman" w:hAnsi="Times New Roman"/>
          <w:szCs w:val="21"/>
          <w:lang w:val="en-US" w:eastAsia="en-US"/>
        </w:rPr>
        <w:drawing>
          <wp:inline distT="0" distB="0" distL="0" distR="0">
            <wp:extent cx="1496060" cy="742950"/>
            <wp:effectExtent l="0" t="0" r="0" b="0"/>
            <wp:docPr id="11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24" t="-48" r="-24" b="-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606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的加速度比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的大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的飞行时间比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的长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在最高点的速度比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在最高点的大</w:t>
      </w:r>
      <w:r>
        <w:rPr/>
        <w:tab/>
      </w:r>
    </w:p>
    <w:p>
      <w:pPr>
        <w:pStyle w:val="Normal"/>
        <w:spacing w:lineRule="auto" w:line="360"/>
        <w:ind w:firstLine="273"/>
        <w:jc w:val="left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在落地时的速度比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在落地时的大</w:t>
      </w:r>
    </w:p>
    <w:p>
      <w:pPr>
        <w:pStyle w:val="Normal"/>
        <w:spacing w:lineRule="auto" w:line="360"/>
        <w:ind w:left="273" w:hanging="273"/>
        <w:rPr>
          <w:rFonts w:ascii="Times New Roman" w:hAnsi="Times New Roman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8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4</w:t>
      </w:r>
      <w:r>
        <w:rPr>
          <w:rFonts w:ascii="Times New Roman" w:hAnsi="Times New Roman" w:cs="Times New Roman" w:eastAsia="新宋体"/>
          <w:szCs w:val="21"/>
        </w:rPr>
        <w:t>分）如图所示，理想变压器原线圈接有交流电源，当副线圈上的滑片</w:t>
      </w:r>
      <w:r>
        <w:rPr>
          <w:rFonts w:eastAsia="新宋体" w:cs="Times New Roman" w:ascii="Times New Roman" w:hAnsi="Times New Roman"/>
          <w:szCs w:val="21"/>
        </w:rPr>
        <w:t>P</w:t>
      </w:r>
      <w:r>
        <w:rPr>
          <w:rFonts w:ascii="Times New Roman" w:hAnsi="Times New Roman" w:cs="Times New Roman" w:eastAsia="新宋体"/>
          <w:szCs w:val="21"/>
        </w:rPr>
        <w:t>处于图示位置时，灯泡</w:t>
      </w:r>
      <w:r>
        <w:rPr>
          <w:rFonts w:eastAsia="新宋体" w:cs="Times New Roman" w:ascii="Times New Roman" w:hAnsi="Times New Roman"/>
          <w:szCs w:val="21"/>
        </w:rPr>
        <w:t>L</w:t>
      </w:r>
      <w:r>
        <w:rPr>
          <w:rFonts w:ascii="Times New Roman" w:hAnsi="Times New Roman" w:cs="Times New Roman" w:eastAsia="新宋体"/>
          <w:szCs w:val="21"/>
        </w:rPr>
        <w:t>能发光．</w:t>
      </w:r>
      <w:r>
        <w:rPr>
          <w:rFonts w:ascii="Times New Roman" w:hAnsi="Times New Roman" w:cs="Times New Roman" w:eastAsia="Times New Roman"/>
          <w:szCs w:val="21"/>
        </w:rPr>
        <w:t xml:space="preserve"> </w:t>
      </w:r>
      <w:r>
        <w:rPr>
          <w:rFonts w:ascii="Times New Roman" w:hAnsi="Times New Roman" w:cs="Times New Roman" w:eastAsia="新宋体"/>
          <w:szCs w:val="21"/>
        </w:rPr>
        <w:t>要使灯泡变亮，可以采取的方法有（　　）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  <w:lang w:val="en-US" w:eastAsia="en-US"/>
        </w:rPr>
      </w:pPr>
      <w:r>
        <w:rPr>
          <w:rFonts w:eastAsia="新宋体" w:cs="Times New Roman" w:ascii="Times New Roman" w:hAnsi="Times New Roman"/>
          <w:szCs w:val="21"/>
          <w:lang w:val="en-US" w:eastAsia="en-US"/>
        </w:rPr>
        <w:drawing>
          <wp:inline distT="0" distB="0" distL="0" distR="0">
            <wp:extent cx="1218565" cy="828040"/>
            <wp:effectExtent l="0" t="0" r="0" b="0"/>
            <wp:docPr id="12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30" t="-43" r="-30" b="-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8565" cy="82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420"/>
          <w:tab w:val="left" w:pos="4400" w:leader="none"/>
        </w:tabs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．向下滑动</w:t>
      </w:r>
      <w:r>
        <w:rPr>
          <w:rFonts w:eastAsia="新宋体" w:cs="Times New Roman" w:ascii="Times New Roman" w:hAnsi="Times New Roman"/>
          <w:szCs w:val="21"/>
        </w:rPr>
        <w:t>P</w:t>
      </w:r>
      <w:r>
        <w:rPr/>
        <w:tab/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．增大交流电源的电压</w:t>
      </w:r>
      <w:r>
        <w:rPr/>
        <w:tab/>
      </w:r>
    </w:p>
    <w:p>
      <w:pPr>
        <w:pStyle w:val="Normal"/>
        <w:tabs>
          <w:tab w:val="clear" w:pos="420"/>
          <w:tab w:val="left" w:pos="4400" w:leader="none"/>
        </w:tabs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．增大交流电源的频率</w:t>
      </w:r>
      <w:r>
        <w:rPr/>
        <w:tab/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．减小电容器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的电容</w:t>
      </w:r>
    </w:p>
    <w:p>
      <w:pPr>
        <w:pStyle w:val="Normal"/>
        <w:spacing w:lineRule="auto" w:line="360"/>
        <w:ind w:left="273" w:hanging="273"/>
        <w:rPr/>
      </w:pPr>
      <w:r>
        <w:rPr>
          <w:rFonts w:eastAsia="新宋体" w:cs="Times New Roman" w:ascii="Times New Roman" w:hAnsi="Times New Roman"/>
          <w:szCs w:val="21"/>
        </w:rPr>
        <w:t>9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4</w:t>
      </w:r>
      <w:r>
        <w:rPr>
          <w:rFonts w:ascii="Times New Roman" w:hAnsi="Times New Roman" w:cs="Times New Roman" w:eastAsia="新宋体"/>
          <w:szCs w:val="21"/>
        </w:rPr>
        <w:t>分）如图所示，水平桌面上的轻质弹簧一端固定，另一端与小物块相连。弹簧处于自然长度时物块位于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ascii="Times New Roman" w:hAnsi="Times New Roman" w:cs="Times New Roman" w:eastAsia="新宋体"/>
          <w:szCs w:val="21"/>
        </w:rPr>
        <w:t>点（图中未标出）。物块的质量为</w:t>
      </w:r>
      <w:r>
        <w:rPr>
          <w:rFonts w:eastAsia="新宋体" w:cs="Times New Roman" w:ascii="Times New Roman" w:hAnsi="Times New Roman"/>
          <w:szCs w:val="21"/>
        </w:rPr>
        <w:t>m</w:t>
      </w:r>
      <w:r>
        <w:rPr>
          <w:rFonts w:ascii="Times New Roman" w:hAnsi="Times New Roman" w:cs="Times New Roman" w:eastAsia="新宋体"/>
          <w:szCs w:val="21"/>
        </w:rPr>
        <w:t>，</w:t>
      </w:r>
      <w:r>
        <w:rPr>
          <w:rFonts w:eastAsia="新宋体" w:cs="Times New Roman" w:ascii="Times New Roman" w:hAnsi="Times New Roman"/>
          <w:szCs w:val="21"/>
        </w:rPr>
        <w:t>AB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，物块与桌面间的动摩擦因数为</w:t>
      </w:r>
      <w:r>
        <w:rPr>
          <w:rFonts w:eastAsia="Cambria Math" w:cs="Cambria Math" w:ascii="Cambria Math" w:hAnsi="Cambria Math"/>
          <w:szCs w:val="21"/>
        </w:rPr>
        <w:t>μ</w:t>
      </w:r>
      <w:r>
        <w:rPr>
          <w:rFonts w:ascii="Times New Roman" w:hAnsi="Times New Roman" w:cs="Times New Roman" w:eastAsia="新宋体"/>
          <w:szCs w:val="21"/>
        </w:rPr>
        <w:t>．现用水平向右的力将物块从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ascii="Times New Roman" w:hAnsi="Times New Roman" w:cs="Times New Roman" w:eastAsia="新宋体"/>
          <w:szCs w:val="21"/>
        </w:rPr>
        <w:t>点拉至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点，拉力做的功为</w:t>
      </w:r>
      <w:r>
        <w:rPr>
          <w:rFonts w:eastAsia="新宋体" w:cs="Times New Roman" w:ascii="Times New Roman" w:hAnsi="Times New Roman"/>
          <w:szCs w:val="21"/>
        </w:rPr>
        <w:t>W</w:t>
      </w:r>
      <w:r>
        <w:rPr>
          <w:rFonts w:ascii="Times New Roman" w:hAnsi="Times New Roman" w:cs="Times New Roman" w:eastAsia="新宋体"/>
          <w:szCs w:val="21"/>
        </w:rPr>
        <w:t>．撤去拉力后物块由静止向左运动，经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ascii="Times New Roman" w:hAnsi="Times New Roman" w:cs="Times New Roman" w:eastAsia="新宋体"/>
          <w:szCs w:val="21"/>
        </w:rPr>
        <w:t>点到达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点时速度为零。重力加速度为</w:t>
      </w:r>
      <w:r>
        <w:rPr>
          <w:rFonts w:eastAsia="新宋体" w:cs="Times New Roman" w:ascii="Times New Roman" w:hAnsi="Times New Roman"/>
          <w:szCs w:val="21"/>
        </w:rPr>
        <w:t>g</w:t>
      </w:r>
      <w:r>
        <w:rPr>
          <w:rFonts w:ascii="Times New Roman" w:hAnsi="Times New Roman" w:cs="Times New Roman" w:eastAsia="新宋体"/>
          <w:szCs w:val="21"/>
        </w:rPr>
        <w:t>。则上述过程中（　　）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  <w:lang w:val="en-US" w:eastAsia="en-US"/>
        </w:rPr>
      </w:pPr>
      <w:r>
        <w:rPr>
          <w:rFonts w:eastAsia="新宋体" w:cs="Times New Roman" w:ascii="Times New Roman" w:hAnsi="Times New Roman"/>
          <w:szCs w:val="21"/>
          <w:lang w:val="en-US" w:eastAsia="en-US"/>
        </w:rPr>
        <w:drawing>
          <wp:inline distT="0" distB="0" distL="0" distR="0">
            <wp:extent cx="1534160" cy="323850"/>
            <wp:effectExtent l="0" t="0" r="0" b="0"/>
            <wp:docPr id="13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23" t="-111" r="-23" b="-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416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．物块在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点时，弹簧的弹性势能等于</w:t>
      </w:r>
      <w:r>
        <w:rPr>
          <w:rFonts w:eastAsia="新宋体" w:cs="Times New Roman" w:ascii="Times New Roman" w:hAnsi="Times New Roman"/>
          <w:szCs w:val="21"/>
        </w:rPr>
        <w:t>W</w:t>
      </w:r>
      <w:r>
        <w:fldChar w:fldCharType="begin"/>
      </w:r>
      <w:r>
        <w:rPr>
          <w:position w:val="-23"/>
        </w:rPr>
        <w:instrText xml:space="preserve"> QUOTE _x0001_ </w:instrText>
      </w:r>
      <w:r>
        <w:rPr>
          <w:position w:val="-23"/>
        </w:rPr>
      </w:r>
      <w:r>
        <w:rPr>
          <w:position w:val="-23"/>
        </w:rPr>
        <w:fldChar w:fldCharType="separate"/>
      </w:r>
      <w:r>
        <w:rPr>
          <w:position w:val="-23"/>
        </w:rPr>
      </w:r>
      <w:r>
        <w:rPr>
          <w:position w:val="-23"/>
        </w:rPr>
        <w:drawing>
          <wp:inline distT="0" distB="0" distL="0" distR="0">
            <wp:extent cx="190500" cy="400050"/>
            <wp:effectExtent l="0" t="0" r="0" b="0"/>
            <wp:docPr id="14" name="Image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21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189" t="-90" r="-189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3"/>
        </w:rPr>
      </w:r>
      <w:r>
        <w:rPr>
          <w:position w:val="-23"/>
        </w:rPr>
        <w:fldChar w:fldCharType="end"/>
      </w:r>
      <w:r>
        <w:rPr>
          <w:rFonts w:eastAsia="Cambria Math" w:cs="Cambria Math" w:ascii="Cambria Math" w:hAnsi="Cambria Math"/>
          <w:szCs w:val="21"/>
        </w:rPr>
        <w:t>μ</w:t>
      </w:r>
      <w:r>
        <w:rPr>
          <w:rFonts w:eastAsia="新宋体" w:cs="Times New Roman" w:ascii="Times New Roman" w:hAnsi="Times New Roman"/>
          <w:szCs w:val="21"/>
        </w:rPr>
        <w:t>mga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．物块在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点时，弹簧的弹性势能小于</w:t>
      </w:r>
      <w:r>
        <w:rPr>
          <w:rFonts w:eastAsia="新宋体" w:cs="Times New Roman" w:ascii="Times New Roman" w:hAnsi="Times New Roman"/>
          <w:szCs w:val="21"/>
        </w:rPr>
        <w:t>W</w:t>
      </w:r>
      <w:r>
        <w:fldChar w:fldCharType="begin"/>
      </w:r>
      <w:r>
        <w:rPr>
          <w:position w:val="-23"/>
        </w:rPr>
        <w:instrText xml:space="preserve"> QUOTE _x0001_ </w:instrText>
      </w:r>
      <w:r>
        <w:rPr>
          <w:position w:val="-23"/>
        </w:rPr>
      </w:r>
      <w:r>
        <w:rPr>
          <w:position w:val="-23"/>
        </w:rPr>
        <w:fldChar w:fldCharType="separate"/>
      </w:r>
      <w:r>
        <w:rPr>
          <w:position w:val="-23"/>
        </w:rPr>
      </w:r>
      <w:r>
        <w:rPr>
          <w:position w:val="-23"/>
        </w:rPr>
        <w:drawing>
          <wp:inline distT="0" distB="0" distL="0" distR="0">
            <wp:extent cx="190500" cy="400050"/>
            <wp:effectExtent l="0" t="0" r="0" b="0"/>
            <wp:docPr id="15" name="Image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22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189" t="-90" r="-189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3"/>
        </w:rPr>
      </w:r>
      <w:r>
        <w:rPr>
          <w:position w:val="-23"/>
        </w:rPr>
        <w:fldChar w:fldCharType="end"/>
      </w:r>
      <w:r>
        <w:rPr>
          <w:rFonts w:eastAsia="Cambria Math" w:cs="Cambria Math" w:ascii="Cambria Math" w:hAnsi="Cambria Math"/>
          <w:szCs w:val="21"/>
        </w:rPr>
        <w:t>μ</w:t>
      </w:r>
      <w:r>
        <w:rPr>
          <w:rFonts w:eastAsia="新宋体" w:cs="Times New Roman" w:ascii="Times New Roman" w:hAnsi="Times New Roman"/>
          <w:szCs w:val="21"/>
        </w:rPr>
        <w:t>mga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．经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ascii="Times New Roman" w:hAnsi="Times New Roman" w:cs="Times New Roman" w:eastAsia="新宋体"/>
          <w:szCs w:val="21"/>
        </w:rPr>
        <w:t>点时，物块的动能小于</w:t>
      </w:r>
      <w:r>
        <w:rPr>
          <w:rFonts w:eastAsia="新宋体" w:cs="Times New Roman" w:ascii="Times New Roman" w:hAnsi="Times New Roman"/>
          <w:szCs w:val="21"/>
        </w:rPr>
        <w:t>W</w:t>
      </w:r>
      <w:r>
        <w:rPr>
          <w:rFonts w:eastAsia="新宋体" w:cs="新宋体" w:ascii="新宋体" w:hAnsi="新宋体"/>
          <w:szCs w:val="21"/>
        </w:rPr>
        <w:t>﹣</w:t>
      </w:r>
      <w:r>
        <w:rPr>
          <w:rFonts w:eastAsia="Cambria Math" w:cs="Cambria Math" w:ascii="Cambria Math" w:hAnsi="Cambria Math"/>
          <w:szCs w:val="21"/>
        </w:rPr>
        <w:t>μ</w:t>
      </w:r>
      <w:r>
        <w:rPr>
          <w:rFonts w:eastAsia="新宋体" w:cs="Times New Roman" w:ascii="Times New Roman" w:hAnsi="Times New Roman"/>
          <w:szCs w:val="21"/>
        </w:rPr>
        <w:t>mga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．物块动能最大时弹簧的弹性势能小于物块在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点时弹簧的弹性势能</w:t>
      </w:r>
    </w:p>
    <w:p>
      <w:pPr>
        <w:pStyle w:val="Normal"/>
        <w:spacing w:lineRule="auto" w:line="360"/>
        <w:rPr>
          <w:rFonts w:ascii="Times New Roman" w:hAnsi="Times New Roman" w:eastAsia="新宋体" w:cs="Times New Roman"/>
          <w:b/>
          <w:b/>
          <w:szCs w:val="21"/>
        </w:rPr>
      </w:pPr>
      <w:r>
        <w:rPr>
          <w:rFonts w:ascii="Times New Roman" w:hAnsi="Times New Roman" w:cs="Times New Roman" w:eastAsia="新宋体"/>
          <w:b/>
          <w:szCs w:val="21"/>
        </w:rPr>
        <w:t>三、简答题：必做题，请将解答填写在答题卡相应的位置．</w:t>
      </w:r>
    </w:p>
    <w:p>
      <w:pPr>
        <w:pStyle w:val="Normal"/>
        <w:spacing w:lineRule="auto" w:line="360"/>
        <w:ind w:left="273" w:hanging="273"/>
        <w:rPr/>
      </w:pPr>
      <w:r>
        <w:rPr>
          <w:rFonts w:eastAsia="新宋体" w:cs="Times New Roman" w:ascii="Times New Roman" w:hAnsi="Times New Roman"/>
          <w:szCs w:val="21"/>
        </w:rPr>
        <w:t>10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8</w:t>
      </w:r>
      <w:r>
        <w:rPr>
          <w:rFonts w:ascii="Times New Roman" w:hAnsi="Times New Roman" w:cs="Times New Roman" w:eastAsia="新宋体"/>
          <w:szCs w:val="21"/>
        </w:rPr>
        <w:t>分）为探究小灯泡的电功率</w:t>
      </w:r>
      <w:r>
        <w:rPr>
          <w:rFonts w:eastAsia="新宋体" w:cs="Times New Roman" w:ascii="Times New Roman" w:hAnsi="Times New Roman"/>
          <w:szCs w:val="21"/>
        </w:rPr>
        <w:t>P</w:t>
      </w:r>
      <w:r>
        <w:rPr>
          <w:rFonts w:ascii="Times New Roman" w:hAnsi="Times New Roman" w:cs="Times New Roman" w:eastAsia="新宋体"/>
          <w:szCs w:val="21"/>
        </w:rPr>
        <w:t>和电压</w:t>
      </w:r>
      <w:r>
        <w:rPr>
          <w:rFonts w:eastAsia="新宋体" w:cs="Times New Roman" w:ascii="Times New Roman" w:hAnsi="Times New Roman"/>
          <w:szCs w:val="21"/>
        </w:rPr>
        <w:t>U</w:t>
      </w:r>
      <w:r>
        <w:rPr>
          <w:rFonts w:ascii="Times New Roman" w:hAnsi="Times New Roman" w:cs="Times New Roman" w:eastAsia="新宋体"/>
          <w:szCs w:val="21"/>
        </w:rPr>
        <w:t>的关系，小明测量小灯泡的电压</w:t>
      </w:r>
      <w:r>
        <w:rPr>
          <w:rFonts w:eastAsia="新宋体" w:cs="Times New Roman" w:ascii="Times New Roman" w:hAnsi="Times New Roman"/>
          <w:szCs w:val="21"/>
        </w:rPr>
        <w:t>U</w:t>
      </w:r>
      <w:r>
        <w:rPr>
          <w:rFonts w:ascii="Times New Roman" w:hAnsi="Times New Roman" w:cs="Times New Roman" w:eastAsia="新宋体"/>
          <w:szCs w:val="21"/>
        </w:rPr>
        <w:t>和电流</w:t>
      </w:r>
      <w:r>
        <w:rPr>
          <w:rFonts w:eastAsia="新宋体" w:cs="Times New Roman" w:ascii="Times New Roman" w:hAnsi="Times New Roman"/>
          <w:szCs w:val="21"/>
        </w:rPr>
        <w:t>I</w:t>
      </w:r>
      <w:r>
        <w:rPr>
          <w:rFonts w:ascii="Times New Roman" w:hAnsi="Times New Roman" w:cs="Times New Roman" w:eastAsia="新宋体"/>
          <w:szCs w:val="21"/>
        </w:rPr>
        <w:t>，利用</w:t>
      </w:r>
      <w:r>
        <w:rPr>
          <w:rFonts w:eastAsia="新宋体" w:cs="Times New Roman" w:ascii="Times New Roman" w:hAnsi="Times New Roman"/>
          <w:szCs w:val="21"/>
        </w:rPr>
        <w:t>P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UI</w:t>
      </w:r>
      <w:r>
        <w:rPr>
          <w:rFonts w:ascii="Times New Roman" w:hAnsi="Times New Roman" w:cs="Times New Roman" w:eastAsia="新宋体"/>
          <w:szCs w:val="21"/>
        </w:rPr>
        <w:t>得到电功率．</w:t>
      </w:r>
      <w:r>
        <w:rPr>
          <w:rFonts w:ascii="Times New Roman" w:hAnsi="Times New Roman" w:cs="Times New Roman" w:eastAsia="Times New Roman"/>
          <w:szCs w:val="21"/>
        </w:rPr>
        <w:t xml:space="preserve"> </w:t>
      </w:r>
      <w:r>
        <w:rPr>
          <w:rFonts w:ascii="Times New Roman" w:hAnsi="Times New Roman" w:cs="Times New Roman" w:eastAsia="新宋体"/>
          <w:szCs w:val="21"/>
        </w:rPr>
        <w:t>实验所使用的小灯泡规格为“</w:t>
      </w:r>
      <w:r>
        <w:rPr>
          <w:rFonts w:eastAsia="新宋体" w:cs="Times New Roman" w:ascii="Times New Roman" w:hAnsi="Times New Roman"/>
          <w:szCs w:val="21"/>
        </w:rPr>
        <w:t>3.0V</w:t>
      </w:r>
      <w:r>
        <w:rPr>
          <w:rFonts w:ascii="Times New Roman" w:hAnsi="Times New Roman" w:cs="Times New Roman" w:eastAsia="新宋体"/>
          <w:szCs w:val="21"/>
        </w:rPr>
        <w:t>，</w:t>
      </w:r>
      <w:r>
        <w:rPr>
          <w:rFonts w:eastAsia="新宋体" w:cs="Times New Roman" w:ascii="Times New Roman" w:hAnsi="Times New Roman"/>
          <w:szCs w:val="21"/>
        </w:rPr>
        <w:t>1.8W</w:t>
      </w:r>
      <w:r>
        <w:rPr>
          <w:rFonts w:eastAsia="新宋体" w:cs="新宋体" w:ascii="新宋体" w:hAnsi="新宋体"/>
          <w:szCs w:val="21"/>
        </w:rPr>
        <w:t>”</w:t>
      </w:r>
      <w:r>
        <w:rPr>
          <w:rFonts w:ascii="Times New Roman" w:hAnsi="Times New Roman" w:cs="Times New Roman" w:eastAsia="新宋体"/>
          <w:szCs w:val="21"/>
        </w:rPr>
        <w:t>，电源为</w:t>
      </w:r>
      <w:r>
        <w:rPr>
          <w:rFonts w:eastAsia="新宋体" w:cs="Times New Roman" w:ascii="Times New Roman" w:hAnsi="Times New Roman"/>
          <w:szCs w:val="21"/>
        </w:rPr>
        <w:t>12V</w:t>
      </w:r>
      <w:r>
        <w:rPr>
          <w:rFonts w:ascii="Times New Roman" w:hAnsi="Times New Roman" w:cs="Times New Roman" w:eastAsia="新宋体"/>
          <w:szCs w:val="21"/>
        </w:rPr>
        <w:t>的电池，滑动变阻器的最大阻值为</w:t>
      </w:r>
      <w:r>
        <w:rPr>
          <w:rFonts w:eastAsia="新宋体" w:cs="Times New Roman" w:ascii="Times New Roman" w:hAnsi="Times New Roman"/>
          <w:szCs w:val="21"/>
        </w:rPr>
        <w:t>10</w:t>
      </w:r>
      <w:r>
        <w:rPr>
          <w:rFonts w:eastAsia="Cambria Math" w:cs="Cambria Math" w:ascii="Cambria Math" w:hAnsi="Cambria Math"/>
          <w:szCs w:val="21"/>
        </w:rPr>
        <w:t>Ω</w:t>
      </w:r>
      <w:r>
        <w:rPr>
          <w:rFonts w:ascii="Times New Roman" w:hAnsi="Times New Roman" w:cs="Times New Roman" w:eastAsia="新宋体"/>
          <w:szCs w:val="21"/>
        </w:rPr>
        <w:t>．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  <w:lang w:val="en-US" w:eastAsia="en-US"/>
        </w:rPr>
      </w:pPr>
      <w:r>
        <w:rPr>
          <w:rFonts w:eastAsia="新宋体" w:cs="Times New Roman" w:ascii="Times New Roman" w:hAnsi="Times New Roman"/>
          <w:szCs w:val="21"/>
          <w:lang w:val="en-US" w:eastAsia="en-US"/>
        </w:rPr>
        <w:drawing>
          <wp:inline distT="0" distB="0" distL="0" distR="0">
            <wp:extent cx="4716780" cy="2124710"/>
            <wp:effectExtent l="0" t="0" r="0" b="0"/>
            <wp:docPr id="16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8" t="-17" r="-8" b="-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780" cy="212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273" w:hanging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）准备使用的实物电路如图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所示．</w:t>
      </w:r>
      <w:r>
        <w:rPr>
          <w:rFonts w:ascii="Times New Roman" w:hAnsi="Times New Roman" w:cs="Times New Roman" w:eastAsia="Times New Roman"/>
          <w:szCs w:val="21"/>
        </w:rPr>
        <w:t xml:space="preserve"> </w:t>
      </w:r>
      <w:r>
        <w:rPr>
          <w:rFonts w:ascii="Times New Roman" w:hAnsi="Times New Roman" w:cs="Times New Roman" w:eastAsia="新宋体"/>
          <w:szCs w:val="21"/>
        </w:rPr>
        <w:t>请将滑动变阻器接入电路的正确位置．（用笔画线代替导线）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）现有</w:t>
      </w:r>
      <w:r>
        <w:rPr>
          <w:rFonts w:eastAsia="新宋体" w:cs="Times New Roman" w:ascii="Times New Roman" w:hAnsi="Times New Roman"/>
          <w:szCs w:val="21"/>
        </w:rPr>
        <w:t>10</w:t>
      </w:r>
      <w:r>
        <w:rPr>
          <w:rFonts w:eastAsia="Cambria Math" w:cs="Cambria Math" w:ascii="Cambria Math" w:hAnsi="Cambria Math"/>
          <w:szCs w:val="21"/>
        </w:rPr>
        <w:t>Ω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20</w:t>
      </w:r>
      <w:r>
        <w:rPr>
          <w:rFonts w:eastAsia="Cambria Math" w:cs="Cambria Math" w:ascii="Cambria Math" w:hAnsi="Cambria Math"/>
          <w:szCs w:val="21"/>
        </w:rPr>
        <w:t>Ω</w:t>
      </w:r>
      <w:r>
        <w:rPr>
          <w:rFonts w:ascii="Times New Roman" w:hAnsi="Times New Roman" w:cs="Times New Roman" w:eastAsia="新宋体"/>
          <w:szCs w:val="21"/>
        </w:rPr>
        <w:t>和</w:t>
      </w:r>
      <w:r>
        <w:rPr>
          <w:rFonts w:eastAsia="新宋体" w:cs="Times New Roman" w:ascii="Times New Roman" w:hAnsi="Times New Roman"/>
          <w:szCs w:val="21"/>
        </w:rPr>
        <w:t>50</w:t>
      </w:r>
      <w:r>
        <w:rPr>
          <w:rFonts w:eastAsia="Cambria Math" w:cs="Cambria Math" w:ascii="Cambria Math" w:hAnsi="Cambria Math"/>
          <w:szCs w:val="21"/>
        </w:rPr>
        <w:t>Ω</w:t>
      </w:r>
      <w:r>
        <w:rPr>
          <w:rFonts w:ascii="Times New Roman" w:hAnsi="Times New Roman" w:cs="Times New Roman" w:eastAsia="新宋体"/>
          <w:szCs w:val="21"/>
        </w:rPr>
        <w:t>的定值电阻，电路中的电阻</w:t>
      </w:r>
      <w:r>
        <w:rPr>
          <w:rFonts w:eastAsia="新宋体" w:cs="Times New Roman" w:ascii="Times New Roman" w:hAnsi="Times New Roman"/>
          <w:szCs w:val="21"/>
        </w:rPr>
        <w:t>R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1</w:t>
      </w:r>
      <w:r>
        <w:rPr>
          <w:rFonts w:eastAsia="新宋体" w:cs="Times New Roman" w:ascii="Times New Roman" w:hAnsi="Times New Roman"/>
          <w:szCs w:val="21"/>
        </w:rPr>
        <w:t xml:space="preserve"> </w:t>
      </w:r>
      <w:r>
        <w:rPr>
          <w:rFonts w:ascii="Times New Roman" w:hAnsi="Times New Roman" w:cs="Times New Roman" w:eastAsia="新宋体"/>
          <w:szCs w:val="21"/>
        </w:rPr>
        <w:t>应选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Times New Roman"/>
          <w:szCs w:val="21"/>
          <w:u w:val="single"/>
        </w:rPr>
        <w:t xml:space="preserve">   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eastAsia="Cambria Math" w:cs="Cambria Math" w:ascii="Cambria Math" w:hAnsi="Cambria Math"/>
          <w:szCs w:val="21"/>
        </w:rPr>
        <w:t>Ω</w:t>
      </w:r>
      <w:r>
        <w:rPr>
          <w:rFonts w:ascii="Times New Roman" w:hAnsi="Times New Roman" w:cs="Times New Roman" w:eastAsia="新宋体"/>
          <w:szCs w:val="21"/>
        </w:rPr>
        <w:t>的定值电阻．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）测量结束后，应先断开开关，拆除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Times New Roman"/>
          <w:szCs w:val="21"/>
          <w:u w:val="single"/>
        </w:rPr>
        <w:t xml:space="preserve">   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Cs w:val="21"/>
        </w:rPr>
        <w:t>两端的导线，再拆除其他导线，最后整理好器材．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4</w:t>
      </w:r>
      <w:r>
        <w:rPr>
          <w:rFonts w:ascii="Times New Roman" w:hAnsi="Times New Roman" w:cs="Times New Roman" w:eastAsia="新宋体"/>
          <w:szCs w:val="21"/>
        </w:rPr>
        <w:t>）小明处理数据后将</w:t>
      </w:r>
      <w:r>
        <w:rPr>
          <w:rFonts w:eastAsia="新宋体" w:cs="Times New Roman" w:ascii="Times New Roman" w:hAnsi="Times New Roman"/>
          <w:szCs w:val="21"/>
        </w:rPr>
        <w:t>P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U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 w:eastAsia="新宋体"/>
          <w:szCs w:val="21"/>
        </w:rPr>
        <w:t>描点在坐标纸上，并作出了一条直线，如图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所示．</w:t>
      </w:r>
      <w:r>
        <w:rPr>
          <w:rFonts w:ascii="Times New Roman" w:hAnsi="Times New Roman" w:cs="Times New Roman" w:eastAsia="Times New Roman"/>
          <w:szCs w:val="21"/>
        </w:rPr>
        <w:t xml:space="preserve"> </w:t>
      </w:r>
      <w:r>
        <w:rPr>
          <w:rFonts w:ascii="Times New Roman" w:hAnsi="Times New Roman" w:cs="Times New Roman" w:eastAsia="新宋体"/>
          <w:szCs w:val="21"/>
        </w:rPr>
        <w:t>请指出图象中不恰当的地方．</w:t>
      </w:r>
    </w:p>
    <w:p>
      <w:pPr>
        <w:pStyle w:val="Normal"/>
        <w:spacing w:lineRule="auto" w:line="360"/>
        <w:ind w:left="273" w:hanging="273"/>
        <w:rPr>
          <w:rFonts w:ascii="Times New Roman" w:hAnsi="Times New Roman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11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10</w:t>
      </w:r>
      <w:r>
        <w:rPr>
          <w:rFonts w:ascii="Times New Roman" w:hAnsi="Times New Roman" w:cs="Times New Roman" w:eastAsia="新宋体"/>
          <w:szCs w:val="21"/>
        </w:rPr>
        <w:t>分）某兴趣小组利用自由落体运动测定重力加速度，实验装置如图所示．</w:t>
      </w:r>
      <w:r>
        <w:rPr>
          <w:rFonts w:ascii="Times New Roman" w:hAnsi="Times New Roman" w:cs="Times New Roman" w:eastAsia="Times New Roman"/>
          <w:szCs w:val="21"/>
        </w:rPr>
        <w:t xml:space="preserve"> </w:t>
      </w:r>
      <w:r>
        <w:rPr>
          <w:rFonts w:ascii="Times New Roman" w:hAnsi="Times New Roman" w:cs="Times New Roman" w:eastAsia="新宋体"/>
          <w:szCs w:val="21"/>
        </w:rPr>
        <w:t>倾斜的球槽中放有若干个小铁球，闭合开关</w:t>
      </w:r>
      <w:r>
        <w:rPr>
          <w:rFonts w:eastAsia="新宋体" w:cs="Times New Roman" w:ascii="Times New Roman" w:hAnsi="Times New Roman"/>
          <w:szCs w:val="21"/>
        </w:rPr>
        <w:t>K</w:t>
      </w:r>
      <w:r>
        <w:rPr>
          <w:rFonts w:ascii="Times New Roman" w:hAnsi="Times New Roman" w:cs="Times New Roman" w:eastAsia="新宋体"/>
          <w:szCs w:val="21"/>
        </w:rPr>
        <w:t>，电磁铁吸住第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个小球．</w:t>
      </w:r>
      <w:r>
        <w:rPr>
          <w:rFonts w:ascii="Times New Roman" w:hAnsi="Times New Roman" w:cs="Times New Roman" w:eastAsia="Times New Roman"/>
          <w:szCs w:val="21"/>
        </w:rPr>
        <w:t xml:space="preserve"> </w:t>
      </w:r>
      <w:r>
        <w:rPr>
          <w:rFonts w:ascii="Times New Roman" w:hAnsi="Times New Roman" w:cs="Times New Roman" w:eastAsia="新宋体"/>
          <w:szCs w:val="21"/>
        </w:rPr>
        <w:t>手动敲击弹性金属片</w:t>
      </w:r>
      <w:r>
        <w:rPr>
          <w:rFonts w:eastAsia="新宋体" w:cs="Times New Roman" w:ascii="Times New Roman" w:hAnsi="Times New Roman"/>
          <w:szCs w:val="21"/>
        </w:rPr>
        <w:t>M</w:t>
      </w:r>
      <w:r>
        <w:rPr>
          <w:rFonts w:ascii="Times New Roman" w:hAnsi="Times New Roman" w:cs="Times New Roman" w:eastAsia="新宋体"/>
          <w:szCs w:val="21"/>
        </w:rPr>
        <w:t>，</w:t>
      </w:r>
      <w:r>
        <w:rPr>
          <w:rFonts w:eastAsia="新宋体" w:cs="Times New Roman" w:ascii="Times New Roman" w:hAnsi="Times New Roman"/>
          <w:szCs w:val="21"/>
        </w:rPr>
        <w:t>M</w:t>
      </w:r>
      <w:r>
        <w:rPr>
          <w:rFonts w:ascii="Times New Roman" w:hAnsi="Times New Roman" w:cs="Times New Roman" w:eastAsia="新宋体"/>
          <w:szCs w:val="21"/>
        </w:rPr>
        <w:t>与触头瞬间分开，第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个小球开始下落，</w:t>
      </w:r>
      <w:r>
        <w:rPr>
          <w:rFonts w:eastAsia="新宋体" w:cs="Times New Roman" w:ascii="Times New Roman" w:hAnsi="Times New Roman"/>
          <w:szCs w:val="21"/>
        </w:rPr>
        <w:t>M</w:t>
      </w:r>
      <w:r>
        <w:rPr>
          <w:rFonts w:ascii="Times New Roman" w:hAnsi="Times New Roman" w:cs="Times New Roman" w:eastAsia="新宋体"/>
          <w:szCs w:val="21"/>
        </w:rPr>
        <w:t>迅速恢复，电磁铁又吸住第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个小球．</w:t>
      </w:r>
      <w:r>
        <w:rPr>
          <w:rFonts w:ascii="Times New Roman" w:hAnsi="Times New Roman" w:cs="Times New Roman" w:eastAsia="Times New Roman"/>
          <w:szCs w:val="21"/>
        </w:rPr>
        <w:t xml:space="preserve"> </w:t>
      </w:r>
      <w:r>
        <w:rPr>
          <w:rFonts w:ascii="Times New Roman" w:hAnsi="Times New Roman" w:cs="Times New Roman" w:eastAsia="新宋体"/>
          <w:szCs w:val="21"/>
        </w:rPr>
        <w:t>当第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个小球撞击</w:t>
      </w:r>
      <w:r>
        <w:rPr>
          <w:rFonts w:eastAsia="新宋体" w:cs="Times New Roman" w:ascii="Times New Roman" w:hAnsi="Times New Roman"/>
          <w:szCs w:val="21"/>
        </w:rPr>
        <w:t>M</w:t>
      </w:r>
      <w:r>
        <w:rPr>
          <w:rFonts w:ascii="Times New Roman" w:hAnsi="Times New Roman" w:cs="Times New Roman" w:eastAsia="新宋体"/>
          <w:szCs w:val="21"/>
        </w:rPr>
        <w:t>时，</w:t>
      </w:r>
      <w:r>
        <w:rPr>
          <w:rFonts w:eastAsia="新宋体" w:cs="Times New Roman" w:ascii="Times New Roman" w:hAnsi="Times New Roman"/>
          <w:szCs w:val="21"/>
        </w:rPr>
        <w:t>M</w:t>
      </w:r>
      <w:r>
        <w:rPr>
          <w:rFonts w:ascii="Times New Roman" w:hAnsi="Times New Roman" w:cs="Times New Roman" w:eastAsia="新宋体"/>
          <w:szCs w:val="21"/>
        </w:rPr>
        <w:t>与触头分开，第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个小球开始下落…．这样，就可测出多个小球下落的总时间．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）在实验中，下列做法正确的有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Times New Roman"/>
          <w:szCs w:val="21"/>
          <w:u w:val="single"/>
        </w:rPr>
        <w:t xml:space="preserve">   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Cs w:val="21"/>
        </w:rPr>
        <w:t>．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．电路中的电源只能选用交流电源</w:t>
      </w:r>
    </w:p>
    <w:p>
      <w:pPr>
        <w:pStyle w:val="Normal"/>
        <w:spacing w:lineRule="auto" w:line="360"/>
        <w:ind w:left="273" w:hanging="0"/>
        <w:rPr/>
      </w:pP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．实验前应将</w:t>
      </w:r>
      <w:r>
        <w:rPr>
          <w:rFonts w:eastAsia="新宋体" w:cs="Times New Roman" w:ascii="Times New Roman" w:hAnsi="Times New Roman"/>
          <w:szCs w:val="21"/>
        </w:rPr>
        <w:t>M</w:t>
      </w:r>
      <w:r>
        <w:rPr>
          <w:rFonts w:ascii="Times New Roman" w:hAnsi="Times New Roman" w:cs="Times New Roman" w:eastAsia="新宋体"/>
          <w:szCs w:val="21"/>
        </w:rPr>
        <w:t>调整到电磁铁的正下方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．用直尺测量电磁铁下端到</w:t>
      </w:r>
      <w:r>
        <w:rPr>
          <w:rFonts w:eastAsia="新宋体" w:cs="Times New Roman" w:ascii="Times New Roman" w:hAnsi="Times New Roman"/>
          <w:szCs w:val="21"/>
        </w:rPr>
        <w:t>M</w:t>
      </w:r>
      <w:r>
        <w:rPr>
          <w:rFonts w:ascii="Times New Roman" w:hAnsi="Times New Roman" w:cs="Times New Roman" w:eastAsia="新宋体"/>
          <w:szCs w:val="21"/>
        </w:rPr>
        <w:t>的竖直距离作为小球下落的高度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．手动敲击</w:t>
      </w:r>
      <w:r>
        <w:rPr>
          <w:rFonts w:eastAsia="新宋体" w:cs="Times New Roman" w:ascii="Times New Roman" w:hAnsi="Times New Roman"/>
          <w:szCs w:val="21"/>
        </w:rPr>
        <w:t>M</w:t>
      </w:r>
      <w:r>
        <w:rPr>
          <w:rFonts w:ascii="Times New Roman" w:hAnsi="Times New Roman" w:cs="Times New Roman" w:eastAsia="新宋体"/>
          <w:szCs w:val="21"/>
        </w:rPr>
        <w:t>的同时按下秒表开始计时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）实验测得小球下落的高度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1.980m</w:t>
      </w:r>
      <w:r>
        <w:rPr>
          <w:rFonts w:ascii="Times New Roman" w:hAnsi="Times New Roman" w:cs="Times New Roman" w:eastAsia="新宋体"/>
          <w:szCs w:val="21"/>
        </w:rPr>
        <w:t>，</w:t>
      </w:r>
      <w:r>
        <w:rPr>
          <w:rFonts w:eastAsia="新宋体" w:cs="Times New Roman" w:ascii="Times New Roman" w:hAnsi="Times New Roman"/>
          <w:szCs w:val="21"/>
        </w:rPr>
        <w:t>10</w:t>
      </w:r>
      <w:r>
        <w:rPr>
          <w:rFonts w:ascii="Times New Roman" w:hAnsi="Times New Roman" w:cs="Times New Roman" w:eastAsia="新宋体"/>
          <w:szCs w:val="21"/>
        </w:rPr>
        <w:t>个小球下落的总时间</w:t>
      </w:r>
      <w:r>
        <w:rPr>
          <w:rFonts w:eastAsia="新宋体" w:cs="Times New Roman" w:ascii="Times New Roman" w:hAnsi="Times New Roman"/>
          <w:szCs w:val="21"/>
        </w:rPr>
        <w:t>T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6.5s</w:t>
      </w:r>
      <w:r>
        <w:rPr>
          <w:rFonts w:ascii="Times New Roman" w:hAnsi="Times New Roman" w:cs="Times New Roman" w:eastAsia="新宋体"/>
          <w:szCs w:val="21"/>
        </w:rPr>
        <w:t>．可求出重力加速度</w:t>
      </w:r>
      <w:r>
        <w:rPr>
          <w:rFonts w:eastAsia="新宋体" w:cs="Times New Roman" w:ascii="Times New Roman" w:hAnsi="Times New Roman"/>
          <w:szCs w:val="21"/>
        </w:rPr>
        <w:t>g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Times New Roman"/>
          <w:szCs w:val="21"/>
          <w:u w:val="single"/>
        </w:rPr>
        <w:t xml:space="preserve">   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eastAsia="新宋体" w:cs="Times New Roman" w:ascii="Times New Roman" w:hAnsi="Times New Roman"/>
          <w:szCs w:val="21"/>
        </w:rPr>
        <w:t>m/s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 w:eastAsia="新宋体"/>
          <w:szCs w:val="21"/>
        </w:rPr>
        <w:t>．（结果保留两位有效数字）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）在不增加实验器材的情况下，请提出减小实验误差的两个办法．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4</w:t>
      </w:r>
      <w:r>
        <w:rPr>
          <w:rFonts w:ascii="Times New Roman" w:hAnsi="Times New Roman" w:cs="Times New Roman" w:eastAsia="新宋体"/>
          <w:szCs w:val="21"/>
        </w:rPr>
        <w:t>）某同学考虑到电磁铁在每次断电后需要时间△</w:t>
      </w:r>
      <w:r>
        <w:rPr>
          <w:rFonts w:eastAsia="新宋体" w:cs="Times New Roman" w:ascii="Times New Roman" w:hAnsi="Times New Roman"/>
          <w:szCs w:val="21"/>
        </w:rPr>
        <w:t>t</w:t>
      </w:r>
      <w:r>
        <w:rPr>
          <w:rFonts w:ascii="Times New Roman" w:hAnsi="Times New Roman" w:cs="Times New Roman" w:eastAsia="新宋体"/>
          <w:szCs w:val="21"/>
        </w:rPr>
        <w:t>磁性才消失，因此，每个小球的实际下落时间与它的测量时间相差△</w:t>
      </w:r>
      <w:r>
        <w:rPr>
          <w:rFonts w:eastAsia="新宋体" w:cs="Times New Roman" w:ascii="Times New Roman" w:hAnsi="Times New Roman"/>
          <w:szCs w:val="21"/>
        </w:rPr>
        <w:t>t</w:t>
      </w:r>
      <w:r>
        <w:rPr>
          <w:rFonts w:ascii="Times New Roman" w:hAnsi="Times New Roman" w:cs="Times New Roman" w:eastAsia="新宋体"/>
          <w:szCs w:val="21"/>
        </w:rPr>
        <w:t>，这导致实验误差．为此，他分别取高度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 w:eastAsia="新宋体"/>
          <w:szCs w:val="21"/>
        </w:rPr>
        <w:t>和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，测量</w:t>
      </w:r>
      <w:r>
        <w:rPr>
          <w:rFonts w:eastAsia="新宋体" w:cs="Times New Roman" w:ascii="Times New Roman" w:hAnsi="Times New Roman"/>
          <w:szCs w:val="21"/>
        </w:rPr>
        <w:t>n</w:t>
      </w:r>
      <w:r>
        <w:rPr>
          <w:rFonts w:ascii="Times New Roman" w:hAnsi="Times New Roman" w:cs="Times New Roman" w:eastAsia="新宋体"/>
          <w:szCs w:val="21"/>
        </w:rPr>
        <w:t>个小球下落的总时间</w:t>
      </w:r>
      <w:r>
        <w:rPr>
          <w:rFonts w:eastAsia="新宋体" w:cs="Times New Roman" w:ascii="Times New Roman" w:hAnsi="Times New Roman"/>
          <w:szCs w:val="21"/>
        </w:rPr>
        <w:t>T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 w:eastAsia="新宋体"/>
          <w:szCs w:val="21"/>
        </w:rPr>
        <w:t>和</w:t>
      </w:r>
      <w:r>
        <w:rPr>
          <w:rFonts w:eastAsia="新宋体" w:cs="Times New Roman" w:ascii="Times New Roman" w:hAnsi="Times New Roman"/>
          <w:szCs w:val="21"/>
        </w:rPr>
        <w:t>T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ascii="Times New Roman" w:hAnsi="Times New Roman" w:cs="Times New Roman" w:eastAsia="Times New Roman"/>
          <w:szCs w:val="21"/>
        </w:rPr>
        <w:t xml:space="preserve"> </w:t>
      </w:r>
      <w:r>
        <w:rPr>
          <w:rFonts w:ascii="Times New Roman" w:hAnsi="Times New Roman" w:cs="Times New Roman" w:eastAsia="新宋体"/>
          <w:szCs w:val="21"/>
        </w:rPr>
        <w:t>他是否可以利用这两组数据消除△</w:t>
      </w:r>
      <w:r>
        <w:rPr>
          <w:rFonts w:eastAsia="新宋体" w:cs="Times New Roman" w:ascii="Times New Roman" w:hAnsi="Times New Roman"/>
          <w:szCs w:val="21"/>
        </w:rPr>
        <w:t>t</w:t>
      </w:r>
      <w:r>
        <w:rPr>
          <w:rFonts w:ascii="Times New Roman" w:hAnsi="Times New Roman" w:cs="Times New Roman" w:eastAsia="新宋体"/>
          <w:szCs w:val="21"/>
        </w:rPr>
        <w:t>对实验结果的影响？请推导说明．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  <w:lang w:val="en-US" w:eastAsia="en-US"/>
        </w:rPr>
      </w:pPr>
      <w:r>
        <w:rPr>
          <w:rFonts w:eastAsia="新宋体" w:cs="Times New Roman" w:ascii="Times New Roman" w:hAnsi="Times New Roman"/>
          <w:szCs w:val="21"/>
          <w:lang w:val="en-US" w:eastAsia="en-US"/>
        </w:rPr>
        <w:drawing>
          <wp:inline distT="0" distB="0" distL="0" distR="0">
            <wp:extent cx="1762760" cy="1448435"/>
            <wp:effectExtent l="0" t="0" r="0" b="0"/>
            <wp:docPr id="17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-20" t="-25" r="-20" b="-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760" cy="144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rPr>
          <w:rFonts w:ascii="Times New Roman" w:hAnsi="Times New Roman" w:eastAsia="新宋体" w:cs="Times New Roman"/>
          <w:b/>
          <w:b/>
          <w:szCs w:val="21"/>
        </w:rPr>
      </w:pPr>
      <w:r>
        <w:rPr>
          <w:rFonts w:ascii="Times New Roman" w:hAnsi="Times New Roman" w:cs="Times New Roman" w:eastAsia="新宋体"/>
          <w:b/>
          <w:szCs w:val="21"/>
        </w:rPr>
        <w:t>四．选做题：本题包括</w:t>
      </w:r>
      <w:r>
        <w:rPr>
          <w:rFonts w:eastAsia="新宋体" w:cs="Times New Roman" w:ascii="Times New Roman" w:hAnsi="Times New Roman"/>
          <w:b/>
          <w:szCs w:val="21"/>
        </w:rPr>
        <w:t>12</w:t>
      </w:r>
      <w:r>
        <w:rPr>
          <w:rFonts w:ascii="Times New Roman" w:hAnsi="Times New Roman" w:cs="Times New Roman" w:eastAsia="新宋体"/>
          <w:b/>
          <w:szCs w:val="21"/>
        </w:rPr>
        <w:t>、</w:t>
      </w:r>
      <w:r>
        <w:rPr>
          <w:rFonts w:eastAsia="新宋体" w:cs="Times New Roman" w:ascii="Times New Roman" w:hAnsi="Times New Roman"/>
          <w:b/>
          <w:szCs w:val="21"/>
        </w:rPr>
        <w:t>13</w:t>
      </w:r>
      <w:r>
        <w:rPr>
          <w:rFonts w:ascii="Times New Roman" w:hAnsi="Times New Roman" w:cs="Times New Roman" w:eastAsia="新宋体"/>
          <w:b/>
          <w:szCs w:val="21"/>
        </w:rPr>
        <w:t>、</w:t>
      </w:r>
      <w:r>
        <w:rPr>
          <w:rFonts w:eastAsia="新宋体" w:cs="Times New Roman" w:ascii="Times New Roman" w:hAnsi="Times New Roman"/>
          <w:b/>
          <w:szCs w:val="21"/>
        </w:rPr>
        <w:t>14</w:t>
      </w:r>
      <w:r>
        <w:rPr>
          <w:rFonts w:ascii="Times New Roman" w:hAnsi="Times New Roman" w:cs="Times New Roman" w:eastAsia="新宋体"/>
          <w:b/>
          <w:szCs w:val="21"/>
        </w:rPr>
        <w:t>三小题，请选定其中两小题，并在相应的答题区域内作答．若多做，则按</w:t>
      </w:r>
      <w:r>
        <w:rPr>
          <w:rFonts w:eastAsia="新宋体" w:cs="Times New Roman" w:ascii="Times New Roman" w:hAnsi="Times New Roman"/>
          <w:b/>
          <w:szCs w:val="21"/>
        </w:rPr>
        <w:t>12</w:t>
      </w:r>
      <w:r>
        <w:rPr>
          <w:rFonts w:ascii="Times New Roman" w:hAnsi="Times New Roman" w:cs="Times New Roman" w:eastAsia="新宋体"/>
          <w:b/>
          <w:szCs w:val="21"/>
        </w:rPr>
        <w:t>、</w:t>
      </w:r>
      <w:r>
        <w:rPr>
          <w:rFonts w:eastAsia="新宋体" w:cs="Times New Roman" w:ascii="Times New Roman" w:hAnsi="Times New Roman"/>
          <w:b/>
          <w:szCs w:val="21"/>
        </w:rPr>
        <w:t>13</w:t>
      </w:r>
      <w:r>
        <w:rPr>
          <w:rFonts w:ascii="Times New Roman" w:hAnsi="Times New Roman" w:cs="Times New Roman" w:eastAsia="新宋体"/>
          <w:b/>
          <w:szCs w:val="21"/>
        </w:rPr>
        <w:t>两小题评分．</w:t>
      </w:r>
    </w:p>
    <w:p>
      <w:pPr>
        <w:pStyle w:val="Normal"/>
        <w:spacing w:lineRule="auto" w:line="360"/>
        <w:ind w:left="273" w:hanging="273"/>
        <w:rPr/>
      </w:pPr>
      <w:r>
        <w:rPr>
          <w:rFonts w:eastAsia="新宋体" w:cs="Times New Roman" w:ascii="Times New Roman" w:hAnsi="Times New Roman"/>
          <w:szCs w:val="21"/>
        </w:rPr>
        <w:t>12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12</w:t>
      </w:r>
      <w:r>
        <w:rPr>
          <w:rFonts w:ascii="Times New Roman" w:hAnsi="Times New Roman" w:cs="Times New Roman" w:eastAsia="新宋体"/>
          <w:szCs w:val="21"/>
        </w:rPr>
        <w:t>分）如图所示，一定质量的理想气体从状态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依次经过状态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和</w:t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后再回到状态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．其中，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eastAsia="新宋体" w:cs="新宋体" w:ascii="新宋体" w:hAnsi="新宋体"/>
          <w:szCs w:val="21"/>
        </w:rPr>
        <w:t>→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和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eastAsia="新宋体" w:cs="新宋体" w:ascii="新宋体" w:hAnsi="新宋体"/>
          <w:szCs w:val="21"/>
        </w:rPr>
        <w:t>→</w:t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为等温过程，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eastAsia="新宋体" w:cs="新宋体" w:ascii="新宋体" w:hAnsi="新宋体"/>
          <w:szCs w:val="21"/>
        </w:rPr>
        <w:t>→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和</w:t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eastAsia="新宋体" w:cs="新宋体" w:ascii="新宋体" w:hAnsi="新宋体"/>
          <w:szCs w:val="21"/>
        </w:rPr>
        <w:t>→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为绝热过程（气体与外界无热量交换）．</w:t>
      </w:r>
      <w:r>
        <w:rPr>
          <w:rFonts w:ascii="Times New Roman" w:hAnsi="Times New Roman" w:cs="Times New Roman" w:eastAsia="Times New Roman"/>
          <w:szCs w:val="21"/>
        </w:rPr>
        <w:t xml:space="preserve"> </w:t>
      </w:r>
      <w:r>
        <w:rPr>
          <w:rFonts w:ascii="Times New Roman" w:hAnsi="Times New Roman" w:cs="Times New Roman" w:eastAsia="新宋体"/>
          <w:szCs w:val="21"/>
        </w:rPr>
        <w:t>这就是著名的“卡诺循环”．</w:t>
      </w:r>
      <w:r>
        <w:rPr>
          <w:rFonts w:ascii="Times New Roman" w:hAnsi="Times New Roman" w:cs="Times New Roman" w:eastAsia="Times New Roman"/>
          <w:szCs w:val="21"/>
        </w:rPr>
        <w:t xml:space="preserve"> 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）该循环过程中，下列说法正确的是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Times New Roman"/>
          <w:szCs w:val="21"/>
          <w:u w:val="single"/>
        </w:rPr>
        <w:t xml:space="preserve">   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Cs w:val="21"/>
        </w:rPr>
        <w:t>．</w:t>
      </w:r>
    </w:p>
    <w:p>
      <w:pPr>
        <w:pStyle w:val="Normal"/>
        <w:spacing w:lineRule="auto" w:line="360"/>
        <w:ind w:left="273" w:hanging="0"/>
        <w:rPr>
          <w:rFonts w:eastAsia="新宋体"/>
          <w:szCs w:val="21"/>
        </w:rPr>
      </w:pP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eastAsia="新宋体" w:cs="新宋体" w:ascii="新宋体" w:hAnsi="新宋体"/>
          <w:szCs w:val="21"/>
        </w:rPr>
        <w:t>→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过程中，外界对气体做功</w:t>
      </w:r>
    </w:p>
    <w:p>
      <w:pPr>
        <w:pStyle w:val="Normal"/>
        <w:spacing w:lineRule="auto" w:line="360"/>
        <w:ind w:left="273" w:hanging="0"/>
        <w:rPr>
          <w:rFonts w:eastAsia="新宋体"/>
          <w:szCs w:val="21"/>
        </w:rPr>
      </w:pP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eastAsia="新宋体" w:cs="新宋体" w:ascii="新宋体" w:hAnsi="新宋体"/>
          <w:szCs w:val="21"/>
        </w:rPr>
        <w:t>→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过程中，气体分子的平均动能增大</w:t>
      </w:r>
    </w:p>
    <w:p>
      <w:pPr>
        <w:pStyle w:val="Normal"/>
        <w:spacing w:lineRule="auto" w:line="360"/>
        <w:ind w:left="273" w:hanging="0"/>
        <w:rPr>
          <w:rFonts w:eastAsia="新宋体"/>
          <w:szCs w:val="21"/>
        </w:rPr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eastAsia="新宋体" w:cs="新宋体" w:ascii="新宋体" w:hAnsi="新宋体"/>
          <w:szCs w:val="21"/>
        </w:rPr>
        <w:t>→</w:t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过程中，单位时间内碰撞单位面积器壁的分子数增多</w:t>
      </w:r>
    </w:p>
    <w:p>
      <w:pPr>
        <w:pStyle w:val="Normal"/>
        <w:spacing w:lineRule="auto" w:line="360"/>
        <w:ind w:left="273" w:hanging="0"/>
        <w:rPr>
          <w:rFonts w:eastAsia="新宋体"/>
          <w:szCs w:val="21"/>
        </w:rPr>
      </w:pP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eastAsia="新宋体" w:cs="新宋体" w:ascii="新宋体" w:hAnsi="新宋体"/>
          <w:szCs w:val="21"/>
        </w:rPr>
        <w:t>→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过程中，气体分子的速率分布曲线不发生变化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）该循环过程中，内能减小的过程是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Times New Roman"/>
          <w:szCs w:val="21"/>
          <w:u w:val="single"/>
        </w:rPr>
        <w:t xml:space="preserve">   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Times New Roman"/>
          <w:szCs w:val="21"/>
        </w:rPr>
        <w:t xml:space="preserve"> </w:t>
      </w:r>
      <w:r>
        <w:rPr>
          <w:rFonts w:ascii="Times New Roman" w:hAnsi="Times New Roman" w:cs="Times New Roman" w:eastAsia="新宋体"/>
          <w:szCs w:val="21"/>
        </w:rPr>
        <w:t>（选填“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eastAsia="新宋体" w:cs="新宋体" w:ascii="新宋体" w:hAnsi="新宋体"/>
          <w:szCs w:val="21"/>
        </w:rPr>
        <w:t>→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eastAsia="新宋体" w:cs="新宋体" w:ascii="新宋体" w:hAnsi="新宋体"/>
          <w:szCs w:val="21"/>
        </w:rPr>
        <w:t>”</w:t>
      </w:r>
      <w:r>
        <w:rPr>
          <w:rFonts w:ascii="Times New Roman" w:hAnsi="Times New Roman" w:cs="Times New Roman" w:eastAsia="新宋体"/>
          <w:szCs w:val="21"/>
        </w:rPr>
        <w:t>、“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eastAsia="新宋体" w:cs="新宋体" w:ascii="新宋体" w:hAnsi="新宋体"/>
          <w:szCs w:val="21"/>
        </w:rPr>
        <w:t>→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eastAsia="新宋体" w:cs="新宋体" w:ascii="新宋体" w:hAnsi="新宋体"/>
          <w:szCs w:val="21"/>
        </w:rPr>
        <w:t>”</w:t>
      </w:r>
      <w:r>
        <w:rPr>
          <w:rFonts w:ascii="Times New Roman" w:hAnsi="Times New Roman" w:cs="Times New Roman" w:eastAsia="新宋体"/>
          <w:szCs w:val="21"/>
        </w:rPr>
        <w:t>、“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eastAsia="新宋体" w:cs="新宋体" w:ascii="新宋体" w:hAnsi="新宋体"/>
          <w:szCs w:val="21"/>
        </w:rPr>
        <w:t>→</w:t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eastAsia="新宋体" w:cs="新宋体" w:ascii="新宋体" w:hAnsi="新宋体"/>
          <w:szCs w:val="21"/>
        </w:rPr>
        <w:t>”</w:t>
      </w:r>
      <w:r>
        <w:rPr>
          <w:rFonts w:ascii="Times New Roman" w:hAnsi="Times New Roman" w:cs="Times New Roman" w:eastAsia="新宋体"/>
          <w:szCs w:val="21"/>
        </w:rPr>
        <w:t>或“</w:t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eastAsia="新宋体" w:cs="新宋体" w:ascii="新宋体" w:hAnsi="新宋体"/>
          <w:szCs w:val="21"/>
        </w:rPr>
        <w:t>→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eastAsia="新宋体" w:cs="新宋体" w:ascii="新宋体" w:hAnsi="新宋体"/>
          <w:szCs w:val="21"/>
        </w:rPr>
        <w:t>”</w:t>
      </w:r>
      <w:r>
        <w:rPr>
          <w:rFonts w:ascii="Times New Roman" w:hAnsi="Times New Roman" w:cs="Times New Roman" w:eastAsia="新宋体"/>
          <w:szCs w:val="21"/>
        </w:rPr>
        <w:t>）．</w:t>
      </w:r>
      <w:r>
        <w:rPr>
          <w:rFonts w:ascii="Times New Roman" w:hAnsi="Times New Roman" w:cs="Times New Roman" w:eastAsia="Times New Roman"/>
          <w:szCs w:val="21"/>
        </w:rPr>
        <w:t xml:space="preserve"> </w:t>
      </w:r>
      <w:r>
        <w:rPr>
          <w:rFonts w:ascii="Times New Roman" w:hAnsi="Times New Roman" w:cs="Times New Roman" w:eastAsia="新宋体"/>
          <w:szCs w:val="21"/>
        </w:rPr>
        <w:t>若气体在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eastAsia="新宋体" w:cs="新宋体" w:ascii="新宋体" w:hAnsi="新宋体"/>
          <w:szCs w:val="21"/>
        </w:rPr>
        <w:t>→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过程中吸收</w:t>
      </w:r>
      <w:r>
        <w:rPr>
          <w:rFonts w:eastAsia="新宋体" w:cs="Times New Roman" w:ascii="Times New Roman" w:hAnsi="Times New Roman"/>
          <w:szCs w:val="21"/>
        </w:rPr>
        <w:t xml:space="preserve">63kJ </w:t>
      </w:r>
      <w:r>
        <w:rPr>
          <w:rFonts w:ascii="Times New Roman" w:hAnsi="Times New Roman" w:cs="Times New Roman" w:eastAsia="新宋体"/>
          <w:szCs w:val="21"/>
        </w:rPr>
        <w:t>的热量，在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eastAsia="新宋体" w:cs="新宋体" w:ascii="新宋体" w:hAnsi="新宋体"/>
          <w:szCs w:val="21"/>
        </w:rPr>
        <w:t>→</w:t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过程中放出</w:t>
      </w:r>
      <w:r>
        <w:rPr>
          <w:rFonts w:eastAsia="新宋体" w:cs="Times New Roman" w:ascii="Times New Roman" w:hAnsi="Times New Roman"/>
          <w:szCs w:val="21"/>
        </w:rPr>
        <w:t xml:space="preserve">38kJ </w:t>
      </w:r>
      <w:r>
        <w:rPr>
          <w:rFonts w:ascii="Times New Roman" w:hAnsi="Times New Roman" w:cs="Times New Roman" w:eastAsia="新宋体"/>
          <w:szCs w:val="21"/>
        </w:rPr>
        <w:t>的热量，则气体完成一次循环对外做的功为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Times New Roman"/>
          <w:szCs w:val="21"/>
          <w:u w:val="single"/>
        </w:rPr>
        <w:t xml:space="preserve">   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Times New Roman"/>
          <w:szCs w:val="21"/>
        </w:rPr>
        <w:t xml:space="preserve"> </w:t>
      </w:r>
      <w:r>
        <w:rPr>
          <w:rFonts w:eastAsia="新宋体" w:cs="Times New Roman" w:ascii="Times New Roman" w:hAnsi="Times New Roman"/>
          <w:szCs w:val="21"/>
        </w:rPr>
        <w:t>kJ</w:t>
      </w:r>
      <w:r>
        <w:rPr>
          <w:rFonts w:ascii="Times New Roman" w:hAnsi="Times New Roman" w:cs="Times New Roman" w:eastAsia="新宋体"/>
          <w:szCs w:val="21"/>
        </w:rPr>
        <w:t>．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）若该循环过程中的气体为</w:t>
      </w:r>
      <w:r>
        <w:rPr>
          <w:rFonts w:eastAsia="新宋体" w:cs="Times New Roman" w:ascii="Times New Roman" w:hAnsi="Times New Roman"/>
          <w:szCs w:val="21"/>
        </w:rPr>
        <w:t>1mol</w:t>
      </w:r>
      <w:r>
        <w:rPr>
          <w:rFonts w:ascii="Times New Roman" w:hAnsi="Times New Roman" w:cs="Times New Roman" w:eastAsia="新宋体"/>
          <w:szCs w:val="21"/>
        </w:rPr>
        <w:t>，气体在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状态时的体积为</w:t>
      </w:r>
      <w:r>
        <w:rPr>
          <w:rFonts w:eastAsia="新宋体" w:cs="Times New Roman" w:ascii="Times New Roman" w:hAnsi="Times New Roman"/>
          <w:szCs w:val="21"/>
        </w:rPr>
        <w:t>10L</w:t>
      </w:r>
      <w:r>
        <w:rPr>
          <w:rFonts w:ascii="Times New Roman" w:hAnsi="Times New Roman" w:cs="Times New Roman" w:eastAsia="新宋体"/>
          <w:szCs w:val="21"/>
        </w:rPr>
        <w:t>，在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状态时压强为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状态时的</w:t>
      </w:r>
      <w:r>
        <w:fldChar w:fldCharType="begin"/>
      </w:r>
      <w:r>
        <w:rPr>
          <w:position w:val="-21"/>
        </w:rPr>
        <w:instrText xml:space="preserve"> QUOTE _x0001_ </w:instrText>
      </w:r>
      <w:r>
        <w:rPr>
          <w:position w:val="-21"/>
        </w:rPr>
      </w:r>
      <w:r>
        <w:rPr>
          <w:position w:val="-21"/>
        </w:rPr>
        <w:fldChar w:fldCharType="separate"/>
      </w:r>
      <w:r>
        <w:rPr>
          <w:position w:val="-21"/>
        </w:rPr>
      </w:r>
      <w:r>
        <w:rPr>
          <w:position w:val="-21"/>
        </w:rPr>
        <w:drawing>
          <wp:inline distT="0" distB="0" distL="0" distR="0">
            <wp:extent cx="76200" cy="400050"/>
            <wp:effectExtent l="0" t="0" r="0" b="0"/>
            <wp:docPr id="18" name="Image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23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-474" t="-90" r="-474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1"/>
        </w:rPr>
      </w:r>
      <w:r>
        <w:rPr>
          <w:position w:val="-21"/>
        </w:rPr>
        <w:fldChar w:fldCharType="end"/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ascii="Times New Roman" w:hAnsi="Times New Roman" w:cs="Times New Roman" w:eastAsia="Times New Roman"/>
          <w:szCs w:val="21"/>
        </w:rPr>
        <w:t xml:space="preserve"> </w:t>
      </w:r>
      <w:r>
        <w:rPr>
          <w:rFonts w:ascii="Times New Roman" w:hAnsi="Times New Roman" w:cs="Times New Roman" w:eastAsia="新宋体"/>
          <w:szCs w:val="21"/>
        </w:rPr>
        <w:t>求气体在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状态时单位体积内的分子数．</w:t>
      </w:r>
      <w:r>
        <w:rPr>
          <w:rFonts w:ascii="Times New Roman" w:hAnsi="Times New Roman" w:cs="Times New Roman" w:eastAsia="Times New Roman"/>
          <w:szCs w:val="21"/>
        </w:rPr>
        <w:t xml:space="preserve"> </w:t>
      </w:r>
      <w:r>
        <w:rPr>
          <w:rFonts w:ascii="Times New Roman" w:hAnsi="Times New Roman" w:cs="Times New Roman" w:eastAsia="新宋体"/>
          <w:szCs w:val="21"/>
        </w:rPr>
        <w:t>（已知阿伏加德罗常数</w:t>
      </w:r>
      <w:r>
        <w:rPr>
          <w:rFonts w:eastAsia="新宋体" w:cs="Times New Roman" w:ascii="Times New Roman" w:hAnsi="Times New Roman"/>
          <w:szCs w:val="21"/>
        </w:rPr>
        <w:t>N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A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6.0×10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23</w:t>
      </w:r>
      <w:r>
        <w:rPr>
          <w:rFonts w:eastAsia="新宋体" w:cs="Times New Roman" w:ascii="Times New Roman" w:hAnsi="Times New Roman"/>
          <w:szCs w:val="21"/>
        </w:rPr>
        <w:t>mol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1</w:t>
      </w:r>
      <w:r>
        <w:rPr>
          <w:rFonts w:ascii="Times New Roman" w:hAnsi="Times New Roman" w:cs="Times New Roman" w:eastAsia="新宋体"/>
          <w:szCs w:val="21"/>
        </w:rPr>
        <w:t>，计算结果保留一位有效数字）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  <w:lang w:val="en-US" w:eastAsia="en-US"/>
        </w:rPr>
      </w:pPr>
      <w:r>
        <w:rPr>
          <w:rFonts w:eastAsia="新宋体" w:cs="Times New Roman" w:ascii="Times New Roman" w:hAnsi="Times New Roman"/>
          <w:szCs w:val="21"/>
          <w:lang w:val="en-US" w:eastAsia="en-US"/>
        </w:rPr>
        <w:drawing>
          <wp:inline distT="0" distB="0" distL="0" distR="0">
            <wp:extent cx="1056640" cy="999490"/>
            <wp:effectExtent l="0" t="0" r="0" b="0"/>
            <wp:docPr id="19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-34" t="-36" r="-34" b="-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6640" cy="99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273" w:hanging="273"/>
        <w:rPr>
          <w:rFonts w:eastAsia="新宋体"/>
          <w:szCs w:val="21"/>
        </w:rPr>
      </w:pPr>
      <w:r>
        <w:rPr>
          <w:rFonts w:eastAsia="新宋体" w:cs="Times New Roman" w:ascii="Times New Roman" w:hAnsi="Times New Roman"/>
          <w:szCs w:val="21"/>
        </w:rPr>
        <w:t>13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12</w:t>
      </w:r>
      <w:r>
        <w:rPr>
          <w:rFonts w:ascii="Times New Roman" w:hAnsi="Times New Roman" w:cs="Times New Roman" w:eastAsia="新宋体"/>
          <w:szCs w:val="21"/>
        </w:rPr>
        <w:t>分）</w:t>
      </w:r>
      <w:r>
        <w:rPr>
          <w:rFonts w:eastAsia="新宋体" w:cs="Times New Roman" w:ascii="Times New Roman" w:hAnsi="Times New Roman"/>
          <w:szCs w:val="21"/>
        </w:rPr>
        <w:t>[</w:t>
      </w:r>
      <w:r>
        <w:rPr>
          <w:rFonts w:ascii="Times New Roman" w:hAnsi="Times New Roman" w:cs="Times New Roman" w:eastAsia="新宋体"/>
          <w:szCs w:val="21"/>
        </w:rPr>
        <w:t>选修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eastAsia="新宋体" w:cs="新宋体" w:ascii="新宋体" w:hAnsi="新宋体"/>
          <w:szCs w:val="21"/>
        </w:rPr>
        <w:t>﹣</w:t>
      </w:r>
      <w:r>
        <w:rPr>
          <w:rFonts w:eastAsia="新宋体" w:cs="Times New Roman" w:ascii="Times New Roman" w:hAnsi="Times New Roman"/>
          <w:szCs w:val="21"/>
        </w:rPr>
        <w:t>4]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）如图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所示的装置，弹簧振子的固有频率是</w:t>
      </w:r>
      <w:r>
        <w:rPr>
          <w:rFonts w:eastAsia="新宋体" w:cs="Times New Roman" w:ascii="Times New Roman" w:hAnsi="Times New Roman"/>
          <w:szCs w:val="21"/>
        </w:rPr>
        <w:t>4Hz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ascii="Times New Roman" w:hAnsi="Times New Roman" w:cs="Times New Roman" w:eastAsia="Times New Roman"/>
          <w:szCs w:val="21"/>
        </w:rPr>
        <w:t xml:space="preserve"> </w:t>
      </w:r>
      <w:r>
        <w:rPr>
          <w:rFonts w:ascii="Times New Roman" w:hAnsi="Times New Roman" w:cs="Times New Roman" w:eastAsia="新宋体"/>
          <w:szCs w:val="21"/>
        </w:rPr>
        <w:t>现匀速转动把手，给弹簧振子以周期性的驱动力，测得弹簧振子振动达到稳定时的频率为</w:t>
      </w:r>
      <w:r>
        <w:rPr>
          <w:rFonts w:eastAsia="新宋体" w:cs="Times New Roman" w:ascii="Times New Roman" w:hAnsi="Times New Roman"/>
          <w:szCs w:val="21"/>
        </w:rPr>
        <w:t>1Hz</w:t>
      </w:r>
      <w:r>
        <w:rPr>
          <w:rFonts w:ascii="Times New Roman" w:hAnsi="Times New Roman" w:cs="Times New Roman" w:eastAsia="新宋体"/>
          <w:szCs w:val="21"/>
        </w:rPr>
        <w:t>，则把手转动的频率为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Times New Roman"/>
          <w:szCs w:val="21"/>
          <w:u w:val="single"/>
        </w:rPr>
        <w:t xml:space="preserve">   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Cs w:val="21"/>
        </w:rPr>
        <w:t>．</w:t>
      </w:r>
    </w:p>
    <w:p>
      <w:pPr>
        <w:pStyle w:val="Normal"/>
        <w:spacing w:lineRule="auto" w:line="360"/>
        <w:ind w:left="273" w:hanging="0"/>
        <w:rPr/>
      </w:pP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1Hz     B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3Hz        C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4Hz     D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5Hz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）如图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所示，两艘飞船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沿同一直线同向飞行，相对地面的速度均为</w:t>
      </w:r>
      <w:r>
        <w:rPr>
          <w:rFonts w:eastAsia="新宋体" w:cs="Times New Roman" w:ascii="Times New Roman" w:hAnsi="Times New Roman"/>
          <w:szCs w:val="21"/>
        </w:rPr>
        <w:t>v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v</w:t>
      </w:r>
      <w:r>
        <w:rPr>
          <w:rFonts w:ascii="Times New Roman" w:hAnsi="Times New Roman" w:cs="Times New Roman" w:eastAsia="新宋体"/>
          <w:szCs w:val="21"/>
        </w:rPr>
        <w:t>接近光速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）．</w:t>
      </w:r>
      <w:r>
        <w:rPr>
          <w:rFonts w:ascii="Times New Roman" w:hAnsi="Times New Roman" w:cs="Times New Roman" w:eastAsia="Times New Roman"/>
          <w:szCs w:val="21"/>
        </w:rPr>
        <w:t xml:space="preserve"> </w:t>
      </w:r>
      <w:r>
        <w:rPr>
          <w:rFonts w:ascii="Times New Roman" w:hAnsi="Times New Roman" w:cs="Times New Roman" w:eastAsia="新宋体"/>
          <w:szCs w:val="21"/>
        </w:rPr>
        <w:t>地面上测得它们相距为</w:t>
      </w:r>
      <w:r>
        <w:rPr>
          <w:rFonts w:eastAsia="新宋体" w:cs="Times New Roman" w:ascii="Times New Roman" w:hAnsi="Times New Roman"/>
          <w:szCs w:val="21"/>
        </w:rPr>
        <w:t>L</w:t>
      </w:r>
      <w:r>
        <w:rPr>
          <w:rFonts w:ascii="Times New Roman" w:hAnsi="Times New Roman" w:cs="Times New Roman" w:eastAsia="新宋体"/>
          <w:szCs w:val="21"/>
        </w:rPr>
        <w:t>，则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测得两飞船间的距离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Times New Roman"/>
          <w:szCs w:val="21"/>
          <w:u w:val="single"/>
        </w:rPr>
        <w:t xml:space="preserve">   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Cs w:val="21"/>
        </w:rPr>
        <w:t>（选填“大于”、“等于”或“小于”）</w:t>
      </w:r>
      <w:r>
        <w:rPr>
          <w:rFonts w:eastAsia="新宋体" w:cs="Times New Roman" w:ascii="Times New Roman" w:hAnsi="Times New Roman"/>
          <w:szCs w:val="21"/>
        </w:rPr>
        <w:t>L</w:t>
      </w:r>
      <w:r>
        <w:rPr>
          <w:rFonts w:ascii="Times New Roman" w:hAnsi="Times New Roman" w:cs="Times New Roman" w:eastAsia="新宋体"/>
          <w:szCs w:val="21"/>
        </w:rPr>
        <w:t>．当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向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发出一光信号，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测得该信号的速度为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Times New Roman"/>
          <w:szCs w:val="21"/>
          <w:u w:val="single"/>
        </w:rPr>
        <w:t xml:space="preserve">   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Cs w:val="21"/>
        </w:rPr>
        <w:t>．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）图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为单反照相机取景器的示意图，</w:t>
      </w:r>
      <w:r>
        <w:rPr>
          <w:rFonts w:eastAsia="新宋体" w:cs="Times New Roman" w:ascii="Times New Roman" w:hAnsi="Times New Roman"/>
          <w:szCs w:val="21"/>
        </w:rPr>
        <w:t>ABCDE</w:t>
      </w:r>
      <w:r>
        <w:rPr>
          <w:rFonts w:ascii="Times New Roman" w:hAnsi="Times New Roman" w:cs="Times New Roman" w:eastAsia="新宋体"/>
          <w:szCs w:val="21"/>
        </w:rPr>
        <w:t>为五棱镜的一个截面，</w:t>
      </w:r>
      <w:r>
        <w:rPr>
          <w:rFonts w:eastAsia="新宋体" w:cs="Times New Roman" w:ascii="Times New Roman" w:hAnsi="Times New Roman"/>
          <w:szCs w:val="21"/>
        </w:rPr>
        <w:t>AB</w:t>
      </w:r>
      <w:r>
        <w:rPr>
          <w:rFonts w:eastAsia="新宋体" w:cs="新宋体" w:ascii="新宋体" w:hAnsi="新宋体"/>
          <w:szCs w:val="21"/>
        </w:rPr>
        <w:t>⊥</w:t>
      </w:r>
      <w:r>
        <w:rPr>
          <w:rFonts w:eastAsia="新宋体" w:cs="Times New Roman" w:ascii="Times New Roman" w:hAnsi="Times New Roman"/>
          <w:szCs w:val="21"/>
        </w:rPr>
        <w:t>BC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ascii="Times New Roman" w:hAnsi="Times New Roman" w:cs="Times New Roman" w:eastAsia="Times New Roman"/>
          <w:szCs w:val="21"/>
        </w:rPr>
        <w:t xml:space="preserve"> </w:t>
      </w:r>
      <w:r>
        <w:rPr>
          <w:rFonts w:ascii="Times New Roman" w:hAnsi="Times New Roman" w:cs="Times New Roman" w:eastAsia="新宋体"/>
          <w:szCs w:val="21"/>
        </w:rPr>
        <w:t>光线垂直</w:t>
      </w:r>
      <w:r>
        <w:rPr>
          <w:rFonts w:eastAsia="新宋体" w:cs="Times New Roman" w:ascii="Times New Roman" w:hAnsi="Times New Roman"/>
          <w:szCs w:val="21"/>
        </w:rPr>
        <w:t>AB</w:t>
      </w:r>
      <w:r>
        <w:rPr>
          <w:rFonts w:ascii="Times New Roman" w:hAnsi="Times New Roman" w:cs="Times New Roman" w:eastAsia="新宋体"/>
          <w:szCs w:val="21"/>
        </w:rPr>
        <w:t>射入，分别在</w:t>
      </w:r>
      <w:r>
        <w:rPr>
          <w:rFonts w:eastAsia="新宋体" w:cs="Times New Roman" w:ascii="Times New Roman" w:hAnsi="Times New Roman"/>
          <w:szCs w:val="21"/>
        </w:rPr>
        <w:t>CD</w:t>
      </w:r>
      <w:r>
        <w:rPr>
          <w:rFonts w:ascii="Times New Roman" w:hAnsi="Times New Roman" w:cs="Times New Roman" w:eastAsia="新宋体"/>
          <w:szCs w:val="21"/>
        </w:rPr>
        <w:t>和</w:t>
      </w:r>
      <w:r>
        <w:rPr>
          <w:rFonts w:eastAsia="新宋体" w:cs="Times New Roman" w:ascii="Times New Roman" w:hAnsi="Times New Roman"/>
          <w:szCs w:val="21"/>
        </w:rPr>
        <w:t>EA</w:t>
      </w:r>
      <w:r>
        <w:rPr>
          <w:rFonts w:ascii="Times New Roman" w:hAnsi="Times New Roman" w:cs="Times New Roman" w:eastAsia="新宋体"/>
          <w:szCs w:val="21"/>
        </w:rPr>
        <w:t>上发生反射，且两次反射的入射角相等，最后光线垂直</w:t>
      </w:r>
      <w:r>
        <w:rPr>
          <w:rFonts w:eastAsia="新宋体" w:cs="Times New Roman" w:ascii="Times New Roman" w:hAnsi="Times New Roman"/>
          <w:szCs w:val="21"/>
        </w:rPr>
        <w:t>BC</w:t>
      </w:r>
      <w:r>
        <w:rPr>
          <w:rFonts w:ascii="Times New Roman" w:hAnsi="Times New Roman" w:cs="Times New Roman" w:eastAsia="新宋体"/>
          <w:szCs w:val="21"/>
        </w:rPr>
        <w:t>射出．若两次反射都为全反射，则该五棱镜折射率的最小值是多少？（计算结果可用三角函数表示）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  <w:lang w:val="en-US" w:eastAsia="en-US"/>
        </w:rPr>
      </w:pPr>
      <w:r>
        <w:rPr>
          <w:rFonts w:eastAsia="新宋体" w:cs="Times New Roman" w:ascii="Times New Roman" w:hAnsi="Times New Roman"/>
          <w:szCs w:val="21"/>
          <w:lang w:val="en-US" w:eastAsia="en-US"/>
        </w:rPr>
        <w:drawing>
          <wp:inline distT="0" distB="0" distL="0" distR="0">
            <wp:extent cx="6298565" cy="1943735"/>
            <wp:effectExtent l="0" t="0" r="0" b="0"/>
            <wp:docPr id="20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l="-6" t="-19" r="-6" b="-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8565" cy="194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273" w:hanging="273"/>
        <w:rPr>
          <w:rFonts w:eastAsia="新宋体"/>
          <w:szCs w:val="21"/>
        </w:rPr>
      </w:pPr>
      <w:r>
        <w:rPr>
          <w:rFonts w:eastAsia="新宋体" w:cs="Times New Roman" w:ascii="Times New Roman" w:hAnsi="Times New Roman"/>
          <w:szCs w:val="21"/>
        </w:rPr>
        <w:t>14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[</w:t>
      </w:r>
      <w:r>
        <w:rPr>
          <w:rFonts w:ascii="Times New Roman" w:hAnsi="Times New Roman" w:cs="Times New Roman" w:eastAsia="新宋体"/>
          <w:szCs w:val="21"/>
        </w:rPr>
        <w:t>选修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eastAsia="新宋体" w:cs="新宋体" w:ascii="新宋体" w:hAnsi="新宋体"/>
          <w:szCs w:val="21"/>
        </w:rPr>
        <w:t>﹣</w:t>
      </w:r>
      <w:r>
        <w:rPr>
          <w:rFonts w:eastAsia="新宋体" w:cs="Times New Roman" w:ascii="Times New Roman" w:hAnsi="Times New Roman"/>
          <w:szCs w:val="21"/>
        </w:rPr>
        <w:t>5]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）如果一个电子的德布罗意波长和一个中子的相等，则它们的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Times New Roman"/>
          <w:szCs w:val="21"/>
          <w:u w:val="single"/>
        </w:rPr>
        <w:t xml:space="preserve">   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Cs w:val="21"/>
        </w:rPr>
        <w:t>也相等．</w:t>
      </w:r>
    </w:p>
    <w:p>
      <w:pPr>
        <w:pStyle w:val="Normal"/>
        <w:spacing w:lineRule="auto" w:line="360"/>
        <w:ind w:left="273" w:hanging="0"/>
        <w:rPr>
          <w:rFonts w:ascii="Times New Roman" w:hAnsi="Times New Roman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．速度</w:t>
      </w:r>
      <w:r>
        <w:rPr>
          <w:rFonts w:ascii="Times New Roman" w:hAnsi="Times New Roman" w:cs="Times New Roman" w:eastAsia="Times New Roman"/>
          <w:szCs w:val="21"/>
        </w:rPr>
        <w:t xml:space="preserve">        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．动能</w:t>
      </w:r>
      <w:r>
        <w:rPr>
          <w:rFonts w:ascii="Times New Roman" w:hAnsi="Times New Roman" w:cs="Times New Roman" w:eastAsia="Times New Roman"/>
          <w:szCs w:val="21"/>
        </w:rPr>
        <w:t xml:space="preserve">       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．动量</w:t>
      </w:r>
      <w:r>
        <w:rPr>
          <w:rFonts w:ascii="Times New Roman" w:hAnsi="Times New Roman" w:cs="Times New Roman" w:eastAsia="Times New Roman"/>
          <w:szCs w:val="21"/>
        </w:rPr>
        <w:t xml:space="preserve">      </w:t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．总能量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）根据玻尔原子结构理论，氦离子（</w:t>
      </w:r>
      <w:r>
        <w:rPr>
          <w:rFonts w:eastAsia="新宋体" w:cs="Times New Roman" w:ascii="Times New Roman" w:hAnsi="Times New Roman"/>
          <w:szCs w:val="21"/>
        </w:rPr>
        <w:t>He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+</w:t>
      </w:r>
      <w:r>
        <w:rPr>
          <w:rFonts w:ascii="Times New Roman" w:hAnsi="Times New Roman" w:cs="Times New Roman" w:eastAsia="新宋体"/>
          <w:szCs w:val="21"/>
        </w:rPr>
        <w:t>）的能级图如图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所示．</w:t>
      </w:r>
      <w:r>
        <w:rPr>
          <w:rFonts w:ascii="Times New Roman" w:hAnsi="Times New Roman" w:cs="Times New Roman" w:eastAsia="Times New Roman"/>
          <w:szCs w:val="21"/>
        </w:rPr>
        <w:t xml:space="preserve"> </w:t>
      </w:r>
      <w:r>
        <w:rPr>
          <w:rFonts w:ascii="Times New Roman" w:hAnsi="Times New Roman" w:cs="Times New Roman" w:eastAsia="新宋体"/>
          <w:szCs w:val="21"/>
        </w:rPr>
        <w:t>电子处在</w:t>
      </w:r>
      <w:r>
        <w:rPr>
          <w:rFonts w:eastAsia="新宋体" w:cs="Times New Roman" w:ascii="Times New Roman" w:hAnsi="Times New Roman"/>
          <w:szCs w:val="21"/>
        </w:rPr>
        <w:t>n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轨道上比处在</w:t>
      </w:r>
      <w:r>
        <w:rPr>
          <w:rFonts w:eastAsia="新宋体" w:cs="Times New Roman" w:ascii="Times New Roman" w:hAnsi="Times New Roman"/>
          <w:szCs w:val="21"/>
        </w:rPr>
        <w:t>n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5</w:t>
      </w:r>
      <w:r>
        <w:rPr>
          <w:rFonts w:ascii="Times New Roman" w:hAnsi="Times New Roman" w:cs="Times New Roman" w:eastAsia="新宋体"/>
          <w:szCs w:val="21"/>
        </w:rPr>
        <w:t>轨道上离氦核的距离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Times New Roman"/>
          <w:szCs w:val="21"/>
          <w:u w:val="single"/>
        </w:rPr>
        <w:t xml:space="preserve">   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Times New Roman"/>
          <w:szCs w:val="21"/>
        </w:rPr>
        <w:t xml:space="preserve"> </w:t>
      </w:r>
      <w:r>
        <w:rPr>
          <w:rFonts w:ascii="Times New Roman" w:hAnsi="Times New Roman" w:cs="Times New Roman" w:eastAsia="新宋体"/>
          <w:szCs w:val="21"/>
        </w:rPr>
        <w:t>（选填“近”或“远”）．</w:t>
      </w:r>
      <w:r>
        <w:rPr>
          <w:rFonts w:ascii="Times New Roman" w:hAnsi="Times New Roman" w:cs="Times New Roman" w:eastAsia="Times New Roman"/>
          <w:szCs w:val="21"/>
        </w:rPr>
        <w:t xml:space="preserve"> </w:t>
      </w:r>
      <w:r>
        <w:rPr>
          <w:rFonts w:ascii="Times New Roman" w:hAnsi="Times New Roman" w:cs="Times New Roman" w:eastAsia="新宋体"/>
          <w:szCs w:val="21"/>
        </w:rPr>
        <w:t>当大量</w:t>
      </w:r>
      <w:r>
        <w:rPr>
          <w:rFonts w:eastAsia="新宋体" w:cs="Times New Roman" w:ascii="Times New Roman" w:hAnsi="Times New Roman"/>
          <w:szCs w:val="21"/>
        </w:rPr>
        <w:t>He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+</w:t>
      </w:r>
      <w:r>
        <w:rPr>
          <w:rFonts w:ascii="Times New Roman" w:hAnsi="Times New Roman" w:cs="Times New Roman" w:eastAsia="新宋体"/>
          <w:szCs w:val="21"/>
        </w:rPr>
        <w:t>处在</w:t>
      </w:r>
      <w:r>
        <w:rPr>
          <w:rFonts w:eastAsia="新宋体" w:cs="Times New Roman" w:ascii="Times New Roman" w:hAnsi="Times New Roman"/>
          <w:szCs w:val="21"/>
        </w:rPr>
        <w:t>n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4</w:t>
      </w:r>
      <w:r>
        <w:rPr>
          <w:rFonts w:ascii="Times New Roman" w:hAnsi="Times New Roman" w:cs="Times New Roman" w:eastAsia="新宋体"/>
          <w:szCs w:val="21"/>
        </w:rPr>
        <w:t>的激发态时，由于跃迁所发射的谱线有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Times New Roman"/>
          <w:szCs w:val="21"/>
          <w:u w:val="single"/>
        </w:rPr>
        <w:t xml:space="preserve">   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Cs w:val="21"/>
        </w:rPr>
        <w:t>条．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）如图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所示，进行太空行走的宇航员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和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的质量分别为</w:t>
      </w:r>
      <w:r>
        <w:rPr>
          <w:rFonts w:eastAsia="新宋体" w:cs="Times New Roman" w:ascii="Times New Roman" w:hAnsi="Times New Roman"/>
          <w:szCs w:val="21"/>
        </w:rPr>
        <w:t>80kg</w:t>
      </w:r>
      <w:r>
        <w:rPr>
          <w:rFonts w:ascii="Times New Roman" w:hAnsi="Times New Roman" w:cs="Times New Roman" w:eastAsia="新宋体"/>
          <w:szCs w:val="21"/>
        </w:rPr>
        <w:t>和</w:t>
      </w:r>
      <w:r>
        <w:rPr>
          <w:rFonts w:eastAsia="新宋体" w:cs="Times New Roman" w:ascii="Times New Roman" w:hAnsi="Times New Roman"/>
          <w:szCs w:val="21"/>
        </w:rPr>
        <w:t>100kg</w:t>
      </w:r>
      <w:r>
        <w:rPr>
          <w:rFonts w:ascii="Times New Roman" w:hAnsi="Times New Roman" w:cs="Times New Roman" w:eastAsia="新宋体"/>
          <w:szCs w:val="21"/>
        </w:rPr>
        <w:t>，他们携手远离空间站，相对空间站的速度为</w:t>
      </w:r>
      <w:r>
        <w:rPr>
          <w:rFonts w:eastAsia="新宋体" w:cs="Times New Roman" w:ascii="Times New Roman" w:hAnsi="Times New Roman"/>
          <w:szCs w:val="21"/>
        </w:rPr>
        <w:t>0.1m/s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ascii="Times New Roman" w:hAnsi="Times New Roman" w:cs="Times New Roman" w:eastAsia="Times New Roman"/>
          <w:szCs w:val="21"/>
        </w:rPr>
        <w:t xml:space="preserve"> 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将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向空间站方向轻推后，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的速度变为</w:t>
      </w:r>
      <w:r>
        <w:rPr>
          <w:rFonts w:eastAsia="新宋体" w:cs="Times New Roman" w:ascii="Times New Roman" w:hAnsi="Times New Roman"/>
          <w:szCs w:val="21"/>
        </w:rPr>
        <w:t>0.2m/s</w:t>
      </w:r>
      <w:r>
        <w:rPr>
          <w:rFonts w:ascii="Times New Roman" w:hAnsi="Times New Roman" w:cs="Times New Roman" w:eastAsia="新宋体"/>
          <w:szCs w:val="21"/>
        </w:rPr>
        <w:t>，求此时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的速度大小和方向．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  <w:lang w:val="en-US" w:eastAsia="en-US"/>
        </w:rPr>
      </w:pPr>
      <w:r>
        <w:rPr>
          <w:rFonts w:eastAsia="新宋体" w:cs="Times New Roman" w:ascii="Times New Roman" w:hAnsi="Times New Roman"/>
          <w:szCs w:val="21"/>
          <w:lang w:val="en-US" w:eastAsia="en-US"/>
        </w:rPr>
        <w:drawing>
          <wp:inline distT="0" distB="0" distL="0" distR="0">
            <wp:extent cx="4459605" cy="1629410"/>
            <wp:effectExtent l="0" t="0" r="0" b="0"/>
            <wp:docPr id="21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 l="-8" t="-22" r="-8" b="-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9605" cy="162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rPr/>
      </w:pPr>
      <w:r>
        <w:rPr>
          <w:rFonts w:ascii="Times New Roman" w:hAnsi="Times New Roman" w:cs="Times New Roman" w:eastAsia="新宋体"/>
          <w:b/>
          <w:szCs w:val="21"/>
        </w:rPr>
        <w:t>五、计算题：本题共</w:t>
      </w:r>
      <w:r>
        <w:rPr>
          <w:rFonts w:eastAsia="新宋体" w:cs="Times New Roman" w:ascii="Times New Roman" w:hAnsi="Times New Roman"/>
          <w:b/>
          <w:szCs w:val="21"/>
        </w:rPr>
        <w:t>3</w:t>
      </w:r>
      <w:r>
        <w:rPr>
          <w:rFonts w:ascii="Times New Roman" w:hAnsi="Times New Roman" w:cs="Times New Roman" w:eastAsia="新宋体"/>
          <w:b/>
          <w:szCs w:val="21"/>
        </w:rPr>
        <w:t>小题，共计</w:t>
      </w:r>
      <w:r>
        <w:rPr>
          <w:rFonts w:eastAsia="新宋体" w:cs="Times New Roman" w:ascii="Times New Roman" w:hAnsi="Times New Roman"/>
          <w:b/>
          <w:szCs w:val="21"/>
        </w:rPr>
        <w:t>47</w:t>
      </w:r>
      <w:r>
        <w:rPr>
          <w:rFonts w:ascii="Times New Roman" w:hAnsi="Times New Roman" w:cs="Times New Roman" w:eastAsia="新宋体"/>
          <w:b/>
          <w:szCs w:val="21"/>
        </w:rPr>
        <w:t>分．解答时请写出必要的文字说明、方程式和重要的演算步骤．只写出最后答案的不能得分．有数值计算的题，答案中必须明确写出数值和单位．</w:t>
      </w:r>
    </w:p>
    <w:p>
      <w:pPr>
        <w:pStyle w:val="Normal"/>
        <w:spacing w:lineRule="auto" w:line="360"/>
        <w:ind w:left="273" w:hanging="273"/>
        <w:rPr/>
      </w:pPr>
      <w:r>
        <w:rPr>
          <w:rFonts w:eastAsia="新宋体" w:cs="Times New Roman" w:ascii="Times New Roman" w:hAnsi="Times New Roman"/>
          <w:szCs w:val="21"/>
        </w:rPr>
        <w:t>15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15</w:t>
      </w:r>
      <w:r>
        <w:rPr>
          <w:rFonts w:ascii="Times New Roman" w:hAnsi="Times New Roman" w:cs="Times New Roman" w:eastAsia="新宋体"/>
          <w:szCs w:val="21"/>
        </w:rPr>
        <w:t>分）如图所示，匀强磁场中有一矩形闭合线圈</w:t>
      </w:r>
      <w:r>
        <w:rPr>
          <w:rFonts w:eastAsia="新宋体" w:cs="Times New Roman" w:ascii="Times New Roman" w:hAnsi="Times New Roman"/>
          <w:szCs w:val="21"/>
        </w:rPr>
        <w:t>abcd</w:t>
      </w:r>
      <w:r>
        <w:rPr>
          <w:rFonts w:ascii="Times New Roman" w:hAnsi="Times New Roman" w:cs="Times New Roman" w:eastAsia="新宋体"/>
          <w:szCs w:val="21"/>
        </w:rPr>
        <w:t>，线圈平面与磁场垂直。已知线圈的匝数</w:t>
      </w:r>
      <w:r>
        <w:rPr>
          <w:rFonts w:eastAsia="新宋体" w:cs="Times New Roman" w:ascii="Times New Roman" w:hAnsi="Times New Roman"/>
          <w:szCs w:val="21"/>
        </w:rPr>
        <w:t>N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100</w:t>
      </w:r>
      <w:r>
        <w:rPr>
          <w:rFonts w:ascii="Times New Roman" w:hAnsi="Times New Roman" w:cs="Times New Roman" w:eastAsia="新宋体"/>
          <w:szCs w:val="21"/>
        </w:rPr>
        <w:t>，边长</w:t>
      </w:r>
      <w:r>
        <w:rPr>
          <w:rFonts w:eastAsia="新宋体" w:cs="Times New Roman" w:ascii="Times New Roman" w:hAnsi="Times New Roman"/>
          <w:szCs w:val="21"/>
        </w:rPr>
        <w:t>ab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1.0m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bc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0.5m</w:t>
      </w:r>
      <w:r>
        <w:rPr>
          <w:rFonts w:ascii="Times New Roman" w:hAnsi="Times New Roman" w:cs="Times New Roman" w:eastAsia="新宋体"/>
          <w:szCs w:val="21"/>
        </w:rPr>
        <w:t>，电阻</w:t>
      </w:r>
      <w:r>
        <w:rPr>
          <w:rFonts w:eastAsia="新宋体" w:cs="Times New Roman" w:ascii="Times New Roman" w:hAnsi="Times New Roman"/>
          <w:szCs w:val="21"/>
        </w:rPr>
        <w:t>r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eastAsia="Cambria Math" w:cs="Cambria Math" w:ascii="Cambria Math" w:hAnsi="Cambria Math"/>
          <w:szCs w:val="21"/>
        </w:rPr>
        <w:t>Ω</w:t>
      </w:r>
      <w:r>
        <w:rPr>
          <w:rFonts w:ascii="Times New Roman" w:hAnsi="Times New Roman" w:cs="Times New Roman" w:eastAsia="新宋体"/>
          <w:szCs w:val="21"/>
        </w:rPr>
        <w:t>．磁感应强度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在</w:t>
      </w:r>
      <w:r>
        <w:rPr>
          <w:rFonts w:eastAsia="新宋体" w:cs="Times New Roman" w:ascii="Times New Roman" w:hAnsi="Times New Roman"/>
          <w:szCs w:val="21"/>
        </w:rPr>
        <w:t>0</w:t>
      </w:r>
      <w:r>
        <w:rPr>
          <w:rFonts w:ascii="Times New Roman" w:hAnsi="Times New Roman" w:cs="Times New Roman" w:eastAsia="新宋体"/>
          <w:szCs w:val="21"/>
        </w:rPr>
        <w:t>～</w:t>
      </w:r>
      <w:r>
        <w:rPr>
          <w:rFonts w:eastAsia="新宋体" w:cs="Times New Roman" w:ascii="Times New Roman" w:hAnsi="Times New Roman"/>
          <w:szCs w:val="21"/>
        </w:rPr>
        <w:t>1s</w:t>
      </w:r>
      <w:r>
        <w:rPr>
          <w:rFonts w:ascii="Times New Roman" w:hAnsi="Times New Roman" w:cs="Times New Roman" w:eastAsia="新宋体"/>
          <w:szCs w:val="21"/>
        </w:rPr>
        <w:t>内从零均匀变化到</w:t>
      </w:r>
      <w:r>
        <w:rPr>
          <w:rFonts w:eastAsia="新宋体" w:cs="Times New Roman" w:ascii="Times New Roman" w:hAnsi="Times New Roman"/>
          <w:szCs w:val="21"/>
        </w:rPr>
        <w:t>0.2T</w:t>
      </w:r>
      <w:r>
        <w:rPr>
          <w:rFonts w:ascii="Times New Roman" w:hAnsi="Times New Roman" w:cs="Times New Roman" w:eastAsia="新宋体"/>
          <w:szCs w:val="21"/>
        </w:rPr>
        <w:t>．在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～</w:t>
      </w:r>
      <w:r>
        <w:rPr>
          <w:rFonts w:eastAsia="新宋体" w:cs="Times New Roman" w:ascii="Times New Roman" w:hAnsi="Times New Roman"/>
          <w:szCs w:val="21"/>
        </w:rPr>
        <w:t>5s</w:t>
      </w:r>
      <w:r>
        <w:rPr>
          <w:rFonts w:ascii="Times New Roman" w:hAnsi="Times New Roman" w:cs="Times New Roman" w:eastAsia="新宋体"/>
          <w:szCs w:val="21"/>
        </w:rPr>
        <w:t>内从</w:t>
      </w:r>
      <w:r>
        <w:rPr>
          <w:rFonts w:eastAsia="新宋体" w:cs="Times New Roman" w:ascii="Times New Roman" w:hAnsi="Times New Roman"/>
          <w:szCs w:val="21"/>
        </w:rPr>
        <w:t>0.2T</w:t>
      </w:r>
      <w:r>
        <w:rPr>
          <w:rFonts w:ascii="Times New Roman" w:hAnsi="Times New Roman" w:cs="Times New Roman" w:eastAsia="新宋体"/>
          <w:szCs w:val="21"/>
        </w:rPr>
        <w:t>均匀变化到﹣</w:t>
      </w:r>
      <w:r>
        <w:rPr>
          <w:rFonts w:eastAsia="新宋体" w:cs="Times New Roman" w:ascii="Times New Roman" w:hAnsi="Times New Roman"/>
          <w:szCs w:val="21"/>
        </w:rPr>
        <w:t>0.2T</w:t>
      </w:r>
      <w:r>
        <w:rPr>
          <w:rFonts w:ascii="Times New Roman" w:hAnsi="Times New Roman" w:cs="Times New Roman" w:eastAsia="新宋体"/>
          <w:szCs w:val="21"/>
        </w:rPr>
        <w:t>，取垂直纸面向里为磁场的正方向。求：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Cs w:val="21"/>
        </w:rPr>
        <w:t>0.5s</w:t>
      </w:r>
      <w:r>
        <w:rPr>
          <w:rFonts w:ascii="Times New Roman" w:hAnsi="Times New Roman" w:cs="Times New Roman" w:eastAsia="新宋体"/>
          <w:szCs w:val="21"/>
        </w:rPr>
        <w:t>时线圈内感应电动势的大小</w:t>
      </w:r>
      <w:r>
        <w:rPr>
          <w:rFonts w:eastAsia="新宋体" w:cs="Times New Roman" w:ascii="Times New Roman" w:hAnsi="Times New Roman"/>
          <w:szCs w:val="21"/>
        </w:rPr>
        <w:t>E</w:t>
      </w:r>
      <w:r>
        <w:rPr>
          <w:rFonts w:ascii="Times New Roman" w:hAnsi="Times New Roman" w:cs="Times New Roman" w:eastAsia="新宋体"/>
          <w:szCs w:val="21"/>
        </w:rPr>
        <w:t>和感应电流的方向；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）在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～</w:t>
      </w:r>
      <w:r>
        <w:rPr>
          <w:rFonts w:eastAsia="新宋体" w:cs="Times New Roman" w:ascii="Times New Roman" w:hAnsi="Times New Roman"/>
          <w:szCs w:val="21"/>
        </w:rPr>
        <w:t>5s</w:t>
      </w:r>
      <w:r>
        <w:rPr>
          <w:rFonts w:ascii="Times New Roman" w:hAnsi="Times New Roman" w:cs="Times New Roman" w:eastAsia="新宋体"/>
          <w:szCs w:val="21"/>
        </w:rPr>
        <w:t>内通过线圈的电荷量</w:t>
      </w:r>
      <w:r>
        <w:rPr>
          <w:rFonts w:eastAsia="新宋体" w:cs="Times New Roman" w:ascii="Times New Roman" w:hAnsi="Times New Roman"/>
          <w:szCs w:val="21"/>
        </w:rPr>
        <w:t>q</w:t>
      </w:r>
      <w:r>
        <w:rPr>
          <w:rFonts w:ascii="Times New Roman" w:hAnsi="Times New Roman" w:cs="Times New Roman" w:eastAsia="新宋体"/>
          <w:szCs w:val="21"/>
        </w:rPr>
        <w:t>；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）在</w:t>
      </w:r>
      <w:r>
        <w:rPr>
          <w:rFonts w:eastAsia="新宋体" w:cs="Times New Roman" w:ascii="Times New Roman" w:hAnsi="Times New Roman"/>
          <w:szCs w:val="21"/>
        </w:rPr>
        <w:t>0</w:t>
      </w:r>
      <w:r>
        <w:rPr>
          <w:rFonts w:ascii="Times New Roman" w:hAnsi="Times New Roman" w:cs="Times New Roman" w:eastAsia="新宋体"/>
          <w:szCs w:val="21"/>
        </w:rPr>
        <w:t>～</w:t>
      </w:r>
      <w:r>
        <w:rPr>
          <w:rFonts w:eastAsia="新宋体" w:cs="Times New Roman" w:ascii="Times New Roman" w:hAnsi="Times New Roman"/>
          <w:szCs w:val="21"/>
        </w:rPr>
        <w:t>5s</w:t>
      </w:r>
      <w:r>
        <w:rPr>
          <w:rFonts w:ascii="Times New Roman" w:hAnsi="Times New Roman" w:cs="Times New Roman" w:eastAsia="新宋体"/>
          <w:szCs w:val="21"/>
        </w:rPr>
        <w:t>内线圈产生的焦耳热</w:t>
      </w:r>
      <w:r>
        <w:rPr>
          <w:rFonts w:eastAsia="新宋体" w:cs="Times New Roman" w:ascii="Times New Roman" w:hAnsi="Times New Roman"/>
          <w:szCs w:val="21"/>
        </w:rPr>
        <w:t>Q</w:t>
      </w:r>
      <w:r>
        <w:rPr>
          <w:rFonts w:ascii="Times New Roman" w:hAnsi="Times New Roman" w:cs="Times New Roman" w:eastAsia="新宋体"/>
          <w:szCs w:val="21"/>
        </w:rPr>
        <w:t>。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  <w:lang w:val="en-US" w:eastAsia="en-US"/>
        </w:rPr>
      </w:pPr>
      <w:r>
        <w:rPr>
          <w:rFonts w:eastAsia="新宋体" w:cs="Times New Roman" w:ascii="Times New Roman" w:hAnsi="Times New Roman"/>
          <w:szCs w:val="21"/>
          <w:lang w:val="en-US" w:eastAsia="en-US"/>
        </w:rPr>
        <w:drawing>
          <wp:inline distT="0" distB="0" distL="0" distR="0">
            <wp:extent cx="1028065" cy="619125"/>
            <wp:effectExtent l="0" t="0" r="0" b="0"/>
            <wp:docPr id="22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 l="-35" t="-58" r="-35" b="-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06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273" w:hanging="273"/>
        <w:rPr/>
      </w:pPr>
      <w:r>
        <w:rPr>
          <w:rFonts w:eastAsia="新宋体" w:cs="Times New Roman" w:ascii="Times New Roman" w:hAnsi="Times New Roman"/>
          <w:szCs w:val="21"/>
        </w:rPr>
        <w:t>16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16</w:t>
      </w:r>
      <w:r>
        <w:rPr>
          <w:rFonts w:ascii="Times New Roman" w:hAnsi="Times New Roman" w:cs="Times New Roman" w:eastAsia="新宋体"/>
          <w:szCs w:val="21"/>
        </w:rPr>
        <w:t>分）如图所示，将小砝码置于桌面上的薄纸板上，用水平向右的拉力将纸板迅速抽出，砝码的移动很小，几乎观察不到，这就是大家熟悉的惯性演示实验。若砝码和纸板的质量分别为</w:t>
      </w:r>
      <w:r>
        <w:rPr>
          <w:rFonts w:eastAsia="新宋体" w:cs="Times New Roman" w:ascii="Times New Roman" w:hAnsi="Times New Roman"/>
          <w:szCs w:val="21"/>
        </w:rPr>
        <w:t>m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 w:eastAsia="新宋体"/>
          <w:szCs w:val="21"/>
        </w:rPr>
        <w:t>和</w:t>
      </w:r>
      <w:r>
        <w:rPr>
          <w:rFonts w:eastAsia="新宋体" w:cs="Times New Roman" w:ascii="Times New Roman" w:hAnsi="Times New Roman"/>
          <w:szCs w:val="21"/>
        </w:rPr>
        <w:t>m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，各接触面间的动摩擦因数均为</w:t>
      </w:r>
      <w:r>
        <w:rPr>
          <w:rFonts w:eastAsia="Cambria Math" w:cs="Cambria Math" w:ascii="Cambria Math" w:hAnsi="Cambria Math"/>
          <w:szCs w:val="21"/>
        </w:rPr>
        <w:t>μ</w:t>
      </w:r>
      <w:r>
        <w:rPr>
          <w:rFonts w:ascii="Times New Roman" w:hAnsi="Times New Roman" w:cs="Times New Roman" w:eastAsia="新宋体"/>
          <w:szCs w:val="21"/>
        </w:rPr>
        <w:t>．重力加速度为</w:t>
      </w:r>
      <w:r>
        <w:rPr>
          <w:rFonts w:eastAsia="新宋体" w:cs="Times New Roman" w:ascii="Times New Roman" w:hAnsi="Times New Roman"/>
          <w:szCs w:val="21"/>
        </w:rPr>
        <w:t>g</w:t>
      </w:r>
      <w:r>
        <w:rPr>
          <w:rFonts w:ascii="Times New Roman" w:hAnsi="Times New Roman" w:cs="Times New Roman" w:eastAsia="新宋体"/>
          <w:szCs w:val="21"/>
        </w:rPr>
        <w:t>。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）当纸板相对砝码运动时，求纸板所受摩擦力的大小；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）要使纸板相对砝码运动，求所需拉力的大小；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）本实验中，</w:t>
      </w:r>
      <w:r>
        <w:rPr>
          <w:rFonts w:eastAsia="新宋体" w:cs="Times New Roman" w:ascii="Times New Roman" w:hAnsi="Times New Roman"/>
          <w:szCs w:val="21"/>
        </w:rPr>
        <w:t>m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0.5kg</w:t>
      </w:r>
      <w:r>
        <w:rPr>
          <w:rFonts w:ascii="Times New Roman" w:hAnsi="Times New Roman" w:cs="Times New Roman" w:eastAsia="新宋体"/>
          <w:szCs w:val="21"/>
        </w:rPr>
        <w:t>，</w:t>
      </w:r>
      <w:r>
        <w:rPr>
          <w:rFonts w:eastAsia="新宋体" w:cs="Times New Roman" w:ascii="Times New Roman" w:hAnsi="Times New Roman"/>
          <w:szCs w:val="21"/>
        </w:rPr>
        <w:t>m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0.1kg</w:t>
      </w:r>
      <w:r>
        <w:rPr>
          <w:rFonts w:ascii="Times New Roman" w:hAnsi="Times New Roman" w:cs="Times New Roman" w:eastAsia="新宋体"/>
          <w:szCs w:val="21"/>
        </w:rPr>
        <w:t>，</w:t>
      </w:r>
      <w:r>
        <w:rPr>
          <w:rFonts w:eastAsia="Cambria Math" w:cs="Cambria Math" w:ascii="Cambria Math" w:hAnsi="Cambria Math"/>
          <w:szCs w:val="21"/>
        </w:rPr>
        <w:t>μ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0.2</w:t>
      </w:r>
      <w:r>
        <w:rPr>
          <w:rFonts w:ascii="Times New Roman" w:hAnsi="Times New Roman" w:cs="Times New Roman" w:eastAsia="新宋体"/>
          <w:szCs w:val="21"/>
        </w:rPr>
        <w:t>，砝码与纸板左端的距离</w:t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0.1m</w:t>
      </w:r>
      <w:r>
        <w:rPr>
          <w:rFonts w:ascii="Times New Roman" w:hAnsi="Times New Roman" w:cs="Times New Roman" w:eastAsia="新宋体"/>
          <w:szCs w:val="21"/>
        </w:rPr>
        <w:t>，取</w:t>
      </w:r>
      <w:r>
        <w:rPr>
          <w:rFonts w:eastAsia="新宋体" w:cs="Times New Roman" w:ascii="Times New Roman" w:hAnsi="Times New Roman"/>
          <w:szCs w:val="21"/>
        </w:rPr>
        <w:t>g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10m/s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 w:eastAsia="新宋体"/>
          <w:szCs w:val="21"/>
        </w:rPr>
        <w:t>．若砝码移动的距离超过</w:t>
      </w:r>
      <w:r>
        <w:rPr>
          <w:rFonts w:eastAsia="新宋体" w:cs="Times New Roman" w:ascii="Times New Roman" w:hAnsi="Times New Roman"/>
          <w:szCs w:val="21"/>
        </w:rPr>
        <w:t>l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0.002m</w:t>
      </w:r>
      <w:r>
        <w:rPr>
          <w:rFonts w:ascii="Times New Roman" w:hAnsi="Times New Roman" w:cs="Times New Roman" w:eastAsia="新宋体"/>
          <w:szCs w:val="21"/>
        </w:rPr>
        <w:t>，人眼就能感知。为确保实验成功，纸板所需的拉力至少多大？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  <w:lang w:val="en-US" w:eastAsia="en-US"/>
        </w:rPr>
      </w:pPr>
      <w:r>
        <w:rPr>
          <w:rFonts w:eastAsia="新宋体" w:cs="Times New Roman" w:ascii="Times New Roman" w:hAnsi="Times New Roman"/>
          <w:szCs w:val="21"/>
          <w:lang w:val="en-US" w:eastAsia="en-US"/>
        </w:rPr>
        <w:drawing>
          <wp:inline distT="0" distB="0" distL="0" distR="0">
            <wp:extent cx="1829435" cy="875665"/>
            <wp:effectExtent l="0" t="0" r="0" b="0"/>
            <wp:docPr id="23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 l="-20" t="-41" r="-20" b="-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9435" cy="87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273" w:hanging="273"/>
        <w:rPr/>
      </w:pPr>
      <w:r>
        <w:rPr>
          <w:rFonts w:eastAsia="新宋体" w:cs="Times New Roman" w:ascii="Times New Roman" w:hAnsi="Times New Roman"/>
          <w:szCs w:val="21"/>
        </w:rPr>
        <w:t>17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16</w:t>
      </w:r>
      <w:r>
        <w:rPr>
          <w:rFonts w:ascii="Times New Roman" w:hAnsi="Times New Roman" w:cs="Times New Roman" w:eastAsia="新宋体"/>
          <w:szCs w:val="21"/>
        </w:rPr>
        <w:t>分）在科学研究中，可以通过施加适当的电场和磁场来实现对带电粒子运动的控制。如图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所示的</w:t>
      </w:r>
      <w:r>
        <w:rPr>
          <w:rFonts w:eastAsia="新宋体" w:cs="Times New Roman" w:ascii="Times New Roman" w:hAnsi="Times New Roman"/>
          <w:szCs w:val="21"/>
        </w:rPr>
        <w:t>xOy</w:t>
      </w:r>
      <w:r>
        <w:rPr>
          <w:rFonts w:ascii="Times New Roman" w:hAnsi="Times New Roman" w:cs="Times New Roman" w:eastAsia="新宋体"/>
          <w:szCs w:val="21"/>
        </w:rPr>
        <w:t>平面处于匀强电场和匀强磁场中，电场强度</w:t>
      </w:r>
      <w:r>
        <w:rPr>
          <w:rFonts w:eastAsia="新宋体" w:cs="Times New Roman" w:ascii="Times New Roman" w:hAnsi="Times New Roman"/>
          <w:szCs w:val="21"/>
        </w:rPr>
        <w:t>E</w:t>
      </w:r>
      <w:r>
        <w:rPr>
          <w:rFonts w:ascii="Times New Roman" w:hAnsi="Times New Roman" w:cs="Times New Roman" w:eastAsia="新宋体"/>
          <w:szCs w:val="21"/>
        </w:rPr>
        <w:t>和磁感应强度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随时间</w:t>
      </w:r>
      <w:r>
        <w:rPr>
          <w:rFonts w:eastAsia="新宋体" w:cs="Times New Roman" w:ascii="Times New Roman" w:hAnsi="Times New Roman"/>
          <w:szCs w:val="21"/>
        </w:rPr>
        <w:t>t</w:t>
      </w:r>
      <w:r>
        <w:rPr>
          <w:rFonts w:ascii="Times New Roman" w:hAnsi="Times New Roman" w:cs="Times New Roman" w:eastAsia="新宋体"/>
          <w:szCs w:val="21"/>
        </w:rPr>
        <w:t>作周期性变化的图象如图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所示。</w:t>
      </w:r>
      <w:r>
        <w:rPr>
          <w:rFonts w:eastAsia="新宋体" w:cs="Times New Roman" w:ascii="Times New Roman" w:hAnsi="Times New Roman"/>
          <w:szCs w:val="21"/>
        </w:rPr>
        <w:t>x</w:t>
      </w:r>
      <w:r>
        <w:rPr>
          <w:rFonts w:ascii="Times New Roman" w:hAnsi="Times New Roman" w:cs="Times New Roman" w:eastAsia="新宋体"/>
          <w:szCs w:val="21"/>
        </w:rPr>
        <w:t>轴正方向为</w:t>
      </w:r>
      <w:r>
        <w:rPr>
          <w:rFonts w:eastAsia="新宋体" w:cs="Times New Roman" w:ascii="Times New Roman" w:hAnsi="Times New Roman"/>
          <w:szCs w:val="21"/>
        </w:rPr>
        <w:t>E</w:t>
      </w:r>
      <w:r>
        <w:rPr>
          <w:rFonts w:ascii="Times New Roman" w:hAnsi="Times New Roman" w:cs="Times New Roman" w:eastAsia="新宋体"/>
          <w:szCs w:val="21"/>
        </w:rPr>
        <w:t>的正方向，垂直纸面向里为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的正方向。在坐标原点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ascii="Times New Roman" w:hAnsi="Times New Roman" w:cs="Times New Roman" w:eastAsia="新宋体"/>
          <w:szCs w:val="21"/>
        </w:rPr>
        <w:t>有一粒子</w:t>
      </w:r>
      <w:r>
        <w:rPr>
          <w:rFonts w:eastAsia="新宋体" w:cs="Times New Roman" w:ascii="Times New Roman" w:hAnsi="Times New Roman"/>
          <w:szCs w:val="21"/>
        </w:rPr>
        <w:t>P</w:t>
      </w:r>
      <w:r>
        <w:rPr>
          <w:rFonts w:ascii="Times New Roman" w:hAnsi="Times New Roman" w:cs="Times New Roman" w:eastAsia="新宋体"/>
          <w:szCs w:val="21"/>
        </w:rPr>
        <w:t>，其质量和电荷量分别为</w:t>
      </w:r>
      <w:r>
        <w:rPr>
          <w:rFonts w:eastAsia="新宋体" w:cs="Times New Roman" w:ascii="Times New Roman" w:hAnsi="Times New Roman"/>
          <w:szCs w:val="21"/>
        </w:rPr>
        <w:t>m</w:t>
      </w:r>
      <w:r>
        <w:rPr>
          <w:rFonts w:ascii="Times New Roman" w:hAnsi="Times New Roman" w:cs="Times New Roman" w:eastAsia="新宋体"/>
          <w:szCs w:val="21"/>
        </w:rPr>
        <w:t>和</w:t>
      </w:r>
      <w:r>
        <w:rPr>
          <w:rFonts w:eastAsia="新宋体" w:cs="Times New Roman" w:ascii="Times New Roman" w:hAnsi="Times New Roman"/>
          <w:szCs w:val="21"/>
        </w:rPr>
        <w:t>+q</w:t>
      </w:r>
      <w:r>
        <w:rPr>
          <w:rFonts w:ascii="Times New Roman" w:hAnsi="Times New Roman" w:cs="Times New Roman" w:eastAsia="新宋体"/>
          <w:szCs w:val="21"/>
        </w:rPr>
        <w:t>．不计重力。在</w:t>
      </w:r>
      <w:r>
        <w:rPr>
          <w:rFonts w:eastAsia="新宋体" w:cs="Times New Roman" w:ascii="Times New Roman" w:hAnsi="Times New Roman"/>
          <w:szCs w:val="21"/>
        </w:rPr>
        <w:t>t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τ/2</w:t>
      </w:r>
      <w:r>
        <w:rPr>
          <w:rFonts w:ascii="Times New Roman" w:hAnsi="Times New Roman" w:cs="Times New Roman" w:eastAsia="新宋体"/>
          <w:szCs w:val="21"/>
        </w:rPr>
        <w:t>时刻释放</w:t>
      </w:r>
      <w:r>
        <w:rPr>
          <w:rFonts w:eastAsia="新宋体" w:cs="Times New Roman" w:ascii="Times New Roman" w:hAnsi="Times New Roman"/>
          <w:szCs w:val="21"/>
        </w:rPr>
        <w:t>P</w:t>
      </w:r>
      <w:r>
        <w:rPr>
          <w:rFonts w:ascii="Times New Roman" w:hAnsi="Times New Roman" w:cs="Times New Roman" w:eastAsia="新宋体"/>
          <w:szCs w:val="21"/>
        </w:rPr>
        <w:t>，它恰能沿一定轨道做往复运动。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  <w:lang w:val="en-US" w:eastAsia="en-US"/>
        </w:rPr>
      </w:pPr>
      <w:r>
        <w:rPr>
          <w:rFonts w:eastAsia="新宋体" w:cs="Times New Roman" w:ascii="Times New Roman" w:hAnsi="Times New Roman"/>
          <w:szCs w:val="21"/>
          <w:lang w:val="en-US" w:eastAsia="en-US"/>
        </w:rPr>
        <w:drawing>
          <wp:inline distT="0" distB="0" distL="0" distR="0">
            <wp:extent cx="3582670" cy="2315210"/>
            <wp:effectExtent l="0" t="0" r="0" b="0"/>
            <wp:docPr id="24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 l="-10" t="-16" r="-10" b="-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2670" cy="231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）求</w:t>
      </w:r>
      <w:r>
        <w:rPr>
          <w:rFonts w:eastAsia="新宋体" w:cs="Times New Roman" w:ascii="Times New Roman" w:hAnsi="Times New Roman"/>
          <w:szCs w:val="21"/>
        </w:rPr>
        <w:t>P</w:t>
      </w:r>
      <w:r>
        <w:rPr>
          <w:rFonts w:ascii="Times New Roman" w:hAnsi="Times New Roman" w:cs="Times New Roman" w:eastAsia="新宋体"/>
          <w:szCs w:val="21"/>
        </w:rPr>
        <w:t>在磁场中运动时速度的大小</w:t>
      </w:r>
      <w:r>
        <w:rPr>
          <w:rFonts w:eastAsia="新宋体" w:cs="Times New Roman" w:ascii="Times New Roman" w:hAnsi="Times New Roman"/>
          <w:szCs w:val="21"/>
        </w:rPr>
        <w:t>v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 w:eastAsia="新宋体"/>
          <w:szCs w:val="21"/>
        </w:rPr>
        <w:t>；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）求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 w:eastAsia="新宋体"/>
          <w:szCs w:val="21"/>
        </w:rPr>
        <w:t>应满足的关系；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）在</w:t>
      </w:r>
      <w:r>
        <w:rPr>
          <w:rFonts w:eastAsia="新宋体" w:cs="Times New Roman" w:ascii="Times New Roman" w:hAnsi="Times New Roman"/>
          <w:szCs w:val="21"/>
        </w:rPr>
        <w:t>t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0</w:t>
      </w:r>
      <w:r>
        <w:rPr>
          <w:rFonts w:ascii="Times New Roman" w:hAnsi="Times New Roman" w:cs="Times New Roman" w:eastAsia="新宋体"/>
          <w:szCs w:val="21"/>
        </w:rPr>
        <w:t>＜</w:t>
      </w:r>
      <w:r>
        <w:rPr>
          <w:rFonts w:eastAsia="新宋体" w:cs="Times New Roman" w:ascii="Times New Roman" w:hAnsi="Times New Roman"/>
          <w:szCs w:val="21"/>
        </w:rPr>
        <w:t>t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 w:eastAsia="新宋体"/>
          <w:szCs w:val="21"/>
        </w:rPr>
        <w:t>＜</w:t>
      </w:r>
      <w:r>
        <w:rPr>
          <w:rFonts w:eastAsia="新宋体" w:cs="Times New Roman" w:ascii="Times New Roman" w:hAnsi="Times New Roman"/>
          <w:szCs w:val="21"/>
        </w:rPr>
        <w:t>τ/2</w:t>
      </w:r>
      <w:r>
        <w:rPr>
          <w:rFonts w:ascii="Times New Roman" w:hAnsi="Times New Roman" w:cs="Times New Roman" w:eastAsia="新宋体"/>
          <w:szCs w:val="21"/>
        </w:rPr>
        <w:t>）时刻释放</w:t>
      </w:r>
      <w:r>
        <w:rPr>
          <w:rFonts w:eastAsia="新宋体" w:cs="Times New Roman" w:ascii="Times New Roman" w:hAnsi="Times New Roman"/>
          <w:szCs w:val="21"/>
        </w:rPr>
        <w:t>P</w:t>
      </w:r>
      <w:r>
        <w:rPr>
          <w:rFonts w:ascii="Times New Roman" w:hAnsi="Times New Roman" w:cs="Times New Roman" w:eastAsia="新宋体"/>
          <w:szCs w:val="21"/>
        </w:rPr>
        <w:t>，求</w:t>
      </w:r>
      <w:r>
        <w:rPr>
          <w:rFonts w:eastAsia="新宋体" w:cs="Times New Roman" w:ascii="Times New Roman" w:hAnsi="Times New Roman"/>
          <w:szCs w:val="21"/>
        </w:rPr>
        <w:t>P</w:t>
      </w:r>
      <w:r>
        <w:rPr>
          <w:rFonts w:ascii="Times New Roman" w:hAnsi="Times New Roman" w:cs="Times New Roman" w:eastAsia="新宋体"/>
          <w:szCs w:val="21"/>
        </w:rPr>
        <w:t>速度为零时的坐标。</w:t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等线">
    <w:altName w:val="DengXian"/>
    <w:charset w:val="86"/>
    <w:family w:val="auto"/>
    <w:pitch w:val="variable"/>
  </w:font>
  <w:font w:name="Liberation Sans">
    <w:altName w:val="Arial"/>
    <w:charset w:val="01"/>
    <w:family w:val="swiss"/>
    <w:pitch w:val="variable"/>
  </w:font>
  <w:font w:name="Cambria Math">
    <w:charset w:val="00"/>
    <w:family w:val="roman"/>
    <w:pitch w:val="variable"/>
  </w:font>
  <w:font w:name="新宋体">
    <w:charset w:val="86"/>
    <w:family w:val="modern"/>
    <w:pitch w:val="default"/>
  </w:font>
</w:fonts>
</file>

<file path=word/settings.xml><?xml version="1.0" encoding="utf-8"?>
<w:settings xmlns:w="http://schemas.openxmlformats.org/wordprocessingml/2006/main">
  <w:zoom w:percent="105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等线;DengXian" w:hAnsi="等线;DengXian" w:eastAsia="等线;DengXian" w:cs="Times New Roman"/>
      <w:color w:val="auto"/>
      <w:kern w:val="2"/>
      <w:sz w:val="21"/>
      <w:szCs w:val="22"/>
      <w:lang w:val="en-US" w:eastAsia="zh-CN" w:bidi="ar-SA"/>
    </w:rPr>
  </w:style>
  <w:style w:type="character" w:styleId="Style14">
    <w:name w:val="默认段落字体"/>
    <w:qFormat/>
    <w:rPr/>
  </w:style>
  <w:style w:type="character" w:styleId="Style15">
    <w:name w:val="页眉 字符"/>
    <w:qFormat/>
    <w:rPr>
      <w:kern w:val="2"/>
      <w:sz w:val="18"/>
      <w:szCs w:val="18"/>
    </w:rPr>
  </w:style>
  <w:style w:type="character" w:styleId="Style16">
    <w:name w:val="页脚 字符"/>
    <w:qFormat/>
    <w:rPr>
      <w:kern w:val="2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image" Target="media/image11.png"/><Relationship Id="rId14" Type="http://schemas.openxmlformats.org/officeDocument/2006/relationships/image" Target="media/image12.png"/><Relationship Id="rId15" Type="http://schemas.openxmlformats.org/officeDocument/2006/relationships/image" Target="media/image13.png"/><Relationship Id="rId16" Type="http://schemas.openxmlformats.org/officeDocument/2006/relationships/image" Target="media/image14.png"/><Relationship Id="rId17" Type="http://schemas.openxmlformats.org/officeDocument/2006/relationships/image" Target="media/image15.png"/><Relationship Id="rId18" Type="http://schemas.openxmlformats.org/officeDocument/2006/relationships/image" Target="media/image16.png"/><Relationship Id="rId19" Type="http://schemas.openxmlformats.org/officeDocument/2006/relationships/image" Target="media/image17.png"/><Relationship Id="rId20" Type="http://schemas.openxmlformats.org/officeDocument/2006/relationships/image" Target="media/image18.png"/><Relationship Id="rId21" Type="http://schemas.openxmlformats.org/officeDocument/2006/relationships/image" Target="media/image19.png"/><Relationship Id="rId22" Type="http://schemas.openxmlformats.org/officeDocument/2006/relationships/image" Target="media/image20.png"/><Relationship Id="rId23" Type="http://schemas.openxmlformats.org/officeDocument/2006/relationships/image" Target="media/image21.png"/><Relationship Id="rId24" Type="http://schemas.openxmlformats.org/officeDocument/2006/relationships/image" Target="media/image22.png"/><Relationship Id="rId25" Type="http://schemas.openxmlformats.org/officeDocument/2006/relationships/image" Target="media/image23.png"/><Relationship Id="rId26" Type="http://schemas.openxmlformats.org/officeDocument/2006/relationships/fontTable" Target="fontTable.xml"/><Relationship Id="rId2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2019-05-06T13:50:00Z</dcterms:created>
  <dc:creator>淘宝店：品优教学</dc:creator>
  <dc:description/>
  <cp:keywords/>
  <dc:language>en-US</dc:language>
  <cp:lastModifiedBy>胡 世建</cp:lastModifiedBy>
  <dcterms:modified xsi:type="dcterms:W3CDTF">2019-05-06T16:05:00Z</dcterms:modified>
  <cp:revision>3</cp:revision>
  <dc:subject/>
  <dc:title/>
</cp:coreProperties>
</file>