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bookmarkStart w:id="0" w:name="OLE_LINK2"/>
      <w:bookmarkStart w:id="1" w:name="OLE_LINK1"/>
      <w:bookmarkEnd w:id="0"/>
      <w:bookmarkEnd w:id="1"/>
      <w:r>
        <w:rPr>
          <w:rFonts w:eastAsia="华文宋体" w:cs="Calibri" w:ascii="华文宋体" w:hAnsi="华文宋体"/>
          <w:b/>
          <w:sz w:val="44"/>
          <w:szCs w:val="20"/>
        </w:rPr>
        <w:t>201</w:t>
      </w:r>
      <w:r>
        <w:rPr>
          <w:rFonts w:eastAsia="华文宋体" w:cs="Calibri" w:ascii="华文宋体" w:hAnsi="华文宋体"/>
          <w:b/>
          <w:sz w:val="44"/>
          <w:szCs w:val="20"/>
        </w:rPr>
        <w:t>5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Calibri" w:eastAsia="华文宋体"/>
          <w:sz w:val="20"/>
          <w:szCs w:val="20"/>
        </w:rPr>
        <w:t>本试卷共</w:t>
      </w:r>
      <w:r>
        <w:rPr>
          <w:rFonts w:eastAsia="华文宋体" w:cs="Calibri" w:ascii="华文宋体" w:hAnsi="华文宋体"/>
          <w:sz w:val="20"/>
          <w:szCs w:val="20"/>
        </w:rPr>
        <w:t>7</w:t>
      </w:r>
      <w:r>
        <w:rPr>
          <w:rFonts w:ascii="华文宋体" w:hAnsi="华文宋体" w:cs="Calibri" w:eastAsia="华文宋体"/>
          <w:sz w:val="20"/>
          <w:szCs w:val="20"/>
        </w:rPr>
        <w:t>页，满分</w:t>
      </w:r>
      <w:r>
        <w:rPr>
          <w:rFonts w:eastAsia="华文宋体" w:cs="Calibri" w:ascii="华文宋体" w:hAnsi="华文宋体"/>
          <w:sz w:val="20"/>
          <w:szCs w:val="20"/>
        </w:rPr>
        <w:t>150</w:t>
      </w:r>
      <w:r>
        <w:rPr>
          <w:rFonts w:ascii="华文宋体" w:hAnsi="华文宋体" w:cs="Calibri" w:eastAsia="华文宋体"/>
          <w:sz w:val="20"/>
          <w:szCs w:val="20"/>
        </w:rPr>
        <w:t>分，考试时间</w:t>
      </w:r>
      <w:r>
        <w:rPr>
          <w:rFonts w:eastAsia="华文宋体" w:cs="Calibri" w:ascii="华文宋体" w:hAnsi="华文宋体"/>
          <w:sz w:val="20"/>
          <w:szCs w:val="20"/>
        </w:rPr>
        <w:t>120</w:t>
      </w:r>
      <w:r>
        <w:rPr>
          <w:rFonts w:ascii="华文宋体" w:hAnsi="华文宋体" w:cs="Calibri" w:eastAsia="华文宋体"/>
          <w:sz w:val="20"/>
          <w:szCs w:val="20"/>
        </w:rPr>
        <w:t>分钟，全卷包括六大题，第一、第二大题为单项选择题，第三大题为多项选择题，第四大题为填空题，第五大题为实验题，第六大题为计算题。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 w:val="20"/>
          <w:szCs w:val="20"/>
        </w:rPr>
      </w:pPr>
      <w:r>
        <w:rPr>
          <w:rFonts w:eastAsia="华文宋体" w:cs="华文宋体" w:ascii="华文宋体" w:hAnsi="华文宋体"/>
          <w:sz w:val="20"/>
          <w:szCs w:val="20"/>
        </w:rPr>
      </w:r>
      <w:bookmarkStart w:id="2" w:name="OLE_LINK2"/>
      <w:bookmarkStart w:id="3" w:name="OLE_LINK1"/>
      <w:bookmarkStart w:id="4" w:name="OLE_LINK2"/>
      <w:bookmarkStart w:id="5" w:name="OLE_LINK1"/>
      <w:bookmarkEnd w:id="4"/>
      <w:bookmarkEnd w:id="5"/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一、单项选择题（共</w:t>
      </w: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分，每小题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分，每小题只有一个正确选项）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X</w:t>
      </w:r>
      <w:r>
        <w:rPr>
          <w:rFonts w:ascii="华文宋体" w:hAnsi="华文宋体" w:cs="华文宋体" w:eastAsia="华文宋体"/>
        </w:rPr>
        <w:t>射线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．不是电磁波                     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．具有反射和折射的特性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．只能在介质中传播                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．不能发生干涉和衍射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．如图，</w:t>
      </w:r>
      <w:r>
        <w:rPr>
          <w:rFonts w:eastAsia="华文宋体" w:cs="华文宋体" w:ascii="华文宋体" w:hAnsi="华文宋体"/>
          <w:i/>
          <w:iCs/>
        </w:rPr>
        <w:t>P</w:t>
      </w:r>
      <w:r>
        <w:rPr>
          <w:rFonts w:ascii="华文宋体" w:hAnsi="华文宋体" w:cs="华文宋体" w:eastAsia="华文宋体"/>
        </w:rPr>
        <w:t>为桥墩，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为靠近桥墩浮出水面的叶片，波源</w:t>
      </w:r>
      <w:r>
        <w:rPr>
          <w:rFonts w:eastAsia="华文宋体" w:cs="华文宋体" w:ascii="华文宋体" w:hAnsi="华文宋体"/>
          <w:i/>
          <w:iCs/>
        </w:rPr>
        <w:t>S</w:t>
      </w:r>
      <w:r>
        <w:rPr>
          <w:rFonts w:ascii="华文宋体" w:hAnsi="华文宋体" w:cs="华文宋体" w:eastAsia="华文宋体"/>
        </w:rPr>
        <w:t>连续振动，形成水波，此时叶片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静止不动。为使水波能带动叶片振动，可用的方法是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1047750" cy="104775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4" t="-34" r="-3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．提高波源频率                           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．降低波源频率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．增加波源距桥墩的距离                    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．减小波源距桥墩的距离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．如图，鸟沿虚线斜向上加速飞行，空气对其作用力可能是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1304925" cy="91440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8" t="-39" r="-28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  <w:position w:val="-14"/>
          <w:lang w:val="pt-BR"/>
        </w:rPr>
      </w:pPr>
      <w:r>
        <w:rPr>
          <w:rFonts w:eastAsia="华文宋体" w:cs="华文宋体" w:ascii="华文宋体" w:hAnsi="华文宋体"/>
          <w:lang w:val="pt-BR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261" w:dyaOrig="362"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12.7pt;height:17.95pt" filled="f" o:ole="">
            <v:imagedata r:id="rId5" o:title=""/>
          </v:shape>
          <o:OLEObject Type="Embed" ProgID="" ShapeID="ole_rId4" DrawAspect="Content" ObjectID="_1043965931" r:id="rId4"/>
        </w:object>
      </w:r>
      <w:r>
        <w:rPr>
          <w:rFonts w:ascii="华文宋体" w:hAnsi="华文宋体" w:cs="华文宋体" w:eastAsia="华文宋体"/>
          <w:lang w:val="pt-BR"/>
        </w:rPr>
        <w:t xml:space="preserve">   </w:t>
      </w:r>
      <w:r>
        <w:rPr>
          <w:rFonts w:ascii="华文宋体" w:hAnsi="华文宋体" w:cs="华文宋体" w:eastAsia="华文宋体"/>
        </w:rPr>
        <w:t xml:space="preserve">          </w:t>
      </w:r>
      <w:r>
        <w:rPr>
          <w:rFonts w:eastAsia="华文宋体" w:cs="华文宋体" w:ascii="华文宋体" w:hAnsi="华文宋体"/>
          <w:lang w:val="pt-BR"/>
        </w:rPr>
        <w:t>B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281" w:dyaOrig="361"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4.2pt;height:17.95pt" filled="f" o:ole="">
            <v:imagedata r:id="rId7" o:title=""/>
          </v:shape>
          <o:OLEObject Type="Embed" ProgID="" ShapeID="ole_rId6" DrawAspect="Content" ObjectID="_1976762897" r:id="rId6"/>
        </w:object>
      </w:r>
      <w:r>
        <w:rPr>
          <w:rFonts w:ascii="华文宋体" w:hAnsi="华文宋体" w:cs="华文宋体" w:eastAsia="华文宋体"/>
          <w:lang w:val="pt-BR"/>
        </w:rPr>
        <w:t xml:space="preserve">   </w:t>
      </w:r>
      <w:r>
        <w:rPr>
          <w:rFonts w:ascii="华文宋体" w:hAnsi="华文宋体" w:cs="华文宋体" w:eastAsia="华文宋体"/>
        </w:rPr>
        <w:t xml:space="preserve">           </w:t>
      </w:r>
      <w:r>
        <w:rPr>
          <w:rFonts w:ascii="华文宋体" w:hAnsi="华文宋体" w:cs="华文宋体" w:eastAsia="华文宋体"/>
          <w:lang w:val="pt-BR"/>
        </w:rPr>
        <w:t xml:space="preserve"> </w:t>
      </w:r>
      <w:r>
        <w:rPr>
          <w:rFonts w:eastAsia="华文宋体" w:cs="华文宋体" w:ascii="华文宋体" w:hAnsi="华文宋体"/>
          <w:lang w:val="pt-BR"/>
        </w:rPr>
        <w:t>C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281" w:dyaOrig="361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14.2pt;height:17.95pt" filled="f" o:ole="">
            <v:imagedata r:id="rId9" o:title=""/>
          </v:shape>
          <o:OLEObject Type="Embed" ProgID="" ShapeID="ole_rId8" DrawAspect="Content" ObjectID="_492899435" r:id="rId8"/>
        </w:object>
      </w:r>
      <w:r>
        <w:rPr>
          <w:rFonts w:ascii="华文宋体" w:hAnsi="华文宋体" w:cs="华文宋体" w:eastAsia="华文宋体"/>
          <w:lang w:val="pt-BR"/>
        </w:rPr>
        <w:t xml:space="preserve">   </w:t>
      </w:r>
      <w:r>
        <w:rPr>
          <w:rFonts w:ascii="华文宋体" w:hAnsi="华文宋体" w:cs="华文宋体" w:eastAsia="华文宋体"/>
        </w:rPr>
        <w:t xml:space="preserve">           </w:t>
      </w:r>
      <w:r>
        <w:rPr>
          <w:rFonts w:ascii="华文宋体" w:hAnsi="华文宋体" w:cs="华文宋体" w:eastAsia="华文宋体"/>
          <w:lang w:val="pt-BR"/>
        </w:rPr>
        <w:t xml:space="preserve">  </w:t>
      </w:r>
      <w:r>
        <w:rPr>
          <w:rFonts w:eastAsia="华文宋体" w:cs="华文宋体" w:ascii="华文宋体" w:hAnsi="华文宋体"/>
          <w:lang w:val="pt-BR"/>
        </w:rPr>
        <w:t>D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281" w:dyaOrig="361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14.2pt;height:17.95pt" filled="f" o:ole="">
            <v:imagedata r:id="rId11" o:title=""/>
          </v:shape>
          <o:OLEObject Type="Embed" ProgID="" ShapeID="ole_rId10" DrawAspect="Content" ObjectID="_1701179102" r:id="rId10"/>
        </w:objec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．一定质量的理想气体在升温过程中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．分子平均势能减小          </w:t>
      </w:r>
      <w:r>
        <w:rPr>
          <w:rFonts w:ascii="华文宋体" w:hAnsi="华文宋体" w:cs="华文宋体" w:eastAsia="华文宋体"/>
        </w:rPr>
        <w:t xml:space="preserve">    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．每个分子速率都增大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．分子平均动能增大          </w:t>
      </w:r>
      <w:r>
        <w:rPr>
          <w:rFonts w:ascii="华文宋体" w:hAnsi="华文宋体" w:cs="华文宋体" w:eastAsia="华文宋体"/>
        </w:rPr>
        <w:t xml:space="preserve">          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．分子间作用力先增大后减小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5</w:t>
      </w:r>
      <w:r>
        <w:rPr>
          <w:rFonts w:ascii="华文宋体" w:hAnsi="华文宋体" w:cs="华文宋体" w:eastAsia="华文宋体"/>
        </w:rPr>
        <w:t>．铀核可以发生衰变和裂变，铀核的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．衰变和裂变都能自发发生        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．衰变和裂变都不能自发发生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．衰变能自发发生而裂变不能自发发生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．衰变不能自发发生而裂变能自发发生</w:t>
      </w:r>
    </w:p>
    <w:p>
      <w:pPr>
        <w:pStyle w:val="Normal"/>
        <w:spacing w:lineRule="auto" w:line="360"/>
        <w:jc w:val="left"/>
        <w:rPr/>
      </w:pPr>
      <w:r>
        <w:drawing>
          <wp:anchor behindDoc="0" distT="0" distB="0" distL="114935" distR="114935" simplePos="0" locked="0" layoutInCell="0" allowOverlap="1" relativeHeight="127">
            <wp:simplePos x="0" y="0"/>
            <wp:positionH relativeFrom="page">
              <wp:posOffset>5989320</wp:posOffset>
            </wp:positionH>
            <wp:positionV relativeFrom="page">
              <wp:posOffset>2508885</wp:posOffset>
            </wp:positionV>
            <wp:extent cx="1308735" cy="1127125"/>
            <wp:effectExtent l="0" t="0" r="0" b="0"/>
            <wp:wrapSquare wrapText="bothSides"/>
            <wp:docPr id="3" name="Picture 4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4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" t="-20" r="-1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</w:rPr>
        <w:t>6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561" w:dyaOrig="381">
          <v:shapetype id="_x0000_tole_rId13" coordsize="21600,21600" o:spt="ole_rId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" type="_x0000_tole_rId13" style="width:27.75pt;height:18.7pt" filled="f" o:ole="">
            <v:imagedata r:id="rId14" o:title=""/>
          </v:shape>
          <o:OLEObject Type="Embed" ProgID="" ShapeID="ole_rId13" DrawAspect="Content" ObjectID="_2003448516" r:id="rId13"/>
        </w:object>
      </w:r>
      <w:r>
        <w:rPr>
          <w:rFonts w:ascii="华文宋体" w:hAnsi="华文宋体" w:cs="华文宋体" w:eastAsia="华文宋体"/>
        </w:rPr>
        <w:t>经过一系列</w:t>
      </w:r>
      <w:r>
        <w:rPr>
          <w:rFonts w:ascii="华文宋体" w:hAnsi="华文宋体" w:cs="华文宋体" w:eastAsia="华文宋体"/>
        </w:rPr>
        <w:object w:dxaOrig="242" w:dyaOrig="222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12pt;height:11.2pt" filled="f" o:ole="">
            <v:imagedata r:id="rId16" o:title=""/>
          </v:shape>
          <o:OLEObject Type="Embed" ProgID="" ShapeID="ole_rId15" DrawAspect="Content" ObjectID="_1687411813" r:id="rId15"/>
        </w:object>
      </w:r>
      <w:r>
        <w:rPr>
          <w:rFonts w:ascii="华文宋体" w:hAnsi="华文宋体" w:cs="华文宋体" w:eastAsia="华文宋体"/>
        </w:rPr>
        <w:t>衰变和</w:t>
      </w:r>
      <w:r>
        <w:rPr>
          <w:rFonts w:ascii="华文宋体" w:hAnsi="华文宋体" w:cs="华文宋体" w:eastAsia="华文宋体"/>
        </w:rPr>
        <w:object w:dxaOrig="242" w:dyaOrig="321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12pt;height:15.7pt" filled="f" o:ole="">
            <v:imagedata r:id="rId18" o:title=""/>
          </v:shape>
          <o:OLEObject Type="Embed" ProgID="" ShapeID="ole_rId17" DrawAspect="Content" ObjectID="_217751063" r:id="rId17"/>
        </w:object>
      </w:r>
      <w:r>
        <w:rPr>
          <w:rFonts w:ascii="华文宋体" w:hAnsi="华文宋体" w:cs="华文宋体" w:eastAsia="华文宋体"/>
        </w:rPr>
        <w:t>衰变后变成</w:t>
      </w:r>
      <w:r>
        <w:rPr>
          <w:rFonts w:ascii="华文宋体" w:hAnsi="华文宋体" w:cs="华文宋体" w:eastAsia="华文宋体"/>
        </w:rPr>
        <w:object w:dxaOrig="602" w:dyaOrig="381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30pt;height:18.7pt" filled="f" o:ole="">
            <v:imagedata r:id="rId20" o:title=""/>
          </v:shape>
          <o:OLEObject Type="Embed" ProgID="" ShapeID="ole_rId19" DrawAspect="Content" ObjectID="_54520150" r:id="rId19"/>
        </w:object>
      </w:r>
      <w:r>
        <w:rPr>
          <w:rFonts w:ascii="华文宋体" w:hAnsi="华文宋体" w:cs="华文宋体" w:eastAsia="华文宋体"/>
        </w:rPr>
        <w:t>，则</w:t>
      </w:r>
      <w:r>
        <w:rPr>
          <w:rFonts w:ascii="华文宋体" w:hAnsi="华文宋体" w:cs="华文宋体" w:eastAsia="华文宋体"/>
        </w:rPr>
        <w:object w:dxaOrig="602" w:dyaOrig="381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30pt;height:18.7pt" filled="f" o:ole="">
            <v:imagedata r:id="rId22" o:title=""/>
          </v:shape>
          <o:OLEObject Type="Embed" ProgID="" ShapeID="ole_rId21" DrawAspect="Content" ObjectID="_1464731457" r:id="rId21"/>
        </w:object>
      </w:r>
      <w:r>
        <w:rPr>
          <w:rFonts w:ascii="华文宋体" w:hAnsi="华文宋体" w:cs="华文宋体" w:eastAsia="华文宋体"/>
        </w:rPr>
        <w:t>比</w:t>
      </w:r>
      <w:r>
        <w:rPr>
          <w:rFonts w:ascii="华文宋体" w:hAnsi="华文宋体" w:cs="华文宋体" w:eastAsia="华文宋体"/>
        </w:rPr>
        <w:object w:dxaOrig="561" w:dyaOrig="381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27.75pt;height:18.7pt" filled="f" o:ole="">
            <v:imagedata r:id="rId24" o:title=""/>
          </v:shape>
          <o:OLEObject Type="Embed" ProgID="" ShapeID="ole_rId23" DrawAspect="Content" ObjectID="_2027444703" r:id="rId23"/>
        </w:object>
      </w:r>
      <w:r>
        <w:rPr>
          <w:rFonts w:ascii="华文宋体" w:hAnsi="华文宋体" w:cs="华文宋体" w:eastAsia="华文宋体"/>
        </w:rPr>
        <w:t>少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个中子，</w:t>
      </w: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 xml:space="preserve">个质子              </w:t>
      </w:r>
      <w:r>
        <w:rPr>
          <w:rFonts w:ascii="华文宋体" w:hAnsi="华文宋体" w:cs="华文宋体" w:eastAsia="华文宋体"/>
        </w:rPr>
        <w:t xml:space="preserve">    </w:t>
      </w:r>
      <w:r>
        <w:rPr>
          <w:rFonts w:ascii="华文宋体" w:hAnsi="华文宋体" w:cs="华文宋体" w:eastAsia="华文宋体"/>
        </w:rPr>
        <w:t xml:space="preserve">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>个中子，</w:t>
      </w: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个质子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24</w:t>
      </w:r>
      <w:r>
        <w:rPr>
          <w:rFonts w:ascii="华文宋体" w:hAnsi="华文宋体" w:cs="华文宋体" w:eastAsia="华文宋体"/>
        </w:rPr>
        <w:t>个中子，</w:t>
      </w: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 xml:space="preserve">个质子               </w:t>
      </w:r>
      <w:r>
        <w:rPr>
          <w:rFonts w:ascii="华文宋体" w:hAnsi="华文宋体" w:cs="华文宋体" w:eastAsia="华文宋体"/>
        </w:rPr>
        <w:t xml:space="preserve">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>个中子，</w:t>
      </w:r>
      <w:r>
        <w:rPr>
          <w:rFonts w:eastAsia="华文宋体" w:cs="华文宋体" w:ascii="华文宋体" w:hAnsi="华文宋体"/>
        </w:rPr>
        <w:t>24</w:t>
      </w:r>
      <w:r>
        <w:rPr>
          <w:rFonts w:ascii="华文宋体" w:hAnsi="华文宋体" w:cs="华文宋体" w:eastAsia="华文宋体"/>
        </w:rPr>
        <w:t>个质子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7</w:t>
      </w:r>
      <w:r>
        <w:rPr>
          <w:rFonts w:ascii="华文宋体" w:hAnsi="华文宋体" w:cs="华文宋体" w:eastAsia="华文宋体"/>
        </w:rPr>
        <w:t>．在</w:t>
      </w:r>
      <w:r>
        <w:rPr>
          <w:rFonts w:ascii="华文宋体" w:hAnsi="华文宋体" w:cs="华文宋体" w:eastAsia="华文宋体"/>
        </w:rPr>
        <w:object w:dxaOrig="242" w:dyaOrig="222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12pt;height:11.2pt" filled="f" o:ole="">
            <v:imagedata r:id="rId26" o:title=""/>
          </v:shape>
          <o:OLEObject Type="Embed" ProgID="" ShapeID="ole_rId25" DrawAspect="Content" ObjectID="_1160319556" r:id="rId25"/>
        </w:object>
      </w:r>
      <w:r>
        <w:rPr>
          <w:rFonts w:ascii="华文宋体" w:hAnsi="华文宋体" w:cs="华文宋体" w:eastAsia="华文宋体"/>
        </w:rPr>
        <w:t>粒子散射实验中，电子对</w:t>
      </w:r>
      <w:r>
        <w:rPr>
          <w:rFonts w:ascii="华文宋体" w:hAnsi="华文宋体" w:cs="华文宋体" w:eastAsia="华文宋体"/>
        </w:rPr>
        <w:object w:dxaOrig="242" w:dyaOrig="222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12pt;height:11.2pt" filled="f" o:ole="">
            <v:imagedata r:id="rId28" o:title=""/>
          </v:shape>
          <o:OLEObject Type="Embed" ProgID="" ShapeID="ole_rId27" DrawAspect="Content" ObjectID="_815830735" r:id="rId27"/>
        </w:object>
      </w:r>
      <w:r>
        <w:rPr>
          <w:rFonts w:ascii="华文宋体" w:hAnsi="华文宋体" w:cs="华文宋体" w:eastAsia="华文宋体"/>
        </w:rPr>
        <w:t>粒子运动的影响可以忽略，这是因为与</w:t>
      </w:r>
      <w:r>
        <w:rPr>
          <w:rFonts w:ascii="华文宋体" w:hAnsi="华文宋体" w:cs="华文宋体" w:eastAsia="华文宋体"/>
        </w:rPr>
        <w:object w:dxaOrig="242" w:dyaOrig="222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12pt;height:11.2pt" filled="f" o:ole="">
            <v:imagedata r:id="rId30" o:title=""/>
          </v:shape>
          <o:OLEObject Type="Embed" ProgID="" ShapeID="ole_rId29" DrawAspect="Content" ObjectID="_1958492591" r:id="rId29"/>
        </w:object>
      </w:r>
      <w:r>
        <w:rPr>
          <w:rFonts w:ascii="华文宋体" w:hAnsi="华文宋体" w:cs="华文宋体" w:eastAsia="华文宋体"/>
        </w:rPr>
        <w:t>粒子相比，电子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．电量太小   </w:t>
      </w:r>
      <w:r>
        <w:rPr>
          <w:rFonts w:ascii="华文宋体" w:hAnsi="华文宋体" w:cs="华文宋体" w:eastAsia="华文宋体"/>
        </w:rPr>
        <w:t xml:space="preserve"> 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 xml:space="preserve">．速度太小   </w:t>
      </w:r>
      <w:r>
        <w:rPr>
          <w:rFonts w:ascii="华文宋体" w:hAnsi="华文宋体" w:cs="华文宋体" w:eastAsia="华文宋体"/>
        </w:rPr>
        <w:t xml:space="preserve">     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．体积太小 </w:t>
      </w:r>
      <w:r>
        <w:rPr>
          <w:rFonts w:ascii="华文宋体" w:hAnsi="华文宋体" w:cs="华文宋体" w:eastAsia="华文宋体"/>
        </w:rPr>
        <w:t xml:space="preserve">    </w:t>
      </w:r>
      <w:r>
        <w:rPr>
          <w:rFonts w:ascii="华文宋体" w:hAnsi="华文宋体" w:cs="华文宋体" w:eastAsia="华文宋体"/>
        </w:rPr>
        <w:t xml:space="preserve">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．质量太小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>．两个正、负点电荷周围电场线分布如图所示，</w:t>
      </w:r>
      <w:r>
        <w:rPr>
          <w:rFonts w:eastAsia="华文宋体" w:cs="华文宋体" w:ascii="华文宋体" w:hAnsi="华文宋体"/>
          <w:i/>
          <w:iCs/>
        </w:rPr>
        <w:t>P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Q</w:t>
      </w:r>
      <w:r>
        <w:rPr>
          <w:rFonts w:ascii="华文宋体" w:hAnsi="华文宋体" w:cs="华文宋体" w:eastAsia="华文宋体"/>
        </w:rPr>
        <w:t>为电场中两点，则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．正电荷由</w:t>
      </w:r>
      <w:r>
        <w:rPr>
          <w:rFonts w:eastAsia="华文宋体" w:cs="华文宋体" w:ascii="华文宋体" w:hAnsi="华文宋体"/>
          <w:i/>
          <w:iCs/>
        </w:rPr>
        <w:t>P</w:t>
      </w:r>
      <w:r>
        <w:rPr>
          <w:rFonts w:ascii="华文宋体" w:hAnsi="华文宋体" w:cs="华文宋体" w:eastAsia="华文宋体"/>
        </w:rPr>
        <w:t>静止释放能运动到</w:t>
      </w:r>
      <w:r>
        <w:rPr>
          <w:rFonts w:eastAsia="华文宋体" w:cs="华文宋体" w:ascii="华文宋体" w:hAnsi="华文宋体"/>
          <w:i/>
          <w:iCs/>
        </w:rPr>
        <w:t>Q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．正电荷在</w:t>
      </w:r>
      <w:r>
        <w:rPr>
          <w:rFonts w:eastAsia="华文宋体" w:cs="华文宋体" w:ascii="华文宋体" w:hAnsi="华文宋体"/>
          <w:i/>
          <w:iCs/>
        </w:rPr>
        <w:t>P</w:t>
      </w:r>
      <w:r>
        <w:rPr>
          <w:rFonts w:ascii="华文宋体" w:hAnsi="华文宋体" w:cs="华文宋体" w:eastAsia="华文宋体"/>
        </w:rPr>
        <w:t>的加速度小于在</w:t>
      </w:r>
      <w:r>
        <w:rPr>
          <w:rFonts w:eastAsia="华文宋体" w:cs="华文宋体" w:ascii="华文宋体" w:hAnsi="华文宋体"/>
          <w:i/>
          <w:iCs/>
        </w:rPr>
        <w:t>Q</w:t>
      </w:r>
      <w:r>
        <w:rPr>
          <w:rFonts w:ascii="华文宋体" w:hAnsi="华文宋体" w:cs="华文宋体" w:eastAsia="华文宋体"/>
        </w:rPr>
        <w:t>的加速度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．负电荷在</w:t>
      </w:r>
      <w:r>
        <w:rPr>
          <w:rFonts w:eastAsia="华文宋体" w:cs="华文宋体" w:ascii="华文宋体" w:hAnsi="华文宋体"/>
          <w:i/>
          <w:iCs/>
        </w:rPr>
        <w:t>P</w:t>
      </w:r>
      <w:r>
        <w:rPr>
          <w:rFonts w:ascii="华文宋体" w:hAnsi="华文宋体" w:cs="华文宋体" w:eastAsia="华文宋体"/>
        </w:rPr>
        <w:t>的电势能高于在</w:t>
      </w:r>
      <w:r>
        <w:rPr>
          <w:rFonts w:eastAsia="华文宋体" w:cs="华文宋体" w:ascii="华文宋体" w:hAnsi="华文宋体"/>
          <w:i/>
          <w:iCs/>
        </w:rPr>
        <w:t>Q</w:t>
      </w:r>
      <w:r>
        <w:rPr>
          <w:rFonts w:ascii="华文宋体" w:hAnsi="华文宋体" w:cs="华文宋体" w:eastAsia="华文宋体"/>
        </w:rPr>
        <w:t>的电势能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．负电荷从</w:t>
      </w:r>
      <w:r>
        <w:rPr>
          <w:rFonts w:eastAsia="华文宋体" w:cs="华文宋体" w:ascii="华文宋体" w:hAnsi="华文宋体"/>
          <w:i/>
          <w:iCs/>
        </w:rPr>
        <w:t>P</w:t>
      </w:r>
      <w:r>
        <w:rPr>
          <w:rFonts w:ascii="华文宋体" w:hAnsi="华文宋体" w:cs="华文宋体" w:eastAsia="华文宋体"/>
        </w:rPr>
        <w:t>移动到</w:t>
      </w:r>
      <w:r>
        <w:rPr>
          <w:rFonts w:eastAsia="华文宋体" w:cs="华文宋体" w:ascii="华文宋体" w:hAnsi="华文宋体"/>
          <w:i/>
          <w:iCs/>
        </w:rPr>
        <w:t>Q</w:t>
      </w:r>
      <w:r>
        <w:rPr>
          <w:rFonts w:ascii="华文宋体" w:hAnsi="华文宋体" w:cs="华文宋体" w:eastAsia="华文宋体"/>
        </w:rPr>
        <w:t>，其间必有一点电势能为零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二、单项选择题（共</w:t>
      </w:r>
      <w:r>
        <w:rPr>
          <w:rFonts w:eastAsia="华文宋体" w:cs="华文宋体" w:ascii="华文宋体" w:hAnsi="华文宋体"/>
        </w:rPr>
        <w:t>24</w:t>
      </w:r>
      <w:r>
        <w:rPr>
          <w:rFonts w:ascii="华文宋体" w:hAnsi="华文宋体" w:cs="华文宋体" w:eastAsia="华文宋体"/>
        </w:rPr>
        <w:t>分，每小题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分，每小题只有一个正确选项）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9</w:t>
      </w:r>
      <w:r>
        <w:rPr>
          <w:rFonts w:ascii="华文宋体" w:hAnsi="华文宋体" w:cs="华文宋体" w:eastAsia="华文宋体"/>
        </w:rPr>
        <w:t>．如图，长为</w:t>
      </w:r>
      <w:r>
        <w:rPr>
          <w:rFonts w:eastAsia="华文宋体" w:cs="华文宋体" w:ascii="华文宋体" w:hAnsi="华文宋体"/>
          <w:i/>
          <w:iCs/>
        </w:rPr>
        <w:t>h</w:t>
      </w:r>
      <w:r>
        <w:rPr>
          <w:rFonts w:ascii="华文宋体" w:hAnsi="华文宋体" w:cs="华文宋体" w:eastAsia="华文宋体"/>
        </w:rPr>
        <w:t>的水银柱将上端封闭的玻璃管内气体分割成两部分，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处管内外水银面相平。将玻璃管缓慢向上提升</w:t>
      </w:r>
      <w:r>
        <w:rPr>
          <w:rFonts w:eastAsia="华文宋体" w:cs="华文宋体" w:ascii="华文宋体" w:hAnsi="华文宋体"/>
          <w:i/>
          <w:iCs/>
        </w:rPr>
        <w:t>H</w:t>
      </w:r>
      <w:r>
        <w:rPr>
          <w:rFonts w:ascii="华文宋体" w:hAnsi="华文宋体" w:cs="华文宋体" w:eastAsia="华文宋体"/>
        </w:rPr>
        <w:t>高度（管下端未离开水银面），上下两部分气体的压强发生变化分别为</w:t>
      </w:r>
      <w:r>
        <w:rPr>
          <w:rFonts w:ascii="华文宋体" w:hAnsi="华文宋体" w:cs="华文宋体" w:eastAsia="华文宋体"/>
        </w:rPr>
        <w:object w:dxaOrig="382" w:dyaOrig="362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18.75pt;height:17.95pt" filled="f" o:ole="">
            <v:imagedata r:id="rId32" o:title=""/>
          </v:shape>
          <o:OLEObject Type="Embed" ProgID="" ShapeID="ole_rId31" DrawAspect="Content" ObjectID="_830460799" r:id="rId31"/>
        </w:object>
      </w:r>
      <w:r>
        <w:rPr>
          <w:rFonts w:ascii="华文宋体" w:hAnsi="华文宋体" w:cs="华文宋体" w:eastAsia="华文宋体"/>
        </w:rPr>
        <w:t>和</w:t>
      </w:r>
      <w:r>
        <w:rPr>
          <w:rFonts w:ascii="华文宋体" w:hAnsi="华文宋体" w:cs="华文宋体" w:eastAsia="华文宋体"/>
        </w:rPr>
        <w:object w:dxaOrig="422" w:dyaOrig="362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20.95pt;height:17.95pt" filled="f" o:ole="">
            <v:imagedata r:id="rId34" o:title=""/>
          </v:shape>
          <o:OLEObject Type="Embed" ProgID="" ShapeID="ole_rId33" DrawAspect="Content" ObjectID="_84422825" r:id="rId33"/>
        </w:object>
      </w:r>
      <w:r>
        <w:rPr>
          <w:rFonts w:ascii="华文宋体" w:hAnsi="华文宋体" w:cs="华文宋体" w:eastAsia="华文宋体"/>
        </w:rPr>
        <w:t>，体积变化分别为</w:t>
      </w:r>
      <w:r>
        <w:rPr>
          <w:rFonts w:ascii="华文宋体" w:hAnsi="华文宋体" w:cs="华文宋体" w:eastAsia="华文宋体"/>
        </w:rPr>
        <w:object w:dxaOrig="401" w:dyaOrig="362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20.2pt;height:17.95pt" filled="f" o:ole="">
            <v:imagedata r:id="rId36" o:title=""/>
          </v:shape>
          <o:OLEObject Type="Embed" ProgID="" ShapeID="ole_rId35" DrawAspect="Content" ObjectID="_500635116" r:id="rId35"/>
        </w:object>
      </w:r>
      <w:r>
        <w:rPr>
          <w:rFonts w:ascii="华文宋体" w:hAnsi="华文宋体" w:cs="华文宋体" w:eastAsia="华文宋体"/>
        </w:rPr>
        <w:t>和</w:t>
      </w:r>
      <w:r>
        <w:rPr>
          <w:rFonts w:ascii="华文宋体" w:hAnsi="华文宋体" w:cs="华文宋体" w:eastAsia="华文宋体"/>
        </w:rPr>
        <w:object w:dxaOrig="442" w:dyaOrig="362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21.7pt;height:17.95pt" filled="f" o:ole="">
            <v:imagedata r:id="rId38" o:title=""/>
          </v:shape>
          <o:OLEObject Type="Embed" ProgID="" ShapeID="ole_rId37" DrawAspect="Content" ObjectID="_1619773936" r:id="rId37"/>
        </w:object>
      </w:r>
      <w:r>
        <w:rPr>
          <w:rFonts w:ascii="华文宋体" w:hAnsi="华文宋体" w:cs="华文宋体" w:eastAsia="华文宋体"/>
        </w:rPr>
        <w:t>。已知水银密度为</w:t>
      </w:r>
      <w:r>
        <w:rPr>
          <w:rFonts w:ascii="华文宋体" w:hAnsi="华文宋体" w:cs="华文宋体" w:eastAsia="华文宋体"/>
        </w:rPr>
        <w:object w:dxaOrig="242" w:dyaOrig="261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12pt;height:12.7pt" filled="f" o:ole="">
            <v:imagedata r:id="rId40" o:title=""/>
          </v:shape>
          <o:OLEObject Type="Embed" ProgID="" ShapeID="ole_rId39" DrawAspect="Content" ObjectID="_1445233652" r:id="rId39"/>
        </w:object>
      </w:r>
      <w:r>
        <w:rPr>
          <w:rFonts w:ascii="华文宋体" w:hAnsi="华文宋体" w:cs="华文宋体" w:eastAsia="华文宋体"/>
        </w:rPr>
        <w:t>，玻璃管截面积为</w:t>
      </w:r>
      <w:r>
        <w:rPr>
          <w:rFonts w:eastAsia="华文宋体" w:cs="华文宋体" w:ascii="华文宋体" w:hAnsi="华文宋体"/>
          <w:i/>
          <w:iCs/>
        </w:rPr>
        <w:t>S</w:t>
      </w:r>
      <w:r>
        <w:rPr>
          <w:rFonts w:ascii="华文宋体" w:hAnsi="华文宋体" w:cs="华文宋体" w:eastAsia="华文宋体"/>
        </w:rPr>
        <w:t>，则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657225" cy="1076325"/>
            <wp:effectExtent l="0" t="0" r="0" b="0"/>
            <wp:docPr id="4" name="Picture 89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99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55" t="-33" r="-55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  <w:lang w:val="pt-BR"/>
        </w:rPr>
      </w:pPr>
      <w:r>
        <w:rPr>
          <w:rFonts w:eastAsia="华文宋体" w:cs="华文宋体" w:ascii="华文宋体" w:hAnsi="华文宋体"/>
          <w:lang w:val="pt-BR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422" w:dyaOrig="362"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20.95pt;height:17.95pt" filled="f" o:ole="">
            <v:imagedata r:id="rId43" o:title=""/>
          </v:shape>
          <o:OLEObject Type="Embed" ProgID="" ShapeID="ole_rId42" DrawAspect="Content" ObjectID="_560321077" r:id="rId42"/>
        </w:object>
      </w:r>
      <w:r>
        <w:rPr>
          <w:rFonts w:ascii="华文宋体" w:hAnsi="华文宋体" w:cs="华文宋体" w:eastAsia="华文宋体"/>
        </w:rPr>
        <w:t>一定等于</w:t>
      </w:r>
      <w:r>
        <w:rPr>
          <w:rFonts w:ascii="华文宋体" w:hAnsi="华文宋体" w:cs="华文宋体" w:eastAsia="华文宋体"/>
        </w:rPr>
        <w:object w:dxaOrig="382" w:dyaOrig="362"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width:18.75pt;height:17.95pt" filled="f" o:ole="">
            <v:imagedata r:id="rId45" o:title=""/>
          </v:shape>
          <o:OLEObject Type="Embed" ProgID="" ShapeID="ole_rId44" DrawAspect="Content" ObjectID="_284864472" r:id="rId44"/>
        </w:object>
      </w:r>
      <w:r>
        <w:rPr>
          <w:rFonts w:ascii="华文宋体" w:hAnsi="华文宋体" w:cs="华文宋体" w:eastAsia="华文宋体"/>
          <w:lang w:val="pt-BR"/>
        </w:rPr>
        <w:t xml:space="preserve">      </w:t>
      </w:r>
      <w:r>
        <w:rPr>
          <w:rFonts w:ascii="华文宋体" w:hAnsi="华文宋体" w:cs="华文宋体" w:eastAsia="华文宋体"/>
        </w:rPr>
        <w:t xml:space="preserve">       </w:t>
      </w:r>
      <w:r>
        <w:rPr>
          <w:rFonts w:ascii="华文宋体" w:hAnsi="华文宋体" w:cs="华文宋体" w:eastAsia="华文宋体"/>
          <w:lang w:val="pt-BR"/>
        </w:rPr>
        <w:t xml:space="preserve">   </w:t>
      </w:r>
      <w:r>
        <w:rPr>
          <w:rFonts w:eastAsia="华文宋体" w:cs="华文宋体" w:ascii="华文宋体" w:hAnsi="华文宋体"/>
          <w:lang w:val="pt-BR"/>
        </w:rPr>
        <w:t>B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442" w:dyaOrig="362"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width:21.7pt;height:17.95pt" filled="f" o:ole="">
            <v:imagedata r:id="rId47" o:title=""/>
          </v:shape>
          <o:OLEObject Type="Embed" ProgID="" ShapeID="ole_rId46" DrawAspect="Content" ObjectID="_86332627" r:id="rId46"/>
        </w:object>
      </w:r>
      <w:r>
        <w:rPr>
          <w:rFonts w:ascii="华文宋体" w:hAnsi="华文宋体" w:cs="华文宋体" w:eastAsia="华文宋体"/>
        </w:rPr>
        <w:t>一定等于</w:t>
      </w:r>
      <w:r>
        <w:rPr>
          <w:rFonts w:ascii="华文宋体" w:hAnsi="华文宋体" w:cs="华文宋体" w:eastAsia="华文宋体"/>
        </w:rPr>
        <w:object w:dxaOrig="401" w:dyaOrig="362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20.2pt;height:17.95pt" filled="f" o:ole="">
            <v:imagedata r:id="rId49" o:title=""/>
          </v:shape>
          <o:OLEObject Type="Embed" ProgID="" ShapeID="ole_rId48" DrawAspect="Content" ObjectID="_2111808516" r:id="rId48"/>
        </w:objec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422" w:dyaOrig="362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20.95pt;height:17.95pt" filled="f" o:ole="">
            <v:imagedata r:id="rId51" o:title=""/>
          </v:shape>
          <o:OLEObject Type="Embed" ProgID="" ShapeID="ole_rId50" DrawAspect="Content" ObjectID="_1527213932" r:id="rId50"/>
        </w:object>
      </w:r>
      <w:r>
        <w:rPr>
          <w:rFonts w:ascii="华文宋体" w:hAnsi="华文宋体" w:cs="华文宋体" w:eastAsia="华文宋体"/>
        </w:rPr>
        <w:t>与</w:t>
      </w:r>
      <w:r>
        <w:rPr>
          <w:rFonts w:ascii="华文宋体" w:hAnsi="华文宋体" w:cs="华文宋体" w:eastAsia="华文宋体"/>
        </w:rPr>
        <w:object w:dxaOrig="382" w:dyaOrig="362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18.75pt;height:17.95pt" filled="f" o:ole="">
            <v:imagedata r:id="rId53" o:title=""/>
          </v:shape>
          <o:OLEObject Type="Embed" ProgID="" ShapeID="ole_rId52" DrawAspect="Content" ObjectID="_1897315024" r:id="rId52"/>
        </w:object>
      </w:r>
      <w:r>
        <w:rPr>
          <w:rFonts w:ascii="华文宋体" w:hAnsi="华文宋体" w:cs="华文宋体" w:eastAsia="华文宋体"/>
        </w:rPr>
        <w:t>之差为</w:t>
      </w:r>
      <w:r>
        <w:rPr>
          <w:rFonts w:ascii="华文宋体" w:hAnsi="华文宋体" w:cs="华文宋体" w:eastAsia="华文宋体"/>
        </w:rPr>
        <w:object w:dxaOrig="481" w:dyaOrig="321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24pt;height:15.7pt" filled="f" o:ole="">
            <v:imagedata r:id="rId55" o:title=""/>
          </v:shape>
          <o:OLEObject Type="Embed" ProgID="" ShapeID="ole_rId54" DrawAspect="Content" ObjectID="_1785556796" r:id="rId54"/>
        </w:object>
      </w:r>
      <w:r>
        <w:rPr>
          <w:rFonts w:ascii="华文宋体" w:hAnsi="华文宋体" w:cs="华文宋体" w:eastAsia="华文宋体"/>
        </w:rPr>
        <w:t xml:space="preserve">      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442" w:dyaOrig="362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21.7pt;height:17.95pt" filled="f" o:ole="">
            <v:imagedata r:id="rId57" o:title=""/>
          </v:shape>
          <o:OLEObject Type="Embed" ProgID="" ShapeID="ole_rId56" DrawAspect="Content" ObjectID="_1886497973" r:id="rId56"/>
        </w:object>
      </w:r>
      <w:r>
        <w:rPr>
          <w:rFonts w:ascii="华文宋体" w:hAnsi="华文宋体" w:cs="华文宋体" w:eastAsia="华文宋体"/>
        </w:rPr>
        <w:t>与</w:t>
      </w:r>
      <w:r>
        <w:rPr>
          <w:rFonts w:ascii="华文宋体" w:hAnsi="华文宋体" w:cs="华文宋体" w:eastAsia="华文宋体"/>
        </w:rPr>
        <w:object w:dxaOrig="401" w:dyaOrig="362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20.2pt;height:17.95pt" filled="f" o:ole="">
            <v:imagedata r:id="rId59" o:title=""/>
          </v:shape>
          <o:OLEObject Type="Embed" ProgID="" ShapeID="ole_rId58" DrawAspect="Content" ObjectID="_1817983041" r:id="rId58"/>
        </w:object>
      </w:r>
      <w:r>
        <w:rPr>
          <w:rFonts w:ascii="华文宋体" w:hAnsi="华文宋体" w:cs="华文宋体" w:eastAsia="华文宋体"/>
        </w:rPr>
        <w:t>之和为</w:t>
      </w:r>
      <w:r>
        <w:rPr>
          <w:rFonts w:eastAsia="华文宋体" w:cs="华文宋体" w:ascii="华文宋体" w:hAnsi="华文宋体"/>
        </w:rPr>
        <w:t>HS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．用很弱的光做单缝衍射实验，改变曝光时间，在胶片上出现的图像如图所示，该实验表明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  <w:lang w:val="en-US" w:eastAsia="en-US"/>
        </w:rPr>
        <w:drawing>
          <wp:inline distT="0" distB="0" distL="0" distR="0">
            <wp:extent cx="2390775" cy="638175"/>
            <wp:effectExtent l="0" t="0" r="0" b="0"/>
            <wp:docPr id="5" name="Picture 9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01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5" t="-56" r="-15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．光的本质是波                </w:t>
      </w:r>
      <w:r>
        <w:rPr>
          <w:rFonts w:ascii="华文宋体" w:hAnsi="华文宋体" w:cs="华文宋体" w:eastAsia="华文宋体"/>
        </w:rPr>
        <w:t xml:space="preserve">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．光的本质是粒子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．光的能量在胶片上分布不均匀  </w:t>
      </w:r>
      <w:r>
        <w:rPr>
          <w:rFonts w:ascii="华文宋体" w:hAnsi="华文宋体" w:cs="华文宋体" w:eastAsia="华文宋体"/>
        </w:rPr>
        <w:t xml:space="preserve">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．光到达胶片上不同位置的概率相同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11</w:t>
      </w:r>
      <w:r>
        <w:rPr>
          <w:rFonts w:ascii="华文宋体" w:hAnsi="华文宋体" w:cs="华文宋体" w:eastAsia="华文宋体"/>
        </w:rPr>
        <w:t>．某光源发出的光由不同波长的光组成，不同波长的光的强度如图所示，表中给出了一些材料的极限波长，用该光源发出的光照射表中材料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3057525" cy="1871980"/>
            <wp:effectExtent l="0" t="0" r="0" b="0"/>
            <wp:docPr id="6" name="Picture 4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77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12" t="-19" r="-12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．仅钠能产生光电子       </w:t>
      </w:r>
      <w:r>
        <w:rPr>
          <w:rFonts w:ascii="华文宋体" w:hAnsi="华文宋体" w:cs="华文宋体" w:eastAsia="华文宋体"/>
        </w:rPr>
        <w:t xml:space="preserve"> 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．仅钠、铜能产生光电子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．仅铜、铂能产生光电子   </w:t>
      </w:r>
      <w:r>
        <w:rPr>
          <w:rFonts w:ascii="华文宋体" w:hAnsi="华文宋体" w:cs="华文宋体" w:eastAsia="华文宋体"/>
        </w:rPr>
        <w:t xml:space="preserve">  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．都能产生光电子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12</w:t>
      </w:r>
      <w:r>
        <w:rPr>
          <w:rFonts w:ascii="华文宋体" w:hAnsi="华文宋体" w:cs="华文宋体" w:eastAsia="华文宋体"/>
        </w:rPr>
        <w:t>．重粒子肿瘤治疗装置中的回旋加速器可发生</w:t>
      </w:r>
      <w:r>
        <w:rPr>
          <w:rFonts w:eastAsia="华文宋体" w:cs="华文宋体" w:ascii="华文宋体" w:hAnsi="华文宋体"/>
        </w:rPr>
        <w:t>+5</w:t>
      </w:r>
      <w:r>
        <w:rPr>
          <w:rFonts w:ascii="华文宋体" w:hAnsi="华文宋体" w:cs="华文宋体" w:eastAsia="华文宋体"/>
        </w:rPr>
        <w:t>价重离子束，其电流强度为</w:t>
      </w:r>
      <w:r>
        <w:rPr>
          <w:rFonts w:ascii="华文宋体" w:hAnsi="华文宋体" w:cs="华文宋体" w:eastAsia="华文宋体"/>
        </w:rPr>
        <w:object w:dxaOrig="1101" w:dyaOrig="320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54.75pt;height:15.7pt" filled="f" o:ole="">
            <v:imagedata r:id="rId63" o:title=""/>
          </v:shape>
          <o:OLEObject Type="Embed" ProgID="" ShapeID="ole_rId62" DrawAspect="Content" ObjectID="_1892514541" r:id="rId62"/>
        </w:object>
      </w:r>
      <w:r>
        <w:rPr>
          <w:rFonts w:ascii="华文宋体" w:hAnsi="华文宋体" w:cs="华文宋体" w:eastAsia="华文宋体"/>
        </w:rPr>
        <w:t>，则在</w:t>
      </w:r>
      <w:r>
        <w:rPr>
          <w:rFonts w:eastAsia="华文宋体" w:cs="华文宋体" w:ascii="华文宋体" w:hAnsi="华文宋体"/>
        </w:rPr>
        <w:t>1s</w:t>
      </w:r>
      <w:r>
        <w:rPr>
          <w:rFonts w:ascii="华文宋体" w:hAnsi="华文宋体" w:cs="华文宋体" w:eastAsia="华文宋体"/>
        </w:rPr>
        <w:t>内发射的重离子个数为（</w:t>
      </w:r>
      <w:r>
        <w:rPr>
          <w:rFonts w:ascii="华文宋体" w:hAnsi="华文宋体" w:cs="华文宋体" w:eastAsia="华文宋体"/>
        </w:rPr>
        <w:object w:dxaOrig="1502" w:dyaOrig="320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75pt;height:15.7pt" filled="f" o:ole="">
            <v:imagedata r:id="rId65" o:title=""/>
          </v:shape>
          <o:OLEObject Type="Embed" ProgID="" ShapeID="ole_rId64" DrawAspect="Content" ObjectID="_165204584" r:id="rId64"/>
        </w:object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  <w:position w:val="-7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901" w:dyaOrig="32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45pt;height:15.7pt" filled="f" o:ole="">
            <v:imagedata r:id="rId67" o:title=""/>
          </v:shape>
          <o:OLEObject Type="Embed" ProgID="" ShapeID="ole_rId66" DrawAspect="Content" ObjectID="_1941885576" r:id="rId66"/>
        </w:object>
      </w:r>
      <w:r>
        <w:rPr>
          <w:rFonts w:ascii="华文宋体" w:hAnsi="华文宋体" w:cs="华文宋体" w:eastAsia="华文宋体"/>
        </w:rPr>
        <w:t xml:space="preserve">   </w:t>
      </w:r>
      <w:r>
        <w:rPr>
          <w:rFonts w:ascii="华文宋体" w:hAnsi="华文宋体" w:cs="华文宋体" w:eastAsia="华文宋体"/>
        </w:rPr>
        <w:t xml:space="preserve">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881" w:dyaOrig="320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44.25pt;height:15.7pt" filled="f" o:ole="">
            <v:imagedata r:id="rId69" o:title=""/>
          </v:shape>
          <o:OLEObject Type="Embed" ProgID="" ShapeID="ole_rId68" DrawAspect="Content" ObjectID="_1327103049" r:id="rId68"/>
        </w:object>
      </w:r>
      <w:r>
        <w:rPr>
          <w:rFonts w:ascii="华文宋体" w:hAnsi="华文宋体" w:cs="华文宋体" w:eastAsia="华文宋体"/>
        </w:rPr>
        <w:t xml:space="preserve">   </w:t>
      </w:r>
      <w:r>
        <w:rPr>
          <w:rFonts w:ascii="华文宋体" w:hAnsi="华文宋体" w:cs="华文宋体" w:eastAsia="华文宋体"/>
        </w:rPr>
        <w:t xml:space="preserve"> 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901" w:dyaOrig="320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45pt;height:15.7pt" filled="f" o:ole="">
            <v:imagedata r:id="rId71" o:title=""/>
          </v:shape>
          <o:OLEObject Type="Embed" ProgID="" ShapeID="ole_rId70" DrawAspect="Content" ObjectID="_1753282420" r:id="rId70"/>
        </w:object>
      </w:r>
      <w:r>
        <w:rPr>
          <w:rFonts w:ascii="华文宋体" w:hAnsi="华文宋体" w:cs="华文宋体" w:eastAsia="华文宋体"/>
        </w:rPr>
        <w:t xml:space="preserve">   </w:t>
      </w:r>
      <w:r>
        <w:rPr>
          <w:rFonts w:ascii="华文宋体" w:hAnsi="华文宋体" w:cs="华文宋体" w:eastAsia="华文宋体"/>
        </w:rPr>
        <w:t xml:space="preserve">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1021" w:dyaOrig="320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50.95pt;height:15.7pt" filled="f" o:ole="">
            <v:imagedata r:id="rId73" o:title=""/>
          </v:shape>
          <o:OLEObject Type="Embed" ProgID="" ShapeID="ole_rId72" DrawAspect="Content" ObjectID="_1650814839" r:id="rId72"/>
        </w:object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13</w:t>
      </w:r>
      <w:r>
        <w:rPr>
          <w:rFonts w:ascii="华文宋体" w:hAnsi="华文宋体" w:cs="华文宋体" w:eastAsia="华文宋体"/>
        </w:rPr>
        <w:t>．监控系统控制电路如图所示，电键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闭合时，系统白天和晚上都工作，电键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断开时，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系统仅晚上工作。在电路中虚框处分别接入光敏电阻（受光照时阻值减小）和定值电阻，则电路中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2694305" cy="1746885"/>
            <wp:effectExtent l="0" t="0" r="0" b="0"/>
            <wp:docPr id="7" name="Picture 4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95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 l="-13" t="-21" r="-13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30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是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与门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是光敏电阻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是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与门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是光敏电阻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是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或门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是光敏电阻 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是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或门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是光敏电阻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．如图，一质量为</w:t>
      </w:r>
      <w:r>
        <w:rPr>
          <w:rFonts w:eastAsia="华文宋体" w:cs="华文宋体" w:ascii="华文宋体" w:hAnsi="华文宋体"/>
          <w:i/>
          <w:iCs/>
        </w:rPr>
        <w:t>m</w:t>
      </w:r>
      <w:r>
        <w:rPr>
          <w:rFonts w:ascii="华文宋体" w:hAnsi="华文宋体" w:cs="华文宋体" w:eastAsia="华文宋体"/>
        </w:rPr>
        <w:t>的正方体物块置于风洞内的水平面上，其一面与风速垂直，当风速为</w:t>
      </w:r>
      <w:r>
        <w:rPr>
          <w:rFonts w:ascii="华文宋体" w:hAnsi="华文宋体" w:cs="华文宋体" w:eastAsia="华文宋体"/>
        </w:rPr>
        <w:object w:dxaOrig="241" w:dyaOrig="362">
          <v:shapetype id="_x0000_tole_rId75" coordsize="21600,21600" o:spt="ole_rId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5" type="_x0000_tole_rId75" style="width:12pt;height:17.95pt" filled="f" o:ole="">
            <v:imagedata r:id="rId76" o:title=""/>
          </v:shape>
          <o:OLEObject Type="Embed" ProgID="" ShapeID="ole_rId75" DrawAspect="Content" ObjectID="_590538862" r:id="rId75"/>
        </w:object>
      </w:r>
      <w:r>
        <w:rPr>
          <w:rFonts w:ascii="华文宋体" w:hAnsi="华文宋体" w:cs="华文宋体" w:eastAsia="华文宋体"/>
        </w:rPr>
        <w:t>时刚好能推动该物块。已知风对物块的推力</w:t>
      </w:r>
      <w:r>
        <w:rPr>
          <w:rFonts w:eastAsia="华文宋体" w:cs="华文宋体" w:ascii="华文宋体" w:hAnsi="华文宋体"/>
          <w:i/>
          <w:iCs/>
        </w:rPr>
        <w:t>F</w:t>
      </w:r>
      <w:r>
        <w:rPr>
          <w:rFonts w:ascii="华文宋体" w:hAnsi="华文宋体" w:cs="华文宋体" w:eastAsia="华文宋体"/>
        </w:rPr>
        <w:t>正比于</w:t>
      </w:r>
      <w:r>
        <w:rPr>
          <w:rFonts w:ascii="华文宋体" w:hAnsi="华文宋体" w:cs="华文宋体" w:eastAsia="华文宋体"/>
        </w:rPr>
        <w:object w:dxaOrig="401" w:dyaOrig="321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20.2pt;height:15.7pt" filled="f" o:ole="">
            <v:imagedata r:id="rId78" o:title=""/>
          </v:shape>
          <o:OLEObject Type="Embed" ProgID="" ShapeID="ole_rId77" DrawAspect="Content" ObjectID="_1145477877" r:id="rId77"/>
        </w:object>
      </w:r>
      <w:r>
        <w:rPr>
          <w:rFonts w:ascii="华文宋体" w:hAnsi="华文宋体" w:cs="华文宋体" w:eastAsia="华文宋体"/>
        </w:rPr>
        <w:t>，其中</w:t>
      </w:r>
      <w:r>
        <w:rPr>
          <w:rFonts w:eastAsia="华文宋体" w:cs="华文宋体" w:ascii="华文宋体" w:hAnsi="华文宋体"/>
        </w:rPr>
        <w:t>v</w:t>
      </w:r>
      <w:r>
        <w:rPr>
          <w:rFonts w:ascii="华文宋体" w:hAnsi="华文宋体" w:cs="华文宋体" w:eastAsia="华文宋体"/>
        </w:rPr>
        <w:t>为风速、</w:t>
      </w:r>
      <w:r>
        <w:rPr>
          <w:rFonts w:eastAsia="华文宋体" w:cs="华文宋体" w:ascii="华文宋体" w:hAnsi="华文宋体"/>
        </w:rPr>
        <w:t>S</w:t>
      </w:r>
      <w:r>
        <w:rPr>
          <w:rFonts w:ascii="华文宋体" w:hAnsi="华文宋体" w:cs="华文宋体" w:eastAsia="华文宋体"/>
        </w:rPr>
        <w:t>为物块迎风面积。当风速变为</w:t>
      </w:r>
      <w:r>
        <w:rPr>
          <w:rFonts w:ascii="华文宋体" w:hAnsi="华文宋体" w:cs="华文宋体" w:eastAsia="华文宋体"/>
        </w:rPr>
        <w:object w:dxaOrig="382" w:dyaOrig="362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18.75pt;height:17.95pt" filled="f" o:ole="">
            <v:imagedata r:id="rId80" o:title=""/>
          </v:shape>
          <o:OLEObject Type="Embed" ProgID="" ShapeID="ole_rId79" DrawAspect="Content" ObjectID="_1861957393" r:id="rId79"/>
        </w:object>
      </w:r>
      <w:r>
        <w:rPr>
          <w:rFonts w:ascii="华文宋体" w:hAnsi="华文宋体" w:cs="华文宋体" w:eastAsia="华文宋体"/>
        </w:rPr>
        <w:t>时，刚好能推动用同一材料做成的另一正方体物块，则该物块的质量为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1643380" cy="956310"/>
            <wp:effectExtent l="0" t="0" r="0" b="0"/>
            <wp:docPr id="8" name="Picture 5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13" descr="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 xml:space="preserve">4m    </w:t>
      </w:r>
      <w:r>
        <w:rPr>
          <w:rFonts w:eastAsia="华文宋体" w:cs="华文宋体" w:ascii="华文宋体" w:hAnsi="华文宋体"/>
        </w:rPr>
        <w:t xml:space="preserve">  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 xml:space="preserve">8m  </w:t>
      </w:r>
      <w:r>
        <w:rPr>
          <w:rFonts w:eastAsia="华文宋体" w:cs="华文宋体" w:ascii="华文宋体" w:hAnsi="华文宋体"/>
        </w:rPr>
        <w:t xml:space="preserve">      </w:t>
      </w:r>
      <w:r>
        <w:rPr>
          <w:rFonts w:eastAsia="华文宋体" w:cs="华文宋体" w:ascii="华文宋体" w:hAnsi="华文宋体"/>
        </w:rPr>
        <w:t xml:space="preserve">  C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 xml:space="preserve">32m   </w:t>
      </w:r>
      <w:r>
        <w:rPr>
          <w:rFonts w:eastAsia="华文宋体" w:cs="华文宋体" w:ascii="华文宋体" w:hAnsi="华文宋体"/>
        </w:rPr>
        <w:t xml:space="preserve">      </w:t>
      </w:r>
      <w:r>
        <w:rPr>
          <w:rFonts w:eastAsia="华文宋体" w:cs="华文宋体" w:ascii="华文宋体" w:hAnsi="华文宋体"/>
        </w:rPr>
        <w:t xml:space="preserve">  D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64m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15</w:t>
      </w:r>
      <w:r>
        <w:rPr>
          <w:rFonts w:ascii="华文宋体" w:hAnsi="华文宋体" w:cs="华文宋体" w:eastAsia="华文宋体"/>
        </w:rPr>
        <w:t>．一简谐横波沿水平绳向右传播，波速为</w:t>
      </w:r>
      <w:r>
        <w:rPr>
          <w:rFonts w:eastAsia="华文宋体" w:cs="华文宋体" w:ascii="华文宋体" w:hAnsi="华文宋体"/>
          <w:i/>
          <w:iCs/>
        </w:rPr>
        <w:t>v</w:t>
      </w:r>
      <w:r>
        <w:rPr>
          <w:rFonts w:ascii="华文宋体" w:hAnsi="华文宋体" w:cs="华文宋体" w:eastAsia="华文宋体"/>
        </w:rPr>
        <w:t>，周期为</w:t>
      </w:r>
      <w:r>
        <w:rPr>
          <w:rFonts w:eastAsia="华文宋体" w:cs="华文宋体" w:ascii="华文宋体" w:hAnsi="华文宋体"/>
          <w:i/>
          <w:iCs/>
        </w:rPr>
        <w:t>T</w:t>
      </w:r>
      <w:r>
        <w:rPr>
          <w:rFonts w:ascii="华文宋体" w:hAnsi="华文宋体" w:cs="华文宋体" w:eastAsia="华文宋体"/>
        </w:rPr>
        <w:t>，振幅为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。绳上两质点</w:t>
      </w:r>
      <w:r>
        <w:rPr>
          <w:rFonts w:eastAsia="华文宋体" w:cs="华文宋体" w:ascii="华文宋体" w:hAnsi="华文宋体"/>
          <w:i/>
          <w:iCs/>
        </w:rPr>
        <w:t>M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N</w:t>
      </w:r>
      <w:r>
        <w:rPr>
          <w:rFonts w:ascii="华文宋体" w:hAnsi="华文宋体" w:cs="华文宋体" w:eastAsia="华文宋体"/>
        </w:rPr>
        <w:t>的平衡位置相距四分之三波长，</w:t>
      </w:r>
      <w:r>
        <w:rPr>
          <w:rFonts w:eastAsia="华文宋体" w:cs="华文宋体" w:ascii="华文宋体" w:hAnsi="华文宋体"/>
        </w:rPr>
        <w:t>N</w:t>
      </w:r>
      <w:r>
        <w:rPr>
          <w:rFonts w:ascii="华文宋体" w:hAnsi="华文宋体" w:cs="华文宋体" w:eastAsia="华文宋体"/>
        </w:rPr>
        <w:t>位于</w:t>
      </w:r>
      <w:r>
        <w:rPr>
          <w:rFonts w:eastAsia="华文宋体" w:cs="华文宋体" w:ascii="华文宋体" w:hAnsi="华文宋体"/>
        </w:rPr>
        <w:t>M</w:t>
      </w:r>
      <w:r>
        <w:rPr>
          <w:rFonts w:ascii="华文宋体" w:hAnsi="华文宋体" w:cs="华文宋体" w:eastAsia="华文宋体"/>
        </w:rPr>
        <w:t>右方。设向上为正，在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eastAsia="华文宋体" w:cs="华文宋体" w:ascii="华文宋体" w:hAnsi="华文宋体"/>
        </w:rPr>
        <w:t>=0</w:t>
      </w:r>
      <w:r>
        <w:rPr>
          <w:rFonts w:ascii="华文宋体" w:hAnsi="华文宋体" w:cs="华文宋体" w:eastAsia="华文宋体"/>
        </w:rPr>
        <w:t>时刻</w:t>
      </w:r>
      <w:r>
        <w:rPr>
          <w:rFonts w:eastAsia="华文宋体" w:cs="华文宋体" w:ascii="华文宋体" w:hAnsi="华文宋体"/>
          <w:i/>
          <w:iCs/>
        </w:rPr>
        <w:t>M</w:t>
      </w:r>
      <w:r>
        <w:rPr>
          <w:rFonts w:ascii="华文宋体" w:hAnsi="华文宋体" w:cs="华文宋体" w:eastAsia="华文宋体"/>
        </w:rPr>
        <w:t>位移为</w:t>
      </w:r>
      <w:r>
        <w:rPr>
          <w:rFonts w:ascii="华文宋体" w:hAnsi="华文宋体" w:cs="华文宋体" w:eastAsia="华文宋体"/>
        </w:rPr>
        <w:object w:dxaOrig="441" w:dyaOrig="621"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21.7pt;height:30.75pt" filled="f" o:ole="">
            <v:imagedata r:id="rId83" o:title=""/>
          </v:shape>
          <o:OLEObject Type="Embed" ProgID="" ShapeID="ole_rId82" DrawAspect="Content" ObjectID="_1321483233" r:id="rId82"/>
        </w:object>
      </w:r>
      <w:r>
        <w:rPr>
          <w:rFonts w:ascii="华文宋体" w:hAnsi="华文宋体" w:cs="华文宋体" w:eastAsia="华文宋体"/>
        </w:rPr>
        <w:t>，</w:t>
      </w:r>
      <w:r>
        <w:rPr>
          <w:rFonts w:ascii="华文宋体" w:hAnsi="华文宋体" w:cs="华文宋体" w:eastAsia="华文宋体"/>
        </w:rPr>
        <w:t>且向上运动；经时间</w:t>
      </w:r>
      <w:r>
        <w:rPr>
          <w:rFonts w:eastAsia="华文宋体" w:cs="华文宋体" w:ascii="华文宋体" w:hAnsi="华文宋体"/>
          <w:i/>
          <w:iCs/>
        </w:rPr>
        <w:t>t</w:t>
      </w:r>
      <w:r>
        <w:rPr>
          <w:rFonts w:ascii="华文宋体" w:hAnsi="华文宋体" w:cs="华文宋体" w:eastAsia="华文宋体"/>
        </w:rPr>
        <w:t>（</w:t>
      </w:r>
      <w:r>
        <w:rPr>
          <w:rFonts w:ascii="华文宋体" w:hAnsi="华文宋体" w:cs="华文宋体" w:eastAsia="华文宋体"/>
        </w:rPr>
        <w:object w:dxaOrig="541" w:dyaOrig="281"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26.95pt;height:14.2pt" filled="f" o:ole="">
            <v:imagedata r:id="rId85" o:title=""/>
          </v:shape>
          <o:OLEObject Type="Embed" ProgID="" ShapeID="ole_rId84" DrawAspect="Content" ObjectID="_658341290" r:id="rId84"/>
        </w:object>
      </w:r>
      <w:r>
        <w:rPr>
          <w:rFonts w:ascii="华文宋体" w:hAnsi="华文宋体" w:cs="华文宋体" w:eastAsia="华文宋体"/>
        </w:rPr>
        <w:t>），</w:t>
      </w:r>
      <w:r>
        <w:rPr>
          <w:rFonts w:eastAsia="华文宋体" w:cs="华文宋体" w:ascii="华文宋体" w:hAnsi="华文宋体"/>
          <w:i/>
          <w:iCs/>
        </w:rPr>
        <w:t>M</w:t>
      </w:r>
      <w:r>
        <w:rPr>
          <w:rFonts w:ascii="华文宋体" w:hAnsi="华文宋体" w:cs="华文宋体" w:eastAsia="华文宋体"/>
        </w:rPr>
        <w:t>位移仍为</w:t>
      </w:r>
      <w:r>
        <w:rPr>
          <w:rFonts w:ascii="华文宋体" w:hAnsi="华文宋体" w:cs="华文宋体" w:eastAsia="华文宋体"/>
        </w:rPr>
        <w:object w:dxaOrig="441" w:dyaOrig="621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21.7pt;height:30.75pt" filled="f" o:ole="">
            <v:imagedata r:id="rId87" o:title=""/>
          </v:shape>
          <o:OLEObject Type="Embed" ProgID="" ShapeID="ole_rId86" DrawAspect="Content" ObjectID="_999453339" r:id="rId86"/>
        </w:object>
      </w:r>
      <w:r>
        <w:rPr>
          <w:rFonts w:ascii="华文宋体" w:hAnsi="华文宋体" w:cs="华文宋体" w:eastAsia="华文宋体"/>
        </w:rPr>
        <w:t>，但向下运动，则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．在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时刻，</w:t>
      </w:r>
      <w:r>
        <w:rPr>
          <w:rFonts w:eastAsia="华文宋体" w:cs="华文宋体" w:ascii="华文宋体" w:hAnsi="华文宋体"/>
          <w:i/>
          <w:iCs/>
        </w:rPr>
        <w:t>N</w:t>
      </w:r>
      <w:r>
        <w:rPr>
          <w:rFonts w:ascii="华文宋体" w:hAnsi="华文宋体" w:cs="华文宋体" w:eastAsia="华文宋体"/>
        </w:rPr>
        <w:t>恰好在波谷位置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．在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时刻，</w:t>
      </w:r>
      <w:r>
        <w:rPr>
          <w:rFonts w:eastAsia="华文宋体" w:cs="华文宋体" w:ascii="华文宋体" w:hAnsi="华文宋体"/>
          <w:i/>
          <w:iCs/>
        </w:rPr>
        <w:t>N</w:t>
      </w:r>
      <w:r>
        <w:rPr>
          <w:rFonts w:ascii="华文宋体" w:hAnsi="华文宋体" w:cs="华文宋体" w:eastAsia="华文宋体"/>
        </w:rPr>
        <w:t>位移为负，速度向上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．在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时刻，</w:t>
      </w:r>
      <w:r>
        <w:rPr>
          <w:rFonts w:eastAsia="华文宋体" w:cs="华文宋体" w:ascii="华文宋体" w:hAnsi="华文宋体"/>
          <w:i/>
          <w:iCs/>
        </w:rPr>
        <w:t>N</w:t>
      </w:r>
      <w:r>
        <w:rPr>
          <w:rFonts w:ascii="华文宋体" w:hAnsi="华文宋体" w:cs="华文宋体" w:eastAsia="华文宋体"/>
        </w:rPr>
        <w:t>位移为负，速度向下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．在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时刻，</w:t>
      </w:r>
      <w:r>
        <w:rPr>
          <w:rFonts w:eastAsia="华文宋体" w:cs="华文宋体" w:ascii="华文宋体" w:hAnsi="华文宋体"/>
          <w:i/>
          <w:iCs/>
        </w:rPr>
        <w:t>N</w:t>
      </w:r>
      <w:r>
        <w:rPr>
          <w:rFonts w:ascii="华文宋体" w:hAnsi="华文宋体" w:cs="华文宋体" w:eastAsia="华文宋体"/>
        </w:rPr>
        <w:t>位移为</w:t>
      </w:r>
      <w:r>
        <w:rPr>
          <w:rFonts w:ascii="华文宋体" w:hAnsi="华文宋体" w:cs="华文宋体" w:eastAsia="华文宋体"/>
        </w:rPr>
        <w:object w:dxaOrig="441" w:dyaOrig="621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21.7pt;height:30.75pt" filled="f" o:ole="">
            <v:imagedata r:id="rId89" o:title=""/>
          </v:shape>
          <o:OLEObject Type="Embed" ProgID="" ShapeID="ole_rId88" DrawAspect="Content" ObjectID="_676652191" r:id="rId88"/>
        </w:object>
      </w:r>
      <w:r>
        <w:rPr>
          <w:rFonts w:ascii="华文宋体" w:hAnsi="华文宋体" w:cs="华文宋体" w:eastAsia="华文宋体"/>
        </w:rPr>
        <w:t>，速度向下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．如图，战机在斜坡上方进行投弹演练。战机水平匀速飞行，每隔相等时间释放一颗炸弹，第一颗落在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点，第二颗落在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点。斜坡上</w:t>
      </w:r>
      <w:r>
        <w:rPr>
          <w:rFonts w:eastAsia="华文宋体" w:cs="华文宋体" w:ascii="华文宋体" w:hAnsi="华文宋体"/>
          <w:i/>
          <w:iCs/>
        </w:rPr>
        <w:t>c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d</w:t>
      </w:r>
      <w:r>
        <w:rPr>
          <w:rFonts w:ascii="华文宋体" w:hAnsi="华文宋体" w:cs="华文宋体" w:eastAsia="华文宋体"/>
        </w:rPr>
        <w:t>两点与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共线，且</w:t>
      </w:r>
      <w:r>
        <w:rPr>
          <w:rFonts w:eastAsia="华文宋体" w:cs="华文宋体" w:ascii="华文宋体" w:hAnsi="华文宋体"/>
          <w:i/>
          <w:iCs/>
        </w:rPr>
        <w:t>ab=bc=cd</w:t>
      </w:r>
      <w:r>
        <w:rPr>
          <w:rFonts w:ascii="华文宋体" w:hAnsi="华文宋体" w:cs="华文宋体" w:eastAsia="华文宋体"/>
        </w:rPr>
        <w:t>，不计空气阻力。第三颗炸弹将落在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2735580" cy="935990"/>
            <wp:effectExtent l="0" t="0" r="0" b="0"/>
            <wp:docPr id="9" name="Picture 5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39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13" t="-38" r="-13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  <w:i/>
          <w:iCs/>
        </w:rPr>
        <w:t>bc</w:t>
      </w:r>
      <w:r>
        <w:rPr>
          <w:rFonts w:ascii="华文宋体" w:hAnsi="华文宋体" w:cs="华文宋体" w:eastAsia="华文宋体"/>
        </w:rPr>
        <w:t xml:space="preserve">之间   </w:t>
      </w:r>
      <w:r>
        <w:rPr>
          <w:rFonts w:ascii="华文宋体" w:hAnsi="华文宋体" w:cs="华文宋体" w:eastAsia="华文宋体"/>
        </w:rPr>
        <w:t xml:space="preserve">        </w:t>
      </w:r>
      <w:r>
        <w:rPr>
          <w:rFonts w:ascii="华文宋体" w:hAnsi="华文宋体" w:cs="华文宋体" w:eastAsia="华文宋体"/>
        </w:rPr>
        <w:t xml:space="preserve">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  <w:i/>
          <w:iCs/>
        </w:rPr>
        <w:t>c</w:t>
      </w:r>
      <w:r>
        <w:rPr>
          <w:rFonts w:ascii="华文宋体" w:hAnsi="华文宋体" w:cs="华文宋体" w:eastAsia="华文宋体"/>
        </w:rPr>
        <w:t xml:space="preserve">点    </w:t>
      </w:r>
      <w:r>
        <w:rPr>
          <w:rFonts w:ascii="华文宋体" w:hAnsi="华文宋体" w:cs="华文宋体" w:eastAsia="华文宋体"/>
        </w:rPr>
        <w:t xml:space="preserve">          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  <w:i/>
          <w:iCs/>
        </w:rPr>
        <w:t>cd</w:t>
      </w:r>
      <w:r>
        <w:rPr>
          <w:rFonts w:ascii="华文宋体" w:hAnsi="华文宋体" w:cs="华文宋体" w:eastAsia="华文宋体"/>
        </w:rPr>
        <w:t xml:space="preserve">之间   </w:t>
      </w:r>
      <w:r>
        <w:rPr>
          <w:rFonts w:ascii="华文宋体" w:hAnsi="华文宋体" w:cs="华文宋体" w:eastAsia="华文宋体"/>
        </w:rPr>
        <w:t xml:space="preserve">         </w:t>
      </w:r>
      <w:r>
        <w:rPr>
          <w:rFonts w:ascii="华文宋体" w:hAnsi="华文宋体" w:cs="华文宋体" w:eastAsia="华文宋体"/>
        </w:rPr>
        <w:t xml:space="preserve">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  <w:i/>
          <w:iCs/>
        </w:rPr>
        <w:t>d</w:t>
      </w:r>
      <w:r>
        <w:rPr>
          <w:rFonts w:ascii="华文宋体" w:hAnsi="华文宋体" w:cs="华文宋体" w:eastAsia="华文宋体"/>
        </w:rPr>
        <w:t>点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三、多选选择题（共</w:t>
      </w:r>
      <w:r>
        <w:rPr>
          <w:rFonts w:eastAsia="华文宋体" w:cs="华文宋体" w:ascii="华文宋体" w:hAnsi="华文宋体"/>
        </w:rPr>
        <w:t>16</w:t>
      </w:r>
      <w:r>
        <w:rPr>
          <w:rFonts w:ascii="华文宋体" w:hAnsi="华文宋体" w:cs="华文宋体" w:eastAsia="华文宋体"/>
        </w:rPr>
        <w:t>分，每小题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分。每小题有二个或者三个正确选项。全选对得，得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分；选对但不全的，得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分；有选错或不答的，得</w:t>
      </w:r>
      <w:r>
        <w:rPr>
          <w:rFonts w:eastAsia="华文宋体" w:cs="华文宋体" w:ascii="华文宋体" w:hAnsi="华文宋体"/>
        </w:rPr>
        <w:t>0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17</w:t>
      </w:r>
      <w:r>
        <w:rPr>
          <w:rFonts w:ascii="华文宋体" w:hAnsi="华文宋体" w:cs="华文宋体" w:eastAsia="华文宋体"/>
        </w:rPr>
        <w:t>．质点运动的位移</w:t>
      </w:r>
      <w:r>
        <w:rPr>
          <w:rFonts w:eastAsia="华文宋体" w:cs="华文宋体" w:ascii="华文宋体" w:hAnsi="华文宋体"/>
        </w:rPr>
        <w:t>x</w:t>
      </w:r>
      <w:r>
        <w:rPr>
          <w:rFonts w:ascii="华文宋体" w:hAnsi="华文宋体" w:cs="华文宋体" w:eastAsia="华文宋体"/>
        </w:rPr>
        <w:t>与时间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的关系如图所示，其中做机械振动的是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5268595" cy="1274445"/>
            <wp:effectExtent l="0" t="0" r="0" b="0"/>
            <wp:docPr id="10" name="Picture 5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63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6" t="-26" r="-6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18</w:t>
      </w:r>
      <w:r>
        <w:rPr>
          <w:rFonts w:ascii="华文宋体" w:hAnsi="华文宋体" w:cs="华文宋体" w:eastAsia="华文宋体"/>
        </w:rPr>
        <w:t>．如图，质量为</w:t>
      </w:r>
      <w:r>
        <w:rPr>
          <w:rFonts w:eastAsia="华文宋体" w:cs="华文宋体" w:ascii="华文宋体" w:hAnsi="华文宋体"/>
          <w:i/>
          <w:iCs/>
        </w:rPr>
        <w:t>m</w:t>
      </w:r>
      <w:r>
        <w:rPr>
          <w:rFonts w:ascii="华文宋体" w:hAnsi="华文宋体" w:cs="华文宋体" w:eastAsia="华文宋体"/>
        </w:rPr>
        <w:t>的小球用轻绳悬挂在</w:t>
      </w:r>
      <w:r>
        <w:rPr>
          <w:rFonts w:eastAsia="华文宋体" w:cs="华文宋体" w:ascii="华文宋体" w:hAnsi="华文宋体"/>
          <w:i/>
          <w:iCs/>
        </w:rPr>
        <w:t>O</w:t>
      </w:r>
      <w:r>
        <w:rPr>
          <w:rFonts w:ascii="华文宋体" w:hAnsi="华文宋体" w:cs="华文宋体" w:eastAsia="华文宋体"/>
        </w:rPr>
        <w:t>点，在水平恒力</w:t>
      </w:r>
      <w:r>
        <w:rPr>
          <w:rFonts w:ascii="华文宋体" w:hAnsi="华文宋体" w:cs="华文宋体" w:eastAsia="华文宋体"/>
        </w:rPr>
        <w:object w:dxaOrig="1302" w:dyaOrig="321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65.2pt;height:15.7pt" filled="f" o:ole="">
            <v:imagedata r:id="rId93" o:title=""/>
          </v:shape>
          <o:OLEObject Type="Embed" ProgID="" ShapeID="ole_rId92" DrawAspect="Content" ObjectID="_272767040" r:id="rId92"/>
        </w:object>
      </w:r>
      <w:r>
        <w:rPr>
          <w:rFonts w:ascii="华文宋体" w:hAnsi="华文宋体" w:cs="华文宋体" w:eastAsia="华文宋体"/>
        </w:rPr>
        <w:t>作用下，小球从静止开始由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经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向</w:t>
      </w:r>
      <w:r>
        <w:rPr>
          <w:rFonts w:eastAsia="华文宋体" w:cs="华文宋体" w:ascii="华文宋体" w:hAnsi="华文宋体"/>
          <w:i/>
          <w:iCs/>
        </w:rPr>
        <w:t>C</w:t>
      </w:r>
      <w:r>
        <w:rPr>
          <w:rFonts w:ascii="华文宋体" w:hAnsi="华文宋体" w:cs="华文宋体" w:eastAsia="华文宋体"/>
        </w:rPr>
        <w:t>运动。则小球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1550035" cy="1851025"/>
            <wp:effectExtent l="0" t="0" r="0" b="0"/>
            <wp:docPr id="11" name="Picture 5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8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3" t="-19" r="-23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03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．先加速后减速</w:t>
      </w:r>
      <w:r>
        <w:rPr>
          <w:rFonts w:ascii="华文宋体" w:hAnsi="华文宋体" w:cs="华文宋体" w:eastAsia="华文宋体"/>
        </w:rPr>
        <w:t xml:space="preserve">                   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．在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点加速度为零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  <w:position w:val="-11"/>
        </w:rPr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．在</w:t>
      </w:r>
      <w:r>
        <w:rPr>
          <w:rFonts w:eastAsia="华文宋体" w:cs="华文宋体" w:ascii="华文宋体" w:hAnsi="华文宋体"/>
          <w:i/>
          <w:iCs/>
        </w:rPr>
        <w:t>C</w:t>
      </w:r>
      <w:r>
        <w:rPr>
          <w:rFonts w:ascii="华文宋体" w:hAnsi="华文宋体" w:cs="华文宋体" w:eastAsia="华文宋体"/>
        </w:rPr>
        <w:t>点速度为零</w:t>
      </w:r>
      <w:r>
        <w:rPr>
          <w:rFonts w:ascii="华文宋体" w:hAnsi="华文宋体" w:cs="华文宋体" w:eastAsia="华文宋体"/>
        </w:rPr>
        <w:t xml:space="preserve">                  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．在</w:t>
      </w:r>
      <w:r>
        <w:rPr>
          <w:rFonts w:eastAsia="华文宋体" w:cs="华文宋体" w:ascii="华文宋体" w:hAnsi="华文宋体"/>
          <w:i/>
          <w:iCs/>
        </w:rPr>
        <w:t>C</w:t>
      </w:r>
      <w:r>
        <w:rPr>
          <w:rFonts w:ascii="华文宋体" w:hAnsi="华文宋体" w:cs="华文宋体" w:eastAsia="华文宋体"/>
        </w:rPr>
        <w:t>点加速度为</w:t>
      </w:r>
      <w:r>
        <w:rPr>
          <w:rFonts w:ascii="华文宋体" w:hAnsi="华文宋体" w:cs="华文宋体" w:eastAsia="华文宋体"/>
        </w:rPr>
        <w:object w:dxaOrig="722" w:dyaOrig="321">
          <v:shapetype id="_x0000_tole_rId95" coordsize="21600,21600" o:spt="ole_rId9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5" type="_x0000_tole_rId95" style="width:35.95pt;height:15.7pt" filled="f" o:ole="">
            <v:imagedata r:id="rId96" o:title=""/>
          </v:shape>
          <o:OLEObject Type="Embed" ProgID="" ShapeID="ole_rId95" DrawAspect="Content" ObjectID="_1016651344" r:id="rId95"/>
        </w:objec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19</w:t>
      </w:r>
      <w:r>
        <w:rPr>
          <w:rFonts w:ascii="华文宋体" w:hAnsi="华文宋体" w:cs="华文宋体" w:eastAsia="华文宋体"/>
        </w:rPr>
        <w:t>．一颗子弹以水平速度</w:t>
      </w:r>
      <w:r>
        <w:rPr>
          <w:rFonts w:ascii="华文宋体" w:hAnsi="华文宋体" w:cs="华文宋体" w:eastAsia="华文宋体"/>
        </w:rPr>
        <w:object w:dxaOrig="241" w:dyaOrig="362">
          <v:shapetype id="_x0000_tole_rId97" coordsize="21600,21600" o:spt="ole_rId9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7" type="_x0000_tole_rId97" style="width:12pt;height:17.95pt" filled="f" o:ole="">
            <v:imagedata r:id="rId98" o:title=""/>
          </v:shape>
          <o:OLEObject Type="Embed" ProgID="" ShapeID="ole_rId97" DrawAspect="Content" ObjectID="_2079289045" r:id="rId97"/>
        </w:object>
      </w:r>
      <w:r>
        <w:rPr>
          <w:rFonts w:ascii="华文宋体" w:hAnsi="华文宋体" w:cs="华文宋体" w:eastAsia="华文宋体"/>
        </w:rPr>
        <w:t>穿透一块在光滑水平面上迎面滑来的木块后，二者运动感方向均不变。设子弹与木块间相互作用力恒定，木块最后速度为</w:t>
      </w:r>
      <w:r>
        <w:rPr>
          <w:rFonts w:eastAsia="华文宋体" w:cs="华文宋体" w:ascii="华文宋体" w:hAnsi="华文宋体"/>
          <w:i/>
          <w:iCs/>
        </w:rPr>
        <w:t>v</w:t>
      </w:r>
      <w:r>
        <w:rPr>
          <w:rFonts w:ascii="华文宋体" w:hAnsi="华文宋体" w:cs="华文宋体" w:eastAsia="华文宋体"/>
        </w:rPr>
        <w:t>，则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241" w:dyaOrig="362">
          <v:shapetype id="_x0000_tole_rId99" coordsize="21600,21600" o:spt="ole_rId9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9" type="_x0000_tole_rId99" style="width:12pt;height:17.95pt" filled="f" o:ole="">
            <v:imagedata r:id="rId100" o:title=""/>
          </v:shape>
          <o:OLEObject Type="Embed" ProgID="" ShapeID="ole_rId99" DrawAspect="Content" ObjectID="_1034021609" r:id="rId99"/>
        </w:object>
      </w:r>
      <w:r>
        <w:rPr>
          <w:rFonts w:ascii="华文宋体" w:hAnsi="华文宋体" w:cs="华文宋体" w:eastAsia="华文宋体"/>
        </w:rPr>
        <w:t>越大，</w:t>
      </w:r>
      <w:r>
        <w:rPr>
          <w:rFonts w:eastAsia="华文宋体" w:cs="华文宋体" w:ascii="华文宋体" w:hAnsi="华文宋体"/>
          <w:i/>
          <w:iCs/>
        </w:rPr>
        <w:t>v</w:t>
      </w:r>
      <w:r>
        <w:rPr>
          <w:rFonts w:ascii="华文宋体" w:hAnsi="华文宋体" w:cs="华文宋体" w:eastAsia="华文宋体"/>
        </w:rPr>
        <w:t>越大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</w:t>
      </w:r>
      <w:r>
        <w:rPr>
          <w:rFonts w:ascii="华文宋体" w:hAnsi="华文宋体" w:cs="华文宋体" w:eastAsia="华文宋体"/>
        </w:rPr>
        <w:object w:dxaOrig="241" w:dyaOrig="362">
          <v:shapetype id="_x0000_tole_rId101" coordsize="21600,21600" o:spt="ole_rId10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1" type="_x0000_tole_rId101" style="width:12pt;height:17.95pt" filled="f" o:ole="">
            <v:imagedata r:id="rId102" o:title=""/>
          </v:shape>
          <o:OLEObject Type="Embed" ProgID="" ShapeID="ole_rId101" DrawAspect="Content" ObjectID="_75300451" r:id="rId101"/>
        </w:object>
      </w:r>
      <w:r>
        <w:rPr>
          <w:rFonts w:ascii="华文宋体" w:hAnsi="华文宋体" w:cs="华文宋体" w:eastAsia="华文宋体"/>
        </w:rPr>
        <w:t>越小，</w:t>
      </w:r>
      <w:r>
        <w:rPr>
          <w:rFonts w:eastAsia="华文宋体" w:cs="华文宋体" w:ascii="华文宋体" w:hAnsi="华文宋体"/>
          <w:i/>
          <w:iCs/>
        </w:rPr>
        <w:t>v</w:t>
      </w:r>
      <w:r>
        <w:rPr>
          <w:rFonts w:ascii="华文宋体" w:hAnsi="华文宋体" w:cs="华文宋体" w:eastAsia="华文宋体"/>
        </w:rPr>
        <w:t>越大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．子弹质量越大，</w:t>
      </w:r>
      <w:r>
        <w:rPr>
          <w:rFonts w:eastAsia="华文宋体" w:cs="华文宋体" w:ascii="华文宋体" w:hAnsi="华文宋体"/>
          <w:i/>
          <w:iCs/>
        </w:rPr>
        <w:t>v</w:t>
      </w:r>
      <w:r>
        <w:rPr>
          <w:rFonts w:ascii="华文宋体" w:hAnsi="华文宋体" w:cs="华文宋体" w:eastAsia="华文宋体"/>
        </w:rPr>
        <w:t>越大</w:t>
      </w:r>
    </w:p>
    <w:p>
      <w:pPr>
        <w:pStyle w:val="Normal"/>
        <w:spacing w:lineRule="auto" w:line="360"/>
        <w:ind w:firstLine="315"/>
        <w:jc w:val="left"/>
        <w:rPr/>
      </w:pP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．木块质量越小，</w:t>
      </w:r>
      <w:r>
        <w:rPr>
          <w:rFonts w:eastAsia="华文宋体" w:cs="华文宋体" w:ascii="华文宋体" w:hAnsi="华文宋体"/>
          <w:i/>
          <w:iCs/>
        </w:rPr>
        <w:t>v</w:t>
      </w:r>
      <w:r>
        <w:rPr>
          <w:rFonts w:ascii="华文宋体" w:hAnsi="华文宋体" w:cs="华文宋体" w:eastAsia="华文宋体"/>
        </w:rPr>
        <w:t>越大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．如图，光滑平行金属导轨固定在水平面上，左端由导线相连，导体棒垂直静置于导轨上构成回路。在外力</w:t>
      </w:r>
      <w:r>
        <w:rPr>
          <w:rFonts w:eastAsia="华文宋体" w:cs="华文宋体" w:ascii="华文宋体" w:hAnsi="华文宋体"/>
          <w:i/>
          <w:iCs/>
        </w:rPr>
        <w:t>F</w:t>
      </w:r>
      <w:r>
        <w:rPr>
          <w:rFonts w:ascii="华文宋体" w:hAnsi="华文宋体" w:cs="华文宋体" w:eastAsia="华文宋体"/>
        </w:rPr>
        <w:t>作用下，回路上方的条形磁铁竖直向上做匀速运动。在匀速运动过程中外力</w:t>
      </w:r>
      <w:r>
        <w:rPr>
          <w:rFonts w:eastAsia="华文宋体" w:cs="华文宋体" w:ascii="华文宋体" w:hAnsi="华文宋体"/>
        </w:rPr>
        <w:t>F</w:t>
      </w:r>
      <w:r>
        <w:rPr>
          <w:rFonts w:ascii="华文宋体" w:hAnsi="华文宋体" w:cs="华文宋体" w:eastAsia="华文宋体"/>
        </w:rPr>
        <w:t>做功</w:t>
      </w:r>
      <w:r>
        <w:rPr>
          <w:rFonts w:ascii="华文宋体" w:hAnsi="华文宋体" w:cs="华文宋体" w:eastAsia="华文宋体"/>
        </w:rPr>
        <w:object w:dxaOrig="362" w:dyaOrig="362">
          <v:shapetype id="_x0000_tole_rId103" coordsize="21600,21600" o:spt="ole_rId10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3" type="_x0000_tole_rId103" style="width:17.95pt;height:17.95pt" filled="f" o:ole="">
            <v:imagedata r:id="rId104" o:title=""/>
          </v:shape>
          <o:OLEObject Type="Embed" ProgID="" ShapeID="ole_rId103" DrawAspect="Content" ObjectID="_494565800" r:id="rId103"/>
        </w:object>
      </w:r>
      <w:r>
        <w:rPr>
          <w:rFonts w:ascii="华文宋体" w:hAnsi="华文宋体" w:cs="华文宋体" w:eastAsia="华文宋体"/>
        </w:rPr>
        <w:t>，磁场力对导体棒做功</w:t>
      </w:r>
      <w:r>
        <w:rPr>
          <w:rFonts w:ascii="华文宋体" w:hAnsi="华文宋体" w:cs="华文宋体" w:eastAsia="华文宋体"/>
        </w:rPr>
        <w:object w:dxaOrig="302" w:dyaOrig="362">
          <v:shapetype id="_x0000_tole_rId105" coordsize="21600,21600" o:spt="ole_rId10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5" type="_x0000_tole_rId105" style="width:14.95pt;height:17.95pt" filled="f" o:ole="">
            <v:imagedata r:id="rId106" o:title=""/>
          </v:shape>
          <o:OLEObject Type="Embed" ProgID="" ShapeID="ole_rId105" DrawAspect="Content" ObjectID="_1078227983" r:id="rId105"/>
        </w:object>
      </w:r>
      <w:r>
        <w:rPr>
          <w:rFonts w:ascii="华文宋体" w:hAnsi="华文宋体" w:cs="华文宋体" w:eastAsia="华文宋体"/>
        </w:rPr>
        <w:t>，磁铁克服磁场力做功</w:t>
      </w:r>
      <w:r>
        <w:rPr>
          <w:rFonts w:ascii="华文宋体" w:hAnsi="华文宋体" w:cs="华文宋体" w:eastAsia="华文宋体"/>
        </w:rPr>
        <w:object w:dxaOrig="321" w:dyaOrig="362">
          <v:shapetype id="_x0000_tole_rId107" coordsize="21600,21600" o:spt="ole_rId10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7" type="_x0000_tole_rId107" style="width:15.7pt;height:17.95pt" filled="f" o:ole="">
            <v:imagedata r:id="rId108" o:title=""/>
          </v:shape>
          <o:OLEObject Type="Embed" ProgID="" ShapeID="ole_rId107" DrawAspect="Content" ObjectID="_840623730" r:id="rId107"/>
        </w:object>
      </w:r>
      <w:r>
        <w:rPr>
          <w:rFonts w:ascii="华文宋体" w:hAnsi="华文宋体" w:cs="华文宋体" w:eastAsia="华文宋体"/>
        </w:rPr>
        <w:t>，重力对磁铁做功</w:t>
      </w:r>
      <w:r>
        <w:rPr>
          <w:rFonts w:ascii="华文宋体" w:hAnsi="华文宋体" w:cs="华文宋体" w:eastAsia="华文宋体"/>
        </w:rPr>
        <w:object w:dxaOrig="341" w:dyaOrig="362">
          <v:shapetype id="_x0000_tole_rId109" coordsize="21600,21600" o:spt="ole_rId10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9" type="_x0000_tole_rId109" style="width:17.25pt;height:17.95pt" filled="f" o:ole="">
            <v:imagedata r:id="rId110" o:title=""/>
          </v:shape>
          <o:OLEObject Type="Embed" ProgID="" ShapeID="ole_rId109" DrawAspect="Content" ObjectID="_2002309321" r:id="rId109"/>
        </w:object>
      </w:r>
      <w:r>
        <w:rPr>
          <w:rFonts w:ascii="华文宋体" w:hAnsi="华文宋体" w:cs="华文宋体" w:eastAsia="华文宋体"/>
        </w:rPr>
        <w:t>，回路中产生的焦耳热为</w:t>
      </w:r>
      <w:r>
        <w:rPr>
          <w:rFonts w:eastAsia="华文宋体" w:cs="华文宋体" w:ascii="华文宋体" w:hAnsi="华文宋体"/>
          <w:i/>
          <w:iCs/>
        </w:rPr>
        <w:t>Q</w:t>
      </w:r>
      <w:r>
        <w:rPr>
          <w:rFonts w:ascii="华文宋体" w:hAnsi="华文宋体" w:cs="华文宋体" w:eastAsia="华文宋体"/>
        </w:rPr>
        <w:t>，导体棒获得的动能为</w:t>
      </w:r>
      <w:r>
        <w:rPr>
          <w:rFonts w:ascii="华文宋体" w:hAnsi="华文宋体" w:cs="华文宋体" w:eastAsia="华文宋体"/>
        </w:rPr>
        <w:object w:dxaOrig="341" w:dyaOrig="362">
          <v:shapetype id="_x0000_tole_rId111" coordsize="21600,21600" o:spt="ole_rId1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1" type="_x0000_tole_rId111" style="width:17.25pt;height:17.95pt" filled="f" o:ole="">
            <v:imagedata r:id="rId112" o:title=""/>
          </v:shape>
          <o:OLEObject Type="Embed" ProgID="" ShapeID="ole_rId111" DrawAspect="Content" ObjectID="_2097034184" r:id="rId111"/>
        </w:object>
      </w:r>
      <w:r>
        <w:rPr>
          <w:rFonts w:ascii="华文宋体" w:hAnsi="华文宋体" w:cs="华文宋体" w:eastAsia="华文宋体"/>
        </w:rPr>
        <w:t>。则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2392045" cy="1830070"/>
            <wp:effectExtent l="0" t="0" r="0" b="0"/>
            <wp:docPr id="12" name="Picture 6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29" descr="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 l="-15" t="-20" r="-15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4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  <w:position w:val="-14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</w:rPr>
        <w:object w:dxaOrig="722" w:dyaOrig="361">
          <v:shapetype id="_x0000_tole_rId114" coordsize="21600,21600" o:spt="ole_rId1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4" type="_x0000_tole_rId114" style="width:36pt;height:17.95pt" filled="f" o:ole="">
            <v:imagedata r:id="rId115" o:title=""/>
          </v:shape>
          <o:OLEObject Type="Embed" ProgID="" ShapeID="ole_rId114" DrawAspect="Content" ObjectID="_1047712722" r:id="rId114"/>
        </w:object>
      </w:r>
      <w:r>
        <w:rPr>
          <w:rFonts w:ascii="华文宋体" w:hAnsi="华文宋体" w:cs="华文宋体" w:eastAsia="华文宋体"/>
        </w:rPr>
        <w:t xml:space="preserve">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</w:rPr>
        <w:object w:dxaOrig="1201" w:dyaOrig="361">
          <v:shapetype id="_x0000_tole_rId116" coordsize="21600,21600" o:spt="ole_rId1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6" type="_x0000_tole_rId116" style="width:59.95pt;height:18pt" filled="f" o:ole="">
            <v:imagedata r:id="rId117" o:title=""/>
          </v:shape>
          <o:OLEObject Type="Embed" ProgID="" ShapeID="ole_rId116" DrawAspect="Content" ObjectID="_1122296069" r:id="rId116"/>
        </w:object>
      </w:r>
      <w:r>
        <w:rPr>
          <w:rFonts w:ascii="华文宋体" w:hAnsi="华文宋体" w:cs="华文宋体" w:eastAsia="华文宋体"/>
        </w:rPr>
        <w:t xml:space="preserve">    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</w:rPr>
        <w:object w:dxaOrig="821" w:dyaOrig="361">
          <v:shapetype id="_x0000_tole_rId118" coordsize="21600,21600" o:spt="ole_rId1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8" type="_x0000_tole_rId118" style="width:41.25pt;height:17.95pt" filled="f" o:ole="">
            <v:imagedata r:id="rId119" o:title=""/>
          </v:shape>
          <o:OLEObject Type="Embed" ProgID="" ShapeID="ole_rId118" DrawAspect="Content" ObjectID="_942283541" r:id="rId118"/>
        </w:object>
      </w:r>
      <w:r>
        <w:rPr>
          <w:rFonts w:ascii="华文宋体" w:hAnsi="华文宋体" w:cs="华文宋体" w:eastAsia="华文宋体"/>
        </w:rPr>
        <w:t xml:space="preserve">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</w:rPr>
        <w:object w:dxaOrig="1803" w:dyaOrig="361">
          <v:shapetype id="_x0000_tole_rId120" coordsize="21600,21600" o:spt="ole_rId1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0" type="_x0000_tole_rId120" style="width:90pt;height:17.95pt" filled="f" o:ole="">
            <v:imagedata r:id="rId121" o:title=""/>
          </v:shape>
          <o:OLEObject Type="Embed" ProgID="" ShapeID="ole_rId120" DrawAspect="Content" ObjectID="_1760942294" r:id="rId120"/>
        </w:objec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四、填空题（共</w:t>
      </w:r>
      <w:r>
        <w:rPr>
          <w:rFonts w:eastAsia="华文宋体" w:cs="华文宋体" w:ascii="华文宋体" w:hAnsi="华文宋体"/>
        </w:rPr>
        <w:t>20</w:t>
      </w:r>
      <w:r>
        <w:rPr>
          <w:rFonts w:ascii="华文宋体" w:hAnsi="华文宋体" w:cs="华文宋体" w:eastAsia="华文宋体"/>
        </w:rPr>
        <w:t>分，每小题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本大题中第</w:t>
      </w:r>
      <w:r>
        <w:rPr>
          <w:rFonts w:eastAsia="华文宋体" w:cs="华文宋体" w:ascii="华文宋体" w:hAnsi="华文宋体"/>
        </w:rPr>
        <w:t>22</w:t>
      </w:r>
      <w:r>
        <w:rPr>
          <w:rFonts w:ascii="华文宋体" w:hAnsi="华文宋体" w:cs="华文宋体" w:eastAsia="华文宋体"/>
        </w:rPr>
        <w:t>题为分叉题，分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两类，考生可任选一类答题。若两类试题均做，一律按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类题计分。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21</w:t>
      </w:r>
      <w:r>
        <w:rPr>
          <w:rFonts w:ascii="华文宋体" w:hAnsi="华文宋体" w:cs="华文宋体" w:eastAsia="华文宋体"/>
        </w:rPr>
        <w:t>．静电场是</w:t>
      </w:r>
      <w:r>
        <w:rPr>
          <w:rFonts w:eastAsia="华文宋体" w:cs="华文宋体" w:ascii="华文宋体" w:hAnsi="华文宋体"/>
        </w:rPr>
        <w:t>___________</w:t>
      </w:r>
      <w:r>
        <w:rPr>
          <w:rFonts w:ascii="华文宋体" w:hAnsi="华文宋体" w:cs="华文宋体" w:eastAsia="华文宋体"/>
        </w:rPr>
        <w:t>周围空间存在的一种物质；通常用</w:t>
      </w:r>
      <w:r>
        <w:rPr>
          <w:rFonts w:eastAsia="华文宋体" w:cs="华文宋体" w:ascii="华文宋体" w:hAnsi="华文宋体"/>
        </w:rPr>
        <w:t>___________</w:t>
      </w:r>
      <w:r>
        <w:rPr>
          <w:rFonts w:ascii="华文宋体" w:hAnsi="华文宋体" w:cs="华文宋体" w:eastAsia="华文宋体"/>
        </w:rPr>
        <w:t>来描述电场的能的性质。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22A</w:t>
      </w:r>
      <w:r>
        <w:rPr>
          <w:rFonts w:ascii="华文宋体" w:hAnsi="华文宋体" w:cs="华文宋体" w:eastAsia="华文宋体"/>
        </w:rPr>
        <w:t>．两小孩在冰面上乘坐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碰碰车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相向运动。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车总质量为</w:t>
      </w:r>
      <w:r>
        <w:rPr>
          <w:rFonts w:eastAsia="华文宋体" w:cs="华文宋体" w:ascii="华文宋体" w:hAnsi="华文宋体"/>
        </w:rPr>
        <w:t>50kg</w:t>
      </w:r>
      <w:r>
        <w:rPr>
          <w:rFonts w:ascii="华文宋体" w:hAnsi="华文宋体" w:cs="华文宋体" w:eastAsia="华文宋体"/>
        </w:rPr>
        <w:t>，以</w:t>
      </w:r>
      <w:r>
        <w:rPr>
          <w:rFonts w:eastAsia="华文宋体" w:cs="华文宋体" w:ascii="华文宋体" w:hAnsi="华文宋体"/>
        </w:rPr>
        <w:t>2m/s</w:t>
      </w:r>
      <w:r>
        <w:rPr>
          <w:rFonts w:ascii="华文宋体" w:hAnsi="华文宋体" w:cs="华文宋体" w:eastAsia="华文宋体"/>
        </w:rPr>
        <w:t>的速度向右运动；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  <w:i/>
          <w:iCs/>
        </w:rPr>
        <w:t>车</w:t>
      </w:r>
      <w:r>
        <w:rPr>
          <w:rFonts w:ascii="华文宋体" w:hAnsi="华文宋体" w:cs="华文宋体" w:eastAsia="华文宋体"/>
        </w:rPr>
        <w:t>总质量为</w:t>
      </w:r>
      <w:r>
        <w:rPr>
          <w:rFonts w:eastAsia="华文宋体" w:cs="华文宋体" w:ascii="华文宋体" w:hAnsi="华文宋体"/>
        </w:rPr>
        <w:t>70kg</w:t>
      </w:r>
      <w:r>
        <w:rPr>
          <w:rFonts w:ascii="华文宋体" w:hAnsi="华文宋体" w:cs="华文宋体" w:eastAsia="华文宋体"/>
        </w:rPr>
        <w:t>，以</w:t>
      </w:r>
      <w:r>
        <w:rPr>
          <w:rFonts w:eastAsia="华文宋体" w:cs="华文宋体" w:ascii="华文宋体" w:hAnsi="华文宋体"/>
        </w:rPr>
        <w:t>3m/s</w:t>
      </w:r>
      <w:r>
        <w:rPr>
          <w:rFonts w:ascii="华文宋体" w:hAnsi="华文宋体" w:cs="华文宋体" w:eastAsia="华文宋体"/>
        </w:rPr>
        <w:t>的速度向左运动；碰撞后，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以</w:t>
      </w:r>
      <w:r>
        <w:rPr>
          <w:rFonts w:eastAsia="华文宋体" w:cs="华文宋体" w:ascii="华文宋体" w:hAnsi="华文宋体"/>
        </w:rPr>
        <w:t>1.5m/s</w:t>
      </w:r>
      <w:r>
        <w:rPr>
          <w:rFonts w:ascii="华文宋体" w:hAnsi="华文宋体" w:cs="华文宋体" w:eastAsia="华文宋体"/>
        </w:rPr>
        <w:t>的速度向左运动，则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的速度大小为</w:t>
      </w:r>
      <w:r>
        <w:rPr>
          <w:rFonts w:eastAsia="华文宋体" w:cs="华文宋体" w:ascii="华文宋体" w:hAnsi="华文宋体"/>
        </w:rPr>
        <w:t>___________m/s</w:t>
      </w:r>
      <w:r>
        <w:rPr>
          <w:rFonts w:ascii="华文宋体" w:hAnsi="华文宋体" w:cs="华文宋体" w:eastAsia="华文宋体"/>
        </w:rPr>
        <w:t>，方向向</w:t>
      </w:r>
      <w:r>
        <w:rPr>
          <w:rFonts w:eastAsia="华文宋体" w:cs="华文宋体" w:ascii="华文宋体" w:hAnsi="华文宋体"/>
        </w:rPr>
        <w:t>___________</w:t>
      </w:r>
      <w:r>
        <w:rPr>
          <w:rFonts w:ascii="华文宋体" w:hAnsi="华文宋体" w:cs="华文宋体" w:eastAsia="华文宋体"/>
        </w:rPr>
        <w:t>（选填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左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或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右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  <w:lang w:val="en-US" w:eastAsia="en-US"/>
        </w:rPr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22B</w:t>
      </w:r>
      <w:r>
        <w:rPr>
          <w:rFonts w:ascii="华文宋体" w:hAnsi="华文宋体" w:cs="华文宋体" w:eastAsia="华文宋体"/>
        </w:rPr>
        <w:t>．两靠得较近的天体组成的系统成为双星，它们以两者连线上某点为圆心做匀速圆周运动，因而不至于由于引力作用而吸引在一起。设两天体的质量分布为</w:t>
      </w:r>
      <w:r>
        <w:rPr>
          <w:rFonts w:ascii="华文宋体" w:hAnsi="华文宋体" w:cs="华文宋体" w:eastAsia="华文宋体"/>
        </w:rPr>
        <w:object w:dxaOrig="302" w:dyaOrig="362">
          <v:shapetype id="_x0000_tole_rId122" coordsize="21600,21600" o:spt="ole_rId1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2" type="_x0000_tole_rId122" style="width:14.95pt;height:17.95pt" filled="f" o:ole="">
            <v:imagedata r:id="rId123" o:title=""/>
          </v:shape>
          <o:OLEObject Type="Embed" ProgID="" ShapeID="ole_rId122" DrawAspect="Content" ObjectID="_19703836" r:id="rId122"/>
        </w:object>
      </w:r>
      <w:r>
        <w:rPr>
          <w:rFonts w:ascii="华文宋体" w:hAnsi="华文宋体" w:cs="华文宋体" w:eastAsia="华文宋体"/>
        </w:rPr>
        <w:t>和</w:t>
      </w:r>
      <w:r>
        <w:rPr>
          <w:rFonts w:ascii="华文宋体" w:hAnsi="华文宋体" w:cs="华文宋体" w:eastAsia="华文宋体"/>
        </w:rPr>
        <w:object w:dxaOrig="321" w:dyaOrig="362">
          <v:shapetype id="_x0000_tole_rId124" coordsize="21600,21600" o:spt="ole_rId1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4" type="_x0000_tole_rId124" style="width:15.7pt;height:17.95pt" filled="f" o:ole="">
            <v:imagedata r:id="rId125" o:title=""/>
          </v:shape>
          <o:OLEObject Type="Embed" ProgID="" ShapeID="ole_rId124" DrawAspect="Content" ObjectID="_800490254" r:id="rId124"/>
        </w:object>
      </w:r>
      <w:r>
        <w:rPr>
          <w:rFonts w:ascii="华文宋体" w:hAnsi="华文宋体" w:cs="华文宋体" w:eastAsia="华文宋体"/>
        </w:rPr>
        <w:t>，则它们的轨道半径之比</w:t>
      </w:r>
      <w:r>
        <w:rPr>
          <w:rFonts w:ascii="华文宋体" w:hAnsi="华文宋体" w:cs="华文宋体" w:eastAsia="华文宋体"/>
        </w:rPr>
        <w:object w:dxaOrig="1061" w:dyaOrig="380">
          <v:shapetype id="_x0000_tole_rId126" coordsize="21600,21600" o:spt="ole_rId1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6" type="_x0000_tole_rId126" style="width:53.25pt;height:18.7pt" filled="f" o:ole="">
            <v:imagedata r:id="rId127" o:title=""/>
          </v:shape>
          <o:OLEObject Type="Embed" ProgID="" ShapeID="ole_rId126" DrawAspect="Content" ObjectID="_336089490" r:id="rId126"/>
        </w:object>
      </w:r>
      <w:r>
        <w:rPr>
          <w:rFonts w:eastAsia="华文宋体" w:cs="华文宋体" w:ascii="华文宋体" w:hAnsi="华文宋体"/>
        </w:rPr>
        <w:t>__________</w:t>
      </w:r>
      <w:r>
        <w:rPr>
          <w:rFonts w:ascii="华文宋体" w:hAnsi="华文宋体" w:cs="华文宋体" w:eastAsia="华文宋体"/>
        </w:rPr>
        <w:t>；速度之比</w:t>
      </w:r>
      <w:r>
        <w:rPr>
          <w:rFonts w:ascii="华文宋体" w:hAnsi="华文宋体" w:cs="华文宋体" w:eastAsia="华文宋体"/>
        </w:rPr>
        <w:object w:dxaOrig="961" w:dyaOrig="380">
          <v:shapetype id="_x0000_tole_rId128" coordsize="21600,21600" o:spt="ole_rId1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8" type="_x0000_tole_rId128" style="width:48pt;height:18.7pt" filled="f" o:ole="">
            <v:imagedata r:id="rId129" o:title=""/>
          </v:shape>
          <o:OLEObject Type="Embed" ProgID="" ShapeID="ole_rId128" DrawAspect="Content" ObjectID="_162863828" r:id="rId128"/>
        </w:object>
      </w:r>
      <w:r>
        <w:rPr>
          <w:rFonts w:eastAsia="华文宋体" w:cs="华文宋体" w:ascii="华文宋体" w:hAnsi="华文宋体"/>
        </w:rPr>
        <w:t>__________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  <w:lang w:val="en-US" w:eastAsia="en-US"/>
        </w:rPr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23</w:t>
      </w:r>
      <w:r>
        <w:rPr>
          <w:rFonts w:ascii="华文宋体" w:hAnsi="华文宋体" w:cs="华文宋体" w:eastAsia="华文宋体"/>
        </w:rPr>
        <w:t>．如图，汽车在平直路面上匀速运动，用跨过光滑定滑轮的轻绳牵引轮船，汽车与滑轮间的绳保持水平。当牵引轮船的绳与水平方向成</w:t>
      </w:r>
      <w:r>
        <w:rPr>
          <w:rFonts w:ascii="华文宋体" w:hAnsi="华文宋体" w:cs="华文宋体" w:eastAsia="华文宋体"/>
        </w:rPr>
        <w:object w:dxaOrig="201" w:dyaOrig="281">
          <v:shapetype id="_x0000_tole_rId130" coordsize="21600,21600" o:spt="ole_rId1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0" type="_x0000_tole_rId130" style="width:9.7pt;height:14.2pt" filled="f" o:ole="">
            <v:imagedata r:id="rId131" o:title=""/>
          </v:shape>
          <o:OLEObject Type="Embed" ProgID="" ShapeID="ole_rId130" DrawAspect="Content" ObjectID="_172175121" r:id="rId130"/>
        </w:object>
      </w:r>
      <w:r>
        <w:rPr>
          <w:rFonts w:ascii="华文宋体" w:hAnsi="华文宋体" w:cs="华文宋体" w:eastAsia="华文宋体"/>
        </w:rPr>
        <w:t>角时，轮船速度为</w:t>
      </w:r>
      <w:r>
        <w:rPr>
          <w:rFonts w:eastAsia="华文宋体" w:cs="华文宋体" w:ascii="华文宋体" w:hAnsi="华文宋体"/>
          <w:i/>
          <w:iCs/>
        </w:rPr>
        <w:t>v</w:t>
      </w:r>
      <w:r>
        <w:rPr>
          <w:rFonts w:ascii="华文宋体" w:hAnsi="华文宋体" w:cs="华文宋体" w:eastAsia="华文宋体"/>
        </w:rPr>
        <w:t>，绳的拉力对船做功的功率为</w:t>
      </w:r>
      <w:r>
        <w:rPr>
          <w:rFonts w:eastAsia="华文宋体" w:cs="华文宋体" w:ascii="华文宋体" w:hAnsi="华文宋体"/>
          <w:i/>
          <w:iCs/>
        </w:rPr>
        <w:t>P</w:t>
      </w:r>
      <w:r>
        <w:rPr>
          <w:rFonts w:ascii="华文宋体" w:hAnsi="华文宋体" w:cs="华文宋体" w:eastAsia="华文宋体"/>
        </w:rPr>
        <w:t>，此时绳对船的拉力为</w:t>
      </w:r>
      <w:r>
        <w:rPr>
          <w:rFonts w:eastAsia="华文宋体" w:cs="华文宋体" w:ascii="华文宋体" w:hAnsi="华文宋体"/>
        </w:rPr>
        <w:t>__________</w:t>
      </w:r>
      <w:r>
        <w:rPr>
          <w:rFonts w:ascii="华文宋体" w:hAnsi="华文宋体" w:cs="华文宋体" w:eastAsia="华文宋体"/>
        </w:rPr>
        <w:t>。若汽车还受到恒定阻力</w:t>
      </w:r>
      <w:r>
        <w:rPr>
          <w:rFonts w:eastAsia="华文宋体" w:cs="华文宋体" w:ascii="华文宋体" w:hAnsi="华文宋体"/>
          <w:i/>
          <w:iCs/>
        </w:rPr>
        <w:t>f</w:t>
      </w:r>
      <w:r>
        <w:rPr>
          <w:rFonts w:ascii="华文宋体" w:hAnsi="华文宋体" w:cs="华文宋体" w:eastAsia="华文宋体"/>
        </w:rPr>
        <w:t>，则汽车发动机的输出功率为</w:t>
      </w:r>
      <w:r>
        <w:rPr>
          <w:rFonts w:eastAsia="华文宋体" w:cs="华文宋体" w:ascii="华文宋体" w:hAnsi="华文宋体"/>
        </w:rPr>
        <w:t>__________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2018030" cy="1019175"/>
            <wp:effectExtent l="0" t="0" r="0" b="0"/>
            <wp:docPr id="13" name="Picture 6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75" descr=""/>
                    <pic:cNvPicPr>
                      <a:picLocks noChangeAspect="1" noChangeArrowheads="1"/>
                    </pic:cNvPicPr>
                  </pic:nvPicPr>
                  <pic:blipFill>
                    <a:blip r:embed="rId132"/>
                    <a:srcRect l="-18" t="-35" r="-1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24</w:t>
      </w:r>
      <w:r>
        <w:rPr>
          <w:rFonts w:ascii="华文宋体" w:hAnsi="华文宋体" w:cs="华文宋体" w:eastAsia="华文宋体"/>
        </w:rPr>
        <w:t>．如图</w:t>
      </w:r>
      <w:r>
        <w:rPr>
          <w:rFonts w:ascii="华文宋体" w:hAnsi="华文宋体" w:cs="华文宋体" w:eastAsia="华文宋体"/>
        </w:rPr>
        <w:t>所示</w:t>
      </w:r>
      <w:r>
        <w:rPr>
          <w:rFonts w:ascii="华文宋体" w:hAnsi="华文宋体" w:cs="华文宋体" w:eastAsia="华文宋体"/>
        </w:rPr>
        <w:t>，一无限长通电直导线固定在光滑水平面上，金属环质量为</w:t>
      </w:r>
      <w:r>
        <w:rPr>
          <w:rFonts w:eastAsia="华文宋体" w:cs="华文宋体" w:ascii="华文宋体" w:hAnsi="华文宋体"/>
        </w:rPr>
        <w:t>0.02kg</w:t>
      </w:r>
      <w:r>
        <w:rPr>
          <w:rFonts w:ascii="华文宋体" w:hAnsi="华文宋体" w:cs="华文宋体" w:eastAsia="华文宋体"/>
        </w:rPr>
        <w:t>，在该平面上以</w:t>
      </w:r>
      <w:r>
        <w:rPr>
          <w:rFonts w:ascii="华文宋体" w:hAnsi="华文宋体" w:cs="华文宋体" w:eastAsia="华文宋体"/>
        </w:rPr>
        <w:object w:dxaOrig="1082" w:dyaOrig="361">
          <v:shapetype id="_x0000_tole_rId133" coordsize="21600,21600" o:spt="ole_rId1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3" type="_x0000_tole_rId133" style="width:53.95pt;height:17.95pt" filled="f" o:ole="">
            <v:imagedata r:id="rId134" o:title=""/>
          </v:shape>
          <o:OLEObject Type="Embed" ProgID="" ShapeID="ole_rId133" DrawAspect="Content" ObjectID="_1750508333" r:id="rId133"/>
        </w:object>
      </w:r>
      <w:r>
        <w:rPr>
          <w:rFonts w:ascii="华文宋体" w:hAnsi="华文宋体" w:cs="华文宋体" w:eastAsia="华文宋体"/>
        </w:rPr>
        <w:t>、与导线成</w:t>
      </w:r>
      <w:r>
        <w:rPr>
          <w:rFonts w:eastAsia="华文宋体" w:cs="华文宋体" w:ascii="华文宋体" w:hAnsi="华文宋体"/>
        </w:rPr>
        <w:t>60°</w:t>
      </w:r>
      <w:r>
        <w:rPr>
          <w:rFonts w:ascii="华文宋体" w:hAnsi="华文宋体" w:cs="华文宋体" w:eastAsia="华文宋体"/>
        </w:rPr>
        <w:t>角的初速度运动，其最终的运动状态是</w:t>
      </w:r>
      <w:r>
        <w:rPr>
          <w:rFonts w:eastAsia="华文宋体" w:cs="华文宋体" w:ascii="华文宋体" w:hAnsi="华文宋体"/>
        </w:rPr>
        <w:t>__________</w:t>
      </w:r>
      <w:r>
        <w:rPr>
          <w:rFonts w:ascii="华文宋体" w:hAnsi="华文宋体" w:cs="华文宋体" w:eastAsia="华文宋体"/>
        </w:rPr>
        <w:t>，环中最多能产生</w:t>
      </w:r>
      <w:r>
        <w:rPr>
          <w:rFonts w:eastAsia="华文宋体" w:cs="华文宋体" w:ascii="华文宋体" w:hAnsi="华文宋体"/>
        </w:rPr>
        <w:t>__________J</w:t>
      </w:r>
      <w:r>
        <w:rPr>
          <w:rFonts w:ascii="华文宋体" w:hAnsi="华文宋体" w:cs="华文宋体" w:eastAsia="华文宋体"/>
        </w:rPr>
        <w:t>的电能。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1372870" cy="1289685"/>
            <wp:effectExtent l="0" t="0" r="0" b="0"/>
            <wp:docPr id="14" name="Picture 6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91" descr=""/>
                    <pic:cNvPicPr>
                      <a:picLocks noChangeAspect="1" noChangeArrowheads="1"/>
                    </pic:cNvPicPr>
                  </pic:nvPicPr>
                  <pic:blipFill>
                    <a:blip r:embed="rId135"/>
                    <a:srcRect l="-26" t="-28" r="-2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25</w:t>
      </w:r>
      <w:r>
        <w:rPr>
          <w:rFonts w:ascii="华文宋体" w:hAnsi="华文宋体" w:cs="华文宋体" w:eastAsia="华文宋体"/>
        </w:rPr>
        <w:t>．如图，两根通电长直导线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平行放置，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中的电流强度分别为</w:t>
      </w:r>
      <w:r>
        <w:rPr>
          <w:rFonts w:eastAsia="华文宋体" w:cs="华文宋体" w:ascii="华文宋体" w:hAnsi="华文宋体"/>
        </w:rPr>
        <w:t>I</w:t>
      </w:r>
      <w:r>
        <w:rPr>
          <w:rFonts w:ascii="华文宋体" w:hAnsi="华文宋体" w:cs="华文宋体" w:eastAsia="华文宋体"/>
        </w:rPr>
        <w:t>和</w:t>
      </w:r>
      <w:r>
        <w:rPr>
          <w:rFonts w:eastAsia="华文宋体" w:cs="华文宋体" w:ascii="华文宋体" w:hAnsi="华文宋体"/>
        </w:rPr>
        <w:t>2I</w:t>
      </w:r>
      <w:r>
        <w:rPr>
          <w:rFonts w:ascii="华文宋体" w:hAnsi="华文宋体" w:cs="华文宋体" w:eastAsia="华文宋体"/>
        </w:rPr>
        <w:t>，此时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受到的磁场力为</w:t>
      </w:r>
      <w:r>
        <w:rPr>
          <w:rFonts w:eastAsia="华文宋体" w:cs="华文宋体" w:ascii="华文宋体" w:hAnsi="华文宋体"/>
        </w:rPr>
        <w:t>F</w:t>
      </w:r>
      <w:r>
        <w:rPr>
          <w:rFonts w:ascii="华文宋体" w:hAnsi="华文宋体" w:cs="华文宋体" w:eastAsia="华文宋体"/>
        </w:rPr>
        <w:t>，若以该磁场力的方向为正，则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受到的磁场力为</w:t>
      </w:r>
      <w:r>
        <w:rPr>
          <w:rFonts w:eastAsia="华文宋体" w:cs="华文宋体" w:ascii="华文宋体" w:hAnsi="华文宋体"/>
        </w:rPr>
        <w:t>________</w:t>
      </w:r>
      <w:r>
        <w:rPr>
          <w:rFonts w:ascii="华文宋体" w:hAnsi="华文宋体" w:cs="华文宋体" w:eastAsia="华文宋体"/>
        </w:rPr>
        <w:t>；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的正中间再放置一根与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平行共面的通电长直导线</w:t>
      </w:r>
      <w:r>
        <w:rPr>
          <w:rFonts w:eastAsia="华文宋体" w:cs="华文宋体" w:ascii="华文宋体" w:hAnsi="华文宋体"/>
          <w:i/>
          <w:iCs/>
        </w:rPr>
        <w:t>c</w:t>
      </w:r>
      <w:r>
        <w:rPr>
          <w:rFonts w:ascii="华文宋体" w:hAnsi="华文宋体" w:cs="华文宋体" w:eastAsia="华文宋体"/>
        </w:rPr>
        <w:t>后，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受到的磁场力大小变为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  <w:i/>
          <w:iCs/>
        </w:rPr>
        <w:t>F</w:t>
      </w:r>
      <w:r>
        <w:rPr>
          <w:rFonts w:ascii="华文宋体" w:hAnsi="华文宋体" w:cs="华文宋体" w:eastAsia="华文宋体"/>
        </w:rPr>
        <w:t>，则此时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受到的磁场力为</w:t>
      </w:r>
      <w:r>
        <w:rPr>
          <w:rFonts w:eastAsia="华文宋体" w:cs="华文宋体" w:ascii="华文宋体" w:hAnsi="华文宋体"/>
        </w:rPr>
        <w:t>___________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904875" cy="1008380"/>
            <wp:effectExtent l="0" t="0" r="0" b="0"/>
            <wp:docPr id="15" name="Picture 7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07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40" t="-36" r="-40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五、实验题（共</w:t>
      </w:r>
      <w:r>
        <w:rPr>
          <w:rFonts w:eastAsia="华文宋体" w:cs="华文宋体" w:ascii="华文宋体" w:hAnsi="华文宋体"/>
        </w:rPr>
        <w:t>24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26</w:t>
      </w:r>
      <w:r>
        <w:rPr>
          <w:rFonts w:ascii="华文宋体" w:hAnsi="华文宋体" w:cs="华文宋体" w:eastAsia="华文宋体"/>
        </w:rPr>
        <w:t>、（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分）在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用</w:t>
      </w:r>
      <w:r>
        <w:rPr>
          <w:rFonts w:eastAsia="华文宋体" w:cs="华文宋体" w:ascii="华文宋体" w:hAnsi="华文宋体"/>
        </w:rPr>
        <w:t>DIS</w:t>
      </w:r>
      <w:r>
        <w:rPr>
          <w:rFonts w:ascii="华文宋体" w:hAnsi="华文宋体" w:cs="华文宋体" w:eastAsia="华文宋体"/>
        </w:rPr>
        <w:t>研究通电螺线管的磁感应强度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实验中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）在对螺线管通电</w:t>
      </w:r>
      <w:r>
        <w:rPr>
          <w:rFonts w:eastAsia="华文宋体" w:cs="华文宋体" w:ascii="华文宋体" w:hAnsi="华文宋体"/>
        </w:rPr>
        <w:t>_________</w:t>
      </w:r>
      <w:r>
        <w:rPr>
          <w:rFonts w:ascii="华文宋体" w:hAnsi="华文宋体" w:cs="华文宋体" w:eastAsia="华文宋体"/>
        </w:rPr>
        <w:t>（选填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前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或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后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）必须对磁传感器进行调零。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）（单选题）实验时，将磁传感器探管前端插至通电螺线管轴线中点时，磁传感器读数为</w:t>
      </w:r>
      <w:r>
        <w:rPr>
          <w:rFonts w:eastAsia="华文宋体" w:cs="华文宋体" w:ascii="华文宋体" w:hAnsi="华文宋体"/>
        </w:rPr>
        <w:t>5m</w:t>
      </w:r>
      <w:r>
        <w:rPr>
          <w:rFonts w:eastAsia="华文宋体" w:cs="华文宋体" w:ascii="华文宋体" w:hAnsi="华文宋体"/>
          <w:iCs/>
        </w:rPr>
        <w:t>T</w:t>
      </w:r>
      <w:r>
        <w:rPr>
          <w:rFonts w:ascii="华文宋体" w:hAnsi="华文宋体" w:cs="华文宋体" w:eastAsia="华文宋体"/>
        </w:rPr>
        <w:t>。减小通电螺线管的电流后，将探管从螺线管的另一端插入，当探管前端再次到达螺线管轴线中点时，磁传感器的读数可能为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 xml:space="preserve">5mT  </w:t>
      </w:r>
      <w:r>
        <w:rPr>
          <w:rFonts w:eastAsia="华文宋体" w:cs="华文宋体" w:ascii="华文宋体" w:hAnsi="华文宋体"/>
        </w:rPr>
        <w:t xml:space="preserve">     </w:t>
      </w:r>
      <w:r>
        <w:rPr>
          <w:rFonts w:eastAsia="华文宋体" w:cs="华文宋体" w:ascii="华文宋体" w:hAnsi="华文宋体"/>
        </w:rPr>
        <w:t xml:space="preserve"> </w:t>
      </w:r>
      <w:r>
        <w:rPr>
          <w:rFonts w:eastAsia="华文宋体" w:cs="华文宋体" w:ascii="华文宋体" w:hAnsi="华文宋体"/>
        </w:rPr>
        <w:t xml:space="preserve">  </w:t>
      </w:r>
      <w:r>
        <w:rPr>
          <w:rFonts w:eastAsia="华文宋体" w:cs="华文宋体" w:ascii="华文宋体" w:hAnsi="华文宋体"/>
        </w:rPr>
        <w:t xml:space="preserve"> B</w:t>
      </w:r>
      <w:r>
        <w:rPr>
          <w:rFonts w:ascii="华文宋体" w:hAnsi="华文宋体" w:cs="华文宋体" w:eastAsia="华文宋体"/>
        </w:rPr>
        <w:t>．—</w:t>
      </w:r>
      <w:r>
        <w:rPr>
          <w:rFonts w:eastAsia="华文宋体" w:cs="华文宋体" w:ascii="华文宋体" w:hAnsi="华文宋体"/>
        </w:rPr>
        <w:t xml:space="preserve">5mT  </w:t>
      </w:r>
      <w:r>
        <w:rPr>
          <w:rFonts w:eastAsia="华文宋体" w:cs="华文宋体" w:ascii="华文宋体" w:hAnsi="华文宋体"/>
        </w:rPr>
        <w:t xml:space="preserve">      </w:t>
      </w:r>
      <w:r>
        <w:rPr>
          <w:rFonts w:eastAsia="华文宋体" w:cs="华文宋体" w:ascii="华文宋体" w:hAnsi="华文宋体"/>
        </w:rPr>
        <w:t xml:space="preserve">   C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 xml:space="preserve">3mT  </w:t>
      </w:r>
      <w:r>
        <w:rPr>
          <w:rFonts w:eastAsia="华文宋体" w:cs="华文宋体" w:ascii="华文宋体" w:hAnsi="华文宋体"/>
        </w:rPr>
        <w:t xml:space="preserve">      </w:t>
      </w:r>
      <w:r>
        <w:rPr>
          <w:rFonts w:eastAsia="华文宋体" w:cs="华文宋体" w:ascii="华文宋体" w:hAnsi="华文宋体"/>
        </w:rPr>
        <w:t xml:space="preserve">   D</w:t>
      </w:r>
      <w:r>
        <w:rPr>
          <w:rFonts w:ascii="华文宋体" w:hAnsi="华文宋体" w:cs="华文宋体" w:eastAsia="华文宋体"/>
        </w:rPr>
        <w:t>．</w:t>
      </w:r>
      <w:r>
        <w:rPr>
          <w:rFonts w:eastAsia="华文宋体" w:cs="华文宋体" w:ascii="华文宋体" w:hAnsi="华文宋体"/>
        </w:rPr>
        <w:t>-3mT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27</w:t>
      </w:r>
      <w:r>
        <w:rPr>
          <w:rFonts w:ascii="华文宋体" w:hAnsi="华文宋体" w:cs="华文宋体" w:eastAsia="华文宋体"/>
        </w:rPr>
        <w:t>、（</w:t>
      </w:r>
      <w:r>
        <w:rPr>
          <w:rFonts w:eastAsia="华文宋体" w:cs="华文宋体" w:ascii="华文宋体" w:hAnsi="华文宋体"/>
        </w:rPr>
        <w:t>4</w:t>
      </w:r>
      <w:r>
        <w:rPr>
          <w:rFonts w:ascii="华文宋体" w:hAnsi="华文宋体" w:cs="华文宋体" w:eastAsia="华文宋体"/>
        </w:rPr>
        <w:t>分）如图是一个多用表欧姆档内部电路示意图。电流表满偏电流</w:t>
      </w:r>
      <w:r>
        <w:rPr>
          <w:rFonts w:eastAsia="华文宋体" w:cs="华文宋体" w:ascii="华文宋体" w:hAnsi="华文宋体"/>
        </w:rPr>
        <w:t>0.5mA</w:t>
      </w:r>
      <w:r>
        <w:rPr>
          <w:rFonts w:ascii="华文宋体" w:hAnsi="华文宋体" w:cs="华文宋体" w:eastAsia="华文宋体"/>
        </w:rPr>
        <w:t>、内阻</w:t>
      </w:r>
      <w:r>
        <w:rPr>
          <w:rFonts w:eastAsia="华文宋体" w:cs="华文宋体" w:ascii="华文宋体" w:hAnsi="华文宋体"/>
        </w:rPr>
        <w:t>10Ω</w:t>
      </w:r>
      <w:r>
        <w:rPr>
          <w:rFonts w:ascii="华文宋体" w:hAnsi="华文宋体" w:cs="华文宋体" w:eastAsia="华文宋体"/>
        </w:rPr>
        <w:t>；电池电动势</w:t>
      </w:r>
      <w:r>
        <w:rPr>
          <w:rFonts w:eastAsia="华文宋体" w:cs="华文宋体" w:ascii="华文宋体" w:hAnsi="华文宋体"/>
        </w:rPr>
        <w:t>1.5V</w:t>
      </w:r>
      <w:r>
        <w:rPr>
          <w:rFonts w:ascii="华文宋体" w:hAnsi="华文宋体" w:cs="华文宋体" w:eastAsia="华文宋体"/>
        </w:rPr>
        <w:t>、内阻</w:t>
      </w:r>
      <w:r>
        <w:rPr>
          <w:rFonts w:eastAsia="华文宋体" w:cs="华文宋体" w:ascii="华文宋体" w:hAnsi="华文宋体"/>
        </w:rPr>
        <w:t>1Ω</w:t>
      </w:r>
      <w:r>
        <w:rPr>
          <w:rFonts w:ascii="华文宋体" w:hAnsi="华文宋体" w:cs="华文宋体" w:eastAsia="华文宋体"/>
        </w:rPr>
        <w:t>；变阻器</w:t>
      </w:r>
      <w:r>
        <w:rPr>
          <w:rFonts w:ascii="华文宋体" w:hAnsi="华文宋体" w:cs="华文宋体" w:eastAsia="华文宋体"/>
        </w:rPr>
        <w:object w:dxaOrig="302" w:dyaOrig="362">
          <v:shapetype id="_x0000_tole_rId137" coordsize="21600,21600" o:spt="ole_rId1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7" type="_x0000_tole_rId137" style="width:14.95pt;height:17.95pt" filled="f" o:ole="">
            <v:imagedata r:id="rId138" o:title=""/>
          </v:shape>
          <o:OLEObject Type="Embed" ProgID="" ShapeID="ole_rId137" DrawAspect="Content" ObjectID="_1499575580" r:id="rId137"/>
        </w:object>
      </w:r>
      <w:r>
        <w:rPr>
          <w:rFonts w:ascii="华文宋体" w:hAnsi="华文宋体" w:cs="华文宋体" w:eastAsia="华文宋体"/>
        </w:rPr>
        <w:t>阻值</w:t>
      </w:r>
      <w:r>
        <w:rPr>
          <w:rFonts w:eastAsia="华文宋体" w:cs="华文宋体" w:ascii="华文宋体" w:hAnsi="华文宋体"/>
        </w:rPr>
        <w:t>0-5000Ω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707390" cy="1040130"/>
            <wp:effectExtent l="0" t="0" r="0" b="0"/>
            <wp:docPr id="16" name="Picture 7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33" descr="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 l="-51" t="-35" r="-5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）该欧姆表的刻度值是按电池电动势为</w:t>
      </w:r>
      <w:r>
        <w:rPr>
          <w:rFonts w:eastAsia="华文宋体" w:cs="华文宋体" w:ascii="华文宋体" w:hAnsi="华文宋体"/>
        </w:rPr>
        <w:t>1.5V</w:t>
      </w:r>
      <w:r>
        <w:rPr>
          <w:rFonts w:ascii="华文宋体" w:hAnsi="华文宋体" w:cs="华文宋体" w:eastAsia="华文宋体"/>
        </w:rPr>
        <w:t>刻度的，当电池的电动势下降到</w:t>
      </w:r>
      <w:r>
        <w:rPr>
          <w:rFonts w:eastAsia="华文宋体" w:cs="华文宋体" w:ascii="华文宋体" w:hAnsi="华文宋体"/>
        </w:rPr>
        <w:t>1.45V</w:t>
      </w:r>
      <w:r>
        <w:rPr>
          <w:rFonts w:ascii="华文宋体" w:hAnsi="华文宋体" w:cs="华文宋体" w:eastAsia="华文宋体"/>
        </w:rPr>
        <w:t>、内阻增大到</w:t>
      </w:r>
      <w:r>
        <w:rPr>
          <w:rFonts w:eastAsia="华文宋体" w:cs="华文宋体" w:ascii="华文宋体" w:hAnsi="华文宋体"/>
        </w:rPr>
        <w:t>4Ω</w:t>
      </w:r>
      <w:r>
        <w:rPr>
          <w:rFonts w:ascii="华文宋体" w:hAnsi="华文宋体" w:cs="华文宋体" w:eastAsia="华文宋体"/>
        </w:rPr>
        <w:t>时仍可调零。调零后</w:t>
      </w:r>
      <w:r>
        <w:rPr>
          <w:rFonts w:ascii="华文宋体" w:hAnsi="华文宋体" w:cs="华文宋体" w:eastAsia="华文宋体"/>
        </w:rPr>
        <w:object w:dxaOrig="302" w:dyaOrig="362">
          <v:shapetype id="_x0000_tole_rId140" coordsize="21600,21600" o:spt="ole_rId1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0" type="_x0000_tole_rId140" style="width:14.95pt;height:17.95pt" filled="f" o:ole="">
            <v:imagedata r:id="rId141" o:title=""/>
          </v:shape>
          <o:OLEObject Type="Embed" ProgID="" ShapeID="ole_rId140" DrawAspect="Content" ObjectID="_361181411" r:id="rId140"/>
        </w:object>
      </w:r>
      <w:r>
        <w:rPr>
          <w:rFonts w:ascii="华文宋体" w:hAnsi="华文宋体" w:cs="华文宋体" w:eastAsia="华文宋体"/>
        </w:rPr>
        <w:t>阻值将变</w:t>
      </w:r>
      <w:r>
        <w:rPr>
          <w:rFonts w:eastAsia="华文宋体" w:cs="华文宋体" w:ascii="华文宋体" w:hAnsi="华文宋体"/>
        </w:rPr>
        <w:t>_________</w:t>
      </w:r>
      <w:r>
        <w:rPr>
          <w:rFonts w:ascii="华文宋体" w:hAnsi="华文宋体" w:cs="华文宋体" w:eastAsia="华文宋体"/>
        </w:rPr>
        <w:t>（选填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大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或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小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）；若测得某电阻阻值为</w:t>
      </w:r>
      <w:r>
        <w:rPr>
          <w:rFonts w:eastAsia="华文宋体" w:cs="华文宋体" w:ascii="华文宋体" w:hAnsi="华文宋体"/>
        </w:rPr>
        <w:t>300Ω</w:t>
      </w:r>
      <w:r>
        <w:rPr>
          <w:rFonts w:ascii="华文宋体" w:hAnsi="华文宋体" w:cs="华文宋体" w:eastAsia="华文宋体"/>
        </w:rPr>
        <w:t>，则这个电阻的真实值是</w:t>
      </w:r>
      <w:r>
        <w:rPr>
          <w:rFonts w:eastAsia="华文宋体" w:cs="华文宋体" w:ascii="华文宋体" w:hAnsi="华文宋体"/>
        </w:rPr>
        <w:t>________Ω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）该欧姆表换了一个电动势为</w:t>
      </w:r>
      <w:r>
        <w:rPr>
          <w:rFonts w:eastAsia="华文宋体" w:cs="华文宋体" w:ascii="华文宋体" w:hAnsi="华文宋体"/>
        </w:rPr>
        <w:t>1.5V</w:t>
      </w:r>
      <w:r>
        <w:rPr>
          <w:rFonts w:ascii="华文宋体" w:hAnsi="华文宋体" w:cs="华文宋体" w:eastAsia="华文宋体"/>
        </w:rPr>
        <w:t>，内阻为</w:t>
      </w:r>
      <w:r>
        <w:rPr>
          <w:rFonts w:eastAsia="华文宋体" w:cs="华文宋体" w:ascii="华文宋体" w:hAnsi="华文宋体"/>
        </w:rPr>
        <w:t>10Ω</w:t>
      </w:r>
      <w:r>
        <w:rPr>
          <w:rFonts w:ascii="华文宋体" w:hAnsi="华文宋体" w:cs="华文宋体" w:eastAsia="华文宋体"/>
        </w:rPr>
        <w:t>的电池，调零后测量某电阻的阻值，其测量结果</w:t>
      </w:r>
      <w:r>
        <w:rPr>
          <w:rFonts w:eastAsia="华文宋体" w:cs="华文宋体" w:ascii="华文宋体" w:hAnsi="华文宋体"/>
        </w:rPr>
        <w:t>___________</w:t>
      </w:r>
      <w:r>
        <w:rPr>
          <w:rFonts w:ascii="华文宋体" w:hAnsi="华文宋体" w:cs="华文宋体" w:eastAsia="华文宋体"/>
        </w:rPr>
        <w:t>（选填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偏大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或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偏小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或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准确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）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28</w:t>
      </w:r>
      <w:r>
        <w:rPr>
          <w:rFonts w:ascii="华文宋体" w:hAnsi="华文宋体" w:cs="华文宋体" w:eastAsia="华文宋体"/>
        </w:rPr>
        <w:t>、（</w:t>
      </w:r>
      <w:r>
        <w:rPr>
          <w:rFonts w:eastAsia="华文宋体" w:cs="华文宋体" w:ascii="华文宋体" w:hAnsi="华文宋体"/>
        </w:rPr>
        <w:t>8</w:t>
      </w:r>
      <w:r>
        <w:rPr>
          <w:rFonts w:ascii="华文宋体" w:hAnsi="华文宋体" w:cs="华文宋体" w:eastAsia="华文宋体"/>
        </w:rPr>
        <w:t>分）改进后的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研究有固定转动轴物体平衡条件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的实验装置如图所示，力传感器、定滑轮固定在横杆上，替代原装置中的弹簧秤，已知力矩盘上各同心圆的间距均为</w:t>
      </w:r>
      <w:r>
        <w:rPr>
          <w:rFonts w:eastAsia="华文宋体" w:cs="华文宋体" w:ascii="华文宋体" w:hAnsi="华文宋体"/>
        </w:rPr>
        <w:t>5cm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2101215" cy="2058670"/>
            <wp:effectExtent l="0" t="0" r="0" b="0"/>
            <wp:docPr id="17" name="Picture 7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57" descr=""/>
                    <pic:cNvPicPr>
                      <a:picLocks noChangeAspect="1" noChangeArrowheads="1"/>
                    </pic:cNvPicPr>
                  </pic:nvPicPr>
                  <pic:blipFill>
                    <a:blip r:embed="rId142"/>
                    <a:srcRect l="-17" t="-17" r="-17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）（多选题）做这样改进的有点是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．力传感器既可测拉力又可测压力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．力传感器测力时不受主观判断影响，精确度高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．能消除转轴摩擦力引起的实验误差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．保证力传感器所受拉力方向不变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）某同学用该装置做实验，检验时发现盘停止转动时</w:t>
      </w:r>
      <w:r>
        <w:rPr>
          <w:rFonts w:eastAsia="华文宋体" w:cs="华文宋体" w:ascii="华文宋体" w:hAnsi="华文宋体"/>
          <w:i/>
        </w:rPr>
        <w:t>G</w:t>
      </w:r>
      <w:r>
        <w:rPr>
          <w:rFonts w:ascii="华文宋体" w:hAnsi="华文宋体" w:cs="华文宋体" w:eastAsia="华文宋体"/>
        </w:rPr>
        <w:t>点始终在最低处，他仍用该盘做实验。在对力传感器进行调零后，用力传感器将力矩盘的</w:t>
      </w:r>
      <w:r>
        <w:rPr>
          <w:rFonts w:eastAsia="华文宋体" w:cs="华文宋体" w:ascii="华文宋体" w:hAnsi="华文宋体"/>
          <w:i/>
        </w:rPr>
        <w:t>G</w:t>
      </w:r>
      <w:r>
        <w:rPr>
          <w:rFonts w:ascii="华文宋体" w:hAnsi="华文宋体" w:cs="华文宋体" w:eastAsia="华文宋体"/>
        </w:rPr>
        <w:t>点拉到图示位置，此时力传感器读数为</w:t>
      </w:r>
      <w:r>
        <w:rPr>
          <w:rFonts w:eastAsia="华文宋体" w:cs="华文宋体" w:ascii="华文宋体" w:hAnsi="华文宋体"/>
        </w:rPr>
        <w:t>3N</w:t>
      </w:r>
      <w:r>
        <w:rPr>
          <w:rFonts w:ascii="华文宋体" w:hAnsi="华文宋体" w:cs="华文宋体" w:eastAsia="华文宋体"/>
        </w:rPr>
        <w:t>。再对力传感器进行调零，然后悬挂钩码进行实验，此方法</w:t>
      </w:r>
      <w:r>
        <w:rPr>
          <w:rFonts w:eastAsia="华文宋体" w:cs="华文宋体" w:ascii="华文宋体" w:hAnsi="华文宋体"/>
        </w:rPr>
        <w:t>________</w:t>
      </w:r>
      <w:r>
        <w:rPr>
          <w:rFonts w:ascii="华文宋体" w:hAnsi="华文宋体" w:cs="华文宋体" w:eastAsia="华文宋体"/>
        </w:rPr>
        <w:t>（选填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能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、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不能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）消除力矩盘偏心引起的实验误差，已知每个钩码所受重力为</w:t>
      </w:r>
      <w:r>
        <w:rPr>
          <w:rFonts w:eastAsia="华文宋体" w:cs="华文宋体" w:ascii="华文宋体" w:hAnsi="华文宋体"/>
        </w:rPr>
        <w:t>1N</w:t>
      </w:r>
      <w:r>
        <w:rPr>
          <w:rFonts w:ascii="华文宋体" w:hAnsi="华文宋体" w:cs="华文宋体" w:eastAsia="华文宋体"/>
        </w:rPr>
        <w:t>，力矩盘按图示方式悬挂钩码后，力矩盘所受顺时针方向的合力矩为</w:t>
      </w:r>
      <w:r>
        <w:rPr>
          <w:rFonts w:eastAsia="华文宋体" w:cs="华文宋体" w:ascii="华文宋体" w:hAnsi="华文宋体"/>
        </w:rPr>
        <w:t>_________Nm</w:t>
      </w:r>
      <w:r>
        <w:rPr>
          <w:rFonts w:ascii="华文宋体" w:hAnsi="华文宋体" w:cs="华文宋体" w:eastAsia="华文宋体"/>
        </w:rPr>
        <w:t>。力传感器的读数为</w:t>
      </w:r>
      <w:r>
        <w:rPr>
          <w:rFonts w:eastAsia="华文宋体" w:cs="华文宋体" w:ascii="华文宋体" w:hAnsi="华文宋体"/>
        </w:rPr>
        <w:t>_______N.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29</w:t>
      </w:r>
      <w:r>
        <w:rPr>
          <w:rFonts w:ascii="华文宋体" w:hAnsi="华文宋体" w:cs="华文宋体" w:eastAsia="华文宋体"/>
        </w:rPr>
        <w:t>、（</w:t>
      </w:r>
      <w:r>
        <w:rPr>
          <w:rFonts w:eastAsia="华文宋体" w:cs="华文宋体" w:ascii="华文宋体" w:hAnsi="华文宋体"/>
        </w:rPr>
        <w:t>9</w:t>
      </w:r>
      <w:r>
        <w:rPr>
          <w:rFonts w:ascii="华文宋体" w:hAnsi="华文宋体" w:cs="华文宋体" w:eastAsia="华文宋体"/>
        </w:rPr>
        <w:t>分）简易温度计构造如图所示。两内径均匀的竖直玻璃管下端与软管连接，在管中灌入液体后，将左管上端通过橡皮塞插入玻璃泡。在标准大气压下，调节右管的高度，使左右两管的液面相平，在左管液面位置标上相应的温度刻度，多次改变温度，重复上述操作。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1289685" cy="2038985"/>
            <wp:effectExtent l="0" t="0" r="0" b="0"/>
            <wp:docPr id="18" name="Picture 7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81" descr=""/>
                    <pic:cNvPicPr>
                      <a:picLocks noChangeAspect="1" noChangeArrowheads="1"/>
                    </pic:cNvPicPr>
                  </pic:nvPicPr>
                  <pic:blipFill>
                    <a:blip r:embed="rId143"/>
                    <a:srcRect l="-28" t="-18" r="-28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68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lang w:val="en-US" w:eastAsia="en-US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）（单选题）此温度计的特点是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．刻度均匀，刻度值上小下大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．刻度均匀，刻度值上大下小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>．刻度不均匀，刻度值上小下大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．刻度不均匀，刻度值上大下小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）（多选题）影响这个温度计灵敏度的因素有</w:t>
      </w:r>
    </w:p>
    <w:p>
      <w:pPr>
        <w:pStyle w:val="Normal"/>
        <w:spacing w:lineRule="auto" w:line="360"/>
        <w:ind w:firstLine="315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 xml:space="preserve">．液体密度      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 xml:space="preserve">．玻璃泡大小     </w:t>
      </w:r>
      <w:r>
        <w:rPr>
          <w:rFonts w:eastAsia="华文宋体" w:cs="华文宋体" w:ascii="华文宋体" w:hAnsi="华文宋体"/>
        </w:rPr>
        <w:t>C</w:t>
      </w:r>
      <w:r>
        <w:rPr>
          <w:rFonts w:ascii="华文宋体" w:hAnsi="华文宋体" w:cs="华文宋体" w:eastAsia="华文宋体"/>
        </w:rPr>
        <w:t xml:space="preserve">．左管内径粗细     </w:t>
      </w:r>
      <w:r>
        <w:rPr>
          <w:rFonts w:eastAsia="华文宋体" w:cs="华文宋体" w:ascii="华文宋体" w:hAnsi="华文宋体"/>
        </w:rPr>
        <w:t>D</w:t>
      </w:r>
      <w:r>
        <w:rPr>
          <w:rFonts w:ascii="华文宋体" w:hAnsi="华文宋体" w:cs="华文宋体" w:eastAsia="华文宋体"/>
        </w:rPr>
        <w:t>．右管内径粗细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）若管中液体是水银，当大气压变为</w:t>
      </w:r>
      <w:r>
        <w:rPr>
          <w:rFonts w:eastAsia="华文宋体" w:cs="华文宋体" w:ascii="华文宋体" w:hAnsi="华文宋体"/>
        </w:rPr>
        <w:t>75cmHg</w:t>
      </w:r>
      <w:r>
        <w:rPr>
          <w:rFonts w:ascii="华文宋体" w:hAnsi="华文宋体" w:cs="华文宋体" w:eastAsia="华文宋体"/>
        </w:rPr>
        <w:t>时，用该温度计测得的温度值</w:t>
      </w:r>
      <w:r>
        <w:rPr>
          <w:rFonts w:eastAsia="华文宋体" w:cs="华文宋体" w:ascii="华文宋体" w:hAnsi="华文宋体"/>
        </w:rPr>
        <w:t>________</w:t>
      </w:r>
      <w:r>
        <w:rPr>
          <w:rFonts w:ascii="华文宋体" w:hAnsi="华文宋体" w:cs="华文宋体" w:eastAsia="华文宋体"/>
        </w:rPr>
        <w:t>（选填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偏大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或</w:t>
      </w:r>
      <w:r>
        <w:rPr>
          <w:rFonts w:ascii="华文宋体" w:hAnsi="华文宋体" w:cs="华文宋体" w:eastAsia="华文宋体"/>
        </w:rPr>
        <w:t>“</w:t>
      </w:r>
      <w:r>
        <w:rPr>
          <w:rFonts w:ascii="华文宋体" w:hAnsi="华文宋体" w:cs="华文宋体" w:eastAsia="华文宋体"/>
        </w:rPr>
        <w:t>偏小</w:t>
      </w:r>
      <w:r>
        <w:rPr>
          <w:rFonts w:ascii="华文宋体" w:hAnsi="华文宋体" w:cs="华文宋体" w:eastAsia="华文宋体"/>
        </w:rPr>
        <w:t>”</w:t>
      </w:r>
      <w:r>
        <w:rPr>
          <w:rFonts w:ascii="华文宋体" w:hAnsi="华文宋体" w:cs="华文宋体" w:eastAsia="华文宋体"/>
        </w:rPr>
        <w:t>）。为测得准确的温度，在测量时需</w:t>
      </w:r>
      <w:r>
        <w:rPr>
          <w:rFonts w:eastAsia="华文宋体" w:cs="华文宋体" w:ascii="华文宋体" w:hAnsi="华文宋体"/>
        </w:rPr>
        <w:t>__________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六、计算题（</w:t>
      </w:r>
      <w:r>
        <w:rPr>
          <w:rFonts w:eastAsia="华文宋体" w:cs="华文宋体" w:ascii="华文宋体" w:hAnsi="华文宋体"/>
        </w:rPr>
        <w:t>50</w:t>
      </w:r>
      <w:r>
        <w:rPr>
          <w:rFonts w:ascii="华文宋体" w:hAnsi="华文宋体" w:cs="华文宋体" w:eastAsia="华文宋体"/>
        </w:rPr>
        <w:t>分）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  <w:t>30</w:t>
      </w:r>
      <w:r>
        <w:rPr>
          <w:rFonts w:ascii="华文宋体" w:hAnsi="华文宋体" w:cs="华文宋体" w:eastAsia="华文宋体"/>
        </w:rPr>
        <w:t>、（</w:t>
      </w:r>
      <w:r>
        <w:rPr>
          <w:rFonts w:eastAsia="华文宋体" w:cs="华文宋体" w:ascii="华文宋体" w:hAnsi="华文宋体"/>
        </w:rPr>
        <w:t>10</w:t>
      </w:r>
      <w:r>
        <w:rPr>
          <w:rFonts w:ascii="华文宋体" w:hAnsi="华文宋体" w:cs="华文宋体" w:eastAsia="华文宋体"/>
        </w:rPr>
        <w:t>分）如图，气缸左右两侧气体由绝热活塞隔开，活塞与气缸光滑接触。初始时两侧气体均处于平衡态，体积之比</w:t>
      </w:r>
      <w:r>
        <w:rPr>
          <w:rFonts w:ascii="华文宋体" w:hAnsi="华文宋体" w:cs="华文宋体" w:eastAsia="华文宋体"/>
        </w:rPr>
        <w:object w:dxaOrig="1181" w:dyaOrig="361">
          <v:shapetype id="_x0000_tole_rId144" coordsize="21600,21600" o:spt="ole_rId1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4" type="_x0000_tole_rId144" style="width:59.25pt;height:17.95pt" filled="f" o:ole="">
            <v:imagedata r:id="rId145" o:title=""/>
          </v:shape>
          <o:OLEObject Type="Embed" ProgID="" ShapeID="ole_rId144" DrawAspect="Content" ObjectID="_375470037" r:id="rId144"/>
        </w:object>
      </w:r>
      <w:r>
        <w:rPr>
          <w:rFonts w:ascii="华文宋体" w:hAnsi="华文宋体" w:cs="华文宋体" w:eastAsia="华文宋体"/>
        </w:rPr>
        <w:t>，温度之比</w:t>
      </w:r>
      <w:r>
        <w:rPr>
          <w:rFonts w:ascii="华文宋体" w:hAnsi="华文宋体" w:cs="华文宋体" w:eastAsia="华文宋体"/>
        </w:rPr>
        <w:object w:dxaOrig="1201" w:dyaOrig="361">
          <v:shapetype id="_x0000_tole_rId146" coordsize="21600,21600" o:spt="ole_rId1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6" type="_x0000_tole_rId146" style="width:59.95pt;height:18pt" filled="f" o:ole="">
            <v:imagedata r:id="rId147" o:title=""/>
          </v:shape>
          <o:OLEObject Type="Embed" ProgID="" ShapeID="ole_rId146" DrawAspect="Content" ObjectID="_955904502" r:id="rId146"/>
        </w:object>
      </w:r>
      <w:r>
        <w:rPr>
          <w:rFonts w:ascii="华文宋体" w:hAnsi="华文宋体" w:cs="华文宋体" w:eastAsia="华文宋体"/>
        </w:rPr>
        <w:t>。先保持右侧气体温度不变，升高左侧气体温度，使两侧气体体积相同；然后使活塞导热，两侧气体最后达到平衡，求</w:t>
      </w:r>
      <w:r>
        <w:rPr>
          <w:rFonts w:ascii="华文宋体" w:hAnsi="华文宋体" w:cs="华文宋体" w:eastAsia="华文宋体"/>
        </w:rPr>
        <w:t>：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1497330" cy="915670"/>
            <wp:effectExtent l="0" t="0" r="0" b="0"/>
            <wp:docPr id="19" name="Picture 8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805" descr=""/>
                    <pic:cNvPicPr>
                      <a:picLocks noChangeAspect="1" noChangeArrowheads="1"/>
                    </pic:cNvPicPr>
                  </pic:nvPicPr>
                  <pic:blipFill>
                    <a:blip r:embed="rId148"/>
                    <a:srcRect l="-24" t="-39" r="-24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）两侧气体体积相同时，左侧气体的温度与初始温度之比；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）最后两侧气体的体积之比</w: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31</w:t>
      </w:r>
      <w:r>
        <w:rPr>
          <w:rFonts w:ascii="华文宋体" w:hAnsi="华文宋体" w:cs="华文宋体" w:eastAsia="华文宋体"/>
        </w:rPr>
        <w:t>、（</w:t>
      </w:r>
      <w:r>
        <w:rPr>
          <w:rFonts w:eastAsia="华文宋体" w:cs="华文宋体" w:ascii="华文宋体" w:hAnsi="华文宋体"/>
        </w:rPr>
        <w:t>12</w:t>
      </w:r>
      <w:r>
        <w:rPr>
          <w:rFonts w:ascii="华文宋体" w:hAnsi="华文宋体" w:cs="华文宋体" w:eastAsia="华文宋体"/>
        </w:rPr>
        <w:t>分）质量为</w:t>
      </w:r>
      <w:r>
        <w:rPr>
          <w:rFonts w:eastAsia="华文宋体" w:cs="华文宋体" w:ascii="华文宋体" w:hAnsi="华文宋体"/>
          <w:i/>
          <w:iCs/>
        </w:rPr>
        <w:t>m</w:t>
      </w:r>
      <w:r>
        <w:rPr>
          <w:rFonts w:ascii="华文宋体" w:hAnsi="华文宋体" w:cs="华文宋体" w:eastAsia="华文宋体"/>
        </w:rPr>
        <w:t>的小球在竖直向上的恒定拉力作用下，由静止开始从水平地面向上运动，经一段时间，拉力做功为</w:t>
      </w:r>
      <w:r>
        <w:rPr>
          <w:rFonts w:eastAsia="华文宋体" w:cs="华文宋体" w:ascii="华文宋体" w:hAnsi="华文宋体"/>
          <w:i/>
          <w:iCs/>
        </w:rPr>
        <w:t>W</w:t>
      </w:r>
      <w:r>
        <w:rPr>
          <w:rFonts w:ascii="华文宋体" w:hAnsi="华文宋体" w:cs="华文宋体" w:eastAsia="华文宋体"/>
        </w:rPr>
        <w:t>，此后撤去拉力，球又经相同时间回到地面，以地面为零势能面，不计空气阻力。求：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）球回到地面时的动能</w:t>
      </w:r>
      <w:r>
        <w:rPr>
          <w:rFonts w:ascii="华文宋体" w:hAnsi="华文宋体" w:cs="华文宋体" w:eastAsia="华文宋体"/>
        </w:rPr>
        <w:object w:dxaOrig="341" w:dyaOrig="362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width:17.25pt;height:17.95pt" filled="f" o:ole="">
            <v:imagedata r:id="rId150" o:title=""/>
          </v:shape>
          <o:OLEObject Type="Embed" ProgID="" ShapeID="ole_rId149" DrawAspect="Content" ObjectID="_1904558208" r:id="rId149"/>
        </w:objec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）撤去拉力前球的加速度大小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及拉力的大小</w:t>
      </w:r>
      <w:r>
        <w:rPr>
          <w:rFonts w:eastAsia="华文宋体" w:cs="华文宋体" w:ascii="华文宋体" w:hAnsi="华文宋体"/>
          <w:i/>
          <w:iCs/>
        </w:rPr>
        <w:t>F</w: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）球动能为</w:t>
      </w:r>
      <w:r>
        <w:rPr>
          <w:rFonts w:eastAsia="华文宋体" w:cs="华文宋体" w:ascii="华文宋体" w:hAnsi="华文宋体"/>
          <w:i/>
          <w:iCs/>
        </w:rPr>
        <w:t>W</w:t>
      </w:r>
      <w:r>
        <w:rPr>
          <w:rFonts w:eastAsia="华文宋体" w:cs="华文宋体" w:ascii="华文宋体" w:hAnsi="华文宋体"/>
        </w:rPr>
        <w:t>/5</w:t>
      </w:r>
      <w:r>
        <w:rPr>
          <w:rFonts w:ascii="华文宋体" w:hAnsi="华文宋体" w:cs="华文宋体" w:eastAsia="华文宋体"/>
        </w:rPr>
        <w:t>时的重力势能</w:t>
      </w:r>
      <w:r>
        <w:rPr>
          <w:rFonts w:ascii="华文宋体" w:hAnsi="华文宋体" w:cs="华文宋体" w:eastAsia="华文宋体"/>
        </w:rPr>
        <w:object w:dxaOrig="321" w:dyaOrig="382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width:15.7pt;height:18.7pt" filled="f" o:ole="">
            <v:imagedata r:id="rId152" o:title=""/>
          </v:shape>
          <o:OLEObject Type="Embed" ProgID="" ShapeID="ole_rId151" DrawAspect="Content" ObjectID="_2070903288" r:id="rId151"/>
        </w:object>
      </w:r>
      <w:r>
        <w:rPr>
          <w:rFonts w:ascii="华文宋体" w:hAnsi="华文宋体" w:cs="华文宋体" w:eastAsia="华文宋体"/>
        </w:rPr>
        <w:t>。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32</w:t>
      </w:r>
      <w:r>
        <w:rPr>
          <w:rFonts w:ascii="华文宋体" w:hAnsi="华文宋体" w:cs="华文宋体" w:eastAsia="华文宋体"/>
        </w:rPr>
        <w:t>、（</w:t>
      </w: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分）如图（</w:t>
      </w:r>
      <w:r>
        <w:rPr>
          <w:rFonts w:eastAsia="华文宋体" w:cs="华文宋体" w:ascii="华文宋体" w:hAnsi="华文宋体"/>
        </w:rPr>
        <w:t>a</w:t>
      </w:r>
      <w:r>
        <w:rPr>
          <w:rFonts w:ascii="华文宋体" w:hAnsi="华文宋体" w:cs="华文宋体" w:eastAsia="华文宋体"/>
        </w:rPr>
        <w:t>）两相距</w:t>
      </w:r>
      <w:r>
        <w:rPr>
          <w:rFonts w:eastAsia="华文宋体" w:cs="华文宋体" w:ascii="华文宋体" w:hAnsi="华文宋体"/>
          <w:i/>
          <w:iCs/>
        </w:rPr>
        <w:t>L=</w:t>
      </w:r>
      <w:r>
        <w:rPr>
          <w:rFonts w:eastAsia="华文宋体" w:cs="华文宋体" w:ascii="华文宋体" w:hAnsi="华文宋体"/>
        </w:rPr>
        <w:t>0.5m</w:t>
      </w:r>
      <w:r>
        <w:rPr>
          <w:rFonts w:ascii="华文宋体" w:hAnsi="华文宋体" w:cs="华文宋体" w:eastAsia="华文宋体"/>
        </w:rPr>
        <w:t>的平行金属导轨固定于水平面上，导轨左端与阻值</w:t>
      </w:r>
      <w:r>
        <w:rPr>
          <w:rFonts w:eastAsia="华文宋体" w:cs="华文宋体" w:ascii="华文宋体" w:hAnsi="华文宋体"/>
          <w:i/>
          <w:iCs/>
        </w:rPr>
        <w:t>R</w:t>
      </w:r>
      <w:r>
        <w:rPr>
          <w:rFonts w:eastAsia="华文宋体" w:cs="华文宋体" w:ascii="华文宋体" w:hAnsi="华文宋体"/>
        </w:rPr>
        <w:t>=2Ω</w:t>
      </w:r>
      <w:r>
        <w:rPr>
          <w:rFonts w:ascii="华文宋体" w:hAnsi="华文宋体" w:cs="华文宋体" w:eastAsia="华文宋体"/>
        </w:rPr>
        <w:t>的电阻连接，导轨间虚线右侧存在垂直导轨平面的匀强磁场，质量</w:t>
      </w:r>
      <w:r>
        <w:rPr>
          <w:rFonts w:eastAsia="华文宋体" w:cs="华文宋体" w:ascii="华文宋体" w:hAnsi="华文宋体"/>
          <w:i/>
          <w:iCs/>
        </w:rPr>
        <w:t>m</w:t>
      </w:r>
      <w:r>
        <w:rPr>
          <w:rFonts w:eastAsia="华文宋体" w:cs="华文宋体" w:ascii="华文宋体" w:hAnsi="华文宋体"/>
        </w:rPr>
        <w:t>=0.2kg</w:t>
      </w:r>
      <w:r>
        <w:rPr>
          <w:rFonts w:ascii="华文宋体" w:hAnsi="华文宋体" w:cs="华文宋体" w:eastAsia="华文宋体"/>
        </w:rPr>
        <w:t>的金属杆垂直于导轨上，与导轨接触良好，导轨与金属杆的电阻可忽略，杆在水平向右的恒定拉力作用下由静止开始运动，并始终与导轨垂直，其</w:t>
      </w:r>
      <w:r>
        <w:rPr>
          <w:rFonts w:eastAsia="华文宋体" w:cs="华文宋体" w:ascii="华文宋体" w:hAnsi="华文宋体"/>
          <w:i/>
          <w:iCs/>
        </w:rPr>
        <w:t>v</w:t>
      </w:r>
      <w:r>
        <w:rPr>
          <w:rFonts w:eastAsia="华文宋体" w:cs="华文宋体" w:ascii="华文宋体" w:hAnsi="华文宋体"/>
        </w:rPr>
        <w:t>-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图像如图（</w:t>
      </w:r>
      <w:r>
        <w:rPr>
          <w:rFonts w:eastAsia="华文宋体" w:cs="华文宋体" w:ascii="华文宋体" w:hAnsi="华文宋体"/>
        </w:rPr>
        <w:t>b</w:t>
      </w:r>
      <w:r>
        <w:rPr>
          <w:rFonts w:ascii="华文宋体" w:hAnsi="华文宋体" w:cs="华文宋体" w:eastAsia="华文宋体"/>
        </w:rPr>
        <w:t>）所示，在</w:t>
      </w:r>
      <w:r>
        <w:rPr>
          <w:rFonts w:eastAsia="华文宋体" w:cs="华文宋体" w:ascii="华文宋体" w:hAnsi="华文宋体"/>
        </w:rPr>
        <w:t>15s</w:t>
      </w:r>
      <w:r>
        <w:rPr>
          <w:rFonts w:ascii="华文宋体" w:hAnsi="华文宋体" w:cs="华文宋体" w:eastAsia="华文宋体"/>
        </w:rPr>
        <w:t>时撤去拉力，同时使磁场随时间变化，从而保持杆中电流为</w:t>
      </w:r>
      <w:r>
        <w:rPr>
          <w:rFonts w:eastAsia="华文宋体" w:cs="华文宋体" w:ascii="华文宋体" w:hAnsi="华文宋体"/>
        </w:rPr>
        <w:t>0</w:t>
      </w:r>
      <w:r>
        <w:rPr>
          <w:rFonts w:ascii="华文宋体" w:hAnsi="华文宋体" w:cs="华文宋体" w:eastAsia="华文宋体"/>
        </w:rPr>
        <w:t>，求：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2381250" cy="933450"/>
            <wp:effectExtent l="0" t="0" r="0" b="0"/>
            <wp:docPr id="20" name="Picture 9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03" descr="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）金属杆所受拉力的大小为</w:t>
      </w:r>
      <w:r>
        <w:rPr>
          <w:rFonts w:eastAsia="华文宋体" w:cs="华文宋体" w:ascii="华文宋体" w:hAnsi="华文宋体"/>
          <w:i/>
          <w:iCs/>
        </w:rPr>
        <w:t>F</w: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0-15s</w:t>
      </w:r>
      <w:r>
        <w:rPr>
          <w:rFonts w:ascii="华文宋体" w:hAnsi="华文宋体" w:cs="华文宋体" w:eastAsia="华文宋体"/>
        </w:rPr>
        <w:t>匀强磁场的磁感应强度大小为</w:t>
      </w:r>
      <w:r>
        <w:rPr>
          <w:rFonts w:ascii="华文宋体" w:hAnsi="华文宋体" w:cs="华文宋体" w:eastAsia="华文宋体"/>
        </w:rPr>
        <w:object w:dxaOrig="302" w:dyaOrig="362">
          <v:shapetype id="_x0000_tole_rId154" coordsize="21600,21600" o:spt="ole_rId1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4" type="_x0000_tole_rId154" style="width:14.95pt;height:17.95pt" filled="f" o:ole="">
            <v:imagedata r:id="rId155" o:title=""/>
          </v:shape>
          <o:OLEObject Type="Embed" ProgID="" ShapeID="ole_rId154" DrawAspect="Content" ObjectID="_579527444" r:id="rId154"/>
        </w:objec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15-20s</w:t>
      </w:r>
      <w:r>
        <w:rPr>
          <w:rFonts w:ascii="华文宋体" w:hAnsi="华文宋体" w:cs="华文宋体" w:eastAsia="华文宋体"/>
        </w:rPr>
        <w:t>内磁感应强度随时间的变化规律。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33</w:t>
      </w:r>
      <w:r>
        <w:rPr>
          <w:rFonts w:ascii="华文宋体" w:hAnsi="华文宋体" w:cs="华文宋体" w:eastAsia="华文宋体"/>
        </w:rPr>
        <w:t>、（</w:t>
      </w:r>
      <w:r>
        <w:rPr>
          <w:rFonts w:eastAsia="华文宋体" w:cs="华文宋体" w:ascii="华文宋体" w:hAnsi="华文宋体"/>
        </w:rPr>
        <w:t>14</w:t>
      </w:r>
      <w:r>
        <w:rPr>
          <w:rFonts w:ascii="华文宋体" w:hAnsi="华文宋体" w:cs="华文宋体" w:eastAsia="华文宋体"/>
        </w:rPr>
        <w:t>分）如图，在场强大小为</w:t>
      </w:r>
      <w:r>
        <w:rPr>
          <w:rFonts w:eastAsia="华文宋体" w:cs="华文宋体" w:ascii="华文宋体" w:hAnsi="华文宋体"/>
          <w:i/>
          <w:iCs/>
        </w:rPr>
        <w:t>E</w:t>
      </w:r>
      <w:r>
        <w:rPr>
          <w:rFonts w:ascii="华文宋体" w:hAnsi="华文宋体" w:cs="华文宋体" w:eastAsia="华文宋体"/>
        </w:rPr>
        <w:t>、水平向右的匀强电场中，一轻杆可绕固定转轴</w:t>
      </w:r>
      <w:r>
        <w:rPr>
          <w:rFonts w:eastAsia="华文宋体" w:cs="华文宋体" w:ascii="华文宋体" w:hAnsi="华文宋体"/>
          <w:i/>
          <w:iCs/>
        </w:rPr>
        <w:t>O</w:t>
      </w:r>
      <w:r>
        <w:rPr>
          <w:rFonts w:ascii="华文宋体" w:hAnsi="华文宋体" w:cs="华文宋体" w:eastAsia="华文宋体"/>
        </w:rPr>
        <w:t>在竖直平面内自由转动。杆的两端分别固定两电荷量均为</w:t>
      </w:r>
      <w:r>
        <w:rPr>
          <w:rFonts w:eastAsia="华文宋体" w:cs="华文宋体" w:ascii="华文宋体" w:hAnsi="华文宋体"/>
        </w:rPr>
        <w:t>q</w:t>
      </w:r>
      <w:r>
        <w:rPr>
          <w:rFonts w:ascii="华文宋体" w:hAnsi="华文宋体" w:cs="华文宋体" w:eastAsia="华文宋体"/>
          <w:i/>
          <w:iCs/>
        </w:rPr>
        <w:t>的</w:t>
      </w:r>
      <w:r>
        <w:rPr>
          <w:rFonts w:ascii="华文宋体" w:hAnsi="华文宋体" w:cs="华文宋体" w:eastAsia="华文宋体"/>
        </w:rPr>
        <w:t>小球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；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</w:rPr>
        <w:t>带正电，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带负电；</w:t>
      </w:r>
      <w:r>
        <w:rPr>
          <w:rFonts w:eastAsia="华文宋体" w:cs="华文宋体" w:ascii="华文宋体" w:hAnsi="华文宋体"/>
          <w:i/>
          <w:iCs/>
        </w:rPr>
        <w:t>A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B</w:t>
      </w:r>
      <w:r>
        <w:rPr>
          <w:rFonts w:ascii="华文宋体" w:hAnsi="华文宋体" w:cs="华文宋体" w:eastAsia="华文宋体"/>
        </w:rPr>
        <w:t>两球到转轴</w:t>
      </w:r>
      <w:r>
        <w:rPr>
          <w:rFonts w:eastAsia="华文宋体" w:cs="华文宋体" w:ascii="华文宋体" w:hAnsi="华文宋体"/>
          <w:i/>
          <w:iCs/>
        </w:rPr>
        <w:t>O</w:t>
      </w:r>
      <w:r>
        <w:rPr>
          <w:rFonts w:ascii="华文宋体" w:hAnsi="华文宋体" w:cs="华文宋体" w:eastAsia="华文宋体"/>
        </w:rPr>
        <w:t>的距离分别为</w:t>
      </w:r>
      <w:r>
        <w:rPr>
          <w:rFonts w:eastAsia="华文宋体" w:cs="华文宋体" w:ascii="华文宋体" w:hAnsi="华文宋体"/>
        </w:rPr>
        <w:t>2</w:t>
      </w:r>
      <w:r>
        <w:rPr>
          <w:rFonts w:eastAsia="华文宋体" w:cs="华文宋体" w:ascii="华文宋体" w:hAnsi="华文宋体"/>
          <w:i/>
          <w:iCs/>
        </w:rPr>
        <w:t>l</w:t>
      </w:r>
      <w:r>
        <w:rPr>
          <w:rFonts w:ascii="华文宋体" w:hAnsi="华文宋体" w:cs="华文宋体" w:eastAsia="华文宋体"/>
          <w:i/>
          <w:iCs/>
        </w:rPr>
        <w:t>、</w:t>
      </w:r>
      <w:r>
        <w:rPr>
          <w:rFonts w:eastAsia="华文宋体" w:cs="华文宋体" w:ascii="华文宋体" w:hAnsi="华文宋体"/>
          <w:i/>
          <w:iCs/>
        </w:rPr>
        <w:t>l</w:t>
      </w:r>
      <w:r>
        <w:rPr>
          <w:rFonts w:ascii="华文宋体" w:hAnsi="华文宋体" w:cs="华文宋体" w:eastAsia="华文宋体"/>
        </w:rPr>
        <w:t>，所受重力大小均为电场力大小的</w:t>
      </w:r>
      <w:r>
        <w:rPr>
          <w:rFonts w:ascii="华文宋体" w:hAnsi="华文宋体" w:cs="华文宋体" w:eastAsia="华文宋体"/>
        </w:rPr>
        <w:object w:dxaOrig="362" w:dyaOrig="362">
          <v:shapetype id="_x0000_tole_rId156" coordsize="21600,21600" o:spt="ole_rId1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6" type="_x0000_tole_rId156" style="width:17.95pt;height:17.95pt" filled="f" o:ole="">
            <v:imagedata r:id="rId157" o:title=""/>
          </v:shape>
          <o:OLEObject Type="Embed" ProgID="" ShapeID="ole_rId156" DrawAspect="Content" ObjectID="_1280831837" r:id="rId156"/>
        </w:object>
      </w:r>
      <w:r>
        <w:rPr>
          <w:rFonts w:ascii="华文宋体" w:hAnsi="华文宋体" w:cs="华文宋体" w:eastAsia="华文宋体"/>
        </w:rPr>
        <w:t>倍，开始时杆与电场夹角为</w:t>
      </w:r>
      <w:r>
        <w:rPr>
          <w:rFonts w:ascii="华文宋体" w:hAnsi="华文宋体" w:cs="华文宋体" w:eastAsia="华文宋体"/>
        </w:rPr>
        <w:object w:dxaOrig="201" w:dyaOrig="281">
          <v:shapetype id="_x0000_tole_rId158" coordsize="21600,21600" o:spt="ole_rId1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8" type="_x0000_tole_rId158" style="width:9.7pt;height:14.2pt" filled="f" o:ole="">
            <v:imagedata r:id="rId159" o:title=""/>
          </v:shape>
          <o:OLEObject Type="Embed" ProgID="" ShapeID="ole_rId158" DrawAspect="Content" ObjectID="_2116211342" r:id="rId158"/>
        </w:object>
      </w:r>
      <w:r>
        <w:rPr>
          <w:rFonts w:ascii="华文宋体" w:hAnsi="华文宋体" w:cs="华文宋体" w:eastAsia="华文宋体"/>
        </w:rPr>
        <w:t>（</w:t>
      </w:r>
      <w:r>
        <w:rPr>
          <w:rFonts w:ascii="华文宋体" w:hAnsi="华文宋体" w:cs="华文宋体" w:eastAsia="华文宋体"/>
        </w:rPr>
        <w:object w:dxaOrig="1421" w:dyaOrig="320">
          <v:shapetype id="_x0000_tole_rId160" coordsize="21600,21600" o:spt="ole_rId1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0" type="_x0000_tole_rId160" style="width:71.2pt;height:15.7pt" filled="f" o:ole="">
            <v:imagedata r:id="rId161" o:title=""/>
          </v:shape>
          <o:OLEObject Type="Embed" ProgID="" ShapeID="ole_rId160" DrawAspect="Content" ObjectID="_110408956" r:id="rId160"/>
        </w:object>
      </w:r>
      <w:r>
        <w:rPr>
          <w:rFonts w:ascii="华文宋体" w:hAnsi="华文宋体" w:cs="华文宋体" w:eastAsia="华文宋体"/>
        </w:rPr>
        <w:t>）。将杆从初始位置由静止释放，以</w:t>
      </w:r>
      <w:r>
        <w:rPr>
          <w:rFonts w:eastAsia="华文宋体" w:cs="华文宋体" w:ascii="华文宋体" w:hAnsi="华文宋体"/>
          <w:i/>
          <w:iCs/>
        </w:rPr>
        <w:t>O</w:t>
      </w:r>
      <w:r>
        <w:rPr>
          <w:rFonts w:ascii="华文宋体" w:hAnsi="华文宋体" w:cs="华文宋体" w:eastAsia="华文宋体"/>
        </w:rPr>
        <w:t>点为重力势能和电势能零点。求：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1757680" cy="1247775"/>
            <wp:effectExtent l="0" t="0" r="0" b="0"/>
            <wp:docPr id="21" name="Picture 8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861" descr="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68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）初始状态的电势能</w:t>
      </w:r>
      <w:r>
        <w:rPr>
          <w:rFonts w:ascii="华文宋体" w:hAnsi="华文宋体" w:cs="华文宋体" w:eastAsia="华文宋体"/>
        </w:rPr>
        <w:object w:dxaOrig="302" w:dyaOrig="362">
          <v:shapetype id="_x0000_tole_rId163" coordsize="21600,21600" o:spt="ole_rId1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3" type="_x0000_tole_rId163" style="width:14.95pt;height:17.95pt" filled="f" o:ole="">
            <v:imagedata r:id="rId164" o:title=""/>
          </v:shape>
          <o:OLEObject Type="Embed" ProgID="" ShapeID="ole_rId163" DrawAspect="Content" ObjectID="_200944777" r:id="rId163"/>
        </w:objec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）杆在平衡位置时与电场间的夹角</w:t>
      </w:r>
      <w:r>
        <w:rPr>
          <w:rFonts w:ascii="华文宋体" w:hAnsi="华文宋体" w:cs="华文宋体" w:eastAsia="华文宋体"/>
        </w:rPr>
        <w:object w:dxaOrig="242" w:dyaOrig="222">
          <v:shapetype id="_x0000_tole_rId165" coordsize="21600,21600" o:spt="ole_rId1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5" type="_x0000_tole_rId165" style="width:12pt;height:11.2pt" filled="f" o:ole="">
            <v:imagedata r:id="rId166" o:title=""/>
          </v:shape>
          <o:OLEObject Type="Embed" ProgID="" ShapeID="ole_rId165" DrawAspect="Content" ObjectID="_696457175" r:id="rId165"/>
        </w:object>
      </w:r>
      <w:r>
        <w:rPr>
          <w:rFonts w:ascii="华文宋体" w:hAnsi="华文宋体" w:cs="华文宋体" w:eastAsia="华文宋体"/>
        </w:rPr>
        <w:t>；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）杆在电势能为零处的角速度</w:t>
      </w:r>
      <w:r>
        <w:rPr>
          <w:rFonts w:ascii="华文宋体" w:hAnsi="华文宋体" w:cs="华文宋体" w:eastAsia="华文宋体"/>
        </w:rPr>
        <w:object w:dxaOrig="242" w:dyaOrig="222">
          <v:shapetype id="_x0000_tole_rId167" coordsize="21600,21600" o:spt="ole_rId1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7" type="_x0000_tole_rId167" style="width:12pt;height:11.2pt" filled="f" o:ole="">
            <v:imagedata r:id="rId168" o:title=""/>
          </v:shape>
          <o:OLEObject Type="Embed" ProgID="" ShapeID="ole_rId167" DrawAspect="Content" ObjectID="_482603201" r:id="rId167"/>
        </w:object>
      </w:r>
      <w:r>
        <w:rPr>
          <w:rFonts w:ascii="华文宋体" w:hAnsi="华文宋体" w:cs="华文宋体" w:eastAsia="华文宋体"/>
        </w:rPr>
        <w:t>。</w:t>
      </w:r>
      <w:r>
        <w:br w:type="page"/>
      </w:r>
    </w:p>
    <w:p>
      <w:pPr>
        <w:pStyle w:val="Normal"/>
        <w:jc w:val="center"/>
        <w:rPr/>
      </w:pPr>
      <w:r>
        <w:rPr>
          <w:rFonts w:eastAsia="华文宋体" w:cs="Calibri" w:ascii="华文宋体" w:hAnsi="华文宋体"/>
          <w:b/>
          <w:sz w:val="44"/>
          <w:szCs w:val="20"/>
        </w:rPr>
        <w:t>201</w:t>
      </w:r>
      <w:r>
        <w:rPr>
          <w:rFonts w:eastAsia="华文宋体" w:cs="Calibri" w:ascii="华文宋体" w:hAnsi="华文宋体"/>
          <w:b/>
          <w:sz w:val="44"/>
          <w:szCs w:val="20"/>
        </w:rPr>
        <w:t>5</w:t>
      </w:r>
      <w:r>
        <w:rPr>
          <w:rFonts w:ascii="华文宋体" w:hAnsi="华文宋体" w:cs="Calibri" w:eastAsia="华文宋体"/>
          <w:b/>
          <w:sz w:val="44"/>
          <w:szCs w:val="20"/>
        </w:rPr>
        <w:t>年上海市高中毕业统一学业考试</w:t>
      </w:r>
    </w:p>
    <w:p>
      <w:pPr>
        <w:pStyle w:val="Normal"/>
        <w:jc w:val="center"/>
        <w:rPr/>
      </w:pPr>
      <w:r>
        <w:rPr>
          <w:rFonts w:ascii="华文宋体" w:hAnsi="华文宋体" w:cs="Calibri" w:eastAsia="华文宋体"/>
          <w:b/>
          <w:sz w:val="44"/>
          <w:szCs w:val="20"/>
        </w:rPr>
        <w:t>物理</w:t>
      </w:r>
      <w:r>
        <w:rPr>
          <w:rFonts w:ascii="华文宋体" w:hAnsi="华文宋体" w:cs="Calibri" w:eastAsia="华文宋体"/>
          <w:b/>
          <w:sz w:val="44"/>
          <w:szCs w:val="20"/>
        </w:rPr>
        <w:t>试卷</w:t>
      </w:r>
      <w:r>
        <w:rPr>
          <w:rFonts w:ascii="华文宋体" w:hAnsi="华文宋体" w:cs="Calibri" w:eastAsia="华文宋体"/>
          <w:b/>
          <w:sz w:val="44"/>
          <w:szCs w:val="20"/>
        </w:rPr>
        <w:t>参考答案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</w:rPr>
        <w:t>B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</w:rPr>
        <w:t>B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B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4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C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5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C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6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A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7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D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8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D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9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A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10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C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11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D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12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B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13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D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14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D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15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C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16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A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17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ABC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  <w:lang w:val="pt-BR"/>
        </w:rPr>
        <w:t>18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  <w:lang w:val="pt-BR"/>
        </w:rPr>
        <w:t>ACD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</w:rPr>
        <w:t>AC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</w:rPr>
        <w:t>BCD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答案】静止电荷；电势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22</w:t>
      </w:r>
      <w:r>
        <w:rPr>
          <w:rFonts w:eastAsia="华文宋体" w:cs="华文宋体" w:ascii="华文宋体" w:hAnsi="华文宋体"/>
        </w:rPr>
        <w:t xml:space="preserve"> A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</w:rPr>
        <w:t>0.5</w:t>
      </w:r>
      <w:r>
        <w:rPr>
          <w:rFonts w:ascii="华文宋体" w:hAnsi="华文宋体" w:cs="华文宋体" w:eastAsia="华文宋体"/>
          <w:szCs w:val="21"/>
        </w:rPr>
        <w:t>；左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22B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ascii="华文宋体" w:hAnsi="华文宋体" w:cs="华文宋体" w:eastAsia="华文宋体"/>
        </w:rPr>
        <w:t xml:space="preserve">  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华文宋体" w:hAnsi="华文宋体" w:cs="华文宋体" w:eastAsia="华文宋体"/>
        </w:rPr>
        <w:t>；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: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</m:t>
            </m:r>
          </m:num>
          <m:den>
            <m:r>
              <w:rPr>
                <w:rFonts w:ascii="Cambria Math" w:hAnsi="Cambria Math"/>
              </w:rPr>
              <m:t xml:space="preserve">v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θ</m:t>
            </m:r>
          </m:den>
        </m:f>
      </m:oMath>
      <w:r>
        <w:rPr>
          <w:rFonts w:ascii="华文宋体" w:hAnsi="华文宋体" w:cs="华文宋体" w:eastAsia="华文宋体"/>
          <w:position w:val="-10"/>
        </w:rPr>
        <w:t>；</w:t>
      </w:r>
      <w:r>
        <w:rPr>
          <w:rFonts w:ascii="华文宋体" w:hAnsi="华文宋体" w:cs="华文宋体" w:eastAsia="华文宋体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fv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P</m:t>
        </m:r>
      </m:oMath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答案】匀速直线运动；</w:t>
      </w:r>
      <w:r>
        <w:rPr>
          <w:rFonts w:eastAsia="华文宋体" w:cs="华文宋体" w:ascii="华文宋体" w:hAnsi="华文宋体"/>
          <w:szCs w:val="21"/>
        </w:rPr>
        <w:t>0.03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eastAsia="华文宋体" w:cs="华文宋体" w:ascii="华文宋体" w:hAnsi="华文宋体"/>
          <w:szCs w:val="21"/>
        </w:rPr>
        <w:t>-</w:t>
      </w:r>
      <w:r>
        <w:rPr>
          <w:rFonts w:eastAsia="华文宋体" w:cs="华文宋体" w:ascii="华文宋体" w:hAnsi="华文宋体"/>
          <w:i/>
        </w:rPr>
        <w:t>F</w:t>
      </w:r>
      <w:r>
        <w:rPr>
          <w:rFonts w:ascii="华文宋体" w:hAnsi="华文宋体" w:cs="华文宋体" w:eastAsia="华文宋体"/>
          <w:szCs w:val="21"/>
        </w:rPr>
        <w:t>；</w:t>
      </w:r>
      <w:r>
        <w:rPr>
          <w:rFonts w:eastAsia="华文宋体" w:cs="华文宋体" w:ascii="华文宋体" w:hAnsi="华文宋体"/>
          <w:szCs w:val="21"/>
        </w:rPr>
        <w:t>-</w:t>
      </w:r>
      <w:r>
        <w:rPr>
          <w:rFonts w:eastAsia="华文宋体" w:cs="华文宋体" w:ascii="华文宋体" w:hAnsi="华文宋体"/>
          <w:i/>
        </w:rPr>
        <w:t>3F</w:t>
      </w:r>
      <w:r>
        <w:rPr>
          <w:rFonts w:ascii="华文宋体" w:hAnsi="华文宋体" w:cs="华文宋体" w:eastAsia="华文宋体"/>
          <w:szCs w:val="21"/>
        </w:rPr>
        <w:t>或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eastAsia="华文宋体" w:cs="华文宋体" w:ascii="华文宋体" w:hAnsi="华文宋体"/>
          <w:i/>
        </w:rPr>
        <w:t>F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答案】（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）前     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D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）小；</w:t>
      </w:r>
      <w:r>
        <w:rPr>
          <w:rFonts w:eastAsia="华文宋体" w:cs="华文宋体" w:ascii="华文宋体" w:hAnsi="华文宋体"/>
        </w:rPr>
        <w:t>290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）准确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答案】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1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 xml:space="preserve">BD     </w:t>
      </w: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）能，</w:t>
      </w:r>
      <w:r>
        <w:rPr>
          <w:rFonts w:eastAsia="华文宋体" w:cs="华文宋体" w:ascii="华文宋体" w:hAnsi="华文宋体"/>
        </w:rPr>
        <w:t>0.7</w:t>
      </w:r>
      <w:r>
        <w:rPr>
          <w:rFonts w:ascii="华文宋体" w:hAnsi="华文宋体" w:cs="华文宋体" w:eastAsia="华文宋体"/>
        </w:rPr>
        <w:t>、</w:t>
      </w:r>
      <w:r>
        <w:rPr>
          <w:rFonts w:eastAsia="华文宋体" w:cs="华文宋体" w:ascii="华文宋体" w:hAnsi="华文宋体"/>
        </w:rPr>
        <w:t>-0.5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答案】（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A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BC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）偏大；调整两管液面高度差，使右管液面比左管液面高</w:t>
      </w:r>
      <w:r>
        <w:rPr>
          <w:rFonts w:eastAsia="华文宋体" w:cs="华文宋体" w:ascii="华文宋体" w:hAnsi="华文宋体"/>
          <w:szCs w:val="21"/>
        </w:rPr>
        <w:t>1cm</w:t>
      </w:r>
      <w:r>
        <w:rPr>
          <w:rFonts w:ascii="华文宋体" w:hAnsi="华文宋体" w:cs="华文宋体" w:eastAsia="华文宋体"/>
          <w:szCs w:val="21"/>
        </w:rPr>
        <w:t>，然后读数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答案】（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；（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）设初始时压强为</w:t>
      </w:r>
      <w:r>
        <w:rPr>
          <w:rFonts w:eastAsia="华文宋体" w:cs="华文宋体" w:ascii="华文宋体" w:hAnsi="华文宋体"/>
          <w:i/>
        </w:rPr>
        <w:t>p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2437765" cy="3648075"/>
            <wp:effectExtent l="0" t="0" r="0" b="0"/>
            <wp:docPr id="22" name="Picture 10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071" descr=""/>
                    <pic:cNvPicPr>
                      <a:picLocks noChangeAspect="1" noChangeArrowheads="1"/>
                    </pic:cNvPicPr>
                  </pic:nvPicPr>
                  <pic:blipFill>
                    <a:blip r:embed="rId169"/>
                    <a:srcRect l="-15" t="-8" r="-1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76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答案】（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i/>
        </w:rPr>
        <w:t>W</w:t>
      </w:r>
      <w:r>
        <w:rPr>
          <w:rFonts w:ascii="华文宋体" w:hAnsi="华文宋体" w:cs="华文宋体" w:eastAsia="华文宋体"/>
          <w:szCs w:val="21"/>
        </w:rPr>
        <w:t>；（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ascii="华文宋体" w:hAnsi="华文宋体" w:cs="华文宋体" w:eastAsia="华文宋体"/>
          <w:szCs w:val="21"/>
        </w:rPr>
        <w:t>；（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W</m:t>
        </m:r>
      </m:oMath>
      <w:r>
        <w:rPr>
          <w:rFonts w:ascii="华文宋体" w:hAnsi="华文宋体" w:cs="华文宋体" w:eastAsia="华文宋体"/>
          <w:szCs w:val="21"/>
        </w:rPr>
        <w:t>或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W</m:t>
        </m:r>
      </m:oMath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）撤去拉力时球的机械能为</w:t>
      </w:r>
      <w:r>
        <w:rPr>
          <w:rFonts w:eastAsia="华文宋体" w:cs="华文宋体" w:ascii="华文宋体" w:hAnsi="华文宋体"/>
          <w:i/>
        </w:rPr>
        <w:t>W</w:t>
      </w:r>
      <w:r>
        <w:rPr>
          <w:rFonts w:ascii="华文宋体" w:hAnsi="华文宋体" w:cs="华文宋体" w:eastAsia="华文宋体"/>
          <w:szCs w:val="21"/>
        </w:rPr>
        <w:t>，由机械能守恒定律，回到地面时的动能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K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W</m:t>
          </m:r>
        </m:oMath>
      </m:oMathPara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）设拉力作用时间为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，在此过程中球上升</w:t>
      </w:r>
      <w:r>
        <w:rPr>
          <w:rFonts w:eastAsia="华文宋体" w:cs="华文宋体" w:ascii="华文宋体" w:hAnsi="华文宋体"/>
          <w:i/>
        </w:rPr>
        <w:t>h</w:t>
      </w:r>
      <w:r>
        <w:rPr>
          <w:rFonts w:ascii="华文宋体" w:hAnsi="华文宋体" w:cs="华文宋体" w:eastAsia="华文宋体"/>
        </w:rPr>
        <w:t>，末速度为</w:t>
      </w:r>
      <w:r>
        <w:rPr>
          <w:rFonts w:eastAsia="华文宋体" w:cs="华文宋体" w:ascii="华文宋体" w:hAnsi="华文宋体"/>
          <w:i/>
        </w:rPr>
        <w:t>v</w:t>
      </w:r>
      <w:r>
        <w:rPr>
          <w:rFonts w:ascii="华文宋体" w:hAnsi="华文宋体" w:cs="华文宋体" w:eastAsia="华文宋体"/>
        </w:rPr>
        <w:t>，则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h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m:t xml:space="preserve"> </m:t>
          </m:r>
          <m:sSup>
            <m:e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at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  <w:i/>
        </w:rPr>
        <w:t>v</w:t>
      </w:r>
      <w:r>
        <w:rPr>
          <w:rFonts w:eastAsia="华文宋体" w:cs="华文宋体" w:ascii="华文宋体" w:hAnsi="华文宋体"/>
        </w:rPr>
        <w:t>=</w:t>
      </w:r>
      <w:r>
        <w:rPr>
          <w:rFonts w:eastAsia="华文宋体" w:cs="华文宋体" w:ascii="华文宋体" w:hAnsi="华文宋体"/>
          <w:i/>
        </w:rPr>
        <w:t>at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</w:rPr>
        <w:t>由题意有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解得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根据牛顿第二定律，</w:t>
      </w:r>
      <w:r>
        <w:rPr>
          <w:rFonts w:eastAsia="华文宋体" w:cs="华文宋体" w:ascii="华文宋体" w:hAnsi="华文宋体"/>
          <w:i/>
        </w:rPr>
        <w:t>F</w:t>
      </w:r>
      <w:r>
        <w:rPr>
          <w:rFonts w:eastAsia="华文宋体" w:cs="华文宋体" w:ascii="华文宋体" w:hAnsi="华文宋体"/>
          <w:szCs w:val="21"/>
        </w:rPr>
        <w:t>-</w:t>
      </w:r>
      <w:r>
        <w:rPr>
          <w:rFonts w:eastAsia="华文宋体" w:cs="华文宋体" w:ascii="华文宋体" w:hAnsi="华文宋体"/>
          <w:i/>
        </w:rPr>
        <w:t>mg</w:t>
      </w:r>
      <w:r>
        <w:rPr>
          <w:rFonts w:eastAsia="华文宋体" w:cs="华文宋体" w:ascii="华文宋体" w:hAnsi="华文宋体"/>
          <w:szCs w:val="21"/>
        </w:rPr>
        <w:t>=</w:t>
      </w:r>
      <w:r>
        <w:rPr>
          <w:rFonts w:eastAsia="华文宋体" w:cs="华文宋体" w:ascii="华文宋体" w:hAnsi="华文宋体"/>
          <w:i/>
        </w:rPr>
        <w:t>ma</w:t>
      </w:r>
      <w:r>
        <w:rPr>
          <w:rFonts w:ascii="华文宋体" w:hAnsi="华文宋体" w:cs="华文宋体" w:eastAsia="华文宋体"/>
          <w:szCs w:val="21"/>
        </w:rPr>
        <w:t>，解得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3546475" cy="3224530"/>
            <wp:effectExtent l="0" t="0" r="0" b="0"/>
            <wp:docPr id="23" name="Picture 10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069" descr=""/>
                    <pic:cNvPicPr>
                      <a:picLocks noChangeAspect="1" noChangeArrowheads="1"/>
                    </pic:cNvPicPr>
                  </pic:nvPicPr>
                  <pic:blipFill>
                    <a:blip r:embed="rId170"/>
                    <a:srcRect l="-10" t="-11" r="-10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32</w:t>
      </w:r>
      <w:r>
        <w:rPr>
          <w:rFonts w:ascii="华文宋体" w:hAnsi="华文宋体" w:cs="华文宋体" w:eastAsia="华文宋体"/>
          <w:szCs w:val="21"/>
        </w:rPr>
        <w:t>答案】（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</w:rPr>
        <w:t>0.24N</w:t>
      </w:r>
      <w:r>
        <w:rPr>
          <w:rFonts w:ascii="华文宋体" w:hAnsi="华文宋体" w:cs="华文宋体" w:eastAsia="华文宋体"/>
        </w:rPr>
        <w:t>；（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</w:t>
      </w:r>
      <w:r>
        <w:rPr>
          <w:rFonts w:eastAsia="华文宋体" w:cs="华文宋体" w:ascii="华文宋体" w:hAnsi="华文宋体"/>
        </w:rPr>
        <w:t>0.4</w:t>
      </w:r>
      <w:r>
        <w:rPr>
          <w:rFonts w:eastAsia="华文宋体" w:cs="华文宋体" w:ascii="华文宋体" w:hAnsi="华文宋体"/>
          <w:i/>
        </w:rPr>
        <w:t>T</w:t>
      </w:r>
      <w:r>
        <w:rPr>
          <w:rFonts w:ascii="华文宋体" w:hAnsi="华文宋体" w:cs="华文宋体" w:eastAsia="华文宋体"/>
        </w:rPr>
        <w:t>；（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</w:t>
      </w:r>
      <w:r>
        <w:rPr>
          <w:rFonts w:ascii="华文宋体" w:hAnsi="华文宋体" w:cs="华文宋体" w:eastAsia="华文宋体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50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)</m:t>
            </m:r>
          </m:den>
        </m:f>
        <m:r>
          <w:rPr>
            <w:rFonts w:ascii="Cambria Math" w:hAnsi="Cambria Math"/>
          </w:rPr>
          <m:t xml:space="preserve">T</m:t>
        </m:r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4638675" cy="2286000"/>
            <wp:effectExtent l="0" t="0" r="0" b="0"/>
            <wp:docPr id="24" name="Picture 10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60" descr=""/>
                    <pic:cNvPicPr>
                      <a:picLocks noChangeAspect="1" noChangeArrowheads="1"/>
                    </pic:cNvPicPr>
                  </pic:nvPicPr>
                  <pic:blipFill>
                    <a:blip r:embed="rId171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）在</w:t>
      </w:r>
      <w:r>
        <w:rPr>
          <w:rFonts w:eastAsia="华文宋体" w:cs="华文宋体" w:ascii="华文宋体" w:hAnsi="华文宋体"/>
        </w:rPr>
        <w:t>10—15s</w:t>
      </w:r>
      <w:r>
        <w:rPr>
          <w:rFonts w:ascii="华文宋体" w:hAnsi="华文宋体" w:cs="华文宋体" w:eastAsia="华文宋体"/>
        </w:rPr>
        <w:t>时间段杆在磁场中做匀速运动，因此有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μ</m:t>
          </m:r>
          <m:r>
            <m:rPr>
              <m:lit/>
              <m:nor/>
            </m:rPr>
            <w:rPr>
              <w:rFonts w:ascii="Cambria Math" w:hAnsi="Cambria Math"/>
            </w:rPr>
            <m:t xml:space="preserve">mg</m:t>
          </m:r>
          <m:r>
            <w:rPr>
              <w:rFonts w:ascii="Cambria Math" w:hAnsi="Cambria Math"/>
            </w:rPr>
            <m:t xml:space="preserve">+</m:t>
          </m:r>
          <m:f>
            <m:num>
              <m:sSubSup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bSup>
              <m:sSup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v</m:t>
              </m:r>
            </m:num>
            <m:den>
              <m:r>
                <w:rPr>
                  <w:rFonts w:ascii="Cambria Math" w:hAnsi="Cambria Math"/>
                </w:rPr>
                <m:t xml:space="preserve">R</m:t>
              </m:r>
            </m:den>
          </m:f>
        </m:oMath>
      </m:oMathPara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以</w:t>
      </w:r>
      <w:r>
        <w:rPr>
          <w:rFonts w:eastAsia="华文宋体" w:cs="华文宋体" w:ascii="华文宋体" w:hAnsi="华文宋体"/>
          <w:i/>
        </w:rPr>
        <w:t>F</w:t>
      </w:r>
      <w:r>
        <w:rPr>
          <w:rFonts w:eastAsia="华文宋体" w:cs="华文宋体" w:ascii="华文宋体" w:hAnsi="华文宋体"/>
        </w:rPr>
        <w:t>=0.24N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  <w:i/>
        </w:rPr>
        <w:t>μmg</w:t>
      </w:r>
      <w:r>
        <w:rPr>
          <w:rFonts w:eastAsia="华文宋体" w:cs="华文宋体" w:ascii="华文宋体" w:hAnsi="华文宋体"/>
        </w:rPr>
        <w:t>=0.16N</w:t>
      </w:r>
      <w:r>
        <w:rPr>
          <w:rFonts w:ascii="华文宋体" w:hAnsi="华文宋体" w:cs="华文宋体" w:eastAsia="华文宋体"/>
        </w:rPr>
        <w:t>代入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解得</w:t>
      </w:r>
      <w:r>
        <w:rPr>
          <w:rFonts w:eastAsia="华文宋体" w:cs="华文宋体" w:ascii="华文宋体" w:hAnsi="华文宋体"/>
          <w:i/>
        </w:rPr>
        <w:t>B</w:t>
      </w:r>
      <w:r>
        <w:rPr>
          <w:rFonts w:eastAsia="华文宋体" w:cs="华文宋体" w:ascii="华文宋体" w:hAnsi="华文宋体"/>
          <w:vertAlign w:val="subscript"/>
        </w:rPr>
        <w:t>0</w:t>
      </w:r>
      <w:r>
        <w:rPr>
          <w:rFonts w:eastAsia="华文宋体" w:cs="华文宋体" w:ascii="华文宋体" w:hAnsi="华文宋体"/>
        </w:rPr>
        <w:t>=0.4</w:t>
      </w:r>
      <w:r>
        <w:rPr>
          <w:rFonts w:eastAsia="华文宋体" w:cs="华文宋体" w:ascii="华文宋体" w:hAnsi="华文宋体"/>
          <w:i/>
        </w:rPr>
        <w:t>T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3</w:t>
      </w:r>
      <w:r>
        <w:rPr>
          <w:rFonts w:ascii="华文宋体" w:hAnsi="华文宋体" w:cs="华文宋体" w:eastAsia="华文宋体"/>
        </w:rPr>
        <w:t>）由题意可知在</w:t>
      </w:r>
      <w:r>
        <w:rPr>
          <w:rFonts w:eastAsia="华文宋体" w:cs="华文宋体" w:ascii="华文宋体" w:hAnsi="华文宋体"/>
        </w:rPr>
        <w:t>15—20s</w:t>
      </w:r>
      <w:r>
        <w:rPr>
          <w:rFonts w:ascii="华文宋体" w:hAnsi="华文宋体" w:cs="华文宋体" w:eastAsia="华文宋体"/>
        </w:rPr>
        <w:t>时间段通过回路的磁通量不变，设杆在</w:t>
      </w:r>
      <w:r>
        <w:rPr>
          <w:rFonts w:eastAsia="华文宋体" w:cs="华文宋体" w:ascii="华文宋体" w:hAnsi="华文宋体"/>
        </w:rPr>
        <w:t>15—20s</w:t>
      </w:r>
      <w:r>
        <w:rPr>
          <w:rFonts w:ascii="华文宋体" w:hAnsi="华文宋体" w:cs="华文宋体" w:eastAsia="华文宋体"/>
        </w:rPr>
        <w:t>内运动距离为</w:t>
      </w:r>
      <w:r>
        <w:rPr>
          <w:rFonts w:eastAsia="华文宋体" w:cs="华文宋体" w:ascii="华文宋体" w:hAnsi="华文宋体"/>
          <w:i/>
        </w:rPr>
        <w:t>d</w:t>
      </w:r>
      <w:r>
        <w:rPr>
          <w:rFonts w:ascii="华文宋体" w:hAnsi="华文宋体" w:cs="华文宋体" w:eastAsia="华文宋体"/>
        </w:rPr>
        <w:t>，</w:t>
      </w:r>
      <w:r>
        <w:rPr>
          <w:rFonts w:eastAsia="华文宋体" w:cs="华文宋体" w:ascii="华文宋体" w:hAnsi="华文宋体"/>
        </w:rPr>
        <w:t>15s</w:t>
      </w:r>
      <w:r>
        <w:rPr>
          <w:rFonts w:ascii="华文宋体" w:hAnsi="华文宋体" w:cs="华文宋体" w:eastAsia="华文宋体"/>
        </w:rPr>
        <w:t>后运动的距离为</w:t>
      </w:r>
      <w:r>
        <w:rPr>
          <w:rFonts w:eastAsia="华文宋体" w:cs="华文宋体" w:ascii="华文宋体" w:hAnsi="华文宋体"/>
          <w:i/>
        </w:rPr>
        <w:t>x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fr-FR"/>
        </w:rPr>
      </w:pPr>
      <w:r>
        <w:rPr>
          <w:rFonts w:eastAsia="华文宋体" w:cs="华文宋体" w:ascii="华文宋体" w:hAnsi="华文宋体"/>
          <w:i/>
          <w:szCs w:val="21"/>
        </w:rPr>
        <w:t>B</w:t>
      </w:r>
      <w:r>
        <w:rPr>
          <w:rFonts w:eastAsia="华文宋体" w:cs="华文宋体" w:ascii="华文宋体" w:hAnsi="华文宋体"/>
          <w:szCs w:val="21"/>
        </w:rPr>
        <w:t>(</w:t>
      </w:r>
      <w:r>
        <w:rPr>
          <w:rFonts w:eastAsia="华文宋体" w:cs="华文宋体" w:ascii="华文宋体" w:hAnsi="华文宋体"/>
          <w:i/>
          <w:szCs w:val="21"/>
        </w:rPr>
        <w:t>t</w:t>
      </w:r>
      <w:r>
        <w:rPr>
          <w:rFonts w:eastAsia="华文宋体" w:cs="华文宋体" w:ascii="华文宋体" w:hAnsi="华文宋体"/>
          <w:lang w:val="fr-FR"/>
        </w:rPr>
        <w:t>)</w:t>
      </w:r>
      <w:r>
        <w:rPr>
          <w:rFonts w:eastAsia="华文宋体" w:cs="华文宋体" w:ascii="华文宋体" w:hAnsi="华文宋体"/>
          <w:i/>
          <w:szCs w:val="21"/>
        </w:rPr>
        <w:t>L</w:t>
      </w:r>
      <w:r>
        <w:rPr>
          <w:rFonts w:eastAsia="华文宋体" w:cs="华文宋体" w:ascii="华文宋体" w:hAnsi="华文宋体"/>
          <w:lang w:val="fr-FR"/>
        </w:rPr>
        <w:t>(</w:t>
      </w:r>
      <w:r>
        <w:rPr>
          <w:rFonts w:eastAsia="华文宋体" w:cs="华文宋体" w:ascii="华文宋体" w:hAnsi="华文宋体"/>
          <w:i/>
          <w:szCs w:val="21"/>
        </w:rPr>
        <w:t>d</w:t>
      </w:r>
      <w:r>
        <w:rPr>
          <w:rFonts w:eastAsia="华文宋体" w:cs="华文宋体" w:ascii="华文宋体" w:hAnsi="华文宋体"/>
          <w:lang w:val="fr-FR"/>
        </w:rPr>
        <w:t>+</w:t>
      </w:r>
      <w:r>
        <w:rPr>
          <w:rFonts w:eastAsia="华文宋体" w:cs="华文宋体" w:ascii="华文宋体" w:hAnsi="华文宋体"/>
          <w:i/>
          <w:szCs w:val="21"/>
        </w:rPr>
        <w:t>x</w:t>
      </w:r>
      <w:r>
        <w:rPr>
          <w:rFonts w:eastAsia="华文宋体" w:cs="华文宋体" w:ascii="华文宋体" w:hAnsi="华文宋体"/>
          <w:lang w:val="fr-FR"/>
        </w:rPr>
        <w:t>)=</w:t>
      </w:r>
      <w:r>
        <w:rPr>
          <w:rFonts w:eastAsia="华文宋体" w:cs="华文宋体" w:ascii="华文宋体" w:hAnsi="华文宋体"/>
          <w:i/>
          <w:szCs w:val="21"/>
        </w:rPr>
        <w:t>B</w:t>
      </w:r>
      <w:r>
        <w:rPr>
          <w:rFonts w:eastAsia="华文宋体" w:cs="华文宋体" w:ascii="华文宋体" w:hAnsi="华文宋体"/>
          <w:vertAlign w:val="subscript"/>
          <w:lang w:val="fr-FR"/>
        </w:rPr>
        <w:t>0</w:t>
      </w:r>
      <w:r>
        <w:rPr>
          <w:rFonts w:eastAsia="华文宋体" w:cs="华文宋体" w:ascii="华文宋体" w:hAnsi="华文宋体"/>
          <w:i/>
          <w:szCs w:val="21"/>
        </w:rPr>
        <w:t>Ld</w:t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其中</w:t>
      </w:r>
      <w:r>
        <w:rPr>
          <w:rFonts w:eastAsia="华文宋体" w:cs="华文宋体" w:ascii="华文宋体" w:hAnsi="华文宋体"/>
          <w:i/>
          <w:szCs w:val="21"/>
        </w:rPr>
        <w:t>d</w:t>
      </w:r>
      <w:r>
        <w:rPr>
          <w:rFonts w:eastAsia="华文宋体" w:cs="华文宋体" w:ascii="华文宋体" w:hAnsi="华文宋体"/>
          <w:lang w:val="fr-FR"/>
        </w:rPr>
        <w:t>=20m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fr-FR"/>
        </w:rPr>
      </w:pPr>
      <w:r>
        <w:rPr>
          <w:rFonts w:eastAsia="华文宋体" w:cs="华文宋体" w:ascii="华文宋体" w:hAnsi="华文宋体"/>
          <w:i/>
          <w:szCs w:val="21"/>
        </w:rPr>
        <w:t>x</w:t>
      </w:r>
      <w:r>
        <w:rPr>
          <w:rFonts w:eastAsia="华文宋体" w:cs="华文宋体" w:ascii="华文宋体" w:hAnsi="华文宋体"/>
          <w:lang w:val="fr-FR"/>
        </w:rPr>
        <w:t>=4(</w:t>
      </w:r>
      <w:r>
        <w:rPr>
          <w:rFonts w:eastAsia="华文宋体" w:cs="华文宋体" w:ascii="华文宋体" w:hAnsi="华文宋体"/>
          <w:i/>
          <w:szCs w:val="21"/>
        </w:rPr>
        <w:t>t</w:t>
      </w:r>
      <w:r>
        <w:rPr>
          <w:rFonts w:eastAsia="华文宋体" w:cs="华文宋体" w:ascii="华文宋体" w:hAnsi="华文宋体"/>
          <w:lang w:val="fr-FR"/>
        </w:rPr>
        <w:t>-15)-0.4(</w:t>
      </w:r>
      <w:r>
        <w:rPr>
          <w:rFonts w:eastAsia="华文宋体" w:cs="华文宋体" w:ascii="华文宋体" w:hAnsi="华文宋体"/>
          <w:i/>
          <w:szCs w:val="21"/>
        </w:rPr>
        <w:t>t</w:t>
      </w:r>
      <w:r>
        <w:rPr>
          <w:rFonts w:eastAsia="华文宋体" w:cs="华文宋体" w:ascii="华文宋体" w:hAnsi="华文宋体"/>
          <w:lang w:val="fr-FR"/>
        </w:rPr>
        <w:t>-15)</w:t>
      </w:r>
      <w:r>
        <w:rPr>
          <w:rFonts w:eastAsia="华文宋体" w:cs="华文宋体" w:ascii="华文宋体" w:hAnsi="华文宋体"/>
          <w:vertAlign w:val="superscript"/>
          <w:lang w:val="fr-FR"/>
        </w:rPr>
        <w:t>2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fr-FR"/>
        </w:rPr>
      </w:pPr>
      <w:r>
        <w:rPr>
          <w:rFonts w:ascii="华文宋体" w:hAnsi="华文宋体" w:cs="华文宋体" w:eastAsia="华文宋体"/>
          <w:lang w:val="fr-FR"/>
        </w:rPr>
        <w:t xml:space="preserve">由此可得  </w:t>
      </w:r>
      <w:r>
        <w:rPr>
          <w:rFonts w:ascii="华文宋体" w:hAnsi="华文宋体" w:cs="华文宋体" w:eastAsia="华文宋体"/>
          <w:lang w:val="fr-FR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20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50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15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)</m:t>
            </m:r>
          </m:den>
        </m:f>
        <m:r>
          <w:rPr>
            <w:rFonts w:ascii="Cambria Math" w:hAnsi="Cambria Math"/>
          </w:rPr>
          <m:t xml:space="preserve">T</m:t>
        </m:r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fr-FR"/>
        </w:rPr>
      </w:pPr>
      <w:r>
        <w:rPr>
          <w:rFonts w:eastAsia="华文宋体" w:cs="华文宋体" w:ascii="华文宋体" w:hAnsi="华文宋体"/>
          <w:lang w:val="fr-FR"/>
        </w:rPr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【</w:t>
      </w:r>
      <w:r>
        <w:rPr>
          <w:rFonts w:eastAsia="华文宋体" w:cs="华文宋体" w:ascii="华文宋体" w:hAnsi="华文宋体"/>
          <w:szCs w:val="21"/>
        </w:rPr>
        <w:t>33</w:t>
      </w:r>
      <w:r>
        <w:rPr>
          <w:rFonts w:ascii="华文宋体" w:hAnsi="华文宋体" w:cs="华文宋体" w:eastAsia="华文宋体"/>
          <w:szCs w:val="21"/>
        </w:rPr>
        <w:t>答案】（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-3</w:t>
      </w:r>
      <w:r>
        <w:rPr>
          <w:rFonts w:eastAsia="华文宋体" w:cs="华文宋体" w:ascii="华文宋体" w:hAnsi="华文宋体"/>
          <w:i/>
          <w:szCs w:val="21"/>
        </w:rPr>
        <w:t>qEl</w:t>
      </w:r>
      <w:r>
        <w:rPr>
          <w:rFonts w:eastAsia="华文宋体" w:cs="华文宋体" w:ascii="华文宋体" w:hAnsi="华文宋体"/>
          <w:szCs w:val="21"/>
        </w:rPr>
        <w:t>cos</w:t>
      </w:r>
      <w:r>
        <w:rPr>
          <w:rFonts w:eastAsia="华文宋体" w:cs="华文宋体" w:ascii="华文宋体" w:hAnsi="华文宋体"/>
          <w:i/>
        </w:rPr>
        <w:t>θ</w:t>
      </w:r>
      <w:r>
        <w:rPr>
          <w:rFonts w:ascii="华文宋体" w:hAnsi="华文宋体" w:cs="华文宋体" w:eastAsia="华文宋体"/>
          <w:szCs w:val="21"/>
        </w:rPr>
        <w:t>；（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</w:rPr>
        <w:t>30</w:t>
      </w:r>
      <w:r>
        <w:rPr>
          <w:rFonts w:eastAsia="华文宋体" w:cs="华文宋体" w:ascii="华文宋体" w:hAnsi="华文宋体"/>
          <w:szCs w:val="21"/>
        </w:rPr>
        <w:t>°</w:t>
      </w:r>
      <w:r>
        <w:rPr>
          <w:rFonts w:ascii="华文宋体" w:hAnsi="华文宋体" w:cs="华文宋体" w:eastAsia="华文宋体"/>
          <w:szCs w:val="21"/>
        </w:rPr>
        <w:t>；（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）当</w:t>
      </w:r>
      <w:r>
        <w:rPr>
          <w:rFonts w:eastAsia="华文宋体" w:cs="华文宋体" w:ascii="华文宋体" w:hAnsi="华文宋体"/>
          <w:i/>
        </w:rPr>
        <w:t>θ</w:t>
      </w:r>
      <w:r>
        <w:rPr>
          <w:rFonts w:eastAsia="华文宋体" w:cs="华文宋体" w:ascii="华文宋体" w:hAnsi="华文宋体"/>
        </w:rPr>
        <w:t>&lt;150</w:t>
      </w:r>
      <w:r>
        <w:rPr>
          <w:rFonts w:eastAsia="华文宋体" w:cs="华文宋体" w:ascii="华文宋体" w:hAnsi="华文宋体"/>
          <w:szCs w:val="21"/>
        </w:rPr>
        <w:t>°</w:t>
      </w:r>
      <w:r>
        <w:rPr>
          <w:rFonts w:ascii="华文宋体" w:hAnsi="华文宋体" w:cs="华文宋体" w:eastAsia="华文宋体"/>
          <w:szCs w:val="21"/>
        </w:rPr>
        <w:t>时，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θ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l</m:t>
                </m:r>
              </m:den>
            </m:f>
            <m:r>
              <w:rPr>
                <w:rFonts w:ascii="Cambria Math" w:hAnsi="Cambria Math"/>
              </w:rPr>
              <m:t xml:space="preserve">g</m:t>
            </m:r>
          </m:e>
        </m:rad>
      </m:oMath>
      <w:r>
        <w:rPr>
          <w:rFonts w:ascii="华文宋体" w:hAnsi="华文宋体" w:cs="华文宋体" w:eastAsia="华文宋体"/>
          <w:szCs w:val="21"/>
        </w:rPr>
        <w:t>；当</w:t>
      </w:r>
      <w:r>
        <w:rPr>
          <w:rFonts w:eastAsia="华文宋体" w:cs="华文宋体" w:ascii="华文宋体" w:hAnsi="华文宋体"/>
          <w:i/>
        </w:rPr>
        <w:t>θ</w:t>
      </w:r>
      <w:r>
        <w:rPr>
          <w:rFonts w:eastAsia="华文宋体" w:cs="华文宋体" w:ascii="华文宋体" w:hAnsi="华文宋体"/>
        </w:rPr>
      </w:r>
      <m:oMath xmlns:m="http://schemas.openxmlformats.org/officeDocument/2006/math"/>
      <w:r>
        <w:rPr>
          <w:rFonts w:eastAsia="华文宋体" w:cs="华文宋体" w:ascii="华文宋体" w:hAnsi="华文宋体"/>
        </w:rPr>
        <w:t>150</w:t>
      </w:r>
      <w:r>
        <w:rPr>
          <w:rFonts w:eastAsia="华文宋体" w:cs="华文宋体" w:ascii="华文宋体" w:hAnsi="华文宋体"/>
          <w:szCs w:val="21"/>
        </w:rPr>
        <w:t>°</w:t>
      </w:r>
      <w:r>
        <w:rPr>
          <w:rFonts w:ascii="华文宋体" w:hAnsi="华文宋体" w:cs="华文宋体" w:eastAsia="华文宋体"/>
          <w:szCs w:val="21"/>
        </w:rPr>
        <w:t>时，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θ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l</m:t>
                </m:r>
              </m:den>
            </m:f>
            <m:r>
              <w:rPr>
                <w:rFonts w:ascii="Cambria Math" w:hAnsi="Cambria Math"/>
              </w:rPr>
              <m:t xml:space="preserve">g</m:t>
            </m:r>
          </m:e>
        </m:rad>
      </m:oMath>
      <w:r>
        <w:rPr>
          <w:rFonts w:ascii="华文宋体" w:hAnsi="华文宋体" w:cs="华文宋体" w:eastAsia="华文宋体"/>
          <w:szCs w:val="21"/>
        </w:rPr>
        <w:t>或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θ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  <m:rad>
                  <m:radPr>
                    <m:degHide m:val="1"/>
                  </m:radPr>
                  <m:deg/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l</m:t>
                </m:r>
              </m:den>
            </m:f>
            <m:r>
              <w:rPr>
                <w:rFonts w:ascii="Cambria Math" w:hAnsi="Cambria Math"/>
              </w:rPr>
              <m:t xml:space="preserve">g</m:t>
            </m:r>
          </m:e>
        </m:rad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）初态：</w:t>
      </w:r>
      <w:r>
        <w:rPr>
          <w:rFonts w:eastAsia="华文宋体" w:cs="华文宋体" w:ascii="华文宋体" w:hAnsi="华文宋体"/>
          <w:i/>
          <w:szCs w:val="21"/>
        </w:rPr>
        <w:t>W</w:t>
      </w:r>
      <w:r>
        <w:rPr>
          <w:rFonts w:eastAsia="华文宋体" w:cs="华文宋体" w:ascii="华文宋体" w:hAnsi="华文宋体"/>
          <w:i/>
          <w:szCs w:val="21"/>
          <w:vertAlign w:val="subscript"/>
        </w:rPr>
        <w:t>e</w:t>
      </w:r>
      <w:r>
        <w:rPr>
          <w:rFonts w:eastAsia="华文宋体" w:cs="华文宋体" w:ascii="华文宋体" w:hAnsi="华文宋体"/>
          <w:szCs w:val="21"/>
        </w:rPr>
        <w:t>=</w:t>
      </w:r>
      <w:r>
        <w:rPr>
          <w:rFonts w:eastAsia="华文宋体" w:cs="华文宋体" w:ascii="华文宋体" w:hAnsi="华文宋体"/>
          <w:i/>
          <w:szCs w:val="21"/>
        </w:rPr>
        <w:t>qV</w:t>
      </w:r>
      <w:r>
        <w:rPr>
          <w:rFonts w:eastAsia="华文宋体" w:cs="华文宋体" w:ascii="华文宋体" w:hAnsi="华文宋体"/>
          <w:szCs w:val="21"/>
          <w:vertAlign w:val="subscript"/>
        </w:rPr>
        <w:t>+</w:t>
      </w:r>
      <w:r>
        <w:rPr>
          <w:rFonts w:eastAsia="华文宋体" w:cs="华文宋体" w:ascii="华文宋体" w:hAnsi="华文宋体"/>
          <w:szCs w:val="21"/>
        </w:rPr>
        <w:t>+(-</w:t>
      </w:r>
      <w:r>
        <w:rPr>
          <w:rFonts w:eastAsia="华文宋体" w:cs="华文宋体" w:ascii="华文宋体" w:hAnsi="华文宋体"/>
          <w:i/>
          <w:szCs w:val="21"/>
        </w:rPr>
        <w:t>q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i/>
          <w:szCs w:val="21"/>
        </w:rPr>
        <w:t>V</w:t>
      </w:r>
      <w:r>
        <w:rPr>
          <w:rFonts w:eastAsia="华文宋体" w:cs="华文宋体" w:ascii="华文宋体" w:hAnsi="华文宋体"/>
          <w:szCs w:val="21"/>
        </w:rPr>
        <w:softHyphen/>
        <w:t>=</w:t>
      </w:r>
      <w:r>
        <w:rPr>
          <w:rFonts w:eastAsia="华文宋体" w:cs="华文宋体" w:ascii="华文宋体" w:hAnsi="华文宋体"/>
          <w:i/>
          <w:szCs w:val="21"/>
        </w:rPr>
        <w:t>q</w:t>
      </w:r>
      <w:r>
        <w:rPr>
          <w:rFonts w:eastAsia="华文宋体" w:cs="华文宋体" w:ascii="华文宋体" w:hAnsi="华文宋体"/>
          <w:szCs w:val="21"/>
        </w:rPr>
        <w:t>(</w:t>
      </w:r>
      <w:r>
        <w:rPr>
          <w:rFonts w:eastAsia="华文宋体" w:cs="华文宋体" w:ascii="华文宋体" w:hAnsi="华文宋体"/>
          <w:i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+</w:t>
      </w:r>
      <w:r>
        <w:rPr>
          <w:rFonts w:eastAsia="华文宋体" w:cs="华文宋体" w:ascii="华文宋体" w:hAnsi="华文宋体"/>
          <w:szCs w:val="21"/>
        </w:rPr>
        <w:t>-</w:t>
      </w:r>
      <w:r>
        <w:rPr>
          <w:rFonts w:eastAsia="华文宋体" w:cs="华文宋体" w:ascii="华文宋体" w:hAnsi="华文宋体"/>
          <w:i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-</w:t>
      </w:r>
      <w:r>
        <w:rPr>
          <w:rFonts w:eastAsia="华文宋体" w:cs="华文宋体" w:ascii="华文宋体" w:hAnsi="华文宋体"/>
          <w:szCs w:val="21"/>
        </w:rPr>
        <w:t>)=-3</w:t>
      </w:r>
      <w:r>
        <w:rPr>
          <w:rFonts w:eastAsia="华文宋体" w:cs="华文宋体" w:ascii="华文宋体" w:hAnsi="华文宋体"/>
          <w:i/>
          <w:szCs w:val="21"/>
        </w:rPr>
        <w:t>qEl</w:t>
      </w:r>
      <w:r>
        <w:rPr>
          <w:rFonts w:eastAsia="华文宋体" w:cs="华文宋体" w:ascii="华文宋体" w:hAnsi="华文宋体"/>
          <w:szCs w:val="21"/>
        </w:rPr>
        <w:t>cos</w:t>
      </w:r>
      <w:r>
        <w:rPr>
          <w:rFonts w:eastAsia="华文宋体" w:cs="华文宋体" w:ascii="华文宋体" w:hAnsi="华文宋体"/>
          <w:i/>
        </w:rPr>
        <w:t>θ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</w:rPr>
      </w:pPr>
      <w:r>
        <w:rPr>
          <w:rFonts w:ascii="华文宋体" w:hAnsi="华文宋体" w:cs="华文宋体" w:eastAsia="华文宋体"/>
        </w:rPr>
        <w:t>（</w:t>
      </w:r>
      <w:r>
        <w:rPr>
          <w:rFonts w:eastAsia="华文宋体" w:cs="华文宋体" w:ascii="华文宋体" w:hAnsi="华文宋体"/>
        </w:rPr>
        <w:t>2</w:t>
      </w:r>
      <w:r>
        <w:rPr>
          <w:rFonts w:ascii="华文宋体" w:hAnsi="华文宋体" w:cs="华文宋体" w:eastAsia="华文宋体"/>
        </w:rPr>
        <w:t>）平衡位置如图，</w:t>
      </w:r>
    </w:p>
    <w:p>
      <w:pPr>
        <w:pStyle w:val="Normal"/>
        <w:spacing w:lineRule="auto" w:line="360"/>
        <w:jc w:val="center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2777490" cy="1746885"/>
            <wp:effectExtent l="0" t="0" r="0" b="0"/>
            <wp:docPr id="25" name="Picture 8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69" descr=""/>
                    <pic:cNvPicPr>
                      <a:picLocks noChangeAspect="1" noChangeArrowheads="1"/>
                    </pic:cNvPicPr>
                  </pic:nvPicPr>
                  <pic:blipFill>
                    <a:blip r:embed="rId172"/>
                    <a:srcRect l="-13" t="-21" r="-13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/>
      </w:pPr>
      <w:r>
        <w:rPr>
          <w:rFonts w:ascii="华文宋体" w:hAnsi="华文宋体" w:cs="华文宋体" w:eastAsia="华文宋体"/>
        </w:rPr>
        <w:t>设小球的质量为</w:t>
      </w:r>
      <w:r>
        <w:rPr>
          <w:rFonts w:eastAsia="华文宋体" w:cs="华文宋体" w:ascii="华文宋体" w:hAnsi="华文宋体"/>
          <w:i/>
          <w:szCs w:val="21"/>
        </w:rPr>
        <w:t>m</w:t>
      </w:r>
      <w:r>
        <w:rPr>
          <w:rFonts w:ascii="华文宋体" w:hAnsi="华文宋体" w:cs="华文宋体" w:eastAsia="华文宋体"/>
        </w:rPr>
        <w:t>，合力矩为</w:t>
      </w:r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</w:rPr>
        <w:t>3</w:t>
      </w:r>
      <w:r>
        <w:rPr>
          <w:rFonts w:eastAsia="华文宋体" w:cs="华文宋体" w:ascii="华文宋体" w:hAnsi="华文宋体"/>
          <w:i/>
          <w:szCs w:val="21"/>
        </w:rPr>
        <w:t>qEl</w:t>
      </w:r>
      <w:r>
        <w:rPr>
          <w:rFonts w:eastAsia="华文宋体" w:cs="华文宋体" w:ascii="华文宋体" w:hAnsi="华文宋体"/>
        </w:rPr>
        <w:t>sin</w:t>
      </w:r>
      <w:r>
        <w:rPr>
          <w:rFonts w:eastAsia="华文宋体" w:cs="华文宋体" w:ascii="华文宋体" w:hAnsi="华文宋体"/>
          <w:i/>
        </w:rPr>
        <w:t>α</w:t>
      </w:r>
      <w:r>
        <w:rPr>
          <w:rFonts w:eastAsia="华文宋体" w:cs="华文宋体" w:ascii="华文宋体" w:hAnsi="华文宋体"/>
        </w:rPr>
        <w:t>-</w:t>
      </w:r>
      <w:r>
        <w:rPr>
          <w:rFonts w:eastAsia="华文宋体" w:cs="华文宋体" w:ascii="华文宋体" w:hAnsi="华文宋体"/>
          <w:i/>
          <w:szCs w:val="21"/>
        </w:rPr>
        <w:t>mgl</w:t>
      </w:r>
      <w:r>
        <w:rPr>
          <w:rFonts w:eastAsia="华文宋体" w:cs="华文宋体" w:ascii="华文宋体" w:hAnsi="华文宋体"/>
        </w:rPr>
        <w:t>cos</w:t>
      </w:r>
      <w:r>
        <w:rPr>
          <w:rFonts w:eastAsia="华文宋体" w:cs="华文宋体" w:ascii="华文宋体" w:hAnsi="华文宋体"/>
          <w:i/>
        </w:rPr>
        <w:t>α</w:t>
      </w:r>
      <w:r>
        <w:rPr>
          <w:rFonts w:eastAsia="华文宋体" w:cs="华文宋体" w:ascii="华文宋体" w:hAnsi="华文宋体"/>
        </w:rPr>
        <w:t>=0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由此得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tan</m:t>
        </m:r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mg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qE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</w:p>
    <w:p>
      <w:pPr>
        <w:pStyle w:val="Normal"/>
        <w:spacing w:lineRule="auto" w:line="360"/>
        <w:jc w:val="left"/>
        <w:rPr/>
      </w:pPr>
      <w:r>
        <w:rPr>
          <w:rFonts w:eastAsia="华文宋体" w:cs="华文宋体" w:ascii="华文宋体" w:hAnsi="华文宋体"/>
          <w:i/>
        </w:rPr>
        <w:t>α</w:t>
      </w:r>
      <w:r>
        <w:rPr>
          <w:rFonts w:eastAsia="华文宋体" w:cs="华文宋体" w:ascii="华文宋体" w:hAnsi="华文宋体"/>
        </w:rPr>
        <w:t>=30</w:t>
      </w:r>
      <w:r>
        <w:rPr>
          <w:rFonts w:eastAsia="华文宋体" w:cs="华文宋体" w:ascii="华文宋体" w:hAnsi="华文宋体"/>
          <w:szCs w:val="21"/>
        </w:rPr>
        <w:t>°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5271770" cy="789940"/>
            <wp:effectExtent l="0" t="0" r="0" b="0"/>
            <wp:docPr id="26" name="Picture 8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77" descr=""/>
                    <pic:cNvPicPr>
                      <a:picLocks noChangeAspect="1" noChangeArrowheads="1"/>
                    </pic:cNvPicPr>
                  </pic:nvPicPr>
                  <pic:blipFill>
                    <a:blip r:embed="rId173"/>
                    <a:srcRect l="-5" t="-35" r="-5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初态：</w:t>
      </w:r>
      <w:r>
        <w:rPr>
          <w:rFonts w:eastAsia="华文宋体" w:cs="华文宋体" w:ascii="华文宋体" w:hAnsi="华文宋体"/>
          <w:i/>
          <w:szCs w:val="21"/>
        </w:rPr>
        <w:t>W</w:t>
      </w:r>
      <w:r>
        <w:rPr>
          <w:rFonts w:eastAsia="华文宋体" w:cs="华文宋体" w:ascii="华文宋体" w:hAnsi="华文宋体"/>
          <w:i/>
          <w:szCs w:val="21"/>
          <w:vertAlign w:val="subscript"/>
        </w:rPr>
        <w:t>e</w:t>
      </w:r>
      <w:r>
        <w:rPr>
          <w:rFonts w:eastAsia="华文宋体" w:cs="华文宋体" w:ascii="华文宋体" w:hAnsi="华文宋体"/>
          <w:szCs w:val="21"/>
        </w:rPr>
        <w:t>=—3</w:t>
      </w:r>
      <w:r>
        <w:rPr>
          <w:rFonts w:eastAsia="华文宋体" w:cs="华文宋体" w:ascii="华文宋体" w:hAnsi="华文宋体"/>
          <w:i/>
          <w:szCs w:val="21"/>
        </w:rPr>
        <w:t>qEl</w:t>
      </w:r>
      <w:r>
        <w:rPr>
          <w:rFonts w:eastAsia="华文宋体" w:cs="华文宋体" w:ascii="华文宋体" w:hAnsi="华文宋体"/>
          <w:szCs w:val="21"/>
        </w:rPr>
        <w:t>cos</w:t>
      </w:r>
      <w:r>
        <w:rPr>
          <w:rFonts w:eastAsia="华文宋体" w:cs="华文宋体" w:ascii="华文宋体" w:hAnsi="华文宋体"/>
          <w:i/>
        </w:rPr>
        <w:t>θ</w:t>
      </w:r>
      <w:r>
        <w:rPr>
          <w:rFonts w:ascii="华文宋体" w:hAnsi="华文宋体" w:cs="华文宋体" w:eastAsia="华文宋体"/>
          <w:iCs/>
        </w:rPr>
        <w:t>，</w:t>
      </w:r>
      <w:r>
        <w:rPr>
          <w:rFonts w:eastAsia="华文宋体" w:cs="华文宋体" w:ascii="华文宋体" w:hAnsi="华文宋体"/>
          <w:i/>
        </w:rPr>
        <w:t>E</w:t>
      </w:r>
      <w:r>
        <w:rPr>
          <w:rFonts w:eastAsia="华文宋体" w:cs="华文宋体" w:ascii="华文宋体" w:hAnsi="华文宋体"/>
          <w:iCs/>
          <w:vertAlign w:val="subscript"/>
        </w:rPr>
        <w:t>p</w:t>
      </w:r>
      <w:r>
        <w:rPr>
          <w:rFonts w:eastAsia="华文宋体" w:cs="华文宋体" w:ascii="华文宋体" w:hAnsi="华文宋体"/>
        </w:rPr>
        <w:t>=</w:t>
      </w:r>
      <w:r>
        <w:rPr>
          <w:rFonts w:eastAsia="华文宋体" w:cs="华文宋体" w:ascii="华文宋体" w:hAnsi="华文宋体"/>
          <w:i/>
          <w:szCs w:val="21"/>
        </w:rPr>
        <w:t>mgl</w:t>
      </w:r>
      <w:r>
        <w:rPr>
          <w:rFonts w:eastAsia="华文宋体" w:cs="华文宋体" w:ascii="华文宋体" w:hAnsi="华文宋体"/>
        </w:rPr>
        <w:t>sin</w:t>
      </w:r>
      <w:r>
        <w:rPr>
          <w:rFonts w:eastAsia="华文宋体" w:cs="华文宋体" w:ascii="华文宋体" w:hAnsi="华文宋体"/>
          <w:i/>
        </w:rPr>
        <w:t>θ</w:t>
      </w:r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末态：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e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ascii="华文宋体" w:hAnsi="华文宋体" w:cs="华文宋体" w:eastAsia="华文宋体"/>
          <w:szCs w:val="21"/>
        </w:rPr>
        <w:t>，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  <m:sup>
            <m:r>
              <w:rPr>
                <w:rFonts w:ascii="Cambria Math" w:hAnsi="Cambria Math"/>
              </w:rPr>
              <m:t xml:space="preserve">'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mgl</m:t>
        </m:r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能量守恒：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qEl</m:t>
        </m:r>
        <m:r>
          <m:rPr>
            <m:lit/>
            <m:nor/>
          </m:rP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mgl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ml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sSup>
          <m:e>
            <m:r>
              <w:rPr>
                <w:rFonts w:ascii="Cambria Math" w:hAnsi="Cambria Math"/>
              </w:rPr>
              <m:t xml:space="preserve">ω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m:rPr>
            <m:lit/>
            <m:nor/>
          </m:rPr>
          <w:rPr>
            <w:rFonts w:ascii="Cambria Math" w:hAnsi="Cambria Math"/>
          </w:rPr>
          <m:t xml:space="preserve">mgl</m:t>
        </m:r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解得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ω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mg</m:t>
                </m:r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sin</m:t>
                </m:r>
                <m:r>
                  <w:rPr>
                    <w:rFonts w:ascii="Cambria Math" w:hAnsi="Cambria Math"/>
                  </w:rPr>
                  <m:t xml:space="preserve">θ</m:t>
                </m:r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qE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cos</m:t>
                </m:r>
                <m:r>
                  <w:rPr>
                    <w:rFonts w:ascii="Cambria Math" w:hAnsi="Cambria Math"/>
                  </w:rPr>
                  <m:t xml:space="preserve">θ</m:t>
                </m:r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ml</m:t>
                </m:r>
              </m:den>
            </m:f>
          </m:e>
        </m:rad>
      </m:oMath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ω</m:t>
          </m:r>
          <m:r>
            <w:rPr>
              <w:rFonts w:ascii="Cambria Math" w:hAnsi="Cambria Math"/>
            </w:rPr>
            <m:t xml:space="preserve">=</m:t>
          </m:r>
          <m:rad>
            <m:radPr>
              <m:degHide m:val="1"/>
            </m:radPr>
            <m:deg/>
            <m:e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(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  <m:r>
                    <w:rPr>
                      <w:rFonts w:ascii="Cambria Math" w:hAnsi="Cambria Math"/>
                    </w:rPr>
                    <m:t xml:space="preserve">)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θ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5</m:t>
                  </m:r>
                  <m:rad>
                    <m:radPr>
                      <m:degHide m:val="1"/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rad>
                  <m:r>
                    <w:rPr>
                      <w:rFonts w:ascii="Cambria Math" w:hAnsi="Cambria Math"/>
                    </w:rPr>
                    <m:t xml:space="preserve">l</m:t>
                  </m:r>
                </m:den>
              </m:f>
              <m:r>
                <w:rPr>
                  <w:rFonts w:ascii="Cambria Math" w:hAnsi="Cambria Math"/>
                </w:rPr>
                <m:t xml:space="preserve">g</m:t>
              </m:r>
            </m:e>
          </m:rad>
        </m:oMath>
      </m:oMathPara>
    </w:p>
    <w:p>
      <w:pPr>
        <w:pStyle w:val="Normal"/>
        <w:spacing w:lineRule="auto" w:line="360"/>
        <w:jc w:val="left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</w:rPr>
        <w:drawing>
          <wp:inline distT="0" distB="0" distL="0" distR="0">
            <wp:extent cx="4639310" cy="2215515"/>
            <wp:effectExtent l="0" t="0" r="0" b="0"/>
            <wp:docPr id="27" name="Picture 8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885" descr=""/>
                    <pic:cNvPicPr>
                      <a:picLocks noChangeAspect="1" noChangeArrowheads="1"/>
                    </pic:cNvPicPr>
                  </pic:nvPicPr>
                  <pic:blipFill>
                    <a:blip r:embed="rId174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lang w:val="en-US" w:eastAsia="en-US"/>
        </w:rPr>
      </w:pPr>
      <w:r>
        <w:rPr>
          <w:rFonts w:eastAsia="华文宋体" w:cs="华文宋体" w:ascii="华文宋体" w:hAnsi="华文宋体"/>
          <w:lang w:val="en-US" w:eastAsia="en-US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</w:rPr>
      </w:pPr>
      <w:r>
        <w:rPr>
          <w:rFonts w:eastAsia="华文宋体" w:cs="华文宋体" w:ascii="华文宋体" w:hAnsi="华文宋体"/>
        </w:rPr>
      </w:r>
    </w:p>
    <w:p>
      <w:pPr>
        <w:pStyle w:val="Normal"/>
        <w:rPr>
          <w:rFonts w:ascii="华文宋体" w:hAnsi="华文宋体" w:eastAsia="华文宋体" w:cs="华文宋体"/>
          <w:szCs w:val="20"/>
        </w:rPr>
      </w:pPr>
      <w:r>
        <w:rPr>
          <w:rFonts w:eastAsia="华文宋体" w:cs="华文宋体" w:ascii="华文宋体" w:hAnsi="华文宋体"/>
          <w:szCs w:val="20"/>
        </w:rPr>
      </w:r>
    </w:p>
    <w:sectPr>
      <w:headerReference w:type="default" r:id="rId175"/>
      <w:headerReference w:type="first" r:id="rId176"/>
      <w:footerReference w:type="default" r:id="rId177"/>
      <w:footerReference w:type="first" r:id="rId178"/>
      <w:type w:val="nextPage"/>
      <w:pgSz w:w="11906" w:h="16838"/>
      <w:pgMar w:left="1800" w:right="1800" w:gutter="0" w:header="851" w:top="1440" w:footer="992" w:bottom="1440"/>
      <w:pgNumType w:start="0" w:fmt="decimal"/>
      <w:formProt w:val="false"/>
      <w:titlePg/>
      <w:textDirection w:val="lrTb"/>
      <w:docGrid w:type="lines" w:linePitch="349" w:charSpace="20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Arial Unicode MS"/>
    <w:charset w:val="86"/>
    <w:family w:val="auto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  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  <w:sz w:val="21"/>
        <w:szCs w:val="21"/>
      </w:rPr>
    </w:lvl>
    <w:lvl w:ilvl="1">
      <w:start w:val="1"/>
      <w:numFmt w:val="bullet"/>
      <w:lvlText w:val=""/>
      <w:lvlJc w:val="left"/>
      <w:pPr>
        <w:tabs>
          <w:tab w:val="num" w:pos="873"/>
        </w:tabs>
        <w:ind w:left="873" w:hanging="453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color w:val="000000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/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18"/>
        <w:sz w:val="18"/>
        <w:spacing w:val="0"/>
        <w:i w:val="false"/>
        <w:shadow w:val="false"/>
        <w:u w:val="none"/>
        <w:b/>
        <w:szCs w:val="18"/>
        <w:iCs w:val="false"/>
        <w:bCs w:val="false"/>
        <w:em w:val="none"/>
        <w:vanish w:val="false"/>
        <w:rFonts w:ascii="Arial" w:hAnsi="Arial" w:eastAsia="黑体;SimHei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sz w:val="21"/>
        <w:rFonts w:ascii="Arial" w:hAnsi="Arial" w:eastAsia="黑体;SimHei" w:cs="Arial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Arial Unicode MS" w:hAnsi="等线;Arial Unicode MS" w:eastAsia="等线;Arial Unicode MS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;SimSun" w:cs="Arial"/>
      <w:b/>
      <w:kern w:val="2"/>
      <w:sz w:val="28"/>
      <w:szCs w:val="20"/>
      <w:lang w:eastAsia="en-US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tabs>
        <w:tab w:val="clear" w:pos="420"/>
        <w:tab w:val="left" w:pos="576" w:leader="none"/>
      </w:tabs>
      <w:spacing w:lineRule="auto" w:line="415" w:before="260" w:after="260"/>
      <w:ind w:left="576" w:hanging="576"/>
      <w:outlineLvl w:val="1"/>
    </w:pPr>
    <w:rPr>
      <w:rFonts w:ascii="Arial" w:hAnsi="Arial" w:eastAsia="黑体;SimHei" w:cs="宋体;SimSun"/>
      <w:b/>
      <w:color w:val="FF6600"/>
      <w:kern w:val="0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tabs>
        <w:tab w:val="clear" w:pos="420"/>
        <w:tab w:val="left" w:pos="720" w:leader="none"/>
      </w:tabs>
      <w:spacing w:lineRule="auto" w:line="415" w:before="260" w:after="260"/>
      <w:ind w:left="720" w:hanging="720"/>
      <w:outlineLvl w:val="2"/>
    </w:pPr>
    <w:rPr>
      <w:rFonts w:ascii="Calibri" w:hAnsi="Calibri" w:eastAsia="宋体;SimSun" w:cs="宋体;SimSun"/>
      <w:b/>
      <w:color w:val="FF6600"/>
      <w:kern w:val="0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tabs>
        <w:tab w:val="clear" w:pos="420"/>
        <w:tab w:val="left" w:pos="864" w:leader="none"/>
      </w:tabs>
      <w:spacing w:lineRule="auto" w:line="374" w:before="280" w:after="290"/>
      <w:ind w:left="864" w:hanging="864"/>
      <w:outlineLvl w:val="3"/>
    </w:pPr>
    <w:rPr>
      <w:rFonts w:ascii="Arial" w:hAnsi="Arial" w:eastAsia="黑体;SimHei" w:cs="宋体;SimSun"/>
      <w:b/>
      <w:color w:val="FF6600"/>
      <w:kern w:val="0"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tabs>
        <w:tab w:val="clear" w:pos="420"/>
        <w:tab w:val="left" w:pos="1008" w:leader="none"/>
      </w:tabs>
      <w:spacing w:lineRule="auto" w:line="374" w:before="280" w:after="290"/>
      <w:ind w:left="1008" w:hanging="1008"/>
      <w:outlineLvl w:val="4"/>
    </w:pPr>
    <w:rPr>
      <w:rFonts w:ascii="Calibri" w:hAnsi="Calibri" w:eastAsia="宋体;SimSun" w:cs="宋体;SimSun"/>
      <w:b/>
      <w:color w:val="FF6600"/>
      <w:kern w:val="0"/>
      <w:sz w:val="28"/>
      <w:szCs w:val="28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tabs>
        <w:tab w:val="clear" w:pos="420"/>
        <w:tab w:val="left" w:pos="1152" w:leader="none"/>
      </w:tabs>
      <w:spacing w:lineRule="auto" w:line="319" w:before="240" w:after="64"/>
      <w:ind w:left="1152" w:hanging="1152"/>
      <w:outlineLvl w:val="5"/>
    </w:pPr>
    <w:rPr>
      <w:rFonts w:ascii="Arial" w:hAnsi="Arial" w:eastAsia="黑体;SimHei" w:cs="宋体;SimSun"/>
      <w:b/>
      <w:color w:val="FF6600"/>
      <w:kern w:val="0"/>
      <w:sz w:val="24"/>
      <w:szCs w:val="21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tabs>
        <w:tab w:val="clear" w:pos="420"/>
        <w:tab w:val="left" w:pos="1296" w:leader="none"/>
      </w:tabs>
      <w:spacing w:lineRule="auto" w:line="319" w:before="240" w:after="64"/>
      <w:ind w:left="1296" w:hanging="1296"/>
      <w:outlineLvl w:val="6"/>
    </w:pPr>
    <w:rPr>
      <w:rFonts w:ascii="Calibri" w:hAnsi="Calibri" w:eastAsia="宋体;SimSun" w:cs="宋体;SimSun"/>
      <w:b/>
      <w:color w:val="FF6600"/>
      <w:kern w:val="0"/>
      <w:sz w:val="24"/>
      <w:szCs w:val="21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tabs>
        <w:tab w:val="clear" w:pos="420"/>
        <w:tab w:val="left" w:pos="1440" w:leader="none"/>
      </w:tabs>
      <w:spacing w:lineRule="auto" w:line="319" w:before="240" w:after="64"/>
      <w:ind w:left="1440" w:hanging="1440"/>
      <w:outlineLvl w:val="7"/>
    </w:pPr>
    <w:rPr>
      <w:rFonts w:ascii="Arial" w:hAnsi="Arial" w:eastAsia="黑体;SimHei" w:cs="宋体;SimSun"/>
      <w:bCs/>
      <w:color w:val="FF6600"/>
      <w:kern w:val="0"/>
      <w:sz w:val="24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tabs>
        <w:tab w:val="clear" w:pos="420"/>
        <w:tab w:val="left" w:pos="1584" w:leader="none"/>
      </w:tabs>
      <w:spacing w:lineRule="auto" w:line="319" w:before="240" w:after="64"/>
      <w:ind w:left="1584" w:hanging="1584"/>
      <w:outlineLvl w:val="8"/>
    </w:pPr>
    <w:rPr>
      <w:rFonts w:ascii="Arial" w:hAnsi="Arial" w:eastAsia="黑体;SimHei" w:cs="宋体;SimSun"/>
      <w:bCs/>
      <w:color w:val="FF6600"/>
      <w:kern w:val="0"/>
      <w:szCs w:val="21"/>
    </w:rPr>
  </w:style>
  <w:style w:type="character" w:styleId="WW8Num1z0">
    <w:name w:val="WW8Num1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21"/>
      <w:szCs w:val="21"/>
    </w:rPr>
  </w:style>
  <w:style w:type="character" w:styleId="WW8Num5z1">
    <w:name w:val="WW8Num5z1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7z0">
    <w:name w:val="WW8Num7z0"/>
    <w:qFormat/>
    <w:rPr>
      <w:rFonts w:cs="Times New Roman"/>
    </w:rPr>
  </w:style>
  <w:style w:type="character" w:styleId="WW8Num7z1">
    <w:name w:val="WW8Num7z1"/>
    <w:qFormat/>
    <w:rPr>
      <w:rFonts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>
      <w:color w:val="000000"/>
    </w:rPr>
  </w:style>
  <w:style w:type="character" w:styleId="WW8Num11z1">
    <w:name w:val="WW8Num11z1"/>
    <w:qFormat/>
    <w:rPr/>
  </w:style>
  <w:style w:type="character" w:styleId="WW8Num11z2">
    <w:name w:val="WW8Num11z2"/>
    <w:qFormat/>
    <w:rPr>
      <w:rFonts w:ascii="Arial" w:hAnsi="Arial" w:eastAsia="黑体;SimHei" w:cs="Times New Roman"/>
      <w:b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pacing w:val="0"/>
      <w:position w:val="0"/>
      <w:sz w:val="18"/>
      <w:sz w:val="18"/>
      <w:szCs w:val="18"/>
      <w:u w:val="none"/>
      <w:vertAlign w:val="baseline"/>
      <w:em w:val="none"/>
    </w:rPr>
  </w:style>
  <w:style w:type="character" w:styleId="WW8Num11z3">
    <w:name w:val="WW8Num11z3"/>
    <w:qFormat/>
    <w:rPr>
      <w:rFonts w:ascii="Arial" w:hAnsi="Arial" w:eastAsia="黑体;SimHei" w:cs="Arial"/>
      <w:sz w:val="21"/>
    </w:rPr>
  </w:style>
  <w:style w:type="character" w:styleId="WW8Num12z0">
    <w:name w:val="WW8Num12z0"/>
    <w:qFormat/>
    <w:rPr/>
  </w:style>
  <w:style w:type="character" w:styleId="Style5">
    <w:name w:val="默认段落字体"/>
    <w:qFormat/>
    <w:rPr/>
  </w:style>
  <w:style w:type="character" w:styleId="Char">
    <w:name w:val="页眉 Char"/>
    <w:qFormat/>
    <w:rPr>
      <w:sz w:val="18"/>
      <w:szCs w:val="18"/>
    </w:rPr>
  </w:style>
  <w:style w:type="character" w:styleId="Char1">
    <w:name w:val="页脚 Char"/>
    <w:qFormat/>
    <w:rPr>
      <w:sz w:val="18"/>
      <w:szCs w:val="18"/>
    </w:rPr>
  </w:style>
  <w:style w:type="character" w:styleId="Char2">
    <w:name w:val="批注框文本 Char"/>
    <w:qFormat/>
    <w:rPr>
      <w:sz w:val="18"/>
      <w:szCs w:val="18"/>
    </w:rPr>
  </w:style>
  <w:style w:type="character" w:styleId="1Char">
    <w:name w:val="标题 1 Char"/>
    <w:qFormat/>
    <w:rPr>
      <w:rFonts w:ascii="Arial" w:hAnsi="Arial" w:eastAsia="宋体;SimSun" w:cs="Arial"/>
      <w:b/>
      <w:kern w:val="2"/>
      <w:sz w:val="28"/>
      <w:lang w:eastAsia="en-US"/>
    </w:rPr>
  </w:style>
  <w:style w:type="character" w:styleId="2Char">
    <w:name w:val="标题 2 Char"/>
    <w:qFormat/>
    <w:rPr>
      <w:rFonts w:ascii="Arial" w:hAnsi="Arial" w:eastAsia="黑体;SimHei" w:cs="宋体;SimSun"/>
      <w:b/>
      <w:color w:val="FF6600"/>
      <w:sz w:val="32"/>
      <w:szCs w:val="32"/>
    </w:rPr>
  </w:style>
  <w:style w:type="character" w:styleId="3Char">
    <w:name w:val="标题 3 Char"/>
    <w:qFormat/>
    <w:rPr>
      <w:rFonts w:ascii="Calibri" w:hAnsi="Calibri" w:eastAsia="宋体;SimSun" w:cs="宋体;SimSun"/>
      <w:b/>
      <w:color w:val="FF6600"/>
      <w:sz w:val="32"/>
      <w:szCs w:val="32"/>
    </w:rPr>
  </w:style>
  <w:style w:type="character" w:styleId="4Char">
    <w:name w:val="标题 4 Char"/>
    <w:qFormat/>
    <w:rPr>
      <w:rFonts w:ascii="Arial" w:hAnsi="Arial" w:eastAsia="黑体;SimHei" w:cs="宋体;SimSun"/>
      <w:b/>
      <w:color w:val="FF6600"/>
      <w:sz w:val="28"/>
      <w:szCs w:val="28"/>
    </w:rPr>
  </w:style>
  <w:style w:type="character" w:styleId="5Char">
    <w:name w:val="标题 5 Char"/>
    <w:qFormat/>
    <w:rPr>
      <w:rFonts w:ascii="Calibri" w:hAnsi="Calibri" w:eastAsia="宋体;SimSun" w:cs="宋体;SimSun"/>
      <w:b/>
      <w:color w:val="FF6600"/>
      <w:sz w:val="28"/>
      <w:szCs w:val="28"/>
    </w:rPr>
  </w:style>
  <w:style w:type="character" w:styleId="6Char">
    <w:name w:val="标题 6 Char"/>
    <w:qFormat/>
    <w:rPr>
      <w:rFonts w:ascii="Arial" w:hAnsi="Arial" w:eastAsia="黑体;SimHei" w:cs="宋体;SimSun"/>
      <w:b/>
      <w:color w:val="FF6600"/>
      <w:sz w:val="24"/>
      <w:szCs w:val="21"/>
    </w:rPr>
  </w:style>
  <w:style w:type="character" w:styleId="7Char">
    <w:name w:val="标题 7 Char"/>
    <w:qFormat/>
    <w:rPr>
      <w:rFonts w:ascii="Calibri" w:hAnsi="Calibri" w:eastAsia="宋体;SimSun" w:cs="宋体;SimSun"/>
      <w:b/>
      <w:color w:val="FF6600"/>
      <w:sz w:val="24"/>
      <w:szCs w:val="21"/>
    </w:rPr>
  </w:style>
  <w:style w:type="character" w:styleId="8Char">
    <w:name w:val="标题 8 Char"/>
    <w:qFormat/>
    <w:rPr>
      <w:rFonts w:ascii="Arial" w:hAnsi="Arial" w:eastAsia="黑体;SimHei" w:cs="宋体;SimSun"/>
      <w:bCs/>
      <w:color w:val="FF6600"/>
      <w:sz w:val="24"/>
      <w:szCs w:val="21"/>
    </w:rPr>
  </w:style>
  <w:style w:type="character" w:styleId="9Char">
    <w:name w:val="标题 9 Char"/>
    <w:qFormat/>
    <w:rPr>
      <w:rFonts w:ascii="Arial" w:hAnsi="Arial" w:eastAsia="黑体;SimHei" w:cs="宋体;SimSun"/>
      <w:bCs/>
      <w:color w:val="FF6600"/>
      <w:sz w:val="21"/>
      <w:szCs w:val="21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5"/>
    <w:rPr/>
  </w:style>
  <w:style w:type="character" w:styleId="CharCharChar">
    <w:name w:val=" Char Char Char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 w:val="false"/>
      <w:iCs w:val="false"/>
      <w:color w:val="CC0000"/>
    </w:rPr>
  </w:style>
  <w:style w:type="character" w:styleId="HTMLChar">
    <w:name w:val="HTML 预设格式 Char"/>
    <w:qFormat/>
    <w:rPr>
      <w:rFonts w:ascii="Arial" w:hAnsi="Arial" w:eastAsia="宋体;SimSun" w:cs="Arial"/>
      <w:sz w:val="21"/>
      <w:szCs w:val="21"/>
    </w:rPr>
  </w:style>
  <w:style w:type="character" w:styleId="VisitedInternetLink">
    <w:name w:val="FollowedHyperlink"/>
    <w:rPr>
      <w:color w:val="800080"/>
      <w:u w:val="single"/>
    </w:rPr>
  </w:style>
  <w:style w:type="character" w:styleId="CharChar">
    <w:name w:val=" Char Char"/>
    <w:qFormat/>
    <w:rPr>
      <w:kern w:val="2"/>
      <w:sz w:val="18"/>
      <w:szCs w:val="18"/>
    </w:rPr>
  </w:style>
  <w:style w:type="character" w:styleId="Char3">
    <w:name w:val="正文文本缩进 Char"/>
    <w:qFormat/>
    <w:rPr>
      <w:rFonts w:ascii="Calibri" w:hAnsi="Calibri" w:eastAsia="宋体;SimSun" w:cs="Calibri"/>
      <w:kern w:val="2"/>
      <w:sz w:val="21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snapToGrid w:val="false"/>
      <w:jc w:val="left"/>
    </w:pPr>
    <w:rPr>
      <w:sz w:val="18"/>
      <w:szCs w:val="18"/>
    </w:rPr>
  </w:style>
  <w:style w:type="paragraph" w:styleId="Style6">
    <w:name w:val="批注框文本"/>
    <w:basedOn w:val="Normal"/>
    <w:qFormat/>
    <w:pPr/>
    <w:rPr>
      <w:sz w:val="18"/>
      <w:szCs w:val="18"/>
    </w:rPr>
  </w:style>
  <w:style w:type="paragraph" w:styleId="Style7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eastAsia="宋体;SimSun" w:cs="宋体;SimSun"/>
      <w:kern w:val="0"/>
      <w:sz w:val="24"/>
      <w:szCs w:val="20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eastAsia="宋体;SimSun" w:cs="Arial"/>
      <w:kern w:val="0"/>
      <w:szCs w:val="21"/>
    </w:rPr>
  </w:style>
  <w:style w:type="paragraph" w:styleId="2">
    <w:name w:val="方案标题2"/>
    <w:basedOn w:val="Heading2"/>
    <w:qFormat/>
    <w:pPr>
      <w:numPr>
        <w:ilvl w:val="0"/>
        <w:numId w:val="3"/>
      </w:numPr>
      <w:spacing w:lineRule="auto" w:line="360" w:before="120" w:after="120"/>
      <w:outlineLvl w:val="9"/>
    </w:pPr>
    <w:rPr>
      <w:rFonts w:cs="Times New Roman"/>
      <w:bCs/>
      <w:color w:val="000000"/>
      <w:sz w:val="24"/>
    </w:rPr>
  </w:style>
  <w:style w:type="paragraph" w:styleId="3">
    <w:name w:val="方案标题3"/>
    <w:basedOn w:val="Heading3"/>
    <w:qFormat/>
    <w:pPr>
      <w:numPr>
        <w:ilvl w:val="0"/>
        <w:numId w:val="3"/>
      </w:numPr>
      <w:tabs>
        <w:tab w:val="clear" w:pos="720"/>
        <w:tab w:val="left" w:pos="840" w:leader="none"/>
      </w:tabs>
      <w:spacing w:lineRule="auto" w:line="360" w:before="120" w:after="120"/>
      <w:ind w:left="840" w:hanging="840"/>
      <w:outlineLvl w:val="9"/>
    </w:pPr>
    <w:rPr>
      <w:rFonts w:ascii="Arial" w:hAnsi="Arial" w:eastAsia="黑体;SimHei" w:cs="Times New Roman"/>
      <w:bCs/>
      <w:color w:val="000000"/>
      <w:sz w:val="24"/>
    </w:rPr>
  </w:style>
  <w:style w:type="paragraph" w:styleId="Style8">
    <w:name w:val="内容列表"/>
    <w:basedOn w:val="Normal"/>
    <w:qFormat/>
    <w:pPr>
      <w:numPr>
        <w:ilvl w:val="0"/>
        <w:numId w:val="2"/>
      </w:numPr>
      <w:spacing w:lineRule="auto" w:line="360"/>
    </w:pPr>
    <w:rPr>
      <w:rFonts w:ascii="宋体;SimSun" w:hAnsi="宋体;SimSun" w:eastAsia="宋体;SimSun" w:cs="宋体;SimSun"/>
      <w:kern w:val="0"/>
      <w:szCs w:val="21"/>
    </w:rPr>
  </w:style>
  <w:style w:type="paragraph" w:styleId="4">
    <w:name w:val="方案标题4"/>
    <w:basedOn w:val="3"/>
    <w:qFormat/>
    <w:pPr>
      <w:numPr>
        <w:ilvl w:val="0"/>
        <w:numId w:val="3"/>
      </w:numPr>
      <w:ind w:left="840" w:hanging="840"/>
      <w:outlineLvl w:val="3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>
      <w:rFonts w:ascii="Calibri" w:hAnsi="Calibri" w:eastAsia="宋体;SimSun" w:cs="Calibri"/>
    </w:rPr>
  </w:style>
  <w:style w:type="paragraph" w:styleId="Contents1">
    <w:name w:val="TOC 1"/>
    <w:basedOn w:val="Normal"/>
    <w:next w:val="Normal"/>
    <w:pPr>
      <w:tabs>
        <w:tab w:val="clear" w:pos="420"/>
        <w:tab w:val="right" w:pos="10763" w:leader="none"/>
      </w:tabs>
      <w:spacing w:lineRule="auto" w:line="600"/>
      <w:jc w:val="center"/>
    </w:pPr>
    <w:rPr>
      <w:rFonts w:ascii="Times New Roman" w:hAnsi="Times New Roman" w:eastAsia="宋体;SimSun" w:cs="Times New Roman"/>
      <w:sz w:val="52"/>
      <w:szCs w:val="52"/>
    </w:rPr>
  </w:style>
  <w:style w:type="paragraph" w:styleId="ListParagraph">
    <w:name w:val="List Paragraph"/>
    <w:basedOn w:val="Normal"/>
    <w:qFormat/>
    <w:pPr>
      <w:ind w:firstLine="420"/>
    </w:pPr>
    <w:rPr>
      <w:rFonts w:ascii="Calibri" w:hAnsi="Calibri" w:eastAsia="宋体;SimSun" w:cs="Calibri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oleObject" Target="embeddings/oleObject1.bin"/><Relationship Id="rId5" Type="http://schemas.openxmlformats.org/officeDocument/2006/relationships/image" Target="media/image3.wmf"/><Relationship Id="rId6" Type="http://schemas.openxmlformats.org/officeDocument/2006/relationships/oleObject" Target="embeddings/oleObject2.bin"/><Relationship Id="rId7" Type="http://schemas.openxmlformats.org/officeDocument/2006/relationships/image" Target="media/image4.wmf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image" Target="media/image7.png"/><Relationship Id="rId13" Type="http://schemas.openxmlformats.org/officeDocument/2006/relationships/oleObject" Target="embeddings/oleObject5.bin"/><Relationship Id="rId14" Type="http://schemas.openxmlformats.org/officeDocument/2006/relationships/image" Target="media/image8.wmf"/><Relationship Id="rId15" Type="http://schemas.openxmlformats.org/officeDocument/2006/relationships/oleObject" Target="embeddings/oleObject6.bin"/><Relationship Id="rId16" Type="http://schemas.openxmlformats.org/officeDocument/2006/relationships/image" Target="media/image9.wmf"/><Relationship Id="rId17" Type="http://schemas.openxmlformats.org/officeDocument/2006/relationships/oleObject" Target="embeddings/oleObject7.bin"/><Relationship Id="rId18" Type="http://schemas.openxmlformats.org/officeDocument/2006/relationships/image" Target="media/image10.wmf"/><Relationship Id="rId19" Type="http://schemas.openxmlformats.org/officeDocument/2006/relationships/oleObject" Target="embeddings/oleObject8.bin"/><Relationship Id="rId20" Type="http://schemas.openxmlformats.org/officeDocument/2006/relationships/image" Target="media/image11.wmf"/><Relationship Id="rId21" Type="http://schemas.openxmlformats.org/officeDocument/2006/relationships/oleObject" Target="embeddings/oleObject9.bin"/><Relationship Id="rId22" Type="http://schemas.openxmlformats.org/officeDocument/2006/relationships/image" Target="media/image12.wmf"/><Relationship Id="rId23" Type="http://schemas.openxmlformats.org/officeDocument/2006/relationships/oleObject" Target="embeddings/oleObject10.bin"/><Relationship Id="rId24" Type="http://schemas.openxmlformats.org/officeDocument/2006/relationships/image" Target="media/image13.wmf"/><Relationship Id="rId25" Type="http://schemas.openxmlformats.org/officeDocument/2006/relationships/oleObject" Target="embeddings/oleObject11.bin"/><Relationship Id="rId26" Type="http://schemas.openxmlformats.org/officeDocument/2006/relationships/image" Target="media/image14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5.wmf"/><Relationship Id="rId29" Type="http://schemas.openxmlformats.org/officeDocument/2006/relationships/oleObject" Target="embeddings/oleObject13.bin"/><Relationship Id="rId30" Type="http://schemas.openxmlformats.org/officeDocument/2006/relationships/image" Target="media/image16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7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8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9.wmf"/><Relationship Id="rId37" Type="http://schemas.openxmlformats.org/officeDocument/2006/relationships/oleObject" Target="embeddings/oleObject17.bin"/><Relationship Id="rId38" Type="http://schemas.openxmlformats.org/officeDocument/2006/relationships/image" Target="media/image20.wmf"/><Relationship Id="rId39" Type="http://schemas.openxmlformats.org/officeDocument/2006/relationships/oleObject" Target="embeddings/oleObject18.bin"/><Relationship Id="rId40" Type="http://schemas.openxmlformats.org/officeDocument/2006/relationships/image" Target="media/image21.wmf"/><Relationship Id="rId41" Type="http://schemas.openxmlformats.org/officeDocument/2006/relationships/image" Target="media/image22.png"/><Relationship Id="rId42" Type="http://schemas.openxmlformats.org/officeDocument/2006/relationships/oleObject" Target="embeddings/oleObject19.bin"/><Relationship Id="rId43" Type="http://schemas.openxmlformats.org/officeDocument/2006/relationships/image" Target="media/image23.wmf"/><Relationship Id="rId44" Type="http://schemas.openxmlformats.org/officeDocument/2006/relationships/oleObject" Target="embeddings/oleObject20.bin"/><Relationship Id="rId45" Type="http://schemas.openxmlformats.org/officeDocument/2006/relationships/image" Target="media/image24.wmf"/><Relationship Id="rId46" Type="http://schemas.openxmlformats.org/officeDocument/2006/relationships/oleObject" Target="embeddings/oleObject21.bin"/><Relationship Id="rId47" Type="http://schemas.openxmlformats.org/officeDocument/2006/relationships/image" Target="media/image25.wmf"/><Relationship Id="rId48" Type="http://schemas.openxmlformats.org/officeDocument/2006/relationships/oleObject" Target="embeddings/oleObject22.bin"/><Relationship Id="rId49" Type="http://schemas.openxmlformats.org/officeDocument/2006/relationships/image" Target="media/image26.wmf"/><Relationship Id="rId50" Type="http://schemas.openxmlformats.org/officeDocument/2006/relationships/oleObject" Target="embeddings/oleObject23.bin"/><Relationship Id="rId51" Type="http://schemas.openxmlformats.org/officeDocument/2006/relationships/image" Target="media/image27.wmf"/><Relationship Id="rId52" Type="http://schemas.openxmlformats.org/officeDocument/2006/relationships/oleObject" Target="embeddings/oleObject24.bin"/><Relationship Id="rId53" Type="http://schemas.openxmlformats.org/officeDocument/2006/relationships/image" Target="media/image28.wmf"/><Relationship Id="rId54" Type="http://schemas.openxmlformats.org/officeDocument/2006/relationships/oleObject" Target="embeddings/oleObject25.bin"/><Relationship Id="rId55" Type="http://schemas.openxmlformats.org/officeDocument/2006/relationships/image" Target="media/image29.wmf"/><Relationship Id="rId56" Type="http://schemas.openxmlformats.org/officeDocument/2006/relationships/oleObject" Target="embeddings/oleObject26.bin"/><Relationship Id="rId57" Type="http://schemas.openxmlformats.org/officeDocument/2006/relationships/image" Target="media/image30.wmf"/><Relationship Id="rId58" Type="http://schemas.openxmlformats.org/officeDocument/2006/relationships/oleObject" Target="embeddings/oleObject27.bin"/><Relationship Id="rId59" Type="http://schemas.openxmlformats.org/officeDocument/2006/relationships/image" Target="media/image31.wmf"/><Relationship Id="rId60" Type="http://schemas.openxmlformats.org/officeDocument/2006/relationships/image" Target="media/image32.png"/><Relationship Id="rId61" Type="http://schemas.openxmlformats.org/officeDocument/2006/relationships/image" Target="media/image33.png"/><Relationship Id="rId62" Type="http://schemas.openxmlformats.org/officeDocument/2006/relationships/oleObject" Target="embeddings/oleObject28.bin"/><Relationship Id="rId63" Type="http://schemas.openxmlformats.org/officeDocument/2006/relationships/image" Target="media/image34.wmf"/><Relationship Id="rId64" Type="http://schemas.openxmlformats.org/officeDocument/2006/relationships/oleObject" Target="embeddings/oleObject29.bin"/><Relationship Id="rId65" Type="http://schemas.openxmlformats.org/officeDocument/2006/relationships/image" Target="media/image35.wmf"/><Relationship Id="rId66" Type="http://schemas.openxmlformats.org/officeDocument/2006/relationships/oleObject" Target="embeddings/oleObject30.bin"/><Relationship Id="rId67" Type="http://schemas.openxmlformats.org/officeDocument/2006/relationships/image" Target="media/image36.wmf"/><Relationship Id="rId68" Type="http://schemas.openxmlformats.org/officeDocument/2006/relationships/oleObject" Target="embeddings/oleObject31.bin"/><Relationship Id="rId69" Type="http://schemas.openxmlformats.org/officeDocument/2006/relationships/image" Target="media/image37.wmf"/><Relationship Id="rId70" Type="http://schemas.openxmlformats.org/officeDocument/2006/relationships/oleObject" Target="embeddings/oleObject32.bin"/><Relationship Id="rId71" Type="http://schemas.openxmlformats.org/officeDocument/2006/relationships/image" Target="media/image38.wmf"/><Relationship Id="rId72" Type="http://schemas.openxmlformats.org/officeDocument/2006/relationships/oleObject" Target="embeddings/oleObject33.bin"/><Relationship Id="rId73" Type="http://schemas.openxmlformats.org/officeDocument/2006/relationships/image" Target="media/image39.wmf"/><Relationship Id="rId74" Type="http://schemas.openxmlformats.org/officeDocument/2006/relationships/image" Target="media/image40.png"/><Relationship Id="rId75" Type="http://schemas.openxmlformats.org/officeDocument/2006/relationships/oleObject" Target="embeddings/oleObject34.bin"/><Relationship Id="rId76" Type="http://schemas.openxmlformats.org/officeDocument/2006/relationships/image" Target="media/image41.wmf"/><Relationship Id="rId77" Type="http://schemas.openxmlformats.org/officeDocument/2006/relationships/oleObject" Target="embeddings/oleObject35.bin"/><Relationship Id="rId78" Type="http://schemas.openxmlformats.org/officeDocument/2006/relationships/image" Target="media/image42.wmf"/><Relationship Id="rId79" Type="http://schemas.openxmlformats.org/officeDocument/2006/relationships/oleObject" Target="embeddings/oleObject36.bin"/><Relationship Id="rId80" Type="http://schemas.openxmlformats.org/officeDocument/2006/relationships/image" Target="media/image43.wmf"/><Relationship Id="rId81" Type="http://schemas.openxmlformats.org/officeDocument/2006/relationships/image" Target="media/image44.png"/><Relationship Id="rId82" Type="http://schemas.openxmlformats.org/officeDocument/2006/relationships/oleObject" Target="embeddings/oleObject37.bin"/><Relationship Id="rId83" Type="http://schemas.openxmlformats.org/officeDocument/2006/relationships/image" Target="media/image45.wmf"/><Relationship Id="rId84" Type="http://schemas.openxmlformats.org/officeDocument/2006/relationships/oleObject" Target="embeddings/oleObject38.bin"/><Relationship Id="rId85" Type="http://schemas.openxmlformats.org/officeDocument/2006/relationships/image" Target="media/image46.wmf"/><Relationship Id="rId86" Type="http://schemas.openxmlformats.org/officeDocument/2006/relationships/oleObject" Target="embeddings/oleObject39.bin"/><Relationship Id="rId87" Type="http://schemas.openxmlformats.org/officeDocument/2006/relationships/image" Target="media/image47.wmf"/><Relationship Id="rId88" Type="http://schemas.openxmlformats.org/officeDocument/2006/relationships/oleObject" Target="embeddings/oleObject40.bin"/><Relationship Id="rId89" Type="http://schemas.openxmlformats.org/officeDocument/2006/relationships/image" Target="media/image48.wmf"/><Relationship Id="rId90" Type="http://schemas.openxmlformats.org/officeDocument/2006/relationships/image" Target="media/image49.png"/><Relationship Id="rId91" Type="http://schemas.openxmlformats.org/officeDocument/2006/relationships/image" Target="media/image50.png"/><Relationship Id="rId92" Type="http://schemas.openxmlformats.org/officeDocument/2006/relationships/oleObject" Target="embeddings/oleObject41.bin"/><Relationship Id="rId93" Type="http://schemas.openxmlformats.org/officeDocument/2006/relationships/image" Target="media/image51.wmf"/><Relationship Id="rId94" Type="http://schemas.openxmlformats.org/officeDocument/2006/relationships/image" Target="media/image52.png"/><Relationship Id="rId95" Type="http://schemas.openxmlformats.org/officeDocument/2006/relationships/oleObject" Target="embeddings/oleObject42.bin"/><Relationship Id="rId96" Type="http://schemas.openxmlformats.org/officeDocument/2006/relationships/image" Target="media/image53.wmf"/><Relationship Id="rId97" Type="http://schemas.openxmlformats.org/officeDocument/2006/relationships/oleObject" Target="embeddings/oleObject43.bin"/><Relationship Id="rId98" Type="http://schemas.openxmlformats.org/officeDocument/2006/relationships/image" Target="media/image54.wmf"/><Relationship Id="rId99" Type="http://schemas.openxmlformats.org/officeDocument/2006/relationships/oleObject" Target="embeddings/oleObject44.bin"/><Relationship Id="rId100" Type="http://schemas.openxmlformats.org/officeDocument/2006/relationships/image" Target="media/image55.wmf"/><Relationship Id="rId101" Type="http://schemas.openxmlformats.org/officeDocument/2006/relationships/oleObject" Target="embeddings/oleObject45.bin"/><Relationship Id="rId102" Type="http://schemas.openxmlformats.org/officeDocument/2006/relationships/image" Target="media/image56.wmf"/><Relationship Id="rId103" Type="http://schemas.openxmlformats.org/officeDocument/2006/relationships/oleObject" Target="embeddings/oleObject46.bin"/><Relationship Id="rId104" Type="http://schemas.openxmlformats.org/officeDocument/2006/relationships/image" Target="media/image57.wmf"/><Relationship Id="rId105" Type="http://schemas.openxmlformats.org/officeDocument/2006/relationships/oleObject" Target="embeddings/oleObject47.bin"/><Relationship Id="rId106" Type="http://schemas.openxmlformats.org/officeDocument/2006/relationships/image" Target="media/image58.wmf"/><Relationship Id="rId107" Type="http://schemas.openxmlformats.org/officeDocument/2006/relationships/oleObject" Target="embeddings/oleObject48.bin"/><Relationship Id="rId108" Type="http://schemas.openxmlformats.org/officeDocument/2006/relationships/image" Target="media/image59.wmf"/><Relationship Id="rId109" Type="http://schemas.openxmlformats.org/officeDocument/2006/relationships/oleObject" Target="embeddings/oleObject49.bin"/><Relationship Id="rId110" Type="http://schemas.openxmlformats.org/officeDocument/2006/relationships/image" Target="media/image60.wmf"/><Relationship Id="rId111" Type="http://schemas.openxmlformats.org/officeDocument/2006/relationships/oleObject" Target="embeddings/oleObject50.bin"/><Relationship Id="rId112" Type="http://schemas.openxmlformats.org/officeDocument/2006/relationships/image" Target="media/image61.wmf"/><Relationship Id="rId113" Type="http://schemas.openxmlformats.org/officeDocument/2006/relationships/image" Target="media/image62.png"/><Relationship Id="rId114" Type="http://schemas.openxmlformats.org/officeDocument/2006/relationships/oleObject" Target="embeddings/oleObject51.bin"/><Relationship Id="rId115" Type="http://schemas.openxmlformats.org/officeDocument/2006/relationships/image" Target="media/image63.wmf"/><Relationship Id="rId116" Type="http://schemas.openxmlformats.org/officeDocument/2006/relationships/oleObject" Target="embeddings/oleObject52.bin"/><Relationship Id="rId117" Type="http://schemas.openxmlformats.org/officeDocument/2006/relationships/image" Target="media/image64.wmf"/><Relationship Id="rId118" Type="http://schemas.openxmlformats.org/officeDocument/2006/relationships/oleObject" Target="embeddings/oleObject53.bin"/><Relationship Id="rId119" Type="http://schemas.openxmlformats.org/officeDocument/2006/relationships/image" Target="media/image65.wmf"/><Relationship Id="rId120" Type="http://schemas.openxmlformats.org/officeDocument/2006/relationships/oleObject" Target="embeddings/oleObject54.bin"/><Relationship Id="rId121" Type="http://schemas.openxmlformats.org/officeDocument/2006/relationships/image" Target="media/image66.wmf"/><Relationship Id="rId122" Type="http://schemas.openxmlformats.org/officeDocument/2006/relationships/oleObject" Target="embeddings/oleObject55.bin"/><Relationship Id="rId123" Type="http://schemas.openxmlformats.org/officeDocument/2006/relationships/image" Target="media/image67.wmf"/><Relationship Id="rId124" Type="http://schemas.openxmlformats.org/officeDocument/2006/relationships/oleObject" Target="embeddings/oleObject56.bin"/><Relationship Id="rId125" Type="http://schemas.openxmlformats.org/officeDocument/2006/relationships/image" Target="media/image68.wmf"/><Relationship Id="rId126" Type="http://schemas.openxmlformats.org/officeDocument/2006/relationships/oleObject" Target="embeddings/oleObject57.bin"/><Relationship Id="rId127" Type="http://schemas.openxmlformats.org/officeDocument/2006/relationships/image" Target="media/image69.wmf"/><Relationship Id="rId128" Type="http://schemas.openxmlformats.org/officeDocument/2006/relationships/oleObject" Target="embeddings/oleObject58.bin"/><Relationship Id="rId129" Type="http://schemas.openxmlformats.org/officeDocument/2006/relationships/image" Target="media/image70.wmf"/><Relationship Id="rId130" Type="http://schemas.openxmlformats.org/officeDocument/2006/relationships/oleObject" Target="embeddings/oleObject59.bin"/><Relationship Id="rId131" Type="http://schemas.openxmlformats.org/officeDocument/2006/relationships/image" Target="media/image71.wmf"/><Relationship Id="rId132" Type="http://schemas.openxmlformats.org/officeDocument/2006/relationships/image" Target="media/image72.png"/><Relationship Id="rId133" Type="http://schemas.openxmlformats.org/officeDocument/2006/relationships/oleObject" Target="embeddings/oleObject60.bin"/><Relationship Id="rId134" Type="http://schemas.openxmlformats.org/officeDocument/2006/relationships/image" Target="media/image73.wmf"/><Relationship Id="rId135" Type="http://schemas.openxmlformats.org/officeDocument/2006/relationships/image" Target="media/image74.png"/><Relationship Id="rId136" Type="http://schemas.openxmlformats.org/officeDocument/2006/relationships/image" Target="media/image75.png"/><Relationship Id="rId137" Type="http://schemas.openxmlformats.org/officeDocument/2006/relationships/oleObject" Target="embeddings/oleObject61.bin"/><Relationship Id="rId138" Type="http://schemas.openxmlformats.org/officeDocument/2006/relationships/image" Target="media/image76.wmf"/><Relationship Id="rId139" Type="http://schemas.openxmlformats.org/officeDocument/2006/relationships/image" Target="media/image77.png"/><Relationship Id="rId140" Type="http://schemas.openxmlformats.org/officeDocument/2006/relationships/oleObject" Target="embeddings/oleObject62.bin"/><Relationship Id="rId141" Type="http://schemas.openxmlformats.org/officeDocument/2006/relationships/image" Target="media/image78.wmf"/><Relationship Id="rId142" Type="http://schemas.openxmlformats.org/officeDocument/2006/relationships/image" Target="media/image79.png"/><Relationship Id="rId143" Type="http://schemas.openxmlformats.org/officeDocument/2006/relationships/image" Target="media/image80.png"/><Relationship Id="rId144" Type="http://schemas.openxmlformats.org/officeDocument/2006/relationships/oleObject" Target="embeddings/oleObject63.bin"/><Relationship Id="rId145" Type="http://schemas.openxmlformats.org/officeDocument/2006/relationships/image" Target="media/image81.wmf"/><Relationship Id="rId146" Type="http://schemas.openxmlformats.org/officeDocument/2006/relationships/oleObject" Target="embeddings/oleObject64.bin"/><Relationship Id="rId147" Type="http://schemas.openxmlformats.org/officeDocument/2006/relationships/image" Target="media/image82.wmf"/><Relationship Id="rId148" Type="http://schemas.openxmlformats.org/officeDocument/2006/relationships/image" Target="media/image83.png"/><Relationship Id="rId149" Type="http://schemas.openxmlformats.org/officeDocument/2006/relationships/oleObject" Target="embeddings/oleObject65.bin"/><Relationship Id="rId150" Type="http://schemas.openxmlformats.org/officeDocument/2006/relationships/image" Target="media/image84.wmf"/><Relationship Id="rId151" Type="http://schemas.openxmlformats.org/officeDocument/2006/relationships/oleObject" Target="embeddings/oleObject66.bin"/><Relationship Id="rId152" Type="http://schemas.openxmlformats.org/officeDocument/2006/relationships/image" Target="media/image85.wmf"/><Relationship Id="rId153" Type="http://schemas.openxmlformats.org/officeDocument/2006/relationships/image" Target="media/image86.png"/><Relationship Id="rId154" Type="http://schemas.openxmlformats.org/officeDocument/2006/relationships/oleObject" Target="embeddings/oleObject67.bin"/><Relationship Id="rId155" Type="http://schemas.openxmlformats.org/officeDocument/2006/relationships/image" Target="media/image87.wmf"/><Relationship Id="rId156" Type="http://schemas.openxmlformats.org/officeDocument/2006/relationships/oleObject" Target="embeddings/oleObject68.bin"/><Relationship Id="rId157" Type="http://schemas.openxmlformats.org/officeDocument/2006/relationships/image" Target="media/image88.wmf"/><Relationship Id="rId158" Type="http://schemas.openxmlformats.org/officeDocument/2006/relationships/oleObject" Target="embeddings/oleObject69.bin"/><Relationship Id="rId159" Type="http://schemas.openxmlformats.org/officeDocument/2006/relationships/image" Target="media/image89.wmf"/><Relationship Id="rId160" Type="http://schemas.openxmlformats.org/officeDocument/2006/relationships/oleObject" Target="embeddings/oleObject70.bin"/><Relationship Id="rId161" Type="http://schemas.openxmlformats.org/officeDocument/2006/relationships/image" Target="media/image90.wmf"/><Relationship Id="rId162" Type="http://schemas.openxmlformats.org/officeDocument/2006/relationships/image" Target="media/image91.png"/><Relationship Id="rId163" Type="http://schemas.openxmlformats.org/officeDocument/2006/relationships/oleObject" Target="embeddings/oleObject71.bin"/><Relationship Id="rId164" Type="http://schemas.openxmlformats.org/officeDocument/2006/relationships/image" Target="media/image92.wmf"/><Relationship Id="rId165" Type="http://schemas.openxmlformats.org/officeDocument/2006/relationships/oleObject" Target="embeddings/oleObject72.bin"/><Relationship Id="rId166" Type="http://schemas.openxmlformats.org/officeDocument/2006/relationships/image" Target="media/image93.wmf"/><Relationship Id="rId167" Type="http://schemas.openxmlformats.org/officeDocument/2006/relationships/oleObject" Target="embeddings/oleObject73.bin"/><Relationship Id="rId168" Type="http://schemas.openxmlformats.org/officeDocument/2006/relationships/image" Target="media/image94.wmf"/><Relationship Id="rId169" Type="http://schemas.openxmlformats.org/officeDocument/2006/relationships/image" Target="media/image95.png"/><Relationship Id="rId170" Type="http://schemas.openxmlformats.org/officeDocument/2006/relationships/image" Target="media/image96.png"/><Relationship Id="rId171" Type="http://schemas.openxmlformats.org/officeDocument/2006/relationships/image" Target="media/image97.png"/><Relationship Id="rId172" Type="http://schemas.openxmlformats.org/officeDocument/2006/relationships/image" Target="media/image98.png"/><Relationship Id="rId173" Type="http://schemas.openxmlformats.org/officeDocument/2006/relationships/image" Target="media/image99.png"/><Relationship Id="rId174" Type="http://schemas.openxmlformats.org/officeDocument/2006/relationships/image" Target="media/image100.png"/><Relationship Id="rId175" Type="http://schemas.openxmlformats.org/officeDocument/2006/relationships/header" Target="header1.xml"/><Relationship Id="rId176" Type="http://schemas.openxmlformats.org/officeDocument/2006/relationships/header" Target="header2.xml"/><Relationship Id="rId177" Type="http://schemas.openxmlformats.org/officeDocument/2006/relationships/footer" Target="footer1.xml"/><Relationship Id="rId178" Type="http://schemas.openxmlformats.org/officeDocument/2006/relationships/footer" Target="footer2.xml"/><Relationship Id="rId179" Type="http://schemas.openxmlformats.org/officeDocument/2006/relationships/numbering" Target="numbering.xml"/><Relationship Id="rId180" Type="http://schemas.openxmlformats.org/officeDocument/2006/relationships/fontTable" Target="fontTable.xml"/><Relationship Id="rId18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2019-08-26T13:21:00Z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2019-08-26T13:21:00Z</dcterms:modified>
  <cp:revision>2</cp:revision>
  <dc:subject/>
  <dc:title>https://shop174951303.taobao.com/</dc:title>
</cp:coreProperties>
</file>