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2015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一、单项选择题（本题共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道小题，每小题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分，每小题只有一个选项符合题意）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分）一电器中的变压器可视为理想变压器，它将</w:t>
      </w:r>
      <w:r>
        <w:rPr>
          <w:rFonts w:eastAsia="新宋体" w:cs="Times New Roman" w:ascii="Times New Roman" w:hAnsi="Times New Roman"/>
          <w:szCs w:val="21"/>
        </w:rPr>
        <w:t>220V</w:t>
      </w:r>
      <w:r>
        <w:rPr>
          <w:rFonts w:ascii="Times New Roman" w:hAnsi="Times New Roman" w:cs="Times New Roman" w:eastAsia="新宋体"/>
          <w:szCs w:val="21"/>
        </w:rPr>
        <w:t>交变电流改变为</w:t>
      </w:r>
      <w:r>
        <w:rPr>
          <w:rFonts w:eastAsia="新宋体" w:cs="Times New Roman" w:ascii="Times New Roman" w:hAnsi="Times New Roman"/>
          <w:szCs w:val="21"/>
        </w:rPr>
        <w:t>110V</w:t>
      </w:r>
      <w:r>
        <w:rPr>
          <w:rFonts w:ascii="Times New Roman" w:hAnsi="Times New Roman" w:cs="Times New Roman" w:eastAsia="新宋体"/>
          <w:szCs w:val="21"/>
        </w:rPr>
        <w:t>，已知变压器原线圈匝数为</w:t>
      </w:r>
      <w:r>
        <w:rPr>
          <w:rFonts w:eastAsia="新宋体" w:cs="Times New Roman" w:ascii="Times New Roman" w:hAnsi="Times New Roman"/>
          <w:szCs w:val="21"/>
        </w:rPr>
        <w:t>800</w:t>
      </w:r>
      <w:r>
        <w:rPr>
          <w:rFonts w:ascii="Times New Roman" w:hAnsi="Times New Roman" w:cs="Times New Roman" w:eastAsia="新宋体"/>
          <w:szCs w:val="21"/>
        </w:rPr>
        <w:t>，则副线圈的匝数为（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200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400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1600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3200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分）静电现象在自然界中普遍存在，我国早在西汉末年已有对静电现象的记载，《春秋纬•考异邮》中有“玳瑁吸”之说，但下列不属于静电现象的是（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．梳过头发的塑料梳子吸起纸屑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．带电小球移至不带电金属附近，两者相互吸引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．小线圈接近通电线圈过程中，小线圈中产生电流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．从干燥的地毯上走过，手碰到金属把手时有被电击的感觉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分）过去几千年来，人类对行星的认识与研究仅限于太阳系内，行星“</w:t>
      </w:r>
      <w:r>
        <w:rPr>
          <w:rFonts w:eastAsia="新宋体" w:cs="Times New Roman" w:ascii="Times New Roman" w:hAnsi="Times New Roman"/>
          <w:szCs w:val="21"/>
        </w:rPr>
        <w:t>51 peg 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的发现拉开了研究太阳系外行星的序幕，“</w:t>
      </w:r>
      <w:r>
        <w:rPr>
          <w:rFonts w:eastAsia="新宋体" w:cs="Times New Roman" w:ascii="Times New Roman" w:hAnsi="Times New Roman"/>
          <w:szCs w:val="21"/>
        </w:rPr>
        <w:t>51 peg 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绕其中心恒星做匀速圆周运动，周期约为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天，轨道半径约为地球绕太阳运动半径的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42875" cy="400050"/>
            <wp:effectExtent l="0" t="0" r="0" b="0"/>
            <wp:docPr id="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90" r="-25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，该中心恒星与太阳的质量比约为（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42875" cy="400050"/>
            <wp:effectExtent l="0" t="0" r="0" b="0"/>
            <wp:docPr id="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3" t="-90" r="-25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5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10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分）如图所示，用天平测量匀强磁场的磁感应强度，下列各选项所示的载流线圈匝数相同，边长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相等，将它们分别挂在天平的右臂下方，线圈中通有大小相同的电流，天平处于平衡状态，若磁场发生微小变化，天平最容易失去平衡的是（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29385" cy="1362710"/>
            <wp:effectExtent l="0" t="0" r="0" b="0"/>
            <wp:docPr id="3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" t="-26" r="-2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107569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33" r="-43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106616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3" t="-34" r="-43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28040" cy="107569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3" t="-33" r="-43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28040" cy="107569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3" t="-33" r="-43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分）如图所示，某“闯关游戏”的笔直通道上每隔</w:t>
      </w:r>
      <w:r>
        <w:rPr>
          <w:rFonts w:eastAsia="新宋体" w:cs="Times New Roman" w:ascii="Times New Roman" w:hAnsi="Times New Roman"/>
          <w:szCs w:val="21"/>
        </w:rPr>
        <w:t>8m</w:t>
      </w:r>
      <w:r>
        <w:rPr>
          <w:rFonts w:ascii="Times New Roman" w:hAnsi="Times New Roman" w:cs="Times New Roman" w:eastAsia="新宋体"/>
          <w:szCs w:val="21"/>
        </w:rPr>
        <w:t>设有一个关卡，各关卡同步放行和关闭，放行和关闭的时间分别为</w:t>
      </w:r>
      <w:r>
        <w:rPr>
          <w:rFonts w:eastAsia="新宋体" w:cs="Times New Roman" w:ascii="Times New Roman" w:hAnsi="Times New Roman"/>
          <w:szCs w:val="21"/>
        </w:rPr>
        <w:t>5s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，关卡刚放行时，一同学立即在关卡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处以加速度</w:t>
      </w:r>
      <w:r>
        <w:rPr>
          <w:rFonts w:eastAsia="新宋体" w:cs="Times New Roman" w:ascii="Times New Roman" w:hAnsi="Times New Roman"/>
          <w:szCs w:val="21"/>
        </w:rPr>
        <w:t>2m/s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由静止加速到</w:t>
      </w:r>
      <w:r>
        <w:rPr>
          <w:rFonts w:eastAsia="新宋体" w:cs="Times New Roman" w:ascii="Times New Roman" w:hAnsi="Times New Roman"/>
          <w:szCs w:val="21"/>
        </w:rPr>
        <w:t>2m/s</w:t>
      </w:r>
      <w:r>
        <w:rPr>
          <w:rFonts w:ascii="Times New Roman" w:hAnsi="Times New Roman" w:cs="Times New Roman" w:eastAsia="新宋体"/>
          <w:szCs w:val="21"/>
        </w:rPr>
        <w:t>，然后匀速向前，则最先挡住他前进的关卡是（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11095" cy="82804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" t="-43" r="-1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．关卡</w:t>
      </w:r>
      <w:r>
        <w:rPr>
          <w:rFonts w:eastAsia="新宋体" w:cs="Times New Roman" w:ascii="Times New Roman" w:hAnsi="Times New Roman"/>
          <w:szCs w:val="21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．关卡</w:t>
      </w:r>
      <w:r>
        <w:rPr>
          <w:rFonts w:eastAsia="新宋体" w:cs="Times New Roman" w:ascii="Times New Roman" w:hAnsi="Times New Roman"/>
          <w:szCs w:val="21"/>
        </w:rPr>
        <w:t>3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．关卡</w:t>
      </w:r>
      <w:r>
        <w:rPr>
          <w:rFonts w:eastAsia="新宋体" w:cs="Times New Roman" w:ascii="Times New Roman" w:hAnsi="Times New Roman"/>
          <w:szCs w:val="21"/>
        </w:rPr>
        <w:t>4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．关卡</w:t>
      </w:r>
      <w:r>
        <w:rPr>
          <w:rFonts w:eastAsia="新宋体" w:cs="Times New Roman" w:ascii="Times New Roman" w:hAnsi="Times New Roman"/>
          <w:szCs w:val="21"/>
        </w:rPr>
        <w:t>5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分，每小题有多个选项符合题意，全部选对的得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分）一人乘电梯上楼，在竖直上升过程中加速度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随时间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变化的图线如图所示，以竖直向上为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的正方向，则人对地板的压力（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058035" cy="129603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时最大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时最小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8.5s</w:t>
      </w:r>
      <w:r>
        <w:rPr>
          <w:rFonts w:ascii="Times New Roman" w:hAnsi="Times New Roman" w:cs="Times New Roman" w:eastAsia="新宋体"/>
          <w:szCs w:val="21"/>
        </w:rPr>
        <w:t>时最大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8.5s</w:t>
      </w:r>
      <w:r>
        <w:rPr>
          <w:rFonts w:ascii="Times New Roman" w:hAnsi="Times New Roman" w:cs="Times New Roman" w:eastAsia="新宋体"/>
          <w:szCs w:val="21"/>
        </w:rPr>
        <w:t>时最小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分）一带正电的小球向右水平抛入范围足够大的匀强电场，电场方向水平向左，不计空气阻力，则小球（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91285" cy="818515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6" t="-44" r="-26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．做直线运动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．做曲线运动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．速率先减小后增大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．速率先增大后减小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分）两个相同的负电荷和一个正电荷附近的电场线分布如图所示，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是两负电荷连线的中点，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点在正电荷的正上方，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到正电荷的距离相等，则（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81785" cy="1562735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3" t="-23" r="-2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点的电场强度比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点的电势比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点的电场强度比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点的电势比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点的低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分）如图所示，轻质弹簧一端固定，另一端与一质量为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、套在粗糙竖直固定杆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处的圆环相连，弹簧水平且处于原长，圆环从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处由静止开始下滑，经过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处的速度最大，到达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处的速度为零，</w:t>
      </w:r>
      <w:r>
        <w:rPr>
          <w:rFonts w:eastAsia="新宋体" w:cs="Times New Roman" w:ascii="Times New Roman" w:hAnsi="Times New Roman"/>
          <w:szCs w:val="21"/>
        </w:rPr>
        <w:t>AC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，圆环在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处获得一竖直向上的速度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，恰好能回到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，弹簧始终在弹性限度内，重力加速度为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，则圆环（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53210" cy="1591310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3" t="-23" r="-2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．下滑过程中，加速度一直减小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．下滑过程中，克服摩擦力做的功为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处，弹簧的弹性势能为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mgh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．上滑经过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的速度大于下滑经过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三、简答题：本题分必做题（第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题）和选做题（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题）两部分，共计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分。必做题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分）小明利用如图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所示的实验装置测量一干电池的电动势和内阻。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373880" cy="1791335"/>
            <wp:effectExtent l="0" t="0" r="0" b="0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中电流表的示数为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A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）调节滑动变阻器，电压表和电流表的示数记录如下：</w:t>
      </w:r>
    </w:p>
    <w:tbl>
      <w:tblPr>
        <w:tblW w:w="7998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33"/>
        <w:gridCol w:w="1333"/>
        <w:gridCol w:w="1333"/>
        <w:gridCol w:w="1333"/>
        <w:gridCol w:w="1333"/>
        <w:gridCol w:w="1333"/>
      </w:tblGrid>
      <w:tr>
        <w:trPr/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U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V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1.45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1.36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1.27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1.16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1.06</w:t>
            </w:r>
          </w:p>
        </w:tc>
      </w:tr>
      <w:tr>
        <w:trPr/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I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0.12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0.20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0.28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0.36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0.44</w:t>
            </w:r>
          </w:p>
        </w:tc>
      </w:tr>
    </w:tbl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请根据表中的数据，在图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上作出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图线。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由图线求得：电动势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）实验时，小明进行了多次测量，花费了较长时间，测量期间一直保持电路闭合，其实，从实验误差考虑，这样的操作不妥，因为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分）某同学探究小磁铁在铜管中下落时受电磁阻尼作用的运动规律，实验装置如图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所示，打点计时器的电源为</w:t>
      </w:r>
      <w:r>
        <w:rPr>
          <w:rFonts w:eastAsia="新宋体" w:cs="Times New Roman" w:ascii="Times New Roman" w:hAnsi="Times New Roman"/>
          <w:szCs w:val="21"/>
        </w:rPr>
        <w:t>50Hz</w:t>
      </w:r>
      <w:r>
        <w:rPr>
          <w:rFonts w:ascii="Times New Roman" w:hAnsi="Times New Roman" w:cs="Times New Roman" w:eastAsia="新宋体"/>
          <w:szCs w:val="21"/>
        </w:rPr>
        <w:t>的交流电．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6308090" cy="2115185"/>
            <wp:effectExtent l="0" t="0" r="0" b="0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）下列实验操作中，不正确的是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．将铜管竖直地固定在限位孔的正下方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．纸带穿过限位孔，压在复写纸下面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．用手捏紧磁铁保持静止，然后轻轻地松开让磁铁下落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．在磁铁下落的同时接通打点计时器的电源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）该同学按正确的步骤进行实验（记为“实验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”），将磁铁从管口处释放，打出一条纸带，取开始下落的一段，确定一合适的点为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点，每隔一个计时点取一个计数点，标为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，…，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，用刻度尺量出各计数点的相邻两计时点到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点的距离，记录在纸带上，如图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计算相邻计时点间的平均速度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76200" cy="200025"/>
            <wp:effectExtent l="0" t="0" r="0" b="0"/>
            <wp:docPr id="1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474" t="-180" r="-474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，粗略地表示各计数点的速度，抄入表，请将表中的数据补充完整．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86"/>
        <w:gridCol w:w="789"/>
        <w:gridCol w:w="789"/>
        <w:gridCol w:w="789"/>
        <w:gridCol w:w="2132"/>
        <w:gridCol w:w="646"/>
        <w:gridCol w:w="646"/>
        <w:gridCol w:w="646"/>
        <w:gridCol w:w="763"/>
      </w:tblGrid>
      <w:tr>
        <w:trPr/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位置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8</w:t>
            </w:r>
          </w:p>
        </w:tc>
      </w:tr>
      <w:tr>
        <w:trPr/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fldChar w:fldCharType="begin"/>
            </w:r>
            <w:r>
              <w:rPr>
                <w:position w:val="-8"/>
              </w:rPr>
              <w:instrText xml:space="preserve"> QUOTE _x0001_ </w:instrText>
            </w:r>
            <w:r>
              <w:rPr>
                <w:position w:val="-8"/>
              </w:rPr>
            </w:r>
            <w:r>
              <w:rPr>
                <w:position w:val="-8"/>
              </w:rPr>
              <w:fldChar w:fldCharType="separate"/>
            </w:r>
            <w:r>
              <w:rPr>
                <w:position w:val="-8"/>
              </w:rPr>
            </w:r>
            <w:r>
              <w:rPr>
                <w:position w:val="-8"/>
              </w:rPr>
              <w:drawing>
                <wp:inline distT="0" distB="0" distL="0" distR="0">
                  <wp:extent cx="76200" cy="200025"/>
                  <wp:effectExtent l="0" t="0" r="0" b="0"/>
                  <wp:docPr id="18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474" t="-180" r="-474" b="-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8"/>
              </w:rPr>
            </w:r>
            <w:r>
              <w:rPr>
                <w:position w:val="-8"/>
              </w:rPr>
              <w:fldChar w:fldCharType="end"/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cm/s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24.5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33.8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37.8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  <w:u w:val="single"/>
              </w:rPr>
            </w:pPr>
            <w:r>
              <w:rPr>
                <w:rFonts w:ascii="Times New Roman" w:hAnsi="Times New Roman" w:cs="Times New Roman" w:eastAsia="新宋体"/>
                <w:szCs w:val="21"/>
                <w:u w:val="single"/>
              </w:rPr>
              <w:t>　</w:t>
            </w:r>
            <w:r>
              <w:rPr>
                <w:rFonts w:ascii="Times New Roman" w:hAnsi="Times New Roman" w:cs="Times New Roman" w:eastAsia="Times New Roman"/>
                <w:szCs w:val="21"/>
                <w:u w:val="single"/>
              </w:rPr>
              <w:t xml:space="preserve">   </w:t>
            </w:r>
            <w:r>
              <w:rPr>
                <w:rFonts w:ascii="Times New Roman" w:hAnsi="Times New Roman" w:cs="Times New Roman" w:eastAsia="新宋体"/>
                <w:szCs w:val="21"/>
                <w:u w:val="single"/>
              </w:rPr>
              <w:t>　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39.5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39.8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39.8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39.8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）分析如表的实验数据可知：在这段纸带记录的时间内，磁铁运动速度的变化情况是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；磁铁受到阻尼作用的变化情况是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）该同学将装置中的铜管更换为相同尺寸的塑料管，重复上述实验操作（记为“实验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”），结果表明磁铁下落的运动规律与自由落体运动规律几乎相同，请问实验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是为了说明什么？对比实验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的结果可得到什么结论？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（选做题）本题包括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C</w:t>
      </w:r>
      <w:r>
        <w:rPr>
          <w:rFonts w:ascii="Times New Roman" w:hAnsi="Times New Roman" w:cs="Times New Roman" w:eastAsia="新宋体"/>
          <w:b/>
          <w:szCs w:val="21"/>
        </w:rPr>
        <w:t>三小题，请选定其中两小题，并在相应答题区域内作答，若多做，则按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两小题评分。</w:t>
      </w:r>
      <w:r>
        <w:rPr>
          <w:rFonts w:eastAsia="新宋体" w:cs="Times New Roman" w:ascii="Times New Roman" w:hAnsi="Times New Roman"/>
          <w:b/>
          <w:szCs w:val="21"/>
        </w:rPr>
        <w:t>A[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3-3]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分）对下列几种固体物质的认识，正确的有（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．食盐熔化过程中，温度保持不变，说明食盐是晶体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．烧热的针尖接触涂有蜂蜡薄层的云母片背面，熔化的蜂蜡呈椭圆形，说明蜂蜡是晶体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．天然石英表现为各向异性，是由于该物质的微粒在空间的排列不规则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．石墨和金刚石的物理性质不同，是由于组成它们的物质微粒排列结构不同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在装有食品的包装袋中充入氮气，可以起到保质作用，某厂家为检测包装袋的密封性，在包装袋中充满一定量的氮气，然后密封进行加压测试，测试时，对包装袋缓慢地施加压力，将袋内的氮气视为理想气体，则加压测试过程中，包装袋内壁单位面积上所受气体分子撞击的作用力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（选填“增大”、“减小”或“不变”），包装袋内氮气的内能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（选填“增大”、“减小”或“不变”）．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分）给某包装袋充入氮气后密封，在室温下，袋中气体压强为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个标准大气压，体积为</w:t>
      </w:r>
      <w:r>
        <w:rPr>
          <w:rFonts w:eastAsia="新宋体" w:cs="Times New Roman" w:ascii="Times New Roman" w:hAnsi="Times New Roman"/>
          <w:szCs w:val="21"/>
        </w:rPr>
        <w:t>1L</w:t>
      </w:r>
      <w:r>
        <w:rPr>
          <w:rFonts w:ascii="Times New Roman" w:hAnsi="Times New Roman" w:cs="Times New Roman" w:eastAsia="新宋体"/>
          <w:szCs w:val="21"/>
        </w:rPr>
        <w:t>，将其缓慢压缩到压强为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个标准大气压时，气体的体积变为</w:t>
      </w:r>
      <w:r>
        <w:rPr>
          <w:rFonts w:eastAsia="新宋体" w:cs="Times New Roman" w:ascii="Times New Roman" w:hAnsi="Times New Roman"/>
          <w:szCs w:val="21"/>
        </w:rPr>
        <w:t>0.45L</w:t>
      </w:r>
      <w:r>
        <w:rPr>
          <w:rFonts w:ascii="Times New Roman" w:hAnsi="Times New Roman" w:cs="Times New Roman" w:eastAsia="新宋体"/>
          <w:szCs w:val="21"/>
        </w:rPr>
        <w:t>，请通过计算判断该包装袋是否漏气．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B[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3-4]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分）一渔船向鱼群发出超声波，若鱼群正向渔船靠近，则被鱼群反射回来的超声波与发出的超声波相比（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．波速变大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．波速不变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．频率变高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．频率不变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分）用</w:t>
      </w:r>
      <w:r>
        <w:rPr>
          <w:rFonts w:eastAsia="新宋体" w:cs="Times New Roman" w:ascii="Times New Roman" w:hAnsi="Times New Roman"/>
          <w:szCs w:val="21"/>
        </w:rPr>
        <w:t>2×10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</w:rPr>
        <w:t>Hz</w:t>
      </w:r>
      <w:r>
        <w:rPr>
          <w:rFonts w:ascii="Times New Roman" w:hAnsi="Times New Roman" w:cs="Times New Roman" w:eastAsia="新宋体"/>
          <w:szCs w:val="21"/>
        </w:rPr>
        <w:t>的超声波检查胆结石，该超声波在结石和胆汁中的波速分别为</w:t>
      </w:r>
      <w:r>
        <w:rPr>
          <w:rFonts w:eastAsia="新宋体" w:cs="Times New Roman" w:ascii="Times New Roman" w:hAnsi="Times New Roman"/>
          <w:szCs w:val="21"/>
        </w:rPr>
        <w:t>2250m/s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1500m/s</w:t>
      </w:r>
      <w:r>
        <w:rPr>
          <w:rFonts w:ascii="Times New Roman" w:hAnsi="Times New Roman" w:cs="Times New Roman" w:eastAsia="新宋体"/>
          <w:szCs w:val="21"/>
        </w:rPr>
        <w:t>，则该超声波在结石中的波长是胆汁中的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倍，用超声波检查胆结石是因为超声波的波长较短，遇到结石时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（选填“容易”或“不容易”）发生衍射．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分）人造树脂是常用的眼镜镜片材料，如图所示，光线射在一人造树脂立方体上，经折射后，射在桌面上的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点，已知光线的入射角为</w:t>
      </w:r>
      <w:r>
        <w:rPr>
          <w:rFonts w:eastAsia="新宋体" w:cs="Times New Roman" w:ascii="Times New Roman" w:hAnsi="Times New Roman"/>
          <w:szCs w:val="21"/>
        </w:rPr>
        <w:t>30°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OA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5cm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20cm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BP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12cm</w:t>
      </w:r>
      <w:r>
        <w:rPr>
          <w:rFonts w:ascii="Times New Roman" w:hAnsi="Times New Roman" w:cs="Times New Roman" w:eastAsia="新宋体"/>
          <w:szCs w:val="21"/>
        </w:rPr>
        <w:t>，求该人造树脂材料的折射率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38935" cy="1686560"/>
            <wp:effectExtent l="0" t="0" r="0" b="0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C[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3-5]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．波粒二象性是微观世界的基本特征，以下说法正确的是（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．光电效应现象揭示了光的粒子性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．热中子束射到晶体上产生的衍射图样说明中子具有波动性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．黑体辐射的实验规律可用光的波动性解释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．动能相等的质子和电子，它们的德布罗意波长也相等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．核电站利用原子核链式反应放出的世大能量进行发电，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是核电站常用的核燃料，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1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受一个中子轰击后裂变成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2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ascii="Times New Roman" w:hAnsi="Times New Roman" w:cs="Times New Roman" w:eastAsia="新宋体"/>
          <w:szCs w:val="21"/>
        </w:rPr>
        <w:t>和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3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Kr</w:t>
      </w:r>
      <w:r>
        <w:rPr>
          <w:rFonts w:ascii="Times New Roman" w:hAnsi="Times New Roman" w:cs="Times New Roman" w:eastAsia="新宋体"/>
          <w:szCs w:val="21"/>
        </w:rPr>
        <w:t>两部分，并产生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个中子，要使链式反应发生，裂变物质的体积要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（选填“大于”或“小于”）它的临界体积．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．取质子的质量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1.6726×10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27</w:t>
      </w:r>
      <w:r>
        <w:rPr>
          <w:rFonts w:eastAsia="新宋体" w:cs="Times New Roman" w:ascii="Times New Roman" w:hAnsi="Times New Roman"/>
          <w:szCs w:val="21"/>
        </w:rPr>
        <w:t>kg</w:t>
      </w:r>
      <w:r>
        <w:rPr>
          <w:rFonts w:ascii="Times New Roman" w:hAnsi="Times New Roman" w:cs="Times New Roman" w:eastAsia="新宋体"/>
          <w:szCs w:val="21"/>
        </w:rPr>
        <w:t>，中子的质量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1.6749×10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27</w:t>
      </w:r>
      <w:r>
        <w:rPr>
          <w:rFonts w:eastAsia="新宋体" w:cs="Times New Roman" w:ascii="Times New Roman" w:hAnsi="Times New Roman"/>
          <w:szCs w:val="21"/>
        </w:rPr>
        <w:t>kg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Cambria Math" w:cs="Cambria Math" w:ascii="Cambria Math" w:hAnsi="Cambria Math"/>
          <w:sz w:val="24"/>
          <w:szCs w:val="24"/>
          <w:vertAlign w:val="subscript"/>
        </w:rPr>
        <w:t>α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6.6467×10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27</w:t>
      </w:r>
      <w:r>
        <w:rPr>
          <w:rFonts w:eastAsia="新宋体" w:cs="Times New Roman" w:ascii="Times New Roman" w:hAnsi="Times New Roman"/>
          <w:szCs w:val="21"/>
        </w:rPr>
        <w:t>kg</w:t>
      </w:r>
      <w:r>
        <w:rPr>
          <w:rFonts w:ascii="Times New Roman" w:hAnsi="Times New Roman" w:cs="Times New Roman" w:eastAsia="新宋体"/>
          <w:szCs w:val="21"/>
        </w:rPr>
        <w:t>，光速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，请计算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粒子的结合能．（计算结果保留两位有效数字）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分，解答时请写出必要的文字说明、方程式和重要的演算步骤．只写出最后答案的不能得分．有数值计算的题，答案中必须明确写出数值和单位．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分）做磁共振（</w:t>
      </w:r>
      <w:r>
        <w:rPr>
          <w:rFonts w:eastAsia="新宋体" w:cs="Times New Roman" w:ascii="Times New Roman" w:hAnsi="Times New Roman"/>
          <w:szCs w:val="21"/>
        </w:rPr>
        <w:t>MRI</w:t>
      </w:r>
      <w:r>
        <w:rPr>
          <w:rFonts w:ascii="Times New Roman" w:hAnsi="Times New Roman" w:cs="Times New Roman" w:eastAsia="新宋体"/>
          <w:szCs w:val="21"/>
        </w:rPr>
        <w:t>）检查时，对人体施加的磁场发生变化时会在肌肉组织中产生感应电流，某同学为了估算该感应电流对肌肉组织的影响，将包裹在骨骼上的一圈肌肉组织等效成单匝线圈，线圈的半径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5.0cm</w:t>
      </w:r>
      <w:r>
        <w:rPr>
          <w:rFonts w:ascii="Times New Roman" w:hAnsi="Times New Roman" w:cs="Times New Roman" w:eastAsia="新宋体"/>
          <w:szCs w:val="21"/>
        </w:rPr>
        <w:t>，线圈导线的截面积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0.80cm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，电阻率</w:t>
      </w:r>
      <w:r>
        <w:rPr>
          <w:rFonts w:eastAsia="Cambria Math" w:cs="Cambria Math" w:ascii="Cambria Math" w:hAnsi="Cambria Math"/>
          <w:szCs w:val="21"/>
        </w:rPr>
        <w:t>ρ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，如图所示，匀强磁场方向与线圈平面垂直，若磁感应强度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0.3s</w:t>
      </w:r>
      <w:r>
        <w:rPr>
          <w:rFonts w:ascii="Times New Roman" w:hAnsi="Times New Roman" w:cs="Times New Roman" w:eastAsia="新宋体"/>
          <w:szCs w:val="21"/>
        </w:rPr>
        <w:t>内从</w:t>
      </w:r>
      <w:r>
        <w:rPr>
          <w:rFonts w:eastAsia="新宋体" w:cs="Times New Roman" w:ascii="Times New Roman" w:hAnsi="Times New Roman"/>
          <w:szCs w:val="21"/>
        </w:rPr>
        <w:t>1.5T</w:t>
      </w:r>
      <w:r>
        <w:rPr>
          <w:rFonts w:ascii="Times New Roman" w:hAnsi="Times New Roman" w:cs="Times New Roman" w:eastAsia="新宋体"/>
          <w:szCs w:val="21"/>
        </w:rPr>
        <w:t>均匀地减为零，求：（计算结果保留一位有效数字）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）该圈肌肉组织的电阻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）该圈肌肉组织中的感应电动势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0.3s</w:t>
      </w:r>
      <w:r>
        <w:rPr>
          <w:rFonts w:ascii="Times New Roman" w:hAnsi="Times New Roman" w:cs="Times New Roman" w:eastAsia="新宋体"/>
          <w:szCs w:val="21"/>
        </w:rPr>
        <w:t>内该圈肌肉组织中产生的热量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67535" cy="789940"/>
            <wp:effectExtent l="0" t="0" r="0" b="0"/>
            <wp:docPr id="2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9" t="-46" r="-19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分）一转动装置如图所示，四根轻杆</w:t>
      </w:r>
      <w:r>
        <w:rPr>
          <w:rFonts w:eastAsia="新宋体" w:cs="Times New Roman" w:ascii="Times New Roman" w:hAnsi="Times New Roman"/>
          <w:szCs w:val="21"/>
        </w:rPr>
        <w:t>OA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OC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CB</w:t>
      </w:r>
      <w:r>
        <w:rPr>
          <w:rFonts w:ascii="Times New Roman" w:hAnsi="Times New Roman" w:cs="Times New Roman" w:eastAsia="新宋体"/>
          <w:szCs w:val="21"/>
        </w:rPr>
        <w:t>与两小球及一小环通过铰链连接，轻杆长均为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，球和环的质量均为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端固定在竖直的轻质转轴上，套在转轴上的轻质弹簧连接在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与小环之间，原长为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，装置静止时，弹簧长为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，转动该装置并缓慢增大转速，小环缓慢上升，弹簧始终在弹性限度内，忽略一切摩擦和空气阻力，重力加速度为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．求：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）弹簧的劲度系数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杆中弹力为零时，装置转动的角速度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）弹簧长度从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缓慢缩短为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的过程中，外界对转动装置所做的功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81760" cy="1715135"/>
            <wp:effectExtent l="0" t="0" r="0" b="0"/>
            <wp:docPr id="2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分）一台质谱仪的工作原理如图所示，电荷量均为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、质量不同的离子飘入电压为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的加速电场，其初速度几乎为零，这些离子经加速后通过狭缝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沿着与磁场垂直的方向进入磁感应强度为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的匀强磁场，最后打在底片上，已知放置底片的区域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OM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．某次测量发现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中左侧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区域</w:t>
      </w:r>
      <w:r>
        <w:rPr>
          <w:rFonts w:eastAsia="新宋体" w:cs="Times New Roman" w:ascii="Times New Roman" w:hAnsi="Times New Roman"/>
          <w:szCs w:val="21"/>
        </w:rPr>
        <w:t>MQ</w:t>
      </w:r>
      <w:r>
        <w:rPr>
          <w:rFonts w:ascii="Times New Roman" w:hAnsi="Times New Roman" w:cs="Times New Roman" w:eastAsia="新宋体"/>
          <w:szCs w:val="21"/>
        </w:rPr>
        <w:t>损坏，检测不到离子，但右侧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区域</w:t>
      </w:r>
      <w:r>
        <w:rPr>
          <w:rFonts w:eastAsia="新宋体" w:cs="Times New Roman" w:ascii="Times New Roman" w:hAnsi="Times New Roman"/>
          <w:szCs w:val="21"/>
        </w:rPr>
        <w:t>QN</w:t>
      </w:r>
      <w:r>
        <w:rPr>
          <w:rFonts w:ascii="Times New Roman" w:hAnsi="Times New Roman" w:cs="Times New Roman" w:eastAsia="新宋体"/>
          <w:szCs w:val="21"/>
        </w:rPr>
        <w:t>仍能正常检测到离子，在适当调节加速电压后，原本打在</w:t>
      </w:r>
      <w:r>
        <w:rPr>
          <w:rFonts w:eastAsia="新宋体" w:cs="Times New Roman" w:ascii="Times New Roman" w:hAnsi="Times New Roman"/>
          <w:szCs w:val="21"/>
        </w:rPr>
        <w:t>MQ</w:t>
      </w:r>
      <w:r>
        <w:rPr>
          <w:rFonts w:ascii="Times New Roman" w:hAnsi="Times New Roman" w:cs="Times New Roman" w:eastAsia="新宋体"/>
          <w:szCs w:val="21"/>
        </w:rPr>
        <w:t>的离子即可在</w:t>
      </w:r>
      <w:r>
        <w:rPr>
          <w:rFonts w:eastAsia="新宋体" w:cs="Times New Roman" w:ascii="Times New Roman" w:hAnsi="Times New Roman"/>
          <w:szCs w:val="21"/>
        </w:rPr>
        <w:t>QN</w:t>
      </w:r>
      <w:r>
        <w:rPr>
          <w:rFonts w:ascii="Times New Roman" w:hAnsi="Times New Roman" w:cs="Times New Roman" w:eastAsia="新宋体"/>
          <w:szCs w:val="21"/>
        </w:rPr>
        <w:t>检测到。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）求原本打在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中点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的离子质量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）为使原本打在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的离子能打在</w:t>
      </w:r>
      <w:r>
        <w:rPr>
          <w:rFonts w:eastAsia="新宋体" w:cs="Times New Roman" w:ascii="Times New Roman" w:hAnsi="Times New Roman"/>
          <w:szCs w:val="21"/>
        </w:rPr>
        <w:t>QN</w:t>
      </w:r>
      <w:r>
        <w:rPr>
          <w:rFonts w:ascii="Times New Roman" w:hAnsi="Times New Roman" w:cs="Times New Roman" w:eastAsia="新宋体"/>
          <w:szCs w:val="21"/>
        </w:rPr>
        <w:t>区域，求加速电压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的调节范围；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）为了在</w:t>
      </w:r>
      <w:r>
        <w:rPr>
          <w:rFonts w:eastAsia="新宋体" w:cs="Times New Roman" w:ascii="Times New Roman" w:hAnsi="Times New Roman"/>
          <w:szCs w:val="21"/>
        </w:rPr>
        <w:t>QN</w:t>
      </w:r>
      <w:r>
        <w:rPr>
          <w:rFonts w:ascii="Times New Roman" w:hAnsi="Times New Roman" w:cs="Times New Roman" w:eastAsia="新宋体"/>
          <w:szCs w:val="21"/>
        </w:rPr>
        <w:t>区域将原本打在</w:t>
      </w:r>
      <w:r>
        <w:rPr>
          <w:rFonts w:eastAsia="新宋体" w:cs="Times New Roman" w:ascii="Times New Roman" w:hAnsi="Times New Roman"/>
          <w:szCs w:val="21"/>
        </w:rPr>
        <w:t>MQ</w:t>
      </w:r>
      <w:r>
        <w:rPr>
          <w:rFonts w:ascii="Times New Roman" w:hAnsi="Times New Roman" w:cs="Times New Roman" w:eastAsia="新宋体"/>
          <w:szCs w:val="21"/>
        </w:rPr>
        <w:t>区域的所有离子检测完整，求需要调节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的最少次数。（取</w:t>
      </w:r>
      <w:r>
        <w:rPr>
          <w:rFonts w:eastAsia="新宋体" w:cs="Times New Roman" w:ascii="Times New Roman" w:hAnsi="Times New Roman"/>
          <w:szCs w:val="21"/>
        </w:rPr>
        <w:t>lg2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0.301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lg3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0.477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lg5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0.699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687320" cy="1800860"/>
            <wp:effectExtent l="0" t="0" r="0" b="0"/>
            <wp:docPr id="3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3" t="-20" r="-1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fontTable" Target="fontTable.xml"/><Relationship Id="rId3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2019-05-06T14:05:00Z</dcterms:created>
  <dc:creator>淘宝店：品优教学</dc:creator>
  <dc:description/>
  <cp:keywords/>
  <dc:language>en-US</dc:language>
  <cp:lastModifiedBy>胡 世建</cp:lastModifiedBy>
  <dcterms:modified xsi:type="dcterms:W3CDTF">2019-05-06T16:05:00Z</dcterms:modified>
  <cp:revision>3</cp:revision>
  <dc:subject/>
  <dc:title/>
</cp:coreProperties>
</file>