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left"/>
        <w:rPr>
          <w:b/>
          <w:b/>
          <w:bCs/>
          <w:szCs w:val="21"/>
        </w:rPr>
      </w:pPr>
      <w:r>
        <w:rPr>
          <w:rFonts w:cs="宋体"/>
          <w:b/>
          <w:bCs/>
          <w:szCs w:val="21"/>
        </w:rPr>
        <w:t>绝密★启封并使用完毕前</w:t>
      </w:r>
    </w:p>
    <w:p>
      <w:pPr>
        <w:pStyle w:val="Normal"/>
        <w:snapToGrid w:val="false"/>
        <w:spacing w:lineRule="auto" w:line="360"/>
        <w:jc w:val="left"/>
        <w:rPr>
          <w:b/>
          <w:b/>
          <w:bCs/>
          <w:szCs w:val="21"/>
        </w:rPr>
      </w:pPr>
      <w:r>
        <w:rPr>
          <w:rFonts w:cs="宋体"/>
          <w:b/>
          <w:bCs/>
          <w:szCs w:val="21"/>
        </w:rPr>
        <w:t>试题类型：</w:t>
      </w:r>
      <w:r>
        <w:rPr>
          <w:rFonts w:cs="宋体"/>
          <w:b/>
          <w:bCs/>
          <w:szCs w:val="21"/>
        </w:rPr>
        <w:t>Ⅲ</w:t>
      </w:r>
    </w:p>
    <w:p>
      <w:pPr>
        <w:pStyle w:val="Normal"/>
        <w:jc w:val="center"/>
        <w:rPr>
          <w:b/>
          <w:b/>
          <w:bCs/>
          <w:color w:val="000000"/>
          <w:sz w:val="44"/>
          <w:szCs w:val="44"/>
        </w:rPr>
      </w:pPr>
      <w:r>
        <w:rPr>
          <w:b/>
          <w:bCs/>
          <w:color w:val="000000"/>
          <w:sz w:val="44"/>
          <w:szCs w:val="44"/>
        </w:rPr>
        <w:t>2016</w:t>
      </w:r>
      <w:r>
        <w:rPr>
          <w:b/>
          <w:bCs/>
          <w:color w:val="000000"/>
          <w:sz w:val="44"/>
          <w:szCs w:val="44"/>
        </w:rPr>
        <w:t>年普通高等学校招生全国统一考试</w:t>
      </w:r>
    </w:p>
    <w:p>
      <w:pPr>
        <w:pStyle w:val="Normal"/>
        <w:jc w:val="center"/>
        <w:rPr>
          <w:rFonts w:ascii="黑体" w:hAnsi="黑体" w:eastAsia="黑体" w:cs="黑体"/>
          <w:b/>
          <w:b/>
          <w:bCs/>
          <w:color w:val="000000"/>
          <w:sz w:val="44"/>
          <w:szCs w:val="44"/>
        </w:rPr>
      </w:pPr>
      <w:r>
        <w:rPr>
          <w:rFonts w:ascii="黑体" w:hAnsi="黑体" w:cs="黑体" w:eastAsia="黑体"/>
          <w:b/>
          <w:bCs/>
          <w:color w:val="000000"/>
          <w:sz w:val="44"/>
          <w:szCs w:val="44"/>
        </w:rPr>
        <w:t>理科综合能力测试</w:t>
      </w:r>
    </w:p>
    <w:p>
      <w:pPr>
        <w:pStyle w:val="Normal"/>
        <w:snapToGrid w:val="false"/>
        <w:spacing w:lineRule="auto" w:line="360"/>
        <w:jc w:val="center"/>
        <w:rPr>
          <w:rFonts w:ascii="黑体" w:hAnsi="黑体" w:eastAsia="黑体" w:cs="宋体"/>
          <w:b/>
          <w:b/>
          <w:bCs/>
          <w:color w:val="000000"/>
          <w:sz w:val="44"/>
          <w:szCs w:val="21"/>
        </w:rPr>
      </w:pPr>
      <w:r>
        <w:rPr>
          <w:rFonts w:eastAsia="黑体" w:cs="宋体" w:ascii="黑体" w:hAnsi="黑体"/>
          <w:b/>
          <w:bCs/>
          <w:color w:val="000000"/>
          <w:sz w:val="44"/>
          <w:szCs w:val="21"/>
        </w:rPr>
      </w:r>
    </w:p>
    <w:p>
      <w:pPr>
        <w:pStyle w:val="Normal"/>
        <w:snapToGrid w:val="false"/>
        <w:spacing w:lineRule="auto" w:line="360"/>
        <w:jc w:val="left"/>
        <w:rPr>
          <w:szCs w:val="21"/>
        </w:rPr>
      </w:pPr>
      <w:r>
        <w:rPr>
          <w:rFonts w:cs="宋体"/>
          <w:szCs w:val="21"/>
        </w:rPr>
        <w:t>注意事项：</w:t>
      </w:r>
    </w:p>
    <w:p>
      <w:pPr>
        <w:pStyle w:val="Normal"/>
        <w:snapToGrid w:val="false"/>
        <w:spacing w:lineRule="auto" w:line="360"/>
        <w:jc w:val="left"/>
        <w:rPr>
          <w:szCs w:val="21"/>
        </w:rPr>
      </w:pPr>
      <w:r>
        <w:rPr>
          <w:b/>
          <w:szCs w:val="21"/>
        </w:rPr>
        <w:tab/>
      </w:r>
      <w:r>
        <w:rPr>
          <w:szCs w:val="21"/>
        </w:rPr>
        <w:t>1.</w:t>
      </w:r>
      <w:r>
        <w:rPr>
          <w:rFonts w:cs="宋体"/>
          <w:szCs w:val="21"/>
        </w:rPr>
        <w:t>本试卷分第Ⅰ卷</w:t>
      </w:r>
      <w:r>
        <w:rPr>
          <w:szCs w:val="21"/>
        </w:rPr>
        <w:t>(</w:t>
      </w:r>
      <w:r>
        <w:rPr>
          <w:rFonts w:cs="宋体"/>
          <w:szCs w:val="21"/>
        </w:rPr>
        <w:t>选择题</w:t>
      </w:r>
      <w:r>
        <w:rPr>
          <w:szCs w:val="21"/>
        </w:rPr>
        <w:t>)</w:t>
      </w:r>
      <w:r>
        <w:rPr>
          <w:rFonts w:cs="宋体"/>
          <w:szCs w:val="21"/>
        </w:rPr>
        <w:t>和第Ⅱ卷</w:t>
      </w:r>
      <w:r>
        <w:rPr>
          <w:szCs w:val="21"/>
        </w:rPr>
        <w:t>(</w:t>
      </w:r>
      <w:r>
        <w:rPr>
          <w:rFonts w:cs="宋体"/>
          <w:szCs w:val="21"/>
        </w:rPr>
        <w:t>非选择题</w:t>
      </w:r>
      <w:r>
        <w:rPr>
          <w:szCs w:val="21"/>
        </w:rPr>
        <w:t>)</w:t>
      </w:r>
      <w:r>
        <w:rPr>
          <w:rFonts w:cs="宋体"/>
          <w:szCs w:val="21"/>
        </w:rPr>
        <w:t>两部分。</w:t>
      </w:r>
    </w:p>
    <w:p>
      <w:pPr>
        <w:pStyle w:val="Normal"/>
        <w:snapToGrid w:val="false"/>
        <w:spacing w:lineRule="auto" w:line="360"/>
        <w:jc w:val="left"/>
        <w:rPr>
          <w:szCs w:val="21"/>
        </w:rPr>
      </w:pPr>
      <w:r>
        <w:rPr>
          <w:szCs w:val="21"/>
        </w:rPr>
        <w:tab/>
        <w:t>2.</w:t>
      </w:r>
      <w:r>
        <w:rPr>
          <w:rFonts w:cs="宋体"/>
          <w:szCs w:val="21"/>
        </w:rPr>
        <w:t>答题前，考生务必将自己的姓名、准考证号填写在本试题相应的位置。</w:t>
      </w:r>
    </w:p>
    <w:p>
      <w:pPr>
        <w:pStyle w:val="Normal"/>
        <w:snapToGrid w:val="false"/>
        <w:spacing w:lineRule="auto" w:line="360"/>
        <w:jc w:val="left"/>
        <w:rPr>
          <w:szCs w:val="21"/>
        </w:rPr>
      </w:pPr>
      <w:r>
        <w:rPr>
          <w:szCs w:val="21"/>
        </w:rPr>
        <w:tab/>
        <w:t>3.</w:t>
      </w:r>
      <w:r>
        <w:rPr>
          <w:rFonts w:cs="宋体"/>
          <w:szCs w:val="21"/>
        </w:rPr>
        <w:t>全部答案在答题卡上完成，答在本试题上无效。</w:t>
      </w:r>
    </w:p>
    <w:p>
      <w:pPr>
        <w:pStyle w:val="Normal"/>
        <w:snapToGrid w:val="false"/>
        <w:spacing w:lineRule="auto" w:line="360"/>
        <w:jc w:val="left"/>
        <w:rPr>
          <w:szCs w:val="21"/>
        </w:rPr>
      </w:pPr>
      <w:r>
        <w:rPr>
          <w:szCs w:val="21"/>
        </w:rPr>
        <w:tab/>
        <w:t>4.</w:t>
      </w:r>
      <w:r>
        <w:rPr>
          <w:rFonts w:cs="宋体"/>
          <w:szCs w:val="21"/>
        </w:rPr>
        <w:t>考试结束后，将本试题和答题卡一并交回。</w:t>
      </w:r>
    </w:p>
    <w:p>
      <w:pPr>
        <w:pStyle w:val="Normal"/>
        <w:snapToGrid w:val="false"/>
        <w:spacing w:lineRule="auto" w:line="360"/>
        <w:jc w:val="center"/>
        <w:rPr>
          <w:b/>
          <w:b/>
          <w:szCs w:val="21"/>
        </w:rPr>
      </w:pPr>
      <w:r>
        <w:rPr>
          <w:rFonts w:cs="宋体"/>
          <w:b/>
          <w:szCs w:val="21"/>
        </w:rPr>
        <w:t>第Ⅰ卷（选择题共</w:t>
      </w:r>
      <w:r>
        <w:rPr>
          <w:b/>
          <w:szCs w:val="21"/>
        </w:rPr>
        <w:t>126</w:t>
      </w:r>
      <w:r>
        <w:rPr>
          <w:rFonts w:cs="宋体"/>
          <w:b/>
          <w:szCs w:val="21"/>
        </w:rPr>
        <w:t>分）</w:t>
      </w:r>
    </w:p>
    <w:p>
      <w:pPr>
        <w:pStyle w:val="Normal"/>
        <w:snapToGrid w:val="false"/>
        <w:spacing w:lineRule="auto" w:line="360"/>
        <w:jc w:val="left"/>
        <w:rPr>
          <w:szCs w:val="21"/>
        </w:rPr>
      </w:pPr>
      <w:r>
        <w:rPr>
          <w:rFonts w:cs="宋体"/>
          <w:szCs w:val="21"/>
        </w:rPr>
        <w:t>本卷共</w:t>
      </w:r>
      <w:r>
        <w:rPr>
          <w:szCs w:val="21"/>
        </w:rPr>
        <w:t>21</w:t>
      </w:r>
      <w:r>
        <w:rPr>
          <w:rFonts w:cs="宋体"/>
          <w:szCs w:val="21"/>
        </w:rPr>
        <w:t>小题，每小题</w:t>
      </w:r>
      <w:r>
        <w:rPr>
          <w:szCs w:val="21"/>
        </w:rPr>
        <w:t>6</w:t>
      </w:r>
      <w:r>
        <w:rPr>
          <w:rFonts w:cs="宋体"/>
          <w:szCs w:val="21"/>
        </w:rPr>
        <w:t>分，共</w:t>
      </w:r>
      <w:r>
        <w:rPr>
          <w:szCs w:val="21"/>
        </w:rPr>
        <w:t>126</w:t>
      </w:r>
      <w:r>
        <w:rPr>
          <w:rFonts w:cs="宋体"/>
          <w:szCs w:val="21"/>
        </w:rPr>
        <w:t>分。</w:t>
      </w:r>
    </w:p>
    <w:p>
      <w:pPr>
        <w:pStyle w:val="Normal"/>
        <w:snapToGrid w:val="false"/>
        <w:spacing w:lineRule="auto" w:line="360"/>
        <w:jc w:val="left"/>
        <w:rPr>
          <w:szCs w:val="21"/>
        </w:rPr>
      </w:pPr>
      <w:r>
        <w:rPr>
          <w:rFonts w:cs="宋体"/>
          <w:szCs w:val="21"/>
        </w:rPr>
        <w:t>可能用到的相对原子质量：</w:t>
      </w:r>
    </w:p>
    <w:p>
      <w:pPr>
        <w:pStyle w:val="Normal"/>
        <w:snapToGrid w:val="false"/>
        <w:spacing w:lineRule="auto" w:line="360"/>
        <w:jc w:val="left"/>
        <w:rPr>
          <w:rFonts w:cs="宋体"/>
          <w:szCs w:val="21"/>
        </w:rPr>
      </w:pPr>
      <w:r>
        <w:rPr>
          <w:rFonts w:cs="宋体"/>
          <w:szCs w:val="21"/>
        </w:rPr>
        <w:t>二、选择题：本大题共</w:t>
      </w:r>
      <w:r>
        <w:rPr>
          <w:szCs w:val="21"/>
        </w:rPr>
        <w:t>8</w:t>
      </w:r>
      <w:r>
        <w:rPr>
          <w:rFonts w:cs="宋体"/>
          <w:szCs w:val="21"/>
        </w:rPr>
        <w:t>小题，每小题</w:t>
      </w:r>
      <w:r>
        <w:rPr>
          <w:szCs w:val="21"/>
        </w:rPr>
        <w:t>6</w:t>
      </w:r>
      <w:r>
        <w:rPr>
          <w:rFonts w:cs="宋体"/>
          <w:szCs w:val="21"/>
        </w:rPr>
        <w:t>分。在每小题给出的四个选项中，第</w:t>
      </w:r>
      <w:r>
        <w:rPr>
          <w:szCs w:val="21"/>
        </w:rPr>
        <w:t>14~17</w:t>
      </w:r>
      <w:r>
        <w:rPr>
          <w:rFonts w:cs="宋体"/>
          <w:szCs w:val="21"/>
        </w:rPr>
        <w:t>题只有一项是符合题目要求，第</w:t>
      </w:r>
      <w:r>
        <w:rPr>
          <w:szCs w:val="21"/>
        </w:rPr>
        <w:t>18~21</w:t>
      </w:r>
      <w:r>
        <w:rPr>
          <w:rFonts w:cs="宋体"/>
          <w:szCs w:val="21"/>
        </w:rPr>
        <w:t>题有多项符合题目要求。全部选对的得</w:t>
      </w:r>
      <w:r>
        <w:rPr>
          <w:szCs w:val="21"/>
        </w:rPr>
        <w:t>6</w:t>
      </w:r>
      <w:r>
        <w:rPr>
          <w:rFonts w:cs="宋体"/>
          <w:szCs w:val="21"/>
        </w:rPr>
        <w:t>分，选对但不全的得</w:t>
      </w:r>
      <w:r>
        <w:rPr>
          <w:szCs w:val="21"/>
        </w:rPr>
        <w:t>3</w:t>
      </w:r>
      <w:r>
        <w:rPr>
          <w:rFonts w:cs="宋体"/>
          <w:szCs w:val="21"/>
        </w:rPr>
        <w:t>分。有选错的得</w:t>
      </w:r>
      <w:r>
        <w:rPr>
          <w:szCs w:val="21"/>
        </w:rPr>
        <w:t>0</w:t>
      </w:r>
      <w:r>
        <w:rPr>
          <w:rFonts w:cs="宋体"/>
          <w:szCs w:val="21"/>
        </w:rPr>
        <w:t>分。</w:t>
      </w:r>
    </w:p>
    <w:p>
      <w:pPr>
        <w:pStyle w:val="Normal"/>
        <w:snapToGrid w:val="false"/>
        <w:spacing w:lineRule="auto" w:line="360"/>
        <w:jc w:val="left"/>
        <w:rPr>
          <w:szCs w:val="21"/>
        </w:rPr>
      </w:pPr>
      <w:r>
        <w:rPr>
          <w:szCs w:val="21"/>
        </w:rPr>
        <w:t>14</w:t>
      </w:r>
      <w:r>
        <w:rPr>
          <w:rFonts w:cs="宋体"/>
          <w:szCs w:val="21"/>
        </w:rPr>
        <w:t>．关于行星运动的规律，下列说法符合史实的是</w:t>
      </w:r>
    </w:p>
    <w:p>
      <w:pPr>
        <w:pStyle w:val="Normal"/>
        <w:snapToGrid w:val="false"/>
        <w:spacing w:lineRule="auto" w:line="360"/>
        <w:jc w:val="left"/>
        <w:rPr>
          <w:szCs w:val="21"/>
        </w:rPr>
      </w:pPr>
      <w:r>
        <w:rPr>
          <w:szCs w:val="21"/>
        </w:rPr>
        <w:t>A</w:t>
      </w:r>
      <w:r>
        <w:rPr>
          <w:szCs w:val="21"/>
        </w:rPr>
        <w:t>．</w:t>
      </w:r>
      <w:r>
        <w:rPr>
          <w:rFonts w:cs="宋体"/>
          <w:szCs w:val="21"/>
        </w:rPr>
        <w:t>开普勒在牛顿定律的基础上，导出了行星运动的规律</w:t>
      </w:r>
    </w:p>
    <w:p>
      <w:pPr>
        <w:pStyle w:val="Normal"/>
        <w:snapToGrid w:val="false"/>
        <w:spacing w:lineRule="auto" w:line="360"/>
        <w:jc w:val="left"/>
        <w:rPr>
          <w:szCs w:val="21"/>
        </w:rPr>
      </w:pPr>
      <w:r>
        <w:rPr>
          <w:szCs w:val="21"/>
        </w:rPr>
        <w:t>B</w:t>
      </w:r>
      <w:r>
        <w:rPr>
          <w:szCs w:val="21"/>
        </w:rPr>
        <w:t>．</w:t>
      </w:r>
      <w:r>
        <w:rPr>
          <w:rFonts w:cs="宋体"/>
          <w:szCs w:val="21"/>
        </w:rPr>
        <w:t>开普勒在天文观测数据的基础上，总结出了行星运动的规律</w:t>
      </w:r>
    </w:p>
    <w:p>
      <w:pPr>
        <w:pStyle w:val="Normal"/>
        <w:snapToGrid w:val="false"/>
        <w:spacing w:lineRule="auto" w:line="360"/>
        <w:jc w:val="left"/>
        <w:rPr>
          <w:szCs w:val="21"/>
        </w:rPr>
      </w:pPr>
      <w:r>
        <w:rPr>
          <w:szCs w:val="21"/>
        </w:rPr>
        <w:t>C</w:t>
      </w:r>
      <w:r>
        <w:rPr>
          <w:szCs w:val="21"/>
        </w:rPr>
        <w:t>．</w:t>
      </w:r>
      <w:r>
        <w:rPr>
          <w:rFonts w:cs="宋体"/>
          <w:szCs w:val="21"/>
        </w:rPr>
        <w:t>开普勒总结出了行星运动的规律，找出了行星按照这些规律运动的原因</w:t>
      </w:r>
    </w:p>
    <w:p>
      <w:pPr>
        <w:pStyle w:val="Normal"/>
        <w:snapToGrid w:val="false"/>
        <w:spacing w:lineRule="auto" w:line="360"/>
        <w:jc w:val="left"/>
        <w:rPr>
          <w:szCs w:val="21"/>
        </w:rPr>
      </w:pPr>
      <w:r>
        <w:rPr>
          <w:szCs w:val="21"/>
        </w:rPr>
        <w:t>D</w:t>
      </w:r>
      <w:r>
        <w:rPr>
          <w:szCs w:val="21"/>
        </w:rPr>
        <w:t>．</w:t>
      </w:r>
      <w:r>
        <w:rPr>
          <w:rFonts w:cs="宋体"/>
          <w:szCs w:val="21"/>
        </w:rPr>
        <w:t>开普勒总结出了行星运动的规律，发现了万有引力定律</w:t>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15</w:t>
      </w:r>
      <w:r>
        <w:rPr>
          <w:rFonts w:cs="宋体"/>
          <w:szCs w:val="21"/>
        </w:rPr>
        <w:t>．关于静电场的等势面，下列说法正确的是</w:t>
      </w:r>
    </w:p>
    <w:p>
      <w:pPr>
        <w:pStyle w:val="Normal"/>
        <w:snapToGrid w:val="false"/>
        <w:spacing w:lineRule="auto" w:line="360"/>
        <w:jc w:val="left"/>
        <w:rPr>
          <w:szCs w:val="21"/>
        </w:rPr>
      </w:pPr>
      <w:r>
        <w:rPr>
          <w:szCs w:val="21"/>
        </w:rPr>
        <w:t>A</w:t>
      </w:r>
      <w:r>
        <w:rPr>
          <w:szCs w:val="21"/>
        </w:rPr>
        <w:t>．</w:t>
      </w:r>
      <w:r>
        <w:rPr>
          <w:rFonts w:cs="宋体"/>
          <w:szCs w:val="21"/>
        </w:rPr>
        <w:t>两个电势不同的等势面可能相交</w:t>
      </w:r>
    </w:p>
    <w:p>
      <w:pPr>
        <w:pStyle w:val="Normal"/>
        <w:snapToGrid w:val="false"/>
        <w:spacing w:lineRule="auto" w:line="360"/>
        <w:jc w:val="left"/>
        <w:rPr>
          <w:szCs w:val="21"/>
        </w:rPr>
      </w:pPr>
      <w:r>
        <w:rPr>
          <w:szCs w:val="21"/>
        </w:rPr>
        <w:t>B</w:t>
      </w:r>
      <w:r>
        <w:rPr>
          <w:szCs w:val="21"/>
        </w:rPr>
        <w:t>．</w:t>
      </w:r>
      <w:r>
        <w:rPr>
          <w:rFonts w:cs="宋体"/>
          <w:szCs w:val="21"/>
        </w:rPr>
        <w:t>电场线与等势面处处相互垂直</w:t>
      </w:r>
    </w:p>
    <w:p>
      <w:pPr>
        <w:pStyle w:val="Normal"/>
        <w:snapToGrid w:val="false"/>
        <w:spacing w:lineRule="auto" w:line="360"/>
        <w:jc w:val="left"/>
        <w:rPr>
          <w:szCs w:val="21"/>
        </w:rPr>
      </w:pPr>
      <w:r>
        <w:rPr>
          <w:szCs w:val="21"/>
        </w:rPr>
        <w:t>C</w:t>
      </w:r>
      <w:r>
        <w:rPr>
          <w:szCs w:val="21"/>
        </w:rPr>
        <w:t>．</w:t>
      </w:r>
      <w:r>
        <w:rPr>
          <w:rFonts w:cs="宋体"/>
          <w:szCs w:val="21"/>
        </w:rPr>
        <w:t>同一等势面上各点电场强度一定相等</w:t>
      </w:r>
    </w:p>
    <w:p>
      <w:pPr>
        <w:pStyle w:val="Normal"/>
        <w:snapToGrid w:val="false"/>
        <w:spacing w:lineRule="auto" w:line="360"/>
        <w:jc w:val="left"/>
        <w:rPr>
          <w:szCs w:val="21"/>
        </w:rPr>
      </w:pPr>
      <w:r>
        <w:rPr>
          <w:szCs w:val="21"/>
        </w:rPr>
        <w:t>D</w:t>
      </w:r>
      <w:r>
        <w:rPr>
          <w:szCs w:val="21"/>
        </w:rPr>
        <w:t>．</w:t>
      </w:r>
      <w:r>
        <w:rPr>
          <w:rFonts w:cs="宋体"/>
          <w:szCs w:val="21"/>
        </w:rPr>
        <w:t>将一负的试探电荷从电势较高的等势面移至电势较低的等势面，电场力做正功</w:t>
      </w:r>
    </w:p>
    <w:p>
      <w:pPr>
        <w:pStyle w:val="Normal"/>
        <w:snapToGrid w:val="false"/>
        <w:spacing w:lineRule="auto" w:line="360"/>
        <w:jc w:val="left"/>
        <w:rPr>
          <w:rFonts w:cs="宋体"/>
          <w:color w:val="FF0000"/>
          <w:szCs w:val="21"/>
          <w:lang w:val="en-US" w:eastAsia="zh-CN"/>
        </w:rPr>
      </w:pPr>
      <w:r>
        <w:rPr>
          <w:rFonts w:eastAsia="Times New Roman" w:cs="Times New Roman"/>
          <w:color w:val="FF0000"/>
          <w:szCs w:val="21"/>
          <w:lang w:val="en-US" w:eastAsia="zh-CN"/>
        </w:rPr>
        <w:t xml:space="preserve"> </w:t>
      </w:r>
    </w:p>
    <w:p>
      <w:pPr>
        <w:pStyle w:val="Normal"/>
        <w:snapToGrid w:val="false"/>
        <w:spacing w:lineRule="auto" w:line="360"/>
        <w:jc w:val="left"/>
        <w:rPr>
          <w:szCs w:val="21"/>
        </w:rPr>
      </w:pPr>
      <w:r>
        <w:rPr>
          <w:szCs w:val="21"/>
        </w:rPr>
        <w:t>16</w:t>
      </w:r>
      <w:r>
        <w:rPr>
          <w:rFonts w:cs="宋体"/>
          <w:szCs w:val="21"/>
        </w:rPr>
        <w:t>．</w:t>
      </w:r>
      <w:r>
        <w:rPr>
          <w:szCs w:val="21"/>
        </w:rPr>
        <w:t>.</w:t>
      </w:r>
      <w:r>
        <w:rPr>
          <w:rFonts w:cs="宋体"/>
          <w:szCs w:val="21"/>
        </w:rPr>
        <w:t>一质点做速度逐渐增大的匀加速直线运动，在时间间隔</w:t>
      </w:r>
      <w:r>
        <w:rPr>
          <w:i/>
          <w:szCs w:val="21"/>
        </w:rPr>
        <w:t>t</w:t>
      </w:r>
      <w:r>
        <w:rPr>
          <w:rFonts w:cs="宋体"/>
          <w:szCs w:val="21"/>
        </w:rPr>
        <w:t>内位移为</w:t>
      </w:r>
      <w:r>
        <w:rPr>
          <w:i/>
          <w:szCs w:val="21"/>
        </w:rPr>
        <w:t>s</w:t>
      </w:r>
      <w:r>
        <w:rPr>
          <w:rFonts w:cs="宋体"/>
          <w:szCs w:val="21"/>
        </w:rPr>
        <w:t>，动能变为原来的</w:t>
      </w:r>
      <w:r>
        <w:rPr>
          <w:szCs w:val="21"/>
        </w:rPr>
        <w:t>9</w:t>
      </w:r>
      <w:r>
        <w:rPr>
          <w:rFonts w:cs="宋体"/>
          <w:szCs w:val="21"/>
        </w:rPr>
        <w:t>倍。该质点的加速度为</w:t>
      </w:r>
    </w:p>
    <w:p>
      <w:pPr>
        <w:pStyle w:val="Normal"/>
        <w:snapToGrid w:val="false"/>
        <w:spacing w:lineRule="auto" w:line="360"/>
        <w:jc w:val="left"/>
        <w:rPr>
          <w:szCs w:val="21"/>
        </w:rPr>
      </w:pPr>
      <w:r>
        <w:rPr>
          <w:szCs w:val="21"/>
        </w:rPr>
        <w:t>A</w:t>
      </w:r>
      <w:r>
        <w:rPr>
          <w:szCs w:val="21"/>
        </w:rPr>
        <w:t>．</w:t>
      </w:r>
      <w:r>
        <w:rPr>
          <w:color w:val="FF0000"/>
          <w:szCs w:val="21"/>
        </w:rPr>
        <w:drawing>
          <wp:inline distT="0" distB="0" distL="0" distR="0">
            <wp:extent cx="180340" cy="389890"/>
            <wp:effectExtent l="0" t="0" r="0" b="0"/>
            <wp:docPr id="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0" descr=""/>
                    <pic:cNvPicPr>
                      <a:picLocks noChangeAspect="1" noChangeArrowheads="1"/>
                    </pic:cNvPicPr>
                  </pic:nvPicPr>
                  <pic:blipFill>
                    <a:blip r:embed="rId2"/>
                    <a:srcRect l="-203" t="-91" r="-203" b="-91"/>
                    <a:stretch>
                      <a:fillRect/>
                    </a:stretch>
                  </pic:blipFill>
                  <pic:spPr bwMode="auto">
                    <a:xfrm>
                      <a:off x="0" y="0"/>
                      <a:ext cx="180340" cy="389890"/>
                    </a:xfrm>
                    <a:prstGeom prst="rect">
                      <a:avLst/>
                    </a:prstGeom>
                  </pic:spPr>
                </pic:pic>
              </a:graphicData>
            </a:graphic>
          </wp:inline>
        </w:drawing>
      </w:r>
      <w:r>
        <w:rPr>
          <w:rFonts w:eastAsia="Times New Roman"/>
          <w:color w:val="FF0000"/>
          <w:position w:val="-24"/>
          <w:szCs w:val="21"/>
        </w:rPr>
        <w:t xml:space="preserve">     </w:t>
      </w:r>
      <w:r>
        <w:rPr>
          <w:szCs w:val="21"/>
        </w:rPr>
        <w:t>B</w:t>
      </w:r>
      <w:r>
        <w:rPr>
          <w:szCs w:val="21"/>
        </w:rPr>
        <w:t>．</w:t>
      </w:r>
      <w:r>
        <w:rPr>
          <w:color w:val="FF0000"/>
          <w:szCs w:val="21"/>
        </w:rPr>
        <w:drawing>
          <wp:inline distT="0" distB="0" distL="0" distR="0">
            <wp:extent cx="266065" cy="389890"/>
            <wp:effectExtent l="0" t="0" r="0" b="0"/>
            <wp:docPr id="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1" descr=""/>
                    <pic:cNvPicPr>
                      <a:picLocks noChangeAspect="1" noChangeArrowheads="1"/>
                    </pic:cNvPicPr>
                  </pic:nvPicPr>
                  <pic:blipFill>
                    <a:blip r:embed="rId3"/>
                    <a:srcRect l="-135" t="-91" r="-135" b="-91"/>
                    <a:stretch>
                      <a:fillRect/>
                    </a:stretch>
                  </pic:blipFill>
                  <pic:spPr bwMode="auto">
                    <a:xfrm>
                      <a:off x="0" y="0"/>
                      <a:ext cx="266065" cy="389890"/>
                    </a:xfrm>
                    <a:prstGeom prst="rect">
                      <a:avLst/>
                    </a:prstGeom>
                  </pic:spPr>
                </pic:pic>
              </a:graphicData>
            </a:graphic>
          </wp:inline>
        </w:drawing>
      </w:r>
      <w:r>
        <w:rPr>
          <w:rFonts w:eastAsia="Times New Roman"/>
          <w:color w:val="FF0000"/>
          <w:position w:val="-24"/>
          <w:szCs w:val="21"/>
        </w:rPr>
        <w:t xml:space="preserve">     </w:t>
      </w:r>
      <w:r>
        <w:rPr>
          <w:szCs w:val="21"/>
        </w:rPr>
        <w:t>C</w:t>
      </w:r>
      <w:r>
        <w:rPr>
          <w:szCs w:val="21"/>
        </w:rPr>
        <w:t>．</w:t>
      </w:r>
      <w:r>
        <w:rPr>
          <w:color w:val="FF0000"/>
          <w:szCs w:val="21"/>
        </w:rPr>
        <w:drawing>
          <wp:inline distT="0" distB="0" distL="0" distR="0">
            <wp:extent cx="218440" cy="389890"/>
            <wp:effectExtent l="0" t="0" r="0" b="0"/>
            <wp:docPr id="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2" descr=""/>
                    <pic:cNvPicPr>
                      <a:picLocks noChangeAspect="1" noChangeArrowheads="1"/>
                    </pic:cNvPicPr>
                  </pic:nvPicPr>
                  <pic:blipFill>
                    <a:blip r:embed="rId4"/>
                    <a:srcRect l="-167" t="-91" r="-167" b="-91"/>
                    <a:stretch>
                      <a:fillRect/>
                    </a:stretch>
                  </pic:blipFill>
                  <pic:spPr bwMode="auto">
                    <a:xfrm>
                      <a:off x="0" y="0"/>
                      <a:ext cx="218440" cy="389890"/>
                    </a:xfrm>
                    <a:prstGeom prst="rect">
                      <a:avLst/>
                    </a:prstGeom>
                  </pic:spPr>
                </pic:pic>
              </a:graphicData>
            </a:graphic>
          </wp:inline>
        </w:drawing>
      </w:r>
      <w:r>
        <w:rPr>
          <w:rFonts w:eastAsia="Times New Roman"/>
          <w:color w:val="FF0000"/>
          <w:position w:val="-24"/>
          <w:szCs w:val="21"/>
        </w:rPr>
        <w:t xml:space="preserve">     </w:t>
      </w:r>
      <w:r>
        <w:rPr>
          <w:szCs w:val="21"/>
        </w:rPr>
        <w:t>D</w:t>
      </w:r>
      <w:r>
        <w:rPr>
          <w:szCs w:val="21"/>
        </w:rPr>
        <w:t>．</w:t>
      </w:r>
      <w:r>
        <w:rPr>
          <w:color w:val="FF0000"/>
          <w:szCs w:val="21"/>
        </w:rPr>
        <w:drawing>
          <wp:inline distT="0" distB="0" distL="0" distR="0">
            <wp:extent cx="199390" cy="389890"/>
            <wp:effectExtent l="0" t="0" r="0" b="0"/>
            <wp:docPr id="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
                    <pic:cNvPicPr>
                      <a:picLocks noChangeAspect="1" noChangeArrowheads="1"/>
                    </pic:cNvPicPr>
                  </pic:nvPicPr>
                  <pic:blipFill>
                    <a:blip r:embed="rId5"/>
                    <a:srcRect l="-177" t="-91" r="-177" b="-91"/>
                    <a:stretch>
                      <a:fillRect/>
                    </a:stretch>
                  </pic:blipFill>
                  <pic:spPr bwMode="auto">
                    <a:xfrm>
                      <a:off x="0" y="0"/>
                      <a:ext cx="199390" cy="389890"/>
                    </a:xfrm>
                    <a:prstGeom prst="rect">
                      <a:avLst/>
                    </a:prstGeom>
                  </pic:spPr>
                </pic:pic>
              </a:graphicData>
            </a:graphic>
          </wp:inline>
        </w:drawing>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17</w:t>
      </w:r>
      <w:r>
        <w:rPr>
          <w:rFonts w:cs="宋体"/>
          <w:szCs w:val="21"/>
        </w:rPr>
        <w:t>．如图，两个轻环</w:t>
      </w:r>
      <w:r>
        <w:rPr>
          <w:szCs w:val="21"/>
        </w:rPr>
        <w:t>a</w:t>
      </w:r>
      <w:r>
        <w:rPr>
          <w:rFonts w:cs="宋体"/>
          <w:szCs w:val="21"/>
        </w:rPr>
        <w:t>和</w:t>
      </w:r>
      <w:r>
        <w:rPr>
          <w:szCs w:val="21"/>
        </w:rPr>
        <w:t>b</w:t>
      </w:r>
      <w:r>
        <w:rPr>
          <w:rFonts w:cs="宋体"/>
          <w:szCs w:val="21"/>
        </w:rPr>
        <w:t>套在位于竖直面内的一段固定圆弧上：一细线穿过两轻环，其两端各系一质量为</w:t>
      </w:r>
      <w:r>
        <w:rPr>
          <w:i/>
          <w:szCs w:val="21"/>
        </w:rPr>
        <w:t>m</w:t>
      </w:r>
      <w:r>
        <w:rPr>
          <w:rFonts w:cs="宋体"/>
          <w:szCs w:val="21"/>
        </w:rPr>
        <w:t>的小球。在</w:t>
      </w:r>
      <w:r>
        <w:rPr>
          <w:szCs w:val="21"/>
        </w:rPr>
        <w:t>a</w:t>
      </w:r>
      <w:r>
        <w:rPr>
          <w:rFonts w:cs="宋体"/>
          <w:szCs w:val="21"/>
        </w:rPr>
        <w:t>和</w:t>
      </w:r>
      <w:r>
        <w:rPr>
          <w:szCs w:val="21"/>
        </w:rPr>
        <w:t>b</w:t>
      </w:r>
      <w:r>
        <w:rPr>
          <w:rFonts w:cs="宋体"/>
          <w:szCs w:val="21"/>
        </w:rPr>
        <w:t>之间的细线上悬挂一小物块。平衡时，</w:t>
      </w:r>
      <w:r>
        <w:rPr>
          <w:szCs w:val="21"/>
        </w:rPr>
        <w:t>a</w:t>
      </w:r>
      <w:r>
        <w:rPr>
          <w:rFonts w:cs="宋体"/>
          <w:szCs w:val="21"/>
        </w:rPr>
        <w:t>、</w:t>
      </w:r>
      <w:r>
        <w:rPr>
          <w:szCs w:val="21"/>
        </w:rPr>
        <w:t>b</w:t>
      </w:r>
      <w:r>
        <w:rPr>
          <w:rFonts w:cs="宋体"/>
          <w:szCs w:val="21"/>
        </w:rPr>
        <w:t>间的距离恰好等于圆弧的半径。不计所有摩擦。小物块的质量为</w:t>
      </w:r>
    </w:p>
    <w:p>
      <w:pPr>
        <w:pStyle w:val="Normal"/>
        <w:snapToGrid w:val="false"/>
        <w:spacing w:lineRule="auto" w:line="360"/>
        <w:jc w:val="left"/>
        <w:rPr/>
      </w:pPr>
      <w:r>
        <w:rPr/>
        <w:drawing>
          <wp:inline distT="0" distB="0" distL="0" distR="0">
            <wp:extent cx="5271770" cy="1199515"/>
            <wp:effectExtent l="0" t="0" r="0" b="0"/>
            <wp:docPr id="5" name="图片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0" descr=""/>
                    <pic:cNvPicPr>
                      <a:picLocks noChangeAspect="1" noChangeArrowheads="1"/>
                    </pic:cNvPicPr>
                  </pic:nvPicPr>
                  <pic:blipFill>
                    <a:blip r:embed="rId6"/>
                    <a:srcRect l="-6" t="-25" r="-6" b="-25"/>
                    <a:stretch>
                      <a:fillRect/>
                    </a:stretch>
                  </pic:blipFill>
                  <pic:spPr bwMode="auto">
                    <a:xfrm>
                      <a:off x="0" y="0"/>
                      <a:ext cx="5271770" cy="1199515"/>
                    </a:xfrm>
                    <a:prstGeom prst="rect">
                      <a:avLst/>
                    </a:prstGeom>
                  </pic:spPr>
                </pic:pic>
              </a:graphicData>
            </a:graphic>
          </wp:inline>
        </w:drawing>
      </w:r>
    </w:p>
    <w:p>
      <w:pPr>
        <w:pStyle w:val="Normal"/>
        <w:snapToGrid w:val="false"/>
        <w:spacing w:lineRule="auto" w:line="360"/>
        <w:jc w:val="left"/>
        <w:rPr/>
      </w:pPr>
      <w:r>
        <w:rPr/>
      </w:r>
    </w:p>
    <w:p>
      <w:pPr>
        <w:pStyle w:val="Normal"/>
        <w:snapToGrid w:val="false"/>
        <w:spacing w:lineRule="auto" w:line="360"/>
        <w:jc w:val="left"/>
        <w:rPr>
          <w:szCs w:val="21"/>
        </w:rPr>
      </w:pPr>
      <w:r>
        <w:rPr>
          <w:szCs w:val="21"/>
        </w:rPr>
        <w:t>18</w:t>
      </w:r>
      <w:r>
        <w:rPr>
          <w:rFonts w:cs="宋体"/>
          <w:szCs w:val="21"/>
        </w:rPr>
        <w:t>．平面</w:t>
      </w:r>
      <w:r>
        <w:rPr>
          <w:i/>
          <w:szCs w:val="21"/>
        </w:rPr>
        <w:t>OM</w:t>
      </w:r>
      <w:r>
        <w:rPr>
          <w:rFonts w:cs="宋体"/>
          <w:szCs w:val="21"/>
        </w:rPr>
        <w:t>和平面</w:t>
      </w:r>
      <w:r>
        <w:rPr>
          <w:i/>
          <w:szCs w:val="21"/>
        </w:rPr>
        <w:t>ON</w:t>
      </w:r>
      <w:r>
        <w:rPr>
          <w:rFonts w:cs="宋体"/>
          <w:szCs w:val="21"/>
        </w:rPr>
        <w:t>之间的夹角为</w:t>
      </w:r>
      <w:r>
        <w:rPr>
          <w:szCs w:val="21"/>
        </w:rPr>
        <w:t>30°</w:t>
      </w:r>
      <w:r>
        <w:rPr>
          <w:rFonts w:cs="宋体"/>
          <w:szCs w:val="21"/>
        </w:rPr>
        <w:t>，其横截面（纸面）如图所示，平面</w:t>
      </w:r>
      <w:r>
        <w:rPr>
          <w:i/>
          <w:szCs w:val="21"/>
        </w:rPr>
        <w:t>OM</w:t>
      </w:r>
      <w:r>
        <w:rPr>
          <w:rFonts w:cs="宋体"/>
          <w:szCs w:val="21"/>
        </w:rPr>
        <w:t>上方存在匀强磁场，磁感应强度大小为</w:t>
      </w:r>
      <w:r>
        <w:rPr>
          <w:i/>
          <w:szCs w:val="21"/>
        </w:rPr>
        <w:t>B</w:t>
      </w:r>
      <w:r>
        <w:rPr>
          <w:rFonts w:cs="宋体"/>
          <w:szCs w:val="21"/>
        </w:rPr>
        <w:t>，方向垂直于纸面向外。一带电粒子的质量为</w:t>
      </w:r>
      <w:r>
        <w:rPr>
          <w:i/>
          <w:szCs w:val="21"/>
        </w:rPr>
        <w:t>m</w:t>
      </w:r>
      <w:r>
        <w:rPr>
          <w:rFonts w:cs="宋体"/>
          <w:szCs w:val="21"/>
        </w:rPr>
        <w:t>，电荷量为</w:t>
      </w:r>
      <w:r>
        <w:rPr>
          <w:i/>
          <w:szCs w:val="21"/>
        </w:rPr>
        <w:t>q</w:t>
      </w:r>
      <w:r>
        <w:rPr>
          <w:rFonts w:cs="宋体"/>
          <w:szCs w:val="21"/>
        </w:rPr>
        <w:t>（</w:t>
      </w:r>
      <w:r>
        <w:rPr>
          <w:i/>
          <w:szCs w:val="21"/>
        </w:rPr>
        <w:t>q</w:t>
      </w:r>
      <w:r>
        <w:rPr>
          <w:szCs w:val="21"/>
        </w:rPr>
        <w:t>&gt;0</w:t>
      </w:r>
      <w:r>
        <w:rPr>
          <w:rFonts w:cs="宋体"/>
          <w:szCs w:val="21"/>
        </w:rPr>
        <w:t>）。粒子沿纸面以大小为</w:t>
      </w:r>
      <w:r>
        <w:rPr>
          <w:i/>
          <w:szCs w:val="21"/>
        </w:rPr>
        <w:t>v</w:t>
      </w:r>
      <w:r>
        <w:rPr>
          <w:rFonts w:cs="宋体"/>
          <w:szCs w:val="21"/>
        </w:rPr>
        <w:t>的速度从</w:t>
      </w:r>
      <w:r>
        <w:rPr>
          <w:i/>
          <w:szCs w:val="21"/>
        </w:rPr>
        <w:t>O</w:t>
      </w:r>
      <w:r>
        <w:rPr>
          <w:i/>
          <w:szCs w:val="21"/>
        </w:rPr>
        <w:t>M</w:t>
      </w:r>
      <w:r>
        <w:rPr>
          <w:rFonts w:cs="宋体"/>
          <w:szCs w:val="21"/>
        </w:rPr>
        <w:t>的某点向左上方射入磁场，速度与</w:t>
      </w:r>
      <w:r>
        <w:rPr>
          <w:i/>
          <w:szCs w:val="21"/>
        </w:rPr>
        <w:t>OM</w:t>
      </w:r>
      <w:r>
        <w:rPr>
          <w:rFonts w:cs="宋体"/>
          <w:szCs w:val="21"/>
        </w:rPr>
        <w:t>成</w:t>
      </w:r>
      <w:r>
        <w:rPr>
          <w:szCs w:val="21"/>
        </w:rPr>
        <w:t>30°</w:t>
      </w:r>
      <w:r>
        <w:rPr>
          <w:rFonts w:cs="宋体"/>
          <w:szCs w:val="21"/>
        </w:rPr>
        <w:t>角。已知粒子在磁场中的运动轨迹与</w:t>
      </w:r>
      <w:r>
        <w:rPr>
          <w:i/>
          <w:szCs w:val="21"/>
        </w:rPr>
        <w:t>ON</w:t>
      </w:r>
      <w:r>
        <w:rPr>
          <w:rFonts w:cs="宋体"/>
          <w:szCs w:val="21"/>
        </w:rPr>
        <w:t>只有一个交点，并从</w:t>
      </w:r>
      <w:r>
        <w:rPr>
          <w:i/>
          <w:szCs w:val="21"/>
        </w:rPr>
        <w:t>OM</w:t>
      </w:r>
      <w:r>
        <w:rPr>
          <w:rFonts w:cs="宋体"/>
          <w:szCs w:val="21"/>
        </w:rPr>
        <w:t>上另一点射出磁场。不计重力。粒子离开磁场的射点到两平面交线</w:t>
      </w:r>
      <w:r>
        <w:rPr>
          <w:i/>
          <w:szCs w:val="21"/>
        </w:rPr>
        <w:t>O</w:t>
      </w:r>
      <w:r>
        <w:rPr>
          <w:rFonts w:cs="宋体"/>
          <w:szCs w:val="21"/>
        </w:rPr>
        <w:t>的距离为</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691005" cy="927735"/>
            <wp:effectExtent l="0" t="0" r="0" b="0"/>
            <wp:docPr id="6"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7" descr=""/>
                    <pic:cNvPicPr>
                      <a:picLocks noChangeAspect="1" noChangeArrowheads="1"/>
                    </pic:cNvPicPr>
                  </pic:nvPicPr>
                  <pic:blipFill>
                    <a:blip r:embed="rId7"/>
                    <a:srcRect l="-17" t="-31" r="-17" b="-31"/>
                    <a:stretch>
                      <a:fillRect/>
                    </a:stretch>
                  </pic:blipFill>
                  <pic:spPr bwMode="auto">
                    <a:xfrm>
                      <a:off x="0" y="0"/>
                      <a:ext cx="1691005" cy="927735"/>
                    </a:xfrm>
                    <a:prstGeom prst="rect">
                      <a:avLst/>
                    </a:prstGeom>
                  </pic:spPr>
                </pic:pic>
              </a:graphicData>
            </a:graphic>
          </wp:inline>
        </w:drawing>
      </w:r>
    </w:p>
    <w:p>
      <w:pPr>
        <w:pStyle w:val="Normal"/>
        <w:tabs>
          <w:tab w:val="clear" w:pos="420"/>
          <w:tab w:val="left" w:pos="6480" w:leader="none"/>
        </w:tabs>
        <w:snapToGrid w:val="false"/>
        <w:spacing w:lineRule="auto" w:line="360"/>
        <w:jc w:val="left"/>
        <w:rPr>
          <w:szCs w:val="21"/>
        </w:rPr>
      </w:pPr>
      <w:r>
        <w:rPr>
          <w:szCs w:val="21"/>
        </w:rPr>
        <w:t>A</w:t>
      </w:r>
      <w:r>
        <w:rPr>
          <w:szCs w:val="21"/>
        </w:rPr>
        <w:t>．</w:t>
      </w:r>
      <w:r>
        <w:rPr>
          <w:color w:val="FF0000"/>
          <w:szCs w:val="21"/>
        </w:rPr>
        <w:drawing>
          <wp:inline distT="0" distB="0" distL="0" distR="0">
            <wp:extent cx="333375" cy="419100"/>
            <wp:effectExtent l="0" t="0" r="0" b="0"/>
            <wp:docPr id="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8" descr=""/>
                    <pic:cNvPicPr>
                      <a:picLocks noChangeAspect="1" noChangeArrowheads="1"/>
                    </pic:cNvPicPr>
                  </pic:nvPicPr>
                  <pic:blipFill>
                    <a:blip r:embed="rId8"/>
                    <a:srcRect l="-109" t="-86" r="-109" b="-86"/>
                    <a:stretch>
                      <a:fillRect/>
                    </a:stretch>
                  </pic:blipFill>
                  <pic:spPr bwMode="auto">
                    <a:xfrm>
                      <a:off x="0" y="0"/>
                      <a:ext cx="333375" cy="419100"/>
                    </a:xfrm>
                    <a:prstGeom prst="rect">
                      <a:avLst/>
                    </a:prstGeom>
                  </pic:spPr>
                </pic:pic>
              </a:graphicData>
            </a:graphic>
          </wp:inline>
        </w:drawing>
      </w:r>
      <w:r>
        <w:rPr>
          <w:rFonts w:eastAsia="Times New Roman"/>
          <w:color w:val="FF0000"/>
          <w:position w:val="-28"/>
          <w:szCs w:val="21"/>
        </w:rPr>
        <w:t xml:space="preserve">      </w:t>
      </w:r>
      <w:r>
        <w:rPr>
          <w:szCs w:val="21"/>
        </w:rPr>
        <w:t>B</w:t>
      </w:r>
      <w:r>
        <w:rPr>
          <w:szCs w:val="21"/>
        </w:rPr>
        <w:t>．</w:t>
      </w:r>
      <w:r>
        <w:rPr>
          <w:color w:val="FF0000"/>
          <w:szCs w:val="21"/>
        </w:rPr>
        <w:drawing>
          <wp:inline distT="0" distB="0" distL="0" distR="0">
            <wp:extent cx="419100" cy="457200"/>
            <wp:effectExtent l="0" t="0" r="0" b="0"/>
            <wp:docPr id="8"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9" descr=""/>
                    <pic:cNvPicPr>
                      <a:picLocks noChangeAspect="1" noChangeArrowheads="1"/>
                    </pic:cNvPicPr>
                  </pic:nvPicPr>
                  <pic:blipFill>
                    <a:blip r:embed="rId9"/>
                    <a:srcRect l="-86" t="-79" r="-86" b="-79"/>
                    <a:stretch>
                      <a:fillRect/>
                    </a:stretch>
                  </pic:blipFill>
                  <pic:spPr bwMode="auto">
                    <a:xfrm>
                      <a:off x="0" y="0"/>
                      <a:ext cx="419100" cy="457200"/>
                    </a:xfrm>
                    <a:prstGeom prst="rect">
                      <a:avLst/>
                    </a:prstGeom>
                  </pic:spPr>
                </pic:pic>
              </a:graphicData>
            </a:graphic>
          </wp:inline>
        </w:drawing>
      </w:r>
      <w:r>
        <w:rPr>
          <w:rFonts w:eastAsia="Times New Roman"/>
          <w:color w:val="FF0000"/>
          <w:position w:val="-28"/>
          <w:szCs w:val="21"/>
        </w:rPr>
        <w:t xml:space="preserve">     </w:t>
      </w:r>
      <w:r>
        <w:rPr>
          <w:szCs w:val="21"/>
        </w:rPr>
        <w:t>C</w:t>
      </w:r>
      <w:r>
        <w:rPr>
          <w:szCs w:val="21"/>
        </w:rPr>
        <w:t>．</w:t>
      </w:r>
      <w:r>
        <w:rPr>
          <w:color w:val="FF0000"/>
          <w:szCs w:val="21"/>
        </w:rPr>
        <w:drawing>
          <wp:inline distT="0" distB="0" distL="0" distR="0">
            <wp:extent cx="333375" cy="419100"/>
            <wp:effectExtent l="0" t="0" r="0" b="0"/>
            <wp:docPr id="9"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0" descr=""/>
                    <pic:cNvPicPr>
                      <a:picLocks noChangeAspect="1" noChangeArrowheads="1"/>
                    </pic:cNvPicPr>
                  </pic:nvPicPr>
                  <pic:blipFill>
                    <a:blip r:embed="rId10"/>
                    <a:srcRect l="-109" t="-86" r="-109" b="-86"/>
                    <a:stretch>
                      <a:fillRect/>
                    </a:stretch>
                  </pic:blipFill>
                  <pic:spPr bwMode="auto">
                    <a:xfrm>
                      <a:off x="0" y="0"/>
                      <a:ext cx="333375" cy="419100"/>
                    </a:xfrm>
                    <a:prstGeom prst="rect">
                      <a:avLst/>
                    </a:prstGeom>
                  </pic:spPr>
                </pic:pic>
              </a:graphicData>
            </a:graphic>
          </wp:inline>
        </w:drawing>
      </w:r>
      <w:r>
        <w:rPr>
          <w:rFonts w:eastAsia="Times New Roman"/>
          <w:color w:val="FF0000"/>
          <w:position w:val="-28"/>
          <w:szCs w:val="21"/>
        </w:rPr>
        <w:t xml:space="preserve">     </w:t>
      </w:r>
      <w:r>
        <w:rPr>
          <w:szCs w:val="21"/>
        </w:rPr>
        <w:t>D</w:t>
      </w:r>
      <w:r>
        <w:rPr>
          <w:szCs w:val="21"/>
        </w:rPr>
        <w:t>．</w:t>
      </w:r>
      <w:r>
        <w:rPr>
          <w:color w:val="FF0000"/>
          <w:szCs w:val="21"/>
        </w:rPr>
        <w:drawing>
          <wp:inline distT="0" distB="0" distL="0" distR="0">
            <wp:extent cx="333375" cy="419100"/>
            <wp:effectExtent l="0" t="0" r="0" b="0"/>
            <wp:docPr id="10"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1" descr=""/>
                    <pic:cNvPicPr>
                      <a:picLocks noChangeAspect="1" noChangeArrowheads="1"/>
                    </pic:cNvPicPr>
                  </pic:nvPicPr>
                  <pic:blipFill>
                    <a:blip r:embed="rId11"/>
                    <a:srcRect l="-109" t="-86" r="-109" b="-86"/>
                    <a:stretch>
                      <a:fillRect/>
                    </a:stretch>
                  </pic:blipFill>
                  <pic:spPr bwMode="auto">
                    <a:xfrm>
                      <a:off x="0" y="0"/>
                      <a:ext cx="333375" cy="419100"/>
                    </a:xfrm>
                    <a:prstGeom prst="rect">
                      <a:avLst/>
                    </a:prstGeom>
                  </pic:spPr>
                </pic:pic>
              </a:graphicData>
            </a:graphic>
          </wp:inline>
        </w:drawing>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19</w:t>
      </w:r>
      <w:r>
        <w:rPr>
          <w:rFonts w:cs="宋体"/>
          <w:szCs w:val="21"/>
        </w:rPr>
        <w:t>．如图，理想变压器原、副线圈分别接有额定电压相同的灯泡</w:t>
      </w:r>
      <w:r>
        <w:rPr>
          <w:i/>
          <w:szCs w:val="21"/>
        </w:rPr>
        <w:t>a</w:t>
      </w:r>
      <w:r>
        <w:rPr>
          <w:rFonts w:cs="宋体"/>
          <w:szCs w:val="21"/>
        </w:rPr>
        <w:t>和</w:t>
      </w:r>
      <w:r>
        <w:rPr>
          <w:i/>
          <w:szCs w:val="21"/>
        </w:rPr>
        <w:t>b</w:t>
      </w:r>
      <w:r>
        <w:rPr>
          <w:rFonts w:cs="宋体"/>
          <w:szCs w:val="21"/>
        </w:rPr>
        <w:t>。当输入电压</w:t>
      </w:r>
      <w:r>
        <w:rPr>
          <w:i/>
          <w:szCs w:val="21"/>
        </w:rPr>
        <w:t>U</w:t>
      </w:r>
      <w:r>
        <w:rPr>
          <w:rFonts w:cs="宋体"/>
          <w:szCs w:val="21"/>
        </w:rPr>
        <w:t>为灯泡额定电压的</w:t>
      </w:r>
      <w:r>
        <w:rPr>
          <w:szCs w:val="21"/>
        </w:rPr>
        <w:t>10</w:t>
      </w:r>
      <w:r>
        <w:rPr>
          <w:rFonts w:cs="宋体"/>
          <w:szCs w:val="21"/>
        </w:rPr>
        <w:t>倍时，两灯泡均能正常发光。下列说法正确的是</w:t>
      </w:r>
    </w:p>
    <w:p>
      <w:pPr>
        <w:pStyle w:val="Normal"/>
        <w:snapToGrid w:val="false"/>
        <w:spacing w:lineRule="auto" w:line="360"/>
        <w:jc w:val="center"/>
        <w:rPr>
          <w:szCs w:val="21"/>
        </w:rPr>
      </w:pPr>
      <w:r>
        <w:rPr/>
        <w:drawing>
          <wp:inline distT="0" distB="0" distL="0" distR="0">
            <wp:extent cx="1224280" cy="680085"/>
            <wp:effectExtent l="0" t="0" r="0" b="0"/>
            <wp:docPr id="11"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5" descr=""/>
                    <pic:cNvPicPr>
                      <a:picLocks noChangeAspect="1" noChangeArrowheads="1"/>
                    </pic:cNvPicPr>
                  </pic:nvPicPr>
                  <pic:blipFill>
                    <a:blip r:embed="rId12"/>
                    <a:srcRect l="-5" t="-9" r="-5" b="-9"/>
                    <a:stretch>
                      <a:fillRect/>
                    </a:stretch>
                  </pic:blipFill>
                  <pic:spPr bwMode="auto">
                    <a:xfrm>
                      <a:off x="0" y="0"/>
                      <a:ext cx="1224280" cy="680085"/>
                    </a:xfrm>
                    <a:prstGeom prst="rect">
                      <a:avLst/>
                    </a:prstGeom>
                  </pic:spPr>
                </pic:pic>
              </a:graphicData>
            </a:graphic>
          </wp:inline>
        </w:drawing>
      </w:r>
    </w:p>
    <w:p>
      <w:pPr>
        <w:pStyle w:val="Normal"/>
        <w:snapToGrid w:val="false"/>
        <w:spacing w:lineRule="auto" w:line="360"/>
        <w:jc w:val="left"/>
        <w:rPr>
          <w:szCs w:val="21"/>
        </w:rPr>
      </w:pPr>
      <w:r>
        <w:rPr>
          <w:szCs w:val="21"/>
        </w:rPr>
        <w:t>A</w:t>
      </w:r>
      <w:r>
        <w:rPr>
          <w:szCs w:val="21"/>
        </w:rPr>
        <w:t>．</w:t>
      </w:r>
      <w:r>
        <w:rPr>
          <w:rFonts w:cs="宋体"/>
          <w:szCs w:val="21"/>
        </w:rPr>
        <w:t>原、副线圈砸数之比为</w:t>
      </w:r>
      <w:r>
        <w:rPr>
          <w:szCs w:val="21"/>
        </w:rPr>
        <w:t>9:1           B</w:t>
      </w:r>
      <w:r>
        <w:rPr>
          <w:szCs w:val="21"/>
        </w:rPr>
        <w:t>．</w:t>
      </w:r>
      <w:r>
        <w:rPr>
          <w:rFonts w:cs="宋体"/>
          <w:szCs w:val="21"/>
        </w:rPr>
        <w:t>原、副线圈砸数之比为</w:t>
      </w:r>
      <w:r>
        <w:rPr>
          <w:szCs w:val="21"/>
        </w:rPr>
        <w:t>1:9</w:t>
      </w:r>
    </w:p>
    <w:p>
      <w:pPr>
        <w:pStyle w:val="Normal"/>
        <w:snapToGrid w:val="false"/>
        <w:spacing w:lineRule="auto" w:line="360"/>
        <w:jc w:val="left"/>
        <w:rPr>
          <w:szCs w:val="21"/>
        </w:rPr>
      </w:pPr>
      <w:r>
        <w:rPr>
          <w:szCs w:val="21"/>
        </w:rPr>
        <w:t>C</w:t>
      </w:r>
      <w:r>
        <w:rPr>
          <w:szCs w:val="21"/>
        </w:rPr>
        <w:t>．</w:t>
      </w:r>
      <w:r>
        <w:rPr>
          <w:rFonts w:cs="宋体"/>
          <w:szCs w:val="21"/>
        </w:rPr>
        <w:t>此时</w:t>
      </w:r>
      <w:r>
        <w:rPr>
          <w:i/>
          <w:szCs w:val="21"/>
        </w:rPr>
        <w:t>a</w:t>
      </w:r>
      <w:r>
        <w:rPr>
          <w:rFonts w:cs="宋体"/>
          <w:szCs w:val="21"/>
        </w:rPr>
        <w:t>和</w:t>
      </w:r>
      <w:r>
        <w:rPr>
          <w:i/>
          <w:szCs w:val="21"/>
        </w:rPr>
        <w:t>b</w:t>
      </w:r>
      <w:r>
        <w:rPr>
          <w:rFonts w:cs="宋体"/>
          <w:szCs w:val="21"/>
        </w:rPr>
        <w:t>的电功率之比为</w:t>
      </w:r>
      <w:r>
        <w:rPr>
          <w:szCs w:val="21"/>
        </w:rPr>
        <w:t>9:1       D</w:t>
      </w:r>
      <w:r>
        <w:rPr>
          <w:szCs w:val="21"/>
        </w:rPr>
        <w:t>．</w:t>
      </w:r>
      <w:r>
        <w:rPr>
          <w:rFonts w:cs="宋体"/>
          <w:szCs w:val="21"/>
        </w:rPr>
        <w:t>此时</w:t>
      </w:r>
      <w:r>
        <w:rPr>
          <w:i/>
          <w:szCs w:val="21"/>
        </w:rPr>
        <w:t>a</w:t>
      </w:r>
      <w:r>
        <w:rPr>
          <w:rFonts w:cs="宋体"/>
          <w:szCs w:val="21"/>
        </w:rPr>
        <w:t>和</w:t>
      </w:r>
      <w:r>
        <w:rPr>
          <w:i/>
          <w:szCs w:val="21"/>
        </w:rPr>
        <w:t>b</w:t>
      </w:r>
      <w:r>
        <w:rPr>
          <w:rFonts w:cs="宋体"/>
          <w:szCs w:val="21"/>
        </w:rPr>
        <w:t>的电功率之比为</w:t>
      </w:r>
      <w:r>
        <w:rPr>
          <w:szCs w:val="21"/>
        </w:rPr>
        <w:t>1:9</w:t>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20</w:t>
      </w:r>
      <w:r>
        <w:rPr>
          <w:rFonts w:cs="宋体"/>
          <w:szCs w:val="21"/>
        </w:rPr>
        <w:t>．如如，一固定容器的内壁是半径为</w:t>
      </w:r>
      <w:r>
        <w:rPr>
          <w:i/>
          <w:szCs w:val="21"/>
        </w:rPr>
        <w:t>R</w:t>
      </w:r>
      <w:r>
        <w:rPr>
          <w:rFonts w:cs="宋体"/>
          <w:szCs w:val="21"/>
        </w:rPr>
        <w:t>的半球面；在半球面水平直径的一端有一质量为</w:t>
      </w:r>
      <w:r>
        <w:rPr>
          <w:i/>
          <w:szCs w:val="21"/>
        </w:rPr>
        <w:t>m</w:t>
      </w:r>
      <w:r>
        <w:rPr>
          <w:rFonts w:cs="宋体"/>
          <w:szCs w:val="21"/>
        </w:rPr>
        <w:t>的质点</w:t>
      </w:r>
      <w:r>
        <w:rPr>
          <w:i/>
          <w:szCs w:val="21"/>
        </w:rPr>
        <w:t>P</w:t>
      </w:r>
      <w:r>
        <w:rPr>
          <w:rFonts w:cs="宋体"/>
          <w:szCs w:val="21"/>
        </w:rPr>
        <w:t>。它在容器内壁由静止下滑到最低点的过程中，克服摩擦力做的功为</w:t>
      </w:r>
      <w:r>
        <w:rPr>
          <w:i/>
          <w:szCs w:val="21"/>
        </w:rPr>
        <w:t>W</w:t>
      </w:r>
      <w:r>
        <w:rPr>
          <w:rFonts w:cs="宋体"/>
          <w:szCs w:val="21"/>
        </w:rPr>
        <w:t>。重力加速度大小为</w:t>
      </w:r>
      <w:r>
        <w:rPr>
          <w:i/>
          <w:szCs w:val="21"/>
        </w:rPr>
        <w:t>g</w:t>
      </w:r>
      <w:r>
        <w:rPr>
          <w:rFonts w:cs="宋体"/>
          <w:szCs w:val="21"/>
        </w:rPr>
        <w:t>。设质点</w:t>
      </w:r>
      <w:r>
        <w:rPr>
          <w:i/>
          <w:szCs w:val="21"/>
        </w:rPr>
        <w:t>P</w:t>
      </w:r>
      <w:r>
        <w:rPr>
          <w:rFonts w:cs="宋体"/>
          <w:szCs w:val="21"/>
        </w:rPr>
        <w:t>在最低点时，向心加速度的大小为</w:t>
      </w:r>
      <w:r>
        <w:rPr>
          <w:i/>
          <w:szCs w:val="21"/>
        </w:rPr>
        <w:t>a</w:t>
      </w:r>
      <w:r>
        <w:rPr>
          <w:rFonts w:cs="宋体"/>
          <w:szCs w:val="21"/>
        </w:rPr>
        <w:t>，容器对它的支持力大小为</w:t>
      </w:r>
      <w:r>
        <w:rPr>
          <w:i/>
          <w:szCs w:val="21"/>
        </w:rPr>
        <w:t>N</w:t>
      </w:r>
      <w:r>
        <w:rPr>
          <w:rFonts w:cs="宋体"/>
          <w:szCs w:val="21"/>
        </w:rPr>
        <w:t>，则</w:t>
      </w:r>
    </w:p>
    <w:p>
      <w:pPr>
        <w:pStyle w:val="Normal"/>
        <w:snapToGrid w:val="false"/>
        <w:spacing w:lineRule="auto" w:line="360"/>
        <w:jc w:val="center"/>
        <w:rPr>
          <w:szCs w:val="21"/>
        </w:rPr>
      </w:pPr>
      <w:r>
        <w:rPr/>
        <w:drawing>
          <wp:inline distT="0" distB="0" distL="0" distR="0">
            <wp:extent cx="1256665" cy="664210"/>
            <wp:effectExtent l="0" t="0" r="0" b="0"/>
            <wp:docPr id="1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8" descr=""/>
                    <pic:cNvPicPr>
                      <a:picLocks noChangeAspect="1" noChangeArrowheads="1"/>
                    </pic:cNvPicPr>
                  </pic:nvPicPr>
                  <pic:blipFill>
                    <a:blip r:embed="rId13"/>
                    <a:srcRect l="-9" t="-17" r="-9" b="-17"/>
                    <a:stretch>
                      <a:fillRect/>
                    </a:stretch>
                  </pic:blipFill>
                  <pic:spPr bwMode="auto">
                    <a:xfrm>
                      <a:off x="0" y="0"/>
                      <a:ext cx="1256665" cy="664210"/>
                    </a:xfrm>
                    <a:prstGeom prst="rect">
                      <a:avLst/>
                    </a:prstGeom>
                  </pic:spPr>
                </pic:pic>
              </a:graphicData>
            </a:graphic>
          </wp:inline>
        </w:drawing>
      </w:r>
    </w:p>
    <w:p>
      <w:pPr>
        <w:pStyle w:val="Normal"/>
        <w:snapToGrid w:val="false"/>
        <w:spacing w:lineRule="auto" w:line="360"/>
        <w:jc w:val="left"/>
        <w:rPr>
          <w:color w:val="FF0000"/>
          <w:szCs w:val="21"/>
        </w:rPr>
      </w:pPr>
      <w:r>
        <w:rPr>
          <w:szCs w:val="21"/>
        </w:rPr>
        <w:t>A</w:t>
      </w:r>
      <w:r>
        <w:rPr>
          <w:szCs w:val="21"/>
        </w:rPr>
        <w:t>．</w:t>
      </w:r>
      <w:r>
        <w:rPr>
          <w:color w:val="FF0000"/>
          <w:szCs w:val="21"/>
        </w:rPr>
        <w:drawing>
          <wp:inline distT="0" distB="0" distL="0" distR="0">
            <wp:extent cx="1038225" cy="389890"/>
            <wp:effectExtent l="0" t="0" r="0" b="0"/>
            <wp:docPr id="1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9" descr=""/>
                    <pic:cNvPicPr>
                      <a:picLocks noChangeAspect="1" noChangeArrowheads="1"/>
                    </pic:cNvPicPr>
                  </pic:nvPicPr>
                  <pic:blipFill>
                    <a:blip r:embed="rId14"/>
                    <a:srcRect l="-35" t="-91" r="-35" b="-91"/>
                    <a:stretch>
                      <a:fillRect/>
                    </a:stretch>
                  </pic:blipFill>
                  <pic:spPr bwMode="auto">
                    <a:xfrm>
                      <a:off x="0" y="0"/>
                      <a:ext cx="1038225" cy="389890"/>
                    </a:xfrm>
                    <a:prstGeom prst="rect">
                      <a:avLst/>
                    </a:prstGeom>
                  </pic:spPr>
                </pic:pic>
              </a:graphicData>
            </a:graphic>
          </wp:inline>
        </w:drawing>
      </w:r>
      <w:r>
        <w:rPr>
          <w:szCs w:val="21"/>
        </w:rPr>
        <w:tab/>
        <w:tab/>
        <w:tab/>
        <w:tab/>
      </w:r>
      <w:r>
        <w:rPr>
          <w:szCs w:val="21"/>
        </w:rPr>
        <w:t>B</w:t>
      </w:r>
      <w:r>
        <w:rPr>
          <w:szCs w:val="21"/>
        </w:rPr>
        <w:t>．</w:t>
      </w:r>
      <w:r>
        <w:rPr>
          <w:color w:val="FF0000"/>
          <w:szCs w:val="21"/>
        </w:rPr>
        <w:drawing>
          <wp:inline distT="0" distB="0" distL="0" distR="0">
            <wp:extent cx="932815" cy="389890"/>
            <wp:effectExtent l="0" t="0" r="0" b="0"/>
            <wp:docPr id="1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0" descr=""/>
                    <pic:cNvPicPr>
                      <a:picLocks noChangeAspect="1" noChangeArrowheads="1"/>
                    </pic:cNvPicPr>
                  </pic:nvPicPr>
                  <pic:blipFill>
                    <a:blip r:embed="rId15"/>
                    <a:srcRect l="-38" t="-91" r="-38" b="-91"/>
                    <a:stretch>
                      <a:fillRect/>
                    </a:stretch>
                  </pic:blipFill>
                  <pic:spPr bwMode="auto">
                    <a:xfrm>
                      <a:off x="0" y="0"/>
                      <a:ext cx="932815" cy="389890"/>
                    </a:xfrm>
                    <a:prstGeom prst="rect">
                      <a:avLst/>
                    </a:prstGeom>
                  </pic:spPr>
                </pic:pic>
              </a:graphicData>
            </a:graphic>
          </wp:inline>
        </w:drawing>
      </w:r>
    </w:p>
    <w:p>
      <w:pPr>
        <w:pStyle w:val="Normal"/>
        <w:snapToGrid w:val="false"/>
        <w:spacing w:lineRule="auto" w:line="360"/>
        <w:jc w:val="left"/>
        <w:rPr>
          <w:szCs w:val="21"/>
        </w:rPr>
      </w:pPr>
      <w:r>
        <w:rPr>
          <w:szCs w:val="21"/>
        </w:rPr>
        <w:t>C</w:t>
      </w:r>
      <w:r>
        <w:rPr>
          <w:szCs w:val="21"/>
        </w:rPr>
        <w:t>．</w:t>
      </w:r>
      <w:r>
        <w:rPr>
          <w:color w:val="FF0000"/>
          <w:szCs w:val="21"/>
        </w:rPr>
        <w:drawing>
          <wp:inline distT="0" distB="0" distL="0" distR="0">
            <wp:extent cx="1056640" cy="389890"/>
            <wp:effectExtent l="0" t="0" r="0" b="0"/>
            <wp:docPr id="1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1" descr=""/>
                    <pic:cNvPicPr>
                      <a:picLocks noChangeAspect="1" noChangeArrowheads="1"/>
                    </pic:cNvPicPr>
                  </pic:nvPicPr>
                  <pic:blipFill>
                    <a:blip r:embed="rId16"/>
                    <a:srcRect l="-34" t="-91" r="-34" b="-91"/>
                    <a:stretch>
                      <a:fillRect/>
                    </a:stretch>
                  </pic:blipFill>
                  <pic:spPr bwMode="auto">
                    <a:xfrm>
                      <a:off x="0" y="0"/>
                      <a:ext cx="1056640" cy="389890"/>
                    </a:xfrm>
                    <a:prstGeom prst="rect">
                      <a:avLst/>
                    </a:prstGeom>
                  </pic:spPr>
                </pic:pic>
              </a:graphicData>
            </a:graphic>
          </wp:inline>
        </w:drawing>
      </w:r>
      <w:r>
        <w:rPr>
          <w:szCs w:val="21"/>
        </w:rPr>
        <w:tab/>
        <w:tab/>
        <w:tab/>
        <w:tab/>
      </w:r>
      <w:r>
        <w:rPr>
          <w:szCs w:val="21"/>
        </w:rPr>
        <w:t>D</w:t>
      </w:r>
      <w:r>
        <w:rPr>
          <w:szCs w:val="21"/>
        </w:rPr>
        <w:t>．</w:t>
      </w:r>
      <w:r>
        <w:rPr>
          <w:color w:val="FF0000"/>
          <w:szCs w:val="21"/>
        </w:rPr>
        <w:drawing>
          <wp:inline distT="0" distB="0" distL="0" distR="0">
            <wp:extent cx="1123950" cy="418465"/>
            <wp:effectExtent l="0" t="0" r="0" b="0"/>
            <wp:docPr id="1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2" descr=""/>
                    <pic:cNvPicPr>
                      <a:picLocks noChangeAspect="1" noChangeArrowheads="1"/>
                    </pic:cNvPicPr>
                  </pic:nvPicPr>
                  <pic:blipFill>
                    <a:blip r:embed="rId17"/>
                    <a:srcRect l="-32" t="-86" r="-32" b="-86"/>
                    <a:stretch>
                      <a:fillRect/>
                    </a:stretch>
                  </pic:blipFill>
                  <pic:spPr bwMode="auto">
                    <a:xfrm>
                      <a:off x="0" y="0"/>
                      <a:ext cx="1123950" cy="418465"/>
                    </a:xfrm>
                    <a:prstGeom prst="rect">
                      <a:avLst/>
                    </a:prstGeom>
                  </pic:spPr>
                </pic:pic>
              </a:graphicData>
            </a:graphic>
          </wp:inline>
        </w:drawing>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21</w:t>
      </w:r>
      <w:r>
        <w:rPr>
          <w:rFonts w:cs="宋体"/>
          <w:szCs w:val="21"/>
        </w:rPr>
        <w:t>．如图，</w:t>
      </w:r>
      <w:r>
        <w:rPr>
          <w:i/>
          <w:szCs w:val="21"/>
        </w:rPr>
        <w:t>M</w:t>
      </w:r>
      <w:r>
        <w:rPr>
          <w:rFonts w:cs="宋体"/>
          <w:szCs w:val="21"/>
        </w:rPr>
        <w:t>为半圆形导线框，圆心为</w:t>
      </w:r>
      <w:r>
        <w:rPr>
          <w:i/>
          <w:szCs w:val="21"/>
        </w:rPr>
        <w:t>O</w:t>
      </w:r>
      <w:r>
        <w:rPr>
          <w:i/>
          <w:szCs w:val="21"/>
          <w:vertAlign w:val="subscript"/>
        </w:rPr>
        <w:t>M</w:t>
      </w:r>
      <w:r>
        <w:rPr>
          <w:rFonts w:cs="宋体"/>
          <w:szCs w:val="21"/>
        </w:rPr>
        <w:t>；</w:t>
      </w:r>
      <w:r>
        <w:rPr>
          <w:i/>
          <w:szCs w:val="21"/>
        </w:rPr>
        <w:t>N</w:t>
      </w:r>
      <w:r>
        <w:rPr>
          <w:rFonts w:cs="宋体"/>
          <w:szCs w:val="21"/>
        </w:rPr>
        <w:t>是圆心角为直角的扇形导线框，圆心为</w:t>
      </w:r>
      <w:r>
        <w:rPr>
          <w:i/>
          <w:szCs w:val="21"/>
        </w:rPr>
        <w:t>O</w:t>
      </w:r>
      <w:r>
        <w:rPr>
          <w:i/>
          <w:szCs w:val="21"/>
          <w:vertAlign w:val="subscript"/>
        </w:rPr>
        <w:t>N</w:t>
      </w:r>
      <w:r>
        <w:rPr>
          <w:rFonts w:cs="宋体"/>
          <w:szCs w:val="21"/>
        </w:rPr>
        <w:t>；两导线框在同一竖直面（纸面）内；两圆弧半径相等；过直线</w:t>
      </w:r>
      <w:r>
        <w:rPr>
          <w:i/>
          <w:szCs w:val="21"/>
        </w:rPr>
        <w:t>O</w:t>
      </w:r>
      <w:r>
        <w:rPr>
          <w:i/>
          <w:szCs w:val="21"/>
          <w:vertAlign w:val="subscript"/>
        </w:rPr>
        <w:t>M</w:t>
      </w:r>
      <w:r>
        <w:rPr>
          <w:i/>
          <w:szCs w:val="21"/>
        </w:rPr>
        <w:t>O</w:t>
      </w:r>
      <w:r>
        <w:rPr>
          <w:i/>
          <w:szCs w:val="21"/>
          <w:vertAlign w:val="subscript"/>
        </w:rPr>
        <w:t>N</w:t>
      </w:r>
      <w:r>
        <w:rPr>
          <w:rFonts w:cs="宋体"/>
          <w:szCs w:val="21"/>
        </w:rPr>
        <w:t>的水平面上方有一匀强磁场，磁场方向垂直于纸面。现使线框</w:t>
      </w:r>
      <w:r>
        <w:rPr>
          <w:i/>
          <w:szCs w:val="21"/>
        </w:rPr>
        <w:t>M</w:t>
      </w:r>
      <w:r>
        <w:rPr>
          <w:rFonts w:cs="宋体"/>
          <w:i/>
          <w:szCs w:val="21"/>
        </w:rPr>
        <w:t>、</w:t>
      </w:r>
      <w:r>
        <w:rPr>
          <w:i/>
          <w:szCs w:val="21"/>
        </w:rPr>
        <w:t>N</w:t>
      </w:r>
      <w:r>
        <w:rPr>
          <w:rFonts w:cs="宋体"/>
          <w:szCs w:val="21"/>
        </w:rPr>
        <w:t>在</w:t>
      </w:r>
      <w:r>
        <w:rPr>
          <w:i/>
          <w:szCs w:val="21"/>
        </w:rPr>
        <w:t>t</w:t>
      </w:r>
      <w:r>
        <w:rPr>
          <w:szCs w:val="21"/>
        </w:rPr>
        <w:t>=0</w:t>
      </w:r>
      <w:r>
        <w:rPr>
          <w:rFonts w:cs="宋体"/>
          <w:szCs w:val="21"/>
        </w:rPr>
        <w:t>时从图示位置开始，分别绕垂直于纸面、且过</w:t>
      </w:r>
      <w:r>
        <w:rPr>
          <w:i/>
          <w:szCs w:val="21"/>
        </w:rPr>
        <w:t>O</w:t>
      </w:r>
      <w:r>
        <w:rPr>
          <w:i/>
          <w:szCs w:val="21"/>
          <w:vertAlign w:val="subscript"/>
        </w:rPr>
        <w:t>M</w:t>
      </w:r>
      <w:r>
        <w:rPr>
          <w:rFonts w:cs="宋体"/>
          <w:szCs w:val="21"/>
        </w:rPr>
        <w:t>和</w:t>
      </w:r>
      <w:r>
        <w:rPr>
          <w:i/>
          <w:szCs w:val="21"/>
        </w:rPr>
        <w:t>O</w:t>
      </w:r>
      <w:r>
        <w:rPr>
          <w:i/>
          <w:szCs w:val="21"/>
          <w:vertAlign w:val="subscript"/>
        </w:rPr>
        <w:t>N</w:t>
      </w:r>
      <w:r>
        <w:rPr>
          <w:rFonts w:cs="宋体"/>
          <w:szCs w:val="21"/>
        </w:rPr>
        <w:t>的轴，以相同的周日</w:t>
      </w:r>
      <w:r>
        <w:rPr>
          <w:i/>
          <w:szCs w:val="21"/>
        </w:rPr>
        <w:t>T</w:t>
      </w:r>
      <w:r>
        <w:rPr>
          <w:rFonts w:cs="宋体"/>
          <w:szCs w:val="21"/>
        </w:rPr>
        <w:t>逆时针匀速转动，则</w:t>
      </w:r>
    </w:p>
    <w:p>
      <w:pPr>
        <w:pStyle w:val="Normal"/>
        <w:snapToGrid w:val="false"/>
        <w:spacing w:lineRule="auto" w:line="360"/>
        <w:jc w:val="center"/>
        <w:rPr>
          <w:szCs w:val="21"/>
        </w:rPr>
      </w:pPr>
      <w:r>
        <w:rPr/>
        <w:drawing>
          <wp:inline distT="0" distB="0" distL="0" distR="0">
            <wp:extent cx="1824355" cy="1073150"/>
            <wp:effectExtent l="0" t="0" r="0" b="0"/>
            <wp:docPr id="1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3" descr=""/>
                    <pic:cNvPicPr>
                      <a:picLocks noChangeAspect="1" noChangeArrowheads="1"/>
                    </pic:cNvPicPr>
                  </pic:nvPicPr>
                  <pic:blipFill>
                    <a:blip r:embed="rId18"/>
                    <a:srcRect l="-6" t="-11" r="-6" b="-11"/>
                    <a:stretch>
                      <a:fillRect/>
                    </a:stretch>
                  </pic:blipFill>
                  <pic:spPr bwMode="auto">
                    <a:xfrm>
                      <a:off x="0" y="0"/>
                      <a:ext cx="1824355" cy="1073150"/>
                    </a:xfrm>
                    <a:prstGeom prst="rect">
                      <a:avLst/>
                    </a:prstGeom>
                  </pic:spPr>
                </pic:pic>
              </a:graphicData>
            </a:graphic>
          </wp:inline>
        </w:drawing>
      </w:r>
    </w:p>
    <w:p>
      <w:pPr>
        <w:pStyle w:val="Normal"/>
        <w:snapToGrid w:val="false"/>
        <w:spacing w:lineRule="auto" w:line="360"/>
        <w:jc w:val="left"/>
        <w:rPr>
          <w:szCs w:val="21"/>
        </w:rPr>
      </w:pPr>
      <w:r>
        <w:rPr>
          <w:szCs w:val="21"/>
        </w:rPr>
        <w:t>A</w:t>
      </w:r>
      <w:r>
        <w:rPr>
          <w:szCs w:val="21"/>
        </w:rPr>
        <w:t>．</w:t>
      </w:r>
      <w:r>
        <w:rPr>
          <w:rFonts w:cs="宋体"/>
          <w:szCs w:val="21"/>
        </w:rPr>
        <w:t>两导线框中均会产生正弦交流电</w:t>
      </w:r>
    </w:p>
    <w:p>
      <w:pPr>
        <w:pStyle w:val="Normal"/>
        <w:snapToGrid w:val="false"/>
        <w:spacing w:lineRule="auto" w:line="360"/>
        <w:jc w:val="left"/>
        <w:rPr>
          <w:szCs w:val="21"/>
        </w:rPr>
      </w:pPr>
      <w:r>
        <w:rPr>
          <w:szCs w:val="21"/>
        </w:rPr>
        <w:t>B</w:t>
      </w:r>
      <w:r>
        <w:rPr>
          <w:szCs w:val="21"/>
        </w:rPr>
        <w:t>．</w:t>
      </w:r>
      <w:r>
        <w:rPr>
          <w:rFonts w:cs="宋体"/>
          <w:szCs w:val="21"/>
        </w:rPr>
        <w:t>两导线框中感应电流的周期都等于</w:t>
      </w:r>
      <w:r>
        <w:rPr>
          <w:i/>
          <w:szCs w:val="21"/>
        </w:rPr>
        <w:t>T</w:t>
      </w:r>
    </w:p>
    <w:p>
      <w:pPr>
        <w:pStyle w:val="Normal"/>
        <w:snapToGrid w:val="false"/>
        <w:spacing w:lineRule="auto" w:line="360"/>
        <w:jc w:val="left"/>
        <w:rPr>
          <w:szCs w:val="21"/>
        </w:rPr>
      </w:pPr>
      <w:r>
        <w:rPr>
          <w:szCs w:val="21"/>
        </w:rPr>
        <w:t>C</w:t>
      </w:r>
      <w:r>
        <w:rPr>
          <w:szCs w:val="21"/>
        </w:rPr>
        <w:t>．</w:t>
      </w:r>
      <w:r>
        <w:rPr>
          <w:rFonts w:cs="宋体"/>
          <w:szCs w:val="21"/>
        </w:rPr>
        <w:t>在</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4640" cy="399415"/>
            <wp:effectExtent l="0" t="0" r="0" b="0"/>
            <wp:docPr id="18"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5" descr=""/>
                    <pic:cNvPicPr>
                      <a:picLocks noChangeAspect="1" noChangeArrowheads="1"/>
                    </pic:cNvPicPr>
                  </pic:nvPicPr>
                  <pic:blipFill>
                    <a:blip r:embed="rId19"/>
                    <a:srcRect l="-122" t="-90" r="-122" b="-90"/>
                    <a:stretch>
                      <a:fillRect/>
                    </a:stretch>
                  </pic:blipFill>
                  <pic:spPr bwMode="auto">
                    <a:xfrm>
                      <a:off x="0" y="0"/>
                      <a:ext cx="294640" cy="399415"/>
                    </a:xfrm>
                    <a:prstGeom prst="rect">
                      <a:avLst/>
                    </a:prstGeom>
                  </pic:spPr>
                </pic:pic>
              </a:graphicData>
            </a:graphic>
          </wp:inline>
        </w:drawing>
      </w:r>
      <w:r>
        <w:rPr>
          <w:position w:val="-24"/>
        </w:rPr>
      </w:r>
      <w:r>
        <w:rPr>
          <w:position w:val="-24"/>
        </w:rPr>
        <w:fldChar w:fldCharType="end"/>
      </w:r>
      <w:r>
        <w:rPr>
          <w:rFonts w:cs="宋体"/>
          <w:szCs w:val="21"/>
        </w:rPr>
        <w:t>时，两导线框中产生的感应电动势相等</w:t>
      </w:r>
    </w:p>
    <w:p>
      <w:pPr>
        <w:pStyle w:val="Normal"/>
        <w:snapToGrid w:val="false"/>
        <w:spacing w:lineRule="auto" w:line="360"/>
        <w:jc w:val="left"/>
        <w:rPr>
          <w:szCs w:val="21"/>
        </w:rPr>
      </w:pPr>
      <w:r>
        <w:rPr>
          <w:szCs w:val="21"/>
        </w:rPr>
        <w:t>D</w:t>
      </w:r>
      <w:r>
        <w:rPr>
          <w:szCs w:val="21"/>
        </w:rPr>
        <w:t>．</w:t>
      </w:r>
      <w:r>
        <w:rPr>
          <w:rFonts w:cs="宋体"/>
          <w:szCs w:val="21"/>
        </w:rPr>
        <w:t>两导线框的电阻相等时，两导线框中感应电流的有效值也相等</w:t>
      </w:r>
    </w:p>
    <w:p>
      <w:pPr>
        <w:pStyle w:val="Normal"/>
        <w:snapToGrid w:val="false"/>
        <w:spacing w:lineRule="auto" w:line="360"/>
        <w:jc w:val="center"/>
        <w:rPr>
          <w:rFonts w:cs="宋体"/>
          <w:b/>
          <w:b/>
          <w:szCs w:val="21"/>
        </w:rPr>
      </w:pPr>
      <w:r>
        <w:rPr>
          <w:rFonts w:cs="宋体"/>
          <w:b/>
          <w:szCs w:val="21"/>
        </w:rPr>
      </w:r>
    </w:p>
    <w:p>
      <w:pPr>
        <w:pStyle w:val="Normal"/>
        <w:snapToGrid w:val="false"/>
        <w:spacing w:lineRule="auto" w:line="360"/>
        <w:jc w:val="center"/>
        <w:rPr>
          <w:b/>
          <w:b/>
          <w:szCs w:val="21"/>
        </w:rPr>
      </w:pPr>
      <w:r>
        <w:rPr>
          <w:rFonts w:cs="宋体"/>
          <w:b/>
          <w:szCs w:val="21"/>
        </w:rPr>
        <w:t>第</w:t>
      </w:r>
      <w:r>
        <w:rPr>
          <w:b/>
          <w:szCs w:val="21"/>
        </w:rPr>
        <w:t>II</w:t>
      </w:r>
      <w:r>
        <w:rPr>
          <w:rFonts w:cs="宋体"/>
          <w:b/>
          <w:szCs w:val="21"/>
        </w:rPr>
        <w:t>卷（非选择题共</w:t>
      </w:r>
      <w:r>
        <w:rPr>
          <w:b/>
          <w:szCs w:val="21"/>
        </w:rPr>
        <w:t>174</w:t>
      </w:r>
      <w:r>
        <w:rPr>
          <w:rFonts w:cs="宋体"/>
          <w:b/>
          <w:szCs w:val="21"/>
        </w:rPr>
        <w:t>分）</w:t>
      </w:r>
    </w:p>
    <w:p>
      <w:pPr>
        <w:pStyle w:val="Normal"/>
        <w:snapToGrid w:val="false"/>
        <w:spacing w:lineRule="auto" w:line="360"/>
        <w:jc w:val="left"/>
        <w:rPr>
          <w:szCs w:val="21"/>
        </w:rPr>
      </w:pPr>
      <w:r>
        <w:rPr>
          <w:rFonts w:cs="宋体"/>
          <w:szCs w:val="21"/>
        </w:rPr>
        <w:t>三、非选择题：包括必考题和选考题两部分。第</w:t>
      </w:r>
      <w:r>
        <w:rPr>
          <w:szCs w:val="21"/>
        </w:rPr>
        <w:t>22</w:t>
      </w:r>
      <w:r>
        <w:rPr>
          <w:rFonts w:cs="宋体"/>
          <w:szCs w:val="21"/>
        </w:rPr>
        <w:t>题</w:t>
      </w:r>
      <w:r>
        <w:rPr>
          <w:szCs w:val="21"/>
        </w:rPr>
        <w:t>~</w:t>
      </w:r>
      <w:r>
        <w:rPr>
          <w:rFonts w:cs="宋体"/>
          <w:szCs w:val="21"/>
        </w:rPr>
        <w:t>第</w:t>
      </w:r>
      <w:r>
        <w:rPr>
          <w:szCs w:val="21"/>
        </w:rPr>
        <w:t>32</w:t>
      </w:r>
      <w:r>
        <w:rPr>
          <w:rFonts w:cs="宋体"/>
          <w:szCs w:val="21"/>
        </w:rPr>
        <w:t>题为必考题，每个试题考生都必须做答。第</w:t>
      </w:r>
      <w:r>
        <w:rPr>
          <w:szCs w:val="21"/>
        </w:rPr>
        <w:t>33</w:t>
      </w:r>
      <w:r>
        <w:rPr>
          <w:rFonts w:cs="宋体"/>
          <w:szCs w:val="21"/>
        </w:rPr>
        <w:t>题</w:t>
      </w:r>
      <w:r>
        <w:rPr>
          <w:szCs w:val="21"/>
        </w:rPr>
        <w:t>~</w:t>
      </w:r>
      <w:r>
        <w:rPr>
          <w:rFonts w:cs="宋体"/>
          <w:szCs w:val="21"/>
        </w:rPr>
        <w:t>第</w:t>
      </w:r>
      <w:r>
        <w:rPr>
          <w:szCs w:val="21"/>
        </w:rPr>
        <w:t>40</w:t>
      </w:r>
      <w:r>
        <w:rPr>
          <w:rFonts w:cs="宋体"/>
          <w:szCs w:val="21"/>
        </w:rPr>
        <w:t>题为选考题，考生根据要求做答。</w:t>
      </w:r>
    </w:p>
    <w:p>
      <w:pPr>
        <w:pStyle w:val="Normal"/>
        <w:snapToGrid w:val="false"/>
        <w:spacing w:lineRule="auto" w:line="360"/>
        <w:jc w:val="left"/>
        <w:rPr>
          <w:szCs w:val="21"/>
        </w:rPr>
      </w:pPr>
      <w:r>
        <w:rPr>
          <w:rFonts w:cs="宋体"/>
          <w:szCs w:val="21"/>
        </w:rPr>
        <w:t>（一）必考题（共</w:t>
      </w:r>
      <w:r>
        <w:rPr>
          <w:szCs w:val="21"/>
        </w:rPr>
        <w:t>129</w:t>
      </w:r>
      <w:r>
        <w:rPr>
          <w:rFonts w:cs="宋体"/>
          <w:szCs w:val="21"/>
        </w:rPr>
        <w:t>分）</w:t>
      </w:r>
    </w:p>
    <w:p>
      <w:pPr>
        <w:pStyle w:val="Normal"/>
        <w:snapToGrid w:val="false"/>
        <w:spacing w:lineRule="auto" w:line="360"/>
        <w:jc w:val="left"/>
        <w:rPr>
          <w:szCs w:val="21"/>
        </w:rPr>
      </w:pPr>
      <w:r>
        <w:rPr>
          <w:szCs w:val="21"/>
        </w:rPr>
        <w:t>22</w:t>
      </w:r>
      <w:r>
        <w:rPr>
          <w:rFonts w:cs="宋体"/>
          <w:szCs w:val="21"/>
        </w:rPr>
        <w:t>．某同学用图中所给器材进行与安培力有关的实验。两根金属导轨</w:t>
      </w:r>
      <w:r>
        <w:rPr>
          <w:i/>
          <w:szCs w:val="21"/>
        </w:rPr>
        <w:t>ab</w:t>
      </w:r>
      <w:r>
        <w:rPr>
          <w:rFonts w:cs="宋体"/>
          <w:szCs w:val="21"/>
        </w:rPr>
        <w:t>和</w:t>
      </w:r>
      <w:r>
        <w:rPr>
          <w:szCs w:val="21"/>
        </w:rPr>
        <w:drawing>
          <wp:inline distT="0" distB="0" distL="0" distR="0">
            <wp:extent cx="228600" cy="199390"/>
            <wp:effectExtent l="0" t="0" r="0" b="0"/>
            <wp:docPr id="1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6" descr=""/>
                    <pic:cNvPicPr>
                      <a:picLocks noChangeAspect="1" noChangeArrowheads="1"/>
                    </pic:cNvPicPr>
                  </pic:nvPicPr>
                  <pic:blipFill>
                    <a:blip r:embed="rId20"/>
                    <a:srcRect l="-157" t="-177" r="-157" b="-177"/>
                    <a:stretch>
                      <a:fillRect/>
                    </a:stretch>
                  </pic:blipFill>
                  <pic:spPr bwMode="auto">
                    <a:xfrm>
                      <a:off x="0" y="0"/>
                      <a:ext cx="228600" cy="199390"/>
                    </a:xfrm>
                    <a:prstGeom prst="rect">
                      <a:avLst/>
                    </a:prstGeom>
                  </pic:spPr>
                </pic:pic>
              </a:graphicData>
            </a:graphic>
          </wp:inline>
        </w:drawing>
      </w:r>
      <w:r>
        <w:rPr>
          <w:rFonts w:cs="宋体"/>
          <w:szCs w:val="21"/>
        </w:rPr>
        <w:t>固定在同一水平面内且相互平行，足够大的电磁铁（未画出）的</w:t>
      </w:r>
      <w:r>
        <w:rPr>
          <w:szCs w:val="21"/>
        </w:rPr>
        <w:t>N</w:t>
      </w:r>
      <w:r>
        <w:rPr>
          <w:rFonts w:cs="宋体"/>
          <w:szCs w:val="21"/>
        </w:rPr>
        <w:t>极位于两导轨的正上方，</w:t>
      </w:r>
      <w:r>
        <w:rPr>
          <w:szCs w:val="21"/>
        </w:rPr>
        <w:t>S</w:t>
      </w:r>
      <w:r>
        <w:rPr>
          <w:rFonts w:cs="宋体"/>
          <w:szCs w:val="21"/>
        </w:rPr>
        <w:t>极位于两导轨的正下方，一金属棒置于导轨上且两导轨垂直。</w:t>
      </w:r>
    </w:p>
    <w:p>
      <w:pPr>
        <w:pStyle w:val="Normal"/>
        <w:snapToGrid w:val="false"/>
        <w:spacing w:lineRule="auto" w:line="360"/>
        <w:jc w:val="center"/>
        <w:rPr>
          <w:szCs w:val="21"/>
        </w:rPr>
      </w:pPr>
      <w:r>
        <w:rPr>
          <w:szCs w:val="21"/>
        </w:rPr>
        <w:drawing>
          <wp:inline distT="0" distB="0" distL="0" distR="0">
            <wp:extent cx="3277870" cy="1717675"/>
            <wp:effectExtent l="0" t="0" r="0" b="0"/>
            <wp:docPr id="20"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7" descr=""/>
                    <pic:cNvPicPr>
                      <a:picLocks noChangeAspect="1" noChangeArrowheads="1"/>
                    </pic:cNvPicPr>
                  </pic:nvPicPr>
                  <pic:blipFill>
                    <a:blip r:embed="rId21"/>
                    <a:srcRect l="-11" t="-20" r="-11" b="-20"/>
                    <a:stretch>
                      <a:fillRect/>
                    </a:stretch>
                  </pic:blipFill>
                  <pic:spPr bwMode="auto">
                    <a:xfrm>
                      <a:off x="0" y="0"/>
                      <a:ext cx="3277870" cy="1717675"/>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）在图中画出连线，完成实验电路。要求滑动变阻器以限流方式接入电路，且在开关闭合后，金属棒沿箭头所示的方向移动。</w:t>
      </w:r>
    </w:p>
    <w:p>
      <w:pPr>
        <w:pStyle w:val="Normal"/>
        <w:snapToGrid w:val="false"/>
        <w:spacing w:lineRule="auto" w:line="360"/>
        <w:jc w:val="left"/>
        <w:rPr>
          <w:szCs w:val="21"/>
        </w:rPr>
      </w:pPr>
      <w:r>
        <w:rPr>
          <w:rFonts w:cs="宋体"/>
          <w:szCs w:val="21"/>
        </w:rPr>
        <w:t>（</w:t>
      </w:r>
      <w:r>
        <w:rPr>
          <w:szCs w:val="21"/>
        </w:rPr>
        <w:t>2</w:t>
      </w:r>
      <w:r>
        <w:rPr>
          <w:rFonts w:cs="宋体"/>
          <w:szCs w:val="21"/>
        </w:rPr>
        <w:t>）为使金属棒在离开导轨时具有更大的速度，有人提出以下建议：</w:t>
      </w:r>
    </w:p>
    <w:p>
      <w:pPr>
        <w:pStyle w:val="Normal"/>
        <w:snapToGrid w:val="false"/>
        <w:spacing w:lineRule="auto" w:line="360"/>
        <w:jc w:val="left"/>
        <w:rPr>
          <w:szCs w:val="21"/>
        </w:rPr>
      </w:pPr>
      <w:r>
        <w:rPr>
          <w:szCs w:val="21"/>
        </w:rPr>
        <w:t>A</w:t>
      </w:r>
      <w:r>
        <w:rPr>
          <w:szCs w:val="21"/>
        </w:rPr>
        <w:t>．</w:t>
      </w:r>
      <w:r>
        <w:rPr>
          <w:rFonts w:cs="宋体"/>
          <w:szCs w:val="21"/>
        </w:rPr>
        <w:t>适当增加两导轨间的距离</w:t>
      </w:r>
    </w:p>
    <w:p>
      <w:pPr>
        <w:pStyle w:val="Normal"/>
        <w:snapToGrid w:val="false"/>
        <w:spacing w:lineRule="auto" w:line="360"/>
        <w:jc w:val="left"/>
        <w:rPr>
          <w:szCs w:val="21"/>
        </w:rPr>
      </w:pPr>
      <w:r>
        <w:rPr>
          <w:szCs w:val="21"/>
        </w:rPr>
        <w:t>B</w:t>
      </w:r>
      <w:r>
        <w:rPr>
          <w:szCs w:val="21"/>
        </w:rPr>
        <w:t>．</w:t>
      </w:r>
      <w:r>
        <w:rPr>
          <w:rFonts w:cs="宋体"/>
          <w:szCs w:val="21"/>
        </w:rPr>
        <w:t>换一根更长的金属棒</w:t>
      </w:r>
    </w:p>
    <w:p>
      <w:pPr>
        <w:pStyle w:val="Normal"/>
        <w:snapToGrid w:val="false"/>
        <w:spacing w:lineRule="auto" w:line="360"/>
        <w:jc w:val="left"/>
        <w:rPr>
          <w:szCs w:val="21"/>
        </w:rPr>
      </w:pPr>
      <w:r>
        <w:rPr>
          <w:szCs w:val="21"/>
        </w:rPr>
        <w:t>C</w:t>
      </w:r>
      <w:r>
        <w:rPr>
          <w:szCs w:val="21"/>
        </w:rPr>
        <w:t>．</w:t>
      </w:r>
      <w:r>
        <w:rPr>
          <w:rFonts w:cs="宋体"/>
          <w:szCs w:val="21"/>
        </w:rPr>
        <w:t>适当增大金属棒中的电流</w:t>
      </w:r>
    </w:p>
    <w:p>
      <w:pPr>
        <w:pStyle w:val="Normal"/>
        <w:snapToGrid w:val="false"/>
        <w:spacing w:lineRule="auto" w:line="360"/>
        <w:jc w:val="left"/>
        <w:rPr>
          <w:szCs w:val="21"/>
        </w:rPr>
      </w:pPr>
      <w:r>
        <w:rPr>
          <w:rFonts w:cs="宋体"/>
          <w:szCs w:val="21"/>
        </w:rPr>
        <w:t>其中正确的是（填入正确选项前的标号）</w:t>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23</w:t>
      </w:r>
      <w:r>
        <w:rPr>
          <w:rFonts w:cs="宋体"/>
          <w:szCs w:val="21"/>
        </w:rPr>
        <w:t>．某物理课外小组利用图（</w:t>
      </w:r>
      <w:r>
        <w:rPr>
          <w:szCs w:val="21"/>
        </w:rPr>
        <w:t>a</w:t>
      </w:r>
      <w:r>
        <w:rPr>
          <w:rFonts w:cs="宋体"/>
          <w:szCs w:val="21"/>
        </w:rPr>
        <w:t>）中的装置探究物体加速度与其所受合外力之间的关系。途中，置于试验台上的长木板水平放置，其右端固定一轻滑轮：轻绳跨过滑轮，一段与放在木板上的小滑车相连，另一端可悬挂钩码。本实验中可用的钩码共有</w:t>
      </w:r>
      <w:r>
        <w:rPr>
          <w:i/>
          <w:szCs w:val="21"/>
        </w:rPr>
        <w:t>N</w:t>
      </w:r>
      <w:r>
        <w:rPr>
          <w:szCs w:val="21"/>
        </w:rPr>
        <w:t>=5</w:t>
      </w:r>
      <w:r>
        <w:rPr>
          <w:rFonts w:cs="宋体"/>
          <w:szCs w:val="21"/>
        </w:rPr>
        <w:t>个，每个质量均为</w:t>
      </w:r>
      <w:r>
        <w:rPr>
          <w:szCs w:val="21"/>
        </w:rPr>
        <w:t>0.010kg</w:t>
      </w:r>
      <w:r>
        <w:rPr>
          <w:rFonts w:cs="宋体"/>
          <w:szCs w:val="21"/>
        </w:rPr>
        <w:t>。实验步骤如下：</w:t>
      </w:r>
    </w:p>
    <w:p>
      <w:pPr>
        <w:pStyle w:val="Normal"/>
        <w:snapToGrid w:val="false"/>
        <w:spacing w:lineRule="auto" w:line="360"/>
        <w:jc w:val="center"/>
        <w:rPr>
          <w:szCs w:val="21"/>
        </w:rPr>
      </w:pPr>
      <w:r>
        <w:rPr>
          <w:szCs w:val="21"/>
        </w:rPr>
        <w:drawing>
          <wp:inline distT="0" distB="0" distL="0" distR="0">
            <wp:extent cx="2143125" cy="1278890"/>
            <wp:effectExtent l="0" t="0" r="0" b="0"/>
            <wp:docPr id="21"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9" descr=""/>
                    <pic:cNvPicPr>
                      <a:picLocks noChangeAspect="1" noChangeArrowheads="1"/>
                    </pic:cNvPicPr>
                  </pic:nvPicPr>
                  <pic:blipFill>
                    <a:blip r:embed="rId22"/>
                    <a:srcRect l="-14" t="-23" r="-14" b="-23"/>
                    <a:stretch>
                      <a:fillRect/>
                    </a:stretch>
                  </pic:blipFill>
                  <pic:spPr bwMode="auto">
                    <a:xfrm>
                      <a:off x="0" y="0"/>
                      <a:ext cx="2143125" cy="127889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）将</w:t>
      </w:r>
      <w:r>
        <w:rPr>
          <w:szCs w:val="21"/>
        </w:rPr>
        <w:t>5</w:t>
      </w:r>
      <w:r>
        <w:rPr>
          <w:rFonts w:cs="宋体"/>
          <w:szCs w:val="21"/>
        </w:rPr>
        <w:t>个钩码全部放入小车中，在长木板左下方垫上适当厚度的小物快，使小车</w:t>
      </w:r>
      <w:r>
        <w:rPr>
          <w:szCs w:val="21"/>
        </w:rPr>
        <w:t>9</w:t>
      </w:r>
      <w:r>
        <w:rPr>
          <w:rFonts w:cs="宋体"/>
          <w:szCs w:val="21"/>
        </w:rPr>
        <w:t>（和钩码）可以在木板上匀速下滑。</w:t>
      </w:r>
    </w:p>
    <w:p>
      <w:pPr>
        <w:pStyle w:val="Normal"/>
        <w:snapToGrid w:val="false"/>
        <w:spacing w:lineRule="auto" w:line="360"/>
        <w:jc w:val="left"/>
        <w:rPr>
          <w:szCs w:val="21"/>
        </w:rPr>
      </w:pPr>
      <w:r>
        <w:rPr>
          <w:rFonts w:cs="宋体"/>
          <w:szCs w:val="21"/>
        </w:rPr>
        <w:t>（</w:t>
      </w:r>
      <w:r>
        <w:rPr>
          <w:szCs w:val="21"/>
        </w:rPr>
        <w:t>2</w:t>
      </w:r>
      <w:r>
        <w:rPr>
          <w:rFonts w:cs="宋体"/>
          <w:szCs w:val="21"/>
        </w:rPr>
        <w:t>）将</w:t>
      </w:r>
      <w:r>
        <w:rPr>
          <w:i/>
          <w:szCs w:val="21"/>
        </w:rPr>
        <w:t>n</w:t>
      </w:r>
      <w:r>
        <w:rPr>
          <w:rFonts w:cs="宋体"/>
          <w:szCs w:val="21"/>
        </w:rPr>
        <w:t>（依次取</w:t>
      </w:r>
      <w:r>
        <w:rPr>
          <w:i/>
          <w:szCs w:val="21"/>
        </w:rPr>
        <w:t>n</w:t>
      </w:r>
      <w:r>
        <w:rPr>
          <w:szCs w:val="21"/>
        </w:rPr>
        <w:t>=1,2,3,4,5</w:t>
      </w:r>
      <w:r>
        <w:rPr>
          <w:rFonts w:cs="宋体"/>
          <w:szCs w:val="21"/>
        </w:rPr>
        <w:t>）个钩码挂在轻绳右端，其余</w:t>
      </w:r>
      <w:r>
        <w:rPr>
          <w:i/>
          <w:szCs w:val="21"/>
        </w:rPr>
        <w:t>N-n</w:t>
      </w:r>
      <w:r>
        <w:rPr>
          <w:rFonts w:cs="宋体"/>
          <w:szCs w:val="21"/>
        </w:rPr>
        <w:t>各钩码仍留在小车内；用手按住小车并使轻绳与木板平行。释放小车，同时用传感器记录小车在时刻</w:t>
      </w:r>
      <w:r>
        <w:rPr>
          <w:i/>
          <w:szCs w:val="21"/>
        </w:rPr>
        <w:t>t</w:t>
      </w:r>
      <w:r>
        <w:rPr>
          <w:rFonts w:cs="宋体"/>
          <w:szCs w:val="21"/>
        </w:rPr>
        <w:t>相对于其起始位置的位移</w:t>
      </w:r>
      <w:r>
        <w:rPr>
          <w:i/>
          <w:szCs w:val="21"/>
        </w:rPr>
        <w:t>s</w:t>
      </w:r>
      <w:r>
        <w:rPr>
          <w:rFonts w:cs="宋体"/>
          <w:szCs w:val="21"/>
        </w:rPr>
        <w:t>，绘制</w:t>
      </w:r>
      <w:r>
        <w:rPr>
          <w:i/>
          <w:szCs w:val="21"/>
        </w:rPr>
        <w:t>s-t</w:t>
      </w:r>
      <w:r>
        <w:rPr>
          <w:rFonts w:cs="宋体"/>
          <w:szCs w:val="21"/>
        </w:rPr>
        <w:t>图像，经数据处理后可得到相应的加速度</w:t>
      </w:r>
      <w:r>
        <w:rPr>
          <w:i/>
          <w:szCs w:val="21"/>
        </w:rPr>
        <w:t>a</w:t>
      </w:r>
      <w:r>
        <w:rPr>
          <w:rFonts w:cs="宋体"/>
          <w:szCs w:val="21"/>
        </w:rPr>
        <w:t>。</w:t>
      </w:r>
    </w:p>
    <w:p>
      <w:pPr>
        <w:pStyle w:val="Normal"/>
        <w:snapToGrid w:val="false"/>
        <w:spacing w:lineRule="auto" w:line="360"/>
        <w:jc w:val="left"/>
        <w:rPr>
          <w:szCs w:val="21"/>
        </w:rPr>
      </w:pPr>
      <w:r>
        <w:rPr>
          <w:rFonts w:cs="宋体"/>
          <w:szCs w:val="21"/>
        </w:rPr>
        <w:t>（</w:t>
      </w:r>
      <w:r>
        <w:rPr>
          <w:szCs w:val="21"/>
        </w:rPr>
        <w:t>3</w:t>
      </w:r>
      <w:r>
        <w:rPr>
          <w:rFonts w:cs="宋体"/>
          <w:szCs w:val="21"/>
        </w:rPr>
        <w:t>）对应于不同的</w:t>
      </w:r>
      <w:r>
        <w:rPr>
          <w:szCs w:val="21"/>
        </w:rPr>
        <w:t>n</w:t>
      </w:r>
      <w:r>
        <w:rPr>
          <w:rFonts w:cs="宋体"/>
          <w:szCs w:val="21"/>
        </w:rPr>
        <w:t>的</w:t>
      </w:r>
      <w:r>
        <w:rPr>
          <w:szCs w:val="21"/>
        </w:rPr>
        <w:t>a</w:t>
      </w:r>
      <w:r>
        <w:rPr>
          <w:rFonts w:cs="宋体"/>
          <w:szCs w:val="21"/>
        </w:rPr>
        <w:t>值见下表。</w:t>
      </w:r>
      <w:r>
        <w:rPr>
          <w:szCs w:val="21"/>
        </w:rPr>
        <w:t>n=2</w:t>
      </w:r>
      <w:r>
        <w:rPr>
          <w:rFonts w:cs="宋体"/>
          <w:szCs w:val="21"/>
        </w:rPr>
        <w:t>时的</w:t>
      </w:r>
      <w:r>
        <w:rPr>
          <w:szCs w:val="21"/>
        </w:rPr>
        <w:t>s-t</w:t>
      </w:r>
      <w:r>
        <w:rPr>
          <w:rFonts w:cs="宋体"/>
          <w:szCs w:val="21"/>
        </w:rPr>
        <w:t>图像如图</w:t>
      </w:r>
      <w:r>
        <w:rPr>
          <w:szCs w:val="21"/>
        </w:rPr>
        <w:t>(b)</w:t>
      </w:r>
      <w:r>
        <w:rPr>
          <w:rFonts w:cs="宋体"/>
          <w:szCs w:val="21"/>
        </w:rPr>
        <w:t>所示：由图（</w:t>
      </w:r>
      <w:r>
        <w:rPr>
          <w:szCs w:val="21"/>
        </w:rPr>
        <w:t>b</w:t>
      </w:r>
      <w:r>
        <w:rPr>
          <w:rFonts w:cs="宋体"/>
          <w:szCs w:val="21"/>
        </w:rPr>
        <w:t>）求出此时小车的加速度（保留</w:t>
      </w:r>
      <w:r>
        <w:rPr>
          <w:szCs w:val="21"/>
        </w:rPr>
        <w:t>2</w:t>
      </w:r>
      <w:r>
        <w:rPr>
          <w:rFonts w:cs="宋体"/>
          <w:szCs w:val="21"/>
        </w:rPr>
        <w:t>位有效数字），将结果填入下表。</w:t>
      </w:r>
    </w:p>
    <w:tbl>
      <w:tblPr>
        <w:tblW w:w="5443" w:type="dxa"/>
        <w:jc w:val="center"/>
        <w:tblInd w:w="0" w:type="dxa"/>
        <w:tblLayout w:type="fixed"/>
        <w:tblCellMar>
          <w:top w:w="0" w:type="dxa"/>
          <w:left w:w="108" w:type="dxa"/>
          <w:bottom w:w="0" w:type="dxa"/>
          <w:right w:w="108" w:type="dxa"/>
        </w:tblCellMar>
      </w:tblPr>
      <w:tblGrid>
        <w:gridCol w:w="1113"/>
        <w:gridCol w:w="896"/>
        <w:gridCol w:w="859"/>
        <w:gridCol w:w="858"/>
        <w:gridCol w:w="859"/>
        <w:gridCol w:w="858"/>
      </w:tblGrid>
      <w:tr>
        <w:trPr>
          <w:trHeight w:val="305" w:hRule="atLeast"/>
        </w:trPr>
        <w:tc>
          <w:tcPr>
            <w:tcW w:w="11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i/>
                <w:i/>
                <w:szCs w:val="21"/>
              </w:rPr>
            </w:pPr>
            <w:r>
              <w:rPr>
                <w:i/>
                <w:szCs w:val="21"/>
              </w:rPr>
              <w:t>n</w:t>
            </w:r>
          </w:p>
        </w:tc>
        <w:tc>
          <w:tcPr>
            <w:tcW w:w="89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1</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2</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3</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4</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5</w:t>
            </w:r>
          </w:p>
        </w:tc>
      </w:tr>
      <w:tr>
        <w:trPr>
          <w:trHeight w:val="384" w:hRule="atLeast"/>
        </w:trPr>
        <w:tc>
          <w:tcPr>
            <w:tcW w:w="11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新宋体" w:hAnsi="新宋体" w:eastAsia="新宋体" w:cs="新宋体"/>
                <w:szCs w:val="21"/>
              </w:rPr>
            </w:pPr>
            <w:r>
              <w:rPr>
                <w:rFonts w:eastAsia="新宋体" w:cs="新宋体" w:ascii="新宋体" w:hAnsi="新宋体"/>
                <w:position w:val="-6"/>
                <w:szCs w:val="21"/>
              </w:rPr>
              <w:t>a/m</w:t>
            </w:r>
            <w:r>
              <w:rPr>
                <w:rFonts w:eastAsia="新宋体" w:cs="新宋体" w:ascii="新宋体" w:hAnsi="新宋体"/>
                <w:position w:val="-6"/>
                <w:sz w:val="15"/>
                <w:szCs w:val="15"/>
              </w:rPr>
              <w:t>·</w:t>
            </w:r>
            <w:r>
              <w:rPr>
                <w:rFonts w:eastAsia="新宋体" w:cs="新宋体" w:ascii="新宋体" w:hAnsi="新宋体"/>
                <w:position w:val="-6"/>
                <w:szCs w:val="21"/>
              </w:rPr>
              <w:t>s-2</w:t>
            </w:r>
          </w:p>
        </w:tc>
        <w:tc>
          <w:tcPr>
            <w:tcW w:w="89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0.20</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0.58</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0.78</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1.00</w:t>
            </w:r>
          </w:p>
        </w:tc>
      </w:tr>
    </w:tbl>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4</w:t>
      </w:r>
      <w:r>
        <w:rPr>
          <w:rFonts w:cs="宋体"/>
          <w:szCs w:val="21"/>
        </w:rPr>
        <w:t>）利用表中的数据在图（</w:t>
      </w:r>
      <w:r>
        <w:rPr>
          <w:szCs w:val="21"/>
        </w:rPr>
        <w:t>c</w:t>
      </w:r>
      <w:r>
        <w:rPr>
          <w:rFonts w:cs="宋体"/>
          <w:szCs w:val="21"/>
        </w:rPr>
        <w:t>）中补齐数据点，并作出</w:t>
      </w:r>
      <w:r>
        <w:rPr>
          <w:szCs w:val="21"/>
        </w:rPr>
        <w:t>a-n</w:t>
      </w:r>
      <w:r>
        <w:rPr>
          <w:rFonts w:cs="宋体"/>
          <w:szCs w:val="21"/>
        </w:rPr>
        <w:t>图像。从图像可以看出：当物体质量一定是</w:t>
      </w:r>
      <w:r>
        <w:rPr>
          <w:szCs w:val="21"/>
        </w:rPr>
        <w:t>=</w:t>
      </w:r>
      <w:r>
        <w:rPr>
          <w:rFonts w:cs="宋体"/>
          <w:szCs w:val="21"/>
        </w:rPr>
        <w:t>时，物体的加速度与其所受的合外力成正比。</w:t>
      </w:r>
    </w:p>
    <w:p>
      <w:pPr>
        <w:pStyle w:val="Normal"/>
        <w:snapToGrid w:val="false"/>
        <w:spacing w:lineRule="auto" w:line="360"/>
        <w:jc w:val="center"/>
        <w:rPr>
          <w:szCs w:val="21"/>
        </w:rPr>
      </w:pPr>
      <w:r>
        <w:rPr>
          <w:szCs w:val="21"/>
        </w:rPr>
        <w:drawing>
          <wp:inline distT="0" distB="0" distL="0" distR="0">
            <wp:extent cx="4294505" cy="1992630"/>
            <wp:effectExtent l="0" t="0" r="0" b="0"/>
            <wp:docPr id="22"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0" descr=""/>
                    <pic:cNvPicPr>
                      <a:picLocks noChangeAspect="1" noChangeArrowheads="1"/>
                    </pic:cNvPicPr>
                  </pic:nvPicPr>
                  <pic:blipFill>
                    <a:blip r:embed="rId23"/>
                    <a:srcRect l="-6" t="-13" r="-6" b="-13"/>
                    <a:stretch>
                      <a:fillRect/>
                    </a:stretch>
                  </pic:blipFill>
                  <pic:spPr bwMode="auto">
                    <a:xfrm>
                      <a:off x="0" y="0"/>
                      <a:ext cx="4294505" cy="1992630"/>
                    </a:xfrm>
                    <a:prstGeom prst="rect">
                      <a:avLst/>
                    </a:prstGeom>
                  </pic:spPr>
                </pic:pic>
              </a:graphicData>
            </a:graphic>
          </wp:inline>
        </w:drawing>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5</w:t>
      </w:r>
      <w:r>
        <w:rPr>
          <w:rFonts w:cs="宋体"/>
          <w:szCs w:val="21"/>
        </w:rPr>
        <w:t>）利用</w:t>
      </w:r>
      <w:r>
        <w:rPr>
          <w:i/>
          <w:szCs w:val="21"/>
        </w:rPr>
        <w:t>a</w:t>
      </w:r>
      <w:r>
        <w:rPr>
          <w:szCs w:val="21"/>
        </w:rPr>
        <w:t>–</w:t>
      </w:r>
      <w:r>
        <w:rPr>
          <w:i/>
          <w:szCs w:val="21"/>
        </w:rPr>
        <w:t>n</w:t>
      </w:r>
      <w:r>
        <w:rPr>
          <w:rFonts w:cs="宋体"/>
          <w:szCs w:val="21"/>
        </w:rPr>
        <w:t>图像求得小车（空载）的质量为</w:t>
      </w:r>
      <w:r>
        <w:rPr>
          <w:szCs w:val="21"/>
        </w:rPr>
        <w:t>_______kg</w:t>
      </w:r>
      <w:r>
        <w:rPr>
          <w:rFonts w:cs="宋体"/>
          <w:szCs w:val="21"/>
        </w:rPr>
        <w:t>（保留</w:t>
      </w:r>
      <w:r>
        <w:rPr>
          <w:szCs w:val="21"/>
        </w:rPr>
        <w:t>2</w:t>
      </w:r>
      <w:r>
        <w:rPr>
          <w:rFonts w:cs="宋体"/>
          <w:szCs w:val="21"/>
        </w:rPr>
        <w:t>位有效数字，重力加速度取</w:t>
      </w:r>
      <w:r>
        <w:rPr>
          <w:i/>
          <w:szCs w:val="21"/>
        </w:rPr>
        <w:t>g</w:t>
      </w:r>
      <w:r>
        <w:rPr>
          <w:szCs w:val="21"/>
        </w:rPr>
        <w:t>=9.8 m·s</w:t>
      </w:r>
      <w:r>
        <w:rPr>
          <w:szCs w:val="21"/>
          <w:vertAlign w:val="superscript"/>
        </w:rPr>
        <w:t>–2</w:t>
      </w:r>
      <w:r>
        <w:rPr>
          <w:rFonts w:cs="宋体"/>
          <w:szCs w:val="21"/>
        </w:rPr>
        <w:t>）。</w:t>
      </w:r>
    </w:p>
    <w:p>
      <w:pPr>
        <w:pStyle w:val="Normal"/>
        <w:snapToGrid w:val="false"/>
        <w:spacing w:lineRule="auto" w:line="360"/>
        <w:jc w:val="left"/>
        <w:rPr>
          <w:szCs w:val="21"/>
        </w:rPr>
      </w:pPr>
      <w:r>
        <w:rPr>
          <w:rFonts w:cs="宋体"/>
          <w:szCs w:val="21"/>
        </w:rPr>
        <w:t>（</w:t>
      </w:r>
      <w:r>
        <w:rPr>
          <w:szCs w:val="21"/>
        </w:rPr>
        <w:t>6</w:t>
      </w:r>
      <w:r>
        <w:rPr>
          <w:rFonts w:cs="宋体"/>
          <w:szCs w:val="21"/>
        </w:rPr>
        <w:t>）若以</w:t>
      </w:r>
      <w:r>
        <w:rPr>
          <w:szCs w:val="21"/>
        </w:rPr>
        <w:t>“</w:t>
      </w:r>
      <w:r>
        <w:rPr>
          <w:rFonts w:cs="宋体"/>
          <w:szCs w:val="21"/>
        </w:rPr>
        <w:t>保持木板水平</w:t>
      </w:r>
      <w:r>
        <w:rPr>
          <w:szCs w:val="21"/>
        </w:rPr>
        <w:t>”</w:t>
      </w:r>
      <w:r>
        <w:rPr>
          <w:rFonts w:cs="宋体"/>
          <w:szCs w:val="21"/>
        </w:rPr>
        <w:t>来代替步骤（</w:t>
      </w:r>
      <w:r>
        <w:rPr>
          <w:szCs w:val="21"/>
        </w:rPr>
        <w:t>1</w:t>
      </w:r>
      <w:r>
        <w:rPr>
          <w:rFonts w:cs="宋体"/>
          <w:szCs w:val="21"/>
        </w:rPr>
        <w:t>），下列说法正确的是</w:t>
      </w:r>
      <w:r>
        <w:rPr>
          <w:szCs w:val="21"/>
        </w:rPr>
        <w:t>_______</w:t>
      </w:r>
      <w:r>
        <w:rPr>
          <w:rFonts w:cs="宋体"/>
          <w:szCs w:val="21"/>
        </w:rPr>
        <w:t>（填入正确选项钱的标号）</w:t>
      </w:r>
    </w:p>
    <w:p>
      <w:pPr>
        <w:pStyle w:val="Normal"/>
        <w:snapToGrid w:val="false"/>
        <w:spacing w:lineRule="auto" w:line="360"/>
        <w:jc w:val="left"/>
        <w:rPr>
          <w:szCs w:val="21"/>
        </w:rPr>
      </w:pPr>
      <w:r>
        <w:rPr>
          <w:szCs w:val="21"/>
        </w:rPr>
        <w:t>A</w:t>
      </w:r>
      <w:r>
        <w:rPr>
          <w:rFonts w:cs="宋体"/>
          <w:szCs w:val="21"/>
        </w:rPr>
        <w:t>．</w:t>
      </w:r>
      <w:r>
        <w:rPr>
          <w:i/>
          <w:szCs w:val="21"/>
        </w:rPr>
        <w:t>a</w:t>
      </w:r>
      <w:r>
        <w:rPr>
          <w:szCs w:val="21"/>
        </w:rPr>
        <w:t>–</w:t>
      </w:r>
      <w:r>
        <w:rPr>
          <w:i/>
          <w:szCs w:val="21"/>
        </w:rPr>
        <w:t>n</w:t>
      </w:r>
      <w:r>
        <w:rPr>
          <w:rFonts w:cs="宋体"/>
          <w:szCs w:val="21"/>
        </w:rPr>
        <w:t>图线不再是直线</w:t>
      </w:r>
    </w:p>
    <w:p>
      <w:pPr>
        <w:pStyle w:val="Normal"/>
        <w:snapToGrid w:val="false"/>
        <w:spacing w:lineRule="auto" w:line="360"/>
        <w:jc w:val="left"/>
        <w:rPr>
          <w:szCs w:val="21"/>
        </w:rPr>
      </w:pPr>
      <w:r>
        <w:rPr>
          <w:szCs w:val="21"/>
        </w:rPr>
        <w:t>B</w:t>
      </w:r>
      <w:r>
        <w:rPr>
          <w:rFonts w:cs="宋体"/>
          <w:szCs w:val="21"/>
        </w:rPr>
        <w:t>．</w:t>
      </w:r>
      <w:r>
        <w:rPr>
          <w:i/>
          <w:szCs w:val="21"/>
        </w:rPr>
        <w:t>a</w:t>
      </w:r>
      <w:r>
        <w:rPr>
          <w:szCs w:val="21"/>
        </w:rPr>
        <w:t>–</w:t>
      </w:r>
      <w:r>
        <w:rPr>
          <w:i/>
          <w:szCs w:val="21"/>
        </w:rPr>
        <w:t>n</w:t>
      </w:r>
      <w:r>
        <w:rPr>
          <w:rFonts w:cs="宋体"/>
          <w:szCs w:val="21"/>
        </w:rPr>
        <w:t>图线仍是直线，但该直线不过原点</w:t>
      </w:r>
    </w:p>
    <w:p>
      <w:pPr>
        <w:pStyle w:val="Normal"/>
        <w:snapToGrid w:val="false"/>
        <w:spacing w:lineRule="auto" w:line="360"/>
        <w:jc w:val="left"/>
        <w:rPr>
          <w:szCs w:val="21"/>
        </w:rPr>
      </w:pPr>
      <w:r>
        <w:rPr>
          <w:szCs w:val="21"/>
        </w:rPr>
        <w:t>C</w:t>
      </w:r>
      <w:r>
        <w:rPr>
          <w:rFonts w:cs="宋体"/>
          <w:szCs w:val="21"/>
        </w:rPr>
        <w:t>．</w:t>
      </w:r>
      <w:r>
        <w:rPr>
          <w:i/>
          <w:szCs w:val="21"/>
        </w:rPr>
        <w:t>a</w:t>
      </w:r>
      <w:r>
        <w:rPr>
          <w:szCs w:val="21"/>
        </w:rPr>
        <w:t>–</w:t>
      </w:r>
      <w:r>
        <w:rPr>
          <w:i/>
          <w:szCs w:val="21"/>
        </w:rPr>
        <w:t>n</w:t>
      </w:r>
      <w:r>
        <w:rPr>
          <w:rFonts w:cs="宋体"/>
          <w:szCs w:val="21"/>
        </w:rPr>
        <w:t>图线仍是直线，但该直线的斜率变大</w:t>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24</w:t>
      </w:r>
      <w:r>
        <w:rPr>
          <w:rFonts w:cs="宋体"/>
          <w:szCs w:val="21"/>
        </w:rPr>
        <w:t>．如图，在竖直平面内由</w:t>
      </w:r>
      <w:r>
        <w:rPr>
          <w:szCs w:val="21"/>
        </w:rPr>
        <w:drawing>
          <wp:inline distT="0" distB="0" distL="0" distR="0">
            <wp:extent cx="151765" cy="389890"/>
            <wp:effectExtent l="0" t="0" r="0" b="0"/>
            <wp:docPr id="23"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2" descr=""/>
                    <pic:cNvPicPr>
                      <a:picLocks noChangeAspect="1" noChangeArrowheads="1"/>
                    </pic:cNvPicPr>
                  </pic:nvPicPr>
                  <pic:blipFill>
                    <a:blip r:embed="rId24"/>
                    <a:srcRect l="-236" t="-91" r="-236" b="-91"/>
                    <a:stretch>
                      <a:fillRect/>
                    </a:stretch>
                  </pic:blipFill>
                  <pic:spPr bwMode="auto">
                    <a:xfrm>
                      <a:off x="0" y="0"/>
                      <a:ext cx="151765" cy="389890"/>
                    </a:xfrm>
                    <a:prstGeom prst="rect">
                      <a:avLst/>
                    </a:prstGeom>
                  </pic:spPr>
                </pic:pic>
              </a:graphicData>
            </a:graphic>
          </wp:inline>
        </w:drawing>
      </w:r>
      <w:r>
        <w:rPr>
          <w:rFonts w:cs="宋体"/>
          <w:szCs w:val="21"/>
        </w:rPr>
        <w:t>圆弧</w:t>
      </w:r>
      <w:r>
        <w:rPr>
          <w:szCs w:val="21"/>
        </w:rPr>
        <w:t>AB</w:t>
      </w:r>
      <w:r>
        <w:rPr>
          <w:rFonts w:cs="宋体"/>
          <w:szCs w:val="21"/>
        </w:rPr>
        <w:t>和</w:t>
      </w:r>
      <w:r>
        <w:rPr>
          <w:szCs w:val="21"/>
        </w:rPr>
        <w:drawing>
          <wp:inline distT="0" distB="0" distL="0" distR="0">
            <wp:extent cx="151765" cy="389890"/>
            <wp:effectExtent l="0" t="0" r="0" b="0"/>
            <wp:docPr id="24"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3" descr=""/>
                    <pic:cNvPicPr>
                      <a:picLocks noChangeAspect="1" noChangeArrowheads="1"/>
                    </pic:cNvPicPr>
                  </pic:nvPicPr>
                  <pic:blipFill>
                    <a:blip r:embed="rId25"/>
                    <a:srcRect l="-236" t="-91" r="-236" b="-91"/>
                    <a:stretch>
                      <a:fillRect/>
                    </a:stretch>
                  </pic:blipFill>
                  <pic:spPr bwMode="auto">
                    <a:xfrm>
                      <a:off x="0" y="0"/>
                      <a:ext cx="151765" cy="389890"/>
                    </a:xfrm>
                    <a:prstGeom prst="rect">
                      <a:avLst/>
                    </a:prstGeom>
                  </pic:spPr>
                </pic:pic>
              </a:graphicData>
            </a:graphic>
          </wp:inline>
        </w:drawing>
      </w:r>
      <w:r>
        <w:rPr>
          <w:rFonts w:cs="宋体"/>
          <w:szCs w:val="21"/>
        </w:rPr>
        <w:t>圆弧</w:t>
      </w:r>
      <w:r>
        <w:rPr>
          <w:szCs w:val="21"/>
        </w:rPr>
        <w:t>BC</w:t>
      </w:r>
      <w:r>
        <w:rPr>
          <w:rFonts w:cs="宋体"/>
          <w:szCs w:val="21"/>
        </w:rPr>
        <w:t>组成的光滑固定轨道，两者在最低点</w:t>
      </w:r>
      <w:r>
        <w:rPr>
          <w:szCs w:val="21"/>
        </w:rPr>
        <w:t>B</w:t>
      </w:r>
      <w:r>
        <w:rPr>
          <w:rFonts w:cs="宋体"/>
          <w:szCs w:val="21"/>
        </w:rPr>
        <w:t>平滑连接。</w:t>
      </w:r>
      <w:r>
        <w:rPr>
          <w:szCs w:val="21"/>
        </w:rPr>
        <w:t>AB</w:t>
      </w:r>
      <w:r>
        <w:rPr>
          <w:rFonts w:cs="宋体"/>
          <w:szCs w:val="21"/>
        </w:rPr>
        <w:t>弧的半径为</w:t>
      </w:r>
      <w:r>
        <w:rPr>
          <w:i/>
          <w:szCs w:val="21"/>
        </w:rPr>
        <w:t>R</w:t>
      </w:r>
      <w:r>
        <w:rPr>
          <w:rFonts w:cs="宋体"/>
          <w:szCs w:val="21"/>
        </w:rPr>
        <w:t>，</w:t>
      </w:r>
      <w:r>
        <w:rPr>
          <w:szCs w:val="21"/>
        </w:rPr>
        <w:t>BC</w:t>
      </w:r>
      <w:r>
        <w:rPr>
          <w:rFonts w:cs="宋体"/>
          <w:szCs w:val="21"/>
        </w:rPr>
        <w:t>弧的半径为</w:t>
      </w:r>
      <w:r>
        <w:rPr>
          <w:szCs w:val="21"/>
        </w:rPr>
        <w:drawing>
          <wp:inline distT="0" distB="0" distL="0" distR="0">
            <wp:extent cx="170815" cy="389890"/>
            <wp:effectExtent l="0" t="0" r="0" b="0"/>
            <wp:docPr id="25"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4" descr=""/>
                    <pic:cNvPicPr>
                      <a:picLocks noChangeAspect="1" noChangeArrowheads="1"/>
                    </pic:cNvPicPr>
                  </pic:nvPicPr>
                  <pic:blipFill>
                    <a:blip r:embed="rId26"/>
                    <a:srcRect l="-203" t="-91" r="-203" b="-91"/>
                    <a:stretch>
                      <a:fillRect/>
                    </a:stretch>
                  </pic:blipFill>
                  <pic:spPr bwMode="auto">
                    <a:xfrm>
                      <a:off x="0" y="0"/>
                      <a:ext cx="170815" cy="389890"/>
                    </a:xfrm>
                    <a:prstGeom prst="rect">
                      <a:avLst/>
                    </a:prstGeom>
                  </pic:spPr>
                </pic:pic>
              </a:graphicData>
            </a:graphic>
          </wp:inline>
        </w:drawing>
      </w:r>
      <w:r>
        <w:rPr>
          <w:rFonts w:cs="宋体"/>
          <w:szCs w:val="21"/>
        </w:rPr>
        <w:t>。一小球在</w:t>
      </w:r>
      <w:r>
        <w:rPr>
          <w:szCs w:val="21"/>
        </w:rPr>
        <w:t>A</w:t>
      </w:r>
      <w:r>
        <w:rPr>
          <w:rFonts w:cs="宋体"/>
          <w:szCs w:val="21"/>
        </w:rPr>
        <w:t>点正上方与</w:t>
      </w:r>
      <w:r>
        <w:rPr>
          <w:szCs w:val="21"/>
        </w:rPr>
        <w:t>A</w:t>
      </w:r>
      <w:r>
        <w:rPr>
          <w:rFonts w:cs="宋体"/>
          <w:szCs w:val="21"/>
        </w:rPr>
        <w:t>相距</w:t>
      </w:r>
      <w:r>
        <w:rPr>
          <w:szCs w:val="21"/>
        </w:rPr>
        <w:drawing>
          <wp:inline distT="0" distB="0" distL="0" distR="0">
            <wp:extent cx="170815" cy="389890"/>
            <wp:effectExtent l="0" t="0" r="0" b="0"/>
            <wp:docPr id="26"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5" descr=""/>
                    <pic:cNvPicPr>
                      <a:picLocks noChangeAspect="1" noChangeArrowheads="1"/>
                    </pic:cNvPicPr>
                  </pic:nvPicPr>
                  <pic:blipFill>
                    <a:blip r:embed="rId27"/>
                    <a:srcRect l="-203" t="-91" r="-203" b="-91"/>
                    <a:stretch>
                      <a:fillRect/>
                    </a:stretch>
                  </pic:blipFill>
                  <pic:spPr bwMode="auto">
                    <a:xfrm>
                      <a:off x="0" y="0"/>
                      <a:ext cx="170815" cy="389890"/>
                    </a:xfrm>
                    <a:prstGeom prst="rect">
                      <a:avLst/>
                    </a:prstGeom>
                  </pic:spPr>
                </pic:pic>
              </a:graphicData>
            </a:graphic>
          </wp:inline>
        </w:drawing>
      </w:r>
      <w:r>
        <w:rPr>
          <w:rFonts w:cs="宋体"/>
          <w:szCs w:val="21"/>
        </w:rPr>
        <w:t>处由静止开始自由下落，经</w:t>
      </w:r>
      <w:r>
        <w:rPr>
          <w:szCs w:val="21"/>
        </w:rPr>
        <w:t>A</w:t>
      </w:r>
      <w:r>
        <w:rPr>
          <w:rFonts w:cs="宋体"/>
          <w:szCs w:val="21"/>
        </w:rPr>
        <w:t>点沿圆弧轨道运动。</w:t>
      </w:r>
    </w:p>
    <w:p>
      <w:pPr>
        <w:pStyle w:val="Normal"/>
        <w:snapToGrid w:val="false"/>
        <w:spacing w:lineRule="auto" w:line="360"/>
        <w:jc w:val="center"/>
        <w:rPr>
          <w:szCs w:val="21"/>
        </w:rPr>
      </w:pPr>
      <w:r>
        <w:rPr>
          <w:szCs w:val="21"/>
        </w:rPr>
        <w:drawing>
          <wp:inline distT="0" distB="0" distL="0" distR="0">
            <wp:extent cx="1188720" cy="1079500"/>
            <wp:effectExtent l="0" t="0" r="0" b="0"/>
            <wp:docPr id="27"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6" descr=""/>
                    <pic:cNvPicPr>
                      <a:picLocks noChangeAspect="1" noChangeArrowheads="1"/>
                    </pic:cNvPicPr>
                  </pic:nvPicPr>
                  <pic:blipFill>
                    <a:blip r:embed="rId28"/>
                    <a:srcRect l="-24" t="-26" r="-24" b="-26"/>
                    <a:stretch>
                      <a:fillRect/>
                    </a:stretch>
                  </pic:blipFill>
                  <pic:spPr bwMode="auto">
                    <a:xfrm>
                      <a:off x="0" y="0"/>
                      <a:ext cx="1188720" cy="107950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）求小球在</w:t>
      </w:r>
      <w:r>
        <w:rPr>
          <w:szCs w:val="21"/>
        </w:rPr>
        <w:t>B</w:t>
      </w:r>
      <w:r>
        <w:rPr>
          <w:rFonts w:cs="宋体"/>
          <w:szCs w:val="21"/>
        </w:rPr>
        <w:t>、</w:t>
      </w:r>
      <w:r>
        <w:rPr>
          <w:szCs w:val="21"/>
        </w:rPr>
        <w:t>A</w:t>
      </w:r>
      <w:r>
        <w:rPr>
          <w:rFonts w:cs="宋体"/>
          <w:szCs w:val="21"/>
        </w:rPr>
        <w:t>两点的动能之比；</w:t>
      </w:r>
    </w:p>
    <w:p>
      <w:pPr>
        <w:pStyle w:val="Normal"/>
        <w:snapToGrid w:val="false"/>
        <w:spacing w:lineRule="auto" w:line="360"/>
        <w:jc w:val="left"/>
        <w:rPr>
          <w:szCs w:val="21"/>
        </w:rPr>
      </w:pPr>
      <w:r>
        <w:rPr>
          <w:rFonts w:cs="宋体"/>
          <w:szCs w:val="21"/>
        </w:rPr>
        <w:t>（</w:t>
      </w:r>
      <w:r>
        <w:rPr>
          <w:szCs w:val="21"/>
        </w:rPr>
        <w:t>2</w:t>
      </w:r>
      <w:r>
        <w:rPr>
          <w:rFonts w:cs="宋体"/>
          <w:szCs w:val="21"/>
        </w:rPr>
        <w:t>）通过计算判断小球能否沿轨道运动到</w:t>
      </w:r>
      <w:r>
        <w:rPr>
          <w:szCs w:val="21"/>
        </w:rPr>
        <w:t>C</w:t>
      </w:r>
      <w:r>
        <w:rPr>
          <w:rFonts w:cs="宋体"/>
          <w:szCs w:val="21"/>
        </w:rPr>
        <w:t>点。</w:t>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25</w:t>
      </w:r>
      <w:r>
        <w:rPr>
          <w:rFonts w:cs="宋体"/>
          <w:szCs w:val="21"/>
        </w:rPr>
        <w:t>．如图，两条相距</w:t>
      </w:r>
      <w:r>
        <w:rPr>
          <w:i/>
          <w:szCs w:val="21"/>
        </w:rPr>
        <w:t>l</w:t>
      </w:r>
      <w:r>
        <w:rPr>
          <w:rFonts w:cs="宋体"/>
          <w:szCs w:val="21"/>
        </w:rPr>
        <w:t>的光滑平行金属导轨位于同一水平面（纸面）内，其左端接一阻值为</w:t>
      </w:r>
      <w:r>
        <w:rPr>
          <w:i/>
          <w:szCs w:val="21"/>
        </w:rPr>
        <w:t>R</w:t>
      </w:r>
      <w:r>
        <w:rPr>
          <w:rFonts w:cs="宋体"/>
          <w:szCs w:val="21"/>
        </w:rPr>
        <w:t>的电阻；一与导轨垂直的金属棒置于两导轨上；在电阻、导轨和金属棒中间有一面积为</w:t>
      </w:r>
      <w:r>
        <w:rPr>
          <w:i/>
          <w:szCs w:val="21"/>
        </w:rPr>
        <w:t>S</w:t>
      </w:r>
      <w:r>
        <w:rPr>
          <w:rFonts w:cs="宋体"/>
          <w:szCs w:val="21"/>
        </w:rPr>
        <w:t>的区域，区域中存在垂直于纸面向里的均匀磁场，磁感应强度打下</w:t>
      </w:r>
      <w:r>
        <w:rPr>
          <w:i/>
          <w:szCs w:val="21"/>
        </w:rPr>
        <w:t>B</w:t>
      </w:r>
      <w:r>
        <w:rPr>
          <w:szCs w:val="21"/>
          <w:vertAlign w:val="subscript"/>
        </w:rPr>
        <w:t>1</w:t>
      </w:r>
      <w:r>
        <w:rPr>
          <w:rFonts w:cs="宋体"/>
          <w:szCs w:val="21"/>
        </w:rPr>
        <w:t>随时间</w:t>
      </w:r>
      <w:r>
        <w:rPr>
          <w:i/>
          <w:szCs w:val="21"/>
        </w:rPr>
        <w:t>t</w:t>
      </w:r>
      <w:r>
        <w:rPr>
          <w:rFonts w:cs="宋体"/>
          <w:szCs w:val="21"/>
        </w:rPr>
        <w:t>的变化关系为</w:t>
      </w:r>
      <w:r>
        <w:rPr>
          <w:szCs w:val="21"/>
        </w:rPr>
        <w:drawing>
          <wp:inline distT="0" distB="0" distL="0" distR="0">
            <wp:extent cx="457200" cy="228600"/>
            <wp:effectExtent l="0" t="0" r="0" b="0"/>
            <wp:docPr id="28"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3" descr=""/>
                    <pic:cNvPicPr>
                      <a:picLocks noChangeAspect="1" noChangeArrowheads="1"/>
                    </pic:cNvPicPr>
                  </pic:nvPicPr>
                  <pic:blipFill>
                    <a:blip r:embed="rId29"/>
                    <a:srcRect l="-79" t="-157" r="-79" b="-157"/>
                    <a:stretch>
                      <a:fillRect/>
                    </a:stretch>
                  </pic:blipFill>
                  <pic:spPr bwMode="auto">
                    <a:xfrm>
                      <a:off x="0" y="0"/>
                      <a:ext cx="457200" cy="228600"/>
                    </a:xfrm>
                    <a:prstGeom prst="rect">
                      <a:avLst/>
                    </a:prstGeom>
                  </pic:spPr>
                </pic:pic>
              </a:graphicData>
            </a:graphic>
          </wp:inline>
        </w:drawing>
      </w:r>
      <w:r>
        <w:rPr>
          <w:rFonts w:cs="宋体"/>
          <w:szCs w:val="21"/>
        </w:rPr>
        <w:t>，式中</w:t>
      </w:r>
      <w:r>
        <w:rPr>
          <w:i/>
          <w:szCs w:val="21"/>
        </w:rPr>
        <w:t>k</w:t>
      </w:r>
      <w:r>
        <w:rPr>
          <w:rFonts w:cs="宋体"/>
          <w:szCs w:val="21"/>
        </w:rPr>
        <w:t>为常量；在金属棒右侧还有一匀强磁场区域，区域左边界</w:t>
      </w:r>
      <w:r>
        <w:rPr>
          <w:i/>
          <w:szCs w:val="21"/>
        </w:rPr>
        <w:t>MN</w:t>
      </w:r>
      <w:r>
        <w:rPr>
          <w:rFonts w:cs="宋体"/>
          <w:szCs w:val="21"/>
        </w:rPr>
        <w:t>（虚线）与导轨垂直，磁场的磁感应强度大小为</w:t>
      </w:r>
      <w:r>
        <w:rPr>
          <w:i/>
          <w:szCs w:val="21"/>
        </w:rPr>
        <w:t>B</w:t>
      </w:r>
      <w:r>
        <w:rPr>
          <w:szCs w:val="21"/>
          <w:vertAlign w:val="subscript"/>
        </w:rPr>
        <w:t>0</w:t>
      </w:r>
      <w:r>
        <w:rPr>
          <w:rFonts w:cs="宋体"/>
          <w:szCs w:val="21"/>
        </w:rPr>
        <w:t>，方向也垂直于纸面向里。某时刻，金属棒在一外加水平恒力的作用下从静止开始向右运动，在</w:t>
      </w:r>
      <w:r>
        <w:rPr>
          <w:i/>
          <w:szCs w:val="21"/>
        </w:rPr>
        <w:t>t</w:t>
      </w:r>
      <w:r>
        <w:rPr>
          <w:szCs w:val="21"/>
          <w:vertAlign w:val="subscript"/>
        </w:rPr>
        <w:t>0</w:t>
      </w:r>
      <w:r>
        <w:rPr>
          <w:rFonts w:cs="宋体"/>
          <w:szCs w:val="21"/>
        </w:rPr>
        <w:t>时刻恰好以速度</w:t>
      </w:r>
      <w:r>
        <w:rPr>
          <w:i/>
          <w:szCs w:val="21"/>
        </w:rPr>
        <w:t>v</w:t>
      </w:r>
      <w:r>
        <w:rPr>
          <w:szCs w:val="21"/>
          <w:vertAlign w:val="subscript"/>
        </w:rPr>
        <w:t>0</w:t>
      </w:r>
      <w:r>
        <w:rPr>
          <w:rFonts w:cs="宋体"/>
          <w:szCs w:val="21"/>
        </w:rPr>
        <w:t>越过</w:t>
      </w:r>
      <w:r>
        <w:rPr>
          <w:i/>
          <w:szCs w:val="21"/>
        </w:rPr>
        <w:t>MN</w:t>
      </w:r>
      <w:r>
        <w:rPr>
          <w:rFonts w:cs="宋体"/>
          <w:szCs w:val="21"/>
        </w:rPr>
        <w:t>，此后向右做匀速运动。金属棒与导轨始终相互垂直并接触良好，它们的电阻均忽略不计。求</w:t>
      </w:r>
    </w:p>
    <w:p>
      <w:pPr>
        <w:pStyle w:val="Normal"/>
        <w:snapToGrid w:val="false"/>
        <w:spacing w:lineRule="auto" w:line="360"/>
        <w:jc w:val="center"/>
        <w:rPr>
          <w:szCs w:val="21"/>
        </w:rPr>
      </w:pPr>
      <w:r>
        <w:rPr>
          <w:szCs w:val="21"/>
        </w:rPr>
        <w:drawing>
          <wp:inline distT="0" distB="0" distL="0" distR="0">
            <wp:extent cx="1842135" cy="1395730"/>
            <wp:effectExtent l="0" t="0" r="0" b="0"/>
            <wp:docPr id="29"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4" descr=""/>
                    <pic:cNvPicPr>
                      <a:picLocks noChangeAspect="1" noChangeArrowheads="1"/>
                    </pic:cNvPicPr>
                  </pic:nvPicPr>
                  <pic:blipFill>
                    <a:blip r:embed="rId30"/>
                    <a:srcRect l="-14" t="-18" r="-14" b="-18"/>
                    <a:stretch>
                      <a:fillRect/>
                    </a:stretch>
                  </pic:blipFill>
                  <pic:spPr bwMode="auto">
                    <a:xfrm>
                      <a:off x="0" y="0"/>
                      <a:ext cx="1842135" cy="139573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）在</w:t>
      </w:r>
      <w:r>
        <w:rPr>
          <w:i/>
          <w:szCs w:val="21"/>
        </w:rPr>
        <w:t>t</w:t>
      </w:r>
      <w:r>
        <w:rPr>
          <w:szCs w:val="21"/>
        </w:rPr>
        <w:t>=0</w:t>
      </w:r>
      <w:r>
        <w:rPr>
          <w:rFonts w:cs="宋体"/>
          <w:szCs w:val="21"/>
        </w:rPr>
        <w:t>到</w:t>
      </w:r>
      <w:r>
        <w:rPr>
          <w:i/>
          <w:szCs w:val="21"/>
        </w:rPr>
        <w:t>t</w:t>
      </w:r>
      <w:r>
        <w:rPr>
          <w:szCs w:val="21"/>
        </w:rPr>
        <w:t>=</w:t>
      </w:r>
      <w:r>
        <w:rPr>
          <w:i/>
          <w:szCs w:val="21"/>
        </w:rPr>
        <w:t>t</w:t>
      </w:r>
      <w:r>
        <w:rPr>
          <w:szCs w:val="21"/>
          <w:vertAlign w:val="subscript"/>
        </w:rPr>
        <w:t>0</w:t>
      </w:r>
      <w:r>
        <w:rPr>
          <w:rFonts w:cs="宋体"/>
          <w:szCs w:val="21"/>
        </w:rPr>
        <w:t>时间间隔内，流过电阻的电荷量的绝对值；</w:t>
      </w:r>
    </w:p>
    <w:p>
      <w:pPr>
        <w:pStyle w:val="Normal"/>
        <w:snapToGrid w:val="false"/>
        <w:spacing w:lineRule="auto" w:line="360"/>
        <w:jc w:val="left"/>
        <w:rPr>
          <w:szCs w:val="21"/>
        </w:rPr>
      </w:pPr>
      <w:r>
        <w:rPr>
          <w:rFonts w:cs="宋体"/>
          <w:szCs w:val="21"/>
        </w:rPr>
        <w:t>（</w:t>
      </w:r>
      <w:r>
        <w:rPr>
          <w:szCs w:val="21"/>
        </w:rPr>
        <w:t>2</w:t>
      </w:r>
      <w:r>
        <w:rPr>
          <w:rFonts w:cs="宋体"/>
          <w:szCs w:val="21"/>
        </w:rPr>
        <w:t>）在时刻</w:t>
      </w:r>
      <w:r>
        <w:rPr>
          <w:i/>
          <w:szCs w:val="21"/>
        </w:rPr>
        <w:t>t</w:t>
      </w:r>
      <w:r>
        <w:rPr>
          <w:rFonts w:cs="宋体"/>
          <w:szCs w:val="21"/>
        </w:rPr>
        <w:t>（</w:t>
      </w:r>
      <w:r>
        <w:rPr>
          <w:i/>
          <w:szCs w:val="21"/>
        </w:rPr>
        <w:t>t</w:t>
      </w:r>
      <w:r>
        <w:rPr>
          <w:szCs w:val="21"/>
        </w:rPr>
        <w:t>&gt;</w:t>
      </w:r>
      <w:r>
        <w:rPr>
          <w:i/>
          <w:szCs w:val="21"/>
        </w:rPr>
        <w:t>t</w:t>
      </w:r>
      <w:r>
        <w:rPr>
          <w:szCs w:val="21"/>
          <w:vertAlign w:val="subscript"/>
        </w:rPr>
        <w:t>0</w:t>
      </w:r>
      <w:r>
        <w:rPr>
          <w:rFonts w:cs="宋体"/>
          <w:szCs w:val="21"/>
        </w:rPr>
        <w:t>）穿过回路的总磁通量和金属棒所受外加水平恒力的大小。</w:t>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（二）选考题：共</w:t>
      </w:r>
      <w:r>
        <w:rPr>
          <w:szCs w:val="21"/>
        </w:rPr>
        <w:t>45</w:t>
      </w:r>
      <w:r>
        <w:rPr>
          <w:rFonts w:cs="宋体"/>
          <w:szCs w:val="21"/>
        </w:rPr>
        <w:t>分。请考生从给出的</w:t>
      </w:r>
      <w:r>
        <w:rPr>
          <w:szCs w:val="21"/>
        </w:rPr>
        <w:t>3</w:t>
      </w:r>
      <w:r>
        <w:rPr>
          <w:rFonts w:cs="宋体"/>
          <w:szCs w:val="21"/>
        </w:rPr>
        <w:t>道物理题、</w:t>
      </w:r>
      <w:r>
        <w:rPr>
          <w:szCs w:val="21"/>
        </w:rPr>
        <w:t>3</w:t>
      </w:r>
      <w:r>
        <w:rPr>
          <w:rFonts w:cs="宋体"/>
          <w:szCs w:val="21"/>
        </w:rPr>
        <w:t>道化学题、</w:t>
      </w:r>
      <w:r>
        <w:rPr>
          <w:szCs w:val="21"/>
        </w:rPr>
        <w:t>2</w:t>
      </w:r>
      <w:r>
        <w:rPr>
          <w:rFonts w:cs="宋体"/>
          <w:szCs w:val="21"/>
        </w:rPr>
        <w:t>道生物题中每科任选一题做答，并用</w:t>
      </w:r>
      <w:r>
        <w:rPr>
          <w:szCs w:val="21"/>
        </w:rPr>
        <w:t>2B</w:t>
      </w:r>
      <w:r>
        <w:rPr>
          <w:rFonts w:cs="宋体"/>
          <w:szCs w:val="21"/>
        </w:rPr>
        <w:t>铅笔在答题卡上把所选题目题号后的方框涂黑。注意所选题目的题号必须与所涂题目的题号一致，在答题卡选答区域指定位置答题。如果多做，则每学科按所做的第一题计分。</w:t>
      </w:r>
    </w:p>
    <w:p>
      <w:pPr>
        <w:pStyle w:val="Normal"/>
        <w:snapToGrid w:val="false"/>
        <w:spacing w:lineRule="auto" w:line="360"/>
        <w:jc w:val="left"/>
        <w:rPr>
          <w:szCs w:val="21"/>
        </w:rPr>
      </w:pPr>
      <w:r>
        <w:rPr>
          <w:szCs w:val="21"/>
        </w:rPr>
        <w:t>33</w:t>
      </w:r>
      <w:r>
        <w:rPr>
          <w:rFonts w:cs="宋体"/>
          <w:szCs w:val="21"/>
        </w:rPr>
        <w:t>【物理选修</w:t>
      </w:r>
      <w:r>
        <w:rPr>
          <w:szCs w:val="21"/>
        </w:rPr>
        <w:t>3-3</w:t>
      </w:r>
      <w:r>
        <w:rPr>
          <w:rFonts w:cs="宋体"/>
          <w:szCs w:val="21"/>
        </w:rPr>
        <w:t>】（</w:t>
      </w:r>
      <w:r>
        <w:rPr>
          <w:szCs w:val="21"/>
        </w:rPr>
        <w:t>1</w:t>
      </w:r>
      <w:r>
        <w:rPr>
          <w:rFonts w:cs="宋体"/>
          <w:szCs w:val="21"/>
        </w:rPr>
        <w:t>）关于气体的内能，下列说法正确的是</w:t>
      </w:r>
      <w:r>
        <w:rPr>
          <w:szCs w:val="21"/>
        </w:rPr>
        <w:t>________</w:t>
      </w:r>
      <w:r>
        <w:rPr>
          <w:rFonts w:cs="宋体"/>
          <w:szCs w:val="21"/>
        </w:rPr>
        <w:t>。（填正确答案标号。选对</w:t>
      </w:r>
      <w:r>
        <w:rPr>
          <w:szCs w:val="21"/>
        </w:rPr>
        <w:t>1</w:t>
      </w:r>
      <w:r>
        <w:rPr>
          <w:rFonts w:cs="宋体"/>
          <w:szCs w:val="21"/>
        </w:rPr>
        <w:t>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分。每选错</w:t>
      </w:r>
      <w:r>
        <w:rPr>
          <w:szCs w:val="21"/>
        </w:rPr>
        <w:t>1</w:t>
      </w:r>
      <w:r>
        <w:rPr>
          <w:rFonts w:cs="宋体"/>
          <w:szCs w:val="21"/>
        </w:rPr>
        <w:t>个扣</w:t>
      </w:r>
      <w:r>
        <w:rPr>
          <w:szCs w:val="21"/>
        </w:rPr>
        <w:t>3</w:t>
      </w:r>
      <w:r>
        <w:rPr>
          <w:rFonts w:cs="宋体"/>
          <w:szCs w:val="21"/>
        </w:rPr>
        <w:t>分，最低得分为</w:t>
      </w:r>
      <w:r>
        <w:rPr>
          <w:szCs w:val="21"/>
        </w:rPr>
        <w:t>0</w:t>
      </w:r>
      <w:r>
        <w:rPr>
          <w:rFonts w:cs="宋体"/>
          <w:szCs w:val="21"/>
        </w:rPr>
        <w:t>分）</w:t>
      </w:r>
    </w:p>
    <w:p>
      <w:pPr>
        <w:pStyle w:val="Normal"/>
        <w:snapToGrid w:val="false"/>
        <w:spacing w:lineRule="auto" w:line="360"/>
        <w:jc w:val="left"/>
        <w:rPr>
          <w:szCs w:val="21"/>
        </w:rPr>
      </w:pPr>
      <w:r>
        <w:rPr>
          <w:szCs w:val="21"/>
        </w:rPr>
        <w:t>A</w:t>
      </w:r>
      <w:r>
        <w:rPr>
          <w:rFonts w:cs="宋体"/>
          <w:szCs w:val="21"/>
        </w:rPr>
        <w:t>．质量和温度都相同的气体，内能一定相同</w:t>
      </w:r>
    </w:p>
    <w:p>
      <w:pPr>
        <w:pStyle w:val="Normal"/>
        <w:snapToGrid w:val="false"/>
        <w:spacing w:lineRule="auto" w:line="360"/>
        <w:jc w:val="left"/>
        <w:rPr>
          <w:szCs w:val="21"/>
        </w:rPr>
      </w:pPr>
      <w:r>
        <w:rPr>
          <w:szCs w:val="21"/>
        </w:rPr>
        <w:t>B</w:t>
      </w:r>
      <w:r>
        <w:rPr>
          <w:rFonts w:cs="宋体"/>
          <w:szCs w:val="21"/>
        </w:rPr>
        <w:t>．气体温度不变，整体运动速度越大，其内能越大</w:t>
      </w:r>
    </w:p>
    <w:p>
      <w:pPr>
        <w:pStyle w:val="Normal"/>
        <w:snapToGrid w:val="false"/>
        <w:spacing w:lineRule="auto" w:line="360"/>
        <w:jc w:val="left"/>
        <w:rPr>
          <w:szCs w:val="21"/>
        </w:rPr>
      </w:pPr>
      <w:r>
        <w:rPr>
          <w:szCs w:val="21"/>
        </w:rPr>
        <w:t>C</w:t>
      </w:r>
      <w:r>
        <w:rPr>
          <w:rFonts w:cs="宋体"/>
          <w:szCs w:val="21"/>
        </w:rPr>
        <w:t>．气体被压缩时，内能可能不变</w:t>
      </w:r>
    </w:p>
    <w:p>
      <w:pPr>
        <w:pStyle w:val="Normal"/>
        <w:snapToGrid w:val="false"/>
        <w:spacing w:lineRule="auto" w:line="360"/>
        <w:jc w:val="left"/>
        <w:rPr>
          <w:szCs w:val="21"/>
        </w:rPr>
      </w:pPr>
      <w:r>
        <w:rPr>
          <w:szCs w:val="21"/>
        </w:rPr>
        <w:t>D</w:t>
      </w:r>
      <w:r>
        <w:rPr>
          <w:rFonts w:cs="宋体"/>
          <w:szCs w:val="21"/>
        </w:rPr>
        <w:t>．一定量的某种理想气体的内能只与温度有关</w:t>
      </w:r>
    </w:p>
    <w:p>
      <w:pPr>
        <w:pStyle w:val="Normal"/>
        <w:snapToGrid w:val="false"/>
        <w:spacing w:lineRule="auto" w:line="360"/>
        <w:jc w:val="left"/>
        <w:rPr>
          <w:szCs w:val="21"/>
        </w:rPr>
      </w:pPr>
      <w:r>
        <w:rPr>
          <w:szCs w:val="21"/>
        </w:rPr>
        <w:t>E</w:t>
      </w:r>
      <w:r>
        <w:rPr>
          <w:rFonts w:cs="宋体"/>
          <w:szCs w:val="21"/>
        </w:rPr>
        <w:t>．一定量的某种理想气体在等压膨胀过程中，内能一定增加</w:t>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2</w:t>
      </w:r>
      <w:r>
        <w:rPr>
          <w:rFonts w:cs="宋体"/>
          <w:szCs w:val="21"/>
        </w:rPr>
        <w:t>）一</w:t>
      </w:r>
      <w:r>
        <w:rPr>
          <w:szCs w:val="21"/>
        </w:rPr>
        <w:t>U</w:t>
      </w:r>
      <w:r>
        <w:rPr>
          <w:rFonts w:cs="宋体"/>
          <w:szCs w:val="21"/>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i/>
          <w:szCs w:val="21"/>
        </w:rPr>
        <w:t>p</w:t>
      </w:r>
      <w:r>
        <w:rPr>
          <w:szCs w:val="21"/>
          <w:vertAlign w:val="subscript"/>
        </w:rPr>
        <w:t>0</w:t>
      </w:r>
      <w:r>
        <w:rPr>
          <w:szCs w:val="21"/>
        </w:rPr>
        <w:t>=75.0 cmHg</w:t>
      </w:r>
      <w:r>
        <w:rPr>
          <w:rFonts w:cs="宋体"/>
          <w:szCs w:val="21"/>
        </w:rPr>
        <w:t>。环境温度不变。</w:t>
      </w:r>
    </w:p>
    <w:p>
      <w:pPr>
        <w:pStyle w:val="Normal"/>
        <w:snapToGrid w:val="false"/>
        <w:spacing w:lineRule="auto" w:line="360"/>
        <w:jc w:val="center"/>
        <w:rPr>
          <w:szCs w:val="21"/>
        </w:rPr>
      </w:pPr>
      <w:r>
        <w:rPr>
          <w:szCs w:val="21"/>
        </w:rPr>
        <w:drawing>
          <wp:inline distT="0" distB="0" distL="0" distR="0">
            <wp:extent cx="1708785" cy="1415415"/>
            <wp:effectExtent l="0" t="0" r="0" b="0"/>
            <wp:docPr id="30"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7" descr=""/>
                    <pic:cNvPicPr>
                      <a:picLocks noChangeAspect="1" noChangeArrowheads="1"/>
                    </pic:cNvPicPr>
                  </pic:nvPicPr>
                  <pic:blipFill>
                    <a:blip r:embed="rId31"/>
                    <a:srcRect l="-16" t="-20" r="-16" b="-20"/>
                    <a:stretch>
                      <a:fillRect/>
                    </a:stretch>
                  </pic:blipFill>
                  <pic:spPr bwMode="auto">
                    <a:xfrm>
                      <a:off x="0" y="0"/>
                      <a:ext cx="1708785" cy="1415415"/>
                    </a:xfrm>
                    <a:prstGeom prst="rect">
                      <a:avLst/>
                    </a:prstGeom>
                  </pic:spPr>
                </pic:pic>
              </a:graphicData>
            </a:graphic>
          </wp:inline>
        </w:drawing>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t>34</w:t>
      </w:r>
      <w:r>
        <w:rPr>
          <w:rFonts w:cs="宋体"/>
          <w:szCs w:val="21"/>
        </w:rPr>
        <w:t>【物理选修</w:t>
      </w:r>
      <w:r>
        <w:rPr>
          <w:szCs w:val="21"/>
        </w:rPr>
        <w:t>3-4</w:t>
      </w:r>
      <w:r>
        <w:rPr>
          <w:rFonts w:cs="宋体"/>
          <w:szCs w:val="21"/>
        </w:rPr>
        <w:t>】（</w:t>
      </w:r>
      <w:r>
        <w:rPr>
          <w:szCs w:val="21"/>
        </w:rPr>
        <w:t>1</w:t>
      </w:r>
      <w:r>
        <w:rPr>
          <w:rFonts w:cs="宋体"/>
          <w:szCs w:val="21"/>
        </w:rPr>
        <w:t>）由波源</w:t>
      </w:r>
      <w:r>
        <w:rPr>
          <w:szCs w:val="21"/>
        </w:rPr>
        <w:t>S</w:t>
      </w:r>
      <w:r>
        <w:rPr>
          <w:rFonts w:cs="宋体"/>
          <w:szCs w:val="21"/>
        </w:rPr>
        <w:t>形成的简谐横波在均匀介质中向左、右传播。波源振动的频率为</w:t>
      </w:r>
      <w:r>
        <w:rPr>
          <w:szCs w:val="21"/>
        </w:rPr>
        <w:t>20 Hz</w:t>
      </w:r>
      <w:r>
        <w:rPr>
          <w:rFonts w:cs="宋体"/>
          <w:szCs w:val="21"/>
        </w:rPr>
        <w:t>，波速为</w:t>
      </w:r>
      <w:r>
        <w:rPr>
          <w:szCs w:val="21"/>
        </w:rPr>
        <w:t>16 m/s</w:t>
      </w:r>
      <w:r>
        <w:rPr>
          <w:rFonts w:cs="宋体"/>
          <w:szCs w:val="21"/>
        </w:rPr>
        <w:t>。已知介质中</w:t>
      </w:r>
      <w:r>
        <w:rPr>
          <w:szCs w:val="21"/>
        </w:rPr>
        <w:t>P</w:t>
      </w:r>
      <w:r>
        <w:rPr>
          <w:rFonts w:cs="宋体"/>
          <w:szCs w:val="21"/>
        </w:rPr>
        <w:t>、</w:t>
      </w:r>
      <w:r>
        <w:rPr>
          <w:szCs w:val="21"/>
        </w:rPr>
        <w:t>Q</w:t>
      </w:r>
      <w:r>
        <w:rPr>
          <w:rFonts w:cs="宋体"/>
          <w:szCs w:val="21"/>
        </w:rPr>
        <w:t>两质点位于波源</w:t>
      </w:r>
      <w:r>
        <w:rPr>
          <w:szCs w:val="21"/>
        </w:rPr>
        <w:t>S</w:t>
      </w:r>
      <w:r>
        <w:rPr>
          <w:rFonts w:cs="宋体"/>
          <w:szCs w:val="21"/>
        </w:rPr>
        <w:t>的两侧，且</w:t>
      </w:r>
      <w:r>
        <w:rPr>
          <w:szCs w:val="21"/>
        </w:rPr>
        <w:t>P</w:t>
      </w:r>
      <w:r>
        <w:rPr>
          <w:rFonts w:cs="宋体"/>
          <w:szCs w:val="21"/>
        </w:rPr>
        <w:t>、</w:t>
      </w:r>
      <w:r>
        <w:rPr>
          <w:szCs w:val="21"/>
        </w:rPr>
        <w:t>Q</w:t>
      </w:r>
      <w:r>
        <w:rPr>
          <w:rFonts w:cs="宋体"/>
          <w:szCs w:val="21"/>
        </w:rPr>
        <w:t>和</w:t>
      </w:r>
      <w:r>
        <w:rPr>
          <w:szCs w:val="21"/>
        </w:rPr>
        <w:t>S</w:t>
      </w:r>
      <w:r>
        <w:rPr>
          <w:rFonts w:cs="宋体"/>
          <w:szCs w:val="21"/>
        </w:rPr>
        <w:t>的平衡位置在一条直线上，</w:t>
      </w:r>
      <w:r>
        <w:rPr>
          <w:szCs w:val="21"/>
        </w:rPr>
        <w:t>P</w:t>
      </w:r>
      <w:r>
        <w:rPr>
          <w:rFonts w:cs="宋体"/>
          <w:szCs w:val="21"/>
        </w:rPr>
        <w:t>、</w:t>
      </w:r>
      <w:r>
        <w:rPr>
          <w:szCs w:val="21"/>
        </w:rPr>
        <w:t>Q</w:t>
      </w:r>
      <w:r>
        <w:rPr>
          <w:rFonts w:cs="宋体"/>
          <w:szCs w:val="21"/>
        </w:rPr>
        <w:t>的平衡位置到</w:t>
      </w:r>
      <w:r>
        <w:rPr>
          <w:szCs w:val="21"/>
        </w:rPr>
        <w:t>S</w:t>
      </w:r>
      <w:r>
        <w:rPr>
          <w:rFonts w:cs="宋体"/>
          <w:szCs w:val="21"/>
        </w:rPr>
        <w:t>的平衡位置之间的距离分别为</w:t>
      </w:r>
      <w:r>
        <w:rPr>
          <w:szCs w:val="21"/>
        </w:rPr>
        <w:t>15.8 m</w:t>
      </w:r>
      <w:r>
        <w:rPr>
          <w:rFonts w:cs="宋体"/>
          <w:szCs w:val="21"/>
        </w:rPr>
        <w:t>、</w:t>
      </w:r>
      <w:r>
        <w:rPr>
          <w:szCs w:val="21"/>
        </w:rPr>
        <w:t>14.6 m</w:t>
      </w:r>
      <w:r>
        <w:rPr>
          <w:rFonts w:cs="宋体"/>
          <w:szCs w:val="21"/>
        </w:rPr>
        <w:t>，</w:t>
      </w:r>
      <w:r>
        <w:rPr>
          <w:szCs w:val="21"/>
        </w:rPr>
        <w:t>P</w:t>
      </w:r>
      <w:r>
        <w:rPr>
          <w:rFonts w:cs="宋体"/>
          <w:szCs w:val="21"/>
        </w:rPr>
        <w:t>、</w:t>
      </w:r>
      <w:r>
        <w:rPr>
          <w:szCs w:val="21"/>
        </w:rPr>
        <w:t>Q</w:t>
      </w:r>
      <w:r>
        <w:rPr>
          <w:rFonts w:cs="宋体"/>
          <w:szCs w:val="21"/>
        </w:rPr>
        <w:t>开始震动后，下列判断正确的是</w:t>
      </w:r>
      <w:r>
        <w:rPr>
          <w:szCs w:val="21"/>
        </w:rPr>
        <w:t>_____</w:t>
      </w:r>
      <w:r>
        <w:rPr>
          <w:rFonts w:cs="宋体"/>
          <w:szCs w:val="21"/>
        </w:rPr>
        <w:t>。（填正确答案标号。选对</w:t>
      </w:r>
      <w:r>
        <w:rPr>
          <w:szCs w:val="21"/>
        </w:rPr>
        <w:t>1</w:t>
      </w:r>
      <w:r>
        <w:rPr>
          <w:rFonts w:cs="宋体"/>
          <w:szCs w:val="21"/>
        </w:rPr>
        <w:t>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分。每选错</w:t>
      </w:r>
      <w:r>
        <w:rPr>
          <w:szCs w:val="21"/>
        </w:rPr>
        <w:t>1</w:t>
      </w:r>
      <w:r>
        <w:rPr>
          <w:rFonts w:cs="宋体"/>
          <w:szCs w:val="21"/>
        </w:rPr>
        <w:t>个扣</w:t>
      </w:r>
      <w:r>
        <w:rPr>
          <w:szCs w:val="21"/>
        </w:rPr>
        <w:t>3</w:t>
      </w:r>
      <w:r>
        <w:rPr>
          <w:rFonts w:cs="宋体"/>
          <w:szCs w:val="21"/>
        </w:rPr>
        <w:t>分，最低得分为</w:t>
      </w:r>
      <w:r>
        <w:rPr>
          <w:szCs w:val="21"/>
        </w:rPr>
        <w:t>0</w:t>
      </w:r>
      <w:r>
        <w:rPr>
          <w:rFonts w:cs="宋体"/>
          <w:szCs w:val="21"/>
        </w:rPr>
        <w:t>分）</w:t>
      </w:r>
    </w:p>
    <w:p>
      <w:pPr>
        <w:pStyle w:val="Normal"/>
        <w:snapToGrid w:val="false"/>
        <w:spacing w:lineRule="auto" w:line="360"/>
        <w:jc w:val="left"/>
        <w:rPr>
          <w:szCs w:val="21"/>
        </w:rPr>
      </w:pPr>
      <w:r>
        <w:rPr>
          <w:szCs w:val="21"/>
        </w:rPr>
        <w:t>A</w:t>
      </w:r>
      <w:r>
        <w:rPr>
          <w:rFonts w:cs="宋体"/>
          <w:szCs w:val="21"/>
        </w:rPr>
        <w:t>．</w:t>
      </w:r>
      <w:r>
        <w:rPr>
          <w:szCs w:val="21"/>
        </w:rPr>
        <w:t>P</w:t>
      </w:r>
      <w:r>
        <w:rPr>
          <w:rFonts w:cs="宋体"/>
          <w:szCs w:val="21"/>
        </w:rPr>
        <w:t>、</w:t>
      </w:r>
      <w:r>
        <w:rPr>
          <w:szCs w:val="21"/>
        </w:rPr>
        <w:t>Q</w:t>
      </w:r>
      <w:r>
        <w:rPr>
          <w:rFonts w:cs="宋体"/>
          <w:szCs w:val="21"/>
        </w:rPr>
        <w:t>两质点运动的方向始终相同</w:t>
      </w:r>
    </w:p>
    <w:p>
      <w:pPr>
        <w:pStyle w:val="Normal"/>
        <w:snapToGrid w:val="false"/>
        <w:spacing w:lineRule="auto" w:line="360"/>
        <w:jc w:val="left"/>
        <w:rPr>
          <w:szCs w:val="21"/>
        </w:rPr>
      </w:pPr>
      <w:r>
        <w:rPr>
          <w:szCs w:val="21"/>
        </w:rPr>
        <w:t>B</w:t>
      </w:r>
      <w:r>
        <w:rPr>
          <w:rFonts w:cs="宋体"/>
          <w:szCs w:val="21"/>
        </w:rPr>
        <w:t>．</w:t>
      </w:r>
      <w:r>
        <w:rPr>
          <w:szCs w:val="21"/>
        </w:rPr>
        <w:t>P</w:t>
      </w:r>
      <w:r>
        <w:rPr>
          <w:rFonts w:cs="宋体"/>
          <w:szCs w:val="21"/>
        </w:rPr>
        <w:t>、</w:t>
      </w:r>
      <w:r>
        <w:rPr>
          <w:szCs w:val="21"/>
        </w:rPr>
        <w:t>Q</w:t>
      </w:r>
      <w:r>
        <w:rPr>
          <w:rFonts w:cs="宋体"/>
          <w:szCs w:val="21"/>
        </w:rPr>
        <w:t>两质点运动的方向始终相反</w:t>
      </w:r>
    </w:p>
    <w:p>
      <w:pPr>
        <w:pStyle w:val="Normal"/>
        <w:snapToGrid w:val="false"/>
        <w:spacing w:lineRule="auto" w:line="360"/>
        <w:jc w:val="left"/>
        <w:rPr>
          <w:szCs w:val="21"/>
        </w:rPr>
      </w:pPr>
      <w:r>
        <w:rPr>
          <w:szCs w:val="21"/>
        </w:rPr>
        <w:t>C</w:t>
      </w:r>
      <w:r>
        <w:rPr>
          <w:rFonts w:cs="宋体"/>
          <w:szCs w:val="21"/>
        </w:rPr>
        <w:t>．当</w:t>
      </w:r>
      <w:r>
        <w:rPr>
          <w:szCs w:val="21"/>
        </w:rPr>
        <w:t>S</w:t>
      </w:r>
      <w:r>
        <w:rPr>
          <w:rFonts w:cs="宋体"/>
          <w:szCs w:val="21"/>
        </w:rPr>
        <w:t>恰好通过平衡位置时，</w:t>
      </w:r>
      <w:r>
        <w:rPr>
          <w:szCs w:val="21"/>
        </w:rPr>
        <w:t>P</w:t>
      </w:r>
      <w:r>
        <w:rPr>
          <w:rFonts w:cs="宋体"/>
          <w:szCs w:val="21"/>
        </w:rPr>
        <w:t>、</w:t>
      </w:r>
      <w:r>
        <w:rPr>
          <w:szCs w:val="21"/>
        </w:rPr>
        <w:t>Q</w:t>
      </w:r>
      <w:r>
        <w:rPr>
          <w:rFonts w:cs="宋体"/>
          <w:szCs w:val="21"/>
        </w:rPr>
        <w:t>两点也正好通过平衡位置</w:t>
      </w:r>
    </w:p>
    <w:p>
      <w:pPr>
        <w:pStyle w:val="Normal"/>
        <w:snapToGrid w:val="false"/>
        <w:spacing w:lineRule="auto" w:line="360"/>
        <w:jc w:val="left"/>
        <w:rPr>
          <w:szCs w:val="21"/>
        </w:rPr>
      </w:pPr>
      <w:r>
        <w:rPr>
          <w:szCs w:val="21"/>
        </w:rPr>
        <w:t>D</w:t>
      </w:r>
      <w:r>
        <w:rPr>
          <w:rFonts w:cs="宋体"/>
          <w:szCs w:val="21"/>
        </w:rPr>
        <w:t>．当</w:t>
      </w:r>
      <w:r>
        <w:rPr>
          <w:szCs w:val="21"/>
        </w:rPr>
        <w:t>S</w:t>
      </w:r>
      <w:r>
        <w:rPr>
          <w:rFonts w:cs="宋体"/>
          <w:szCs w:val="21"/>
        </w:rPr>
        <w:t>恰好通过平衡位置向上运动时，</w:t>
      </w:r>
      <w:r>
        <w:rPr>
          <w:szCs w:val="21"/>
        </w:rPr>
        <w:t>P</w:t>
      </w:r>
      <w:r>
        <w:rPr>
          <w:rFonts w:cs="宋体"/>
          <w:szCs w:val="21"/>
        </w:rPr>
        <w:t>在波峰</w:t>
      </w:r>
    </w:p>
    <w:p>
      <w:pPr>
        <w:pStyle w:val="Normal"/>
        <w:snapToGrid w:val="false"/>
        <w:spacing w:lineRule="auto" w:line="360"/>
        <w:jc w:val="left"/>
        <w:rPr>
          <w:szCs w:val="21"/>
        </w:rPr>
      </w:pPr>
      <w:r>
        <w:rPr>
          <w:szCs w:val="21"/>
        </w:rPr>
        <w:t>E</w:t>
      </w:r>
      <w:r>
        <w:rPr>
          <w:rFonts w:cs="宋体"/>
          <w:szCs w:val="21"/>
        </w:rPr>
        <w:t>．当</w:t>
      </w:r>
      <w:r>
        <w:rPr>
          <w:szCs w:val="21"/>
        </w:rPr>
        <w:t>S</w:t>
      </w:r>
      <w:r>
        <w:rPr>
          <w:rFonts w:cs="宋体"/>
          <w:szCs w:val="21"/>
        </w:rPr>
        <w:t>恰好通过平衡位置向下运动时，</w:t>
      </w:r>
      <w:r>
        <w:rPr>
          <w:szCs w:val="21"/>
        </w:rPr>
        <w:t>Q</w:t>
      </w:r>
      <w:r>
        <w:rPr>
          <w:rFonts w:cs="宋体"/>
          <w:szCs w:val="21"/>
        </w:rPr>
        <w:t>在波峰</w:t>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2</w:t>
      </w:r>
      <w:r>
        <w:rPr>
          <w:rFonts w:cs="宋体"/>
          <w:szCs w:val="21"/>
        </w:rPr>
        <w:t>）如图，玻璃球冠的折射率为</w:t>
      </w:r>
      <w:r>
        <w:rPr>
          <w:szCs w:val="21"/>
        </w:rPr>
        <w:drawing>
          <wp:inline distT="0" distB="0" distL="0" distR="0">
            <wp:extent cx="228600" cy="228600"/>
            <wp:effectExtent l="0" t="0" r="0" b="0"/>
            <wp:docPr id="31"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9" descr=""/>
                    <pic:cNvPicPr>
                      <a:picLocks noChangeAspect="1" noChangeArrowheads="1"/>
                    </pic:cNvPicPr>
                  </pic:nvPicPr>
                  <pic:blipFill>
                    <a:blip r:embed="rId32"/>
                    <a:srcRect l="-157" t="-157" r="-157" b="-157"/>
                    <a:stretch>
                      <a:fillRect/>
                    </a:stretch>
                  </pic:blipFill>
                  <pic:spPr bwMode="auto">
                    <a:xfrm>
                      <a:off x="0" y="0"/>
                      <a:ext cx="228600" cy="228600"/>
                    </a:xfrm>
                    <a:prstGeom prst="rect">
                      <a:avLst/>
                    </a:prstGeom>
                  </pic:spPr>
                </pic:pic>
              </a:graphicData>
            </a:graphic>
          </wp:inline>
        </w:drawing>
      </w:r>
      <w:r>
        <w:rPr>
          <w:rFonts w:cs="宋体"/>
          <w:szCs w:val="21"/>
        </w:rPr>
        <w:t>，其底面镀银，底面的半径是球半径的</w:t>
      </w:r>
      <w:r>
        <w:rPr>
          <w:szCs w:val="21"/>
        </w:rPr>
        <w:drawing>
          <wp:inline distT="0" distB="0" distL="0" distR="0">
            <wp:extent cx="256540" cy="428625"/>
            <wp:effectExtent l="0" t="0" r="0" b="0"/>
            <wp:docPr id="32"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0" descr=""/>
                    <pic:cNvPicPr>
                      <a:picLocks noChangeAspect="1" noChangeArrowheads="1"/>
                    </pic:cNvPicPr>
                  </pic:nvPicPr>
                  <pic:blipFill>
                    <a:blip r:embed="rId33"/>
                    <a:srcRect l="-142" t="-83" r="-142" b="-83"/>
                    <a:stretch>
                      <a:fillRect/>
                    </a:stretch>
                  </pic:blipFill>
                  <pic:spPr bwMode="auto">
                    <a:xfrm>
                      <a:off x="0" y="0"/>
                      <a:ext cx="256540" cy="428625"/>
                    </a:xfrm>
                    <a:prstGeom prst="rect">
                      <a:avLst/>
                    </a:prstGeom>
                  </pic:spPr>
                </pic:pic>
              </a:graphicData>
            </a:graphic>
          </wp:inline>
        </w:drawing>
      </w:r>
      <w:r>
        <w:rPr>
          <w:rFonts w:cs="宋体"/>
          <w:szCs w:val="21"/>
        </w:rPr>
        <w:t>倍；在过球心</w:t>
      </w:r>
      <w:r>
        <w:rPr>
          <w:szCs w:val="21"/>
        </w:rPr>
        <w:t>O</w:t>
      </w:r>
      <w:r>
        <w:rPr>
          <w:rFonts w:cs="宋体"/>
          <w:szCs w:val="21"/>
        </w:rPr>
        <w:t>且垂直于底面的平面（纸面）内，有一与底面垂直的光线射到玻璃球冠上的</w:t>
      </w:r>
      <w:r>
        <w:rPr>
          <w:szCs w:val="21"/>
        </w:rPr>
        <w:t>M</w:t>
      </w:r>
      <w:r>
        <w:rPr>
          <w:rFonts w:cs="宋体"/>
          <w:szCs w:val="21"/>
        </w:rPr>
        <w:t>点，该光线的延长线恰好过底面边缘上的</w:t>
      </w:r>
      <w:r>
        <w:rPr>
          <w:szCs w:val="21"/>
        </w:rPr>
        <w:t>A</w:t>
      </w:r>
      <w:r>
        <w:rPr>
          <w:rFonts w:cs="宋体"/>
          <w:szCs w:val="21"/>
        </w:rPr>
        <w:t>点。求该光线从球面射出的方向相对于其初始入射方向的偏角。</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009650" cy="990600"/>
            <wp:effectExtent l="0" t="0" r="0" b="0"/>
            <wp:docPr id="33"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1" descr=""/>
                    <pic:cNvPicPr>
                      <a:picLocks noChangeAspect="1" noChangeArrowheads="1"/>
                    </pic:cNvPicPr>
                  </pic:nvPicPr>
                  <pic:blipFill>
                    <a:blip r:embed="rId34"/>
                    <a:srcRect l="-31" t="-32" r="-31" b="-32"/>
                    <a:stretch>
                      <a:fillRect/>
                    </a:stretch>
                  </pic:blipFill>
                  <pic:spPr bwMode="auto">
                    <a:xfrm>
                      <a:off x="0" y="0"/>
                      <a:ext cx="1009650" cy="990600"/>
                    </a:xfrm>
                    <a:prstGeom prst="rect">
                      <a:avLst/>
                    </a:prstGeom>
                  </pic:spPr>
                </pic:pic>
              </a:graphicData>
            </a:graphic>
          </wp:inline>
        </w:drawing>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szCs w:val="21"/>
        </w:rPr>
      </w:pPr>
      <w:r>
        <w:rPr>
          <w:szCs w:val="21"/>
        </w:rPr>
      </w:r>
    </w:p>
    <w:p>
      <w:pPr>
        <w:pStyle w:val="Normal"/>
        <w:snapToGrid w:val="false"/>
        <w:spacing w:lineRule="auto" w:line="360"/>
        <w:jc w:val="left"/>
        <w:rPr>
          <w:rFonts w:cs="宋体"/>
          <w:szCs w:val="21"/>
        </w:rPr>
      </w:pPr>
      <w:r>
        <w:rPr>
          <w:szCs w:val="21"/>
        </w:rPr>
        <w:t>35</w:t>
      </w:r>
      <w:r>
        <w:rPr>
          <w:rFonts w:cs="宋体"/>
          <w:szCs w:val="21"/>
        </w:rPr>
        <w:t>【物理选修</w:t>
      </w:r>
      <w:r>
        <w:rPr>
          <w:szCs w:val="21"/>
        </w:rPr>
        <w:t>3-5</w:t>
      </w:r>
      <w:r>
        <w:rPr>
          <w:rFonts w:cs="宋体"/>
          <w:szCs w:val="21"/>
        </w:rPr>
        <w:t>】</w:t>
      </w:r>
    </w:p>
    <w:p>
      <w:pPr>
        <w:pStyle w:val="Normal"/>
        <w:snapToGrid w:val="false"/>
        <w:spacing w:lineRule="auto" w:line="360"/>
        <w:jc w:val="left"/>
        <w:rPr>
          <w:szCs w:val="21"/>
        </w:rPr>
      </w:pPr>
      <w:r>
        <w:rPr>
          <w:rFonts w:cs="宋体"/>
          <w:szCs w:val="21"/>
        </w:rPr>
        <w:t>（</w:t>
      </w:r>
      <w:r>
        <w:rPr>
          <w:szCs w:val="21"/>
        </w:rPr>
        <w:t>1</w:t>
      </w:r>
      <w:r>
        <w:rPr>
          <w:rFonts w:cs="宋体"/>
          <w:szCs w:val="21"/>
        </w:rPr>
        <w:t>）一静止的铝原子核</w:t>
      </w:r>
      <w:r>
        <w:rPr>
          <w:szCs w:val="21"/>
        </w:rPr>
        <w:drawing>
          <wp:inline distT="0" distB="0" distL="0" distR="0">
            <wp:extent cx="304800" cy="237490"/>
            <wp:effectExtent l="0" t="0" r="0" b="0"/>
            <wp:docPr id="3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6" descr=""/>
                    <pic:cNvPicPr>
                      <a:picLocks noChangeAspect="1" noChangeArrowheads="1"/>
                    </pic:cNvPicPr>
                  </pic:nvPicPr>
                  <pic:blipFill>
                    <a:blip r:embed="rId35"/>
                    <a:srcRect l="-118" t="-149" r="-118" b="-149"/>
                    <a:stretch>
                      <a:fillRect/>
                    </a:stretch>
                  </pic:blipFill>
                  <pic:spPr bwMode="auto">
                    <a:xfrm>
                      <a:off x="0" y="0"/>
                      <a:ext cx="304800" cy="237490"/>
                    </a:xfrm>
                    <a:prstGeom prst="rect">
                      <a:avLst/>
                    </a:prstGeom>
                  </pic:spPr>
                </pic:pic>
              </a:graphicData>
            </a:graphic>
          </wp:inline>
        </w:drawing>
      </w:r>
      <w:r>
        <w:rPr>
          <w:rFonts w:cs="宋体"/>
          <w:szCs w:val="21"/>
        </w:rPr>
        <w:t>俘获一速度为</w:t>
      </w:r>
      <w:r>
        <w:rPr>
          <w:szCs w:val="21"/>
        </w:rPr>
        <w:drawing>
          <wp:inline distT="0" distB="0" distL="0" distR="0">
            <wp:extent cx="513715" cy="199390"/>
            <wp:effectExtent l="0" t="0" r="0" b="0"/>
            <wp:docPr id="3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7" descr=""/>
                    <pic:cNvPicPr>
                      <a:picLocks noChangeAspect="1" noChangeArrowheads="1"/>
                    </pic:cNvPicPr>
                  </pic:nvPicPr>
                  <pic:blipFill>
                    <a:blip r:embed="rId36"/>
                    <a:srcRect l="-69" t="-177" r="-69" b="-177"/>
                    <a:stretch>
                      <a:fillRect/>
                    </a:stretch>
                  </pic:blipFill>
                  <pic:spPr bwMode="auto">
                    <a:xfrm>
                      <a:off x="0" y="0"/>
                      <a:ext cx="513715" cy="199390"/>
                    </a:xfrm>
                    <a:prstGeom prst="rect">
                      <a:avLst/>
                    </a:prstGeom>
                  </pic:spPr>
                </pic:pic>
              </a:graphicData>
            </a:graphic>
          </wp:inline>
        </w:drawing>
      </w:r>
      <w:r>
        <w:rPr>
          <w:szCs w:val="21"/>
        </w:rPr>
        <w:t>m/s</w:t>
      </w:r>
      <w:r>
        <w:rPr>
          <w:rFonts w:cs="宋体"/>
          <w:szCs w:val="21"/>
        </w:rPr>
        <w:t>的质子</w:t>
      </w:r>
      <w:r>
        <w:rPr>
          <w:szCs w:val="21"/>
        </w:rPr>
        <w:t>p</w:t>
      </w:r>
      <w:r>
        <w:rPr>
          <w:rFonts w:cs="宋体"/>
          <w:szCs w:val="21"/>
        </w:rPr>
        <w:t>后，变为处于激发态的硅原子核</w:t>
      </w:r>
      <w:r>
        <w:rPr>
          <w:szCs w:val="21"/>
        </w:rPr>
        <w:drawing>
          <wp:inline distT="0" distB="0" distL="0" distR="0">
            <wp:extent cx="275590" cy="238125"/>
            <wp:effectExtent l="0" t="0" r="0" b="0"/>
            <wp:docPr id="3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8" descr=""/>
                    <pic:cNvPicPr>
                      <a:picLocks noChangeAspect="1" noChangeArrowheads="1"/>
                    </pic:cNvPicPr>
                  </pic:nvPicPr>
                  <pic:blipFill>
                    <a:blip r:embed="rId37"/>
                    <a:srcRect l="-129" t="-149" r="-129" b="-149"/>
                    <a:stretch>
                      <a:fillRect/>
                    </a:stretch>
                  </pic:blipFill>
                  <pic:spPr bwMode="auto">
                    <a:xfrm>
                      <a:off x="0" y="0"/>
                      <a:ext cx="275590" cy="238125"/>
                    </a:xfrm>
                    <a:prstGeom prst="rect">
                      <a:avLst/>
                    </a:prstGeom>
                  </pic:spPr>
                </pic:pic>
              </a:graphicData>
            </a:graphic>
          </wp:inline>
        </w:drawing>
      </w:r>
      <w:r>
        <w:rPr>
          <w:rFonts w:cs="宋体"/>
          <w:szCs w:val="21"/>
        </w:rPr>
        <w:t>，下列说法正确的是</w:t>
      </w:r>
      <w:r>
        <w:rPr>
          <w:szCs w:val="21"/>
        </w:rPr>
        <w:t>_________</w:t>
      </w:r>
      <w:r>
        <w:rPr>
          <w:rFonts w:cs="宋体"/>
          <w:szCs w:val="21"/>
        </w:rPr>
        <w:t>（填正确的答案标号，选对一个得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分，没错选</w:t>
      </w:r>
      <w:r>
        <w:rPr>
          <w:szCs w:val="21"/>
        </w:rPr>
        <w:t>1</w:t>
      </w:r>
      <w:r>
        <w:rPr>
          <w:rFonts w:cs="宋体"/>
          <w:szCs w:val="21"/>
        </w:rPr>
        <w:t>个扣</w:t>
      </w:r>
      <w:r>
        <w:rPr>
          <w:szCs w:val="21"/>
        </w:rPr>
        <w:t>3</w:t>
      </w:r>
      <w:r>
        <w:rPr>
          <w:rFonts w:cs="宋体"/>
          <w:szCs w:val="21"/>
        </w:rPr>
        <w:t>分，最低得分为零分）</w:t>
      </w:r>
    </w:p>
    <w:p>
      <w:pPr>
        <w:pStyle w:val="Normal"/>
        <w:snapToGrid w:val="false"/>
        <w:spacing w:lineRule="auto" w:line="360"/>
        <w:jc w:val="left"/>
        <w:rPr>
          <w:szCs w:val="21"/>
        </w:rPr>
      </w:pPr>
      <w:r>
        <w:rPr>
          <w:szCs w:val="21"/>
        </w:rPr>
        <w:t>A</w:t>
      </w:r>
      <w:r>
        <w:rPr>
          <w:rFonts w:cs="宋体"/>
          <w:szCs w:val="21"/>
        </w:rPr>
        <w:t>．核反应方程为</w:t>
      </w:r>
      <w:r>
        <w:rPr>
          <w:szCs w:val="21"/>
        </w:rPr>
        <w:drawing>
          <wp:inline distT="0" distB="0" distL="0" distR="0">
            <wp:extent cx="961390" cy="237490"/>
            <wp:effectExtent l="0" t="0" r="0" b="0"/>
            <wp:docPr id="3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9" descr=""/>
                    <pic:cNvPicPr>
                      <a:picLocks noChangeAspect="1" noChangeArrowheads="1"/>
                    </pic:cNvPicPr>
                  </pic:nvPicPr>
                  <pic:blipFill>
                    <a:blip r:embed="rId38"/>
                    <a:srcRect l="-37" t="-149" r="-37" b="-149"/>
                    <a:stretch>
                      <a:fillRect/>
                    </a:stretch>
                  </pic:blipFill>
                  <pic:spPr bwMode="auto">
                    <a:xfrm>
                      <a:off x="0" y="0"/>
                      <a:ext cx="961390" cy="237490"/>
                    </a:xfrm>
                    <a:prstGeom prst="rect">
                      <a:avLst/>
                    </a:prstGeom>
                  </pic:spPr>
                </pic:pic>
              </a:graphicData>
            </a:graphic>
          </wp:inline>
        </w:drawing>
      </w:r>
    </w:p>
    <w:p>
      <w:pPr>
        <w:pStyle w:val="Normal"/>
        <w:snapToGrid w:val="false"/>
        <w:spacing w:lineRule="auto" w:line="360"/>
        <w:jc w:val="left"/>
        <w:rPr>
          <w:szCs w:val="21"/>
        </w:rPr>
      </w:pPr>
      <w:r>
        <w:rPr>
          <w:szCs w:val="21"/>
        </w:rPr>
        <w:t>B</w:t>
      </w:r>
      <w:r>
        <w:rPr>
          <w:rFonts w:cs="宋体"/>
          <w:szCs w:val="21"/>
        </w:rPr>
        <w:t>．核反应方程过程中系统动量守恒</w:t>
      </w:r>
    </w:p>
    <w:p>
      <w:pPr>
        <w:pStyle w:val="Normal"/>
        <w:snapToGrid w:val="false"/>
        <w:spacing w:lineRule="auto" w:line="360"/>
        <w:jc w:val="left"/>
        <w:rPr>
          <w:szCs w:val="21"/>
        </w:rPr>
      </w:pPr>
      <w:r>
        <w:rPr>
          <w:szCs w:val="21"/>
        </w:rPr>
        <w:t>C</w:t>
      </w:r>
      <w:r>
        <w:rPr>
          <w:rFonts w:cs="宋体"/>
          <w:szCs w:val="21"/>
        </w:rPr>
        <w:t>．核反应过程中系统能量不守恒</w:t>
      </w:r>
    </w:p>
    <w:p>
      <w:pPr>
        <w:pStyle w:val="Normal"/>
        <w:snapToGrid w:val="false"/>
        <w:spacing w:lineRule="auto" w:line="360"/>
        <w:jc w:val="left"/>
        <w:rPr>
          <w:szCs w:val="21"/>
        </w:rPr>
      </w:pPr>
      <w:r>
        <w:rPr>
          <w:szCs w:val="21"/>
        </w:rPr>
        <w:t>D</w:t>
      </w:r>
      <w:r>
        <w:rPr>
          <w:rFonts w:cs="宋体"/>
          <w:szCs w:val="21"/>
        </w:rPr>
        <w:t>．核反应前后核子数相等，所以生成物的质量等于反应物的质量之和</w:t>
      </w:r>
    </w:p>
    <w:p>
      <w:pPr>
        <w:pStyle w:val="Normal"/>
        <w:snapToGrid w:val="false"/>
        <w:spacing w:lineRule="auto" w:line="360"/>
        <w:jc w:val="left"/>
        <w:rPr>
          <w:szCs w:val="21"/>
        </w:rPr>
      </w:pPr>
      <w:r>
        <w:rPr>
          <w:szCs w:val="21"/>
        </w:rPr>
        <w:t>E</w:t>
      </w:r>
      <w:r>
        <w:rPr>
          <w:rFonts w:cs="宋体"/>
          <w:szCs w:val="21"/>
        </w:rPr>
        <w:t>．硅原子核速度的数量级为</w:t>
      </w:r>
      <w:r>
        <w:rPr>
          <w:szCs w:val="21"/>
        </w:rPr>
        <w:drawing>
          <wp:inline distT="0" distB="0" distL="0" distR="0">
            <wp:extent cx="228600" cy="199390"/>
            <wp:effectExtent l="0" t="0" r="0" b="0"/>
            <wp:docPr id="3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0" descr=""/>
                    <pic:cNvPicPr>
                      <a:picLocks noChangeAspect="1" noChangeArrowheads="1"/>
                    </pic:cNvPicPr>
                  </pic:nvPicPr>
                  <pic:blipFill>
                    <a:blip r:embed="rId39"/>
                    <a:srcRect l="-157" t="-177" r="-157" b="-177"/>
                    <a:stretch>
                      <a:fillRect/>
                    </a:stretch>
                  </pic:blipFill>
                  <pic:spPr bwMode="auto">
                    <a:xfrm>
                      <a:off x="0" y="0"/>
                      <a:ext cx="228600" cy="199390"/>
                    </a:xfrm>
                    <a:prstGeom prst="rect">
                      <a:avLst/>
                    </a:prstGeom>
                  </pic:spPr>
                </pic:pic>
              </a:graphicData>
            </a:graphic>
          </wp:inline>
        </w:drawing>
      </w:r>
      <w:r>
        <w:rPr>
          <w:szCs w:val="21"/>
        </w:rPr>
        <w:t>m/s</w:t>
      </w:r>
      <w:r>
        <w:rPr>
          <w:rFonts w:cs="宋体"/>
          <w:szCs w:val="21"/>
        </w:rPr>
        <w:t>，方向与质子初速度方向一致</w:t>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2</w:t>
      </w:r>
      <w:r>
        <w:rPr>
          <w:rFonts w:cs="宋体"/>
          <w:szCs w:val="21"/>
        </w:rPr>
        <w:t>）如图所示，水平地面上有两个静止的小物块</w:t>
      </w:r>
      <w:r>
        <w:rPr>
          <w:szCs w:val="21"/>
        </w:rPr>
        <w:t>a</w:t>
      </w:r>
      <w:r>
        <w:rPr>
          <w:rFonts w:cs="宋体"/>
          <w:szCs w:val="21"/>
        </w:rPr>
        <w:t>和</w:t>
      </w:r>
      <w:r>
        <w:rPr>
          <w:szCs w:val="21"/>
        </w:rPr>
        <w:t>b</w:t>
      </w:r>
      <w:r>
        <w:rPr>
          <w:rFonts w:cs="宋体"/>
          <w:szCs w:val="21"/>
        </w:rPr>
        <w:t>，其连线与墙垂直：</w:t>
      </w:r>
      <w:r>
        <w:rPr>
          <w:szCs w:val="21"/>
        </w:rPr>
        <w:t>a</w:t>
      </w:r>
      <w:r>
        <w:rPr>
          <w:rFonts w:cs="宋体"/>
          <w:szCs w:val="21"/>
        </w:rPr>
        <w:t>和</w:t>
      </w:r>
      <w:r>
        <w:rPr>
          <w:szCs w:val="21"/>
        </w:rPr>
        <w:t>b</w:t>
      </w:r>
      <w:r>
        <w:rPr>
          <w:rFonts w:cs="宋体"/>
          <w:szCs w:val="21"/>
        </w:rPr>
        <w:t>相距</w:t>
      </w:r>
      <w:r>
        <w:rPr>
          <w:szCs w:val="21"/>
        </w:rPr>
        <w:t>l</w:t>
      </w:r>
      <w:r>
        <w:rPr>
          <w:rFonts w:cs="宋体"/>
          <w:szCs w:val="21"/>
        </w:rPr>
        <w:t>；</w:t>
      </w:r>
      <w:r>
        <w:rPr>
          <w:szCs w:val="21"/>
        </w:rPr>
        <w:t>b</w:t>
      </w:r>
      <w:r>
        <w:rPr>
          <w:rFonts w:cs="宋体"/>
          <w:szCs w:val="21"/>
        </w:rPr>
        <w:t>与墙之间也相距</w:t>
      </w:r>
      <w:r>
        <w:rPr>
          <w:szCs w:val="21"/>
        </w:rPr>
        <w:t>l</w:t>
      </w:r>
      <w:r>
        <w:rPr>
          <w:rFonts w:cs="宋体"/>
          <w:szCs w:val="21"/>
        </w:rPr>
        <w:t>；</w:t>
      </w:r>
      <w:r>
        <w:rPr>
          <w:szCs w:val="21"/>
        </w:rPr>
        <w:t>a</w:t>
      </w:r>
      <w:r>
        <w:rPr>
          <w:rFonts w:cs="宋体"/>
          <w:szCs w:val="21"/>
        </w:rPr>
        <w:t>的质量为</w:t>
      </w:r>
      <w:r>
        <w:rPr>
          <w:szCs w:val="21"/>
        </w:rPr>
        <w:t>m</w:t>
      </w:r>
      <w:r>
        <w:rPr>
          <w:rFonts w:cs="宋体"/>
          <w:szCs w:val="21"/>
        </w:rPr>
        <w:t>，</w:t>
      </w:r>
      <w:r>
        <w:rPr>
          <w:szCs w:val="21"/>
        </w:rPr>
        <w:t>b</w:t>
      </w:r>
      <w:r>
        <w:rPr>
          <w:rFonts w:cs="宋体"/>
          <w:szCs w:val="21"/>
        </w:rPr>
        <w:t>的质量为</w:t>
      </w:r>
      <w:r>
        <w:rPr>
          <w:szCs w:val="21"/>
        </w:rPr>
        <w:drawing>
          <wp:inline distT="0" distB="0" distL="0" distR="0">
            <wp:extent cx="151765" cy="399415"/>
            <wp:effectExtent l="0" t="0" r="0" b="0"/>
            <wp:docPr id="3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1" descr=""/>
                    <pic:cNvPicPr>
                      <a:picLocks noChangeAspect="1" noChangeArrowheads="1"/>
                    </pic:cNvPicPr>
                  </pic:nvPicPr>
                  <pic:blipFill>
                    <a:blip r:embed="rId40"/>
                    <a:srcRect l="-236" t="-91" r="-236" b="-91"/>
                    <a:stretch>
                      <a:fillRect/>
                    </a:stretch>
                  </pic:blipFill>
                  <pic:spPr bwMode="auto">
                    <a:xfrm>
                      <a:off x="0" y="0"/>
                      <a:ext cx="151765" cy="399415"/>
                    </a:xfrm>
                    <a:prstGeom prst="rect">
                      <a:avLst/>
                    </a:prstGeom>
                  </pic:spPr>
                </pic:pic>
              </a:graphicData>
            </a:graphic>
          </wp:inline>
        </w:drawing>
      </w:r>
      <w:r>
        <w:rPr>
          <w:szCs w:val="21"/>
        </w:rPr>
        <w:t>m</w:t>
      </w:r>
      <w:r>
        <w:rPr>
          <w:rFonts w:cs="宋体"/>
          <w:szCs w:val="21"/>
        </w:rPr>
        <w:t>，两物块与地面间的动摩擦因数均相同，现使</w:t>
      </w:r>
      <w:r>
        <w:rPr>
          <w:szCs w:val="21"/>
        </w:rPr>
        <w:t>a</w:t>
      </w:r>
      <w:r>
        <w:rPr>
          <w:rFonts w:cs="宋体"/>
          <w:szCs w:val="21"/>
        </w:rPr>
        <w:t>以初速度</w:t>
      </w:r>
      <w:r>
        <w:rPr>
          <w:szCs w:val="21"/>
        </w:rPr>
        <w:drawing>
          <wp:inline distT="0" distB="0" distL="0" distR="0">
            <wp:extent cx="151765" cy="228600"/>
            <wp:effectExtent l="0" t="0" r="0" b="0"/>
            <wp:docPr id="4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2" descr=""/>
                    <pic:cNvPicPr>
                      <a:picLocks noChangeAspect="1" noChangeArrowheads="1"/>
                    </pic:cNvPicPr>
                  </pic:nvPicPr>
                  <pic:blipFill>
                    <a:blip r:embed="rId41"/>
                    <a:srcRect l="-236" t="-157" r="-236" b="-157"/>
                    <a:stretch>
                      <a:fillRect/>
                    </a:stretch>
                  </pic:blipFill>
                  <pic:spPr bwMode="auto">
                    <a:xfrm>
                      <a:off x="0" y="0"/>
                      <a:ext cx="151765" cy="228600"/>
                    </a:xfrm>
                    <a:prstGeom prst="rect">
                      <a:avLst/>
                    </a:prstGeom>
                  </pic:spPr>
                </pic:pic>
              </a:graphicData>
            </a:graphic>
          </wp:inline>
        </w:drawing>
      </w:r>
      <w:r>
        <w:rPr>
          <w:rFonts w:cs="宋体"/>
          <w:szCs w:val="21"/>
        </w:rPr>
        <w:t>向右滑动，此后</w:t>
      </w:r>
      <w:r>
        <w:rPr>
          <w:szCs w:val="21"/>
        </w:rPr>
        <w:t>a</w:t>
      </w:r>
      <w:r>
        <w:rPr>
          <w:rFonts w:cs="宋体"/>
          <w:szCs w:val="21"/>
        </w:rPr>
        <w:t>与</w:t>
      </w:r>
      <w:r>
        <w:rPr>
          <w:szCs w:val="21"/>
        </w:rPr>
        <w:t>b</w:t>
      </w:r>
      <w:r>
        <w:rPr>
          <w:rFonts w:cs="宋体"/>
          <w:szCs w:val="21"/>
        </w:rPr>
        <w:t>发生弹性碰撞，但</w:t>
      </w:r>
      <w:r>
        <w:rPr>
          <w:szCs w:val="21"/>
        </w:rPr>
        <w:t>b</w:t>
      </w:r>
      <w:r>
        <w:rPr>
          <w:rFonts w:cs="宋体"/>
          <w:szCs w:val="21"/>
        </w:rPr>
        <w:t>没有与墙发生碰撞，重力加速度大小为</w:t>
      </w:r>
      <w:r>
        <w:rPr>
          <w:szCs w:val="21"/>
        </w:rPr>
        <w:t>g</w:t>
      </w:r>
      <w:r>
        <w:rPr>
          <w:rFonts w:cs="宋体"/>
          <w:szCs w:val="21"/>
        </w:rPr>
        <w:t>，求物块与地面间的动摩擦力因数满足的条件。</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623060" cy="581025"/>
            <wp:effectExtent l="0" t="0" r="0" b="0"/>
            <wp:docPr id="41"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3" descr=""/>
                    <pic:cNvPicPr>
                      <a:picLocks noChangeAspect="1" noChangeArrowheads="1"/>
                    </pic:cNvPicPr>
                  </pic:nvPicPr>
                  <pic:blipFill>
                    <a:blip r:embed="rId42"/>
                    <a:srcRect l="-20" t="-56" r="-20" b="-56"/>
                    <a:stretch>
                      <a:fillRect/>
                    </a:stretch>
                  </pic:blipFill>
                  <pic:spPr bwMode="auto">
                    <a:xfrm>
                      <a:off x="0" y="0"/>
                      <a:ext cx="1623060" cy="581025"/>
                    </a:xfrm>
                    <a:prstGeom prst="rect">
                      <a:avLst/>
                    </a:prstGeom>
                  </pic:spPr>
                </pic:pic>
              </a:graphicData>
            </a:graphic>
          </wp:inline>
        </w:drawing>
      </w:r>
    </w:p>
    <w:p>
      <w:pPr>
        <w:pStyle w:val="Normal"/>
        <w:snapToGrid w:val="false"/>
        <w:spacing w:lineRule="auto" w:line="360"/>
        <w:jc w:val="left"/>
        <w:rPr>
          <w:color w:val="FF0000"/>
          <w:szCs w:val="21"/>
          <w:lang w:eastAsia="zh-CN"/>
        </w:rPr>
      </w:pPr>
      <w:r>
        <w:rPr>
          <w:color w:val="FF0000"/>
          <w:szCs w:val="21"/>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left"/>
        <w:rPr>
          <w:color w:val="FF0000"/>
          <w:lang w:eastAsia="zh-CN"/>
        </w:rPr>
      </w:pPr>
      <w:r>
        <w:rPr>
          <w:color w:val="FF0000"/>
          <w:lang w:eastAsia="zh-CN"/>
        </w:rPr>
      </w:r>
    </w:p>
    <w:p>
      <w:pPr>
        <w:pStyle w:val="Normal"/>
        <w:snapToGrid w:val="false"/>
        <w:spacing w:lineRule="auto" w:line="360"/>
        <w:jc w:val="center"/>
        <w:rPr>
          <w:b/>
          <w:b/>
          <w:szCs w:val="21"/>
        </w:rPr>
      </w:pPr>
      <w:r>
        <w:rPr>
          <w:rFonts w:cs="宋体"/>
          <w:b/>
          <w:szCs w:val="21"/>
        </w:rPr>
        <w:t>第Ⅰ卷（选择题共</w:t>
      </w:r>
      <w:r>
        <w:rPr>
          <w:b/>
          <w:szCs w:val="21"/>
        </w:rPr>
        <w:t>126</w:t>
      </w:r>
      <w:r>
        <w:rPr>
          <w:rFonts w:cs="宋体"/>
          <w:b/>
          <w:szCs w:val="21"/>
        </w:rPr>
        <w:t>分）</w:t>
      </w:r>
    </w:p>
    <w:p>
      <w:pPr>
        <w:pStyle w:val="Normal"/>
        <w:snapToGrid w:val="false"/>
        <w:spacing w:lineRule="auto" w:line="360"/>
        <w:jc w:val="left"/>
        <w:rPr>
          <w:szCs w:val="21"/>
        </w:rPr>
      </w:pPr>
      <w:r>
        <w:rPr>
          <w:rFonts w:cs="宋体"/>
          <w:szCs w:val="21"/>
        </w:rPr>
        <w:t>本卷共</w:t>
      </w:r>
      <w:r>
        <w:rPr>
          <w:szCs w:val="21"/>
        </w:rPr>
        <w:t>21</w:t>
      </w:r>
      <w:r>
        <w:rPr>
          <w:rFonts w:cs="宋体"/>
          <w:szCs w:val="21"/>
        </w:rPr>
        <w:t>小题，每小题</w:t>
      </w:r>
      <w:r>
        <w:rPr>
          <w:szCs w:val="21"/>
        </w:rPr>
        <w:t>6</w:t>
      </w:r>
      <w:r>
        <w:rPr>
          <w:rFonts w:cs="宋体"/>
          <w:szCs w:val="21"/>
        </w:rPr>
        <w:t>分，共</w:t>
      </w:r>
      <w:r>
        <w:rPr>
          <w:szCs w:val="21"/>
        </w:rPr>
        <w:t>126</w:t>
      </w:r>
      <w:r>
        <w:rPr>
          <w:rFonts w:cs="宋体"/>
          <w:szCs w:val="21"/>
        </w:rPr>
        <w:t>分。</w:t>
      </w:r>
    </w:p>
    <w:p>
      <w:pPr>
        <w:pStyle w:val="Normal"/>
        <w:snapToGrid w:val="false"/>
        <w:spacing w:lineRule="auto" w:line="360"/>
        <w:jc w:val="left"/>
        <w:rPr>
          <w:szCs w:val="21"/>
        </w:rPr>
      </w:pPr>
      <w:r>
        <w:rPr>
          <w:rFonts w:cs="宋体"/>
          <w:szCs w:val="21"/>
        </w:rPr>
        <w:t>可能用到的相对原子质量：</w:t>
      </w:r>
    </w:p>
    <w:p>
      <w:pPr>
        <w:pStyle w:val="Normal"/>
        <w:snapToGrid w:val="false"/>
        <w:spacing w:lineRule="auto" w:line="360"/>
        <w:jc w:val="left"/>
        <w:rPr>
          <w:rFonts w:cs="宋体"/>
          <w:szCs w:val="21"/>
        </w:rPr>
      </w:pPr>
      <w:r>
        <w:rPr>
          <w:rFonts w:cs="宋体"/>
          <w:szCs w:val="21"/>
        </w:rPr>
        <w:t>二、选择题：本大题共</w:t>
      </w:r>
      <w:r>
        <w:rPr>
          <w:szCs w:val="21"/>
        </w:rPr>
        <w:t>8</w:t>
      </w:r>
      <w:r>
        <w:rPr>
          <w:rFonts w:cs="宋体"/>
          <w:szCs w:val="21"/>
        </w:rPr>
        <w:t>小题，每小题</w:t>
      </w:r>
      <w:r>
        <w:rPr>
          <w:szCs w:val="21"/>
        </w:rPr>
        <w:t>6</w:t>
      </w:r>
      <w:r>
        <w:rPr>
          <w:rFonts w:cs="宋体"/>
          <w:szCs w:val="21"/>
        </w:rPr>
        <w:t>分。在每小题给出的四个选项中，第</w:t>
      </w:r>
      <w:r>
        <w:rPr>
          <w:szCs w:val="21"/>
        </w:rPr>
        <w:t>14~17</w:t>
      </w:r>
      <w:r>
        <w:rPr>
          <w:rFonts w:cs="宋体"/>
          <w:szCs w:val="21"/>
        </w:rPr>
        <w:t>题只有一项是符合题目要求，第</w:t>
      </w:r>
      <w:r>
        <w:rPr>
          <w:szCs w:val="21"/>
        </w:rPr>
        <w:t>18~21</w:t>
      </w:r>
      <w:r>
        <w:rPr>
          <w:rFonts w:cs="宋体"/>
          <w:szCs w:val="21"/>
        </w:rPr>
        <w:t>题有多项符合题目要求。全部选对的得</w:t>
      </w:r>
      <w:r>
        <w:rPr>
          <w:szCs w:val="21"/>
        </w:rPr>
        <w:t>6</w:t>
      </w:r>
      <w:r>
        <w:rPr>
          <w:rFonts w:cs="宋体"/>
          <w:szCs w:val="21"/>
        </w:rPr>
        <w:t>分，选对但不全的得</w:t>
      </w:r>
      <w:r>
        <w:rPr>
          <w:szCs w:val="21"/>
        </w:rPr>
        <w:t>3</w:t>
      </w:r>
      <w:r>
        <w:rPr>
          <w:rFonts w:cs="宋体"/>
          <w:szCs w:val="21"/>
        </w:rPr>
        <w:t>分。有选错的得</w:t>
      </w:r>
      <w:r>
        <w:rPr>
          <w:szCs w:val="21"/>
        </w:rPr>
        <w:t>0</w:t>
      </w:r>
      <w:r>
        <w:rPr>
          <w:rFonts w:cs="宋体"/>
          <w:szCs w:val="21"/>
        </w:rPr>
        <w:t>分。</w:t>
      </w:r>
    </w:p>
    <w:p>
      <w:pPr>
        <w:pStyle w:val="Normal"/>
        <w:snapToGrid w:val="false"/>
        <w:spacing w:lineRule="auto" w:line="360"/>
        <w:jc w:val="left"/>
        <w:rPr>
          <w:szCs w:val="21"/>
        </w:rPr>
      </w:pPr>
      <w:r>
        <w:rPr>
          <w:szCs w:val="21"/>
        </w:rPr>
        <w:t>14</w:t>
      </w:r>
      <w:r>
        <w:rPr>
          <w:rFonts w:cs="宋体"/>
          <w:szCs w:val="21"/>
        </w:rPr>
        <w:t>．关于行星运动的规律，下列说法符合史实的是</w:t>
      </w:r>
    </w:p>
    <w:p>
      <w:pPr>
        <w:pStyle w:val="Normal"/>
        <w:snapToGrid w:val="false"/>
        <w:spacing w:lineRule="auto" w:line="360"/>
        <w:jc w:val="left"/>
        <w:rPr>
          <w:szCs w:val="21"/>
        </w:rPr>
      </w:pPr>
      <w:r>
        <w:rPr>
          <w:szCs w:val="21"/>
        </w:rPr>
        <w:t>A</w:t>
      </w:r>
      <w:r>
        <w:rPr>
          <w:szCs w:val="21"/>
        </w:rPr>
        <w:t>．</w:t>
      </w:r>
      <w:r>
        <w:rPr>
          <w:rFonts w:cs="宋体"/>
          <w:szCs w:val="21"/>
        </w:rPr>
        <w:t>开普勒在牛顿定律的基础上，导出了行星运动的规律</w:t>
      </w:r>
    </w:p>
    <w:p>
      <w:pPr>
        <w:pStyle w:val="Normal"/>
        <w:snapToGrid w:val="false"/>
        <w:spacing w:lineRule="auto" w:line="360"/>
        <w:jc w:val="left"/>
        <w:rPr>
          <w:szCs w:val="21"/>
        </w:rPr>
      </w:pPr>
      <w:r>
        <w:rPr>
          <w:szCs w:val="21"/>
        </w:rPr>
        <w:t>B</w:t>
      </w:r>
      <w:r>
        <w:rPr>
          <w:szCs w:val="21"/>
        </w:rPr>
        <w:t>．</w:t>
      </w:r>
      <w:r>
        <w:rPr>
          <w:rFonts w:cs="宋体"/>
          <w:szCs w:val="21"/>
        </w:rPr>
        <w:t>开普勒在天文观测数据的基础上，总结出了行星运动的规律</w:t>
      </w:r>
    </w:p>
    <w:p>
      <w:pPr>
        <w:pStyle w:val="Normal"/>
        <w:snapToGrid w:val="false"/>
        <w:spacing w:lineRule="auto" w:line="360"/>
        <w:jc w:val="left"/>
        <w:rPr>
          <w:szCs w:val="21"/>
        </w:rPr>
      </w:pPr>
      <w:r>
        <w:rPr>
          <w:szCs w:val="21"/>
        </w:rPr>
        <w:t>C</w:t>
      </w:r>
      <w:r>
        <w:rPr>
          <w:szCs w:val="21"/>
        </w:rPr>
        <w:t>．</w:t>
      </w:r>
      <w:r>
        <w:rPr>
          <w:rFonts w:cs="宋体"/>
          <w:szCs w:val="21"/>
        </w:rPr>
        <w:t>开普勒总结出了行星运动的规律，找出了行星按照这些规律运动的原因</w:t>
      </w:r>
    </w:p>
    <w:p>
      <w:pPr>
        <w:pStyle w:val="Normal"/>
        <w:snapToGrid w:val="false"/>
        <w:spacing w:lineRule="auto" w:line="360"/>
        <w:jc w:val="left"/>
        <w:rPr>
          <w:szCs w:val="21"/>
        </w:rPr>
      </w:pPr>
      <w:r>
        <w:rPr>
          <w:szCs w:val="21"/>
        </w:rPr>
        <w:t>D</w:t>
      </w:r>
      <w:r>
        <w:rPr>
          <w:szCs w:val="21"/>
        </w:rPr>
        <w:t>．</w:t>
      </w:r>
      <w:r>
        <w:rPr>
          <w:rFonts w:cs="宋体"/>
          <w:szCs w:val="21"/>
        </w:rPr>
        <w:t>开普勒总结出了行星运动的规律，发现了万有引力定律</w:t>
      </w:r>
    </w:p>
    <w:p>
      <w:pPr>
        <w:pStyle w:val="Normal"/>
        <w:snapToGrid w:val="false"/>
        <w:spacing w:lineRule="auto" w:line="360"/>
        <w:jc w:val="left"/>
        <w:rPr>
          <w:color w:val="FF0000"/>
          <w:szCs w:val="21"/>
        </w:rPr>
      </w:pPr>
      <w:r>
        <w:rPr>
          <w:rFonts w:cs="宋体"/>
          <w:color w:val="FF0000"/>
          <w:szCs w:val="21"/>
        </w:rPr>
        <w:t>【答案】</w:t>
      </w:r>
      <w:r>
        <w:rPr>
          <w:color w:val="FF0000"/>
          <w:szCs w:val="21"/>
        </w:rPr>
        <w:t>B</w:t>
      </w:r>
    </w:p>
    <w:p>
      <w:pPr>
        <w:pStyle w:val="Normal"/>
        <w:snapToGrid w:val="false"/>
        <w:spacing w:lineRule="auto" w:line="360"/>
        <w:jc w:val="left"/>
        <w:rPr>
          <w:color w:val="FF0000"/>
          <w:szCs w:val="21"/>
        </w:rPr>
      </w:pPr>
      <w:r>
        <w:rPr>
          <w:rFonts w:cs="宋体"/>
          <w:color w:val="FF0000"/>
          <w:szCs w:val="21"/>
        </w:rPr>
        <w:t>【考点定位】考查了物理学史</w:t>
      </w:r>
    </w:p>
    <w:p>
      <w:pPr>
        <w:pStyle w:val="Normal"/>
        <w:snapToGrid w:val="false"/>
        <w:spacing w:lineRule="auto" w:line="360"/>
        <w:jc w:val="left"/>
        <w:rPr>
          <w:color w:val="FF0000"/>
        </w:rPr>
      </w:pPr>
      <w:r>
        <w:rPr>
          <w:color w:val="FF0000"/>
        </w:rPr>
        <w:t>【方法技巧】</w:t>
      </w:r>
      <w:r>
        <w:rPr>
          <w:rFonts w:ascii="宋体" w:hAnsi="宋体" w:cs="宋体"/>
          <w:color w:val="FF0000"/>
          <w:kern w:val="0"/>
          <w:szCs w:val="21"/>
        </w:rPr>
        <w:t>平时学习应该注意积累对物理学史的了解，知道前辈科学家们为探索物理规律而付出的艰辛努力，对于物理学上重大发现、发明、著名理论要加强记忆，这也是考试内容之一</w:t>
      </w:r>
    </w:p>
    <w:p>
      <w:pPr>
        <w:pStyle w:val="Normal"/>
        <w:snapToGrid w:val="false"/>
        <w:spacing w:lineRule="auto" w:line="360"/>
        <w:jc w:val="left"/>
        <w:rPr>
          <w:szCs w:val="21"/>
        </w:rPr>
      </w:pPr>
      <w:r>
        <w:rPr>
          <w:szCs w:val="21"/>
        </w:rPr>
        <w:t>15</w:t>
      </w:r>
      <w:r>
        <w:rPr>
          <w:rFonts w:cs="宋体"/>
          <w:szCs w:val="21"/>
        </w:rPr>
        <w:t>．关于静电场的等势面，下列说法正确的是</w:t>
      </w:r>
    </w:p>
    <w:p>
      <w:pPr>
        <w:pStyle w:val="Normal"/>
        <w:snapToGrid w:val="false"/>
        <w:spacing w:lineRule="auto" w:line="360"/>
        <w:jc w:val="left"/>
        <w:rPr>
          <w:szCs w:val="21"/>
        </w:rPr>
      </w:pPr>
      <w:r>
        <w:rPr>
          <w:szCs w:val="21"/>
        </w:rPr>
        <w:t>A</w:t>
      </w:r>
      <w:r>
        <w:rPr>
          <w:szCs w:val="21"/>
        </w:rPr>
        <w:t>．</w:t>
      </w:r>
      <w:r>
        <w:rPr>
          <w:rFonts w:cs="宋体"/>
          <w:szCs w:val="21"/>
        </w:rPr>
        <w:t>两个电势不同的等势面可能相交</w:t>
      </w:r>
    </w:p>
    <w:p>
      <w:pPr>
        <w:pStyle w:val="Normal"/>
        <w:snapToGrid w:val="false"/>
        <w:spacing w:lineRule="auto" w:line="360"/>
        <w:jc w:val="left"/>
        <w:rPr>
          <w:szCs w:val="21"/>
        </w:rPr>
      </w:pPr>
      <w:r>
        <w:rPr>
          <w:szCs w:val="21"/>
        </w:rPr>
        <w:t>B</w:t>
      </w:r>
      <w:r>
        <w:rPr>
          <w:szCs w:val="21"/>
        </w:rPr>
        <w:t>．</w:t>
      </w:r>
      <w:r>
        <w:rPr>
          <w:rFonts w:cs="宋体"/>
          <w:szCs w:val="21"/>
        </w:rPr>
        <w:t>电场线与等势面处处相互垂直</w:t>
      </w:r>
    </w:p>
    <w:p>
      <w:pPr>
        <w:pStyle w:val="Normal"/>
        <w:snapToGrid w:val="false"/>
        <w:spacing w:lineRule="auto" w:line="360"/>
        <w:jc w:val="left"/>
        <w:rPr>
          <w:szCs w:val="21"/>
        </w:rPr>
      </w:pPr>
      <w:r>
        <w:rPr>
          <w:szCs w:val="21"/>
        </w:rPr>
        <w:t>C</w:t>
      </w:r>
      <w:r>
        <w:rPr>
          <w:szCs w:val="21"/>
        </w:rPr>
        <w:t>．</w:t>
      </w:r>
      <w:r>
        <w:rPr>
          <w:rFonts w:cs="宋体"/>
          <w:szCs w:val="21"/>
        </w:rPr>
        <w:t>同一等势面上各点电场强度一定相等</w:t>
      </w:r>
    </w:p>
    <w:p>
      <w:pPr>
        <w:pStyle w:val="Normal"/>
        <w:snapToGrid w:val="false"/>
        <w:spacing w:lineRule="auto" w:line="360"/>
        <w:jc w:val="left"/>
        <w:rPr>
          <w:szCs w:val="21"/>
        </w:rPr>
      </w:pPr>
      <w:r>
        <w:rPr>
          <w:szCs w:val="21"/>
        </w:rPr>
        <w:t>D</w:t>
      </w:r>
      <w:r>
        <w:rPr>
          <w:szCs w:val="21"/>
        </w:rPr>
        <w:t>．</w:t>
      </w:r>
      <w:r>
        <w:rPr>
          <w:rFonts w:cs="宋体"/>
          <w:szCs w:val="21"/>
        </w:rPr>
        <w:t>将一负的试探电荷从电势较高的等势面移至电势较低的等势面，电场力做正功</w:t>
      </w:r>
    </w:p>
    <w:p>
      <w:pPr>
        <w:pStyle w:val="Normal"/>
        <w:snapToGrid w:val="false"/>
        <w:spacing w:lineRule="auto" w:line="360"/>
        <w:jc w:val="left"/>
        <w:rPr>
          <w:color w:val="FF0000"/>
          <w:szCs w:val="21"/>
        </w:rPr>
      </w:pPr>
      <w:r>
        <w:rPr>
          <w:rFonts w:cs="宋体"/>
          <w:color w:val="FF0000"/>
          <w:szCs w:val="21"/>
        </w:rPr>
        <w:t>【答案】</w:t>
      </w:r>
      <w:r>
        <w:rPr>
          <w:color w:val="FF0000"/>
          <w:szCs w:val="21"/>
        </w:rPr>
        <w:t>B</w:t>
      </w:r>
    </w:p>
    <w:p>
      <w:pPr>
        <w:pStyle w:val="Normal"/>
        <w:snapToGrid w:val="false"/>
        <w:spacing w:lineRule="auto" w:line="360"/>
        <w:jc w:val="left"/>
        <w:rPr>
          <w:color w:val="FF0000"/>
          <w:szCs w:val="21"/>
        </w:rPr>
      </w:pPr>
      <w:r>
        <w:rPr>
          <w:rFonts w:cs="宋体"/>
          <w:color w:val="FF0000"/>
          <w:szCs w:val="21"/>
        </w:rPr>
        <w:t>【考点定位】考查了电势，等势面，电场力做功</w:t>
      </w:r>
    </w:p>
    <w:p>
      <w:pPr>
        <w:pStyle w:val="Normal"/>
        <w:snapToGrid w:val="false"/>
        <w:spacing w:lineRule="auto" w:line="360"/>
        <w:jc w:val="left"/>
        <w:rPr>
          <w:color w:val="FF0000"/>
        </w:rPr>
      </w:pPr>
      <w:r>
        <w:rPr>
          <w:color w:val="FF0000"/>
        </w:rPr>
        <w:t>【方法技巧】</w:t>
      </w:r>
      <w:r>
        <w:rPr>
          <w:color w:val="FF0000"/>
        </w:rPr>
        <w:t>电场中电势相等的各个点构成的面叫做等势面；等势面与电场线垂直，沿着等势面移动点电荷，电场力不做功，等势面越密，电场强度越大，等势面越疏，电场强度越小</w:t>
      </w:r>
    </w:p>
    <w:p>
      <w:pPr>
        <w:pStyle w:val="Normal"/>
        <w:snapToGrid w:val="false"/>
        <w:spacing w:lineRule="auto" w:line="360"/>
        <w:jc w:val="left"/>
        <w:rPr>
          <w:szCs w:val="21"/>
        </w:rPr>
      </w:pPr>
      <w:r>
        <w:rPr>
          <w:szCs w:val="21"/>
        </w:rPr>
        <w:t>16</w:t>
      </w:r>
      <w:r>
        <w:rPr>
          <w:rFonts w:cs="宋体"/>
          <w:szCs w:val="21"/>
        </w:rPr>
        <w:t>．</w:t>
      </w:r>
      <w:r>
        <w:rPr>
          <w:szCs w:val="21"/>
        </w:rPr>
        <w:t>.</w:t>
      </w:r>
      <w:r>
        <w:rPr>
          <w:rFonts w:cs="宋体"/>
          <w:szCs w:val="21"/>
        </w:rPr>
        <w:t>一质点做速度逐渐增大的匀加速直线运动，在时间间隔</w:t>
      </w:r>
      <w:r>
        <w:rPr>
          <w:i/>
          <w:szCs w:val="21"/>
        </w:rPr>
        <w:t>t</w:t>
      </w:r>
      <w:r>
        <w:rPr>
          <w:rFonts w:cs="宋体"/>
          <w:szCs w:val="21"/>
        </w:rPr>
        <w:t>内位移为</w:t>
      </w:r>
      <w:r>
        <w:rPr>
          <w:i/>
          <w:szCs w:val="21"/>
        </w:rPr>
        <w:t>s</w:t>
      </w:r>
      <w:r>
        <w:rPr>
          <w:rFonts w:cs="宋体"/>
          <w:szCs w:val="21"/>
        </w:rPr>
        <w:t>，动能变为原来的</w:t>
      </w:r>
      <w:r>
        <w:rPr>
          <w:szCs w:val="21"/>
        </w:rPr>
        <w:t>9</w:t>
      </w:r>
      <w:r>
        <w:rPr>
          <w:rFonts w:cs="宋体"/>
          <w:szCs w:val="21"/>
        </w:rPr>
        <w:t>倍。该质点的加速度为</w:t>
      </w:r>
    </w:p>
    <w:p>
      <w:pPr>
        <w:pStyle w:val="Normal"/>
        <w:snapToGrid w:val="false"/>
        <w:spacing w:lineRule="auto" w:line="360"/>
        <w:jc w:val="left"/>
        <w:rPr>
          <w:szCs w:val="21"/>
        </w:rPr>
      </w:pPr>
      <w:r>
        <w:rPr>
          <w:szCs w:val="21"/>
        </w:rPr>
        <w:t>A</w:t>
      </w:r>
      <w:r>
        <w:rPr>
          <w:szCs w:val="21"/>
        </w:rPr>
        <w:t>．</w:t>
      </w:r>
      <w:r>
        <w:rPr>
          <w:color w:val="FF0000"/>
          <w:szCs w:val="21"/>
        </w:rPr>
        <w:drawing>
          <wp:inline distT="0" distB="0" distL="0" distR="0">
            <wp:extent cx="180340" cy="389890"/>
            <wp:effectExtent l="0" t="0" r="0" b="0"/>
            <wp:docPr id="42"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5" descr=""/>
                    <pic:cNvPicPr>
                      <a:picLocks noChangeAspect="1" noChangeArrowheads="1"/>
                    </pic:cNvPicPr>
                  </pic:nvPicPr>
                  <pic:blipFill>
                    <a:blip r:embed="rId43"/>
                    <a:srcRect l="-203" t="-91" r="-203" b="-91"/>
                    <a:stretch>
                      <a:fillRect/>
                    </a:stretch>
                  </pic:blipFill>
                  <pic:spPr bwMode="auto">
                    <a:xfrm>
                      <a:off x="0" y="0"/>
                      <a:ext cx="180340" cy="389890"/>
                    </a:xfrm>
                    <a:prstGeom prst="rect">
                      <a:avLst/>
                    </a:prstGeom>
                  </pic:spPr>
                </pic:pic>
              </a:graphicData>
            </a:graphic>
          </wp:inline>
        </w:drawing>
      </w:r>
      <w:r>
        <w:rPr>
          <w:rFonts w:eastAsia="Times New Roman"/>
          <w:color w:val="FF0000"/>
          <w:position w:val="-24"/>
          <w:szCs w:val="21"/>
        </w:rPr>
        <w:t xml:space="preserve">     </w:t>
      </w:r>
      <w:r>
        <w:rPr>
          <w:szCs w:val="21"/>
        </w:rPr>
        <w:t>B</w:t>
      </w:r>
      <w:r>
        <w:rPr>
          <w:szCs w:val="21"/>
        </w:rPr>
        <w:t>．</w:t>
      </w:r>
      <w:r>
        <w:rPr>
          <w:color w:val="FF0000"/>
          <w:szCs w:val="21"/>
        </w:rPr>
        <w:drawing>
          <wp:inline distT="0" distB="0" distL="0" distR="0">
            <wp:extent cx="266065" cy="389890"/>
            <wp:effectExtent l="0" t="0" r="0" b="0"/>
            <wp:docPr id="43"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6" descr=""/>
                    <pic:cNvPicPr>
                      <a:picLocks noChangeAspect="1" noChangeArrowheads="1"/>
                    </pic:cNvPicPr>
                  </pic:nvPicPr>
                  <pic:blipFill>
                    <a:blip r:embed="rId44"/>
                    <a:srcRect l="-135" t="-91" r="-135" b="-91"/>
                    <a:stretch>
                      <a:fillRect/>
                    </a:stretch>
                  </pic:blipFill>
                  <pic:spPr bwMode="auto">
                    <a:xfrm>
                      <a:off x="0" y="0"/>
                      <a:ext cx="266065" cy="389890"/>
                    </a:xfrm>
                    <a:prstGeom prst="rect">
                      <a:avLst/>
                    </a:prstGeom>
                  </pic:spPr>
                </pic:pic>
              </a:graphicData>
            </a:graphic>
          </wp:inline>
        </w:drawing>
      </w:r>
      <w:r>
        <w:rPr>
          <w:rFonts w:eastAsia="Times New Roman"/>
          <w:color w:val="FF0000"/>
          <w:position w:val="-24"/>
          <w:szCs w:val="21"/>
        </w:rPr>
        <w:t xml:space="preserve">     </w:t>
      </w:r>
      <w:r>
        <w:rPr>
          <w:szCs w:val="21"/>
        </w:rPr>
        <w:t>C</w:t>
      </w:r>
      <w:r>
        <w:rPr>
          <w:szCs w:val="21"/>
        </w:rPr>
        <w:t>．</w:t>
      </w:r>
      <w:r>
        <w:rPr>
          <w:color w:val="FF0000"/>
          <w:szCs w:val="21"/>
        </w:rPr>
        <w:drawing>
          <wp:inline distT="0" distB="0" distL="0" distR="0">
            <wp:extent cx="218440" cy="389890"/>
            <wp:effectExtent l="0" t="0" r="0" b="0"/>
            <wp:docPr id="44"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7" descr=""/>
                    <pic:cNvPicPr>
                      <a:picLocks noChangeAspect="1" noChangeArrowheads="1"/>
                    </pic:cNvPicPr>
                  </pic:nvPicPr>
                  <pic:blipFill>
                    <a:blip r:embed="rId45"/>
                    <a:srcRect l="-167" t="-91" r="-167" b="-91"/>
                    <a:stretch>
                      <a:fillRect/>
                    </a:stretch>
                  </pic:blipFill>
                  <pic:spPr bwMode="auto">
                    <a:xfrm>
                      <a:off x="0" y="0"/>
                      <a:ext cx="218440" cy="389890"/>
                    </a:xfrm>
                    <a:prstGeom prst="rect">
                      <a:avLst/>
                    </a:prstGeom>
                  </pic:spPr>
                </pic:pic>
              </a:graphicData>
            </a:graphic>
          </wp:inline>
        </w:drawing>
      </w:r>
      <w:r>
        <w:rPr>
          <w:rFonts w:eastAsia="Times New Roman"/>
          <w:color w:val="FF0000"/>
          <w:position w:val="-24"/>
          <w:szCs w:val="21"/>
        </w:rPr>
        <w:t xml:space="preserve">     </w:t>
      </w:r>
      <w:r>
        <w:rPr>
          <w:szCs w:val="21"/>
        </w:rPr>
        <w:t>D</w:t>
      </w:r>
      <w:r>
        <w:rPr>
          <w:szCs w:val="21"/>
        </w:rPr>
        <w:t>．</w:t>
      </w:r>
      <w:r>
        <w:rPr>
          <w:color w:val="FF0000"/>
          <w:szCs w:val="21"/>
        </w:rPr>
        <w:drawing>
          <wp:inline distT="0" distB="0" distL="0" distR="0">
            <wp:extent cx="199390" cy="389890"/>
            <wp:effectExtent l="0" t="0" r="0" b="0"/>
            <wp:docPr id="45"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8" descr=""/>
                    <pic:cNvPicPr>
                      <a:picLocks noChangeAspect="1" noChangeArrowheads="1"/>
                    </pic:cNvPicPr>
                  </pic:nvPicPr>
                  <pic:blipFill>
                    <a:blip r:embed="rId46"/>
                    <a:srcRect l="-177" t="-91" r="-177" b="-91"/>
                    <a:stretch>
                      <a:fillRect/>
                    </a:stretch>
                  </pic:blipFill>
                  <pic:spPr bwMode="auto">
                    <a:xfrm>
                      <a:off x="0" y="0"/>
                      <a:ext cx="199390" cy="38989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【答案】</w:t>
      </w:r>
      <w:r>
        <w:rPr>
          <w:color w:val="FF0000"/>
          <w:szCs w:val="21"/>
        </w:rPr>
        <w:t>A</w:t>
      </w:r>
    </w:p>
    <w:p>
      <w:pPr>
        <w:pStyle w:val="Normal"/>
        <w:snapToGrid w:val="false"/>
        <w:spacing w:lineRule="auto" w:line="360"/>
        <w:jc w:val="left"/>
        <w:rPr>
          <w:color w:val="FF0000"/>
          <w:szCs w:val="21"/>
        </w:rPr>
      </w:pPr>
      <w:r>
        <w:rPr>
          <w:rFonts w:cs="宋体"/>
          <w:color w:val="FF0000"/>
          <w:szCs w:val="21"/>
        </w:rPr>
        <w:t>【考点定位】考查了匀变速直线运动规律的应用</w:t>
      </w:r>
    </w:p>
    <w:p>
      <w:pPr>
        <w:pStyle w:val="Normal"/>
        <w:snapToGrid w:val="false"/>
        <w:spacing w:lineRule="auto" w:line="360"/>
        <w:jc w:val="left"/>
        <w:rPr>
          <w:color w:val="FF0000"/>
        </w:rPr>
      </w:pPr>
      <w:r>
        <w:rPr>
          <w:color w:val="FF0000"/>
        </w:rPr>
        <w:t>【方法技巧】</w:t>
      </w:r>
      <w:r>
        <w:rPr>
          <w:rFonts w:cs="宋体"/>
          <w:color w:val="FF0000"/>
          <w:kern w:val="0"/>
          <w:szCs w:val="21"/>
        </w:rPr>
        <w:t>在分析匀变速直线运动问题时，由于这一块的公式较多，涉及的物理量较多，并且有时候涉及的过程也非常多，所以一定要注意对所研究的过程的运动性质清晰，对给出的物理量所表示的含义明确，然后选择正确的公式分析解题。</w:t>
      </w:r>
    </w:p>
    <w:p>
      <w:pPr>
        <w:pStyle w:val="Normal"/>
        <w:snapToGrid w:val="false"/>
        <w:spacing w:lineRule="auto" w:line="360"/>
        <w:jc w:val="left"/>
        <w:rPr>
          <w:szCs w:val="21"/>
        </w:rPr>
      </w:pPr>
      <w:r>
        <w:rPr>
          <w:szCs w:val="21"/>
        </w:rPr>
        <w:t>17</w:t>
      </w:r>
      <w:r>
        <w:rPr>
          <w:rFonts w:cs="宋体"/>
          <w:szCs w:val="21"/>
        </w:rPr>
        <w:t>．如图，两个轻环</w:t>
      </w:r>
      <w:r>
        <w:rPr>
          <w:szCs w:val="21"/>
        </w:rPr>
        <w:t>a</w:t>
      </w:r>
      <w:r>
        <w:rPr>
          <w:rFonts w:cs="宋体"/>
          <w:szCs w:val="21"/>
        </w:rPr>
        <w:t>和</w:t>
      </w:r>
      <w:r>
        <w:rPr>
          <w:szCs w:val="21"/>
        </w:rPr>
        <w:t>b</w:t>
      </w:r>
      <w:r>
        <w:rPr>
          <w:rFonts w:cs="宋体"/>
          <w:szCs w:val="21"/>
        </w:rPr>
        <w:t>套在位于竖直面内的一段固定圆弧上：一细线穿过两轻环，其两端各系一质量为</w:t>
      </w:r>
      <w:r>
        <w:rPr>
          <w:i/>
          <w:szCs w:val="21"/>
        </w:rPr>
        <w:t>m</w:t>
      </w:r>
      <w:r>
        <w:rPr>
          <w:rFonts w:cs="宋体"/>
          <w:szCs w:val="21"/>
        </w:rPr>
        <w:t>的小球。在</w:t>
      </w:r>
      <w:r>
        <w:rPr>
          <w:szCs w:val="21"/>
        </w:rPr>
        <w:t>a</w:t>
      </w:r>
      <w:r>
        <w:rPr>
          <w:rFonts w:cs="宋体"/>
          <w:szCs w:val="21"/>
        </w:rPr>
        <w:t>和</w:t>
      </w:r>
      <w:r>
        <w:rPr>
          <w:szCs w:val="21"/>
        </w:rPr>
        <w:t>b</w:t>
      </w:r>
      <w:r>
        <w:rPr>
          <w:rFonts w:cs="宋体"/>
          <w:szCs w:val="21"/>
        </w:rPr>
        <w:t>之间的细线上悬挂一小物块。平衡时，</w:t>
      </w:r>
      <w:r>
        <w:rPr>
          <w:szCs w:val="21"/>
        </w:rPr>
        <w:t>a</w:t>
      </w:r>
      <w:r>
        <w:rPr>
          <w:rFonts w:cs="宋体"/>
          <w:szCs w:val="21"/>
        </w:rPr>
        <w:t>、</w:t>
      </w:r>
      <w:r>
        <w:rPr>
          <w:szCs w:val="21"/>
        </w:rPr>
        <w:t>b</w:t>
      </w:r>
      <w:r>
        <w:rPr>
          <w:rFonts w:cs="宋体"/>
          <w:szCs w:val="21"/>
        </w:rPr>
        <w:t>间的距离恰好等于圆弧的半径。不计所有摩擦。小物块的质量为</w:t>
      </w:r>
    </w:p>
    <w:p>
      <w:pPr>
        <w:pStyle w:val="Normal"/>
        <w:snapToGrid w:val="false"/>
        <w:spacing w:lineRule="auto" w:line="360"/>
        <w:jc w:val="center"/>
        <w:rPr>
          <w:color w:val="FF0000"/>
          <w:szCs w:val="21"/>
        </w:rPr>
      </w:pPr>
      <w:r>
        <w:rPr/>
        <w:drawing>
          <wp:inline distT="0" distB="0" distL="0" distR="0">
            <wp:extent cx="1507490" cy="742315"/>
            <wp:effectExtent l="0" t="0" r="0" b="0"/>
            <wp:docPr id="46"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9" descr=""/>
                    <pic:cNvPicPr>
                      <a:picLocks noChangeAspect="1" noChangeArrowheads="1"/>
                    </pic:cNvPicPr>
                  </pic:nvPicPr>
                  <pic:blipFill>
                    <a:blip r:embed="rId47"/>
                    <a:srcRect l="-6" t="-12" r="-6" b="-12"/>
                    <a:stretch>
                      <a:fillRect/>
                    </a:stretch>
                  </pic:blipFill>
                  <pic:spPr bwMode="auto">
                    <a:xfrm>
                      <a:off x="0" y="0"/>
                      <a:ext cx="1507490" cy="742315"/>
                    </a:xfrm>
                    <a:prstGeom prst="rect">
                      <a:avLst/>
                    </a:prstGeom>
                  </pic:spPr>
                </pic:pic>
              </a:graphicData>
            </a:graphic>
          </wp:inline>
        </w:drawing>
      </w:r>
    </w:p>
    <w:p>
      <w:pPr>
        <w:pStyle w:val="Normal"/>
        <w:snapToGrid w:val="false"/>
        <w:spacing w:lineRule="auto" w:line="360"/>
        <w:jc w:val="left"/>
        <w:rPr>
          <w:color w:val="FF0000"/>
          <w:szCs w:val="21"/>
        </w:rPr>
      </w:pPr>
      <w:r>
        <w:rPr/>
        <w:t>A</w:t>
      </w:r>
      <w:r>
        <w:rPr/>
        <w:t>．</w:t>
      </w:r>
      <w:r>
        <w:rPr>
          <w:color w:val="FF0000"/>
          <w:szCs w:val="21"/>
        </w:rPr>
        <w:drawing>
          <wp:inline distT="0" distB="0" distL="0" distR="0">
            <wp:extent cx="180340" cy="389890"/>
            <wp:effectExtent l="0" t="0" r="0" b="0"/>
            <wp:docPr id="47"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0" descr=""/>
                    <pic:cNvPicPr>
                      <a:picLocks noChangeAspect="1" noChangeArrowheads="1"/>
                    </pic:cNvPicPr>
                  </pic:nvPicPr>
                  <pic:blipFill>
                    <a:blip r:embed="rId48"/>
                    <a:srcRect l="-203" t="-91" r="-203" b="-91"/>
                    <a:stretch>
                      <a:fillRect/>
                    </a:stretch>
                  </pic:blipFill>
                  <pic:spPr bwMode="auto">
                    <a:xfrm>
                      <a:off x="0" y="0"/>
                      <a:ext cx="180340" cy="389890"/>
                    </a:xfrm>
                    <a:prstGeom prst="rect">
                      <a:avLst/>
                    </a:prstGeom>
                  </pic:spPr>
                </pic:pic>
              </a:graphicData>
            </a:graphic>
          </wp:inline>
        </w:drawing>
      </w:r>
      <w:r>
        <w:rPr/>
        <w:tab/>
        <w:tab/>
        <w:t xml:space="preserve">   B</w:t>
      </w:r>
      <w:r>
        <w:rPr/>
        <w:t>．</w:t>
      </w:r>
      <w:r>
        <w:rPr>
          <w:color w:val="FF0000"/>
          <w:szCs w:val="21"/>
        </w:rPr>
        <w:drawing>
          <wp:inline distT="0" distB="0" distL="0" distR="0">
            <wp:extent cx="380365" cy="428625"/>
            <wp:effectExtent l="0" t="0" r="0" b="0"/>
            <wp:docPr id="48"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41" descr=""/>
                    <pic:cNvPicPr>
                      <a:picLocks noChangeAspect="1" noChangeArrowheads="1"/>
                    </pic:cNvPicPr>
                  </pic:nvPicPr>
                  <pic:blipFill>
                    <a:blip r:embed="rId49"/>
                    <a:srcRect l="-95" t="-83" r="-95" b="-83"/>
                    <a:stretch>
                      <a:fillRect/>
                    </a:stretch>
                  </pic:blipFill>
                  <pic:spPr bwMode="auto">
                    <a:xfrm>
                      <a:off x="0" y="0"/>
                      <a:ext cx="380365" cy="428625"/>
                    </a:xfrm>
                    <a:prstGeom prst="rect">
                      <a:avLst/>
                    </a:prstGeom>
                  </pic:spPr>
                </pic:pic>
              </a:graphicData>
            </a:graphic>
          </wp:inline>
        </w:drawing>
      </w:r>
      <w:r>
        <w:rPr>
          <w:rFonts w:eastAsia="Times New Roman"/>
          <w:color w:val="FF0000"/>
          <w:position w:val="-24"/>
          <w:szCs w:val="21"/>
        </w:rPr>
        <w:t xml:space="preserve">           </w:t>
      </w:r>
      <w:r>
        <w:rPr/>
        <w:t>C</w:t>
      </w:r>
      <w:r>
        <w:rPr/>
        <w:t>．</w:t>
      </w:r>
      <w:r>
        <w:rPr>
          <w:i/>
        </w:rPr>
        <w:t>m</w:t>
      </w:r>
      <w:r>
        <w:rPr/>
        <w:tab/>
        <w:tab/>
        <w:t xml:space="preserve">   D</w:t>
      </w:r>
      <w:r>
        <w:rPr/>
        <w:t>．</w:t>
      </w:r>
      <w:r>
        <w:rPr/>
        <w:t>2</w:t>
      </w:r>
      <w:r>
        <w:rPr>
          <w:i/>
        </w:rPr>
        <w:t>m</w:t>
      </w:r>
    </w:p>
    <w:p>
      <w:pPr>
        <w:pStyle w:val="Normal"/>
        <w:snapToGrid w:val="false"/>
        <w:spacing w:lineRule="auto" w:line="360"/>
        <w:jc w:val="left"/>
        <w:rPr>
          <w:color w:val="FF0000"/>
          <w:szCs w:val="21"/>
        </w:rPr>
      </w:pPr>
      <w:r>
        <w:rPr>
          <w:rFonts w:cs="宋体"/>
          <w:color w:val="FF0000"/>
          <w:szCs w:val="21"/>
        </w:rPr>
        <w:t>【答案】</w:t>
      </w:r>
      <w:r>
        <w:rPr>
          <w:color w:val="FF0000"/>
          <w:szCs w:val="21"/>
        </w:rPr>
        <w:t>C</w:t>
      </w:r>
    </w:p>
    <w:p>
      <w:pPr>
        <w:pStyle w:val="Normal"/>
        <w:snapToGrid w:val="false"/>
        <w:spacing w:lineRule="auto" w:line="360"/>
        <w:jc w:val="left"/>
        <w:rPr>
          <w:color w:val="FF0000"/>
          <w:szCs w:val="21"/>
        </w:rPr>
      </w:pPr>
      <w:r>
        <w:rPr>
          <w:rFonts w:cs="宋体"/>
          <w:color w:val="FF0000"/>
          <w:szCs w:val="21"/>
        </w:rPr>
        <w:t>【考点定位】考查了共点力平衡条件的应用</w:t>
      </w:r>
    </w:p>
    <w:p>
      <w:pPr>
        <w:pStyle w:val="Normal"/>
        <w:snapToGrid w:val="false"/>
        <w:spacing w:lineRule="auto" w:line="360"/>
        <w:jc w:val="left"/>
        <w:rPr>
          <w:color w:val="FF0000"/>
        </w:rPr>
      </w:pPr>
      <w:r>
        <w:rPr>
          <w:color w:val="FF0000"/>
        </w:rPr>
        <w:t>【方法技巧】</w:t>
      </w:r>
      <w:r>
        <w:rPr>
          <w:color w:val="FF0000"/>
          <w:kern w:val="0"/>
          <w:szCs w:val="21"/>
        </w:rPr>
        <w:t>在处理共点力平衡问题时，关键是对物体进行受力分析，然后根据正交分解法将各个力分解成两个方向上的力，然后列式求解，如果物体受到三力处于平衡状态，则可根据矢量三角形法，将三个力移动到一个三角形中，然后根据角度列式求解，</w:t>
      </w:r>
    </w:p>
    <w:p>
      <w:pPr>
        <w:pStyle w:val="Normal"/>
        <w:snapToGrid w:val="false"/>
        <w:spacing w:lineRule="auto" w:line="360"/>
        <w:jc w:val="left"/>
        <w:rPr>
          <w:szCs w:val="21"/>
        </w:rPr>
      </w:pPr>
      <w:r>
        <w:rPr>
          <w:szCs w:val="21"/>
        </w:rPr>
        <w:t>18</w:t>
      </w:r>
      <w:r>
        <w:rPr>
          <w:rFonts w:cs="宋体"/>
          <w:szCs w:val="21"/>
        </w:rPr>
        <w:t>．平面</w:t>
      </w:r>
      <w:r>
        <w:rPr>
          <w:i/>
          <w:szCs w:val="21"/>
        </w:rPr>
        <w:t>OM</w:t>
      </w:r>
      <w:r>
        <w:rPr>
          <w:rFonts w:cs="宋体"/>
          <w:szCs w:val="21"/>
        </w:rPr>
        <w:t>和平面</w:t>
      </w:r>
      <w:r>
        <w:rPr>
          <w:i/>
          <w:szCs w:val="21"/>
        </w:rPr>
        <w:t>ON</w:t>
      </w:r>
      <w:r>
        <w:rPr>
          <w:rFonts w:cs="宋体"/>
          <w:szCs w:val="21"/>
        </w:rPr>
        <w:t>之间的夹角为</w:t>
      </w:r>
      <w:r>
        <w:rPr>
          <w:szCs w:val="21"/>
        </w:rPr>
        <w:t>30°</w:t>
      </w:r>
      <w:r>
        <w:rPr>
          <w:rFonts w:cs="宋体"/>
          <w:szCs w:val="21"/>
        </w:rPr>
        <w:t>，其横截面（纸面）如图所示，平面</w:t>
      </w:r>
      <w:r>
        <w:rPr>
          <w:i/>
          <w:szCs w:val="21"/>
        </w:rPr>
        <w:t>OM</w:t>
      </w:r>
      <w:r>
        <w:rPr>
          <w:rFonts w:cs="宋体"/>
          <w:szCs w:val="21"/>
        </w:rPr>
        <w:t>上方存在匀强磁场，磁感应强度大小为</w:t>
      </w:r>
      <w:r>
        <w:rPr>
          <w:i/>
          <w:szCs w:val="21"/>
        </w:rPr>
        <w:t>B</w:t>
      </w:r>
      <w:r>
        <w:rPr>
          <w:rFonts w:cs="宋体"/>
          <w:szCs w:val="21"/>
        </w:rPr>
        <w:t>，方向垂直于纸面向外。一带电粒子的质量为</w:t>
      </w:r>
      <w:r>
        <w:rPr>
          <w:i/>
          <w:szCs w:val="21"/>
        </w:rPr>
        <w:t>m</w:t>
      </w:r>
      <w:r>
        <w:rPr>
          <w:rFonts w:cs="宋体"/>
          <w:szCs w:val="21"/>
        </w:rPr>
        <w:t>，电荷量为</w:t>
      </w:r>
      <w:r>
        <w:rPr>
          <w:i/>
          <w:szCs w:val="21"/>
        </w:rPr>
        <w:t>q</w:t>
      </w:r>
      <w:r>
        <w:rPr>
          <w:rFonts w:cs="宋体"/>
          <w:szCs w:val="21"/>
        </w:rPr>
        <w:t>（</w:t>
      </w:r>
      <w:r>
        <w:rPr>
          <w:i/>
          <w:szCs w:val="21"/>
        </w:rPr>
        <w:t>q</w:t>
      </w:r>
      <w:r>
        <w:rPr>
          <w:szCs w:val="21"/>
        </w:rPr>
        <w:t>&gt;0</w:t>
      </w:r>
      <w:r>
        <w:rPr>
          <w:rFonts w:cs="宋体"/>
          <w:szCs w:val="21"/>
        </w:rPr>
        <w:t>）。粒子沿纸面以大小为</w:t>
      </w:r>
      <w:r>
        <w:rPr>
          <w:i/>
          <w:szCs w:val="21"/>
        </w:rPr>
        <w:t>v</w:t>
      </w:r>
      <w:r>
        <w:rPr>
          <w:rFonts w:cs="宋体"/>
          <w:szCs w:val="21"/>
        </w:rPr>
        <w:t>的速度从</w:t>
      </w:r>
      <w:r>
        <w:rPr>
          <w:i/>
          <w:szCs w:val="21"/>
        </w:rPr>
        <w:t>O</w:t>
      </w:r>
      <w:r>
        <w:rPr>
          <w:i/>
          <w:szCs w:val="21"/>
        </w:rPr>
        <w:t>M</w:t>
      </w:r>
      <w:r>
        <w:rPr>
          <w:rFonts w:cs="宋体"/>
          <w:szCs w:val="21"/>
        </w:rPr>
        <w:t>的某点向左上方射入磁场，速度与</w:t>
      </w:r>
      <w:r>
        <w:rPr>
          <w:i/>
          <w:szCs w:val="21"/>
        </w:rPr>
        <w:t>OM</w:t>
      </w:r>
      <w:r>
        <w:rPr>
          <w:rFonts w:cs="宋体"/>
          <w:szCs w:val="21"/>
        </w:rPr>
        <w:t>成</w:t>
      </w:r>
      <w:r>
        <w:rPr>
          <w:szCs w:val="21"/>
        </w:rPr>
        <w:t>30°</w:t>
      </w:r>
      <w:r>
        <w:rPr>
          <w:rFonts w:cs="宋体"/>
          <w:szCs w:val="21"/>
        </w:rPr>
        <w:t>角。已知粒子在磁场中的运动轨迹与</w:t>
      </w:r>
      <w:r>
        <w:rPr>
          <w:i/>
          <w:szCs w:val="21"/>
        </w:rPr>
        <w:t>ON</w:t>
      </w:r>
      <w:r>
        <w:rPr>
          <w:rFonts w:cs="宋体"/>
          <w:szCs w:val="21"/>
        </w:rPr>
        <w:t>只有一个交点，并从</w:t>
      </w:r>
      <w:r>
        <w:rPr>
          <w:i/>
          <w:szCs w:val="21"/>
        </w:rPr>
        <w:t>OM</w:t>
      </w:r>
      <w:r>
        <w:rPr>
          <w:rFonts w:cs="宋体"/>
          <w:szCs w:val="21"/>
        </w:rPr>
        <w:t>上另一点射出磁场。不计重力。粒子离开磁场的射点到两平面交线</w:t>
      </w:r>
      <w:r>
        <w:rPr>
          <w:i/>
          <w:szCs w:val="21"/>
        </w:rPr>
        <w:t>O</w:t>
      </w:r>
      <w:r>
        <w:rPr>
          <w:rFonts w:cs="宋体"/>
          <w:szCs w:val="21"/>
        </w:rPr>
        <w:t>的距离为</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691005" cy="927735"/>
            <wp:effectExtent l="0" t="0" r="0" b="0"/>
            <wp:docPr id="49"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2" descr=""/>
                    <pic:cNvPicPr>
                      <a:picLocks noChangeAspect="1" noChangeArrowheads="1"/>
                    </pic:cNvPicPr>
                  </pic:nvPicPr>
                  <pic:blipFill>
                    <a:blip r:embed="rId50"/>
                    <a:srcRect l="-17" t="-31" r="-17" b="-31"/>
                    <a:stretch>
                      <a:fillRect/>
                    </a:stretch>
                  </pic:blipFill>
                  <pic:spPr bwMode="auto">
                    <a:xfrm>
                      <a:off x="0" y="0"/>
                      <a:ext cx="1691005" cy="927735"/>
                    </a:xfrm>
                    <a:prstGeom prst="rect">
                      <a:avLst/>
                    </a:prstGeom>
                  </pic:spPr>
                </pic:pic>
              </a:graphicData>
            </a:graphic>
          </wp:inline>
        </w:drawing>
      </w:r>
    </w:p>
    <w:p>
      <w:pPr>
        <w:pStyle w:val="Normal"/>
        <w:tabs>
          <w:tab w:val="clear" w:pos="420"/>
          <w:tab w:val="left" w:pos="6480" w:leader="none"/>
        </w:tabs>
        <w:snapToGrid w:val="false"/>
        <w:spacing w:lineRule="auto" w:line="360"/>
        <w:jc w:val="left"/>
        <w:rPr>
          <w:szCs w:val="21"/>
        </w:rPr>
      </w:pPr>
      <w:r>
        <w:rPr>
          <w:szCs w:val="21"/>
        </w:rPr>
        <w:t>A</w:t>
      </w:r>
      <w:r>
        <w:rPr>
          <w:szCs w:val="21"/>
        </w:rPr>
        <w:t>．</w:t>
      </w:r>
      <w:r>
        <w:rPr>
          <w:color w:val="FF0000"/>
          <w:szCs w:val="21"/>
        </w:rPr>
        <w:drawing>
          <wp:inline distT="0" distB="0" distL="0" distR="0">
            <wp:extent cx="333375" cy="419100"/>
            <wp:effectExtent l="0" t="0" r="0" b="0"/>
            <wp:docPr id="50"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3" descr=""/>
                    <pic:cNvPicPr>
                      <a:picLocks noChangeAspect="1" noChangeArrowheads="1"/>
                    </pic:cNvPicPr>
                  </pic:nvPicPr>
                  <pic:blipFill>
                    <a:blip r:embed="rId51"/>
                    <a:srcRect l="-109" t="-86" r="-109" b="-86"/>
                    <a:stretch>
                      <a:fillRect/>
                    </a:stretch>
                  </pic:blipFill>
                  <pic:spPr bwMode="auto">
                    <a:xfrm>
                      <a:off x="0" y="0"/>
                      <a:ext cx="333375" cy="419100"/>
                    </a:xfrm>
                    <a:prstGeom prst="rect">
                      <a:avLst/>
                    </a:prstGeom>
                  </pic:spPr>
                </pic:pic>
              </a:graphicData>
            </a:graphic>
          </wp:inline>
        </w:drawing>
      </w:r>
      <w:r>
        <w:rPr>
          <w:rFonts w:eastAsia="Times New Roman"/>
          <w:color w:val="FF0000"/>
          <w:position w:val="-28"/>
          <w:szCs w:val="21"/>
        </w:rPr>
        <w:t xml:space="preserve">      </w:t>
      </w:r>
      <w:r>
        <w:rPr>
          <w:szCs w:val="21"/>
        </w:rPr>
        <w:t>B</w:t>
      </w:r>
      <w:r>
        <w:rPr>
          <w:szCs w:val="21"/>
        </w:rPr>
        <w:t>．</w:t>
      </w:r>
      <w:r>
        <w:rPr>
          <w:color w:val="FF0000"/>
          <w:szCs w:val="21"/>
        </w:rPr>
        <w:drawing>
          <wp:inline distT="0" distB="0" distL="0" distR="0">
            <wp:extent cx="419100" cy="457200"/>
            <wp:effectExtent l="0" t="0" r="0" b="0"/>
            <wp:docPr id="51"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4" descr=""/>
                    <pic:cNvPicPr>
                      <a:picLocks noChangeAspect="1" noChangeArrowheads="1"/>
                    </pic:cNvPicPr>
                  </pic:nvPicPr>
                  <pic:blipFill>
                    <a:blip r:embed="rId52"/>
                    <a:srcRect l="-86" t="-79" r="-86" b="-79"/>
                    <a:stretch>
                      <a:fillRect/>
                    </a:stretch>
                  </pic:blipFill>
                  <pic:spPr bwMode="auto">
                    <a:xfrm>
                      <a:off x="0" y="0"/>
                      <a:ext cx="419100" cy="457200"/>
                    </a:xfrm>
                    <a:prstGeom prst="rect">
                      <a:avLst/>
                    </a:prstGeom>
                  </pic:spPr>
                </pic:pic>
              </a:graphicData>
            </a:graphic>
          </wp:inline>
        </w:drawing>
      </w:r>
      <w:r>
        <w:rPr>
          <w:rFonts w:eastAsia="Times New Roman"/>
          <w:color w:val="FF0000"/>
          <w:position w:val="-28"/>
          <w:szCs w:val="21"/>
        </w:rPr>
        <w:t xml:space="preserve">     </w:t>
      </w:r>
      <w:r>
        <w:rPr>
          <w:szCs w:val="21"/>
        </w:rPr>
        <w:t>C</w:t>
      </w:r>
      <w:r>
        <w:rPr>
          <w:szCs w:val="21"/>
        </w:rPr>
        <w:t>．</w:t>
      </w:r>
      <w:r>
        <w:rPr>
          <w:color w:val="FF0000"/>
          <w:szCs w:val="21"/>
        </w:rPr>
        <w:drawing>
          <wp:inline distT="0" distB="0" distL="0" distR="0">
            <wp:extent cx="333375" cy="419100"/>
            <wp:effectExtent l="0" t="0" r="0" b="0"/>
            <wp:docPr id="52"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5" descr=""/>
                    <pic:cNvPicPr>
                      <a:picLocks noChangeAspect="1" noChangeArrowheads="1"/>
                    </pic:cNvPicPr>
                  </pic:nvPicPr>
                  <pic:blipFill>
                    <a:blip r:embed="rId53"/>
                    <a:srcRect l="-109" t="-86" r="-109" b="-86"/>
                    <a:stretch>
                      <a:fillRect/>
                    </a:stretch>
                  </pic:blipFill>
                  <pic:spPr bwMode="auto">
                    <a:xfrm>
                      <a:off x="0" y="0"/>
                      <a:ext cx="333375" cy="419100"/>
                    </a:xfrm>
                    <a:prstGeom prst="rect">
                      <a:avLst/>
                    </a:prstGeom>
                  </pic:spPr>
                </pic:pic>
              </a:graphicData>
            </a:graphic>
          </wp:inline>
        </w:drawing>
      </w:r>
      <w:r>
        <w:rPr>
          <w:rFonts w:eastAsia="Times New Roman"/>
          <w:color w:val="FF0000"/>
          <w:position w:val="-28"/>
          <w:szCs w:val="21"/>
        </w:rPr>
        <w:t xml:space="preserve">     </w:t>
      </w:r>
      <w:r>
        <w:rPr>
          <w:szCs w:val="21"/>
        </w:rPr>
        <w:t>D</w:t>
      </w:r>
      <w:r>
        <w:rPr>
          <w:szCs w:val="21"/>
        </w:rPr>
        <w:t>．</w:t>
      </w:r>
      <w:r>
        <w:rPr>
          <w:color w:val="FF0000"/>
          <w:szCs w:val="21"/>
        </w:rPr>
        <w:drawing>
          <wp:inline distT="0" distB="0" distL="0" distR="0">
            <wp:extent cx="333375" cy="419100"/>
            <wp:effectExtent l="0" t="0" r="0" b="0"/>
            <wp:docPr id="53"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6" descr=""/>
                    <pic:cNvPicPr>
                      <a:picLocks noChangeAspect="1" noChangeArrowheads="1"/>
                    </pic:cNvPicPr>
                  </pic:nvPicPr>
                  <pic:blipFill>
                    <a:blip r:embed="rId54"/>
                    <a:srcRect l="-109" t="-86" r="-109" b="-86"/>
                    <a:stretch>
                      <a:fillRect/>
                    </a:stretch>
                  </pic:blipFill>
                  <pic:spPr bwMode="auto">
                    <a:xfrm>
                      <a:off x="0" y="0"/>
                      <a:ext cx="333375" cy="41910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【答案】</w:t>
      </w:r>
      <w:r>
        <w:rPr>
          <w:color w:val="FF0000"/>
          <w:szCs w:val="21"/>
        </w:rPr>
        <w:t>D</w:t>
      </w:r>
    </w:p>
    <w:p>
      <w:pPr>
        <w:pStyle w:val="Normal"/>
        <w:snapToGrid w:val="false"/>
        <w:spacing w:lineRule="auto" w:line="360"/>
        <w:jc w:val="left"/>
        <w:rPr>
          <w:color w:val="FF0000"/>
          <w:szCs w:val="21"/>
        </w:rPr>
      </w:pPr>
      <w:r>
        <w:rPr>
          <w:rFonts w:cs="宋体"/>
          <w:color w:val="FF0000"/>
          <w:szCs w:val="21"/>
        </w:rPr>
        <w:t>【考点定位】考查了带电粒子在有界磁场中的运动</w:t>
      </w:r>
    </w:p>
    <w:p>
      <w:pPr>
        <w:pStyle w:val="Normal"/>
        <w:snapToGrid w:val="false"/>
        <w:spacing w:lineRule="auto" w:line="360"/>
        <w:jc w:val="left"/>
        <w:rPr>
          <w:color w:val="FF0000"/>
        </w:rPr>
      </w:pPr>
      <w:r>
        <w:rPr>
          <w:color w:val="FF0000"/>
        </w:rPr>
        <w:t>【方法技巧】</w:t>
      </w:r>
      <w:r>
        <w:rPr>
          <w:rFonts w:cs="宋体"/>
          <w:color w:val="FF0000"/>
          <w:kern w:val="0"/>
          <w:szCs w:val="21"/>
        </w:rPr>
        <w:t>带电粒子在匀强磁场中运动时</w:t>
      </w:r>
      <w:r>
        <w:rPr>
          <w:rFonts w:cs="宋体"/>
          <w:color w:val="FF0000"/>
          <w:kern w:val="0"/>
          <w:szCs w:val="21"/>
        </w:rPr>
        <w:t>，</w:t>
      </w:r>
      <w:r>
        <w:rPr>
          <w:rFonts w:cs="宋体"/>
          <w:color w:val="FF0000"/>
          <w:kern w:val="0"/>
          <w:szCs w:val="21"/>
        </w:rPr>
        <w:t>洛伦兹力充当向心力</w:t>
      </w:r>
      <w:r>
        <w:rPr>
          <w:rFonts w:cs="宋体"/>
          <w:color w:val="FF0000"/>
          <w:kern w:val="0"/>
          <w:szCs w:val="21"/>
        </w:rPr>
        <w:t>，</w:t>
      </w:r>
      <w:r>
        <w:rPr>
          <w:rFonts w:cs="宋体"/>
          <w:color w:val="FF0000"/>
          <w:kern w:val="0"/>
          <w:szCs w:val="21"/>
        </w:rPr>
        <w:t>从而得出半径公式</w:t>
      </w:r>
      <w:r>
        <w:rPr>
          <w:color w:val="FF0000"/>
        </w:rPr>
        <w:drawing>
          <wp:inline distT="0" distB="0" distL="0" distR="0">
            <wp:extent cx="504825" cy="418465"/>
            <wp:effectExtent l="0" t="0" r="0" b="0"/>
            <wp:docPr id="54"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7" descr=""/>
                    <pic:cNvPicPr>
                      <a:picLocks noChangeAspect="1" noChangeArrowheads="1"/>
                    </pic:cNvPicPr>
                  </pic:nvPicPr>
                  <pic:blipFill>
                    <a:blip r:embed="rId55"/>
                    <a:srcRect l="-71" t="-86" r="-71" b="-86"/>
                    <a:stretch>
                      <a:fillRect/>
                    </a:stretch>
                  </pic:blipFill>
                  <pic:spPr bwMode="auto">
                    <a:xfrm>
                      <a:off x="0" y="0"/>
                      <a:ext cx="504825" cy="418465"/>
                    </a:xfrm>
                    <a:prstGeom prst="rect">
                      <a:avLst/>
                    </a:prstGeom>
                  </pic:spPr>
                </pic:pic>
              </a:graphicData>
            </a:graphic>
          </wp:inline>
        </w:drawing>
      </w:r>
      <w:r>
        <w:rPr>
          <w:color w:val="FF0000"/>
        </w:rPr>
        <w:t>，</w:t>
      </w:r>
      <w:r>
        <w:rPr>
          <w:color w:val="FF0000"/>
        </w:rPr>
        <w:t>周期公式</w:t>
      </w:r>
      <w:r>
        <w:rPr>
          <w:color w:val="FF0000"/>
        </w:rPr>
        <w:drawing>
          <wp:inline distT="0" distB="0" distL="0" distR="0">
            <wp:extent cx="609600" cy="418465"/>
            <wp:effectExtent l="0" t="0" r="0" b="0"/>
            <wp:docPr id="55" name="图片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8" descr=""/>
                    <pic:cNvPicPr>
                      <a:picLocks noChangeAspect="1" noChangeArrowheads="1"/>
                    </pic:cNvPicPr>
                  </pic:nvPicPr>
                  <pic:blipFill>
                    <a:blip r:embed="rId56"/>
                    <a:srcRect l="-59" t="-86" r="-59" b="-86"/>
                    <a:stretch>
                      <a:fillRect/>
                    </a:stretch>
                  </pic:blipFill>
                  <pic:spPr bwMode="auto">
                    <a:xfrm>
                      <a:off x="0" y="0"/>
                      <a:ext cx="609600" cy="418465"/>
                    </a:xfrm>
                    <a:prstGeom prst="rect">
                      <a:avLst/>
                    </a:prstGeom>
                  </pic:spPr>
                </pic:pic>
              </a:graphicData>
            </a:graphic>
          </wp:inline>
        </w:drawing>
      </w:r>
      <w:r>
        <w:rPr>
          <w:color w:val="FF0000"/>
        </w:rPr>
        <w:t>，</w:t>
      </w:r>
      <w:r>
        <w:rPr>
          <w:color w:val="FF0000"/>
        </w:rPr>
        <w:t>运动时间公式</w:t>
      </w:r>
      <w:r>
        <w:rPr>
          <w:color w:val="FF0000"/>
        </w:rPr>
        <w:drawing>
          <wp:inline distT="0" distB="0" distL="0" distR="0">
            <wp:extent cx="561975" cy="389890"/>
            <wp:effectExtent l="0" t="0" r="0" b="0"/>
            <wp:docPr id="56"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9" descr=""/>
                    <pic:cNvPicPr>
                      <a:picLocks noChangeAspect="1" noChangeArrowheads="1"/>
                    </pic:cNvPicPr>
                  </pic:nvPicPr>
                  <pic:blipFill>
                    <a:blip r:embed="rId57"/>
                    <a:srcRect l="-64" t="-91" r="-64" b="-91"/>
                    <a:stretch>
                      <a:fillRect/>
                    </a:stretch>
                  </pic:blipFill>
                  <pic:spPr bwMode="auto">
                    <a:xfrm>
                      <a:off x="0" y="0"/>
                      <a:ext cx="561975" cy="389890"/>
                    </a:xfrm>
                    <a:prstGeom prst="rect">
                      <a:avLst/>
                    </a:prstGeom>
                  </pic:spPr>
                </pic:pic>
              </a:graphicData>
            </a:graphic>
          </wp:inline>
        </w:drawing>
      </w:r>
      <w:r>
        <w:rPr>
          <w:color w:val="FF0000"/>
        </w:rPr>
        <w:t>，知道粒子在磁场中运动半径和速度有关，运动周期和速度无关，</w:t>
      </w:r>
      <w:r>
        <w:rPr>
          <w:color w:val="FF0000"/>
        </w:rPr>
        <w:t>画轨迹</w:t>
      </w:r>
      <w:r>
        <w:rPr>
          <w:color w:val="FF0000"/>
        </w:rPr>
        <w:t>，定</w:t>
      </w:r>
      <w:r>
        <w:rPr>
          <w:color w:val="FF0000"/>
        </w:rPr>
        <w:t>圆心</w:t>
      </w:r>
      <w:r>
        <w:rPr>
          <w:color w:val="FF0000"/>
        </w:rPr>
        <w:t>，找半径，结合</w:t>
      </w:r>
      <w:r>
        <w:rPr>
          <w:color w:val="FF0000"/>
        </w:rPr>
        <w:t>几何知识分析解题</w:t>
      </w:r>
      <w:r>
        <w:rPr>
          <w:color w:val="FF0000"/>
        </w:rPr>
        <w:t>，</w:t>
      </w:r>
    </w:p>
    <w:p>
      <w:pPr>
        <w:pStyle w:val="Normal"/>
        <w:snapToGrid w:val="false"/>
        <w:spacing w:lineRule="auto" w:line="360"/>
        <w:jc w:val="left"/>
        <w:rPr>
          <w:szCs w:val="21"/>
        </w:rPr>
      </w:pPr>
      <w:r>
        <w:rPr>
          <w:szCs w:val="21"/>
        </w:rPr>
        <w:t>19</w:t>
      </w:r>
      <w:r>
        <w:rPr>
          <w:rFonts w:cs="宋体"/>
          <w:szCs w:val="21"/>
        </w:rPr>
        <w:t>．如图，理想变压器原、副线圈分别接有额定电压相同的灯泡</w:t>
      </w:r>
      <w:r>
        <w:rPr>
          <w:i/>
          <w:szCs w:val="21"/>
        </w:rPr>
        <w:t>a</w:t>
      </w:r>
      <w:r>
        <w:rPr>
          <w:rFonts w:cs="宋体"/>
          <w:szCs w:val="21"/>
        </w:rPr>
        <w:t>和</w:t>
      </w:r>
      <w:r>
        <w:rPr>
          <w:i/>
          <w:szCs w:val="21"/>
        </w:rPr>
        <w:t>b</w:t>
      </w:r>
      <w:r>
        <w:rPr>
          <w:rFonts w:cs="宋体"/>
          <w:szCs w:val="21"/>
        </w:rPr>
        <w:t>。当输入电压</w:t>
      </w:r>
      <w:r>
        <w:rPr>
          <w:i/>
          <w:szCs w:val="21"/>
        </w:rPr>
        <w:t>U</w:t>
      </w:r>
      <w:r>
        <w:rPr>
          <w:rFonts w:cs="宋体"/>
          <w:szCs w:val="21"/>
        </w:rPr>
        <w:t>为灯泡额定电压的</w:t>
      </w:r>
      <w:r>
        <w:rPr>
          <w:szCs w:val="21"/>
        </w:rPr>
        <w:t>10</w:t>
      </w:r>
      <w:r>
        <w:rPr>
          <w:rFonts w:cs="宋体"/>
          <w:szCs w:val="21"/>
        </w:rPr>
        <w:t>倍时，两灯泡均能正常发光。下列说法正确的是</w:t>
      </w:r>
    </w:p>
    <w:p>
      <w:pPr>
        <w:pStyle w:val="Normal"/>
        <w:snapToGrid w:val="false"/>
        <w:spacing w:lineRule="auto" w:line="360"/>
        <w:jc w:val="center"/>
        <w:rPr>
          <w:szCs w:val="21"/>
        </w:rPr>
      </w:pPr>
      <w:r>
        <w:rPr/>
        <w:drawing>
          <wp:inline distT="0" distB="0" distL="0" distR="0">
            <wp:extent cx="1224280" cy="680085"/>
            <wp:effectExtent l="0" t="0" r="0" b="0"/>
            <wp:docPr id="57"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0" descr=""/>
                    <pic:cNvPicPr>
                      <a:picLocks noChangeAspect="1" noChangeArrowheads="1"/>
                    </pic:cNvPicPr>
                  </pic:nvPicPr>
                  <pic:blipFill>
                    <a:blip r:embed="rId58"/>
                    <a:srcRect l="-5" t="-9" r="-5" b="-9"/>
                    <a:stretch>
                      <a:fillRect/>
                    </a:stretch>
                  </pic:blipFill>
                  <pic:spPr bwMode="auto">
                    <a:xfrm>
                      <a:off x="0" y="0"/>
                      <a:ext cx="1224280" cy="680085"/>
                    </a:xfrm>
                    <a:prstGeom prst="rect">
                      <a:avLst/>
                    </a:prstGeom>
                  </pic:spPr>
                </pic:pic>
              </a:graphicData>
            </a:graphic>
          </wp:inline>
        </w:drawing>
      </w:r>
    </w:p>
    <w:p>
      <w:pPr>
        <w:pStyle w:val="Normal"/>
        <w:snapToGrid w:val="false"/>
        <w:spacing w:lineRule="auto" w:line="360"/>
        <w:jc w:val="left"/>
        <w:rPr>
          <w:szCs w:val="21"/>
        </w:rPr>
      </w:pPr>
      <w:r>
        <w:rPr>
          <w:szCs w:val="21"/>
        </w:rPr>
        <w:t>A</w:t>
      </w:r>
      <w:r>
        <w:rPr>
          <w:szCs w:val="21"/>
        </w:rPr>
        <w:t>．</w:t>
      </w:r>
      <w:r>
        <w:rPr>
          <w:rFonts w:cs="宋体"/>
          <w:szCs w:val="21"/>
        </w:rPr>
        <w:t>原、副线圈砸数之比为</w:t>
      </w:r>
      <w:r>
        <w:rPr>
          <w:szCs w:val="21"/>
        </w:rPr>
        <w:t>9:1           B</w:t>
      </w:r>
      <w:r>
        <w:rPr>
          <w:szCs w:val="21"/>
        </w:rPr>
        <w:t>．</w:t>
      </w:r>
      <w:r>
        <w:rPr>
          <w:rFonts w:cs="宋体"/>
          <w:szCs w:val="21"/>
        </w:rPr>
        <w:t>原、副线圈砸数之比为</w:t>
      </w:r>
      <w:r>
        <w:rPr>
          <w:szCs w:val="21"/>
        </w:rPr>
        <w:t>1:9</w:t>
      </w:r>
    </w:p>
    <w:p>
      <w:pPr>
        <w:pStyle w:val="Normal"/>
        <w:snapToGrid w:val="false"/>
        <w:spacing w:lineRule="auto" w:line="360"/>
        <w:jc w:val="left"/>
        <w:rPr>
          <w:szCs w:val="21"/>
        </w:rPr>
      </w:pPr>
      <w:r>
        <w:rPr>
          <w:szCs w:val="21"/>
        </w:rPr>
        <w:t>C</w:t>
      </w:r>
      <w:r>
        <w:rPr>
          <w:szCs w:val="21"/>
        </w:rPr>
        <w:t>．</w:t>
      </w:r>
      <w:r>
        <w:rPr>
          <w:rFonts w:cs="宋体"/>
          <w:szCs w:val="21"/>
        </w:rPr>
        <w:t>此时</w:t>
      </w:r>
      <w:r>
        <w:rPr>
          <w:i/>
          <w:szCs w:val="21"/>
        </w:rPr>
        <w:t>a</w:t>
      </w:r>
      <w:r>
        <w:rPr>
          <w:rFonts w:cs="宋体"/>
          <w:szCs w:val="21"/>
        </w:rPr>
        <w:t>和</w:t>
      </w:r>
      <w:r>
        <w:rPr>
          <w:i/>
          <w:szCs w:val="21"/>
        </w:rPr>
        <w:t>b</w:t>
      </w:r>
      <w:r>
        <w:rPr>
          <w:rFonts w:cs="宋体"/>
          <w:szCs w:val="21"/>
        </w:rPr>
        <w:t>的电功率之比为</w:t>
      </w:r>
      <w:r>
        <w:rPr>
          <w:szCs w:val="21"/>
        </w:rPr>
        <w:t>9:1       D</w:t>
      </w:r>
      <w:r>
        <w:rPr>
          <w:szCs w:val="21"/>
        </w:rPr>
        <w:t>．</w:t>
      </w:r>
      <w:r>
        <w:rPr>
          <w:rFonts w:cs="宋体"/>
          <w:szCs w:val="21"/>
        </w:rPr>
        <w:t>此时</w:t>
      </w:r>
      <w:r>
        <w:rPr>
          <w:i/>
          <w:szCs w:val="21"/>
        </w:rPr>
        <w:t>a</w:t>
      </w:r>
      <w:r>
        <w:rPr>
          <w:rFonts w:cs="宋体"/>
          <w:szCs w:val="21"/>
        </w:rPr>
        <w:t>和</w:t>
      </w:r>
      <w:r>
        <w:rPr>
          <w:i/>
          <w:szCs w:val="21"/>
        </w:rPr>
        <w:t>b</w:t>
      </w:r>
      <w:r>
        <w:rPr>
          <w:rFonts w:cs="宋体"/>
          <w:szCs w:val="21"/>
        </w:rPr>
        <w:t>的电功率之比为</w:t>
      </w:r>
      <w:r>
        <w:rPr>
          <w:szCs w:val="21"/>
        </w:rPr>
        <w:t>1:9</w:t>
      </w:r>
    </w:p>
    <w:p>
      <w:pPr>
        <w:pStyle w:val="Normal"/>
        <w:snapToGrid w:val="false"/>
        <w:spacing w:lineRule="auto" w:line="360"/>
        <w:jc w:val="left"/>
        <w:rPr>
          <w:color w:val="FF0000"/>
          <w:szCs w:val="21"/>
        </w:rPr>
      </w:pPr>
      <w:r>
        <w:rPr>
          <w:rFonts w:cs="宋体"/>
          <w:color w:val="FF0000"/>
          <w:szCs w:val="21"/>
        </w:rPr>
        <w:t>【答案】</w:t>
      </w:r>
      <w:r>
        <w:rPr>
          <w:color w:val="FF0000"/>
          <w:szCs w:val="21"/>
        </w:rPr>
        <w:t>AD</w:t>
      </w:r>
    </w:p>
    <w:p>
      <w:pPr>
        <w:pStyle w:val="Normal"/>
        <w:snapToGrid w:val="false"/>
        <w:spacing w:lineRule="auto" w:line="360"/>
        <w:jc w:val="left"/>
        <w:rPr>
          <w:color w:val="FF0000"/>
          <w:szCs w:val="21"/>
        </w:rPr>
      </w:pPr>
      <w:r>
        <w:rPr>
          <w:rFonts w:cs="宋体"/>
          <w:color w:val="FF0000"/>
          <w:szCs w:val="21"/>
        </w:rPr>
        <w:t>【考点定位】考查了理想变压器，电功率的计算</w:t>
      </w:r>
    </w:p>
    <w:p>
      <w:pPr>
        <w:pStyle w:val="Normal"/>
        <w:snapToGrid w:val="false"/>
        <w:spacing w:lineRule="auto" w:line="360"/>
        <w:jc w:val="left"/>
        <w:rPr>
          <w:color w:val="FF0000"/>
        </w:rPr>
      </w:pPr>
      <w:r>
        <w:rPr>
          <w:color w:val="FF0000"/>
        </w:rPr>
        <w:t>【方法技巧】</w:t>
      </w:r>
      <w:r>
        <w:rPr>
          <w:color w:val="FF0000"/>
          <w:kern w:val="0"/>
          <w:szCs w:val="21"/>
        </w:rPr>
        <w:t>对于变压器需要掌握公式</w:t>
      </w:r>
      <w:r>
        <w:rPr>
          <w:color w:val="FF0000"/>
        </w:rPr>
        <w:drawing>
          <wp:inline distT="0" distB="0" distL="0" distR="0">
            <wp:extent cx="542290" cy="427990"/>
            <wp:effectExtent l="0" t="0" r="0" b="0"/>
            <wp:docPr id="58"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1" descr=""/>
                    <pic:cNvPicPr>
                      <a:picLocks noChangeAspect="1" noChangeArrowheads="1"/>
                    </pic:cNvPicPr>
                  </pic:nvPicPr>
                  <pic:blipFill>
                    <a:blip r:embed="rId59"/>
                    <a:srcRect l="-66" t="-83" r="-66" b="-83"/>
                    <a:stretch>
                      <a:fillRect/>
                    </a:stretch>
                  </pic:blipFill>
                  <pic:spPr bwMode="auto">
                    <a:xfrm>
                      <a:off x="0" y="0"/>
                      <a:ext cx="542290" cy="427990"/>
                    </a:xfrm>
                    <a:prstGeom prst="rect">
                      <a:avLst/>
                    </a:prstGeom>
                  </pic:spPr>
                </pic:pic>
              </a:graphicData>
            </a:graphic>
          </wp:inline>
        </w:drawing>
      </w:r>
      <w:r>
        <w:rPr>
          <w:color w:val="FF0000"/>
        </w:rPr>
        <w:t>、</w:t>
      </w:r>
      <w:r>
        <w:rPr>
          <w:color w:val="FF0000"/>
        </w:rPr>
        <w:drawing>
          <wp:inline distT="0" distB="0" distL="0" distR="0">
            <wp:extent cx="504825" cy="428625"/>
            <wp:effectExtent l="0" t="0" r="0" b="0"/>
            <wp:docPr id="59"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2" descr=""/>
                    <pic:cNvPicPr>
                      <a:picLocks noChangeAspect="1" noChangeArrowheads="1"/>
                    </pic:cNvPicPr>
                  </pic:nvPicPr>
                  <pic:blipFill>
                    <a:blip r:embed="rId60"/>
                    <a:srcRect l="-71" t="-83" r="-71" b="-83"/>
                    <a:stretch>
                      <a:fillRect/>
                    </a:stretch>
                  </pic:blipFill>
                  <pic:spPr bwMode="auto">
                    <a:xfrm>
                      <a:off x="0" y="0"/>
                      <a:ext cx="504825" cy="428625"/>
                    </a:xfrm>
                    <a:prstGeom prst="rect">
                      <a:avLst/>
                    </a:prstGeom>
                  </pic:spPr>
                </pic:pic>
              </a:graphicData>
            </a:graphic>
          </wp:inline>
        </w:drawing>
      </w:r>
      <w:r>
        <w:rPr>
          <w:color w:val="FF0000"/>
        </w:rPr>
        <w:t>，以及知道副线圈的电流以及功率决定了原线圈中的电流和功率，</w:t>
      </w:r>
      <w:r>
        <w:rPr>
          <w:color w:val="FF0000"/>
          <w:kern w:val="0"/>
          <w:szCs w:val="21"/>
        </w:rPr>
        <w:t>理想变压器是理想化模型，一是不计线圈内阻；二是没有出现漏磁现象．同时当电路中有变压器时，只要将变压器的有效值求出，则就相当于一个新的恒定电源，</w:t>
      </w:r>
    </w:p>
    <w:p>
      <w:pPr>
        <w:pStyle w:val="Normal"/>
        <w:snapToGrid w:val="false"/>
        <w:spacing w:lineRule="auto" w:line="360"/>
        <w:jc w:val="left"/>
        <w:rPr>
          <w:szCs w:val="21"/>
        </w:rPr>
      </w:pPr>
      <w:r>
        <w:rPr>
          <w:szCs w:val="21"/>
        </w:rPr>
        <w:t>20</w:t>
      </w:r>
      <w:r>
        <w:rPr>
          <w:rFonts w:cs="宋体"/>
          <w:szCs w:val="21"/>
        </w:rPr>
        <w:t>．如如，一固定容器的内壁是半径为</w:t>
      </w:r>
      <w:r>
        <w:rPr>
          <w:i/>
          <w:szCs w:val="21"/>
        </w:rPr>
        <w:t>R</w:t>
      </w:r>
      <w:r>
        <w:rPr>
          <w:rFonts w:cs="宋体"/>
          <w:szCs w:val="21"/>
        </w:rPr>
        <w:t>的半球面；在半球面水平直径的一端有一质量为</w:t>
      </w:r>
      <w:r>
        <w:rPr>
          <w:i/>
          <w:szCs w:val="21"/>
        </w:rPr>
        <w:t>m</w:t>
      </w:r>
      <w:r>
        <w:rPr>
          <w:rFonts w:cs="宋体"/>
          <w:szCs w:val="21"/>
        </w:rPr>
        <w:t>的质点</w:t>
      </w:r>
      <w:r>
        <w:rPr>
          <w:i/>
          <w:szCs w:val="21"/>
        </w:rPr>
        <w:t>P</w:t>
      </w:r>
      <w:r>
        <w:rPr>
          <w:rFonts w:cs="宋体"/>
          <w:szCs w:val="21"/>
        </w:rPr>
        <w:t>。它在容器内壁由静止下滑到最低点的过程中，克服摩擦力做的功为</w:t>
      </w:r>
      <w:r>
        <w:rPr>
          <w:i/>
          <w:szCs w:val="21"/>
        </w:rPr>
        <w:t>W</w:t>
      </w:r>
      <w:r>
        <w:rPr>
          <w:rFonts w:cs="宋体"/>
          <w:szCs w:val="21"/>
        </w:rPr>
        <w:t>。重力加速度大小为</w:t>
      </w:r>
      <w:r>
        <w:rPr>
          <w:i/>
          <w:szCs w:val="21"/>
        </w:rPr>
        <w:t>g</w:t>
      </w:r>
      <w:r>
        <w:rPr>
          <w:rFonts w:cs="宋体"/>
          <w:szCs w:val="21"/>
        </w:rPr>
        <w:t>。设质点</w:t>
      </w:r>
      <w:r>
        <w:rPr>
          <w:i/>
          <w:szCs w:val="21"/>
        </w:rPr>
        <w:t>P</w:t>
      </w:r>
      <w:r>
        <w:rPr>
          <w:rFonts w:cs="宋体"/>
          <w:szCs w:val="21"/>
        </w:rPr>
        <w:t>在最低点时，向心加速度的大小为</w:t>
      </w:r>
      <w:r>
        <w:rPr>
          <w:i/>
          <w:szCs w:val="21"/>
        </w:rPr>
        <w:t>a</w:t>
      </w:r>
      <w:r>
        <w:rPr>
          <w:rFonts w:cs="宋体"/>
          <w:szCs w:val="21"/>
        </w:rPr>
        <w:t>，容器对它的支持力大小为</w:t>
      </w:r>
      <w:r>
        <w:rPr>
          <w:i/>
          <w:szCs w:val="21"/>
        </w:rPr>
        <w:t>N</w:t>
      </w:r>
      <w:r>
        <w:rPr>
          <w:rFonts w:cs="宋体"/>
          <w:szCs w:val="21"/>
        </w:rPr>
        <w:t>，则</w:t>
      </w:r>
    </w:p>
    <w:p>
      <w:pPr>
        <w:pStyle w:val="Normal"/>
        <w:snapToGrid w:val="false"/>
        <w:spacing w:lineRule="auto" w:line="360"/>
        <w:jc w:val="center"/>
        <w:rPr>
          <w:szCs w:val="21"/>
        </w:rPr>
      </w:pPr>
      <w:r>
        <w:rPr/>
        <w:drawing>
          <wp:inline distT="0" distB="0" distL="0" distR="0">
            <wp:extent cx="1256665" cy="664210"/>
            <wp:effectExtent l="0" t="0" r="0" b="0"/>
            <wp:docPr id="60"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3" descr=""/>
                    <pic:cNvPicPr>
                      <a:picLocks noChangeAspect="1" noChangeArrowheads="1"/>
                    </pic:cNvPicPr>
                  </pic:nvPicPr>
                  <pic:blipFill>
                    <a:blip r:embed="rId61"/>
                    <a:srcRect l="-9" t="-17" r="-9" b="-17"/>
                    <a:stretch>
                      <a:fillRect/>
                    </a:stretch>
                  </pic:blipFill>
                  <pic:spPr bwMode="auto">
                    <a:xfrm>
                      <a:off x="0" y="0"/>
                      <a:ext cx="1256665" cy="664210"/>
                    </a:xfrm>
                    <a:prstGeom prst="rect">
                      <a:avLst/>
                    </a:prstGeom>
                  </pic:spPr>
                </pic:pic>
              </a:graphicData>
            </a:graphic>
          </wp:inline>
        </w:drawing>
      </w:r>
    </w:p>
    <w:p>
      <w:pPr>
        <w:pStyle w:val="Normal"/>
        <w:snapToGrid w:val="false"/>
        <w:spacing w:lineRule="auto" w:line="360"/>
        <w:jc w:val="left"/>
        <w:rPr>
          <w:color w:val="FF0000"/>
          <w:szCs w:val="21"/>
        </w:rPr>
      </w:pPr>
      <w:r>
        <w:rPr>
          <w:szCs w:val="21"/>
        </w:rPr>
        <w:t>A</w:t>
      </w:r>
      <w:r>
        <w:rPr>
          <w:szCs w:val="21"/>
        </w:rPr>
        <w:t>．</w:t>
      </w:r>
      <w:r>
        <w:rPr>
          <w:color w:val="FF0000"/>
          <w:szCs w:val="21"/>
        </w:rPr>
        <w:drawing>
          <wp:inline distT="0" distB="0" distL="0" distR="0">
            <wp:extent cx="1038225" cy="389890"/>
            <wp:effectExtent l="0" t="0" r="0" b="0"/>
            <wp:docPr id="61"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4" descr=""/>
                    <pic:cNvPicPr>
                      <a:picLocks noChangeAspect="1" noChangeArrowheads="1"/>
                    </pic:cNvPicPr>
                  </pic:nvPicPr>
                  <pic:blipFill>
                    <a:blip r:embed="rId62"/>
                    <a:srcRect l="-35" t="-91" r="-35" b="-91"/>
                    <a:stretch>
                      <a:fillRect/>
                    </a:stretch>
                  </pic:blipFill>
                  <pic:spPr bwMode="auto">
                    <a:xfrm>
                      <a:off x="0" y="0"/>
                      <a:ext cx="1038225" cy="389890"/>
                    </a:xfrm>
                    <a:prstGeom prst="rect">
                      <a:avLst/>
                    </a:prstGeom>
                  </pic:spPr>
                </pic:pic>
              </a:graphicData>
            </a:graphic>
          </wp:inline>
        </w:drawing>
      </w:r>
      <w:r>
        <w:rPr>
          <w:szCs w:val="21"/>
        </w:rPr>
        <w:tab/>
        <w:tab/>
        <w:tab/>
        <w:tab/>
      </w:r>
      <w:r>
        <w:rPr>
          <w:szCs w:val="21"/>
        </w:rPr>
        <w:t>B</w:t>
      </w:r>
      <w:r>
        <w:rPr>
          <w:szCs w:val="21"/>
        </w:rPr>
        <w:t>．</w:t>
      </w:r>
      <w:r>
        <w:rPr>
          <w:color w:val="FF0000"/>
          <w:szCs w:val="21"/>
        </w:rPr>
        <w:drawing>
          <wp:inline distT="0" distB="0" distL="0" distR="0">
            <wp:extent cx="932815" cy="389890"/>
            <wp:effectExtent l="0" t="0" r="0" b="0"/>
            <wp:docPr id="62"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5" descr=""/>
                    <pic:cNvPicPr>
                      <a:picLocks noChangeAspect="1" noChangeArrowheads="1"/>
                    </pic:cNvPicPr>
                  </pic:nvPicPr>
                  <pic:blipFill>
                    <a:blip r:embed="rId63"/>
                    <a:srcRect l="-38" t="-91" r="-38" b="-91"/>
                    <a:stretch>
                      <a:fillRect/>
                    </a:stretch>
                  </pic:blipFill>
                  <pic:spPr bwMode="auto">
                    <a:xfrm>
                      <a:off x="0" y="0"/>
                      <a:ext cx="932815" cy="389890"/>
                    </a:xfrm>
                    <a:prstGeom prst="rect">
                      <a:avLst/>
                    </a:prstGeom>
                  </pic:spPr>
                </pic:pic>
              </a:graphicData>
            </a:graphic>
          </wp:inline>
        </w:drawing>
      </w:r>
    </w:p>
    <w:p>
      <w:pPr>
        <w:pStyle w:val="Normal"/>
        <w:snapToGrid w:val="false"/>
        <w:spacing w:lineRule="auto" w:line="360"/>
        <w:jc w:val="left"/>
        <w:rPr>
          <w:szCs w:val="21"/>
        </w:rPr>
      </w:pPr>
      <w:r>
        <w:rPr>
          <w:szCs w:val="21"/>
        </w:rPr>
        <w:t>C</w:t>
      </w:r>
      <w:r>
        <w:rPr>
          <w:szCs w:val="21"/>
        </w:rPr>
        <w:t>．</w:t>
      </w:r>
      <w:r>
        <w:rPr>
          <w:color w:val="FF0000"/>
          <w:szCs w:val="21"/>
        </w:rPr>
        <w:drawing>
          <wp:inline distT="0" distB="0" distL="0" distR="0">
            <wp:extent cx="1056640" cy="389890"/>
            <wp:effectExtent l="0" t="0" r="0" b="0"/>
            <wp:docPr id="63"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6" descr=""/>
                    <pic:cNvPicPr>
                      <a:picLocks noChangeAspect="1" noChangeArrowheads="1"/>
                    </pic:cNvPicPr>
                  </pic:nvPicPr>
                  <pic:blipFill>
                    <a:blip r:embed="rId64"/>
                    <a:srcRect l="-34" t="-91" r="-34" b="-91"/>
                    <a:stretch>
                      <a:fillRect/>
                    </a:stretch>
                  </pic:blipFill>
                  <pic:spPr bwMode="auto">
                    <a:xfrm>
                      <a:off x="0" y="0"/>
                      <a:ext cx="1056640" cy="389890"/>
                    </a:xfrm>
                    <a:prstGeom prst="rect">
                      <a:avLst/>
                    </a:prstGeom>
                  </pic:spPr>
                </pic:pic>
              </a:graphicData>
            </a:graphic>
          </wp:inline>
        </w:drawing>
      </w:r>
      <w:r>
        <w:rPr>
          <w:szCs w:val="21"/>
        </w:rPr>
        <w:tab/>
        <w:tab/>
        <w:tab/>
        <w:tab/>
      </w:r>
      <w:r>
        <w:rPr>
          <w:szCs w:val="21"/>
        </w:rPr>
        <w:t>D</w:t>
      </w:r>
      <w:r>
        <w:rPr>
          <w:szCs w:val="21"/>
        </w:rPr>
        <w:t>．</w:t>
      </w:r>
      <w:r>
        <w:rPr>
          <w:color w:val="FF0000"/>
          <w:szCs w:val="21"/>
        </w:rPr>
        <w:drawing>
          <wp:inline distT="0" distB="0" distL="0" distR="0">
            <wp:extent cx="1123950" cy="418465"/>
            <wp:effectExtent l="0" t="0" r="0" b="0"/>
            <wp:docPr id="64"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7" descr=""/>
                    <pic:cNvPicPr>
                      <a:picLocks noChangeAspect="1" noChangeArrowheads="1"/>
                    </pic:cNvPicPr>
                  </pic:nvPicPr>
                  <pic:blipFill>
                    <a:blip r:embed="rId65"/>
                    <a:srcRect l="-32" t="-86" r="-32" b="-86"/>
                    <a:stretch>
                      <a:fillRect/>
                    </a:stretch>
                  </pic:blipFill>
                  <pic:spPr bwMode="auto">
                    <a:xfrm>
                      <a:off x="0" y="0"/>
                      <a:ext cx="1123950" cy="418465"/>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【答案】</w:t>
      </w:r>
      <w:r>
        <w:rPr>
          <w:color w:val="FF0000"/>
          <w:szCs w:val="21"/>
        </w:rPr>
        <w:t>AC</w:t>
      </w:r>
    </w:p>
    <w:p>
      <w:pPr>
        <w:pStyle w:val="Normal"/>
        <w:snapToGrid w:val="false"/>
        <w:spacing w:lineRule="auto" w:line="360"/>
        <w:jc w:val="left"/>
        <w:rPr>
          <w:color w:val="FF0000"/>
          <w:szCs w:val="21"/>
        </w:rPr>
      </w:pPr>
      <w:r>
        <w:rPr>
          <w:rFonts w:cs="宋体"/>
          <w:color w:val="FF0000"/>
          <w:szCs w:val="21"/>
        </w:rPr>
        <w:t>【考点定位】考查了动能定理，圆周运动</w:t>
      </w:r>
    </w:p>
    <w:p>
      <w:pPr>
        <w:pStyle w:val="Normal"/>
        <w:snapToGrid w:val="false"/>
        <w:spacing w:lineRule="auto" w:line="360"/>
        <w:jc w:val="left"/>
        <w:rPr>
          <w:color w:val="FF0000"/>
        </w:rPr>
      </w:pPr>
      <w:r>
        <w:rPr>
          <w:color w:val="FF0000"/>
        </w:rPr>
        <w:t>【方法技巧】</w:t>
      </w:r>
      <w:r>
        <w:rPr>
          <w:color w:val="FF0000"/>
          <w:kern w:val="0"/>
          <w:szCs w:val="21"/>
        </w:rPr>
        <w:t>应用动能定理应注意的几个问题</w:t>
      </w:r>
      <w:r>
        <w:rPr>
          <w:color w:val="FF0000"/>
          <w:kern w:val="0"/>
          <w:szCs w:val="21"/>
        </w:rPr>
        <w:t>(1)</w:t>
      </w:r>
      <w:r>
        <w:rPr>
          <w:color w:val="FF0000"/>
          <w:kern w:val="0"/>
          <w:szCs w:val="21"/>
        </w:rPr>
        <w:t>明确研究对象和研究过程，找出始末状态的速度。</w:t>
      </w:r>
      <w:r>
        <w:rPr>
          <w:color w:val="FF0000"/>
          <w:kern w:val="0"/>
          <w:szCs w:val="21"/>
        </w:rPr>
        <w:t>(2)</w:t>
      </w:r>
      <w:r>
        <w:rPr>
          <w:color w:val="FF0000"/>
          <w:kern w:val="0"/>
          <w:szCs w:val="21"/>
        </w:rPr>
        <w:t>要对物体正确地进行受力分析，明确各力做功的大小及正负情况</w:t>
      </w:r>
      <w:r>
        <w:rPr>
          <w:color w:val="FF0000"/>
          <w:kern w:val="0"/>
          <w:szCs w:val="21"/>
        </w:rPr>
        <w:t>(</w:t>
      </w:r>
      <w:r>
        <w:rPr>
          <w:color w:val="FF0000"/>
          <w:kern w:val="0"/>
          <w:szCs w:val="21"/>
        </w:rPr>
        <w:t>待求的功除外</w:t>
      </w:r>
      <w:r>
        <w:rPr>
          <w:color w:val="FF0000"/>
          <w:kern w:val="0"/>
          <w:szCs w:val="21"/>
        </w:rPr>
        <w:t>)</w:t>
      </w:r>
      <w:r>
        <w:rPr>
          <w:color w:val="FF0000"/>
          <w:kern w:val="0"/>
          <w:szCs w:val="21"/>
        </w:rPr>
        <w:t>。</w:t>
      </w:r>
      <w:r>
        <w:rPr>
          <w:color w:val="FF0000"/>
          <w:kern w:val="0"/>
          <w:szCs w:val="21"/>
        </w:rPr>
        <w:t>(3)</w:t>
      </w:r>
      <w:r>
        <w:rPr>
          <w:color w:val="FF0000"/>
          <w:kern w:val="0"/>
          <w:szCs w:val="21"/>
        </w:rPr>
        <w:t>有些力在物体运动过程中不是始终存在的。若物体运动过程中包括几个阶段，物体在不同阶段内的受力情况不同，在考虑外力做功时需根据情况区分对待</w:t>
      </w:r>
    </w:p>
    <w:p>
      <w:pPr>
        <w:pStyle w:val="Normal"/>
        <w:snapToGrid w:val="false"/>
        <w:spacing w:lineRule="auto" w:line="360"/>
        <w:jc w:val="left"/>
        <w:rPr>
          <w:szCs w:val="21"/>
        </w:rPr>
      </w:pPr>
      <w:r>
        <w:rPr>
          <w:szCs w:val="21"/>
        </w:rPr>
        <w:t>21</w:t>
      </w:r>
      <w:r>
        <w:rPr>
          <w:rFonts w:cs="宋体"/>
          <w:szCs w:val="21"/>
        </w:rPr>
        <w:t>．如图，</w:t>
      </w:r>
      <w:r>
        <w:rPr>
          <w:i/>
          <w:szCs w:val="21"/>
        </w:rPr>
        <w:t>M</w:t>
      </w:r>
      <w:r>
        <w:rPr>
          <w:rFonts w:cs="宋体"/>
          <w:szCs w:val="21"/>
        </w:rPr>
        <w:t>为半圆形导线框，圆心为</w:t>
      </w:r>
      <w:r>
        <w:rPr>
          <w:i/>
          <w:szCs w:val="21"/>
        </w:rPr>
        <w:t>O</w:t>
      </w:r>
      <w:r>
        <w:rPr>
          <w:i/>
          <w:szCs w:val="21"/>
          <w:vertAlign w:val="subscript"/>
        </w:rPr>
        <w:t>M</w:t>
      </w:r>
      <w:r>
        <w:rPr>
          <w:rFonts w:cs="宋体"/>
          <w:szCs w:val="21"/>
        </w:rPr>
        <w:t>；</w:t>
      </w:r>
      <w:r>
        <w:rPr>
          <w:i/>
          <w:szCs w:val="21"/>
        </w:rPr>
        <w:t>N</w:t>
      </w:r>
      <w:r>
        <w:rPr>
          <w:rFonts w:cs="宋体"/>
          <w:szCs w:val="21"/>
        </w:rPr>
        <w:t>是圆心角为直角的扇形导线框，圆心为</w:t>
      </w:r>
      <w:r>
        <w:rPr>
          <w:i/>
          <w:szCs w:val="21"/>
        </w:rPr>
        <w:t>O</w:t>
      </w:r>
      <w:r>
        <w:rPr>
          <w:i/>
          <w:szCs w:val="21"/>
          <w:vertAlign w:val="subscript"/>
        </w:rPr>
        <w:t>N</w:t>
      </w:r>
      <w:r>
        <w:rPr>
          <w:rFonts w:cs="宋体"/>
          <w:szCs w:val="21"/>
        </w:rPr>
        <w:t>；两导线框在同一竖直面（纸面）内；两圆弧半径相等；过直线</w:t>
      </w:r>
      <w:r>
        <w:rPr>
          <w:i/>
          <w:szCs w:val="21"/>
        </w:rPr>
        <w:t>O</w:t>
      </w:r>
      <w:r>
        <w:rPr>
          <w:i/>
          <w:szCs w:val="21"/>
          <w:vertAlign w:val="subscript"/>
        </w:rPr>
        <w:t>M</w:t>
      </w:r>
      <w:r>
        <w:rPr>
          <w:i/>
          <w:szCs w:val="21"/>
        </w:rPr>
        <w:t>O</w:t>
      </w:r>
      <w:r>
        <w:rPr>
          <w:i/>
          <w:szCs w:val="21"/>
          <w:vertAlign w:val="subscript"/>
        </w:rPr>
        <w:t>N</w:t>
      </w:r>
      <w:r>
        <w:rPr>
          <w:rFonts w:cs="宋体"/>
          <w:szCs w:val="21"/>
        </w:rPr>
        <w:t>的水平面上方有一匀强磁场，磁场方向垂直于纸面。现使线框</w:t>
      </w:r>
      <w:r>
        <w:rPr>
          <w:i/>
          <w:szCs w:val="21"/>
        </w:rPr>
        <w:t>M</w:t>
      </w:r>
      <w:r>
        <w:rPr>
          <w:rFonts w:cs="宋体"/>
          <w:i/>
          <w:szCs w:val="21"/>
        </w:rPr>
        <w:t>、</w:t>
      </w:r>
      <w:r>
        <w:rPr>
          <w:i/>
          <w:szCs w:val="21"/>
        </w:rPr>
        <w:t>N</w:t>
      </w:r>
      <w:r>
        <w:rPr>
          <w:rFonts w:cs="宋体"/>
          <w:szCs w:val="21"/>
        </w:rPr>
        <w:t>在</w:t>
      </w:r>
      <w:r>
        <w:rPr>
          <w:i/>
          <w:szCs w:val="21"/>
        </w:rPr>
        <w:t>t</w:t>
      </w:r>
      <w:r>
        <w:rPr>
          <w:szCs w:val="21"/>
        </w:rPr>
        <w:t>=0</w:t>
      </w:r>
      <w:r>
        <w:rPr>
          <w:rFonts w:cs="宋体"/>
          <w:szCs w:val="21"/>
        </w:rPr>
        <w:t>时从图示位置开始，分别绕垂直于纸面、且过</w:t>
      </w:r>
      <w:r>
        <w:rPr>
          <w:i/>
          <w:szCs w:val="21"/>
        </w:rPr>
        <w:t>O</w:t>
      </w:r>
      <w:r>
        <w:rPr>
          <w:i/>
          <w:szCs w:val="21"/>
          <w:vertAlign w:val="subscript"/>
        </w:rPr>
        <w:t>M</w:t>
      </w:r>
      <w:r>
        <w:rPr>
          <w:rFonts w:cs="宋体"/>
          <w:szCs w:val="21"/>
        </w:rPr>
        <w:t>和</w:t>
      </w:r>
      <w:r>
        <w:rPr>
          <w:i/>
          <w:szCs w:val="21"/>
        </w:rPr>
        <w:t>O</w:t>
      </w:r>
      <w:r>
        <w:rPr>
          <w:i/>
          <w:szCs w:val="21"/>
          <w:vertAlign w:val="subscript"/>
        </w:rPr>
        <w:t>N</w:t>
      </w:r>
      <w:r>
        <w:rPr>
          <w:rFonts w:cs="宋体"/>
          <w:szCs w:val="21"/>
        </w:rPr>
        <w:t>的轴，以相同的周日</w:t>
      </w:r>
      <w:r>
        <w:rPr>
          <w:i/>
          <w:szCs w:val="21"/>
        </w:rPr>
        <w:t>T</w:t>
      </w:r>
      <w:r>
        <w:rPr>
          <w:rFonts w:cs="宋体"/>
          <w:szCs w:val="21"/>
        </w:rPr>
        <w:t>逆时针匀速转动，则</w:t>
      </w:r>
    </w:p>
    <w:p>
      <w:pPr>
        <w:pStyle w:val="Normal"/>
        <w:snapToGrid w:val="false"/>
        <w:spacing w:lineRule="auto" w:line="360"/>
        <w:jc w:val="center"/>
        <w:rPr>
          <w:szCs w:val="21"/>
        </w:rPr>
      </w:pPr>
      <w:r>
        <w:rPr/>
        <w:drawing>
          <wp:inline distT="0" distB="0" distL="0" distR="0">
            <wp:extent cx="1824355" cy="1073150"/>
            <wp:effectExtent l="0" t="0" r="0" b="0"/>
            <wp:docPr id="65" name="图片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58" descr=""/>
                    <pic:cNvPicPr>
                      <a:picLocks noChangeAspect="1" noChangeArrowheads="1"/>
                    </pic:cNvPicPr>
                  </pic:nvPicPr>
                  <pic:blipFill>
                    <a:blip r:embed="rId66"/>
                    <a:srcRect l="-6" t="-11" r="-6" b="-11"/>
                    <a:stretch>
                      <a:fillRect/>
                    </a:stretch>
                  </pic:blipFill>
                  <pic:spPr bwMode="auto">
                    <a:xfrm>
                      <a:off x="0" y="0"/>
                      <a:ext cx="1824355" cy="1073150"/>
                    </a:xfrm>
                    <a:prstGeom prst="rect">
                      <a:avLst/>
                    </a:prstGeom>
                  </pic:spPr>
                </pic:pic>
              </a:graphicData>
            </a:graphic>
          </wp:inline>
        </w:drawing>
      </w:r>
    </w:p>
    <w:p>
      <w:pPr>
        <w:pStyle w:val="Normal"/>
        <w:snapToGrid w:val="false"/>
        <w:spacing w:lineRule="auto" w:line="360"/>
        <w:jc w:val="left"/>
        <w:rPr>
          <w:szCs w:val="21"/>
        </w:rPr>
      </w:pPr>
      <w:r>
        <w:rPr>
          <w:szCs w:val="21"/>
        </w:rPr>
        <w:t>A</w:t>
      </w:r>
      <w:r>
        <w:rPr>
          <w:szCs w:val="21"/>
        </w:rPr>
        <w:t>．</w:t>
      </w:r>
      <w:r>
        <w:rPr>
          <w:rFonts w:cs="宋体"/>
          <w:szCs w:val="21"/>
        </w:rPr>
        <w:t>两导线框中均会产生正弦交流电</w:t>
      </w:r>
    </w:p>
    <w:p>
      <w:pPr>
        <w:pStyle w:val="Normal"/>
        <w:snapToGrid w:val="false"/>
        <w:spacing w:lineRule="auto" w:line="360"/>
        <w:jc w:val="left"/>
        <w:rPr>
          <w:szCs w:val="21"/>
        </w:rPr>
      </w:pPr>
      <w:r>
        <w:rPr>
          <w:szCs w:val="21"/>
        </w:rPr>
        <w:t>B</w:t>
      </w:r>
      <w:r>
        <w:rPr>
          <w:szCs w:val="21"/>
        </w:rPr>
        <w:t>．</w:t>
      </w:r>
      <w:r>
        <w:rPr>
          <w:rFonts w:cs="宋体"/>
          <w:szCs w:val="21"/>
        </w:rPr>
        <w:t>两导线框中感应电流的周期都等于</w:t>
      </w:r>
      <w:r>
        <w:rPr>
          <w:i/>
          <w:szCs w:val="21"/>
        </w:rPr>
        <w:t>T</w:t>
      </w:r>
    </w:p>
    <w:p>
      <w:pPr>
        <w:pStyle w:val="Normal"/>
        <w:snapToGrid w:val="false"/>
        <w:spacing w:lineRule="auto" w:line="360"/>
        <w:jc w:val="left"/>
        <w:rPr>
          <w:szCs w:val="21"/>
        </w:rPr>
      </w:pPr>
      <w:r>
        <w:rPr>
          <w:szCs w:val="21"/>
        </w:rPr>
        <w:t>C</w:t>
      </w:r>
      <w:r>
        <w:rPr>
          <w:szCs w:val="21"/>
        </w:rPr>
        <w:t>．</w:t>
      </w:r>
      <w:r>
        <w:rPr>
          <w:rFonts w:cs="宋体"/>
          <w:szCs w:val="21"/>
        </w:rPr>
        <w:t>在</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4640" cy="399415"/>
            <wp:effectExtent l="0" t="0" r="0" b="0"/>
            <wp:docPr id="66"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60" descr=""/>
                    <pic:cNvPicPr>
                      <a:picLocks noChangeAspect="1" noChangeArrowheads="1"/>
                    </pic:cNvPicPr>
                  </pic:nvPicPr>
                  <pic:blipFill>
                    <a:blip r:embed="rId67"/>
                    <a:srcRect l="-122" t="-90" r="-122" b="-90"/>
                    <a:stretch>
                      <a:fillRect/>
                    </a:stretch>
                  </pic:blipFill>
                  <pic:spPr bwMode="auto">
                    <a:xfrm>
                      <a:off x="0" y="0"/>
                      <a:ext cx="294640" cy="399415"/>
                    </a:xfrm>
                    <a:prstGeom prst="rect">
                      <a:avLst/>
                    </a:prstGeom>
                  </pic:spPr>
                </pic:pic>
              </a:graphicData>
            </a:graphic>
          </wp:inline>
        </w:drawing>
      </w:r>
      <w:r>
        <w:rPr>
          <w:position w:val="-24"/>
        </w:rPr>
      </w:r>
      <w:r>
        <w:rPr>
          <w:position w:val="-24"/>
        </w:rPr>
        <w:fldChar w:fldCharType="end"/>
      </w:r>
      <w:r>
        <w:rPr>
          <w:rFonts w:cs="宋体"/>
          <w:szCs w:val="21"/>
        </w:rPr>
        <w:t>时，两导线框中产生的感应电动势相等</w:t>
      </w:r>
    </w:p>
    <w:p>
      <w:pPr>
        <w:pStyle w:val="Normal"/>
        <w:snapToGrid w:val="false"/>
        <w:spacing w:lineRule="auto" w:line="360"/>
        <w:jc w:val="left"/>
        <w:rPr>
          <w:szCs w:val="21"/>
        </w:rPr>
      </w:pPr>
      <w:r>
        <w:rPr>
          <w:szCs w:val="21"/>
        </w:rPr>
        <w:t>D</w:t>
      </w:r>
      <w:r>
        <w:rPr>
          <w:szCs w:val="21"/>
        </w:rPr>
        <w:t>．</w:t>
      </w:r>
      <w:r>
        <w:rPr>
          <w:rFonts w:cs="宋体"/>
          <w:szCs w:val="21"/>
        </w:rPr>
        <w:t>两导线框的电阻相等时，两导线框中感应电流的有效值也相等</w:t>
      </w:r>
    </w:p>
    <w:p>
      <w:pPr>
        <w:pStyle w:val="Normal"/>
        <w:snapToGrid w:val="false"/>
        <w:spacing w:lineRule="auto" w:line="360"/>
        <w:jc w:val="left"/>
        <w:rPr>
          <w:color w:val="FF0000"/>
          <w:szCs w:val="21"/>
        </w:rPr>
      </w:pPr>
      <w:r>
        <w:rPr>
          <w:rFonts w:cs="宋体"/>
          <w:color w:val="FF0000"/>
          <w:szCs w:val="21"/>
        </w:rPr>
        <w:t>【答案】</w:t>
      </w:r>
      <w:r>
        <w:rPr>
          <w:color w:val="FF0000"/>
          <w:szCs w:val="21"/>
        </w:rPr>
        <w:t>BC</w:t>
      </w:r>
    </w:p>
    <w:p>
      <w:pPr>
        <w:pStyle w:val="Normal"/>
        <w:snapToGrid w:val="false"/>
        <w:spacing w:lineRule="auto" w:line="360"/>
        <w:jc w:val="left"/>
        <w:rPr>
          <w:color w:val="FF0000"/>
          <w:szCs w:val="21"/>
        </w:rPr>
      </w:pPr>
      <w:r>
        <w:rPr>
          <w:rFonts w:cs="宋体"/>
          <w:color w:val="FF0000"/>
          <w:szCs w:val="21"/>
        </w:rPr>
        <w:t>【考点定位】考查了楞次定律的应用，导体切割磁感线运动</w:t>
      </w:r>
    </w:p>
    <w:p>
      <w:pPr>
        <w:pStyle w:val="Normal"/>
        <w:snapToGrid w:val="false"/>
        <w:spacing w:lineRule="auto" w:line="360"/>
        <w:jc w:val="left"/>
        <w:rPr>
          <w:color w:val="FF0000"/>
        </w:rPr>
      </w:pPr>
      <w:r>
        <w:rPr>
          <w:color w:val="FF0000"/>
        </w:rPr>
        <w:t>【方法技巧】在分析导体切割磁感线运动</w:t>
      </w:r>
      <w:r>
        <w:rPr>
          <w:color w:val="FF0000"/>
        </w:rPr>
        <w:t>，</w:t>
      </w:r>
      <w:r>
        <w:rPr>
          <w:color w:val="FF0000"/>
        </w:rPr>
        <w:t>计算电动势时</w:t>
      </w:r>
      <w:r>
        <w:rPr>
          <w:color w:val="FF0000"/>
        </w:rPr>
        <w:t>，</w:t>
      </w:r>
      <w:r>
        <w:rPr>
          <w:color w:val="FF0000"/>
        </w:rPr>
        <w:t>一定要注意导体切割磁感线的有效长度</w:t>
      </w:r>
      <w:r>
        <w:rPr>
          <w:color w:val="FF0000"/>
        </w:rPr>
        <w:t>，</w:t>
      </w:r>
      <w:r>
        <w:rPr>
          <w:color w:val="FF0000"/>
        </w:rPr>
        <w:t>在计算交流电有效值时</w:t>
      </w:r>
      <w:r>
        <w:rPr>
          <w:color w:val="FF0000"/>
        </w:rPr>
        <w:t>，</w:t>
      </w:r>
      <w:r>
        <w:rPr>
          <w:color w:val="FF0000"/>
        </w:rPr>
        <w:t>一定要注意三个相同</w:t>
      </w:r>
      <w:r>
        <w:rPr>
          <w:color w:val="FF0000"/>
        </w:rPr>
        <w:t>：</w:t>
      </w:r>
      <w:r>
        <w:rPr>
          <w:color w:val="FF0000"/>
        </w:rPr>
        <w:t>相同电阻</w:t>
      </w:r>
      <w:r>
        <w:rPr>
          <w:color w:val="FF0000"/>
        </w:rPr>
        <w:t>，</w:t>
      </w:r>
      <w:r>
        <w:rPr>
          <w:color w:val="FF0000"/>
        </w:rPr>
        <w:t>相同时间</w:t>
      </w:r>
      <w:r>
        <w:rPr>
          <w:color w:val="FF0000"/>
        </w:rPr>
        <w:t>，</w:t>
      </w:r>
      <w:r>
        <w:rPr>
          <w:color w:val="FF0000"/>
        </w:rPr>
        <w:t>相同热量</w:t>
      </w:r>
    </w:p>
    <w:p>
      <w:pPr>
        <w:pStyle w:val="Normal"/>
        <w:snapToGrid w:val="false"/>
        <w:spacing w:lineRule="auto" w:line="360"/>
        <w:jc w:val="center"/>
        <w:rPr>
          <w:b/>
          <w:b/>
          <w:szCs w:val="21"/>
        </w:rPr>
      </w:pPr>
      <w:r>
        <w:rPr>
          <w:rFonts w:cs="宋体"/>
          <w:b/>
          <w:szCs w:val="21"/>
        </w:rPr>
        <w:t>第</w:t>
      </w:r>
      <w:r>
        <w:rPr>
          <w:b/>
          <w:szCs w:val="21"/>
        </w:rPr>
        <w:t>II</w:t>
      </w:r>
      <w:r>
        <w:rPr>
          <w:rFonts w:cs="宋体"/>
          <w:b/>
          <w:szCs w:val="21"/>
        </w:rPr>
        <w:t>卷（非选择题共</w:t>
      </w:r>
      <w:r>
        <w:rPr>
          <w:b/>
          <w:szCs w:val="21"/>
        </w:rPr>
        <w:t>174</w:t>
      </w:r>
      <w:r>
        <w:rPr>
          <w:rFonts w:cs="宋体"/>
          <w:b/>
          <w:szCs w:val="21"/>
        </w:rPr>
        <w:t>分）</w:t>
      </w:r>
    </w:p>
    <w:p>
      <w:pPr>
        <w:pStyle w:val="Normal"/>
        <w:snapToGrid w:val="false"/>
        <w:spacing w:lineRule="auto" w:line="360"/>
        <w:jc w:val="left"/>
        <w:rPr>
          <w:szCs w:val="21"/>
        </w:rPr>
      </w:pPr>
      <w:r>
        <w:rPr>
          <w:rFonts w:cs="宋体"/>
          <w:szCs w:val="21"/>
        </w:rPr>
        <w:t>三、非选择题：包括必考题和选考题两部分。第</w:t>
      </w:r>
      <w:r>
        <w:rPr>
          <w:szCs w:val="21"/>
        </w:rPr>
        <w:t>22</w:t>
      </w:r>
      <w:r>
        <w:rPr>
          <w:rFonts w:cs="宋体"/>
          <w:szCs w:val="21"/>
        </w:rPr>
        <w:t>题</w:t>
      </w:r>
      <w:r>
        <w:rPr>
          <w:szCs w:val="21"/>
        </w:rPr>
        <w:t>~</w:t>
      </w:r>
      <w:r>
        <w:rPr>
          <w:rFonts w:cs="宋体"/>
          <w:szCs w:val="21"/>
        </w:rPr>
        <w:t>第</w:t>
      </w:r>
      <w:r>
        <w:rPr>
          <w:szCs w:val="21"/>
        </w:rPr>
        <w:t>32</w:t>
      </w:r>
      <w:r>
        <w:rPr>
          <w:rFonts w:cs="宋体"/>
          <w:szCs w:val="21"/>
        </w:rPr>
        <w:t>题为必考题，每个试题考生都必须做答。第</w:t>
      </w:r>
      <w:r>
        <w:rPr>
          <w:szCs w:val="21"/>
        </w:rPr>
        <w:t>33</w:t>
      </w:r>
      <w:r>
        <w:rPr>
          <w:rFonts w:cs="宋体"/>
          <w:szCs w:val="21"/>
        </w:rPr>
        <w:t>题</w:t>
      </w:r>
      <w:r>
        <w:rPr>
          <w:szCs w:val="21"/>
        </w:rPr>
        <w:t>~</w:t>
      </w:r>
      <w:r>
        <w:rPr>
          <w:rFonts w:cs="宋体"/>
          <w:szCs w:val="21"/>
        </w:rPr>
        <w:t>第</w:t>
      </w:r>
      <w:r>
        <w:rPr>
          <w:szCs w:val="21"/>
        </w:rPr>
        <w:t>40</w:t>
      </w:r>
      <w:r>
        <w:rPr>
          <w:rFonts w:cs="宋体"/>
          <w:szCs w:val="21"/>
        </w:rPr>
        <w:t>题为选考题，考生根据要求做答。</w:t>
      </w:r>
    </w:p>
    <w:p>
      <w:pPr>
        <w:pStyle w:val="Normal"/>
        <w:snapToGrid w:val="false"/>
        <w:spacing w:lineRule="auto" w:line="360"/>
        <w:jc w:val="left"/>
        <w:rPr>
          <w:szCs w:val="21"/>
        </w:rPr>
      </w:pPr>
      <w:r>
        <w:rPr>
          <w:rFonts w:cs="宋体"/>
          <w:szCs w:val="21"/>
        </w:rPr>
        <w:t>（一）必考题（共</w:t>
      </w:r>
      <w:r>
        <w:rPr>
          <w:szCs w:val="21"/>
        </w:rPr>
        <w:t>129</w:t>
      </w:r>
      <w:r>
        <w:rPr>
          <w:rFonts w:cs="宋体"/>
          <w:szCs w:val="21"/>
        </w:rPr>
        <w:t>分）</w:t>
      </w:r>
    </w:p>
    <w:p>
      <w:pPr>
        <w:pStyle w:val="Normal"/>
        <w:snapToGrid w:val="false"/>
        <w:spacing w:lineRule="auto" w:line="360"/>
        <w:jc w:val="left"/>
        <w:rPr>
          <w:szCs w:val="21"/>
        </w:rPr>
      </w:pPr>
      <w:r>
        <w:rPr>
          <w:szCs w:val="21"/>
        </w:rPr>
        <w:t>22</w:t>
      </w:r>
      <w:r>
        <w:rPr>
          <w:rFonts w:cs="宋体"/>
          <w:szCs w:val="21"/>
        </w:rPr>
        <w:t>．某同学用图中所给器材进行与安培力有关的实验。两根金属导轨</w:t>
      </w:r>
      <w:r>
        <w:rPr>
          <w:i/>
          <w:szCs w:val="21"/>
        </w:rPr>
        <w:t>ab</w:t>
      </w:r>
      <w:r>
        <w:rPr>
          <w:rFonts w:cs="宋体"/>
          <w:szCs w:val="21"/>
        </w:rPr>
        <w:t>和</w:t>
      </w:r>
      <w:r>
        <w:rPr>
          <w:szCs w:val="21"/>
        </w:rPr>
        <w:drawing>
          <wp:inline distT="0" distB="0" distL="0" distR="0">
            <wp:extent cx="228600" cy="199390"/>
            <wp:effectExtent l="0" t="0" r="0" b="0"/>
            <wp:docPr id="67"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61" descr=""/>
                    <pic:cNvPicPr>
                      <a:picLocks noChangeAspect="1" noChangeArrowheads="1"/>
                    </pic:cNvPicPr>
                  </pic:nvPicPr>
                  <pic:blipFill>
                    <a:blip r:embed="rId68"/>
                    <a:srcRect l="-157" t="-177" r="-157" b="-177"/>
                    <a:stretch>
                      <a:fillRect/>
                    </a:stretch>
                  </pic:blipFill>
                  <pic:spPr bwMode="auto">
                    <a:xfrm>
                      <a:off x="0" y="0"/>
                      <a:ext cx="228600" cy="199390"/>
                    </a:xfrm>
                    <a:prstGeom prst="rect">
                      <a:avLst/>
                    </a:prstGeom>
                  </pic:spPr>
                </pic:pic>
              </a:graphicData>
            </a:graphic>
          </wp:inline>
        </w:drawing>
      </w:r>
      <w:r>
        <w:rPr>
          <w:rFonts w:cs="宋体"/>
          <w:szCs w:val="21"/>
        </w:rPr>
        <w:t>固定在同一水平面内且相互平行，足够大的电磁铁（未画出）的</w:t>
      </w:r>
      <w:r>
        <w:rPr>
          <w:szCs w:val="21"/>
        </w:rPr>
        <w:t>N</w:t>
      </w:r>
      <w:r>
        <w:rPr>
          <w:rFonts w:cs="宋体"/>
          <w:szCs w:val="21"/>
        </w:rPr>
        <w:t>极位于两导轨的正上方，</w:t>
      </w:r>
      <w:r>
        <w:rPr>
          <w:szCs w:val="21"/>
        </w:rPr>
        <w:t>S</w:t>
      </w:r>
      <w:r>
        <w:rPr>
          <w:rFonts w:cs="宋体"/>
          <w:szCs w:val="21"/>
        </w:rPr>
        <w:t>极位于两导轨的正下方，一金属棒置于导轨上且两导轨垂直。</w:t>
      </w:r>
    </w:p>
    <w:p>
      <w:pPr>
        <w:pStyle w:val="Normal"/>
        <w:snapToGrid w:val="false"/>
        <w:spacing w:lineRule="auto" w:line="360"/>
        <w:jc w:val="center"/>
        <w:rPr>
          <w:szCs w:val="21"/>
        </w:rPr>
      </w:pPr>
      <w:r>
        <w:rPr>
          <w:szCs w:val="21"/>
        </w:rPr>
        <w:drawing>
          <wp:inline distT="0" distB="0" distL="0" distR="0">
            <wp:extent cx="3277870" cy="1717675"/>
            <wp:effectExtent l="0" t="0" r="0" b="0"/>
            <wp:docPr id="68"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62" descr=""/>
                    <pic:cNvPicPr>
                      <a:picLocks noChangeAspect="1" noChangeArrowheads="1"/>
                    </pic:cNvPicPr>
                  </pic:nvPicPr>
                  <pic:blipFill>
                    <a:blip r:embed="rId69"/>
                    <a:srcRect l="-11" t="-20" r="-11" b="-20"/>
                    <a:stretch>
                      <a:fillRect/>
                    </a:stretch>
                  </pic:blipFill>
                  <pic:spPr bwMode="auto">
                    <a:xfrm>
                      <a:off x="0" y="0"/>
                      <a:ext cx="3277870" cy="1717675"/>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）在图中画出连线，完成实验电路。要求滑动变阻器以限流方式接入电路，且在开关闭合后，金属棒沿箭头所示的方向移动。</w:t>
      </w:r>
    </w:p>
    <w:p>
      <w:pPr>
        <w:pStyle w:val="Normal"/>
        <w:snapToGrid w:val="false"/>
        <w:spacing w:lineRule="auto" w:line="360"/>
        <w:jc w:val="left"/>
        <w:rPr>
          <w:szCs w:val="21"/>
        </w:rPr>
      </w:pPr>
      <w:r>
        <w:rPr>
          <w:rFonts w:cs="宋体"/>
          <w:szCs w:val="21"/>
        </w:rPr>
        <w:t>（</w:t>
      </w:r>
      <w:r>
        <w:rPr>
          <w:szCs w:val="21"/>
        </w:rPr>
        <w:t>2</w:t>
      </w:r>
      <w:r>
        <w:rPr>
          <w:rFonts w:cs="宋体"/>
          <w:szCs w:val="21"/>
        </w:rPr>
        <w:t>）为使金属棒在离开导轨时具有更大的速度，有人提出以下建议：</w:t>
      </w:r>
    </w:p>
    <w:p>
      <w:pPr>
        <w:pStyle w:val="Normal"/>
        <w:snapToGrid w:val="false"/>
        <w:spacing w:lineRule="auto" w:line="360"/>
        <w:jc w:val="left"/>
        <w:rPr>
          <w:szCs w:val="21"/>
        </w:rPr>
      </w:pPr>
      <w:r>
        <w:rPr>
          <w:szCs w:val="21"/>
        </w:rPr>
        <w:t>A</w:t>
      </w:r>
      <w:r>
        <w:rPr>
          <w:szCs w:val="21"/>
        </w:rPr>
        <w:t>．</w:t>
      </w:r>
      <w:r>
        <w:rPr>
          <w:rFonts w:cs="宋体"/>
          <w:szCs w:val="21"/>
        </w:rPr>
        <w:t>适当增加两导轨间的距离</w:t>
      </w:r>
    </w:p>
    <w:p>
      <w:pPr>
        <w:pStyle w:val="Normal"/>
        <w:snapToGrid w:val="false"/>
        <w:spacing w:lineRule="auto" w:line="360"/>
        <w:jc w:val="left"/>
        <w:rPr>
          <w:szCs w:val="21"/>
        </w:rPr>
      </w:pPr>
      <w:r>
        <w:rPr>
          <w:szCs w:val="21"/>
        </w:rPr>
        <w:t>B</w:t>
      </w:r>
      <w:r>
        <w:rPr>
          <w:szCs w:val="21"/>
        </w:rPr>
        <w:t>．</w:t>
      </w:r>
      <w:r>
        <w:rPr>
          <w:rFonts w:cs="宋体"/>
          <w:szCs w:val="21"/>
        </w:rPr>
        <w:t>换一根更长的金属棒</w:t>
      </w:r>
    </w:p>
    <w:p>
      <w:pPr>
        <w:pStyle w:val="Normal"/>
        <w:snapToGrid w:val="false"/>
        <w:spacing w:lineRule="auto" w:line="360"/>
        <w:jc w:val="left"/>
        <w:rPr>
          <w:szCs w:val="21"/>
        </w:rPr>
      </w:pPr>
      <w:r>
        <w:rPr>
          <w:szCs w:val="21"/>
        </w:rPr>
        <w:t>C</w:t>
      </w:r>
      <w:r>
        <w:rPr>
          <w:szCs w:val="21"/>
        </w:rPr>
        <w:t>．</w:t>
      </w:r>
      <w:r>
        <w:rPr>
          <w:rFonts w:cs="宋体"/>
          <w:szCs w:val="21"/>
        </w:rPr>
        <w:t>适当增大金属棒中的电流</w:t>
      </w:r>
    </w:p>
    <w:p>
      <w:pPr>
        <w:pStyle w:val="Normal"/>
        <w:snapToGrid w:val="false"/>
        <w:spacing w:lineRule="auto" w:line="360"/>
        <w:jc w:val="left"/>
        <w:rPr>
          <w:szCs w:val="21"/>
        </w:rPr>
      </w:pPr>
      <w:r>
        <w:rPr>
          <w:rFonts w:cs="宋体"/>
          <w:szCs w:val="21"/>
        </w:rPr>
        <w:t>其中正确的是（填入正确选项前的标号）</w:t>
      </w:r>
    </w:p>
    <w:p>
      <w:pPr>
        <w:pStyle w:val="Normal"/>
        <w:snapToGrid w:val="false"/>
        <w:spacing w:lineRule="auto" w:line="360"/>
        <w:jc w:val="left"/>
        <w:rPr>
          <w:color w:val="FF0000"/>
          <w:szCs w:val="21"/>
        </w:rPr>
      </w:pPr>
      <w:r>
        <w:rPr>
          <w:rFonts w:cs="宋体"/>
          <w:color w:val="FF0000"/>
          <w:szCs w:val="21"/>
        </w:rPr>
        <w:t>【答案】（</w:t>
      </w:r>
      <w:r>
        <w:rPr>
          <w:color w:val="FF0000"/>
          <w:szCs w:val="21"/>
        </w:rPr>
        <w:t>1</w:t>
      </w:r>
      <w:r>
        <w:rPr>
          <w:rFonts w:cs="宋体"/>
          <w:color w:val="FF0000"/>
          <w:szCs w:val="21"/>
        </w:rPr>
        <w:t>）如图所示（</w:t>
      </w:r>
      <w:r>
        <w:rPr>
          <w:color w:val="FF0000"/>
          <w:szCs w:val="21"/>
        </w:rPr>
        <w:t>2</w:t>
      </w:r>
      <w:r>
        <w:rPr>
          <w:rFonts w:cs="宋体"/>
          <w:color w:val="FF0000"/>
          <w:szCs w:val="21"/>
        </w:rPr>
        <w:t>）</w:t>
      </w:r>
      <w:r>
        <w:rPr>
          <w:color w:val="FF0000"/>
          <w:szCs w:val="21"/>
        </w:rPr>
        <w:t>AC</w:t>
      </w:r>
    </w:p>
    <w:p>
      <w:pPr>
        <w:pStyle w:val="Normal"/>
        <w:snapToGrid w:val="false"/>
        <w:spacing w:lineRule="auto" w:line="360"/>
        <w:jc w:val="left"/>
        <w:rPr>
          <w:color w:val="FF0000"/>
          <w:szCs w:val="21"/>
        </w:rPr>
      </w:pPr>
      <w:r>
        <w:rPr>
          <w:color w:val="FF0000"/>
          <w:szCs w:val="21"/>
        </w:rPr>
        <w:drawing>
          <wp:inline distT="0" distB="0" distL="0" distR="0">
            <wp:extent cx="2350135" cy="1440180"/>
            <wp:effectExtent l="0" t="0" r="0" b="0"/>
            <wp:docPr id="69"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63" descr=""/>
                    <pic:cNvPicPr>
                      <a:picLocks noChangeAspect="1" noChangeArrowheads="1"/>
                    </pic:cNvPicPr>
                  </pic:nvPicPr>
                  <pic:blipFill>
                    <a:blip r:embed="rId70"/>
                    <a:srcRect l="-11" t="-17" r="-11" b="-17"/>
                    <a:stretch>
                      <a:fillRect/>
                    </a:stretch>
                  </pic:blipFill>
                  <pic:spPr bwMode="auto">
                    <a:xfrm>
                      <a:off x="0" y="0"/>
                      <a:ext cx="2350135" cy="144018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【考点定位】考查了研究安培力实验</w:t>
      </w:r>
    </w:p>
    <w:p>
      <w:pPr>
        <w:pStyle w:val="Normal"/>
        <w:snapToGrid w:val="false"/>
        <w:spacing w:lineRule="auto" w:line="360"/>
        <w:jc w:val="left"/>
        <w:rPr>
          <w:color w:val="FF0000"/>
        </w:rPr>
      </w:pPr>
      <w:r>
        <w:rPr>
          <w:color w:val="FF0000"/>
        </w:rPr>
        <w:t>【方法技巧】对于高中实验</w:t>
      </w:r>
      <w:r>
        <w:rPr>
          <w:color w:val="FF0000"/>
        </w:rPr>
        <w:t>，要求能明确实验原理，认真分析各步骤，从而明确实验方法；同时注意掌握图象的性质，能根据图象进行分析，明确对应规律的正确应用</w:t>
      </w:r>
    </w:p>
    <w:p>
      <w:pPr>
        <w:pStyle w:val="Normal"/>
        <w:snapToGrid w:val="false"/>
        <w:spacing w:lineRule="auto" w:line="360"/>
        <w:jc w:val="left"/>
        <w:rPr>
          <w:szCs w:val="21"/>
        </w:rPr>
      </w:pPr>
      <w:r>
        <w:rPr>
          <w:szCs w:val="21"/>
        </w:rPr>
        <w:t>23</w:t>
      </w:r>
      <w:r>
        <w:rPr>
          <w:rFonts w:cs="宋体"/>
          <w:szCs w:val="21"/>
        </w:rPr>
        <w:t>．某物理课外小组利用图（</w:t>
      </w:r>
      <w:r>
        <w:rPr>
          <w:szCs w:val="21"/>
        </w:rPr>
        <w:t>a</w:t>
      </w:r>
      <w:r>
        <w:rPr>
          <w:rFonts w:cs="宋体"/>
          <w:szCs w:val="21"/>
        </w:rPr>
        <w:t>）中的装置探究物体加速度与其所受合外力之间的关系。途中，置于试验台上的长木板水平放置，其右端固定一轻滑轮：轻绳跨过滑轮，一段与放在木板上的小滑车相连，另一端可悬挂钩码。本实验中可用的钩码共有</w:t>
      </w:r>
      <w:r>
        <w:rPr>
          <w:i/>
          <w:szCs w:val="21"/>
        </w:rPr>
        <w:t>N</w:t>
      </w:r>
      <w:r>
        <w:rPr>
          <w:szCs w:val="21"/>
        </w:rPr>
        <w:t>=5</w:t>
      </w:r>
      <w:r>
        <w:rPr>
          <w:rFonts w:cs="宋体"/>
          <w:szCs w:val="21"/>
        </w:rPr>
        <w:t>个，每个质量均为</w:t>
      </w:r>
      <w:r>
        <w:rPr>
          <w:szCs w:val="21"/>
        </w:rPr>
        <w:t>0.010kg</w:t>
      </w:r>
      <w:r>
        <w:rPr>
          <w:rFonts w:cs="宋体"/>
          <w:szCs w:val="21"/>
        </w:rPr>
        <w:t>。实验步骤如下：</w:t>
      </w:r>
    </w:p>
    <w:p>
      <w:pPr>
        <w:pStyle w:val="Normal"/>
        <w:snapToGrid w:val="false"/>
        <w:spacing w:lineRule="auto" w:line="360"/>
        <w:jc w:val="center"/>
        <w:rPr>
          <w:szCs w:val="21"/>
        </w:rPr>
      </w:pPr>
      <w:r>
        <w:rPr>
          <w:szCs w:val="21"/>
        </w:rPr>
        <w:drawing>
          <wp:inline distT="0" distB="0" distL="0" distR="0">
            <wp:extent cx="2143125" cy="1278890"/>
            <wp:effectExtent l="0" t="0" r="0" b="0"/>
            <wp:docPr id="70"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4" descr=""/>
                    <pic:cNvPicPr>
                      <a:picLocks noChangeAspect="1" noChangeArrowheads="1"/>
                    </pic:cNvPicPr>
                  </pic:nvPicPr>
                  <pic:blipFill>
                    <a:blip r:embed="rId71"/>
                    <a:srcRect l="-14" t="-23" r="-14" b="-23"/>
                    <a:stretch>
                      <a:fillRect/>
                    </a:stretch>
                  </pic:blipFill>
                  <pic:spPr bwMode="auto">
                    <a:xfrm>
                      <a:off x="0" y="0"/>
                      <a:ext cx="2143125" cy="127889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）将</w:t>
      </w:r>
      <w:r>
        <w:rPr>
          <w:szCs w:val="21"/>
        </w:rPr>
        <w:t>5</w:t>
      </w:r>
      <w:r>
        <w:rPr>
          <w:rFonts w:cs="宋体"/>
          <w:szCs w:val="21"/>
        </w:rPr>
        <w:t>个钩码全部放入小车中，在长木板左下方垫上适当厚度的小物快，使小车</w:t>
      </w:r>
      <w:r>
        <w:rPr>
          <w:szCs w:val="21"/>
        </w:rPr>
        <w:t>9</w:t>
      </w:r>
      <w:r>
        <w:rPr>
          <w:rFonts w:cs="宋体"/>
          <w:szCs w:val="21"/>
        </w:rPr>
        <w:t>（和钩码）可以在木板上匀速下滑。</w:t>
      </w:r>
    </w:p>
    <w:p>
      <w:pPr>
        <w:pStyle w:val="Normal"/>
        <w:snapToGrid w:val="false"/>
        <w:spacing w:lineRule="auto" w:line="360"/>
        <w:jc w:val="left"/>
        <w:rPr>
          <w:szCs w:val="21"/>
        </w:rPr>
      </w:pPr>
      <w:r>
        <w:rPr>
          <w:rFonts w:cs="宋体"/>
          <w:szCs w:val="21"/>
        </w:rPr>
        <w:t>（</w:t>
      </w:r>
      <w:r>
        <w:rPr>
          <w:szCs w:val="21"/>
        </w:rPr>
        <w:t>2</w:t>
      </w:r>
      <w:r>
        <w:rPr>
          <w:rFonts w:cs="宋体"/>
          <w:szCs w:val="21"/>
        </w:rPr>
        <w:t>）将</w:t>
      </w:r>
      <w:r>
        <w:rPr>
          <w:i/>
          <w:szCs w:val="21"/>
        </w:rPr>
        <w:t>n</w:t>
      </w:r>
      <w:r>
        <w:rPr>
          <w:rFonts w:cs="宋体"/>
          <w:szCs w:val="21"/>
        </w:rPr>
        <w:t>（依次取</w:t>
      </w:r>
      <w:r>
        <w:rPr>
          <w:i/>
          <w:szCs w:val="21"/>
        </w:rPr>
        <w:t>n</w:t>
      </w:r>
      <w:r>
        <w:rPr>
          <w:szCs w:val="21"/>
        </w:rPr>
        <w:t>=1,2,3,4,5</w:t>
      </w:r>
      <w:r>
        <w:rPr>
          <w:rFonts w:cs="宋体"/>
          <w:szCs w:val="21"/>
        </w:rPr>
        <w:t>）个钩码挂在轻绳右端，其余</w:t>
      </w:r>
      <w:r>
        <w:rPr>
          <w:i/>
          <w:szCs w:val="21"/>
        </w:rPr>
        <w:t>N-n</w:t>
      </w:r>
      <w:r>
        <w:rPr>
          <w:rFonts w:cs="宋体"/>
          <w:szCs w:val="21"/>
        </w:rPr>
        <w:t>各钩码仍留在小车内；用手按住小车并使轻绳与木板平行。释放小车，同时用传感器记录小车在时刻</w:t>
      </w:r>
      <w:r>
        <w:rPr>
          <w:i/>
          <w:szCs w:val="21"/>
        </w:rPr>
        <w:t>t</w:t>
      </w:r>
      <w:r>
        <w:rPr>
          <w:rFonts w:cs="宋体"/>
          <w:szCs w:val="21"/>
        </w:rPr>
        <w:t>相对于其起始位置的位移</w:t>
      </w:r>
      <w:r>
        <w:rPr>
          <w:i/>
          <w:szCs w:val="21"/>
        </w:rPr>
        <w:t>s</w:t>
      </w:r>
      <w:r>
        <w:rPr>
          <w:rFonts w:cs="宋体"/>
          <w:szCs w:val="21"/>
        </w:rPr>
        <w:t>，绘制</w:t>
      </w:r>
      <w:r>
        <w:rPr>
          <w:i/>
          <w:szCs w:val="21"/>
        </w:rPr>
        <w:t>s-t</w:t>
      </w:r>
      <w:r>
        <w:rPr>
          <w:rFonts w:cs="宋体"/>
          <w:szCs w:val="21"/>
        </w:rPr>
        <w:t>图像，经数据处理后可得到相应的加速度</w:t>
      </w:r>
      <w:r>
        <w:rPr>
          <w:i/>
          <w:szCs w:val="21"/>
        </w:rPr>
        <w:t>a</w:t>
      </w:r>
      <w:r>
        <w:rPr>
          <w:rFonts w:cs="宋体"/>
          <w:szCs w:val="21"/>
        </w:rPr>
        <w:t>。</w:t>
      </w:r>
    </w:p>
    <w:p>
      <w:pPr>
        <w:pStyle w:val="Normal"/>
        <w:snapToGrid w:val="false"/>
        <w:spacing w:lineRule="auto" w:line="360"/>
        <w:jc w:val="left"/>
        <w:rPr>
          <w:szCs w:val="21"/>
        </w:rPr>
      </w:pPr>
      <w:r>
        <w:rPr>
          <w:rFonts w:cs="宋体"/>
          <w:szCs w:val="21"/>
        </w:rPr>
        <w:t>（</w:t>
      </w:r>
      <w:r>
        <w:rPr>
          <w:szCs w:val="21"/>
        </w:rPr>
        <w:t>3</w:t>
      </w:r>
      <w:r>
        <w:rPr>
          <w:rFonts w:cs="宋体"/>
          <w:szCs w:val="21"/>
        </w:rPr>
        <w:t>）对应于不同的</w:t>
      </w:r>
      <w:r>
        <w:rPr>
          <w:szCs w:val="21"/>
        </w:rPr>
        <w:t>n</w:t>
      </w:r>
      <w:r>
        <w:rPr>
          <w:rFonts w:cs="宋体"/>
          <w:szCs w:val="21"/>
        </w:rPr>
        <w:t>的</w:t>
      </w:r>
      <w:r>
        <w:rPr>
          <w:szCs w:val="21"/>
        </w:rPr>
        <w:t>a</w:t>
      </w:r>
      <w:r>
        <w:rPr>
          <w:rFonts w:cs="宋体"/>
          <w:szCs w:val="21"/>
        </w:rPr>
        <w:t>值见下表。</w:t>
      </w:r>
      <w:r>
        <w:rPr>
          <w:szCs w:val="21"/>
        </w:rPr>
        <w:t>n=2</w:t>
      </w:r>
      <w:r>
        <w:rPr>
          <w:rFonts w:cs="宋体"/>
          <w:szCs w:val="21"/>
        </w:rPr>
        <w:t>时的</w:t>
      </w:r>
      <w:r>
        <w:rPr>
          <w:szCs w:val="21"/>
        </w:rPr>
        <w:t>s-t</w:t>
      </w:r>
      <w:r>
        <w:rPr>
          <w:rFonts w:cs="宋体"/>
          <w:szCs w:val="21"/>
        </w:rPr>
        <w:t>图像如图</w:t>
      </w:r>
      <w:r>
        <w:rPr>
          <w:szCs w:val="21"/>
        </w:rPr>
        <w:t>(b)</w:t>
      </w:r>
      <w:r>
        <w:rPr>
          <w:rFonts w:cs="宋体"/>
          <w:szCs w:val="21"/>
        </w:rPr>
        <w:t>所示：由图（</w:t>
      </w:r>
      <w:r>
        <w:rPr>
          <w:szCs w:val="21"/>
        </w:rPr>
        <w:t>b</w:t>
      </w:r>
      <w:r>
        <w:rPr>
          <w:rFonts w:cs="宋体"/>
          <w:szCs w:val="21"/>
        </w:rPr>
        <w:t>）求出此时小车的加速度（保留</w:t>
      </w:r>
      <w:r>
        <w:rPr>
          <w:szCs w:val="21"/>
        </w:rPr>
        <w:t>2</w:t>
      </w:r>
      <w:r>
        <w:rPr>
          <w:rFonts w:cs="宋体"/>
          <w:szCs w:val="21"/>
        </w:rPr>
        <w:t>位有效数字），将结果填入下表。</w:t>
      </w:r>
    </w:p>
    <w:tbl>
      <w:tblPr>
        <w:tblW w:w="5443" w:type="dxa"/>
        <w:jc w:val="center"/>
        <w:tblInd w:w="0" w:type="dxa"/>
        <w:tblLayout w:type="fixed"/>
        <w:tblCellMar>
          <w:top w:w="0" w:type="dxa"/>
          <w:left w:w="108" w:type="dxa"/>
          <w:bottom w:w="0" w:type="dxa"/>
          <w:right w:w="108" w:type="dxa"/>
        </w:tblCellMar>
      </w:tblPr>
      <w:tblGrid>
        <w:gridCol w:w="1113"/>
        <w:gridCol w:w="896"/>
        <w:gridCol w:w="859"/>
        <w:gridCol w:w="858"/>
        <w:gridCol w:w="859"/>
        <w:gridCol w:w="858"/>
      </w:tblGrid>
      <w:tr>
        <w:trPr>
          <w:trHeight w:val="305" w:hRule="atLeast"/>
        </w:trPr>
        <w:tc>
          <w:tcPr>
            <w:tcW w:w="11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i/>
                <w:i/>
                <w:szCs w:val="21"/>
              </w:rPr>
            </w:pPr>
            <w:r>
              <w:rPr>
                <w:i/>
                <w:szCs w:val="21"/>
              </w:rPr>
              <w:t>n</w:t>
            </w:r>
          </w:p>
        </w:tc>
        <w:tc>
          <w:tcPr>
            <w:tcW w:w="89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1</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2</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3</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4</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5</w:t>
            </w:r>
          </w:p>
        </w:tc>
      </w:tr>
      <w:tr>
        <w:trPr>
          <w:trHeight w:val="384" w:hRule="atLeast"/>
        </w:trPr>
        <w:tc>
          <w:tcPr>
            <w:tcW w:w="1113"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rFonts w:ascii="新宋体" w:hAnsi="新宋体" w:eastAsia="新宋体" w:cs="新宋体"/>
                <w:szCs w:val="21"/>
              </w:rPr>
            </w:pPr>
            <w:r>
              <w:rPr>
                <w:rFonts w:eastAsia="新宋体" w:cs="新宋体" w:ascii="新宋体" w:hAnsi="新宋体"/>
                <w:position w:val="-6"/>
                <w:szCs w:val="21"/>
              </w:rPr>
              <w:t>a/m</w:t>
            </w:r>
            <w:r>
              <w:rPr>
                <w:rFonts w:eastAsia="新宋体" w:cs="新宋体" w:ascii="新宋体" w:hAnsi="新宋体"/>
                <w:position w:val="-6"/>
                <w:sz w:val="15"/>
                <w:szCs w:val="15"/>
              </w:rPr>
              <w:t>·</w:t>
            </w:r>
            <w:r>
              <w:rPr>
                <w:rFonts w:eastAsia="新宋体" w:cs="新宋体" w:ascii="新宋体" w:hAnsi="新宋体"/>
                <w:position w:val="-6"/>
                <w:szCs w:val="21"/>
              </w:rPr>
              <w:t>s-2</w:t>
            </w:r>
          </w:p>
        </w:tc>
        <w:tc>
          <w:tcPr>
            <w:tcW w:w="896"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0.20</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0.58</w:t>
            </w:r>
          </w:p>
        </w:tc>
        <w:tc>
          <w:tcPr>
            <w:tcW w:w="85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0.78</w:t>
            </w:r>
          </w:p>
        </w:tc>
        <w:tc>
          <w:tcPr>
            <w:tcW w:w="858"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lineRule="auto" w:line="360"/>
              <w:jc w:val="center"/>
              <w:rPr>
                <w:szCs w:val="21"/>
              </w:rPr>
            </w:pPr>
            <w:r>
              <w:rPr>
                <w:szCs w:val="21"/>
              </w:rPr>
              <w:t>1.00</w:t>
            </w:r>
          </w:p>
        </w:tc>
      </w:tr>
    </w:tbl>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4</w:t>
      </w:r>
      <w:r>
        <w:rPr>
          <w:rFonts w:cs="宋体"/>
          <w:szCs w:val="21"/>
        </w:rPr>
        <w:t>）利用表中的数据在图（</w:t>
      </w:r>
      <w:r>
        <w:rPr>
          <w:szCs w:val="21"/>
        </w:rPr>
        <w:t>c</w:t>
      </w:r>
      <w:r>
        <w:rPr>
          <w:rFonts w:cs="宋体"/>
          <w:szCs w:val="21"/>
        </w:rPr>
        <w:t>）中补齐数据点，并作出</w:t>
      </w:r>
      <w:r>
        <w:rPr>
          <w:szCs w:val="21"/>
        </w:rPr>
        <w:t>a-n</w:t>
      </w:r>
      <w:r>
        <w:rPr>
          <w:rFonts w:cs="宋体"/>
          <w:szCs w:val="21"/>
        </w:rPr>
        <w:t>图像。从图像可以看出：当物体质量一定是</w:t>
      </w:r>
      <w:r>
        <w:rPr>
          <w:szCs w:val="21"/>
        </w:rPr>
        <w:t>=</w:t>
      </w:r>
      <w:r>
        <w:rPr>
          <w:rFonts w:cs="宋体"/>
          <w:szCs w:val="21"/>
        </w:rPr>
        <w:t>时，物体的加速度与其所受的合外力成正比。</w:t>
      </w:r>
    </w:p>
    <w:p>
      <w:pPr>
        <w:pStyle w:val="Normal"/>
        <w:snapToGrid w:val="false"/>
        <w:spacing w:lineRule="auto" w:line="360"/>
        <w:jc w:val="center"/>
        <w:rPr>
          <w:szCs w:val="21"/>
        </w:rPr>
      </w:pPr>
      <w:r>
        <w:rPr>
          <w:szCs w:val="21"/>
        </w:rPr>
        <w:drawing>
          <wp:inline distT="0" distB="0" distL="0" distR="0">
            <wp:extent cx="4294505" cy="1992630"/>
            <wp:effectExtent l="0" t="0" r="0" b="0"/>
            <wp:docPr id="71"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5" descr=""/>
                    <pic:cNvPicPr>
                      <a:picLocks noChangeAspect="1" noChangeArrowheads="1"/>
                    </pic:cNvPicPr>
                  </pic:nvPicPr>
                  <pic:blipFill>
                    <a:blip r:embed="rId72"/>
                    <a:srcRect l="-6" t="-13" r="-6" b="-13"/>
                    <a:stretch>
                      <a:fillRect/>
                    </a:stretch>
                  </pic:blipFill>
                  <pic:spPr bwMode="auto">
                    <a:xfrm>
                      <a:off x="0" y="0"/>
                      <a:ext cx="4294505" cy="1992630"/>
                    </a:xfrm>
                    <a:prstGeom prst="rect">
                      <a:avLst/>
                    </a:prstGeom>
                  </pic:spPr>
                </pic:pic>
              </a:graphicData>
            </a:graphic>
          </wp:inline>
        </w:drawing>
      </w:r>
    </w:p>
    <w:p>
      <w:pPr>
        <w:pStyle w:val="Normal"/>
        <w:snapToGrid w:val="false"/>
        <w:spacing w:lineRule="auto" w:line="360"/>
        <w:jc w:val="left"/>
        <w:rPr>
          <w:rFonts w:cs="宋体"/>
          <w:szCs w:val="21"/>
        </w:rPr>
      </w:pPr>
      <w:r>
        <w:rPr>
          <w:rFonts w:cs="宋体"/>
          <w:szCs w:val="21"/>
        </w:rPr>
      </w:r>
    </w:p>
    <w:p>
      <w:pPr>
        <w:pStyle w:val="Normal"/>
        <w:snapToGrid w:val="false"/>
        <w:spacing w:lineRule="auto" w:line="360"/>
        <w:jc w:val="left"/>
        <w:rPr>
          <w:szCs w:val="21"/>
        </w:rPr>
      </w:pPr>
      <w:r>
        <w:rPr>
          <w:rFonts w:cs="宋体"/>
          <w:szCs w:val="21"/>
        </w:rPr>
        <w:t>（</w:t>
      </w:r>
      <w:r>
        <w:rPr>
          <w:szCs w:val="21"/>
        </w:rPr>
        <w:t>5</w:t>
      </w:r>
      <w:r>
        <w:rPr>
          <w:rFonts w:cs="宋体"/>
          <w:szCs w:val="21"/>
        </w:rPr>
        <w:t>）利用</w:t>
      </w:r>
      <w:r>
        <w:rPr>
          <w:i/>
          <w:szCs w:val="21"/>
        </w:rPr>
        <w:t>a</w:t>
      </w:r>
      <w:r>
        <w:rPr>
          <w:szCs w:val="21"/>
        </w:rPr>
        <w:t>–</w:t>
      </w:r>
      <w:r>
        <w:rPr>
          <w:i/>
          <w:szCs w:val="21"/>
        </w:rPr>
        <w:t>n</w:t>
      </w:r>
      <w:r>
        <w:rPr>
          <w:rFonts w:cs="宋体"/>
          <w:szCs w:val="21"/>
        </w:rPr>
        <w:t>图像求得小车（空载）的质量为</w:t>
      </w:r>
      <w:r>
        <w:rPr>
          <w:szCs w:val="21"/>
        </w:rPr>
        <w:t>_______kg</w:t>
      </w:r>
      <w:r>
        <w:rPr>
          <w:rFonts w:cs="宋体"/>
          <w:szCs w:val="21"/>
        </w:rPr>
        <w:t>（保留</w:t>
      </w:r>
      <w:r>
        <w:rPr>
          <w:szCs w:val="21"/>
        </w:rPr>
        <w:t>2</w:t>
      </w:r>
      <w:r>
        <w:rPr>
          <w:rFonts w:cs="宋体"/>
          <w:szCs w:val="21"/>
        </w:rPr>
        <w:t>位有效数字，重力加速度取</w:t>
      </w:r>
      <w:r>
        <w:rPr>
          <w:i/>
          <w:szCs w:val="21"/>
        </w:rPr>
        <w:t>g</w:t>
      </w:r>
      <w:r>
        <w:rPr>
          <w:szCs w:val="21"/>
        </w:rPr>
        <w:t>=9.8 m·s</w:t>
      </w:r>
      <w:r>
        <w:rPr>
          <w:szCs w:val="21"/>
          <w:vertAlign w:val="superscript"/>
        </w:rPr>
        <w:t>–2</w:t>
      </w:r>
      <w:r>
        <w:rPr>
          <w:rFonts w:cs="宋体"/>
          <w:szCs w:val="21"/>
        </w:rPr>
        <w:t>）。</w:t>
      </w:r>
    </w:p>
    <w:p>
      <w:pPr>
        <w:pStyle w:val="Normal"/>
        <w:snapToGrid w:val="false"/>
        <w:spacing w:lineRule="auto" w:line="360"/>
        <w:jc w:val="left"/>
        <w:rPr>
          <w:szCs w:val="21"/>
        </w:rPr>
      </w:pPr>
      <w:r>
        <w:rPr>
          <w:rFonts w:cs="宋体"/>
          <w:szCs w:val="21"/>
        </w:rPr>
        <w:t>（</w:t>
      </w:r>
      <w:r>
        <w:rPr>
          <w:szCs w:val="21"/>
        </w:rPr>
        <w:t>6</w:t>
      </w:r>
      <w:r>
        <w:rPr>
          <w:rFonts w:cs="宋体"/>
          <w:szCs w:val="21"/>
        </w:rPr>
        <w:t>）若以</w:t>
      </w:r>
      <w:r>
        <w:rPr>
          <w:szCs w:val="21"/>
        </w:rPr>
        <w:t>“</w:t>
      </w:r>
      <w:r>
        <w:rPr>
          <w:rFonts w:cs="宋体"/>
          <w:szCs w:val="21"/>
        </w:rPr>
        <w:t>保持木板水平</w:t>
      </w:r>
      <w:r>
        <w:rPr>
          <w:szCs w:val="21"/>
        </w:rPr>
        <w:t>”</w:t>
      </w:r>
      <w:r>
        <w:rPr>
          <w:rFonts w:cs="宋体"/>
          <w:szCs w:val="21"/>
        </w:rPr>
        <w:t>来代替步骤（</w:t>
      </w:r>
      <w:r>
        <w:rPr>
          <w:szCs w:val="21"/>
        </w:rPr>
        <w:t>1</w:t>
      </w:r>
      <w:r>
        <w:rPr>
          <w:rFonts w:cs="宋体"/>
          <w:szCs w:val="21"/>
        </w:rPr>
        <w:t>），下列说法正确的是</w:t>
      </w:r>
      <w:r>
        <w:rPr>
          <w:szCs w:val="21"/>
        </w:rPr>
        <w:t>_______</w:t>
      </w:r>
      <w:r>
        <w:rPr>
          <w:rFonts w:cs="宋体"/>
          <w:szCs w:val="21"/>
        </w:rPr>
        <w:t>（填入正确选项钱的标号）</w:t>
      </w:r>
    </w:p>
    <w:p>
      <w:pPr>
        <w:pStyle w:val="Normal"/>
        <w:snapToGrid w:val="false"/>
        <w:spacing w:lineRule="auto" w:line="360"/>
        <w:jc w:val="left"/>
        <w:rPr>
          <w:szCs w:val="21"/>
        </w:rPr>
      </w:pPr>
      <w:r>
        <w:rPr>
          <w:szCs w:val="21"/>
        </w:rPr>
        <w:t>A</w:t>
      </w:r>
      <w:r>
        <w:rPr>
          <w:rFonts w:cs="宋体"/>
          <w:szCs w:val="21"/>
        </w:rPr>
        <w:t>．</w:t>
      </w:r>
      <w:r>
        <w:rPr>
          <w:i/>
          <w:szCs w:val="21"/>
        </w:rPr>
        <w:t>a</w:t>
      </w:r>
      <w:r>
        <w:rPr>
          <w:szCs w:val="21"/>
        </w:rPr>
        <w:t>–</w:t>
      </w:r>
      <w:r>
        <w:rPr>
          <w:i/>
          <w:szCs w:val="21"/>
        </w:rPr>
        <w:t>n</w:t>
      </w:r>
      <w:r>
        <w:rPr>
          <w:rFonts w:cs="宋体"/>
          <w:szCs w:val="21"/>
        </w:rPr>
        <w:t>图线不再是直线</w:t>
      </w:r>
    </w:p>
    <w:p>
      <w:pPr>
        <w:pStyle w:val="Normal"/>
        <w:snapToGrid w:val="false"/>
        <w:spacing w:lineRule="auto" w:line="360"/>
        <w:jc w:val="left"/>
        <w:rPr>
          <w:szCs w:val="21"/>
        </w:rPr>
      </w:pPr>
      <w:r>
        <w:rPr>
          <w:szCs w:val="21"/>
        </w:rPr>
        <w:t>B</w:t>
      </w:r>
      <w:r>
        <w:rPr>
          <w:rFonts w:cs="宋体"/>
          <w:szCs w:val="21"/>
        </w:rPr>
        <w:t>．</w:t>
      </w:r>
      <w:r>
        <w:rPr>
          <w:i/>
          <w:szCs w:val="21"/>
        </w:rPr>
        <w:t>a</w:t>
      </w:r>
      <w:r>
        <w:rPr>
          <w:szCs w:val="21"/>
        </w:rPr>
        <w:t>–</w:t>
      </w:r>
      <w:r>
        <w:rPr>
          <w:i/>
          <w:szCs w:val="21"/>
        </w:rPr>
        <w:t>n</w:t>
      </w:r>
      <w:r>
        <w:rPr>
          <w:rFonts w:cs="宋体"/>
          <w:szCs w:val="21"/>
        </w:rPr>
        <w:t>图线仍是直线，但该直线不过原点</w:t>
      </w:r>
    </w:p>
    <w:p>
      <w:pPr>
        <w:pStyle w:val="Normal"/>
        <w:snapToGrid w:val="false"/>
        <w:spacing w:lineRule="auto" w:line="360"/>
        <w:jc w:val="left"/>
        <w:rPr>
          <w:szCs w:val="21"/>
        </w:rPr>
      </w:pPr>
      <w:r>
        <w:rPr>
          <w:szCs w:val="21"/>
        </w:rPr>
        <w:t>C</w:t>
      </w:r>
      <w:r>
        <w:rPr>
          <w:rFonts w:cs="宋体"/>
          <w:szCs w:val="21"/>
        </w:rPr>
        <w:t>．</w:t>
      </w:r>
      <w:r>
        <w:rPr>
          <w:i/>
          <w:szCs w:val="21"/>
        </w:rPr>
        <w:t>a</w:t>
      </w:r>
      <w:r>
        <w:rPr>
          <w:szCs w:val="21"/>
        </w:rPr>
        <w:t>–</w:t>
      </w:r>
      <w:r>
        <w:rPr>
          <w:i/>
          <w:szCs w:val="21"/>
        </w:rPr>
        <w:t>n</w:t>
      </w:r>
      <w:r>
        <w:rPr>
          <w:rFonts w:cs="宋体"/>
          <w:szCs w:val="21"/>
        </w:rPr>
        <w:t>图线仍是直线，但该直线的斜率变大</w:t>
      </w:r>
    </w:p>
    <w:p>
      <w:pPr>
        <w:pStyle w:val="Normal"/>
        <w:snapToGrid w:val="false"/>
        <w:spacing w:lineRule="auto" w:line="360"/>
        <w:jc w:val="left"/>
        <w:rPr>
          <w:color w:val="FF0000"/>
          <w:szCs w:val="21"/>
        </w:rPr>
      </w:pPr>
      <w:r>
        <w:rPr>
          <w:rFonts w:cs="宋体"/>
          <w:color w:val="FF0000"/>
          <w:szCs w:val="21"/>
        </w:rPr>
        <w:t>【答案】（</w:t>
      </w:r>
      <w:r>
        <w:rPr>
          <w:color w:val="FF0000"/>
          <w:szCs w:val="21"/>
        </w:rPr>
        <w:t>3</w:t>
      </w:r>
      <w:r>
        <w:rPr>
          <w:rFonts w:cs="宋体"/>
          <w:color w:val="FF0000"/>
          <w:szCs w:val="21"/>
        </w:rPr>
        <w:t>）</w:t>
      </w:r>
      <w:r>
        <w:rPr>
          <w:color w:val="FF0000"/>
          <w:szCs w:val="21"/>
        </w:rPr>
        <w:t>0.39</w:t>
      </w:r>
      <w:r>
        <w:rPr>
          <w:rFonts w:cs="宋体"/>
          <w:color w:val="FF0000"/>
          <w:szCs w:val="21"/>
        </w:rPr>
        <w:t>（</w:t>
      </w:r>
      <w:r>
        <w:rPr>
          <w:color w:val="FF0000"/>
          <w:szCs w:val="21"/>
        </w:rPr>
        <w:t>4</w:t>
      </w:r>
      <w:r>
        <w:rPr>
          <w:rFonts w:cs="宋体"/>
          <w:color w:val="FF0000"/>
          <w:szCs w:val="21"/>
        </w:rPr>
        <w:t>）如图所示（</w:t>
      </w:r>
      <w:r>
        <w:rPr>
          <w:color w:val="FF0000"/>
          <w:szCs w:val="21"/>
        </w:rPr>
        <w:t>5</w:t>
      </w:r>
      <w:r>
        <w:rPr>
          <w:rFonts w:cs="宋体"/>
          <w:color w:val="FF0000"/>
          <w:szCs w:val="21"/>
        </w:rPr>
        <w:t>）</w:t>
      </w:r>
      <w:r>
        <w:rPr>
          <w:color w:val="FF0000"/>
          <w:szCs w:val="21"/>
        </w:rPr>
        <w:t>0.45</w:t>
      </w:r>
      <w:r>
        <w:rPr>
          <w:rFonts w:cs="宋体"/>
          <w:color w:val="FF0000"/>
          <w:szCs w:val="21"/>
        </w:rPr>
        <w:t>（</w:t>
      </w:r>
      <w:r>
        <w:rPr>
          <w:color w:val="FF0000"/>
          <w:szCs w:val="21"/>
        </w:rPr>
        <w:t>6</w:t>
      </w:r>
      <w:r>
        <w:rPr>
          <w:rFonts w:cs="宋体"/>
          <w:color w:val="FF0000"/>
          <w:szCs w:val="21"/>
        </w:rPr>
        <w:t>）</w:t>
      </w:r>
      <w:r>
        <w:rPr>
          <w:color w:val="FF0000"/>
          <w:szCs w:val="21"/>
        </w:rPr>
        <w:t>BC</w:t>
      </w:r>
    </w:p>
    <w:p>
      <w:pPr>
        <w:pStyle w:val="Normal"/>
        <w:snapToGrid w:val="false"/>
        <w:spacing w:lineRule="auto" w:line="360"/>
        <w:jc w:val="left"/>
        <w:rPr>
          <w:color w:val="FF0000"/>
          <w:szCs w:val="21"/>
        </w:rPr>
      </w:pPr>
      <w:r>
        <w:rPr>
          <w:color w:val="FF0000"/>
          <w:szCs w:val="21"/>
        </w:rPr>
        <w:drawing>
          <wp:inline distT="0" distB="0" distL="0" distR="0">
            <wp:extent cx="1588135" cy="1557655"/>
            <wp:effectExtent l="0" t="0" r="0" b="0"/>
            <wp:docPr id="72"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66" descr=""/>
                    <pic:cNvPicPr>
                      <a:picLocks noChangeAspect="1" noChangeArrowheads="1"/>
                    </pic:cNvPicPr>
                  </pic:nvPicPr>
                  <pic:blipFill>
                    <a:blip r:embed="rId73"/>
                    <a:srcRect l="-13" t="-13" r="-13" b="-13"/>
                    <a:stretch>
                      <a:fillRect/>
                    </a:stretch>
                  </pic:blipFill>
                  <pic:spPr bwMode="auto">
                    <a:xfrm>
                      <a:off x="0" y="0"/>
                      <a:ext cx="1588135" cy="1557655"/>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【考点定位】验证牛顿第二定律的应用</w:t>
      </w:r>
    </w:p>
    <w:p>
      <w:pPr>
        <w:pStyle w:val="Normal"/>
        <w:snapToGrid w:val="false"/>
        <w:spacing w:lineRule="auto" w:line="360"/>
        <w:jc w:val="left"/>
        <w:rPr>
          <w:color w:val="FF0000"/>
        </w:rPr>
      </w:pPr>
      <w:r>
        <w:rPr>
          <w:color w:val="FF0000"/>
        </w:rPr>
        <w:t>【方法技巧】对于高中实验</w:t>
      </w:r>
      <w:r>
        <w:rPr>
          <w:color w:val="FF0000"/>
        </w:rPr>
        <w:t>，要求能明确实验原理，认真分析各步骤，从而明确实验方法；同时注意掌握图象的性质，能根据图象进行分析，明确对应规律的正确应用</w:t>
      </w:r>
    </w:p>
    <w:p>
      <w:pPr>
        <w:pStyle w:val="Normal"/>
        <w:snapToGrid w:val="false"/>
        <w:spacing w:lineRule="auto" w:line="360"/>
        <w:jc w:val="left"/>
        <w:rPr>
          <w:szCs w:val="21"/>
        </w:rPr>
      </w:pPr>
      <w:r>
        <w:rPr>
          <w:szCs w:val="21"/>
        </w:rPr>
        <w:t>24</w:t>
      </w:r>
      <w:r>
        <w:rPr>
          <w:rFonts w:cs="宋体"/>
          <w:szCs w:val="21"/>
        </w:rPr>
        <w:t>．如图，在竖直平面内由</w:t>
      </w:r>
      <w:r>
        <w:rPr>
          <w:szCs w:val="21"/>
        </w:rPr>
        <w:drawing>
          <wp:inline distT="0" distB="0" distL="0" distR="0">
            <wp:extent cx="151765" cy="389890"/>
            <wp:effectExtent l="0" t="0" r="0" b="0"/>
            <wp:docPr id="73"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7" descr=""/>
                    <pic:cNvPicPr>
                      <a:picLocks noChangeAspect="1" noChangeArrowheads="1"/>
                    </pic:cNvPicPr>
                  </pic:nvPicPr>
                  <pic:blipFill>
                    <a:blip r:embed="rId74"/>
                    <a:srcRect l="-236" t="-91" r="-236" b="-91"/>
                    <a:stretch>
                      <a:fillRect/>
                    </a:stretch>
                  </pic:blipFill>
                  <pic:spPr bwMode="auto">
                    <a:xfrm>
                      <a:off x="0" y="0"/>
                      <a:ext cx="151765" cy="389890"/>
                    </a:xfrm>
                    <a:prstGeom prst="rect">
                      <a:avLst/>
                    </a:prstGeom>
                  </pic:spPr>
                </pic:pic>
              </a:graphicData>
            </a:graphic>
          </wp:inline>
        </w:drawing>
      </w:r>
      <w:r>
        <w:rPr>
          <w:rFonts w:cs="宋体"/>
          <w:szCs w:val="21"/>
        </w:rPr>
        <w:t>圆弧</w:t>
      </w:r>
      <w:r>
        <w:rPr>
          <w:szCs w:val="21"/>
        </w:rPr>
        <w:t>AB</w:t>
      </w:r>
      <w:r>
        <w:rPr>
          <w:rFonts w:cs="宋体"/>
          <w:szCs w:val="21"/>
        </w:rPr>
        <w:t>和</w:t>
      </w:r>
      <w:r>
        <w:rPr>
          <w:szCs w:val="21"/>
        </w:rPr>
        <w:drawing>
          <wp:inline distT="0" distB="0" distL="0" distR="0">
            <wp:extent cx="151765" cy="389890"/>
            <wp:effectExtent l="0" t="0" r="0" b="0"/>
            <wp:docPr id="74"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8" descr=""/>
                    <pic:cNvPicPr>
                      <a:picLocks noChangeAspect="1" noChangeArrowheads="1"/>
                    </pic:cNvPicPr>
                  </pic:nvPicPr>
                  <pic:blipFill>
                    <a:blip r:embed="rId75"/>
                    <a:srcRect l="-236" t="-91" r="-236" b="-91"/>
                    <a:stretch>
                      <a:fillRect/>
                    </a:stretch>
                  </pic:blipFill>
                  <pic:spPr bwMode="auto">
                    <a:xfrm>
                      <a:off x="0" y="0"/>
                      <a:ext cx="151765" cy="389890"/>
                    </a:xfrm>
                    <a:prstGeom prst="rect">
                      <a:avLst/>
                    </a:prstGeom>
                  </pic:spPr>
                </pic:pic>
              </a:graphicData>
            </a:graphic>
          </wp:inline>
        </w:drawing>
      </w:r>
      <w:r>
        <w:rPr>
          <w:rFonts w:cs="宋体"/>
          <w:szCs w:val="21"/>
        </w:rPr>
        <w:t>圆弧</w:t>
      </w:r>
      <w:r>
        <w:rPr>
          <w:szCs w:val="21"/>
        </w:rPr>
        <w:t>BC</w:t>
      </w:r>
      <w:r>
        <w:rPr>
          <w:rFonts w:cs="宋体"/>
          <w:szCs w:val="21"/>
        </w:rPr>
        <w:t>组成的光滑固定轨道，两者在最低点</w:t>
      </w:r>
      <w:r>
        <w:rPr>
          <w:szCs w:val="21"/>
        </w:rPr>
        <w:t>B</w:t>
      </w:r>
      <w:r>
        <w:rPr>
          <w:rFonts w:cs="宋体"/>
          <w:szCs w:val="21"/>
        </w:rPr>
        <w:t>平滑连接。</w:t>
      </w:r>
      <w:r>
        <w:rPr>
          <w:szCs w:val="21"/>
        </w:rPr>
        <w:t>AB</w:t>
      </w:r>
      <w:r>
        <w:rPr>
          <w:rFonts w:cs="宋体"/>
          <w:szCs w:val="21"/>
        </w:rPr>
        <w:t>弧的半径为</w:t>
      </w:r>
      <w:r>
        <w:rPr>
          <w:i/>
          <w:szCs w:val="21"/>
        </w:rPr>
        <w:t>R</w:t>
      </w:r>
      <w:r>
        <w:rPr>
          <w:rFonts w:cs="宋体"/>
          <w:szCs w:val="21"/>
        </w:rPr>
        <w:t>，</w:t>
      </w:r>
      <w:r>
        <w:rPr>
          <w:szCs w:val="21"/>
        </w:rPr>
        <w:t>BC</w:t>
      </w:r>
      <w:r>
        <w:rPr>
          <w:rFonts w:cs="宋体"/>
          <w:szCs w:val="21"/>
        </w:rPr>
        <w:t>弧的半径为</w:t>
      </w:r>
      <w:r>
        <w:rPr>
          <w:szCs w:val="21"/>
        </w:rPr>
        <w:drawing>
          <wp:inline distT="0" distB="0" distL="0" distR="0">
            <wp:extent cx="170815" cy="389890"/>
            <wp:effectExtent l="0" t="0" r="0" b="0"/>
            <wp:docPr id="75"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9" descr=""/>
                    <pic:cNvPicPr>
                      <a:picLocks noChangeAspect="1" noChangeArrowheads="1"/>
                    </pic:cNvPicPr>
                  </pic:nvPicPr>
                  <pic:blipFill>
                    <a:blip r:embed="rId76"/>
                    <a:srcRect l="-203" t="-91" r="-203" b="-91"/>
                    <a:stretch>
                      <a:fillRect/>
                    </a:stretch>
                  </pic:blipFill>
                  <pic:spPr bwMode="auto">
                    <a:xfrm>
                      <a:off x="0" y="0"/>
                      <a:ext cx="170815" cy="389890"/>
                    </a:xfrm>
                    <a:prstGeom prst="rect">
                      <a:avLst/>
                    </a:prstGeom>
                  </pic:spPr>
                </pic:pic>
              </a:graphicData>
            </a:graphic>
          </wp:inline>
        </w:drawing>
      </w:r>
      <w:r>
        <w:rPr>
          <w:rFonts w:cs="宋体"/>
          <w:szCs w:val="21"/>
        </w:rPr>
        <w:t>。一小球在</w:t>
      </w:r>
      <w:r>
        <w:rPr>
          <w:szCs w:val="21"/>
        </w:rPr>
        <w:t>A</w:t>
      </w:r>
      <w:r>
        <w:rPr>
          <w:rFonts w:cs="宋体"/>
          <w:szCs w:val="21"/>
        </w:rPr>
        <w:t>点正上方与</w:t>
      </w:r>
      <w:r>
        <w:rPr>
          <w:szCs w:val="21"/>
        </w:rPr>
        <w:t>A</w:t>
      </w:r>
      <w:r>
        <w:rPr>
          <w:rFonts w:cs="宋体"/>
          <w:szCs w:val="21"/>
        </w:rPr>
        <w:t>相距</w:t>
      </w:r>
      <w:r>
        <w:rPr>
          <w:szCs w:val="21"/>
        </w:rPr>
        <w:drawing>
          <wp:inline distT="0" distB="0" distL="0" distR="0">
            <wp:extent cx="170815" cy="389890"/>
            <wp:effectExtent l="0" t="0" r="0" b="0"/>
            <wp:docPr id="76" name="图片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0" descr=""/>
                    <pic:cNvPicPr>
                      <a:picLocks noChangeAspect="1" noChangeArrowheads="1"/>
                    </pic:cNvPicPr>
                  </pic:nvPicPr>
                  <pic:blipFill>
                    <a:blip r:embed="rId77"/>
                    <a:srcRect l="-203" t="-91" r="-203" b="-91"/>
                    <a:stretch>
                      <a:fillRect/>
                    </a:stretch>
                  </pic:blipFill>
                  <pic:spPr bwMode="auto">
                    <a:xfrm>
                      <a:off x="0" y="0"/>
                      <a:ext cx="170815" cy="389890"/>
                    </a:xfrm>
                    <a:prstGeom prst="rect">
                      <a:avLst/>
                    </a:prstGeom>
                  </pic:spPr>
                </pic:pic>
              </a:graphicData>
            </a:graphic>
          </wp:inline>
        </w:drawing>
      </w:r>
      <w:r>
        <w:rPr>
          <w:rFonts w:cs="宋体"/>
          <w:szCs w:val="21"/>
        </w:rPr>
        <w:t>处由静止开始自由下落，经</w:t>
      </w:r>
      <w:r>
        <w:rPr>
          <w:szCs w:val="21"/>
        </w:rPr>
        <w:t>A</w:t>
      </w:r>
      <w:r>
        <w:rPr>
          <w:rFonts w:cs="宋体"/>
          <w:szCs w:val="21"/>
        </w:rPr>
        <w:t>点沿圆弧轨道运动。</w:t>
      </w:r>
    </w:p>
    <w:p>
      <w:pPr>
        <w:pStyle w:val="Normal"/>
        <w:snapToGrid w:val="false"/>
        <w:spacing w:lineRule="auto" w:line="360"/>
        <w:jc w:val="center"/>
        <w:rPr>
          <w:szCs w:val="21"/>
        </w:rPr>
      </w:pPr>
      <w:r>
        <w:rPr>
          <w:szCs w:val="21"/>
        </w:rPr>
        <w:drawing>
          <wp:inline distT="0" distB="0" distL="0" distR="0">
            <wp:extent cx="1188720" cy="1079500"/>
            <wp:effectExtent l="0" t="0" r="0" b="0"/>
            <wp:docPr id="77"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71" descr=""/>
                    <pic:cNvPicPr>
                      <a:picLocks noChangeAspect="1" noChangeArrowheads="1"/>
                    </pic:cNvPicPr>
                  </pic:nvPicPr>
                  <pic:blipFill>
                    <a:blip r:embed="rId78"/>
                    <a:srcRect l="-24" t="-26" r="-24" b="-26"/>
                    <a:stretch>
                      <a:fillRect/>
                    </a:stretch>
                  </pic:blipFill>
                  <pic:spPr bwMode="auto">
                    <a:xfrm>
                      <a:off x="0" y="0"/>
                      <a:ext cx="1188720" cy="107950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）求小球在</w:t>
      </w:r>
      <w:r>
        <w:rPr>
          <w:szCs w:val="21"/>
        </w:rPr>
        <w:t>B</w:t>
      </w:r>
      <w:r>
        <w:rPr>
          <w:rFonts w:cs="宋体"/>
          <w:szCs w:val="21"/>
        </w:rPr>
        <w:t>、</w:t>
      </w:r>
      <w:r>
        <w:rPr>
          <w:szCs w:val="21"/>
        </w:rPr>
        <w:t>A</w:t>
      </w:r>
      <w:r>
        <w:rPr>
          <w:rFonts w:cs="宋体"/>
          <w:szCs w:val="21"/>
        </w:rPr>
        <w:t>两点的动能之比；</w:t>
      </w:r>
    </w:p>
    <w:p>
      <w:pPr>
        <w:pStyle w:val="Normal"/>
        <w:snapToGrid w:val="false"/>
        <w:spacing w:lineRule="auto" w:line="360"/>
        <w:jc w:val="left"/>
        <w:rPr>
          <w:szCs w:val="21"/>
        </w:rPr>
      </w:pPr>
      <w:r>
        <w:rPr>
          <w:rFonts w:cs="宋体"/>
          <w:szCs w:val="21"/>
        </w:rPr>
        <w:t>（</w:t>
      </w:r>
      <w:r>
        <w:rPr>
          <w:szCs w:val="21"/>
        </w:rPr>
        <w:t>2</w:t>
      </w:r>
      <w:r>
        <w:rPr>
          <w:rFonts w:cs="宋体"/>
          <w:szCs w:val="21"/>
        </w:rPr>
        <w:t>）通过计算判断小球能否沿轨道运动到</w:t>
      </w:r>
      <w:r>
        <w:rPr>
          <w:szCs w:val="21"/>
        </w:rPr>
        <w:t>C</w:t>
      </w:r>
      <w:r>
        <w:rPr>
          <w:rFonts w:cs="宋体"/>
          <w:szCs w:val="21"/>
        </w:rPr>
        <w:t>点。</w:t>
      </w:r>
    </w:p>
    <w:p>
      <w:pPr>
        <w:pStyle w:val="Normal"/>
        <w:snapToGrid w:val="false"/>
        <w:spacing w:lineRule="auto" w:line="360"/>
        <w:jc w:val="left"/>
        <w:rPr>
          <w:color w:val="FF0000"/>
          <w:szCs w:val="21"/>
        </w:rPr>
      </w:pPr>
      <w:r>
        <w:rPr>
          <w:rFonts w:cs="宋体"/>
          <w:color w:val="FF0000"/>
          <w:szCs w:val="21"/>
        </w:rPr>
        <w:t>【答案】（</w:t>
      </w:r>
      <w:r>
        <w:rPr>
          <w:color w:val="FF0000"/>
          <w:szCs w:val="21"/>
        </w:rPr>
        <w:t>1</w:t>
      </w:r>
      <w:r>
        <w:rPr>
          <w:rFonts w:cs="宋体"/>
          <w:color w:val="FF0000"/>
          <w:szCs w:val="21"/>
        </w:rPr>
        <w:t>）</w:t>
      </w:r>
      <w:r>
        <w:rPr>
          <w:color w:val="FF0000"/>
          <w:szCs w:val="21"/>
        </w:rPr>
        <w:drawing>
          <wp:inline distT="0" distB="0" distL="0" distR="0">
            <wp:extent cx="523240" cy="427990"/>
            <wp:effectExtent l="0" t="0" r="0" b="0"/>
            <wp:docPr id="78"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2" descr=""/>
                    <pic:cNvPicPr>
                      <a:picLocks noChangeAspect="1" noChangeArrowheads="1"/>
                    </pic:cNvPicPr>
                  </pic:nvPicPr>
                  <pic:blipFill>
                    <a:blip r:embed="rId79"/>
                    <a:srcRect l="-69" t="-83" r="-69" b="-83"/>
                    <a:stretch>
                      <a:fillRect/>
                    </a:stretch>
                  </pic:blipFill>
                  <pic:spPr bwMode="auto">
                    <a:xfrm>
                      <a:off x="0" y="0"/>
                      <a:ext cx="523240" cy="427990"/>
                    </a:xfrm>
                    <a:prstGeom prst="rect">
                      <a:avLst/>
                    </a:prstGeom>
                  </pic:spPr>
                </pic:pic>
              </a:graphicData>
            </a:graphic>
          </wp:inline>
        </w:drawing>
      </w:r>
      <w:r>
        <w:rPr>
          <w:rFonts w:cs="宋体"/>
          <w:color w:val="FF0000"/>
          <w:szCs w:val="21"/>
        </w:rPr>
        <w:t>（</w:t>
      </w:r>
      <w:r>
        <w:rPr>
          <w:color w:val="FF0000"/>
          <w:szCs w:val="21"/>
        </w:rPr>
        <w:t>2</w:t>
      </w:r>
      <w:r>
        <w:rPr>
          <w:rFonts w:cs="宋体"/>
          <w:color w:val="FF0000"/>
          <w:szCs w:val="21"/>
        </w:rPr>
        <w:t>）小球恰好可以沿轨道运动到</w:t>
      </w:r>
      <w:r>
        <w:rPr>
          <w:color w:val="FF0000"/>
          <w:szCs w:val="21"/>
        </w:rPr>
        <w:t>C</w:t>
      </w:r>
      <w:r>
        <w:rPr>
          <w:rFonts w:cs="宋体"/>
          <w:color w:val="FF0000"/>
          <w:szCs w:val="21"/>
        </w:rPr>
        <w:t>点</w:t>
      </w:r>
    </w:p>
    <w:p>
      <w:pPr>
        <w:pStyle w:val="Normal"/>
        <w:snapToGrid w:val="false"/>
        <w:spacing w:lineRule="auto" w:line="360"/>
        <w:jc w:val="left"/>
        <w:rPr>
          <w:color w:val="FF0000"/>
          <w:szCs w:val="21"/>
        </w:rPr>
      </w:pPr>
      <w:r>
        <w:rPr>
          <w:rFonts w:cs="宋体"/>
          <w:color w:val="FF0000"/>
          <w:szCs w:val="21"/>
        </w:rPr>
        <w:t>（</w:t>
      </w:r>
      <w:r>
        <w:rPr>
          <w:color w:val="FF0000"/>
          <w:szCs w:val="21"/>
        </w:rPr>
        <w:t>2</w:t>
      </w:r>
      <w:r>
        <w:rPr>
          <w:rFonts w:cs="宋体"/>
          <w:color w:val="FF0000"/>
          <w:szCs w:val="21"/>
        </w:rPr>
        <w:t>）若小球能沿轨道运动到</w:t>
      </w:r>
      <w:r>
        <w:rPr>
          <w:color w:val="FF0000"/>
          <w:szCs w:val="21"/>
        </w:rPr>
        <w:t>C</w:t>
      </w:r>
      <w:r>
        <w:rPr>
          <w:rFonts w:cs="宋体"/>
          <w:color w:val="FF0000"/>
          <w:szCs w:val="21"/>
        </w:rPr>
        <w:t>点，小球在</w:t>
      </w:r>
      <w:r>
        <w:rPr>
          <w:color w:val="FF0000"/>
          <w:szCs w:val="21"/>
        </w:rPr>
        <w:t>C</w:t>
      </w:r>
      <w:r>
        <w:rPr>
          <w:rFonts w:cs="宋体"/>
          <w:color w:val="FF0000"/>
          <w:szCs w:val="21"/>
        </w:rPr>
        <w:t>点所受轨道的正压力</w:t>
      </w:r>
      <w:r>
        <w:rPr>
          <w:color w:val="FF0000"/>
          <w:szCs w:val="21"/>
        </w:rPr>
        <w:t>N</w:t>
      </w:r>
      <w:r>
        <w:rPr>
          <w:rFonts w:cs="宋体"/>
          <w:color w:val="FF0000"/>
          <w:szCs w:val="21"/>
        </w:rPr>
        <w:t>应满足</w:t>
      </w:r>
      <w:r>
        <w:rPr>
          <w:color w:val="FF0000"/>
          <w:szCs w:val="21"/>
        </w:rPr>
        <w:drawing>
          <wp:inline distT="0" distB="0" distL="0" distR="0">
            <wp:extent cx="389890" cy="180340"/>
            <wp:effectExtent l="0" t="0" r="0" b="0"/>
            <wp:docPr id="79"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73" descr=""/>
                    <pic:cNvPicPr>
                      <a:picLocks noChangeAspect="1" noChangeArrowheads="1"/>
                    </pic:cNvPicPr>
                  </pic:nvPicPr>
                  <pic:blipFill>
                    <a:blip r:embed="rId80"/>
                    <a:srcRect l="-91" t="-203" r="-91" b="-203"/>
                    <a:stretch>
                      <a:fillRect/>
                    </a:stretch>
                  </pic:blipFill>
                  <pic:spPr bwMode="auto">
                    <a:xfrm>
                      <a:off x="0" y="0"/>
                      <a:ext cx="389890" cy="180340"/>
                    </a:xfrm>
                    <a:prstGeom prst="rect">
                      <a:avLst/>
                    </a:prstGeom>
                  </pic:spPr>
                </pic:pic>
              </a:graphicData>
            </a:graphic>
          </wp:inline>
        </w:drawing>
      </w:r>
      <w:r>
        <w:rPr>
          <w:rFonts w:ascii="宋体" w:hAnsi="宋体" w:cs="宋体"/>
          <w:color w:val="FF0000"/>
          <w:szCs w:val="21"/>
        </w:rPr>
        <w:t>④</w:t>
      </w:r>
    </w:p>
    <w:p>
      <w:pPr>
        <w:pStyle w:val="Normal"/>
        <w:snapToGrid w:val="false"/>
        <w:spacing w:lineRule="auto" w:line="360"/>
        <w:jc w:val="left"/>
        <w:rPr>
          <w:color w:val="FF0000"/>
          <w:szCs w:val="21"/>
        </w:rPr>
      </w:pPr>
      <w:r>
        <w:rPr>
          <w:rFonts w:cs="宋体"/>
          <w:color w:val="FF0000"/>
          <w:szCs w:val="21"/>
        </w:rPr>
        <w:t>设小球在</w:t>
      </w:r>
      <w:r>
        <w:rPr>
          <w:color w:val="FF0000"/>
          <w:szCs w:val="21"/>
        </w:rPr>
        <w:t>C</w:t>
      </w:r>
      <w:r>
        <w:rPr>
          <w:rFonts w:cs="宋体"/>
          <w:color w:val="FF0000"/>
          <w:szCs w:val="21"/>
        </w:rPr>
        <w:t>点的速度大小为</w:t>
      </w:r>
      <w:r>
        <w:rPr>
          <w:color w:val="FF0000"/>
          <w:szCs w:val="21"/>
        </w:rPr>
        <w:drawing>
          <wp:inline distT="0" distB="0" distL="0" distR="0">
            <wp:extent cx="180340" cy="227965"/>
            <wp:effectExtent l="0" t="0" r="0" b="0"/>
            <wp:docPr id="80"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74" descr=""/>
                    <pic:cNvPicPr>
                      <a:picLocks noChangeAspect="1" noChangeArrowheads="1"/>
                    </pic:cNvPicPr>
                  </pic:nvPicPr>
                  <pic:blipFill>
                    <a:blip r:embed="rId81"/>
                    <a:srcRect l="-202" t="-157" r="-202" b="-157"/>
                    <a:stretch>
                      <a:fillRect/>
                    </a:stretch>
                  </pic:blipFill>
                  <pic:spPr bwMode="auto">
                    <a:xfrm>
                      <a:off x="0" y="0"/>
                      <a:ext cx="180340" cy="227965"/>
                    </a:xfrm>
                    <a:prstGeom prst="rect">
                      <a:avLst/>
                    </a:prstGeom>
                  </pic:spPr>
                </pic:pic>
              </a:graphicData>
            </a:graphic>
          </wp:inline>
        </w:drawing>
      </w:r>
      <w:r>
        <w:rPr>
          <w:rFonts w:cs="宋体"/>
          <w:color w:val="FF0000"/>
          <w:szCs w:val="21"/>
        </w:rPr>
        <w:t>，根据牛顿运动定律和向心加速度公式有</w:t>
      </w:r>
      <w:r>
        <w:rPr>
          <w:color w:val="FF0000"/>
          <w:szCs w:val="21"/>
        </w:rPr>
        <w:drawing>
          <wp:inline distT="0" distB="0" distL="0" distR="0">
            <wp:extent cx="952500" cy="608965"/>
            <wp:effectExtent l="0" t="0" r="0" b="0"/>
            <wp:docPr id="81"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75" descr=""/>
                    <pic:cNvPicPr>
                      <a:picLocks noChangeAspect="1" noChangeArrowheads="1"/>
                    </pic:cNvPicPr>
                  </pic:nvPicPr>
                  <pic:blipFill>
                    <a:blip r:embed="rId82"/>
                    <a:srcRect l="-38" t="-59" r="-38" b="-59"/>
                    <a:stretch>
                      <a:fillRect/>
                    </a:stretch>
                  </pic:blipFill>
                  <pic:spPr bwMode="auto">
                    <a:xfrm>
                      <a:off x="0" y="0"/>
                      <a:ext cx="952500" cy="608965"/>
                    </a:xfrm>
                    <a:prstGeom prst="rect">
                      <a:avLst/>
                    </a:prstGeom>
                  </pic:spPr>
                </pic:pic>
              </a:graphicData>
            </a:graphic>
          </wp:inline>
        </w:drawing>
      </w:r>
      <w:r>
        <w:rPr>
          <w:rFonts w:ascii="宋体" w:hAnsi="宋体" w:cs="宋体"/>
          <w:color w:val="FF0000"/>
          <w:szCs w:val="21"/>
        </w:rPr>
        <w:t>⑤</w:t>
      </w:r>
    </w:p>
    <w:p>
      <w:pPr>
        <w:pStyle w:val="Normal"/>
        <w:snapToGrid w:val="false"/>
        <w:spacing w:lineRule="auto" w:line="360"/>
        <w:jc w:val="left"/>
        <w:rPr>
          <w:color w:val="FF0000"/>
          <w:szCs w:val="21"/>
        </w:rPr>
      </w:pPr>
      <w:r>
        <w:rPr>
          <w:rFonts w:cs="宋体"/>
          <w:color w:val="FF0000"/>
          <w:szCs w:val="21"/>
        </w:rPr>
        <w:t>联立</w:t>
      </w:r>
      <w:r>
        <w:rPr>
          <w:rFonts w:ascii="宋体" w:hAnsi="宋体" w:cs="宋体"/>
          <w:color w:val="FF0000"/>
          <w:szCs w:val="21"/>
        </w:rPr>
        <w:t>④⑤</w:t>
      </w:r>
      <w:r>
        <w:rPr>
          <w:rFonts w:cs="宋体"/>
          <w:color w:val="FF0000"/>
          <w:szCs w:val="21"/>
        </w:rPr>
        <w:t>可得</w:t>
      </w:r>
      <w:r>
        <w:rPr>
          <w:color w:val="FF0000"/>
          <w:szCs w:val="21"/>
        </w:rPr>
        <w:drawing>
          <wp:inline distT="0" distB="0" distL="0" distR="0">
            <wp:extent cx="771525" cy="418465"/>
            <wp:effectExtent l="0" t="0" r="0" b="0"/>
            <wp:docPr id="82" name="图片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76" descr=""/>
                    <pic:cNvPicPr>
                      <a:picLocks noChangeAspect="1" noChangeArrowheads="1"/>
                    </pic:cNvPicPr>
                  </pic:nvPicPr>
                  <pic:blipFill>
                    <a:blip r:embed="rId83"/>
                    <a:srcRect l="-46" t="-86" r="-46" b="-86"/>
                    <a:stretch>
                      <a:fillRect/>
                    </a:stretch>
                  </pic:blipFill>
                  <pic:spPr bwMode="auto">
                    <a:xfrm>
                      <a:off x="0" y="0"/>
                      <a:ext cx="771525" cy="418465"/>
                    </a:xfrm>
                    <a:prstGeom prst="rect">
                      <a:avLst/>
                    </a:prstGeom>
                  </pic:spPr>
                </pic:pic>
              </a:graphicData>
            </a:graphic>
          </wp:inline>
        </w:drawing>
      </w:r>
      <w:r>
        <w:rPr>
          <w:rFonts w:ascii="宋体" w:hAnsi="宋体" w:cs="宋体"/>
          <w:color w:val="FF0000"/>
          <w:szCs w:val="21"/>
        </w:rPr>
        <w:t>⑥</w:t>
      </w:r>
    </w:p>
    <w:p>
      <w:pPr>
        <w:pStyle w:val="Normal"/>
        <w:snapToGrid w:val="false"/>
        <w:spacing w:lineRule="auto" w:line="360"/>
        <w:jc w:val="left"/>
        <w:rPr>
          <w:color w:val="FF0000"/>
          <w:szCs w:val="21"/>
        </w:rPr>
      </w:pPr>
      <w:r>
        <w:rPr>
          <w:rFonts w:cs="宋体"/>
          <w:color w:val="FF0000"/>
          <w:szCs w:val="21"/>
        </w:rPr>
        <w:t>根据机械能守恒可得</w:t>
      </w:r>
      <w:r>
        <w:rPr>
          <w:color w:val="FF0000"/>
          <w:szCs w:val="21"/>
        </w:rPr>
        <w:drawing>
          <wp:inline distT="0" distB="0" distL="0" distR="0">
            <wp:extent cx="904875" cy="389890"/>
            <wp:effectExtent l="0" t="0" r="0" b="0"/>
            <wp:docPr id="83"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77" descr=""/>
                    <pic:cNvPicPr>
                      <a:picLocks noChangeAspect="1" noChangeArrowheads="1"/>
                    </pic:cNvPicPr>
                  </pic:nvPicPr>
                  <pic:blipFill>
                    <a:blip r:embed="rId84"/>
                    <a:srcRect l="-40" t="-91" r="-40" b="-91"/>
                    <a:stretch>
                      <a:fillRect/>
                    </a:stretch>
                  </pic:blipFill>
                  <pic:spPr bwMode="auto">
                    <a:xfrm>
                      <a:off x="0" y="0"/>
                      <a:ext cx="904875" cy="389890"/>
                    </a:xfrm>
                    <a:prstGeom prst="rect">
                      <a:avLst/>
                    </a:prstGeom>
                  </pic:spPr>
                </pic:pic>
              </a:graphicData>
            </a:graphic>
          </wp:inline>
        </w:drawing>
      </w:r>
      <w:r>
        <w:rPr>
          <w:rFonts w:ascii="宋体" w:hAnsi="宋体" w:cs="宋体"/>
          <w:color w:val="FF0000"/>
          <w:szCs w:val="21"/>
        </w:rPr>
        <w:t>⑦</w:t>
      </w:r>
    </w:p>
    <w:p>
      <w:pPr>
        <w:pStyle w:val="Normal"/>
        <w:snapToGrid w:val="false"/>
        <w:spacing w:lineRule="auto" w:line="360"/>
        <w:jc w:val="left"/>
        <w:rPr>
          <w:color w:val="FF0000"/>
          <w:szCs w:val="21"/>
        </w:rPr>
      </w:pPr>
      <w:r>
        <w:rPr>
          <w:rFonts w:cs="宋体"/>
          <w:color w:val="FF0000"/>
          <w:szCs w:val="21"/>
        </w:rPr>
        <w:t>根据</w:t>
      </w:r>
      <w:r>
        <w:rPr>
          <w:rFonts w:ascii="宋体" w:hAnsi="宋体" w:cs="宋体"/>
          <w:color w:val="FF0000"/>
          <w:szCs w:val="21"/>
        </w:rPr>
        <w:t>⑥⑦</w:t>
      </w:r>
      <w:r>
        <w:rPr>
          <w:rFonts w:cs="宋体"/>
          <w:color w:val="FF0000"/>
          <w:szCs w:val="21"/>
        </w:rPr>
        <w:t>可知，小球恰好可以沿轨道运动到</w:t>
      </w:r>
      <w:r>
        <w:rPr>
          <w:color w:val="FF0000"/>
          <w:szCs w:val="21"/>
        </w:rPr>
        <w:t>C</w:t>
      </w:r>
      <w:r>
        <w:rPr>
          <w:rFonts w:cs="宋体"/>
          <w:color w:val="FF0000"/>
          <w:szCs w:val="21"/>
        </w:rPr>
        <w:t>点</w:t>
      </w:r>
    </w:p>
    <w:p>
      <w:pPr>
        <w:pStyle w:val="Normal"/>
        <w:snapToGrid w:val="false"/>
        <w:spacing w:lineRule="auto" w:line="360"/>
        <w:jc w:val="left"/>
        <w:rPr>
          <w:color w:val="FF0000"/>
          <w:szCs w:val="21"/>
        </w:rPr>
      </w:pPr>
      <w:r>
        <w:rPr>
          <w:rFonts w:cs="宋体"/>
          <w:color w:val="FF0000"/>
          <w:szCs w:val="21"/>
        </w:rPr>
        <w:t>【考点定位】考查了机械能守恒，牛顿运动定律，圆周运动，</w:t>
      </w:r>
    </w:p>
    <w:p>
      <w:pPr>
        <w:pStyle w:val="Normal"/>
        <w:snapToGrid w:val="false"/>
        <w:spacing w:lineRule="auto" w:line="360"/>
        <w:jc w:val="left"/>
        <w:rPr>
          <w:color w:val="FF0000"/>
        </w:rPr>
      </w:pPr>
      <w:r>
        <w:rPr>
          <w:color w:val="FF0000"/>
        </w:rPr>
        <w:t>【方法技巧】</w:t>
      </w:r>
      <w:r>
        <w:rPr>
          <w:color w:val="FF0000"/>
        </w:rPr>
        <w:t>分析清楚小球的运动过程，把握圆周运动最高点临界速度的求法：重力等于向心力，同时要熟练运用机械能守恒定律．</w:t>
      </w:r>
    </w:p>
    <w:p>
      <w:pPr>
        <w:pStyle w:val="Normal"/>
        <w:snapToGrid w:val="false"/>
        <w:spacing w:lineRule="auto" w:line="360"/>
        <w:jc w:val="left"/>
        <w:rPr>
          <w:szCs w:val="21"/>
        </w:rPr>
      </w:pPr>
      <w:r>
        <w:rPr>
          <w:szCs w:val="21"/>
        </w:rPr>
        <w:t>25</w:t>
      </w:r>
      <w:r>
        <w:rPr>
          <w:rFonts w:cs="宋体"/>
          <w:szCs w:val="21"/>
        </w:rPr>
        <w:t>．如图，两条相距</w:t>
      </w:r>
      <w:r>
        <w:rPr>
          <w:i/>
          <w:szCs w:val="21"/>
        </w:rPr>
        <w:t>l</w:t>
      </w:r>
      <w:r>
        <w:rPr>
          <w:rFonts w:cs="宋体"/>
          <w:szCs w:val="21"/>
        </w:rPr>
        <w:t>的光滑平行金属导轨位于同一水平面（纸面）内，其左端接一阻值为</w:t>
      </w:r>
      <w:r>
        <w:rPr>
          <w:i/>
          <w:szCs w:val="21"/>
        </w:rPr>
        <w:t>R</w:t>
      </w:r>
      <w:r>
        <w:rPr>
          <w:rFonts w:cs="宋体"/>
          <w:szCs w:val="21"/>
        </w:rPr>
        <w:t>的电阻；一与导轨垂直的金属棒置于两导轨上；在电阻、导轨和金属棒中间有一面积为</w:t>
      </w:r>
      <w:r>
        <w:rPr>
          <w:i/>
          <w:szCs w:val="21"/>
        </w:rPr>
        <w:t>S</w:t>
      </w:r>
      <w:r>
        <w:rPr>
          <w:rFonts w:cs="宋体"/>
          <w:szCs w:val="21"/>
        </w:rPr>
        <w:t>的区域，区域中存在垂直于纸面向里的均匀磁场，磁感应强度打下</w:t>
      </w:r>
      <w:r>
        <w:rPr>
          <w:i/>
          <w:szCs w:val="21"/>
        </w:rPr>
        <w:t>B</w:t>
      </w:r>
      <w:r>
        <w:rPr>
          <w:szCs w:val="21"/>
          <w:vertAlign w:val="subscript"/>
        </w:rPr>
        <w:t>1</w:t>
      </w:r>
      <w:r>
        <w:rPr>
          <w:rFonts w:cs="宋体"/>
          <w:szCs w:val="21"/>
        </w:rPr>
        <w:t>随时间</w:t>
      </w:r>
      <w:r>
        <w:rPr>
          <w:i/>
          <w:szCs w:val="21"/>
        </w:rPr>
        <w:t>t</w:t>
      </w:r>
      <w:r>
        <w:rPr>
          <w:rFonts w:cs="宋体"/>
          <w:szCs w:val="21"/>
        </w:rPr>
        <w:t>的变化关系为</w:t>
      </w:r>
      <w:r>
        <w:rPr>
          <w:szCs w:val="21"/>
        </w:rPr>
        <w:drawing>
          <wp:inline distT="0" distB="0" distL="0" distR="0">
            <wp:extent cx="457200" cy="228600"/>
            <wp:effectExtent l="0" t="0" r="0" b="0"/>
            <wp:docPr id="84" name="图片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8" descr=""/>
                    <pic:cNvPicPr>
                      <a:picLocks noChangeAspect="1" noChangeArrowheads="1"/>
                    </pic:cNvPicPr>
                  </pic:nvPicPr>
                  <pic:blipFill>
                    <a:blip r:embed="rId85"/>
                    <a:srcRect l="-79" t="-157" r="-79" b="-157"/>
                    <a:stretch>
                      <a:fillRect/>
                    </a:stretch>
                  </pic:blipFill>
                  <pic:spPr bwMode="auto">
                    <a:xfrm>
                      <a:off x="0" y="0"/>
                      <a:ext cx="457200" cy="228600"/>
                    </a:xfrm>
                    <a:prstGeom prst="rect">
                      <a:avLst/>
                    </a:prstGeom>
                  </pic:spPr>
                </pic:pic>
              </a:graphicData>
            </a:graphic>
          </wp:inline>
        </w:drawing>
      </w:r>
      <w:r>
        <w:rPr>
          <w:rFonts w:cs="宋体"/>
          <w:szCs w:val="21"/>
        </w:rPr>
        <w:t>，式中</w:t>
      </w:r>
      <w:r>
        <w:rPr>
          <w:i/>
          <w:szCs w:val="21"/>
        </w:rPr>
        <w:t>k</w:t>
      </w:r>
      <w:r>
        <w:rPr>
          <w:rFonts w:cs="宋体"/>
          <w:szCs w:val="21"/>
        </w:rPr>
        <w:t>为常量；在金属棒右侧还有一匀强磁场区域，区域左边界</w:t>
      </w:r>
      <w:r>
        <w:rPr>
          <w:i/>
          <w:szCs w:val="21"/>
        </w:rPr>
        <w:t>MN</w:t>
      </w:r>
      <w:r>
        <w:rPr>
          <w:rFonts w:cs="宋体"/>
          <w:szCs w:val="21"/>
        </w:rPr>
        <w:t>（虚线）与导轨垂直，磁场的磁感应强度大小为</w:t>
      </w:r>
      <w:r>
        <w:rPr>
          <w:i/>
          <w:szCs w:val="21"/>
        </w:rPr>
        <w:t>B</w:t>
      </w:r>
      <w:r>
        <w:rPr>
          <w:szCs w:val="21"/>
          <w:vertAlign w:val="subscript"/>
        </w:rPr>
        <w:t>0</w:t>
      </w:r>
      <w:r>
        <w:rPr>
          <w:rFonts w:cs="宋体"/>
          <w:szCs w:val="21"/>
        </w:rPr>
        <w:t>，方向也垂直于纸面向里。某时刻，金属棒在一外加水平恒力的作用下从静止开始向右运动，在</w:t>
      </w:r>
      <w:r>
        <w:rPr>
          <w:i/>
          <w:szCs w:val="21"/>
        </w:rPr>
        <w:t>t</w:t>
      </w:r>
      <w:r>
        <w:rPr>
          <w:szCs w:val="21"/>
          <w:vertAlign w:val="subscript"/>
        </w:rPr>
        <w:t>0</w:t>
      </w:r>
      <w:r>
        <w:rPr>
          <w:rFonts w:cs="宋体"/>
          <w:szCs w:val="21"/>
        </w:rPr>
        <w:t>时刻恰好以速度</w:t>
      </w:r>
      <w:r>
        <w:rPr>
          <w:i/>
          <w:szCs w:val="21"/>
        </w:rPr>
        <w:t>v</w:t>
      </w:r>
      <w:r>
        <w:rPr>
          <w:szCs w:val="21"/>
          <w:vertAlign w:val="subscript"/>
        </w:rPr>
        <w:t>0</w:t>
      </w:r>
      <w:r>
        <w:rPr>
          <w:rFonts w:cs="宋体"/>
          <w:szCs w:val="21"/>
        </w:rPr>
        <w:t>越过</w:t>
      </w:r>
      <w:r>
        <w:rPr>
          <w:i/>
          <w:szCs w:val="21"/>
        </w:rPr>
        <w:t>MN</w:t>
      </w:r>
      <w:r>
        <w:rPr>
          <w:rFonts w:cs="宋体"/>
          <w:szCs w:val="21"/>
        </w:rPr>
        <w:t>，此后向右做匀速运动。金属棒与导轨始终相互垂直并接触良好，它们的电阻均忽略不计。求</w:t>
      </w:r>
    </w:p>
    <w:p>
      <w:pPr>
        <w:pStyle w:val="Normal"/>
        <w:snapToGrid w:val="false"/>
        <w:spacing w:lineRule="auto" w:line="360"/>
        <w:jc w:val="center"/>
        <w:rPr>
          <w:szCs w:val="21"/>
        </w:rPr>
      </w:pPr>
      <w:r>
        <w:rPr>
          <w:szCs w:val="21"/>
        </w:rPr>
        <w:drawing>
          <wp:inline distT="0" distB="0" distL="0" distR="0">
            <wp:extent cx="1842135" cy="1395730"/>
            <wp:effectExtent l="0" t="0" r="0" b="0"/>
            <wp:docPr id="85"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9" descr=""/>
                    <pic:cNvPicPr>
                      <a:picLocks noChangeAspect="1" noChangeArrowheads="1"/>
                    </pic:cNvPicPr>
                  </pic:nvPicPr>
                  <pic:blipFill>
                    <a:blip r:embed="rId86"/>
                    <a:srcRect l="-14" t="-18" r="-14" b="-18"/>
                    <a:stretch>
                      <a:fillRect/>
                    </a:stretch>
                  </pic:blipFill>
                  <pic:spPr bwMode="auto">
                    <a:xfrm>
                      <a:off x="0" y="0"/>
                      <a:ext cx="1842135" cy="1395730"/>
                    </a:xfrm>
                    <a:prstGeom prst="rect">
                      <a:avLst/>
                    </a:prstGeom>
                  </pic:spPr>
                </pic:pic>
              </a:graphicData>
            </a:graphic>
          </wp:inline>
        </w:drawing>
      </w:r>
    </w:p>
    <w:p>
      <w:pPr>
        <w:pStyle w:val="Normal"/>
        <w:snapToGrid w:val="false"/>
        <w:spacing w:lineRule="auto" w:line="360"/>
        <w:jc w:val="left"/>
        <w:rPr>
          <w:szCs w:val="21"/>
        </w:rPr>
      </w:pPr>
      <w:r>
        <w:rPr>
          <w:rFonts w:cs="宋体"/>
          <w:szCs w:val="21"/>
        </w:rPr>
        <w:t>（</w:t>
      </w:r>
      <w:r>
        <w:rPr>
          <w:szCs w:val="21"/>
        </w:rPr>
        <w:t>1</w:t>
      </w:r>
      <w:r>
        <w:rPr>
          <w:rFonts w:cs="宋体"/>
          <w:szCs w:val="21"/>
        </w:rPr>
        <w:t>）在</w:t>
      </w:r>
      <w:r>
        <w:rPr>
          <w:i/>
          <w:szCs w:val="21"/>
        </w:rPr>
        <w:t>t</w:t>
      </w:r>
      <w:r>
        <w:rPr>
          <w:szCs w:val="21"/>
        </w:rPr>
        <w:t>=0</w:t>
      </w:r>
      <w:r>
        <w:rPr>
          <w:rFonts w:cs="宋体"/>
          <w:szCs w:val="21"/>
        </w:rPr>
        <w:t>到</w:t>
      </w:r>
      <w:r>
        <w:rPr>
          <w:i/>
          <w:szCs w:val="21"/>
        </w:rPr>
        <w:t>t</w:t>
      </w:r>
      <w:r>
        <w:rPr>
          <w:szCs w:val="21"/>
        </w:rPr>
        <w:t>=</w:t>
      </w:r>
      <w:r>
        <w:rPr>
          <w:i/>
          <w:szCs w:val="21"/>
        </w:rPr>
        <w:t>t</w:t>
      </w:r>
      <w:r>
        <w:rPr>
          <w:szCs w:val="21"/>
          <w:vertAlign w:val="subscript"/>
        </w:rPr>
        <w:t>0</w:t>
      </w:r>
      <w:r>
        <w:rPr>
          <w:rFonts w:cs="宋体"/>
          <w:szCs w:val="21"/>
        </w:rPr>
        <w:t>时间间隔内，流过电阻的电荷量的绝对值；</w:t>
      </w:r>
    </w:p>
    <w:p>
      <w:pPr>
        <w:pStyle w:val="Normal"/>
        <w:snapToGrid w:val="false"/>
        <w:spacing w:lineRule="auto" w:line="360"/>
        <w:jc w:val="left"/>
        <w:rPr>
          <w:szCs w:val="21"/>
        </w:rPr>
      </w:pPr>
      <w:r>
        <w:rPr>
          <w:rFonts w:cs="宋体"/>
          <w:szCs w:val="21"/>
        </w:rPr>
        <w:t>（</w:t>
      </w:r>
      <w:r>
        <w:rPr>
          <w:szCs w:val="21"/>
        </w:rPr>
        <w:t>2</w:t>
      </w:r>
      <w:r>
        <w:rPr>
          <w:rFonts w:cs="宋体"/>
          <w:szCs w:val="21"/>
        </w:rPr>
        <w:t>）在时刻</w:t>
      </w:r>
      <w:r>
        <w:rPr>
          <w:i/>
          <w:szCs w:val="21"/>
        </w:rPr>
        <w:t>t</w:t>
      </w:r>
      <w:r>
        <w:rPr>
          <w:rFonts w:cs="宋体"/>
          <w:szCs w:val="21"/>
        </w:rPr>
        <w:t>（</w:t>
      </w:r>
      <w:r>
        <w:rPr>
          <w:i/>
          <w:szCs w:val="21"/>
        </w:rPr>
        <w:t>t</w:t>
      </w:r>
      <w:r>
        <w:rPr>
          <w:szCs w:val="21"/>
        </w:rPr>
        <w:t>&gt;</w:t>
      </w:r>
      <w:r>
        <w:rPr>
          <w:i/>
          <w:szCs w:val="21"/>
        </w:rPr>
        <w:t>t</w:t>
      </w:r>
      <w:r>
        <w:rPr>
          <w:szCs w:val="21"/>
          <w:vertAlign w:val="subscript"/>
        </w:rPr>
        <w:t>0</w:t>
      </w:r>
      <w:r>
        <w:rPr>
          <w:rFonts w:cs="宋体"/>
          <w:szCs w:val="21"/>
        </w:rPr>
        <w:t>）穿过回路的总磁通量和金属棒所受外加水平恒力的大小。</w:t>
      </w:r>
    </w:p>
    <w:p>
      <w:pPr>
        <w:pStyle w:val="Normal"/>
        <w:snapToGrid w:val="false"/>
        <w:spacing w:lineRule="auto" w:line="360"/>
        <w:jc w:val="left"/>
        <w:rPr>
          <w:color w:val="FF0000"/>
          <w:szCs w:val="21"/>
        </w:rPr>
      </w:pPr>
      <w:r>
        <w:rPr>
          <w:rFonts w:cs="宋体"/>
          <w:color w:val="FF0000"/>
          <w:szCs w:val="21"/>
        </w:rPr>
        <w:t>【答案】（</w:t>
      </w:r>
      <w:r>
        <w:rPr>
          <w:color w:val="FF0000"/>
          <w:szCs w:val="21"/>
        </w:rPr>
        <w:t>1</w:t>
      </w:r>
      <w:r>
        <w:rPr>
          <w:rFonts w:cs="宋体"/>
          <w:color w:val="FF0000"/>
          <w:szCs w:val="21"/>
        </w:rPr>
        <w:t>）</w:t>
      </w:r>
      <w:r>
        <w:rPr>
          <w:color w:val="FF0000"/>
          <w:szCs w:val="21"/>
        </w:rPr>
        <w:drawing>
          <wp:inline distT="0" distB="0" distL="0" distR="0">
            <wp:extent cx="608965" cy="389890"/>
            <wp:effectExtent l="0" t="0" r="0" b="0"/>
            <wp:docPr id="86"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80" descr=""/>
                    <pic:cNvPicPr>
                      <a:picLocks noChangeAspect="1" noChangeArrowheads="1"/>
                    </pic:cNvPicPr>
                  </pic:nvPicPr>
                  <pic:blipFill>
                    <a:blip r:embed="rId87"/>
                    <a:srcRect l="-59" t="-91" r="-59" b="-91"/>
                    <a:stretch>
                      <a:fillRect/>
                    </a:stretch>
                  </pic:blipFill>
                  <pic:spPr bwMode="auto">
                    <a:xfrm>
                      <a:off x="0" y="0"/>
                      <a:ext cx="608965" cy="389890"/>
                    </a:xfrm>
                    <a:prstGeom prst="rect">
                      <a:avLst/>
                    </a:prstGeom>
                  </pic:spPr>
                </pic:pic>
              </a:graphicData>
            </a:graphic>
          </wp:inline>
        </w:drawing>
      </w:r>
      <w:r>
        <w:rPr>
          <w:rFonts w:cs="宋体"/>
          <w:color w:val="FF0000"/>
          <w:szCs w:val="21"/>
        </w:rPr>
        <w:t>（</w:t>
      </w:r>
      <w:r>
        <w:rPr>
          <w:color w:val="FF0000"/>
          <w:szCs w:val="21"/>
        </w:rPr>
        <w:t>2</w:t>
      </w:r>
      <w:r>
        <w:rPr>
          <w:rFonts w:cs="宋体"/>
          <w:color w:val="FF0000"/>
          <w:szCs w:val="21"/>
        </w:rPr>
        <w:t>）</w:t>
      </w:r>
      <w:r>
        <w:rPr>
          <w:color w:val="FF0000"/>
          <w:szCs w:val="21"/>
        </w:rPr>
        <w:drawing>
          <wp:inline distT="0" distB="0" distL="0" distR="0">
            <wp:extent cx="1257300" cy="389890"/>
            <wp:effectExtent l="0" t="0" r="0" b="0"/>
            <wp:docPr id="87"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81" descr=""/>
                    <pic:cNvPicPr>
                      <a:picLocks noChangeAspect="1" noChangeArrowheads="1"/>
                    </pic:cNvPicPr>
                  </pic:nvPicPr>
                  <pic:blipFill>
                    <a:blip r:embed="rId88"/>
                    <a:srcRect l="-29" t="-91" r="-29" b="-91"/>
                    <a:stretch>
                      <a:fillRect/>
                    </a:stretch>
                  </pic:blipFill>
                  <pic:spPr bwMode="auto">
                    <a:xfrm>
                      <a:off x="0" y="0"/>
                      <a:ext cx="1257300" cy="38989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【考点定位】考查了导体切割磁感线运动</w:t>
      </w:r>
    </w:p>
    <w:p>
      <w:pPr>
        <w:pStyle w:val="Normal"/>
        <w:snapToGrid w:val="false"/>
        <w:spacing w:lineRule="auto" w:line="360"/>
        <w:jc w:val="left"/>
        <w:rPr>
          <w:color w:val="FF0000"/>
        </w:rPr>
      </w:pPr>
      <w:r>
        <w:rPr>
          <w:color w:val="FF0000"/>
        </w:rPr>
        <w:t>【方法技巧】</w:t>
      </w:r>
      <w:r>
        <w:rPr>
          <w:color w:val="FF0000"/>
        </w:rPr>
        <w:t>根据法拉第电磁感应定律，结合闭合电路欧姆定律，及电量表达式，从而导出电量的综合表达式，即可求解；根据磁通量的概念，</w:t>
      </w:r>
      <w:r>
        <w:rPr>
          <w:rFonts w:ascii="Cambria Math" w:hAnsi="Cambria Math" w:cs="Cambria Math"/>
          <w:color w:val="FF0000"/>
        </w:rPr>
        <w:t>∅</w:t>
      </w:r>
      <w:r>
        <w:rPr>
          <w:color w:val="FF0000"/>
        </w:rPr>
        <w:t>=BS</w:t>
      </w:r>
      <w:r>
        <w:rPr>
          <w:color w:val="FF0000"/>
        </w:rPr>
        <w:t>，结合磁场方向，即可求解穿过回路的总磁通量；根据动生电动势与感生电动势公式，求得线圈中的总感应电动势，再依据闭合电路欧姆定律，及安培力表达式，最后依据平衡条件，即可求解水平恒力大小</w:t>
      </w:r>
    </w:p>
    <w:p>
      <w:pPr>
        <w:pStyle w:val="Normal"/>
        <w:snapToGrid w:val="false"/>
        <w:spacing w:lineRule="auto" w:line="360"/>
        <w:jc w:val="left"/>
        <w:rPr>
          <w:szCs w:val="21"/>
        </w:rPr>
      </w:pPr>
      <w:r>
        <w:rPr>
          <w:rFonts w:cs="宋体"/>
          <w:szCs w:val="21"/>
        </w:rPr>
        <w:t>（二）选考题：共</w:t>
      </w:r>
      <w:r>
        <w:rPr>
          <w:szCs w:val="21"/>
        </w:rPr>
        <w:t>45</w:t>
      </w:r>
      <w:r>
        <w:rPr>
          <w:rFonts w:cs="宋体"/>
          <w:szCs w:val="21"/>
        </w:rPr>
        <w:t>分。请考生从给出的</w:t>
      </w:r>
      <w:r>
        <w:rPr>
          <w:szCs w:val="21"/>
        </w:rPr>
        <w:t>3</w:t>
      </w:r>
      <w:r>
        <w:rPr>
          <w:rFonts w:cs="宋体"/>
          <w:szCs w:val="21"/>
        </w:rPr>
        <w:t>道物理题、</w:t>
      </w:r>
      <w:r>
        <w:rPr>
          <w:szCs w:val="21"/>
        </w:rPr>
        <w:t>3</w:t>
      </w:r>
      <w:r>
        <w:rPr>
          <w:rFonts w:cs="宋体"/>
          <w:szCs w:val="21"/>
        </w:rPr>
        <w:t>道化学题、</w:t>
      </w:r>
      <w:r>
        <w:rPr>
          <w:szCs w:val="21"/>
        </w:rPr>
        <w:t>2</w:t>
      </w:r>
      <w:r>
        <w:rPr>
          <w:rFonts w:cs="宋体"/>
          <w:szCs w:val="21"/>
        </w:rPr>
        <w:t>道生物题中每科任选一题做答，并用</w:t>
      </w:r>
      <w:r>
        <w:rPr>
          <w:szCs w:val="21"/>
        </w:rPr>
        <w:t>2B</w:t>
      </w:r>
      <w:r>
        <w:rPr>
          <w:rFonts w:cs="宋体"/>
          <w:szCs w:val="21"/>
        </w:rPr>
        <w:t>铅笔在答题卡上把所选题目题号后的方框涂黑。注意所选题目的题号必须与所涂题目的题号一致，在答题卡选答区域指定位置答题。如果多做，则每学科按所做的第一题计分。</w:t>
      </w:r>
    </w:p>
    <w:p>
      <w:pPr>
        <w:pStyle w:val="Normal"/>
        <w:snapToGrid w:val="false"/>
        <w:spacing w:lineRule="auto" w:line="360"/>
        <w:jc w:val="left"/>
        <w:rPr>
          <w:szCs w:val="21"/>
        </w:rPr>
      </w:pPr>
      <w:r>
        <w:rPr>
          <w:szCs w:val="21"/>
        </w:rPr>
        <w:t>33</w:t>
      </w:r>
      <w:r>
        <w:rPr>
          <w:rFonts w:cs="宋体"/>
          <w:szCs w:val="21"/>
        </w:rPr>
        <w:t>【物理选修</w:t>
      </w:r>
      <w:r>
        <w:rPr>
          <w:szCs w:val="21"/>
        </w:rPr>
        <w:t>3-3</w:t>
      </w:r>
      <w:r>
        <w:rPr>
          <w:rFonts w:cs="宋体"/>
          <w:szCs w:val="21"/>
        </w:rPr>
        <w:t>】（</w:t>
      </w:r>
      <w:r>
        <w:rPr>
          <w:szCs w:val="21"/>
        </w:rPr>
        <w:t>1</w:t>
      </w:r>
      <w:r>
        <w:rPr>
          <w:rFonts w:cs="宋体"/>
          <w:szCs w:val="21"/>
        </w:rPr>
        <w:t>）关于气体的内能，下列说法正确的是</w:t>
      </w:r>
      <w:r>
        <w:rPr>
          <w:szCs w:val="21"/>
        </w:rPr>
        <w:t>________</w:t>
      </w:r>
      <w:r>
        <w:rPr>
          <w:rFonts w:cs="宋体"/>
          <w:szCs w:val="21"/>
        </w:rPr>
        <w:t>。（填正确答案标号。选对</w:t>
      </w:r>
      <w:r>
        <w:rPr>
          <w:szCs w:val="21"/>
        </w:rPr>
        <w:t>1</w:t>
      </w:r>
      <w:r>
        <w:rPr>
          <w:rFonts w:cs="宋体"/>
          <w:szCs w:val="21"/>
        </w:rPr>
        <w:t>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分。每选错</w:t>
      </w:r>
      <w:r>
        <w:rPr>
          <w:szCs w:val="21"/>
        </w:rPr>
        <w:t>1</w:t>
      </w:r>
      <w:r>
        <w:rPr>
          <w:rFonts w:cs="宋体"/>
          <w:szCs w:val="21"/>
        </w:rPr>
        <w:t>个扣</w:t>
      </w:r>
      <w:r>
        <w:rPr>
          <w:szCs w:val="21"/>
        </w:rPr>
        <w:t>3</w:t>
      </w:r>
      <w:r>
        <w:rPr>
          <w:rFonts w:cs="宋体"/>
          <w:szCs w:val="21"/>
        </w:rPr>
        <w:t>分，最低得分为</w:t>
      </w:r>
      <w:r>
        <w:rPr>
          <w:szCs w:val="21"/>
        </w:rPr>
        <w:t>0</w:t>
      </w:r>
      <w:r>
        <w:rPr>
          <w:rFonts w:cs="宋体"/>
          <w:szCs w:val="21"/>
        </w:rPr>
        <w:t>分）</w:t>
      </w:r>
    </w:p>
    <w:p>
      <w:pPr>
        <w:pStyle w:val="Normal"/>
        <w:snapToGrid w:val="false"/>
        <w:spacing w:lineRule="auto" w:line="360"/>
        <w:jc w:val="left"/>
        <w:rPr>
          <w:szCs w:val="21"/>
        </w:rPr>
      </w:pPr>
      <w:r>
        <w:rPr>
          <w:szCs w:val="21"/>
        </w:rPr>
        <w:t>A</w:t>
      </w:r>
      <w:r>
        <w:rPr>
          <w:rFonts w:cs="宋体"/>
          <w:szCs w:val="21"/>
        </w:rPr>
        <w:t>．质量和温度都相同的气体，内能一定相同</w:t>
      </w:r>
    </w:p>
    <w:p>
      <w:pPr>
        <w:pStyle w:val="Normal"/>
        <w:snapToGrid w:val="false"/>
        <w:spacing w:lineRule="auto" w:line="360"/>
        <w:jc w:val="left"/>
        <w:rPr>
          <w:szCs w:val="21"/>
        </w:rPr>
      </w:pPr>
      <w:r>
        <w:rPr>
          <w:szCs w:val="21"/>
        </w:rPr>
        <w:t>B</w:t>
      </w:r>
      <w:r>
        <w:rPr>
          <w:rFonts w:cs="宋体"/>
          <w:szCs w:val="21"/>
        </w:rPr>
        <w:t>．气体温度不变，整体运动速度越大，其内能越大</w:t>
      </w:r>
    </w:p>
    <w:p>
      <w:pPr>
        <w:pStyle w:val="Normal"/>
        <w:snapToGrid w:val="false"/>
        <w:spacing w:lineRule="auto" w:line="360"/>
        <w:jc w:val="left"/>
        <w:rPr>
          <w:szCs w:val="21"/>
        </w:rPr>
      </w:pPr>
      <w:r>
        <w:rPr>
          <w:szCs w:val="21"/>
        </w:rPr>
        <w:t>C</w:t>
      </w:r>
      <w:r>
        <w:rPr>
          <w:rFonts w:cs="宋体"/>
          <w:szCs w:val="21"/>
        </w:rPr>
        <w:t>．气体被压缩时，内能可能不变</w:t>
      </w:r>
    </w:p>
    <w:p>
      <w:pPr>
        <w:pStyle w:val="Normal"/>
        <w:snapToGrid w:val="false"/>
        <w:spacing w:lineRule="auto" w:line="360"/>
        <w:jc w:val="left"/>
        <w:rPr>
          <w:szCs w:val="21"/>
        </w:rPr>
      </w:pPr>
      <w:r>
        <w:rPr>
          <w:szCs w:val="21"/>
        </w:rPr>
        <w:t>D</w:t>
      </w:r>
      <w:r>
        <w:rPr>
          <w:rFonts w:cs="宋体"/>
          <w:szCs w:val="21"/>
        </w:rPr>
        <w:t>．一定量的某种理想气体的内能只与温度有关</w:t>
      </w:r>
    </w:p>
    <w:p>
      <w:pPr>
        <w:pStyle w:val="Normal"/>
        <w:snapToGrid w:val="false"/>
        <w:spacing w:lineRule="auto" w:line="360"/>
        <w:jc w:val="left"/>
        <w:rPr>
          <w:szCs w:val="21"/>
        </w:rPr>
      </w:pPr>
      <w:r>
        <w:rPr>
          <w:szCs w:val="21"/>
        </w:rPr>
        <w:t>E</w:t>
      </w:r>
      <w:r>
        <w:rPr>
          <w:rFonts w:cs="宋体"/>
          <w:szCs w:val="21"/>
        </w:rPr>
        <w:t>．一定量的某种理想气体在等压膨胀过程中，内能一定增加</w:t>
      </w:r>
    </w:p>
    <w:p>
      <w:pPr>
        <w:pStyle w:val="Normal"/>
        <w:snapToGrid w:val="false"/>
        <w:spacing w:lineRule="auto" w:line="360"/>
        <w:jc w:val="left"/>
        <w:rPr>
          <w:color w:val="FF0000"/>
          <w:szCs w:val="21"/>
        </w:rPr>
      </w:pPr>
      <w:r>
        <w:rPr>
          <w:rFonts w:cs="宋体"/>
          <w:color w:val="FF0000"/>
          <w:szCs w:val="21"/>
        </w:rPr>
        <w:t>【答案】</w:t>
      </w:r>
      <w:r>
        <w:rPr>
          <w:color w:val="FF0000"/>
          <w:szCs w:val="21"/>
        </w:rPr>
        <w:t>CDE</w:t>
      </w:r>
    </w:p>
    <w:p>
      <w:pPr>
        <w:pStyle w:val="Normal"/>
        <w:snapToGrid w:val="false"/>
        <w:spacing w:lineRule="auto" w:line="360"/>
        <w:jc w:val="left"/>
        <w:rPr>
          <w:color w:val="FF0000"/>
          <w:szCs w:val="21"/>
        </w:rPr>
      </w:pPr>
      <w:r>
        <w:rPr>
          <w:rFonts w:cs="宋体"/>
          <w:color w:val="FF0000"/>
          <w:szCs w:val="21"/>
        </w:rPr>
        <w:t>【考点定位】考查了分子热运动</w:t>
      </w:r>
    </w:p>
    <w:p>
      <w:pPr>
        <w:pStyle w:val="Normal"/>
        <w:snapToGrid w:val="false"/>
        <w:spacing w:lineRule="auto" w:line="360"/>
        <w:jc w:val="left"/>
        <w:rPr>
          <w:color w:val="FF0000"/>
        </w:rPr>
      </w:pPr>
      <w:r>
        <w:rPr>
          <w:color w:val="FF0000"/>
        </w:rPr>
        <w:t>【方法技巧】</w:t>
      </w:r>
      <w:r>
        <w:rPr>
          <w:color w:val="FF0000"/>
        </w:rPr>
        <w:t>理想气体是一种理想化的物理模型，实际上并不存在；理想气体的内能仅与温度有关，与气体的体积无关；实际气体在温度不太低、压强不太大的情况下可以看做理想气体</w:t>
      </w:r>
    </w:p>
    <w:p>
      <w:pPr>
        <w:pStyle w:val="Normal"/>
        <w:snapToGrid w:val="false"/>
        <w:spacing w:lineRule="auto" w:line="360"/>
        <w:jc w:val="left"/>
        <w:rPr>
          <w:szCs w:val="21"/>
        </w:rPr>
      </w:pPr>
      <w:r>
        <w:rPr>
          <w:rFonts w:cs="宋体"/>
          <w:szCs w:val="21"/>
        </w:rPr>
        <w:t>（</w:t>
      </w:r>
      <w:r>
        <w:rPr>
          <w:szCs w:val="21"/>
        </w:rPr>
        <w:t>2</w:t>
      </w:r>
      <w:r>
        <w:rPr>
          <w:rFonts w:cs="宋体"/>
          <w:szCs w:val="21"/>
        </w:rPr>
        <w:t>）一</w:t>
      </w:r>
      <w:r>
        <w:rPr>
          <w:szCs w:val="21"/>
        </w:rPr>
        <w:t>U</w:t>
      </w:r>
      <w:r>
        <w:rPr>
          <w:rFonts w:cs="宋体"/>
          <w:szCs w:val="21"/>
        </w:rPr>
        <w:t>形玻璃管竖直放置，左端开口，右端封闭，左端上部有一光滑的轻活塞。初始时，管内汞柱及空气柱长度如图所示。用力向下缓慢推活塞，直至管内两边汞柱高度相等时为止。求此时右侧管内气体的压强和活塞向下移动的距离。已知玻璃管的横截面积处处相同；在活塞向下移动的过程中，没有发生气体泄漏；大气压强</w:t>
      </w:r>
      <w:r>
        <w:rPr>
          <w:i/>
          <w:szCs w:val="21"/>
        </w:rPr>
        <w:t>p</w:t>
      </w:r>
      <w:r>
        <w:rPr>
          <w:szCs w:val="21"/>
          <w:vertAlign w:val="subscript"/>
        </w:rPr>
        <w:t>0</w:t>
      </w:r>
      <w:r>
        <w:rPr>
          <w:szCs w:val="21"/>
        </w:rPr>
        <w:t>=75.0 cmHg</w:t>
      </w:r>
      <w:r>
        <w:rPr>
          <w:rFonts w:cs="宋体"/>
          <w:szCs w:val="21"/>
        </w:rPr>
        <w:t>。环境温度不变。</w:t>
      </w:r>
    </w:p>
    <w:p>
      <w:pPr>
        <w:pStyle w:val="Normal"/>
        <w:snapToGrid w:val="false"/>
        <w:spacing w:lineRule="auto" w:line="360"/>
        <w:jc w:val="center"/>
        <w:rPr>
          <w:szCs w:val="21"/>
        </w:rPr>
      </w:pPr>
      <w:r>
        <w:rPr>
          <w:szCs w:val="21"/>
        </w:rPr>
        <w:drawing>
          <wp:inline distT="0" distB="0" distL="0" distR="0">
            <wp:extent cx="1708785" cy="1415415"/>
            <wp:effectExtent l="0" t="0" r="0" b="0"/>
            <wp:docPr id="88" name="图片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2" descr=""/>
                    <pic:cNvPicPr>
                      <a:picLocks noChangeAspect="1" noChangeArrowheads="1"/>
                    </pic:cNvPicPr>
                  </pic:nvPicPr>
                  <pic:blipFill>
                    <a:blip r:embed="rId89"/>
                    <a:srcRect l="-16" t="-20" r="-16" b="-20"/>
                    <a:stretch>
                      <a:fillRect/>
                    </a:stretch>
                  </pic:blipFill>
                  <pic:spPr bwMode="auto">
                    <a:xfrm>
                      <a:off x="0" y="0"/>
                      <a:ext cx="1708785" cy="1415415"/>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【答案】</w:t>
      </w:r>
      <w:r>
        <w:rPr>
          <w:szCs w:val="21"/>
        </w:rPr>
        <w:drawing>
          <wp:inline distT="0" distB="0" distL="0" distR="0">
            <wp:extent cx="723900" cy="180340"/>
            <wp:effectExtent l="0" t="0" r="0" b="0"/>
            <wp:docPr id="89" name="图片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3" descr=""/>
                    <pic:cNvPicPr>
                      <a:picLocks noChangeAspect="1" noChangeArrowheads="1"/>
                    </pic:cNvPicPr>
                  </pic:nvPicPr>
                  <pic:blipFill>
                    <a:blip r:embed="rId90"/>
                    <a:srcRect l="-50" t="-203" r="-50" b="-203"/>
                    <a:stretch>
                      <a:fillRect/>
                    </a:stretch>
                  </pic:blipFill>
                  <pic:spPr bwMode="auto">
                    <a:xfrm>
                      <a:off x="0" y="0"/>
                      <a:ext cx="723900" cy="18034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【考点定位】考查了理想气体状态方程的应用</w:t>
      </w:r>
    </w:p>
    <w:p>
      <w:pPr>
        <w:pStyle w:val="Normal"/>
        <w:snapToGrid w:val="false"/>
        <w:spacing w:lineRule="auto" w:line="360"/>
        <w:jc w:val="left"/>
        <w:rPr>
          <w:color w:val="FF0000"/>
        </w:rPr>
      </w:pPr>
      <w:r>
        <w:rPr>
          <w:color w:val="FF0000"/>
        </w:rPr>
        <w:t>【方法技巧】</w:t>
      </w:r>
      <w:r>
        <w:rPr>
          <w:color w:val="FF0000"/>
        </w:rPr>
        <w:t>由题意知两部分封闭气体的温度与环境温度保持相等，气体都作等温变化．先对左端气体研究，根据玻意耳定律求出活塞下移后的压强．水银面相平时，两部分气体的压强相等，再研究右端气体，求出活塞下移后的长度和气体压强，根据几何关系求解活塞向下移动的距离．</w:t>
      </w:r>
    </w:p>
    <w:p>
      <w:pPr>
        <w:pStyle w:val="Normal"/>
        <w:snapToGrid w:val="false"/>
        <w:spacing w:lineRule="auto" w:line="360"/>
        <w:jc w:val="left"/>
        <w:rPr>
          <w:szCs w:val="21"/>
        </w:rPr>
      </w:pPr>
      <w:r>
        <w:rPr>
          <w:szCs w:val="21"/>
        </w:rPr>
        <w:t>34</w:t>
      </w:r>
      <w:r>
        <w:rPr>
          <w:rFonts w:cs="宋体"/>
          <w:szCs w:val="21"/>
        </w:rPr>
        <w:t>【物理选修</w:t>
      </w:r>
      <w:r>
        <w:rPr>
          <w:szCs w:val="21"/>
        </w:rPr>
        <w:t>3-4</w:t>
      </w:r>
      <w:r>
        <w:rPr>
          <w:rFonts w:cs="宋体"/>
          <w:szCs w:val="21"/>
        </w:rPr>
        <w:t>】（</w:t>
      </w:r>
      <w:r>
        <w:rPr>
          <w:szCs w:val="21"/>
        </w:rPr>
        <w:t>1</w:t>
      </w:r>
      <w:r>
        <w:rPr>
          <w:rFonts w:cs="宋体"/>
          <w:szCs w:val="21"/>
        </w:rPr>
        <w:t>）由波源</w:t>
      </w:r>
      <w:r>
        <w:rPr>
          <w:szCs w:val="21"/>
        </w:rPr>
        <w:t>S</w:t>
      </w:r>
      <w:r>
        <w:rPr>
          <w:rFonts w:cs="宋体"/>
          <w:szCs w:val="21"/>
        </w:rPr>
        <w:t>形成的简谐横波在均匀介质中向左、右传播。波源振动的频率为</w:t>
      </w:r>
      <w:r>
        <w:rPr>
          <w:szCs w:val="21"/>
        </w:rPr>
        <w:t>20 Hz</w:t>
      </w:r>
      <w:r>
        <w:rPr>
          <w:rFonts w:cs="宋体"/>
          <w:szCs w:val="21"/>
        </w:rPr>
        <w:t>，波速为</w:t>
      </w:r>
      <w:r>
        <w:rPr>
          <w:szCs w:val="21"/>
        </w:rPr>
        <w:t>16 m/s</w:t>
      </w:r>
      <w:r>
        <w:rPr>
          <w:rFonts w:cs="宋体"/>
          <w:szCs w:val="21"/>
        </w:rPr>
        <w:t>。已知介质中</w:t>
      </w:r>
      <w:r>
        <w:rPr>
          <w:szCs w:val="21"/>
        </w:rPr>
        <w:t>P</w:t>
      </w:r>
      <w:r>
        <w:rPr>
          <w:rFonts w:cs="宋体"/>
          <w:szCs w:val="21"/>
        </w:rPr>
        <w:t>、</w:t>
      </w:r>
      <w:r>
        <w:rPr>
          <w:szCs w:val="21"/>
        </w:rPr>
        <w:t>Q</w:t>
      </w:r>
      <w:r>
        <w:rPr>
          <w:rFonts w:cs="宋体"/>
          <w:szCs w:val="21"/>
        </w:rPr>
        <w:t>两质点位于波源</w:t>
      </w:r>
      <w:r>
        <w:rPr>
          <w:szCs w:val="21"/>
        </w:rPr>
        <w:t>S</w:t>
      </w:r>
      <w:r>
        <w:rPr>
          <w:rFonts w:cs="宋体"/>
          <w:szCs w:val="21"/>
        </w:rPr>
        <w:t>的两侧，且</w:t>
      </w:r>
      <w:r>
        <w:rPr>
          <w:szCs w:val="21"/>
        </w:rPr>
        <w:t>P</w:t>
      </w:r>
      <w:r>
        <w:rPr>
          <w:rFonts w:cs="宋体"/>
          <w:szCs w:val="21"/>
        </w:rPr>
        <w:t>、</w:t>
      </w:r>
      <w:r>
        <w:rPr>
          <w:szCs w:val="21"/>
        </w:rPr>
        <w:t>Q</w:t>
      </w:r>
      <w:r>
        <w:rPr>
          <w:rFonts w:cs="宋体"/>
          <w:szCs w:val="21"/>
        </w:rPr>
        <w:t>和</w:t>
      </w:r>
      <w:r>
        <w:rPr>
          <w:szCs w:val="21"/>
        </w:rPr>
        <w:t>S</w:t>
      </w:r>
      <w:r>
        <w:rPr>
          <w:rFonts w:cs="宋体"/>
          <w:szCs w:val="21"/>
        </w:rPr>
        <w:t>的平衡位置在一条直线上，</w:t>
      </w:r>
      <w:r>
        <w:rPr>
          <w:szCs w:val="21"/>
        </w:rPr>
        <w:t>P</w:t>
      </w:r>
      <w:r>
        <w:rPr>
          <w:rFonts w:cs="宋体"/>
          <w:szCs w:val="21"/>
        </w:rPr>
        <w:t>、</w:t>
      </w:r>
      <w:r>
        <w:rPr>
          <w:szCs w:val="21"/>
        </w:rPr>
        <w:t>Q</w:t>
      </w:r>
      <w:r>
        <w:rPr>
          <w:rFonts w:cs="宋体"/>
          <w:szCs w:val="21"/>
        </w:rPr>
        <w:t>的平衡位置到</w:t>
      </w:r>
      <w:r>
        <w:rPr>
          <w:szCs w:val="21"/>
        </w:rPr>
        <w:t>S</w:t>
      </w:r>
      <w:r>
        <w:rPr>
          <w:rFonts w:cs="宋体"/>
          <w:szCs w:val="21"/>
        </w:rPr>
        <w:t>的平衡位置之间的距离分别为</w:t>
      </w:r>
      <w:r>
        <w:rPr>
          <w:szCs w:val="21"/>
        </w:rPr>
        <w:t>15.8 m</w:t>
      </w:r>
      <w:r>
        <w:rPr>
          <w:rFonts w:cs="宋体"/>
          <w:szCs w:val="21"/>
        </w:rPr>
        <w:t>、</w:t>
      </w:r>
      <w:r>
        <w:rPr>
          <w:szCs w:val="21"/>
        </w:rPr>
        <w:t>14.6 m</w:t>
      </w:r>
      <w:r>
        <w:rPr>
          <w:rFonts w:cs="宋体"/>
          <w:szCs w:val="21"/>
        </w:rPr>
        <w:t>，</w:t>
      </w:r>
      <w:r>
        <w:rPr>
          <w:szCs w:val="21"/>
        </w:rPr>
        <w:t>P</w:t>
      </w:r>
      <w:r>
        <w:rPr>
          <w:rFonts w:cs="宋体"/>
          <w:szCs w:val="21"/>
        </w:rPr>
        <w:t>、</w:t>
      </w:r>
      <w:r>
        <w:rPr>
          <w:szCs w:val="21"/>
        </w:rPr>
        <w:t>Q</w:t>
      </w:r>
      <w:r>
        <w:rPr>
          <w:rFonts w:cs="宋体"/>
          <w:szCs w:val="21"/>
        </w:rPr>
        <w:t>开始震动后，下列判断正确的是</w:t>
      </w:r>
      <w:r>
        <w:rPr>
          <w:szCs w:val="21"/>
        </w:rPr>
        <w:t>_____</w:t>
      </w:r>
      <w:r>
        <w:rPr>
          <w:rFonts w:cs="宋体"/>
          <w:szCs w:val="21"/>
        </w:rPr>
        <w:t>。（填正确答案标号。选对</w:t>
      </w:r>
      <w:r>
        <w:rPr>
          <w:szCs w:val="21"/>
        </w:rPr>
        <w:t>1</w:t>
      </w:r>
      <w:r>
        <w:rPr>
          <w:rFonts w:cs="宋体"/>
          <w:szCs w:val="21"/>
        </w:rPr>
        <w:t>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分。每选错</w:t>
      </w:r>
      <w:r>
        <w:rPr>
          <w:szCs w:val="21"/>
        </w:rPr>
        <w:t>1</w:t>
      </w:r>
      <w:r>
        <w:rPr>
          <w:rFonts w:cs="宋体"/>
          <w:szCs w:val="21"/>
        </w:rPr>
        <w:t>个扣</w:t>
      </w:r>
      <w:r>
        <w:rPr>
          <w:szCs w:val="21"/>
        </w:rPr>
        <w:t>3</w:t>
      </w:r>
      <w:r>
        <w:rPr>
          <w:rFonts w:cs="宋体"/>
          <w:szCs w:val="21"/>
        </w:rPr>
        <w:t>分，最低得分为</w:t>
      </w:r>
      <w:r>
        <w:rPr>
          <w:szCs w:val="21"/>
        </w:rPr>
        <w:t>0</w:t>
      </w:r>
      <w:r>
        <w:rPr>
          <w:rFonts w:cs="宋体"/>
          <w:szCs w:val="21"/>
        </w:rPr>
        <w:t>分）</w:t>
      </w:r>
    </w:p>
    <w:p>
      <w:pPr>
        <w:pStyle w:val="Normal"/>
        <w:snapToGrid w:val="false"/>
        <w:spacing w:lineRule="auto" w:line="360"/>
        <w:jc w:val="left"/>
        <w:rPr>
          <w:szCs w:val="21"/>
        </w:rPr>
      </w:pPr>
      <w:r>
        <w:rPr>
          <w:szCs w:val="21"/>
        </w:rPr>
        <w:t>A</w:t>
      </w:r>
      <w:r>
        <w:rPr>
          <w:rFonts w:cs="宋体"/>
          <w:szCs w:val="21"/>
        </w:rPr>
        <w:t>．</w:t>
      </w:r>
      <w:r>
        <w:rPr>
          <w:szCs w:val="21"/>
        </w:rPr>
        <w:t>P</w:t>
      </w:r>
      <w:r>
        <w:rPr>
          <w:rFonts w:cs="宋体"/>
          <w:szCs w:val="21"/>
        </w:rPr>
        <w:t>、</w:t>
      </w:r>
      <w:r>
        <w:rPr>
          <w:szCs w:val="21"/>
        </w:rPr>
        <w:t>Q</w:t>
      </w:r>
      <w:r>
        <w:rPr>
          <w:rFonts w:cs="宋体"/>
          <w:szCs w:val="21"/>
        </w:rPr>
        <w:t>两质点运动的方向始终相同</w:t>
      </w:r>
    </w:p>
    <w:p>
      <w:pPr>
        <w:pStyle w:val="Normal"/>
        <w:snapToGrid w:val="false"/>
        <w:spacing w:lineRule="auto" w:line="360"/>
        <w:jc w:val="left"/>
        <w:rPr>
          <w:szCs w:val="21"/>
        </w:rPr>
      </w:pPr>
      <w:r>
        <w:rPr>
          <w:szCs w:val="21"/>
        </w:rPr>
        <w:t>B</w:t>
      </w:r>
      <w:r>
        <w:rPr>
          <w:rFonts w:cs="宋体"/>
          <w:szCs w:val="21"/>
        </w:rPr>
        <w:t>．</w:t>
      </w:r>
      <w:r>
        <w:rPr>
          <w:szCs w:val="21"/>
        </w:rPr>
        <w:t>P</w:t>
      </w:r>
      <w:r>
        <w:rPr>
          <w:rFonts w:cs="宋体"/>
          <w:szCs w:val="21"/>
        </w:rPr>
        <w:t>、</w:t>
      </w:r>
      <w:r>
        <w:rPr>
          <w:szCs w:val="21"/>
        </w:rPr>
        <w:t>Q</w:t>
      </w:r>
      <w:r>
        <w:rPr>
          <w:rFonts w:cs="宋体"/>
          <w:szCs w:val="21"/>
        </w:rPr>
        <w:t>两质点运动的方向始终相反</w:t>
      </w:r>
    </w:p>
    <w:p>
      <w:pPr>
        <w:pStyle w:val="Normal"/>
        <w:snapToGrid w:val="false"/>
        <w:spacing w:lineRule="auto" w:line="360"/>
        <w:jc w:val="left"/>
        <w:rPr>
          <w:szCs w:val="21"/>
        </w:rPr>
      </w:pPr>
      <w:r>
        <w:rPr>
          <w:szCs w:val="21"/>
        </w:rPr>
        <w:t>C</w:t>
      </w:r>
      <w:r>
        <w:rPr>
          <w:rFonts w:cs="宋体"/>
          <w:szCs w:val="21"/>
        </w:rPr>
        <w:t>．当</w:t>
      </w:r>
      <w:r>
        <w:rPr>
          <w:szCs w:val="21"/>
        </w:rPr>
        <w:t>S</w:t>
      </w:r>
      <w:r>
        <w:rPr>
          <w:rFonts w:cs="宋体"/>
          <w:szCs w:val="21"/>
        </w:rPr>
        <w:t>恰好通过平衡位置时，</w:t>
      </w:r>
      <w:r>
        <w:rPr>
          <w:szCs w:val="21"/>
        </w:rPr>
        <w:t>P</w:t>
      </w:r>
      <w:r>
        <w:rPr>
          <w:rFonts w:cs="宋体"/>
          <w:szCs w:val="21"/>
        </w:rPr>
        <w:t>、</w:t>
      </w:r>
      <w:r>
        <w:rPr>
          <w:szCs w:val="21"/>
        </w:rPr>
        <w:t>Q</w:t>
      </w:r>
      <w:r>
        <w:rPr>
          <w:rFonts w:cs="宋体"/>
          <w:szCs w:val="21"/>
        </w:rPr>
        <w:t>两点也正好通过平衡位置</w:t>
      </w:r>
    </w:p>
    <w:p>
      <w:pPr>
        <w:pStyle w:val="Normal"/>
        <w:snapToGrid w:val="false"/>
        <w:spacing w:lineRule="auto" w:line="360"/>
        <w:jc w:val="left"/>
        <w:rPr>
          <w:szCs w:val="21"/>
        </w:rPr>
      </w:pPr>
      <w:r>
        <w:rPr>
          <w:szCs w:val="21"/>
        </w:rPr>
        <w:t>D</w:t>
      </w:r>
      <w:r>
        <w:rPr>
          <w:rFonts w:cs="宋体"/>
          <w:szCs w:val="21"/>
        </w:rPr>
        <w:t>．当</w:t>
      </w:r>
      <w:r>
        <w:rPr>
          <w:szCs w:val="21"/>
        </w:rPr>
        <w:t>S</w:t>
      </w:r>
      <w:r>
        <w:rPr>
          <w:rFonts w:cs="宋体"/>
          <w:szCs w:val="21"/>
        </w:rPr>
        <w:t>恰好通过平衡位置向上运动时，</w:t>
      </w:r>
      <w:r>
        <w:rPr>
          <w:szCs w:val="21"/>
        </w:rPr>
        <w:t>P</w:t>
      </w:r>
      <w:r>
        <w:rPr>
          <w:rFonts w:cs="宋体"/>
          <w:szCs w:val="21"/>
        </w:rPr>
        <w:t>在波峰</w:t>
      </w:r>
    </w:p>
    <w:p>
      <w:pPr>
        <w:pStyle w:val="Normal"/>
        <w:snapToGrid w:val="false"/>
        <w:spacing w:lineRule="auto" w:line="360"/>
        <w:jc w:val="left"/>
        <w:rPr>
          <w:szCs w:val="21"/>
        </w:rPr>
      </w:pPr>
      <w:r>
        <w:rPr>
          <w:szCs w:val="21"/>
        </w:rPr>
        <w:t>E</w:t>
      </w:r>
      <w:r>
        <w:rPr>
          <w:rFonts w:cs="宋体"/>
          <w:szCs w:val="21"/>
        </w:rPr>
        <w:t>．当</w:t>
      </w:r>
      <w:r>
        <w:rPr>
          <w:szCs w:val="21"/>
        </w:rPr>
        <w:t>S</w:t>
      </w:r>
      <w:r>
        <w:rPr>
          <w:rFonts w:cs="宋体"/>
          <w:szCs w:val="21"/>
        </w:rPr>
        <w:t>恰好通过平衡位置向下运动时，</w:t>
      </w:r>
      <w:r>
        <w:rPr>
          <w:szCs w:val="21"/>
        </w:rPr>
        <w:t>Q</w:t>
      </w:r>
      <w:r>
        <w:rPr>
          <w:rFonts w:cs="宋体"/>
          <w:szCs w:val="21"/>
        </w:rPr>
        <w:t>在波峰</w:t>
      </w:r>
    </w:p>
    <w:p>
      <w:pPr>
        <w:pStyle w:val="Normal"/>
        <w:snapToGrid w:val="false"/>
        <w:spacing w:lineRule="auto" w:line="360"/>
        <w:jc w:val="left"/>
        <w:rPr>
          <w:color w:val="FF0000"/>
          <w:szCs w:val="21"/>
        </w:rPr>
      </w:pPr>
      <w:r>
        <w:rPr>
          <w:rFonts w:cs="宋体"/>
          <w:color w:val="FF0000"/>
          <w:szCs w:val="21"/>
        </w:rPr>
        <w:t>【答案】</w:t>
      </w:r>
      <w:r>
        <w:rPr>
          <w:color w:val="FF0000"/>
          <w:szCs w:val="21"/>
        </w:rPr>
        <w:t>BDE</w:t>
      </w:r>
    </w:p>
    <w:p>
      <w:pPr>
        <w:pStyle w:val="Normal"/>
        <w:snapToGrid w:val="false"/>
        <w:spacing w:lineRule="auto" w:line="360"/>
        <w:jc w:val="left"/>
        <w:rPr>
          <w:color w:val="FF0000"/>
          <w:szCs w:val="21"/>
        </w:rPr>
      </w:pPr>
      <w:r>
        <w:rPr>
          <w:rFonts w:cs="宋体"/>
          <w:color w:val="FF0000"/>
          <w:szCs w:val="21"/>
        </w:rPr>
        <w:t>【考点定位】机械波的传播</w:t>
      </w:r>
    </w:p>
    <w:p>
      <w:pPr>
        <w:pStyle w:val="Normal"/>
        <w:snapToGrid w:val="false"/>
        <w:spacing w:lineRule="auto" w:line="360"/>
        <w:jc w:val="left"/>
        <w:rPr>
          <w:color w:val="FF0000"/>
        </w:rPr>
      </w:pPr>
      <w:r>
        <w:rPr>
          <w:color w:val="FF0000"/>
        </w:rPr>
        <w:t>【方法技巧】</w:t>
      </w:r>
      <w:r>
        <w:rPr>
          <w:rFonts w:cs="宋体"/>
          <w:color w:val="FF0000"/>
        </w:rPr>
        <w:t>在根据波的传播方向判断质点振动方向或者根据质点振动方向判断波传播方向时，走坡法是一种重要的方法，即下坡路上，上坡路下，简谐横波在传播过程中波上的各个质点只在平衡位置附近上下振动，不会随波迁移，当两个质点相隔波长的整数倍时，则这两个点为同相点，即振动步调相同，如果两个质点相隔半波长的奇数倍时，两个点为反相点，即振动步调相反</w:t>
      </w:r>
    </w:p>
    <w:p>
      <w:pPr>
        <w:pStyle w:val="Normal"/>
        <w:snapToGrid w:val="false"/>
        <w:spacing w:lineRule="auto" w:line="360"/>
        <w:jc w:val="left"/>
        <w:rPr>
          <w:szCs w:val="21"/>
        </w:rPr>
      </w:pPr>
      <w:r>
        <w:rPr>
          <w:rFonts w:cs="宋体"/>
          <w:szCs w:val="21"/>
        </w:rPr>
        <w:t>（</w:t>
      </w:r>
      <w:r>
        <w:rPr>
          <w:szCs w:val="21"/>
        </w:rPr>
        <w:t>2</w:t>
      </w:r>
      <w:r>
        <w:rPr>
          <w:rFonts w:cs="宋体"/>
          <w:szCs w:val="21"/>
        </w:rPr>
        <w:t>）如图，玻璃球冠的折射率为</w:t>
      </w:r>
      <w:r>
        <w:rPr>
          <w:szCs w:val="21"/>
        </w:rPr>
        <w:drawing>
          <wp:inline distT="0" distB="0" distL="0" distR="0">
            <wp:extent cx="228600" cy="228600"/>
            <wp:effectExtent l="0" t="0" r="0" b="0"/>
            <wp:docPr id="90" name="图片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84" descr=""/>
                    <pic:cNvPicPr>
                      <a:picLocks noChangeAspect="1" noChangeArrowheads="1"/>
                    </pic:cNvPicPr>
                  </pic:nvPicPr>
                  <pic:blipFill>
                    <a:blip r:embed="rId91"/>
                    <a:srcRect l="-157" t="-157" r="-157" b="-157"/>
                    <a:stretch>
                      <a:fillRect/>
                    </a:stretch>
                  </pic:blipFill>
                  <pic:spPr bwMode="auto">
                    <a:xfrm>
                      <a:off x="0" y="0"/>
                      <a:ext cx="228600" cy="228600"/>
                    </a:xfrm>
                    <a:prstGeom prst="rect">
                      <a:avLst/>
                    </a:prstGeom>
                  </pic:spPr>
                </pic:pic>
              </a:graphicData>
            </a:graphic>
          </wp:inline>
        </w:drawing>
      </w:r>
      <w:r>
        <w:rPr>
          <w:rFonts w:cs="宋体"/>
          <w:szCs w:val="21"/>
        </w:rPr>
        <w:t>，其底面镀银，底面的半径是球半径的</w:t>
      </w:r>
      <w:r>
        <w:rPr>
          <w:szCs w:val="21"/>
        </w:rPr>
        <w:drawing>
          <wp:inline distT="0" distB="0" distL="0" distR="0">
            <wp:extent cx="256540" cy="428625"/>
            <wp:effectExtent l="0" t="0" r="0" b="0"/>
            <wp:docPr id="91"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85" descr=""/>
                    <pic:cNvPicPr>
                      <a:picLocks noChangeAspect="1" noChangeArrowheads="1"/>
                    </pic:cNvPicPr>
                  </pic:nvPicPr>
                  <pic:blipFill>
                    <a:blip r:embed="rId92"/>
                    <a:srcRect l="-142" t="-83" r="-142" b="-83"/>
                    <a:stretch>
                      <a:fillRect/>
                    </a:stretch>
                  </pic:blipFill>
                  <pic:spPr bwMode="auto">
                    <a:xfrm>
                      <a:off x="0" y="0"/>
                      <a:ext cx="256540" cy="428625"/>
                    </a:xfrm>
                    <a:prstGeom prst="rect">
                      <a:avLst/>
                    </a:prstGeom>
                  </pic:spPr>
                </pic:pic>
              </a:graphicData>
            </a:graphic>
          </wp:inline>
        </w:drawing>
      </w:r>
      <w:r>
        <w:rPr>
          <w:rFonts w:cs="宋体"/>
          <w:szCs w:val="21"/>
        </w:rPr>
        <w:t>倍；在过球心</w:t>
      </w:r>
      <w:r>
        <w:rPr>
          <w:szCs w:val="21"/>
        </w:rPr>
        <w:t>O</w:t>
      </w:r>
      <w:r>
        <w:rPr>
          <w:rFonts w:cs="宋体"/>
          <w:szCs w:val="21"/>
        </w:rPr>
        <w:t>且垂直于底面的平面（纸面）内，有一与底面垂直的光线射到玻璃球冠上的</w:t>
      </w:r>
      <w:r>
        <w:rPr>
          <w:szCs w:val="21"/>
        </w:rPr>
        <w:t>M</w:t>
      </w:r>
      <w:r>
        <w:rPr>
          <w:rFonts w:cs="宋体"/>
          <w:szCs w:val="21"/>
        </w:rPr>
        <w:t>点，该光线的延长线恰好过底面边缘上的</w:t>
      </w:r>
      <w:r>
        <w:rPr>
          <w:szCs w:val="21"/>
        </w:rPr>
        <w:t>A</w:t>
      </w:r>
      <w:r>
        <w:rPr>
          <w:rFonts w:cs="宋体"/>
          <w:szCs w:val="21"/>
        </w:rPr>
        <w:t>点。求该光线从球面射出的方向相对于其初始入射方向的偏角。</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009650" cy="990600"/>
            <wp:effectExtent l="0" t="0" r="0" b="0"/>
            <wp:docPr id="92" name="图片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86" descr=""/>
                    <pic:cNvPicPr>
                      <a:picLocks noChangeAspect="1" noChangeArrowheads="1"/>
                    </pic:cNvPicPr>
                  </pic:nvPicPr>
                  <pic:blipFill>
                    <a:blip r:embed="rId93"/>
                    <a:srcRect l="-31" t="-32" r="-31" b="-32"/>
                    <a:stretch>
                      <a:fillRect/>
                    </a:stretch>
                  </pic:blipFill>
                  <pic:spPr bwMode="auto">
                    <a:xfrm>
                      <a:off x="0" y="0"/>
                      <a:ext cx="1009650" cy="99060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【答案】</w:t>
      </w:r>
      <w:r>
        <w:rPr>
          <w:color w:val="FF0000"/>
          <w:szCs w:val="21"/>
        </w:rPr>
        <w:drawing>
          <wp:inline distT="0" distB="0" distL="0" distR="0">
            <wp:extent cx="1533525" cy="227965"/>
            <wp:effectExtent l="0" t="0" r="0" b="0"/>
            <wp:docPr id="93" name="图片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87" descr=""/>
                    <pic:cNvPicPr>
                      <a:picLocks noChangeAspect="1" noChangeArrowheads="1"/>
                    </pic:cNvPicPr>
                  </pic:nvPicPr>
                  <pic:blipFill>
                    <a:blip r:embed="rId94"/>
                    <a:srcRect l="-23" t="-157" r="-23" b="-157"/>
                    <a:stretch>
                      <a:fillRect/>
                    </a:stretch>
                  </pic:blipFill>
                  <pic:spPr bwMode="auto">
                    <a:xfrm>
                      <a:off x="0" y="0"/>
                      <a:ext cx="1533525" cy="227965"/>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【考点定位】光的折射</w:t>
      </w:r>
    </w:p>
    <w:p>
      <w:pPr>
        <w:pStyle w:val="Normal"/>
        <w:snapToGrid w:val="false"/>
        <w:spacing w:lineRule="auto" w:line="360"/>
        <w:jc w:val="left"/>
        <w:rPr>
          <w:color w:val="FF0000"/>
        </w:rPr>
      </w:pPr>
      <w:r>
        <w:rPr>
          <w:color w:val="FF0000"/>
        </w:rPr>
        <w:t>【方法技巧】</w:t>
      </w:r>
      <w:r>
        <w:rPr>
          <w:color w:val="FF0000"/>
          <w:kern w:val="0"/>
          <w:szCs w:val="21"/>
        </w:rPr>
        <w:t>解决光学问题的关键要掌握全反射的条件、折射定律</w:t>
      </w:r>
      <w:r>
        <w:rPr/>
        <w:drawing>
          <wp:inline distT="0" distB="0" distL="0" distR="0">
            <wp:extent cx="570865" cy="389890"/>
            <wp:effectExtent l="0" t="0" r="0" b="0"/>
            <wp:docPr id="94" name="图片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88" descr=""/>
                    <pic:cNvPicPr>
                      <a:picLocks noChangeAspect="1" noChangeArrowheads="1"/>
                    </pic:cNvPicPr>
                  </pic:nvPicPr>
                  <pic:blipFill>
                    <a:blip r:embed="rId95"/>
                    <a:srcRect l="-63" t="-91" r="-63" b="-91"/>
                    <a:stretch>
                      <a:fillRect/>
                    </a:stretch>
                  </pic:blipFill>
                  <pic:spPr bwMode="auto">
                    <a:xfrm>
                      <a:off x="0" y="0"/>
                      <a:ext cx="570865" cy="389890"/>
                    </a:xfrm>
                    <a:prstGeom prst="rect">
                      <a:avLst/>
                    </a:prstGeom>
                  </pic:spPr>
                </pic:pic>
              </a:graphicData>
            </a:graphic>
          </wp:inline>
        </w:drawing>
      </w:r>
      <w:r>
        <w:rPr>
          <w:color w:val="FF0000"/>
          <w:kern w:val="0"/>
          <w:szCs w:val="21"/>
        </w:rPr>
        <w:t>、临界角公式</w:t>
      </w:r>
      <w:r>
        <w:rPr/>
        <w:drawing>
          <wp:inline distT="0" distB="0" distL="0" distR="0">
            <wp:extent cx="608965" cy="389890"/>
            <wp:effectExtent l="0" t="0" r="0" b="0"/>
            <wp:docPr id="95" name="图片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89" descr=""/>
                    <pic:cNvPicPr>
                      <a:picLocks noChangeAspect="1" noChangeArrowheads="1"/>
                    </pic:cNvPicPr>
                  </pic:nvPicPr>
                  <pic:blipFill>
                    <a:blip r:embed="rId96"/>
                    <a:srcRect l="-59" t="-91" r="-59" b="-91"/>
                    <a:stretch>
                      <a:fillRect/>
                    </a:stretch>
                  </pic:blipFill>
                  <pic:spPr bwMode="auto">
                    <a:xfrm>
                      <a:off x="0" y="0"/>
                      <a:ext cx="608965" cy="389890"/>
                    </a:xfrm>
                    <a:prstGeom prst="rect">
                      <a:avLst/>
                    </a:prstGeom>
                  </pic:spPr>
                </pic:pic>
              </a:graphicData>
            </a:graphic>
          </wp:inline>
        </w:drawing>
      </w:r>
      <w:r>
        <w:rPr>
          <w:color w:val="FF0000"/>
          <w:kern w:val="0"/>
          <w:szCs w:val="21"/>
        </w:rPr>
        <w:t>、光速公式</w:t>
      </w:r>
      <w:r>
        <w:rPr/>
        <w:drawing>
          <wp:inline distT="0" distB="0" distL="0" distR="0">
            <wp:extent cx="371475" cy="389890"/>
            <wp:effectExtent l="0" t="0" r="0" b="0"/>
            <wp:docPr id="96" name="图片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90" descr=""/>
                    <pic:cNvPicPr>
                      <a:picLocks noChangeAspect="1" noChangeArrowheads="1"/>
                    </pic:cNvPicPr>
                  </pic:nvPicPr>
                  <pic:blipFill>
                    <a:blip r:embed="rId97"/>
                    <a:srcRect l="-98" t="-91" r="-98" b="-91"/>
                    <a:stretch>
                      <a:fillRect/>
                    </a:stretch>
                  </pic:blipFill>
                  <pic:spPr bwMode="auto">
                    <a:xfrm>
                      <a:off x="0" y="0"/>
                      <a:ext cx="371475" cy="389890"/>
                    </a:xfrm>
                    <a:prstGeom prst="rect">
                      <a:avLst/>
                    </a:prstGeom>
                  </pic:spPr>
                </pic:pic>
              </a:graphicData>
            </a:graphic>
          </wp:inline>
        </w:drawing>
      </w:r>
      <w:r>
        <w:rPr>
          <w:color w:val="FF0000"/>
          <w:kern w:val="0"/>
          <w:szCs w:val="21"/>
        </w:rPr>
        <w:t>，运用几何知识结合解决这类问题</w:t>
      </w:r>
    </w:p>
    <w:p>
      <w:pPr>
        <w:pStyle w:val="Normal"/>
        <w:snapToGrid w:val="false"/>
        <w:spacing w:lineRule="auto" w:line="360"/>
        <w:jc w:val="left"/>
        <w:rPr>
          <w:rFonts w:cs="宋体"/>
          <w:szCs w:val="21"/>
        </w:rPr>
      </w:pPr>
      <w:r>
        <w:rPr>
          <w:szCs w:val="21"/>
        </w:rPr>
        <w:t>35</w:t>
      </w:r>
      <w:r>
        <w:rPr>
          <w:rFonts w:cs="宋体"/>
          <w:szCs w:val="21"/>
        </w:rPr>
        <w:t>【物理选修</w:t>
      </w:r>
      <w:r>
        <w:rPr>
          <w:szCs w:val="21"/>
        </w:rPr>
        <w:t>3-5</w:t>
      </w:r>
      <w:r>
        <w:rPr>
          <w:rFonts w:cs="宋体"/>
          <w:szCs w:val="21"/>
        </w:rPr>
        <w:t>】</w:t>
      </w:r>
    </w:p>
    <w:p>
      <w:pPr>
        <w:pStyle w:val="Normal"/>
        <w:snapToGrid w:val="false"/>
        <w:spacing w:lineRule="auto" w:line="360"/>
        <w:jc w:val="left"/>
        <w:rPr>
          <w:szCs w:val="21"/>
        </w:rPr>
      </w:pPr>
      <w:r>
        <w:rPr>
          <w:rFonts w:cs="宋体"/>
          <w:szCs w:val="21"/>
        </w:rPr>
        <w:t>（</w:t>
      </w:r>
      <w:r>
        <w:rPr>
          <w:szCs w:val="21"/>
        </w:rPr>
        <w:t>1</w:t>
      </w:r>
      <w:r>
        <w:rPr>
          <w:rFonts w:cs="宋体"/>
          <w:szCs w:val="21"/>
        </w:rPr>
        <w:t>）一静止的铝原子核</w:t>
      </w:r>
      <w:r>
        <w:rPr>
          <w:szCs w:val="21"/>
        </w:rPr>
        <w:drawing>
          <wp:inline distT="0" distB="0" distL="0" distR="0">
            <wp:extent cx="304800" cy="237490"/>
            <wp:effectExtent l="0" t="0" r="0" b="0"/>
            <wp:docPr id="97" name="图片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91" descr=""/>
                    <pic:cNvPicPr>
                      <a:picLocks noChangeAspect="1" noChangeArrowheads="1"/>
                    </pic:cNvPicPr>
                  </pic:nvPicPr>
                  <pic:blipFill>
                    <a:blip r:embed="rId98"/>
                    <a:srcRect l="-118" t="-149" r="-118" b="-149"/>
                    <a:stretch>
                      <a:fillRect/>
                    </a:stretch>
                  </pic:blipFill>
                  <pic:spPr bwMode="auto">
                    <a:xfrm>
                      <a:off x="0" y="0"/>
                      <a:ext cx="304800" cy="237490"/>
                    </a:xfrm>
                    <a:prstGeom prst="rect">
                      <a:avLst/>
                    </a:prstGeom>
                  </pic:spPr>
                </pic:pic>
              </a:graphicData>
            </a:graphic>
          </wp:inline>
        </w:drawing>
      </w:r>
      <w:r>
        <w:rPr>
          <w:rFonts w:cs="宋体"/>
          <w:szCs w:val="21"/>
        </w:rPr>
        <w:t>俘获一速度为</w:t>
      </w:r>
      <w:r>
        <w:rPr>
          <w:szCs w:val="21"/>
        </w:rPr>
        <w:drawing>
          <wp:inline distT="0" distB="0" distL="0" distR="0">
            <wp:extent cx="513715" cy="199390"/>
            <wp:effectExtent l="0" t="0" r="0" b="0"/>
            <wp:docPr id="98" name="图片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92" descr=""/>
                    <pic:cNvPicPr>
                      <a:picLocks noChangeAspect="1" noChangeArrowheads="1"/>
                    </pic:cNvPicPr>
                  </pic:nvPicPr>
                  <pic:blipFill>
                    <a:blip r:embed="rId99"/>
                    <a:srcRect l="-69" t="-177" r="-69" b="-177"/>
                    <a:stretch>
                      <a:fillRect/>
                    </a:stretch>
                  </pic:blipFill>
                  <pic:spPr bwMode="auto">
                    <a:xfrm>
                      <a:off x="0" y="0"/>
                      <a:ext cx="513715" cy="199390"/>
                    </a:xfrm>
                    <a:prstGeom prst="rect">
                      <a:avLst/>
                    </a:prstGeom>
                  </pic:spPr>
                </pic:pic>
              </a:graphicData>
            </a:graphic>
          </wp:inline>
        </w:drawing>
      </w:r>
      <w:r>
        <w:rPr>
          <w:szCs w:val="21"/>
        </w:rPr>
        <w:t>m/s</w:t>
      </w:r>
      <w:r>
        <w:rPr>
          <w:rFonts w:cs="宋体"/>
          <w:szCs w:val="21"/>
        </w:rPr>
        <w:t>的质子</w:t>
      </w:r>
      <w:r>
        <w:rPr>
          <w:szCs w:val="21"/>
        </w:rPr>
        <w:t>p</w:t>
      </w:r>
      <w:r>
        <w:rPr>
          <w:rFonts w:cs="宋体"/>
          <w:szCs w:val="21"/>
        </w:rPr>
        <w:t>后，变为处于激发态的硅原子核</w:t>
      </w:r>
      <w:r>
        <w:rPr>
          <w:szCs w:val="21"/>
        </w:rPr>
        <w:drawing>
          <wp:inline distT="0" distB="0" distL="0" distR="0">
            <wp:extent cx="275590" cy="238125"/>
            <wp:effectExtent l="0" t="0" r="0" b="0"/>
            <wp:docPr id="99" name="图片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93" descr=""/>
                    <pic:cNvPicPr>
                      <a:picLocks noChangeAspect="1" noChangeArrowheads="1"/>
                    </pic:cNvPicPr>
                  </pic:nvPicPr>
                  <pic:blipFill>
                    <a:blip r:embed="rId100"/>
                    <a:srcRect l="-129" t="-149" r="-129" b="-149"/>
                    <a:stretch>
                      <a:fillRect/>
                    </a:stretch>
                  </pic:blipFill>
                  <pic:spPr bwMode="auto">
                    <a:xfrm>
                      <a:off x="0" y="0"/>
                      <a:ext cx="275590" cy="238125"/>
                    </a:xfrm>
                    <a:prstGeom prst="rect">
                      <a:avLst/>
                    </a:prstGeom>
                  </pic:spPr>
                </pic:pic>
              </a:graphicData>
            </a:graphic>
          </wp:inline>
        </w:drawing>
      </w:r>
      <w:r>
        <w:rPr>
          <w:rFonts w:cs="宋体"/>
          <w:szCs w:val="21"/>
        </w:rPr>
        <w:t>，下列说法正确的是</w:t>
      </w:r>
      <w:r>
        <w:rPr>
          <w:szCs w:val="21"/>
        </w:rPr>
        <w:t>_________</w:t>
      </w:r>
      <w:r>
        <w:rPr>
          <w:rFonts w:cs="宋体"/>
          <w:szCs w:val="21"/>
        </w:rPr>
        <w:t>（填正确的答案标号，选对一个得</w:t>
      </w:r>
      <w:r>
        <w:rPr>
          <w:szCs w:val="21"/>
        </w:rPr>
        <w:t>2</w:t>
      </w:r>
      <w:r>
        <w:rPr>
          <w:rFonts w:cs="宋体"/>
          <w:szCs w:val="21"/>
        </w:rPr>
        <w:t>分，选对</w:t>
      </w:r>
      <w:r>
        <w:rPr>
          <w:szCs w:val="21"/>
        </w:rPr>
        <w:t>2</w:t>
      </w:r>
      <w:r>
        <w:rPr>
          <w:rFonts w:cs="宋体"/>
          <w:szCs w:val="21"/>
        </w:rPr>
        <w:t>个得</w:t>
      </w:r>
      <w:r>
        <w:rPr>
          <w:szCs w:val="21"/>
        </w:rPr>
        <w:t>4</w:t>
      </w:r>
      <w:r>
        <w:rPr>
          <w:rFonts w:cs="宋体"/>
          <w:szCs w:val="21"/>
        </w:rPr>
        <w:t>分，选对</w:t>
      </w:r>
      <w:r>
        <w:rPr>
          <w:szCs w:val="21"/>
        </w:rPr>
        <w:t>3</w:t>
      </w:r>
      <w:r>
        <w:rPr>
          <w:rFonts w:cs="宋体"/>
          <w:szCs w:val="21"/>
        </w:rPr>
        <w:t>个得</w:t>
      </w:r>
      <w:r>
        <w:rPr>
          <w:szCs w:val="21"/>
        </w:rPr>
        <w:t>5</w:t>
      </w:r>
      <w:r>
        <w:rPr>
          <w:rFonts w:cs="宋体"/>
          <w:szCs w:val="21"/>
        </w:rPr>
        <w:t>分，没错选</w:t>
      </w:r>
      <w:r>
        <w:rPr>
          <w:szCs w:val="21"/>
        </w:rPr>
        <w:t>1</w:t>
      </w:r>
      <w:r>
        <w:rPr>
          <w:rFonts w:cs="宋体"/>
          <w:szCs w:val="21"/>
        </w:rPr>
        <w:t>个扣</w:t>
      </w:r>
      <w:r>
        <w:rPr>
          <w:szCs w:val="21"/>
        </w:rPr>
        <w:t>3</w:t>
      </w:r>
      <w:r>
        <w:rPr>
          <w:rFonts w:cs="宋体"/>
          <w:szCs w:val="21"/>
        </w:rPr>
        <w:t>分，最低得分为零分）</w:t>
      </w:r>
    </w:p>
    <w:p>
      <w:pPr>
        <w:pStyle w:val="Normal"/>
        <w:snapToGrid w:val="false"/>
        <w:spacing w:lineRule="auto" w:line="360"/>
        <w:jc w:val="left"/>
        <w:rPr>
          <w:szCs w:val="21"/>
        </w:rPr>
      </w:pPr>
      <w:r>
        <w:rPr>
          <w:szCs w:val="21"/>
        </w:rPr>
        <w:t>A</w:t>
      </w:r>
      <w:r>
        <w:rPr>
          <w:rFonts w:cs="宋体"/>
          <w:szCs w:val="21"/>
        </w:rPr>
        <w:t>．核反应方程为</w:t>
      </w:r>
      <w:r>
        <w:rPr>
          <w:szCs w:val="21"/>
        </w:rPr>
        <w:drawing>
          <wp:inline distT="0" distB="0" distL="0" distR="0">
            <wp:extent cx="961390" cy="237490"/>
            <wp:effectExtent l="0" t="0" r="0" b="0"/>
            <wp:docPr id="100" name="图片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94" descr=""/>
                    <pic:cNvPicPr>
                      <a:picLocks noChangeAspect="1" noChangeArrowheads="1"/>
                    </pic:cNvPicPr>
                  </pic:nvPicPr>
                  <pic:blipFill>
                    <a:blip r:embed="rId101"/>
                    <a:srcRect l="-37" t="-149" r="-37" b="-149"/>
                    <a:stretch>
                      <a:fillRect/>
                    </a:stretch>
                  </pic:blipFill>
                  <pic:spPr bwMode="auto">
                    <a:xfrm>
                      <a:off x="0" y="0"/>
                      <a:ext cx="961390" cy="237490"/>
                    </a:xfrm>
                    <a:prstGeom prst="rect">
                      <a:avLst/>
                    </a:prstGeom>
                  </pic:spPr>
                </pic:pic>
              </a:graphicData>
            </a:graphic>
          </wp:inline>
        </w:drawing>
      </w:r>
    </w:p>
    <w:p>
      <w:pPr>
        <w:pStyle w:val="Normal"/>
        <w:snapToGrid w:val="false"/>
        <w:spacing w:lineRule="auto" w:line="360"/>
        <w:jc w:val="left"/>
        <w:rPr>
          <w:szCs w:val="21"/>
        </w:rPr>
      </w:pPr>
      <w:r>
        <w:rPr>
          <w:szCs w:val="21"/>
        </w:rPr>
        <w:t>B</w:t>
      </w:r>
      <w:r>
        <w:rPr>
          <w:rFonts w:cs="宋体"/>
          <w:szCs w:val="21"/>
        </w:rPr>
        <w:t>．核反应方程过程中系统动量守恒</w:t>
      </w:r>
    </w:p>
    <w:p>
      <w:pPr>
        <w:pStyle w:val="Normal"/>
        <w:snapToGrid w:val="false"/>
        <w:spacing w:lineRule="auto" w:line="360"/>
        <w:jc w:val="left"/>
        <w:rPr>
          <w:szCs w:val="21"/>
        </w:rPr>
      </w:pPr>
      <w:r>
        <w:rPr>
          <w:szCs w:val="21"/>
        </w:rPr>
        <w:t>C</w:t>
      </w:r>
      <w:r>
        <w:rPr>
          <w:rFonts w:cs="宋体"/>
          <w:szCs w:val="21"/>
        </w:rPr>
        <w:t>．核反应过程中系统能量不守恒</w:t>
      </w:r>
    </w:p>
    <w:p>
      <w:pPr>
        <w:pStyle w:val="Normal"/>
        <w:snapToGrid w:val="false"/>
        <w:spacing w:lineRule="auto" w:line="360"/>
        <w:jc w:val="left"/>
        <w:rPr>
          <w:szCs w:val="21"/>
        </w:rPr>
      </w:pPr>
      <w:r>
        <w:rPr>
          <w:szCs w:val="21"/>
        </w:rPr>
        <w:t>D</w:t>
      </w:r>
      <w:r>
        <w:rPr>
          <w:rFonts w:cs="宋体"/>
          <w:szCs w:val="21"/>
        </w:rPr>
        <w:t>．核反应前后核子数相等，所以生成物的质量等于反应物的质量之和</w:t>
      </w:r>
    </w:p>
    <w:p>
      <w:pPr>
        <w:pStyle w:val="Normal"/>
        <w:snapToGrid w:val="false"/>
        <w:spacing w:lineRule="auto" w:line="360"/>
        <w:jc w:val="left"/>
        <w:rPr>
          <w:szCs w:val="21"/>
        </w:rPr>
      </w:pPr>
      <w:r>
        <w:rPr>
          <w:szCs w:val="21"/>
        </w:rPr>
        <w:t>E</w:t>
      </w:r>
      <w:r>
        <w:rPr>
          <w:rFonts w:cs="宋体"/>
          <w:szCs w:val="21"/>
        </w:rPr>
        <w:t>．硅原子核速度的数量级为</w:t>
      </w:r>
      <w:r>
        <w:rPr>
          <w:szCs w:val="21"/>
        </w:rPr>
        <w:drawing>
          <wp:inline distT="0" distB="0" distL="0" distR="0">
            <wp:extent cx="228600" cy="199390"/>
            <wp:effectExtent l="0" t="0" r="0" b="0"/>
            <wp:docPr id="101" name="图片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95" descr=""/>
                    <pic:cNvPicPr>
                      <a:picLocks noChangeAspect="1" noChangeArrowheads="1"/>
                    </pic:cNvPicPr>
                  </pic:nvPicPr>
                  <pic:blipFill>
                    <a:blip r:embed="rId102"/>
                    <a:srcRect l="-157" t="-177" r="-157" b="-177"/>
                    <a:stretch>
                      <a:fillRect/>
                    </a:stretch>
                  </pic:blipFill>
                  <pic:spPr bwMode="auto">
                    <a:xfrm>
                      <a:off x="0" y="0"/>
                      <a:ext cx="228600" cy="199390"/>
                    </a:xfrm>
                    <a:prstGeom prst="rect">
                      <a:avLst/>
                    </a:prstGeom>
                  </pic:spPr>
                </pic:pic>
              </a:graphicData>
            </a:graphic>
          </wp:inline>
        </w:drawing>
      </w:r>
      <w:r>
        <w:rPr>
          <w:szCs w:val="21"/>
        </w:rPr>
        <w:t>m/s</w:t>
      </w:r>
      <w:r>
        <w:rPr>
          <w:rFonts w:cs="宋体"/>
          <w:szCs w:val="21"/>
        </w:rPr>
        <w:t>，方向与质子初速度方向一致</w:t>
      </w:r>
    </w:p>
    <w:p>
      <w:pPr>
        <w:pStyle w:val="Normal"/>
        <w:snapToGrid w:val="false"/>
        <w:spacing w:lineRule="auto" w:line="360"/>
        <w:jc w:val="left"/>
        <w:rPr>
          <w:color w:val="FF0000"/>
          <w:szCs w:val="21"/>
        </w:rPr>
      </w:pPr>
      <w:r>
        <w:rPr>
          <w:rFonts w:cs="宋体"/>
          <w:color w:val="FF0000"/>
          <w:szCs w:val="21"/>
        </w:rPr>
        <w:t>【答案】</w:t>
      </w:r>
      <w:r>
        <w:rPr>
          <w:color w:val="FF0000"/>
          <w:szCs w:val="21"/>
        </w:rPr>
        <w:t>ABE</w:t>
      </w:r>
    </w:p>
    <w:p>
      <w:pPr>
        <w:pStyle w:val="Normal"/>
        <w:snapToGrid w:val="false"/>
        <w:spacing w:lineRule="auto" w:line="360"/>
        <w:jc w:val="left"/>
        <w:rPr>
          <w:color w:val="FF0000"/>
          <w:szCs w:val="21"/>
        </w:rPr>
      </w:pPr>
      <w:r>
        <w:rPr>
          <w:rFonts w:cs="宋体"/>
          <w:color w:val="FF0000"/>
          <w:szCs w:val="21"/>
        </w:rPr>
        <w:t>【考点定位】考查了动量守恒，能量守恒，核反应方程，</w:t>
      </w:r>
    </w:p>
    <w:p>
      <w:pPr>
        <w:pStyle w:val="Normal"/>
        <w:snapToGrid w:val="false"/>
        <w:spacing w:lineRule="auto" w:line="360"/>
        <w:jc w:val="left"/>
        <w:rPr>
          <w:color w:val="FF0000"/>
        </w:rPr>
      </w:pPr>
      <w:r>
        <w:rPr>
          <w:color w:val="FF0000"/>
        </w:rPr>
        <w:t>【方法技巧】</w:t>
      </w:r>
      <w:r>
        <w:rPr>
          <w:color w:val="FF0000"/>
        </w:rPr>
        <w:t>由质量数、电荷数守恒可知核反应方程；由动量守恒可知硅原子核速度的数量级及速度方向，本大题包含了</w:t>
      </w:r>
      <w:r>
        <w:rPr>
          <w:color w:val="FF0000"/>
        </w:rPr>
        <w:t>3-5</w:t>
      </w:r>
      <w:r>
        <w:rPr>
          <w:color w:val="FF0000"/>
        </w:rPr>
        <w:t>原子物理的内容，难度不大，但从题目来看考查范围很广，要求能全面掌握</w:t>
      </w:r>
    </w:p>
    <w:p>
      <w:pPr>
        <w:pStyle w:val="Normal"/>
        <w:snapToGrid w:val="false"/>
        <w:spacing w:lineRule="auto" w:line="360"/>
        <w:jc w:val="left"/>
        <w:rPr>
          <w:szCs w:val="21"/>
        </w:rPr>
      </w:pPr>
      <w:r>
        <w:rPr>
          <w:rFonts w:cs="宋体"/>
          <w:szCs w:val="21"/>
        </w:rPr>
        <w:t>（</w:t>
      </w:r>
      <w:r>
        <w:rPr>
          <w:szCs w:val="21"/>
        </w:rPr>
        <w:t>2</w:t>
      </w:r>
      <w:r>
        <w:rPr>
          <w:rFonts w:cs="宋体"/>
          <w:szCs w:val="21"/>
        </w:rPr>
        <w:t>）如图所示，水平地面上有两个静止的小物块</w:t>
      </w:r>
      <w:r>
        <w:rPr>
          <w:szCs w:val="21"/>
        </w:rPr>
        <w:t>a</w:t>
      </w:r>
      <w:r>
        <w:rPr>
          <w:rFonts w:cs="宋体"/>
          <w:szCs w:val="21"/>
        </w:rPr>
        <w:t>和</w:t>
      </w:r>
      <w:r>
        <w:rPr>
          <w:szCs w:val="21"/>
        </w:rPr>
        <w:t>b</w:t>
      </w:r>
      <w:r>
        <w:rPr>
          <w:rFonts w:cs="宋体"/>
          <w:szCs w:val="21"/>
        </w:rPr>
        <w:t>，其连线与墙垂直：</w:t>
      </w:r>
      <w:r>
        <w:rPr>
          <w:szCs w:val="21"/>
        </w:rPr>
        <w:t>a</w:t>
      </w:r>
      <w:r>
        <w:rPr>
          <w:rFonts w:cs="宋体"/>
          <w:szCs w:val="21"/>
        </w:rPr>
        <w:t>和</w:t>
      </w:r>
      <w:r>
        <w:rPr>
          <w:szCs w:val="21"/>
        </w:rPr>
        <w:t>b</w:t>
      </w:r>
      <w:r>
        <w:rPr>
          <w:rFonts w:cs="宋体"/>
          <w:szCs w:val="21"/>
        </w:rPr>
        <w:t>相距</w:t>
      </w:r>
      <w:r>
        <w:rPr>
          <w:szCs w:val="21"/>
        </w:rPr>
        <w:t>l</w:t>
      </w:r>
      <w:r>
        <w:rPr>
          <w:rFonts w:cs="宋体"/>
          <w:szCs w:val="21"/>
        </w:rPr>
        <w:t>；</w:t>
      </w:r>
      <w:r>
        <w:rPr>
          <w:szCs w:val="21"/>
        </w:rPr>
        <w:t>b</w:t>
      </w:r>
      <w:r>
        <w:rPr>
          <w:rFonts w:cs="宋体"/>
          <w:szCs w:val="21"/>
        </w:rPr>
        <w:t>与墙之间也相距</w:t>
      </w:r>
      <w:r>
        <w:rPr>
          <w:szCs w:val="21"/>
        </w:rPr>
        <w:t>l</w:t>
      </w:r>
      <w:r>
        <w:rPr>
          <w:rFonts w:cs="宋体"/>
          <w:szCs w:val="21"/>
        </w:rPr>
        <w:t>；</w:t>
      </w:r>
      <w:r>
        <w:rPr>
          <w:szCs w:val="21"/>
        </w:rPr>
        <w:t>a</w:t>
      </w:r>
      <w:r>
        <w:rPr>
          <w:rFonts w:cs="宋体"/>
          <w:szCs w:val="21"/>
        </w:rPr>
        <w:t>的质量为</w:t>
      </w:r>
      <w:r>
        <w:rPr>
          <w:szCs w:val="21"/>
        </w:rPr>
        <w:t>m</w:t>
      </w:r>
      <w:r>
        <w:rPr>
          <w:rFonts w:cs="宋体"/>
          <w:szCs w:val="21"/>
        </w:rPr>
        <w:t>，</w:t>
      </w:r>
      <w:r>
        <w:rPr>
          <w:szCs w:val="21"/>
        </w:rPr>
        <w:t>b</w:t>
      </w:r>
      <w:r>
        <w:rPr>
          <w:rFonts w:cs="宋体"/>
          <w:szCs w:val="21"/>
        </w:rPr>
        <w:t>的质量为</w:t>
      </w:r>
      <w:r>
        <w:rPr>
          <w:szCs w:val="21"/>
        </w:rPr>
        <w:drawing>
          <wp:inline distT="0" distB="0" distL="0" distR="0">
            <wp:extent cx="151765" cy="399415"/>
            <wp:effectExtent l="0" t="0" r="0" b="0"/>
            <wp:docPr id="102" name="图片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96" descr=""/>
                    <pic:cNvPicPr>
                      <a:picLocks noChangeAspect="1" noChangeArrowheads="1"/>
                    </pic:cNvPicPr>
                  </pic:nvPicPr>
                  <pic:blipFill>
                    <a:blip r:embed="rId103"/>
                    <a:srcRect l="-236" t="-91" r="-236" b="-91"/>
                    <a:stretch>
                      <a:fillRect/>
                    </a:stretch>
                  </pic:blipFill>
                  <pic:spPr bwMode="auto">
                    <a:xfrm>
                      <a:off x="0" y="0"/>
                      <a:ext cx="151765" cy="399415"/>
                    </a:xfrm>
                    <a:prstGeom prst="rect">
                      <a:avLst/>
                    </a:prstGeom>
                  </pic:spPr>
                </pic:pic>
              </a:graphicData>
            </a:graphic>
          </wp:inline>
        </w:drawing>
      </w:r>
      <w:r>
        <w:rPr>
          <w:szCs w:val="21"/>
        </w:rPr>
        <w:t>m</w:t>
      </w:r>
      <w:r>
        <w:rPr>
          <w:rFonts w:cs="宋体"/>
          <w:szCs w:val="21"/>
        </w:rPr>
        <w:t>，两物块与地面间的动摩擦因数均相同，现使</w:t>
      </w:r>
      <w:r>
        <w:rPr>
          <w:szCs w:val="21"/>
        </w:rPr>
        <w:t>a</w:t>
      </w:r>
      <w:r>
        <w:rPr>
          <w:rFonts w:cs="宋体"/>
          <w:szCs w:val="21"/>
        </w:rPr>
        <w:t>以初速度</w:t>
      </w:r>
      <w:r>
        <w:rPr>
          <w:szCs w:val="21"/>
        </w:rPr>
        <w:drawing>
          <wp:inline distT="0" distB="0" distL="0" distR="0">
            <wp:extent cx="151765" cy="228600"/>
            <wp:effectExtent l="0" t="0" r="0" b="0"/>
            <wp:docPr id="103" name="图片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97" descr=""/>
                    <pic:cNvPicPr>
                      <a:picLocks noChangeAspect="1" noChangeArrowheads="1"/>
                    </pic:cNvPicPr>
                  </pic:nvPicPr>
                  <pic:blipFill>
                    <a:blip r:embed="rId104"/>
                    <a:srcRect l="-236" t="-157" r="-236" b="-157"/>
                    <a:stretch>
                      <a:fillRect/>
                    </a:stretch>
                  </pic:blipFill>
                  <pic:spPr bwMode="auto">
                    <a:xfrm>
                      <a:off x="0" y="0"/>
                      <a:ext cx="151765" cy="228600"/>
                    </a:xfrm>
                    <a:prstGeom prst="rect">
                      <a:avLst/>
                    </a:prstGeom>
                  </pic:spPr>
                </pic:pic>
              </a:graphicData>
            </a:graphic>
          </wp:inline>
        </w:drawing>
      </w:r>
      <w:r>
        <w:rPr>
          <w:rFonts w:cs="宋体"/>
          <w:szCs w:val="21"/>
        </w:rPr>
        <w:t>向右滑动，此后</w:t>
      </w:r>
      <w:r>
        <w:rPr>
          <w:szCs w:val="21"/>
        </w:rPr>
        <w:t>a</w:t>
      </w:r>
      <w:r>
        <w:rPr>
          <w:rFonts w:cs="宋体"/>
          <w:szCs w:val="21"/>
        </w:rPr>
        <w:t>与</w:t>
      </w:r>
      <w:r>
        <w:rPr>
          <w:szCs w:val="21"/>
        </w:rPr>
        <w:t>b</w:t>
      </w:r>
      <w:r>
        <w:rPr>
          <w:rFonts w:cs="宋体"/>
          <w:szCs w:val="21"/>
        </w:rPr>
        <w:t>发生弹性碰撞，但</w:t>
      </w:r>
      <w:r>
        <w:rPr>
          <w:szCs w:val="21"/>
        </w:rPr>
        <w:t>b</w:t>
      </w:r>
      <w:r>
        <w:rPr>
          <w:rFonts w:cs="宋体"/>
          <w:szCs w:val="21"/>
        </w:rPr>
        <w:t>没有与墙发生碰撞，重力加速度大小为</w:t>
      </w:r>
      <w:r>
        <w:rPr>
          <w:szCs w:val="21"/>
        </w:rPr>
        <w:t>g</w:t>
      </w:r>
      <w:r>
        <w:rPr>
          <w:rFonts w:cs="宋体"/>
          <w:szCs w:val="21"/>
        </w:rPr>
        <w:t>，求物块与地面间的动摩擦力因数满足的条件。</w:t>
      </w:r>
    </w:p>
    <w:p>
      <w:pPr>
        <w:pStyle w:val="Normal"/>
        <w:snapToGrid w:val="false"/>
        <w:spacing w:lineRule="auto" w:line="360"/>
        <w:jc w:val="center"/>
        <w:rPr>
          <w:szCs w:val="21"/>
        </w:rPr>
      </w:pPr>
      <w:r>
        <w:rPr>
          <w:rFonts w:cs="Arial" w:ascii="Arial" w:hAnsi="Arial"/>
          <w:color w:val="000000"/>
          <w:sz w:val="18"/>
          <w:szCs w:val="18"/>
        </w:rPr>
        <w:drawing>
          <wp:inline distT="0" distB="0" distL="0" distR="0">
            <wp:extent cx="1623060" cy="581025"/>
            <wp:effectExtent l="0" t="0" r="0" b="0"/>
            <wp:docPr id="104" name="图片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98" descr=""/>
                    <pic:cNvPicPr>
                      <a:picLocks noChangeAspect="1" noChangeArrowheads="1"/>
                    </pic:cNvPicPr>
                  </pic:nvPicPr>
                  <pic:blipFill>
                    <a:blip r:embed="rId105"/>
                    <a:srcRect l="-20" t="-56" r="-20" b="-56"/>
                    <a:stretch>
                      <a:fillRect/>
                    </a:stretch>
                  </pic:blipFill>
                  <pic:spPr bwMode="auto">
                    <a:xfrm>
                      <a:off x="0" y="0"/>
                      <a:ext cx="1623060" cy="581025"/>
                    </a:xfrm>
                    <a:prstGeom prst="rect">
                      <a:avLst/>
                    </a:prstGeom>
                  </pic:spPr>
                </pic:pic>
              </a:graphicData>
            </a:graphic>
          </wp:inline>
        </w:drawing>
      </w:r>
    </w:p>
    <w:p>
      <w:pPr>
        <w:pStyle w:val="Normal"/>
        <w:snapToGrid w:val="false"/>
        <w:spacing w:lineRule="auto" w:line="360"/>
        <w:jc w:val="left"/>
        <w:rPr>
          <w:szCs w:val="21"/>
        </w:rPr>
      </w:pPr>
      <w:r>
        <w:rPr>
          <w:rFonts w:cs="宋体"/>
          <w:color w:val="FF0000"/>
          <w:szCs w:val="21"/>
        </w:rPr>
        <w:t>【答案】</w:t>
      </w:r>
      <w:r>
        <w:rPr>
          <w:color w:val="FF0000"/>
          <w:szCs w:val="21"/>
        </w:rPr>
        <w:drawing>
          <wp:inline distT="0" distB="0" distL="0" distR="0">
            <wp:extent cx="1056640" cy="447040"/>
            <wp:effectExtent l="0" t="0" r="0" b="0"/>
            <wp:docPr id="105" name="图片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99" descr=""/>
                    <pic:cNvPicPr>
                      <a:picLocks noChangeAspect="1" noChangeArrowheads="1"/>
                    </pic:cNvPicPr>
                  </pic:nvPicPr>
                  <pic:blipFill>
                    <a:blip r:embed="rId106"/>
                    <a:srcRect l="-34" t="-81" r="-34" b="-81"/>
                    <a:stretch>
                      <a:fillRect/>
                    </a:stretch>
                  </pic:blipFill>
                  <pic:spPr bwMode="auto">
                    <a:xfrm>
                      <a:off x="0" y="0"/>
                      <a:ext cx="1056640" cy="447040"/>
                    </a:xfrm>
                    <a:prstGeom prst="rect">
                      <a:avLst/>
                    </a:prstGeom>
                  </pic:spPr>
                </pic:pic>
              </a:graphicData>
            </a:graphic>
          </wp:inline>
        </w:drawing>
      </w:r>
    </w:p>
    <w:p>
      <w:pPr>
        <w:pStyle w:val="Normal"/>
        <w:snapToGrid w:val="false"/>
        <w:spacing w:lineRule="auto" w:line="360"/>
        <w:jc w:val="left"/>
        <w:rPr>
          <w:color w:val="FF0000"/>
          <w:szCs w:val="21"/>
        </w:rPr>
      </w:pPr>
      <w:r>
        <w:rPr>
          <w:rFonts w:cs="宋体"/>
          <w:color w:val="FF0000"/>
          <w:szCs w:val="21"/>
        </w:rPr>
        <w:t>【考点定位】考查了动量守恒定律和能量守恒定律的应用</w:t>
      </w:r>
    </w:p>
    <w:p>
      <w:pPr>
        <w:pStyle w:val="Normal"/>
        <w:snapToGrid w:val="false"/>
        <w:spacing w:lineRule="auto" w:line="360"/>
        <w:jc w:val="left"/>
        <w:rPr>
          <w:rFonts w:ascii="宋体" w:hAnsi="宋体" w:eastAsia="宋体" w:cs="宋体"/>
          <w:b/>
          <w:b/>
          <w:sz w:val="28"/>
          <w:szCs w:val="21"/>
          <w:lang w:val="en-US" w:eastAsia="zh-CN"/>
        </w:rPr>
      </w:pPr>
      <w:r>
        <w:rPr>
          <w:color w:val="FF0000"/>
        </w:rPr>
        <w:t>【方法技巧】</w:t>
      </w:r>
      <w:r>
        <w:rPr>
          <w:color w:val="FF0000"/>
        </w:rPr>
        <w:t>该题要按时间顺序分析物体的运动过程和物理规律，知道弹性碰撞过程遵守动量守恒和能量守恒，要结合几何关系分析</w:t>
      </w:r>
      <w:r>
        <w:rPr>
          <w:color w:val="FF0000"/>
        </w:rPr>
        <w:t>b</w:t>
      </w:r>
      <w:r>
        <w:rPr>
          <w:color w:val="FF0000"/>
        </w:rPr>
        <w:t>与墙不相撞的条</w:t>
      </w:r>
      <w:r>
        <w:rPr>
          <w:color w:val="FF0000"/>
          <w:lang w:eastAsia="zh-CN"/>
        </w:rPr>
        <w:t>件</w:t>
      </w:r>
    </w:p>
    <w:p>
      <w:pPr>
        <w:pStyle w:val="Normal"/>
        <w:snapToGrid w:val="false"/>
        <w:spacing w:lineRule="auto" w:line="360"/>
        <w:jc w:val="left"/>
        <w:rPr>
          <w:rFonts w:ascii="宋体" w:hAnsi="宋体" w:eastAsia="宋体" w:cs="宋体"/>
          <w:b/>
          <w:b/>
          <w:color w:val="FF0000"/>
          <w:sz w:val="28"/>
          <w:szCs w:val="21"/>
          <w:lang w:val="en-US" w:eastAsia="zh-CN"/>
        </w:rPr>
      </w:pPr>
      <w:r>
        <w:rPr>
          <w:rFonts w:eastAsia="宋体" w:cs="宋体" w:ascii="宋体" w:hAnsi="宋体"/>
          <w:b/>
          <w:color w:val="FF0000"/>
          <w:sz w:val="28"/>
          <w:szCs w:val="21"/>
          <w:lang w:val="en-US" w:eastAsia="zh-CN"/>
        </w:rPr>
      </w:r>
    </w:p>
    <w:sectPr>
      <w:headerReference w:type="default" r:id="rId107"/>
      <w:footerReference w:type="default" r:id="rId10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charset w:val="86"/>
    <w:family w:val="auto"/>
    <w:pitch w:val="default"/>
  </w:font>
  <w:font w:name="Arial">
    <w:charset w:val="01"/>
    <w:family w:val="swiss"/>
    <w:pitch w:val="default"/>
  </w:font>
  <w:font w:name="新宋体">
    <w:charset w:val="86"/>
    <w:family w:val="modern"/>
    <w:pitch w:val="default"/>
  </w:font>
  <w:font w:name="宋体">
    <w:charset w:val="86"/>
    <w:family w:val="auto"/>
    <w:pitch w:val="default"/>
  </w:font>
  <w:font w:name="Cambria Math">
    <w:charset w:val="00"/>
    <w:family w:val="roman"/>
    <w:pitch w:val="default"/>
  </w:font>
  <w:font w:name="微软雅黑">
    <w:charset w:val="86"/>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 w:hAnsi="宋体" w:cs="宋体"/>
      </w:rPr>
    </w:pPr>
    <w:r>
      <mc:AlternateContent>
        <mc:Choice Requires="wps">
          <w:drawing>
            <wp:anchor behindDoc="1" distT="0" distB="0" distL="0" distR="0" simplePos="0" locked="0" layoutInCell="0" allowOverlap="1" relativeHeight="124">
              <wp:simplePos x="0" y="0"/>
              <wp:positionH relativeFrom="column">
                <wp:posOffset>-9525</wp:posOffset>
              </wp:positionH>
              <wp:positionV relativeFrom="paragraph">
                <wp:posOffset>-27305</wp:posOffset>
              </wp:positionV>
              <wp:extent cx="5286375" cy="635"/>
              <wp:effectExtent l="0" t="0" r="0" b="0"/>
              <wp:wrapNone/>
              <wp:docPr id="106" name="自选图形 1"/>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自选图形 1" stroked="t" o:allowincell="f" style="position:absolute;margin-left:-0.75pt;margin-top:-2.15pt;width:0pt;height:0pt" type="_x0000_t32">
              <v:stroke color="black" weight="9360" joinstyle="miter" endcap="flat"/>
              <v:fill o:detectmouseclick="t" on="false"/>
              <w10:wrap type="none"/>
            </v:shape>
          </w:pict>
        </mc:Fallback>
      </mc:AlternateContent>
    </w:r>
    <w:r>
      <w:rPr>
        <w:rFonts w:cs="宋体" w:ascii="宋体" w:hAnsi="宋体"/>
      </w:rPr>
      <w:t xml:space="preserve">                                                  </w:t>
    </w:r>
  </w:p>
  <w:p>
    <w:pPr>
      <w:pStyle w:val="Footer"/>
      <w:rPr>
        <w:rFonts w:ascii="宋体" w:hAnsi="宋体" w:cs="宋体"/>
      </w:rPr>
    </w:pPr>
    <w:r>
      <w:rPr>
        <w:rFonts w:cs="宋体" w:ascii="宋体" w:hAnsi="宋体"/>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rFonts w:ascii="微软雅黑" w:hAnsi="微软雅黑" w:eastAsia="微软雅黑" w:cs="微软雅黑"/>
        <w:b/>
        <w:b/>
      </w:rPr>
    </w:pPr>
    <w:r>
      <w:rPr>
        <w:rFonts w:eastAsia="微软雅黑" w:cs="微软雅黑" w:ascii="微软雅黑" w:hAnsi="微软雅黑"/>
        <w:b/>
      </w:rPr>
      <w:t xml:space="preserve">                            </w:t>
    </w:r>
  </w:p>
</w:hdr>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rPr>
      <w:color w:val="0000FF"/>
      <w:u w:val="single"/>
    </w:rPr>
  </w:style>
  <w:style w:type="character" w:styleId="CharChar1">
    <w:name w:val=" Char Char1"/>
    <w:qFormat/>
    <w:rPr>
      <w:kern w:val="2"/>
      <w:sz w:val="18"/>
      <w:szCs w:val="18"/>
    </w:rPr>
  </w:style>
  <w:style w:type="character" w:styleId="CharChar">
    <w:name w:val=" Char Char"/>
    <w:qFormat/>
    <w:rPr>
      <w:kern w:val="2"/>
      <w:sz w:val="18"/>
      <w:szCs w:val="18"/>
    </w:rPr>
  </w:style>
  <w:style w:type="character" w:styleId="CharChar2">
    <w:name w:val=" Char Char2"/>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wmf"/><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png"/><Relationship Id="rId29" Type="http://schemas.openxmlformats.org/officeDocument/2006/relationships/image" Target="media/image28.wmf"/><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png"/><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image" Target="media/image38.wmf"/><Relationship Id="rId40" Type="http://schemas.openxmlformats.org/officeDocument/2006/relationships/image" Target="media/image39.wmf"/><Relationship Id="rId41" Type="http://schemas.openxmlformats.org/officeDocument/2006/relationships/image" Target="media/image40.wmf"/><Relationship Id="rId42" Type="http://schemas.openxmlformats.org/officeDocument/2006/relationships/image" Target="media/image41.png"/><Relationship Id="rId43" Type="http://schemas.openxmlformats.org/officeDocument/2006/relationships/image" Target="media/image1.wmf"/><Relationship Id="rId44" Type="http://schemas.openxmlformats.org/officeDocument/2006/relationships/image" Target="media/image2.wmf"/><Relationship Id="rId45" Type="http://schemas.openxmlformats.org/officeDocument/2006/relationships/image" Target="media/image3.wmf"/><Relationship Id="rId46" Type="http://schemas.openxmlformats.org/officeDocument/2006/relationships/image" Target="media/image4.wmf"/><Relationship Id="rId47" Type="http://schemas.openxmlformats.org/officeDocument/2006/relationships/image" Target="media/image42.png"/><Relationship Id="rId48" Type="http://schemas.openxmlformats.org/officeDocument/2006/relationships/image" Target="media/image43.wmf"/><Relationship Id="rId49" Type="http://schemas.openxmlformats.org/officeDocument/2006/relationships/image" Target="media/image44.wmf"/><Relationship Id="rId50" Type="http://schemas.openxmlformats.org/officeDocument/2006/relationships/image" Target="media/image6.png"/><Relationship Id="rId51" Type="http://schemas.openxmlformats.org/officeDocument/2006/relationships/image" Target="media/image7.wmf"/><Relationship Id="rId52" Type="http://schemas.openxmlformats.org/officeDocument/2006/relationships/image" Target="media/image8.wmf"/><Relationship Id="rId53" Type="http://schemas.openxmlformats.org/officeDocument/2006/relationships/image" Target="media/image9.wmf"/><Relationship Id="rId54" Type="http://schemas.openxmlformats.org/officeDocument/2006/relationships/image" Target="media/image10.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11.png"/><Relationship Id="rId59" Type="http://schemas.openxmlformats.org/officeDocument/2006/relationships/image" Target="media/image48.wmf"/><Relationship Id="rId60" Type="http://schemas.openxmlformats.org/officeDocument/2006/relationships/image" Target="media/image49.wmf"/><Relationship Id="rId61" Type="http://schemas.openxmlformats.org/officeDocument/2006/relationships/image" Target="media/image12.png"/><Relationship Id="rId62" Type="http://schemas.openxmlformats.org/officeDocument/2006/relationships/image" Target="media/image13.wmf"/><Relationship Id="rId63" Type="http://schemas.openxmlformats.org/officeDocument/2006/relationships/image" Target="media/image14.wmf"/><Relationship Id="rId64" Type="http://schemas.openxmlformats.org/officeDocument/2006/relationships/image" Target="media/image15.wmf"/><Relationship Id="rId65" Type="http://schemas.openxmlformats.org/officeDocument/2006/relationships/image" Target="media/image16.wmf"/><Relationship Id="rId66" Type="http://schemas.openxmlformats.org/officeDocument/2006/relationships/image" Target="media/image17.png"/><Relationship Id="rId67" Type="http://schemas.openxmlformats.org/officeDocument/2006/relationships/image" Target="media/image18.png"/><Relationship Id="rId68" Type="http://schemas.openxmlformats.org/officeDocument/2006/relationships/image" Target="media/image19.wmf"/><Relationship Id="rId69" Type="http://schemas.openxmlformats.org/officeDocument/2006/relationships/image" Target="media/image20.png"/><Relationship Id="rId70" Type="http://schemas.openxmlformats.org/officeDocument/2006/relationships/image" Target="media/image50.png"/><Relationship Id="rId71" Type="http://schemas.openxmlformats.org/officeDocument/2006/relationships/image" Target="media/image21.png"/><Relationship Id="rId72" Type="http://schemas.openxmlformats.org/officeDocument/2006/relationships/image" Target="media/image22.png"/><Relationship Id="rId73" Type="http://schemas.openxmlformats.org/officeDocument/2006/relationships/image" Target="media/image51.png"/><Relationship Id="rId74" Type="http://schemas.openxmlformats.org/officeDocument/2006/relationships/image" Target="media/image23.wmf"/><Relationship Id="rId75" Type="http://schemas.openxmlformats.org/officeDocument/2006/relationships/image" Target="media/image24.wmf"/><Relationship Id="rId76" Type="http://schemas.openxmlformats.org/officeDocument/2006/relationships/image" Target="media/image25.wmf"/><Relationship Id="rId77" Type="http://schemas.openxmlformats.org/officeDocument/2006/relationships/image" Target="media/image26.wmf"/><Relationship Id="rId78" Type="http://schemas.openxmlformats.org/officeDocument/2006/relationships/image" Target="media/image27.png"/><Relationship Id="rId79" Type="http://schemas.openxmlformats.org/officeDocument/2006/relationships/image" Target="media/image52.wmf"/><Relationship Id="rId80" Type="http://schemas.openxmlformats.org/officeDocument/2006/relationships/image" Target="media/image53.wmf"/><Relationship Id="rId81" Type="http://schemas.openxmlformats.org/officeDocument/2006/relationships/image" Target="media/image54.wmf"/><Relationship Id="rId82" Type="http://schemas.openxmlformats.org/officeDocument/2006/relationships/image" Target="media/image55.wmf"/><Relationship Id="rId83" Type="http://schemas.openxmlformats.org/officeDocument/2006/relationships/image" Target="media/image56.wmf"/><Relationship Id="rId84" Type="http://schemas.openxmlformats.org/officeDocument/2006/relationships/image" Target="media/image57.wmf"/><Relationship Id="rId85" Type="http://schemas.openxmlformats.org/officeDocument/2006/relationships/image" Target="media/image28.wmf"/><Relationship Id="rId86" Type="http://schemas.openxmlformats.org/officeDocument/2006/relationships/image" Target="media/image29.png"/><Relationship Id="rId87" Type="http://schemas.openxmlformats.org/officeDocument/2006/relationships/image" Target="media/image58.wmf"/><Relationship Id="rId88" Type="http://schemas.openxmlformats.org/officeDocument/2006/relationships/image" Target="media/image59.wmf"/><Relationship Id="rId89" Type="http://schemas.openxmlformats.org/officeDocument/2006/relationships/image" Target="media/image30.png"/><Relationship Id="rId90" Type="http://schemas.openxmlformats.org/officeDocument/2006/relationships/image" Target="media/image60.wmf"/><Relationship Id="rId91" Type="http://schemas.openxmlformats.org/officeDocument/2006/relationships/image" Target="media/image31.wmf"/><Relationship Id="rId92" Type="http://schemas.openxmlformats.org/officeDocument/2006/relationships/image" Target="media/image32.wmf"/><Relationship Id="rId93" Type="http://schemas.openxmlformats.org/officeDocument/2006/relationships/image" Target="media/image33.png"/><Relationship Id="rId94" Type="http://schemas.openxmlformats.org/officeDocument/2006/relationships/image" Target="media/image61.wmf"/><Relationship Id="rId95" Type="http://schemas.openxmlformats.org/officeDocument/2006/relationships/image" Target="media/image62.wmf"/><Relationship Id="rId96" Type="http://schemas.openxmlformats.org/officeDocument/2006/relationships/image" Target="media/image63.wmf"/><Relationship Id="rId97" Type="http://schemas.openxmlformats.org/officeDocument/2006/relationships/image" Target="media/image64.wmf"/><Relationship Id="rId98" Type="http://schemas.openxmlformats.org/officeDocument/2006/relationships/image" Target="media/image34.wmf"/><Relationship Id="rId99" Type="http://schemas.openxmlformats.org/officeDocument/2006/relationships/image" Target="media/image35.wmf"/><Relationship Id="rId100" Type="http://schemas.openxmlformats.org/officeDocument/2006/relationships/image" Target="media/image36.wmf"/><Relationship Id="rId101" Type="http://schemas.openxmlformats.org/officeDocument/2006/relationships/image" Target="media/image37.wmf"/><Relationship Id="rId102" Type="http://schemas.openxmlformats.org/officeDocument/2006/relationships/image" Target="media/image38.wmf"/><Relationship Id="rId103" Type="http://schemas.openxmlformats.org/officeDocument/2006/relationships/image" Target="media/image39.wmf"/><Relationship Id="rId104" Type="http://schemas.openxmlformats.org/officeDocument/2006/relationships/image" Target="media/image40.wmf"/><Relationship Id="rId105" Type="http://schemas.openxmlformats.org/officeDocument/2006/relationships/image" Target="media/image41.png"/><Relationship Id="rId106" Type="http://schemas.openxmlformats.org/officeDocument/2006/relationships/image" Target="media/image65.wmf"/><Relationship Id="rId107" Type="http://schemas.openxmlformats.org/officeDocument/2006/relationships/header" Target="header1.xml"/><Relationship Id="rId108" Type="http://schemas.openxmlformats.org/officeDocument/2006/relationships/footer" Target="footer1.xml"/><Relationship Id="rId109" Type="http://schemas.openxmlformats.org/officeDocument/2006/relationships/fontTable" Target="fontTable.xml"/><Relationship Id="rId11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中华资源库.dot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2016-06-11T09:59:00Z</dcterms:created>
  <dc:creator>中华资源库</dc:creator>
  <dc:description>中华资源库</dc:description>
  <cp:keywords>中华资源库</cp:keywords>
  <dc:language>en-US</dc:language>
  <cp:lastModifiedBy>死神</cp:lastModifiedBy>
  <dcterms:modified xsi:type="dcterms:W3CDTF">2019-07-16T11:15:17Z</dcterms:modified>
  <cp:revision>8</cp:revision>
  <dc:subject>中华资源库</dc:subject>
  <dc:title>中华资源库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