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cs="Calibri" w:ascii="宋体;SimSun" w:hAnsi="宋体;SimSun"/>
          <w:b/>
          <w:sz w:val="44"/>
          <w:szCs w:val="20"/>
        </w:rPr>
        <w:t>2017</w:t>
      </w:r>
      <w:r>
        <w:rPr>
          <w:rFonts w:ascii="宋体;SimSun" w:hAnsi="宋体;SimSun" w:cs="Calibri"/>
          <w:b/>
          <w:sz w:val="44"/>
          <w:szCs w:val="20"/>
        </w:rPr>
        <w:t>年上海市普通高中学业水平等级性考试</w:t>
      </w:r>
      <w:r>
        <w:rPr>
          <w:rFonts w:cs="Calibri" w:ascii="宋体;SimSun" w:hAnsi="宋体;SimSun"/>
          <w:b/>
          <w:sz w:val="44"/>
          <w:szCs w:val="20"/>
        </w:rPr>
        <w:t>---</w:t>
      </w:r>
      <w:r>
        <w:rPr>
          <w:rFonts w:ascii="宋体;SimSun" w:hAnsi="宋体;SimSun" w:cs="Calibri"/>
          <w:b/>
          <w:sz w:val="44"/>
          <w:szCs w:val="20"/>
        </w:rPr>
        <w:t>物理试卷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考生注意：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．试卷满分</w:t>
      </w:r>
      <w:r>
        <w:rPr>
          <w:rFonts w:cs="Calibri" w:ascii="宋体;SimSun" w:hAnsi="宋体;SimSun"/>
          <w:sz w:val="20"/>
          <w:szCs w:val="20"/>
        </w:rPr>
        <w:t>100</w:t>
      </w:r>
      <w:r>
        <w:rPr>
          <w:rFonts w:ascii="宋体;SimSun" w:hAnsi="宋体;SimSun" w:cs="Calibri"/>
          <w:sz w:val="20"/>
          <w:szCs w:val="20"/>
        </w:rPr>
        <w:t>分，考试时间</w:t>
      </w:r>
      <w:r>
        <w:rPr>
          <w:rFonts w:cs="Calibri" w:ascii="宋体;SimSun" w:hAnsi="宋体;SimSun"/>
          <w:sz w:val="20"/>
          <w:szCs w:val="20"/>
        </w:rPr>
        <w:t>60</w:t>
      </w:r>
      <w:r>
        <w:rPr>
          <w:rFonts w:ascii="宋体;SimSun" w:hAnsi="宋体;SimSun" w:cs="Calibri"/>
          <w:sz w:val="20"/>
          <w:szCs w:val="20"/>
        </w:rPr>
        <w:t>分钟。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．本考试分设试卷和答题纸。试卷包括三部分，第一部分为选择题，第二部分为填空题，第三部分为综台题。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一、选择题（共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分。第</w:t>
      </w:r>
      <w:r>
        <w:rPr>
          <w:rFonts w:eastAsia="华文宋体" w:cs="华文宋体" w:ascii="华文宋体" w:hAnsi="华文宋体"/>
          <w:b/>
          <w:sz w:val="18"/>
        </w:rPr>
        <w:t>1-8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3</w:t>
      </w:r>
      <w:r>
        <w:rPr>
          <w:rFonts w:ascii="华文宋体" w:hAnsi="华文宋体" w:cs="华文宋体" w:eastAsia="华文宋体"/>
          <w:b/>
          <w:sz w:val="18"/>
        </w:rPr>
        <w:t>分，第</w:t>
      </w:r>
      <w:r>
        <w:rPr>
          <w:rFonts w:eastAsia="华文宋体" w:cs="华文宋体" w:ascii="华文宋体" w:hAnsi="华文宋体"/>
          <w:b/>
          <w:sz w:val="18"/>
        </w:rPr>
        <w:t>9-12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4</w:t>
      </w:r>
      <w:r>
        <w:rPr>
          <w:rFonts w:ascii="华文宋体" w:hAnsi="华文宋体" w:cs="华文宋体" w:eastAsia="华文宋体"/>
          <w:b/>
          <w:sz w:val="18"/>
        </w:rPr>
        <w:t>分。每小题只有一个正确答案。）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．由放射性元素放出的氦核流被称为（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 xml:space="preserve">阴极射线  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α</w:t>
      </w:r>
      <w:r>
        <w:rPr>
          <w:rFonts w:ascii="宋体;SimSun" w:hAnsi="宋体;SimSun" w:cs="Calibri"/>
          <w:sz w:val="20"/>
          <w:szCs w:val="20"/>
        </w:rPr>
        <w:t xml:space="preserve">射线 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β</w:t>
      </w:r>
      <w:r>
        <w:rPr>
          <w:rFonts w:ascii="宋体;SimSun" w:hAnsi="宋体;SimSun" w:cs="Calibri"/>
          <w:sz w:val="20"/>
          <w:szCs w:val="20"/>
        </w:rPr>
        <w:t xml:space="preserve">射线   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γ</w:t>
      </w:r>
      <w:r>
        <w:rPr>
          <w:rFonts w:ascii="宋体;SimSun" w:hAnsi="宋体;SimSun" w:cs="Calibri"/>
          <w:sz w:val="20"/>
          <w:szCs w:val="20"/>
        </w:rPr>
        <w:t>射线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．光子的能量与其（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20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频率成正比    </w:t>
      </w:r>
      <w:r>
        <w:rPr>
          <w:rFonts w:ascii="宋体;SimSun" w:hAnsi="宋体;SimSun" w:cs="Calibri"/>
          <w:sz w:val="20"/>
          <w:szCs w:val="20"/>
        </w:rPr>
        <w:t xml:space="preserve">          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 xml:space="preserve">波长成正比  </w:t>
      </w:r>
    </w:p>
    <w:p>
      <w:pPr>
        <w:pStyle w:val="Normal"/>
        <w:spacing w:lineRule="auto" w:line="360"/>
        <w:ind w:firstLine="2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速度成正比 </w:t>
      </w:r>
      <w:r>
        <w:rPr>
          <w:rFonts w:ascii="宋体;SimSun" w:hAnsi="宋体;SimSun" w:cs="Calibri"/>
          <w:sz w:val="20"/>
          <w:szCs w:val="20"/>
        </w:rPr>
        <w:t xml:space="preserve">               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速度平方成正比 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．在同位素氢、氘，氚的核内具有相同的（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20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核子数     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电子数      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>中子数         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质子数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4</w:t>
      </w:r>
      <w:r>
        <w:rPr>
          <w:rFonts w:ascii="宋体;SimSun" w:hAnsi="宋体;SimSun" w:cs="Calibri"/>
          <w:sz w:val="20"/>
          <w:szCs w:val="20"/>
        </w:rPr>
        <w:t>．用单色光照射位于竖直平面内的肥皂液薄膜，所观察到的干涉条纹为（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 </w:t>
      </w:r>
      <w:r>
        <w:rPr>
          <w:rFonts w:cs="Calibri" w:ascii="宋体;SimSun" w:hAnsi="宋体;SimSun"/>
          <w:sz w:val="20"/>
          <w:szCs w:val="20"/>
        </w:rPr>
        <w:drawing>
          <wp:inline distT="0" distB="0" distL="0" distR="0">
            <wp:extent cx="4335780" cy="1216025"/>
            <wp:effectExtent l="0" t="0" r="0" b="0"/>
            <wp:docPr id="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5" r="-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5</w:t>
      </w:r>
      <w:r>
        <w:rPr>
          <w:rFonts w:ascii="宋体;SimSun" w:hAnsi="宋体;SimSun" w:cs="Calibri"/>
          <w:sz w:val="20"/>
          <w:szCs w:val="20"/>
        </w:rPr>
        <w:t>．如图，在匀强电场中，悬线一端固定于地面，另一端拉住一个带电小球，使之处于静止状态。忽略空气阻力，当悬线断裂后，小球将做（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3448050</wp:posOffset>
            </wp:positionH>
            <wp:positionV relativeFrom="paragraph">
              <wp:posOffset>-511810</wp:posOffset>
            </wp:positionV>
            <wp:extent cx="988060" cy="81534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33" r="-2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曲线运动              </w:t>
      </w:r>
      <w:r>
        <w:rPr>
          <w:rFonts w:ascii="宋体;SimSun" w:hAnsi="宋体;SimSun" w:cs="Calibri"/>
          <w:sz w:val="20"/>
          <w:szCs w:val="20"/>
        </w:rPr>
        <w:t xml:space="preserve">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匀速直线运动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匀加速直线运动       </w:t>
      </w:r>
      <w:r>
        <w:rPr>
          <w:rFonts w:ascii="宋体;SimSun" w:hAnsi="宋体;SimSun" w:cs="Calibri"/>
          <w:sz w:val="20"/>
          <w:szCs w:val="20"/>
        </w:rPr>
        <w:t xml:space="preserve">  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变加速直线运动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 </w:t>
      </w:r>
      <w:r>
        <w:rPr>
          <w:rFonts w:cs="Calibri" w:ascii="宋体;SimSun" w:hAnsi="宋体;SimSun"/>
          <w:sz w:val="20"/>
          <w:szCs w:val="20"/>
        </w:rPr>
        <w:t>6</w:t>
      </w:r>
      <w:r>
        <w:rPr>
          <w:rFonts w:ascii="宋体;SimSun" w:hAnsi="宋体;SimSun" w:cs="Calibri"/>
          <w:sz w:val="20"/>
          <w:szCs w:val="20"/>
        </w:rPr>
        <w:t>．一碗水置于火车车厢内的水平桌面上。当火车向右做匀减速运动时，水面形状接近于图（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drawing>
          <wp:inline distT="0" distB="0" distL="0" distR="0">
            <wp:extent cx="4232275" cy="87503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7</w:t>
      </w:r>
      <w:r>
        <w:rPr>
          <w:rFonts w:ascii="宋体;SimSun" w:hAnsi="宋体;SimSun" w:cs="Calibri"/>
          <w:sz w:val="20"/>
          <w:szCs w:val="20"/>
        </w:rPr>
        <w:t>．从大型加速器射出的电子束总能量约为</w:t>
      </w:r>
      <w:r>
        <w:rPr>
          <w:rFonts w:cs="Calibri" w:ascii="宋体;SimSun" w:hAnsi="宋体;SimSun"/>
          <w:sz w:val="20"/>
          <w:szCs w:val="20"/>
        </w:rPr>
        <w:t>500GeV</w:t>
      </w: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1GeV</w:t>
      </w:r>
      <w:r>
        <w:rPr>
          <w:rFonts w:ascii="宋体;SimSun" w:hAnsi="宋体;SimSun" w:cs="Calibri"/>
          <w:sz w:val="20"/>
          <w:szCs w:val="20"/>
        </w:rPr>
        <w:t>＝</w:t>
      </w:r>
      <w:r>
        <w:rPr>
          <w:rFonts w:cs="Calibri" w:ascii="宋体;SimSun" w:hAnsi="宋体;SimSun"/>
          <w:sz w:val="20"/>
          <w:szCs w:val="20"/>
        </w:rPr>
        <w:t>1.6×10-10J</w:t>
      </w:r>
      <w:r>
        <w:rPr>
          <w:rFonts w:ascii="宋体;SimSun" w:hAnsi="宋体;SimSun" w:cs="Calibri"/>
          <w:sz w:val="20"/>
          <w:szCs w:val="20"/>
        </w:rPr>
        <w:t>），此能量最接近（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>一只爬行的蜗牛的动能   </w:t>
      </w:r>
      <w:r>
        <w:rPr>
          <w:rFonts w:ascii="宋体;SimSun" w:hAnsi="宋体;SimSun" w:cs="Calibri"/>
          <w:sz w:val="20"/>
          <w:szCs w:val="20"/>
        </w:rPr>
        <w:t xml:space="preserve">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一个奔跑的孩子的动能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>一辆行驶的轿车的动能   </w:t>
      </w:r>
      <w:r>
        <w:rPr>
          <w:rFonts w:ascii="宋体;SimSun" w:hAnsi="宋体;SimSun" w:cs="Calibri"/>
          <w:sz w:val="20"/>
          <w:szCs w:val="20"/>
        </w:rPr>
        <w:t xml:space="preserve">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一架飞行的客机的动能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8</w:t>
      </w:r>
      <w:r>
        <w:rPr>
          <w:rFonts w:ascii="宋体;SimSun" w:hAnsi="宋体;SimSun" w:cs="Calibri"/>
          <w:sz w:val="20"/>
          <w:szCs w:val="20"/>
        </w:rPr>
        <w:t>．一个密闭容器由固定导热板分隔为体积相同的两部分，分别装有质量不等的同种气体。当两部分气体稳定后，它们的（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密度相同             </w:t>
      </w:r>
      <w:r>
        <w:rPr>
          <w:rFonts w:ascii="宋体;SimSun" w:hAnsi="宋体;SimSun" w:cs="Calibri"/>
          <w:sz w:val="20"/>
          <w:szCs w:val="20"/>
        </w:rPr>
        <w:t xml:space="preserve"> 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分子数相同 </w:t>
      </w:r>
    </w:p>
    <w:p>
      <w:pPr>
        <w:pStyle w:val="Normal"/>
        <w:spacing w:lineRule="auto" w:line="360"/>
        <w:ind w:firstLine="300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4400550</wp:posOffset>
            </wp:positionH>
            <wp:positionV relativeFrom="paragraph">
              <wp:posOffset>289560</wp:posOffset>
            </wp:positionV>
            <wp:extent cx="1228090" cy="989330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36" r="-2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分子平均速率相同    </w:t>
      </w:r>
      <w:r>
        <w:rPr>
          <w:rFonts w:ascii="宋体;SimSun" w:hAnsi="宋体;SimSun" w:cs="Calibri"/>
          <w:sz w:val="20"/>
          <w:szCs w:val="20"/>
        </w:rPr>
        <w:t xml:space="preserve">    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分子间平均距离相同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 </w:t>
      </w:r>
      <w:r>
        <w:rPr>
          <w:rFonts w:cs="Calibri" w:ascii="宋体;SimSun" w:hAnsi="宋体;SimSun"/>
          <w:sz w:val="20"/>
          <w:szCs w:val="20"/>
        </w:rPr>
        <w:t>9</w:t>
      </w:r>
      <w:r>
        <w:rPr>
          <w:rFonts w:ascii="宋体;SimSun" w:hAnsi="宋体;SimSun" w:cs="Calibri"/>
          <w:sz w:val="20"/>
          <w:szCs w:val="20"/>
        </w:rPr>
        <w:t>．将四个定值电阻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d</w:t>
      </w:r>
      <w:r>
        <w:rPr>
          <w:rFonts w:ascii="宋体;SimSun" w:hAnsi="宋体;SimSun" w:cs="Calibri"/>
          <w:sz w:val="20"/>
          <w:szCs w:val="20"/>
        </w:rPr>
        <w:t>分别接入电路，测得相应的电流、电压值如图所示。其中阻值最接近的两个电阻是（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b     </w:t>
      </w:r>
      <w:r>
        <w:rPr>
          <w:rFonts w:cs="Calibri" w:ascii="宋体;SimSun" w:hAnsi="宋体;SimSun"/>
          <w:sz w:val="20"/>
          <w:szCs w:val="20"/>
        </w:rPr>
        <w:t xml:space="preserve">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 xml:space="preserve">d  </w:t>
      </w:r>
      <w:r>
        <w:rPr>
          <w:rFonts w:cs="Calibri" w:ascii="宋体;SimSun" w:hAnsi="宋体;SimSun"/>
          <w:sz w:val="20"/>
          <w:szCs w:val="20"/>
        </w:rPr>
        <w:t xml:space="preserve">    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c      D.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d 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10</w:t>
      </w:r>
      <w:r>
        <w:rPr>
          <w:rFonts w:ascii="宋体;SimSun" w:hAnsi="宋体;SimSun" w:cs="Calibri"/>
          <w:sz w:val="20"/>
          <w:szCs w:val="20"/>
        </w:rPr>
        <w:t>．做简谐运动的单摆，其摆长不变，若摆球的质量增加为原来的</w:t>
      </w:r>
      <w:r>
        <w:rPr>
          <w:rFonts w:cs="Calibri" w:ascii="宋体;SimSun" w:hAnsi="宋体;SimSun"/>
          <w:sz w:val="20"/>
          <w:szCs w:val="20"/>
        </w:rPr>
        <w:t>9/4</w:t>
      </w:r>
      <w:r>
        <w:rPr>
          <w:rFonts w:ascii="宋体;SimSun" w:hAnsi="宋体;SimSun" w:cs="Calibri"/>
          <w:sz w:val="20"/>
          <w:szCs w:val="20"/>
        </w:rPr>
        <w:t>倍，摆球经过平衡位置的速度减为原来的</w:t>
      </w:r>
      <w:r>
        <w:rPr>
          <w:rFonts w:cs="Calibri" w:ascii="宋体;SimSun" w:hAnsi="宋体;SimSun"/>
          <w:sz w:val="20"/>
          <w:szCs w:val="20"/>
        </w:rPr>
        <w:t>2/3</w:t>
      </w:r>
      <w:r>
        <w:rPr>
          <w:rFonts w:ascii="宋体;SimSun" w:hAnsi="宋体;SimSun" w:cs="Calibri"/>
          <w:sz w:val="20"/>
          <w:szCs w:val="20"/>
        </w:rPr>
        <w:t>，则单摆振动的（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4171950</wp:posOffset>
            </wp:positionH>
            <wp:positionV relativeFrom="paragraph">
              <wp:posOffset>15240</wp:posOffset>
            </wp:positionV>
            <wp:extent cx="1643380" cy="934085"/>
            <wp:effectExtent l="0" t="0" r="0" b="0"/>
            <wp:wrapSquare wrapText="bothSides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26" r="-1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周期不变，振幅不变     </w:t>
      </w:r>
      <w:r>
        <w:rPr>
          <w:rFonts w:ascii="宋体;SimSun" w:hAnsi="宋体;SimSun" w:cs="Calibri"/>
          <w:sz w:val="20"/>
          <w:szCs w:val="20"/>
        </w:rPr>
        <w:t xml:space="preserve">   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周期不变，振幅变小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周期改变，振幅不变     </w:t>
      </w:r>
      <w:r>
        <w:rPr>
          <w:rFonts w:ascii="宋体;SimSun" w:hAnsi="宋体;SimSun" w:cs="Calibri"/>
          <w:sz w:val="20"/>
          <w:szCs w:val="20"/>
        </w:rPr>
        <w:t xml:space="preserve">     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周期改变，振幅变大 </w:t>
      </w:r>
    </w:p>
    <w:p>
      <w:pPr>
        <w:pStyle w:val="Normal"/>
        <w:spacing w:lineRule="auto" w:line="360"/>
        <w:rPr/>
      </w:pPr>
      <w:r>
        <w:rPr>
          <w:rFonts w:cs="Calibri" w:ascii="宋体;SimSun" w:hAnsi="宋体;SimSun"/>
          <w:sz w:val="20"/>
          <w:szCs w:val="20"/>
        </w:rPr>
        <w:t>11</w:t>
      </w:r>
      <w:r>
        <w:rPr>
          <w:rFonts w:ascii="宋体;SimSun" w:hAnsi="宋体;SimSun" w:cs="Calibri"/>
          <w:sz w:val="20"/>
          <w:szCs w:val="20"/>
        </w:rPr>
        <w:t>．如图，一导体棒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静止在</w:t>
      </w:r>
      <w:r>
        <w:rPr>
          <w:rFonts w:cs="Calibri" w:ascii="宋体;SimSun" w:hAnsi="宋体;SimSun"/>
          <w:sz w:val="20"/>
          <w:szCs w:val="20"/>
        </w:rPr>
        <w:t>U</w:t>
      </w:r>
      <w:r>
        <w:rPr>
          <w:rFonts w:ascii="宋体;SimSun" w:hAnsi="宋体;SimSun" w:cs="Calibri"/>
          <w:sz w:val="20"/>
          <w:szCs w:val="20"/>
        </w:rPr>
        <w:t>型铁芯的两臂之间。电键闭合后导体棒受到的安培力方向（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向上       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 xml:space="preserve">向下        </w:t>
      </w: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向左      </w:t>
      </w:r>
      <w:r>
        <w:rPr>
          <w:rFonts w:ascii="宋体;SimSun" w:hAnsi="宋体;SimSun" w:cs="Calibri"/>
          <w:sz w:val="20"/>
          <w:szCs w:val="20"/>
        </w:rPr>
        <w:t xml:space="preserve">  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向右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4500245</wp:posOffset>
            </wp:positionH>
            <wp:positionV relativeFrom="paragraph">
              <wp:posOffset>80010</wp:posOffset>
            </wp:positionV>
            <wp:extent cx="561340" cy="1089660"/>
            <wp:effectExtent l="0" t="0" r="0" b="0"/>
            <wp:wrapSquare wrapText="bothSides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4" t="-23" r="-4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12</w:t>
      </w:r>
      <w:r>
        <w:rPr>
          <w:rFonts w:ascii="宋体;SimSun" w:hAnsi="宋体;SimSun" w:cs="Calibri"/>
          <w:sz w:val="20"/>
          <w:szCs w:val="20"/>
        </w:rPr>
        <w:t>．如图，竖直放置的</w:t>
      </w:r>
      <w:r>
        <w:rPr>
          <w:rFonts w:cs="Calibri" w:ascii="宋体;SimSun" w:hAnsi="宋体;SimSun"/>
          <w:sz w:val="20"/>
          <w:szCs w:val="20"/>
        </w:rPr>
        <w:t>U</w:t>
      </w:r>
      <w:r>
        <w:rPr>
          <w:rFonts w:ascii="宋体;SimSun" w:hAnsi="宋体;SimSun" w:cs="Calibri"/>
          <w:sz w:val="20"/>
          <w:szCs w:val="20"/>
        </w:rPr>
        <w:t>形管内装有水银，左端开口，右端封闭一定量的气体，底部有一阀门。开始时阀门关闭，左管的水银面较高。现打开阀门，流出一些水银后关闭阀门。当重新平衡时（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 xml:space="preserve">左管的水银面与右管等高  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左管的水银面比右管的高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C.</w:t>
      </w:r>
      <w:r>
        <w:rPr>
          <w:rFonts w:ascii="宋体;SimSun" w:hAnsi="宋体;SimSun" w:cs="Calibri"/>
          <w:sz w:val="20"/>
          <w:szCs w:val="20"/>
        </w:rPr>
        <w:t xml:space="preserve">左管的水银面比右管的低    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ascii="宋体;SimSun" w:hAnsi="宋体;SimSun" w:cs="Calibri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D.</w:t>
      </w:r>
      <w:r>
        <w:rPr>
          <w:rFonts w:ascii="宋体;SimSun" w:hAnsi="宋体;SimSun" w:cs="Calibri"/>
          <w:sz w:val="20"/>
          <w:szCs w:val="20"/>
        </w:rPr>
        <w:t>水银面高度关系无法判断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二、填空题（共</w:t>
      </w:r>
      <w:r>
        <w:rPr>
          <w:rFonts w:eastAsia="华文宋体" w:cs="华文宋体" w:ascii="华文宋体" w:hAnsi="华文宋体"/>
          <w:b/>
          <w:sz w:val="18"/>
        </w:rPr>
        <w:t>20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4451350</wp:posOffset>
            </wp:positionH>
            <wp:positionV relativeFrom="paragraph">
              <wp:posOffset>54610</wp:posOffset>
            </wp:positionV>
            <wp:extent cx="1247140" cy="476250"/>
            <wp:effectExtent l="0" t="0" r="0" b="0"/>
            <wp:wrapSquare wrapText="bothSides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59" r="-23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13</w:t>
      </w:r>
      <w:r>
        <w:rPr>
          <w:rFonts w:ascii="宋体;SimSun" w:hAnsi="宋体;SimSun" w:cs="Calibri"/>
          <w:sz w:val="20"/>
          <w:szCs w:val="20"/>
        </w:rPr>
        <w:t>．静电场中某电场线如图所示。把点电荷从电场中的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点移到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点，其电势能增加</w:t>
      </w:r>
      <w:r>
        <w:rPr>
          <w:rFonts w:cs="Calibri" w:ascii="宋体;SimSun" w:hAnsi="宋体;SimSun"/>
          <w:sz w:val="20"/>
          <w:szCs w:val="20"/>
        </w:rPr>
        <w:t>1.2×10-7J</w:t>
      </w:r>
      <w:r>
        <w:rPr>
          <w:rFonts w:ascii="宋体;SimSun" w:hAnsi="宋体;SimSun" w:cs="Calibri"/>
          <w:sz w:val="20"/>
          <w:szCs w:val="20"/>
        </w:rPr>
        <w:t>，则该点电荷带</w:t>
      </w:r>
      <w:r>
        <w:rPr>
          <w:rFonts w:cs="Calibri" w:ascii="宋体;SimSun" w:hAnsi="宋体;SimSun"/>
          <w:sz w:val="20"/>
          <w:szCs w:val="20"/>
        </w:rPr>
        <w:t>_____</w:t>
      </w:r>
      <w:r>
        <w:rPr>
          <w:rFonts w:ascii="宋体;SimSun" w:hAnsi="宋体;SimSun" w:cs="Calibri"/>
          <w:sz w:val="20"/>
          <w:szCs w:val="20"/>
        </w:rPr>
        <w:t>电（选填：“正”或“负”）；在此过程中电场力做功为</w:t>
      </w:r>
      <w:r>
        <w:rPr>
          <w:rFonts w:cs="Calibri" w:ascii="宋体;SimSun" w:hAnsi="宋体;SimSun"/>
          <w:sz w:val="20"/>
          <w:szCs w:val="20"/>
        </w:rPr>
        <w:t>____J</w:t>
      </w:r>
      <w:r>
        <w:rPr>
          <w:rFonts w:ascii="宋体;SimSun" w:hAnsi="宋体;SimSun" w:cs="Calibri"/>
          <w:sz w:val="20"/>
          <w:szCs w:val="20"/>
        </w:rPr>
        <w:t>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宋体;SimSun" w:ascii="宋体;SimSun" w:hAnsi="宋体;SimSun"/>
          <w:sz w:val="20"/>
          <w:szCs w:val="20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14</w:t>
      </w:r>
      <w:r>
        <w:rPr>
          <w:rFonts w:ascii="宋体;SimSun" w:hAnsi="宋体;SimSun" w:cs="Calibri"/>
          <w:sz w:val="20"/>
          <w:szCs w:val="20"/>
        </w:rPr>
        <w:t>．机械波产生和传播的条件是：①存在一个做振动的波源，②在波源周围存在</w:t>
      </w:r>
      <w:r>
        <w:rPr>
          <w:rFonts w:cs="Calibri" w:ascii="宋体;SimSun" w:hAnsi="宋体;SimSun"/>
          <w:sz w:val="20"/>
          <w:szCs w:val="20"/>
        </w:rPr>
        <w:t>____</w:t>
      </w:r>
      <w:r>
        <w:rPr>
          <w:rFonts w:ascii="宋体;SimSun" w:hAnsi="宋体;SimSun" w:cs="Calibri"/>
          <w:sz w:val="20"/>
          <w:szCs w:val="20"/>
        </w:rPr>
        <w:t>；机械波传播的是</w:t>
      </w:r>
      <w:r>
        <w:rPr>
          <w:rFonts w:cs="Calibri" w:ascii="宋体;SimSun" w:hAnsi="宋体;SimSun"/>
          <w:sz w:val="20"/>
          <w:szCs w:val="20"/>
        </w:rPr>
        <w:t>_________</w:t>
      </w:r>
      <w:r>
        <w:rPr>
          <w:rFonts w:ascii="宋体;SimSun" w:hAnsi="宋体;SimSun" w:cs="Calibri"/>
          <w:sz w:val="20"/>
          <w:szCs w:val="20"/>
        </w:rPr>
        <w:t>和</w:t>
      </w:r>
      <w:r>
        <w:rPr>
          <w:rFonts w:cs="Calibri" w:ascii="宋体;SimSun" w:hAnsi="宋体;SimSun"/>
          <w:sz w:val="20"/>
          <w:szCs w:val="20"/>
        </w:rPr>
        <w:t>___________</w:t>
      </w:r>
      <w:r>
        <w:rPr>
          <w:rFonts w:ascii="宋体;SimSun" w:hAnsi="宋体;SimSun" w:cs="Calibri"/>
          <w:sz w:val="20"/>
          <w:szCs w:val="20"/>
        </w:rPr>
        <w:t>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宋体;SimSun" w:ascii="宋体;SimSun" w:hAnsi="宋体;SimSun"/>
          <w:sz w:val="20"/>
          <w:szCs w:val="20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15</w:t>
      </w:r>
      <w:r>
        <w:rPr>
          <w:rFonts w:ascii="宋体;SimSun" w:hAnsi="宋体;SimSun" w:cs="Calibri"/>
          <w:sz w:val="20"/>
          <w:szCs w:val="20"/>
        </w:rPr>
        <w:t>．物体以</w:t>
      </w:r>
      <w:r>
        <w:rPr>
          <w:rFonts w:cs="Calibri" w:ascii="宋体;SimSun" w:hAnsi="宋体;SimSun"/>
          <w:sz w:val="20"/>
          <w:szCs w:val="20"/>
        </w:rPr>
        <w:t>25m/s</w:t>
      </w:r>
      <w:r>
        <w:rPr>
          <w:rFonts w:ascii="宋体;SimSun" w:hAnsi="宋体;SimSun" w:cs="Calibri"/>
          <w:sz w:val="20"/>
          <w:szCs w:val="20"/>
        </w:rPr>
        <w:t>的初速度做竖直上抛运动，经过</w:t>
      </w:r>
      <w:r>
        <w:rPr>
          <w:rFonts w:cs="Calibri" w:ascii="宋体;SimSun" w:hAnsi="宋体;SimSun"/>
          <w:sz w:val="20"/>
          <w:szCs w:val="20"/>
        </w:rPr>
        <w:t>____s</w:t>
      </w:r>
      <w:r>
        <w:rPr>
          <w:rFonts w:ascii="宋体;SimSun" w:hAnsi="宋体;SimSun" w:cs="Calibri"/>
          <w:sz w:val="20"/>
          <w:szCs w:val="20"/>
        </w:rPr>
        <w:t>到达最高点，它在第三秒内的位移为</w:t>
      </w:r>
      <w:r>
        <w:rPr>
          <w:rFonts w:cs="Calibri" w:ascii="宋体;SimSun" w:hAnsi="宋体;SimSun"/>
          <w:sz w:val="20"/>
          <w:szCs w:val="20"/>
        </w:rPr>
        <w:t>_____m</w:t>
      </w:r>
      <w:r>
        <w:rPr>
          <w:rFonts w:ascii="宋体;SimSun" w:hAnsi="宋体;SimSun" w:cs="Calibri"/>
          <w:sz w:val="20"/>
          <w:szCs w:val="20"/>
        </w:rPr>
        <w:t>。（</w:t>
      </w:r>
      <w:r>
        <w:rPr>
          <w:rFonts w:cs="Calibri" w:ascii="宋体;SimSun" w:hAnsi="宋体;SimSun"/>
          <w:sz w:val="20"/>
          <w:szCs w:val="20"/>
        </w:rPr>
        <w:t>g</w:t>
      </w:r>
      <w:r>
        <w:rPr>
          <w:rFonts w:ascii="宋体;SimSun" w:hAnsi="宋体;SimSun" w:cs="Calibri"/>
          <w:sz w:val="20"/>
          <w:szCs w:val="20"/>
        </w:rPr>
        <w:t>取</w:t>
      </w:r>
      <w:r>
        <w:rPr>
          <w:rFonts w:cs="Calibri" w:ascii="宋体;SimSun" w:hAnsi="宋体;SimSun"/>
          <w:sz w:val="20"/>
          <w:szCs w:val="20"/>
        </w:rPr>
        <w:t>10m/s2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4584700</wp:posOffset>
            </wp:positionH>
            <wp:positionV relativeFrom="paragraph">
              <wp:posOffset>57150</wp:posOffset>
            </wp:positionV>
            <wp:extent cx="1057910" cy="655320"/>
            <wp:effectExtent l="0" t="0" r="0" b="0"/>
            <wp:wrapSquare wrapText="bothSides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4" t="-55" r="-3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16</w:t>
      </w:r>
      <w:r>
        <w:rPr>
          <w:rFonts w:ascii="宋体;SimSun" w:hAnsi="宋体;SimSun" w:cs="Calibri"/>
          <w:sz w:val="20"/>
          <w:szCs w:val="20"/>
        </w:rPr>
        <w:t>．如图，气缸固定于水平面，用截面积为</w:t>
      </w:r>
      <w:r>
        <w:rPr>
          <w:rFonts w:cs="Calibri" w:ascii="宋体;SimSun" w:hAnsi="宋体;SimSun"/>
          <w:sz w:val="20"/>
          <w:szCs w:val="20"/>
        </w:rPr>
        <w:t>20cm2</w:t>
      </w:r>
      <w:r>
        <w:rPr>
          <w:rFonts w:ascii="宋体;SimSun" w:hAnsi="宋体;SimSun" w:cs="Calibri"/>
          <w:sz w:val="20"/>
          <w:szCs w:val="20"/>
        </w:rPr>
        <w:t>的活塞封闭一定量的气体，活塞与缸壁间摩擦不计。当大气压强为</w:t>
      </w:r>
      <w:r>
        <w:rPr>
          <w:rFonts w:cs="Calibri" w:ascii="宋体;SimSun" w:hAnsi="宋体;SimSun"/>
          <w:sz w:val="20"/>
          <w:szCs w:val="20"/>
        </w:rPr>
        <w:t>1.0×105Pa</w:t>
      </w:r>
      <w:r>
        <w:rPr>
          <w:rFonts w:ascii="宋体;SimSun" w:hAnsi="宋体;SimSun" w:cs="Calibri"/>
          <w:sz w:val="20"/>
          <w:szCs w:val="20"/>
        </w:rPr>
        <w:t>、气体温度为</w:t>
      </w:r>
      <w:r>
        <w:rPr>
          <w:rFonts w:cs="Calibri" w:ascii="宋体;SimSun" w:hAnsi="宋体;SimSun"/>
          <w:sz w:val="20"/>
          <w:szCs w:val="20"/>
        </w:rPr>
        <w:t>87℃</w:t>
      </w:r>
      <w:r>
        <w:rPr>
          <w:rFonts w:ascii="宋体;SimSun" w:hAnsi="宋体;SimSun" w:cs="Calibri"/>
          <w:sz w:val="20"/>
          <w:szCs w:val="20"/>
        </w:rPr>
        <w:t>时，活塞在大小为</w:t>
      </w:r>
      <w:r>
        <w:rPr>
          <w:rFonts w:cs="Calibri" w:ascii="宋体;SimSun" w:hAnsi="宋体;SimSun"/>
          <w:sz w:val="20"/>
          <w:szCs w:val="20"/>
        </w:rPr>
        <w:t>40N</w:t>
      </w:r>
      <w:r>
        <w:rPr>
          <w:rFonts w:ascii="宋体;SimSun" w:hAnsi="宋体;SimSun" w:cs="Calibri"/>
          <w:sz w:val="20"/>
          <w:szCs w:val="20"/>
        </w:rPr>
        <w:t>、方向向左的力</w:t>
      </w:r>
      <w:r>
        <w:rPr>
          <w:rFonts w:cs="Calibri" w:ascii="宋体;SimSun" w:hAnsi="宋体;SimSun"/>
          <w:sz w:val="20"/>
          <w:szCs w:val="20"/>
        </w:rPr>
        <w:t>F</w:t>
      </w:r>
      <w:r>
        <w:rPr>
          <w:rFonts w:ascii="宋体;SimSun" w:hAnsi="宋体;SimSun" w:cs="Calibri"/>
          <w:sz w:val="20"/>
          <w:szCs w:val="20"/>
        </w:rPr>
        <w:t>作用下保持静止，气体压强为</w:t>
      </w:r>
      <w:r>
        <w:rPr>
          <w:rFonts w:cs="Calibri" w:ascii="宋体;SimSun" w:hAnsi="宋体;SimSun"/>
          <w:sz w:val="20"/>
          <w:szCs w:val="20"/>
        </w:rPr>
        <w:t>____Pa</w:t>
      </w:r>
      <w:r>
        <w:rPr>
          <w:rFonts w:ascii="宋体;SimSun" w:hAnsi="宋体;SimSun" w:cs="Calibri"/>
          <w:sz w:val="20"/>
          <w:szCs w:val="20"/>
        </w:rPr>
        <w:t>。若保持话塞不动，将气体温度降至</w:t>
      </w:r>
      <w:r>
        <w:rPr>
          <w:rFonts w:cs="Calibri" w:ascii="宋体;SimSun" w:hAnsi="宋体;SimSun"/>
          <w:sz w:val="20"/>
          <w:szCs w:val="20"/>
        </w:rPr>
        <w:t>27℃</w:t>
      </w:r>
      <w:r>
        <w:rPr>
          <w:rFonts w:ascii="宋体;SimSun" w:hAnsi="宋体;SimSun" w:cs="Calibri"/>
          <w:sz w:val="20"/>
          <w:szCs w:val="20"/>
        </w:rPr>
        <w:t>，则</w:t>
      </w:r>
      <w:r>
        <w:rPr>
          <w:rFonts w:cs="Calibri" w:ascii="宋体;SimSun" w:hAnsi="宋体;SimSun"/>
          <w:sz w:val="20"/>
          <w:szCs w:val="20"/>
        </w:rPr>
        <w:t>F</w:t>
      </w:r>
      <w:r>
        <w:rPr>
          <w:rFonts w:ascii="宋体;SimSun" w:hAnsi="宋体;SimSun" w:cs="Calibri"/>
          <w:sz w:val="20"/>
          <w:szCs w:val="20"/>
        </w:rPr>
        <w:t>变为</w:t>
      </w:r>
      <w:r>
        <w:rPr>
          <w:rFonts w:cs="Calibri" w:ascii="宋体;SimSun" w:hAnsi="宋体;SimSun"/>
          <w:sz w:val="20"/>
          <w:szCs w:val="20"/>
        </w:rPr>
        <w:t>______N</w:t>
      </w:r>
      <w:r>
        <w:rPr>
          <w:rFonts w:ascii="宋体;SimSun" w:hAnsi="宋体;SimSun" w:cs="Calibri"/>
          <w:sz w:val="20"/>
          <w:szCs w:val="20"/>
        </w:rPr>
        <w:t>。 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宋体;SimSun" w:ascii="宋体;SimSun" w:hAnsi="宋体;SimSun"/>
          <w:sz w:val="20"/>
          <w:szCs w:val="20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4229100</wp:posOffset>
            </wp:positionH>
            <wp:positionV relativeFrom="paragraph">
              <wp:posOffset>63500</wp:posOffset>
            </wp:positionV>
            <wp:extent cx="1371600" cy="748665"/>
            <wp:effectExtent l="0" t="0" r="0" b="0"/>
            <wp:wrapSquare wrapText="bothSides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17</w:t>
      </w:r>
      <w:r>
        <w:rPr>
          <w:rFonts w:ascii="宋体;SimSun" w:hAnsi="宋体;SimSun" w:cs="Calibri"/>
          <w:sz w:val="20"/>
          <w:szCs w:val="20"/>
        </w:rPr>
        <w:t>．如图，光滑固定斜面的倾角为</w:t>
      </w:r>
      <w:r>
        <w:rPr>
          <w:rFonts w:cs="Calibri" w:ascii="宋体;SimSun" w:hAnsi="宋体;SimSun"/>
          <w:sz w:val="20"/>
          <w:szCs w:val="20"/>
        </w:rPr>
        <w:t>30°</w:t>
      </w:r>
      <w:r>
        <w:rPr>
          <w:rFonts w:ascii="宋体;SimSun" w:hAnsi="宋体;SimSun" w:cs="Calibri"/>
          <w:sz w:val="20"/>
          <w:szCs w:val="20"/>
        </w:rPr>
        <w:t>，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两物体的质量之比为</w:t>
      </w:r>
      <w:r>
        <w:rPr>
          <w:rFonts w:cs="Calibri" w:ascii="宋体;SimSun" w:hAnsi="宋体;SimSun"/>
          <w:sz w:val="20"/>
          <w:szCs w:val="20"/>
        </w:rPr>
        <w:t>4∶1</w:t>
      </w:r>
      <w:r>
        <w:rPr>
          <w:rFonts w:ascii="宋体;SimSun" w:hAnsi="宋体;SimSun" w:cs="Calibri"/>
          <w:sz w:val="20"/>
          <w:szCs w:val="20"/>
        </w:rPr>
        <w:t>。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用不可伸长的轻绳分别与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和地面相连，开始时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离地高度相同。在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处剪断轻绳，当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落地前瞬间，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的速度大小之比为</w:t>
      </w:r>
      <w:r>
        <w:rPr>
          <w:rFonts w:cs="Calibri" w:ascii="宋体;SimSun" w:hAnsi="宋体;SimSun"/>
          <w:sz w:val="20"/>
          <w:szCs w:val="20"/>
        </w:rPr>
        <w:t>_______</w:t>
      </w:r>
      <w:r>
        <w:rPr>
          <w:rFonts w:ascii="宋体;SimSun" w:hAnsi="宋体;SimSun" w:cs="Calibri"/>
          <w:sz w:val="20"/>
          <w:szCs w:val="20"/>
        </w:rPr>
        <w:t>，机械能之比为</w:t>
      </w:r>
      <w:r>
        <w:rPr>
          <w:rFonts w:cs="Calibri" w:ascii="宋体;SimSun" w:hAnsi="宋体;SimSun"/>
          <w:sz w:val="20"/>
          <w:szCs w:val="20"/>
        </w:rPr>
        <w:t>_________</w:t>
      </w:r>
      <w:r>
        <w:rPr>
          <w:rFonts w:ascii="宋体;SimSun" w:hAnsi="宋体;SimSun" w:cs="Calibri"/>
          <w:sz w:val="20"/>
          <w:szCs w:val="20"/>
        </w:rPr>
        <w:t>（以地面为零势能面）。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三、综合题（共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注意：第</w:t>
      </w:r>
      <w:r>
        <w:rPr>
          <w:rFonts w:eastAsia="华文宋体" w:cs="华文宋体" w:ascii="华文宋体" w:hAnsi="华文宋体"/>
          <w:b/>
          <w:sz w:val="18"/>
        </w:rPr>
        <w:t>19</w:t>
      </w:r>
      <w:r>
        <w:rPr>
          <w:rFonts w:ascii="华文宋体" w:hAnsi="华文宋体" w:cs="华文宋体" w:eastAsia="华文宋体"/>
          <w:b/>
          <w:sz w:val="18"/>
        </w:rPr>
        <w:t>、</w:t>
      </w:r>
      <w:r>
        <w:rPr>
          <w:rFonts w:eastAsia="华文宋体" w:cs="华文宋体" w:ascii="华文宋体" w:hAnsi="华文宋体"/>
          <w:b/>
          <w:sz w:val="18"/>
        </w:rPr>
        <w:t>20</w:t>
      </w:r>
      <w:r>
        <w:rPr>
          <w:rFonts w:ascii="华文宋体" w:hAnsi="华文宋体" w:cs="华文宋体" w:eastAsia="华文宋体"/>
          <w:b/>
          <w:sz w:val="18"/>
        </w:rPr>
        <w:t>题在列式计算、逻辑推理以及回答问题过程中，要求给出必要的图示、文字说明、公式、演算等。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cs="Calibri" w:ascii="宋体;SimSun" w:hAnsi="宋体;SimSun"/>
          <w:sz w:val="20"/>
          <w:szCs w:val="20"/>
        </w:rPr>
        <w:t>18</w:t>
      </w:r>
      <w:r>
        <w:rPr>
          <w:rFonts w:ascii="宋体;SimSun" w:hAnsi="宋体;SimSun" w:cs="Calibri"/>
          <w:sz w:val="20"/>
          <w:szCs w:val="20"/>
        </w:rPr>
        <w:t>．“用</w:t>
      </w:r>
      <w:r>
        <w:rPr>
          <w:rFonts w:cs="Calibri" w:ascii="宋体;SimSun" w:hAnsi="宋体;SimSun"/>
          <w:sz w:val="20"/>
          <w:szCs w:val="20"/>
        </w:rPr>
        <w:t>DIS</w:t>
      </w:r>
      <w:r>
        <w:rPr>
          <w:rFonts w:ascii="宋体;SimSun" w:hAnsi="宋体;SimSun" w:cs="Calibri"/>
          <w:sz w:val="20"/>
          <w:szCs w:val="20"/>
        </w:rPr>
        <w:t>测定电源的电动势和内阻”的实验电路如图</w:t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>所示，其中定值电阻阻值</w:t>
      </w:r>
      <w:r>
        <w:rPr>
          <w:rFonts w:cs="Calibri" w:ascii="宋体;SimSun" w:hAnsi="宋体;SimSun"/>
          <w:sz w:val="20"/>
          <w:szCs w:val="20"/>
        </w:rPr>
        <w:t>R1=1 Ω</w:t>
      </w:r>
      <w:r>
        <w:rPr>
          <w:rFonts w:ascii="宋体;SimSun" w:hAnsi="宋体;SimSun" w:cs="Calibri"/>
          <w:sz w:val="20"/>
          <w:szCs w:val="20"/>
        </w:rPr>
        <w:t>。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）图</w:t>
      </w:r>
      <w:r>
        <w:rPr>
          <w:rFonts w:cs="Calibri" w:ascii="宋体;SimSun" w:hAnsi="宋体;SimSun"/>
          <w:sz w:val="20"/>
          <w:szCs w:val="20"/>
        </w:rPr>
        <w:t>A.</w:t>
      </w:r>
      <w:r>
        <w:rPr>
          <w:rFonts w:ascii="宋体;SimSun" w:hAnsi="宋体;SimSun" w:cs="Calibri"/>
          <w:sz w:val="20"/>
          <w:szCs w:val="20"/>
        </w:rPr>
        <w:t>中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为</w:t>
      </w:r>
      <w:r>
        <w:rPr>
          <w:rFonts w:cs="Calibri" w:ascii="宋体;SimSun" w:hAnsi="宋体;SimSun"/>
          <w:sz w:val="20"/>
          <w:szCs w:val="20"/>
        </w:rPr>
        <w:t>____</w:t>
      </w:r>
      <w:r>
        <w:rPr>
          <w:rFonts w:ascii="宋体;SimSun" w:hAnsi="宋体;SimSun" w:cs="Calibri"/>
          <w:sz w:val="20"/>
          <w:szCs w:val="20"/>
        </w:rPr>
        <w:t>传感器，定值电阻</w:t>
      </w:r>
      <w:r>
        <w:rPr>
          <w:rFonts w:cs="Calibri" w:ascii="宋体;SimSun" w:hAnsi="宋体;SimSun"/>
          <w:sz w:val="20"/>
          <w:szCs w:val="20"/>
        </w:rPr>
        <w:t>R1</w:t>
      </w:r>
      <w:r>
        <w:rPr>
          <w:rFonts w:ascii="宋体;SimSun" w:hAnsi="宋体;SimSun" w:cs="Calibri"/>
          <w:sz w:val="20"/>
          <w:szCs w:val="20"/>
        </w:rPr>
        <w:t>在实验中起</w:t>
      </w:r>
      <w:r>
        <w:rPr>
          <w:rFonts w:cs="Calibri" w:ascii="宋体;SimSun" w:hAnsi="宋体;SimSun"/>
          <w:sz w:val="20"/>
          <w:szCs w:val="20"/>
        </w:rPr>
        <w:t>_____</w:t>
      </w:r>
      <w:r>
        <w:rPr>
          <w:rFonts w:ascii="宋体;SimSun" w:hAnsi="宋体;SimSun" w:cs="Calibri"/>
          <w:sz w:val="20"/>
          <w:szCs w:val="20"/>
        </w:rPr>
        <w:t>的作用；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）实验测得的路端电压</w:t>
      </w:r>
      <w:r>
        <w:rPr>
          <w:rFonts w:cs="Calibri" w:ascii="宋体;SimSun" w:hAnsi="宋体;SimSun"/>
          <w:sz w:val="20"/>
          <w:szCs w:val="20"/>
        </w:rPr>
        <w:t>U</w:t>
      </w:r>
      <w:r>
        <w:rPr>
          <w:rFonts w:ascii="宋体;SimSun" w:hAnsi="宋体;SimSun" w:cs="Calibri"/>
          <w:sz w:val="20"/>
          <w:szCs w:val="20"/>
        </w:rPr>
        <w:t>相应电流</w:t>
      </w:r>
      <w:r>
        <w:rPr>
          <w:rFonts w:cs="Calibri" w:ascii="宋体;SimSun" w:hAnsi="宋体;SimSun"/>
          <w:sz w:val="20"/>
          <w:szCs w:val="20"/>
        </w:rPr>
        <w:t>I</w:t>
      </w:r>
      <w:r>
        <w:rPr>
          <w:rFonts w:ascii="宋体;SimSun" w:hAnsi="宋体;SimSun" w:cs="Calibri"/>
          <w:sz w:val="20"/>
          <w:szCs w:val="20"/>
        </w:rPr>
        <w:t>的拟合曲线如图</w:t>
      </w:r>
      <w:r>
        <w:rPr>
          <w:rFonts w:cs="Calibri" w:ascii="宋体;SimSun" w:hAnsi="宋体;SimSun"/>
          <w:sz w:val="20"/>
          <w:szCs w:val="20"/>
        </w:rPr>
        <w:t>B.</w:t>
      </w:r>
      <w:r>
        <w:rPr>
          <w:rFonts w:ascii="宋体;SimSun" w:hAnsi="宋体;SimSun" w:cs="Calibri"/>
          <w:sz w:val="20"/>
          <w:szCs w:val="20"/>
        </w:rPr>
        <w:t>所示，由此得到电源电动势</w:t>
      </w:r>
      <w:r>
        <w:rPr>
          <w:rFonts w:cs="Calibri" w:ascii="宋体;SimSun" w:hAnsi="宋体;SimSun"/>
          <w:sz w:val="20"/>
          <w:szCs w:val="20"/>
        </w:rPr>
        <w:t>E=_______V</w:t>
      </w:r>
      <w:r>
        <w:rPr>
          <w:rFonts w:ascii="宋体;SimSun" w:hAnsi="宋体;SimSun" w:cs="Calibri"/>
          <w:sz w:val="20"/>
          <w:szCs w:val="20"/>
        </w:rPr>
        <w:t>，内阻</w:t>
      </w:r>
      <w:r>
        <w:rPr>
          <w:rFonts w:cs="Calibri" w:ascii="宋体;SimSun" w:hAnsi="宋体;SimSun"/>
          <w:sz w:val="20"/>
          <w:szCs w:val="20"/>
        </w:rPr>
        <w:t>r=______Ω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/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）实验测得的数据如表所示，则实验中选用的的滑动变阻器最合理的阻值范围为（</w:t>
      </w:r>
      <w:r>
        <w:rPr>
          <w:rFonts w:ascii="宋体;SimSun" w:hAnsi="宋体;SimSun" w:cs="Calibri"/>
          <w:sz w:val="20"/>
          <w:szCs w:val="20"/>
        </w:rPr>
        <w:t xml:space="preserve">  </w:t>
      </w:r>
      <w:r>
        <w:rPr>
          <w:rFonts w:ascii="宋体;SimSun" w:hAnsi="宋体;SimSun" w:cs="Calibri"/>
          <w:sz w:val="20"/>
          <w:szCs w:val="20"/>
        </w:rPr>
        <w:t>） </w:t>
      </w:r>
    </w:p>
    <w:p>
      <w:pPr>
        <w:pStyle w:val="Normal"/>
        <w:spacing w:lineRule="auto" w:line="360"/>
        <w:ind w:firstLine="300"/>
        <w:rPr/>
      </w:pP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0~5Ω   </w:t>
      </w:r>
      <w:r>
        <w:rPr>
          <w:rFonts w:cs="Calibri" w:ascii="宋体;SimSun" w:hAnsi="宋体;SimSun"/>
          <w:sz w:val="20"/>
          <w:szCs w:val="20"/>
        </w:rPr>
        <w:t xml:space="preserve"> 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0~20Ω</w:t>
      </w:r>
      <w:r>
        <w:rPr>
          <w:rFonts w:cs="Calibri" w:ascii="宋体;SimSun" w:hAnsi="宋体;SimSun"/>
          <w:sz w:val="20"/>
          <w:szCs w:val="20"/>
        </w:rPr>
        <w:t xml:space="preserve">     </w:t>
      </w:r>
      <w:r>
        <w:rPr>
          <w:rFonts w:cs="Calibri" w:ascii="宋体;SimSun" w:hAnsi="宋体;SimSun"/>
          <w:sz w:val="20"/>
          <w:szCs w:val="20"/>
        </w:rPr>
        <w:t> C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0~50Ω </w:t>
      </w:r>
      <w:r>
        <w:rPr>
          <w:rFonts w:cs="Calibri" w:ascii="宋体;SimSun" w:hAnsi="宋体;SimSun"/>
          <w:sz w:val="20"/>
          <w:szCs w:val="20"/>
        </w:rPr>
        <w:t xml:space="preserve">    </w:t>
      </w:r>
      <w:r>
        <w:rPr>
          <w:rFonts w:cs="Calibri" w:ascii="宋体;SimSun" w:hAnsi="宋体;SimSun"/>
          <w:sz w:val="20"/>
          <w:szCs w:val="20"/>
        </w:rPr>
        <w:t>D</w:t>
      </w:r>
      <w:r>
        <w:rPr>
          <w:rFonts w:ascii="宋体;SimSun" w:hAnsi="宋体;SimSun" w:cs="Calibri"/>
          <w:sz w:val="20"/>
          <w:szCs w:val="20"/>
        </w:rPr>
        <w:t>．</w:t>
      </w:r>
      <w:r>
        <w:rPr>
          <w:rFonts w:cs="Calibri" w:ascii="宋体;SimSun" w:hAnsi="宋体;SimSun"/>
          <w:sz w:val="20"/>
          <w:szCs w:val="20"/>
        </w:rPr>
        <w:t>0~200Ω 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3808095" cy="1708150"/>
            <wp:effectExtent l="0" t="0" r="0" b="0"/>
            <wp:docPr id="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3771900</wp:posOffset>
            </wp:positionH>
            <wp:positionV relativeFrom="paragraph">
              <wp:posOffset>693420</wp:posOffset>
            </wp:positionV>
            <wp:extent cx="1750060" cy="1092835"/>
            <wp:effectExtent l="0" t="0" r="0" b="0"/>
            <wp:wrapSquare wrapText="bothSides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" t="-24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19</w:t>
      </w:r>
      <w:r>
        <w:rPr>
          <w:rFonts w:ascii="宋体;SimSun" w:hAnsi="宋体;SimSun" w:cs="Calibri"/>
          <w:sz w:val="20"/>
          <w:szCs w:val="20"/>
        </w:rPr>
        <w:t>．（</w:t>
      </w:r>
      <w:r>
        <w:rPr>
          <w:rFonts w:cs="Calibri" w:ascii="宋体;SimSun" w:hAnsi="宋体;SimSun"/>
          <w:sz w:val="20"/>
          <w:szCs w:val="20"/>
        </w:rPr>
        <w:t>14</w:t>
      </w:r>
      <w:r>
        <w:rPr>
          <w:rFonts w:ascii="宋体;SimSun" w:hAnsi="宋体;SimSun" w:cs="Calibri"/>
          <w:sz w:val="20"/>
          <w:szCs w:val="20"/>
        </w:rPr>
        <w:t>分）如图，与水平面夹角</w:t>
      </w:r>
      <w:r>
        <w:rPr>
          <w:rFonts w:cs="Calibri" w:ascii="宋体;SimSun" w:hAnsi="宋体;SimSun"/>
          <w:sz w:val="20"/>
          <w:szCs w:val="20"/>
        </w:rPr>
        <w:t>θ</w:t>
      </w:r>
      <w:r>
        <w:rPr>
          <w:rFonts w:ascii="宋体;SimSun" w:hAnsi="宋体;SimSun" w:cs="Calibri"/>
          <w:sz w:val="20"/>
          <w:szCs w:val="20"/>
        </w:rPr>
        <w:t>＝</w:t>
      </w:r>
      <w:r>
        <w:rPr>
          <w:rFonts w:cs="Calibri" w:ascii="宋体;SimSun" w:hAnsi="宋体;SimSun"/>
          <w:sz w:val="20"/>
          <w:szCs w:val="20"/>
        </w:rPr>
        <w:t>37°</w:t>
      </w:r>
      <w:r>
        <w:rPr>
          <w:rFonts w:ascii="宋体;SimSun" w:hAnsi="宋体;SimSun" w:cs="Calibri"/>
          <w:sz w:val="20"/>
          <w:szCs w:val="20"/>
        </w:rPr>
        <w:t>的斜面和半径</w:t>
      </w:r>
      <w:r>
        <w:rPr>
          <w:rFonts w:cs="Calibri" w:ascii="宋体;SimSun" w:hAnsi="宋体;SimSun"/>
          <w:sz w:val="20"/>
          <w:szCs w:val="20"/>
        </w:rPr>
        <w:t>R=0.4m</w:t>
      </w:r>
      <w:r>
        <w:rPr>
          <w:rFonts w:ascii="宋体;SimSun" w:hAnsi="宋体;SimSun" w:cs="Calibri"/>
          <w:sz w:val="20"/>
          <w:szCs w:val="20"/>
        </w:rPr>
        <w:t>的光滑圆轨道相切于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点，且固定于竖直平面内。滑块从斜面上的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点由静止释放，经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点后沿圆轨道运动，通过最高点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时轨道对滑块的弹力为零。已知滑块与斜面间动摩擦因数</w:t>
      </w:r>
      <w:r>
        <w:rPr>
          <w:rFonts w:cs="Calibri" w:ascii="宋体;SimSun" w:hAnsi="宋体;SimSun"/>
          <w:sz w:val="20"/>
          <w:szCs w:val="20"/>
        </w:rPr>
        <w:t>μ=0.25</w:t>
      </w:r>
      <w:r>
        <w:rPr>
          <w:rFonts w:ascii="宋体;SimSun" w:hAnsi="宋体;SimSun" w:cs="Calibri"/>
          <w:sz w:val="20"/>
          <w:szCs w:val="20"/>
        </w:rPr>
        <w:t>。（</w:t>
      </w:r>
      <w:r>
        <w:rPr>
          <w:rFonts w:cs="Calibri" w:ascii="宋体;SimSun" w:hAnsi="宋体;SimSun"/>
          <w:sz w:val="20"/>
          <w:szCs w:val="20"/>
        </w:rPr>
        <w:t>g</w:t>
      </w:r>
      <w:r>
        <w:rPr>
          <w:rFonts w:ascii="宋体;SimSun" w:hAnsi="宋体;SimSun" w:cs="Calibri"/>
          <w:sz w:val="20"/>
          <w:szCs w:val="20"/>
        </w:rPr>
        <w:t>取</w:t>
      </w:r>
      <w:r>
        <w:rPr>
          <w:rFonts w:cs="Calibri" w:ascii="宋体;SimSun" w:hAnsi="宋体;SimSun"/>
          <w:sz w:val="20"/>
          <w:szCs w:val="20"/>
        </w:rPr>
        <w:t>10m/s2</w:t>
      </w:r>
      <w:r>
        <w:rPr>
          <w:rFonts w:ascii="宋体;SimSun" w:hAnsi="宋体;SimSun" w:cs="Calibri"/>
          <w:sz w:val="20"/>
          <w:szCs w:val="20"/>
        </w:rPr>
        <w:t>，</w:t>
      </w:r>
      <w:r>
        <w:rPr>
          <w:rFonts w:cs="Calibri" w:ascii="宋体;SimSun" w:hAnsi="宋体;SimSun"/>
          <w:sz w:val="20"/>
          <w:szCs w:val="20"/>
        </w:rPr>
        <w:t>sin37°=0.6</w:t>
      </w:r>
      <w:r>
        <w:rPr>
          <w:rFonts w:ascii="宋体;SimSun" w:hAnsi="宋体;SimSun" w:cs="Calibri"/>
          <w:sz w:val="20"/>
          <w:szCs w:val="20"/>
        </w:rPr>
        <w:t>，</w:t>
      </w:r>
      <w:r>
        <w:rPr>
          <w:rFonts w:cs="Calibri" w:ascii="宋体;SimSun" w:hAnsi="宋体;SimSun"/>
          <w:sz w:val="20"/>
          <w:szCs w:val="20"/>
        </w:rPr>
        <w:t>cos37°=0.8</w:t>
      </w:r>
      <w:r>
        <w:rPr>
          <w:rFonts w:ascii="宋体;SimSun" w:hAnsi="宋体;SimSun" w:cs="Calibri"/>
          <w:sz w:val="20"/>
          <w:szCs w:val="20"/>
        </w:rPr>
        <w:t>）求：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）滑块在</w:t>
      </w:r>
      <w:r>
        <w:rPr>
          <w:rFonts w:cs="Calibri" w:ascii="宋体;SimSun" w:hAnsi="宋体;SimSun"/>
          <w:sz w:val="20"/>
          <w:szCs w:val="20"/>
        </w:rPr>
        <w:t>C</w:t>
      </w:r>
      <w:r>
        <w:rPr>
          <w:rFonts w:ascii="宋体;SimSun" w:hAnsi="宋体;SimSun" w:cs="Calibri"/>
          <w:sz w:val="20"/>
          <w:szCs w:val="20"/>
        </w:rPr>
        <w:t>点的速度大小</w:t>
      </w:r>
      <w:r>
        <w:rPr>
          <w:rFonts w:cs="Calibri" w:ascii="宋体;SimSun" w:hAnsi="宋体;SimSun"/>
          <w:sz w:val="20"/>
          <w:szCs w:val="20"/>
        </w:rPr>
        <w:t>vC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）滑块在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点的速度大小</w:t>
      </w:r>
      <w:r>
        <w:rPr>
          <w:rFonts w:cs="Calibri" w:ascii="宋体;SimSun" w:hAnsi="宋体;SimSun"/>
          <w:sz w:val="20"/>
          <w:szCs w:val="20"/>
        </w:rPr>
        <w:t>vB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）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、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两点间的高度差</w:t>
      </w:r>
      <w:r>
        <w:rPr>
          <w:rFonts w:cs="Calibri" w:ascii="宋体;SimSun" w:hAnsi="宋体;SimSun"/>
          <w:sz w:val="20"/>
          <w:szCs w:val="20"/>
        </w:rPr>
        <w:t>h</w:t>
      </w:r>
      <w:r>
        <w:rPr>
          <w:rFonts w:ascii="宋体;SimSun" w:hAnsi="宋体;SimSun" w:cs="Calibri"/>
          <w:sz w:val="20"/>
          <w:szCs w:val="20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953260" cy="1008380"/>
            <wp:effectExtent l="0" t="0" r="0" b="0"/>
            <wp:wrapSquare wrapText="bothSides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宋体;SimSun" w:hAnsi="宋体;SimSun"/>
          <w:sz w:val="20"/>
          <w:szCs w:val="20"/>
        </w:rPr>
        <w:t>20</w:t>
      </w:r>
      <w:r>
        <w:rPr>
          <w:rFonts w:ascii="宋体;SimSun" w:hAnsi="宋体;SimSun" w:cs="Calibri"/>
          <w:sz w:val="20"/>
          <w:szCs w:val="20"/>
        </w:rPr>
        <w:t>．（</w:t>
      </w:r>
      <w:r>
        <w:rPr>
          <w:rFonts w:cs="Calibri" w:ascii="宋体;SimSun" w:hAnsi="宋体;SimSun"/>
          <w:sz w:val="20"/>
          <w:szCs w:val="20"/>
        </w:rPr>
        <w:t>16</w:t>
      </w:r>
      <w:r>
        <w:rPr>
          <w:rFonts w:ascii="宋体;SimSun" w:hAnsi="宋体;SimSun" w:cs="Calibri"/>
          <w:sz w:val="20"/>
          <w:szCs w:val="20"/>
        </w:rPr>
        <w:t>分）如图，光滑平行金属导轨间距为</w:t>
      </w:r>
      <w:r>
        <w:rPr>
          <w:rFonts w:cs="Calibri" w:ascii="宋体;SimSun" w:hAnsi="宋体;SimSun"/>
          <w:sz w:val="20"/>
          <w:szCs w:val="20"/>
        </w:rPr>
        <w:t>L</w:t>
      </w:r>
      <w:r>
        <w:rPr>
          <w:rFonts w:ascii="宋体;SimSun" w:hAnsi="宋体;SimSun" w:cs="Calibri"/>
          <w:sz w:val="20"/>
          <w:szCs w:val="20"/>
        </w:rPr>
        <w:t>，与水平面夹角为</w:t>
      </w:r>
      <w:r>
        <w:rPr>
          <w:rFonts w:cs="Calibri" w:ascii="宋体;SimSun" w:hAnsi="宋体;SimSun"/>
          <w:sz w:val="20"/>
          <w:szCs w:val="20"/>
        </w:rPr>
        <w:t>θ</w:t>
      </w:r>
      <w:r>
        <w:rPr>
          <w:rFonts w:ascii="宋体;SimSun" w:hAnsi="宋体;SimSun" w:cs="Calibri"/>
          <w:sz w:val="20"/>
          <w:szCs w:val="20"/>
        </w:rPr>
        <w:t>，两导轨上端用阻值为</w:t>
      </w:r>
      <w:r>
        <w:rPr>
          <w:rFonts w:cs="Calibri" w:ascii="宋体;SimSun" w:hAnsi="宋体;SimSun"/>
          <w:sz w:val="20"/>
          <w:szCs w:val="20"/>
        </w:rPr>
        <w:t>R</w:t>
      </w:r>
      <w:r>
        <w:rPr>
          <w:rFonts w:ascii="宋体;SimSun" w:hAnsi="宋体;SimSun" w:cs="Calibri"/>
          <w:sz w:val="20"/>
          <w:szCs w:val="20"/>
        </w:rPr>
        <w:t>的电阻相连，该装置处于磁感应强度为</w:t>
      </w:r>
      <w:r>
        <w:rPr>
          <w:rFonts w:cs="Calibri" w:ascii="宋体;SimSun" w:hAnsi="宋体;SimSun"/>
          <w:sz w:val="20"/>
          <w:szCs w:val="20"/>
        </w:rPr>
        <w:t>B</w:t>
      </w:r>
      <w:r>
        <w:rPr>
          <w:rFonts w:ascii="宋体;SimSun" w:hAnsi="宋体;SimSun" w:cs="Calibri"/>
          <w:sz w:val="20"/>
          <w:szCs w:val="20"/>
        </w:rPr>
        <w:t>的匀强磁场中，磁场方向垂直于导轨平面。质量为</w:t>
      </w:r>
      <w:r>
        <w:rPr>
          <w:rFonts w:cs="Calibri" w:ascii="宋体;SimSun" w:hAnsi="宋体;SimSun"/>
          <w:sz w:val="20"/>
          <w:szCs w:val="20"/>
        </w:rPr>
        <w:t>m</w:t>
      </w:r>
      <w:r>
        <w:rPr>
          <w:rFonts w:ascii="宋体;SimSun" w:hAnsi="宋体;SimSun" w:cs="Calibri"/>
          <w:sz w:val="20"/>
          <w:szCs w:val="20"/>
        </w:rPr>
        <w:t>的金属杆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以沿导轨平面向上的初速度</w:t>
      </w:r>
      <w:r>
        <w:rPr>
          <w:rFonts w:cs="Calibri" w:ascii="宋体;SimSun" w:hAnsi="宋体;SimSun"/>
          <w:sz w:val="20"/>
          <w:szCs w:val="20"/>
        </w:rPr>
        <w:t>v0</w:t>
      </w:r>
      <w:r>
        <w:rPr>
          <w:rFonts w:ascii="宋体;SimSun" w:hAnsi="宋体;SimSun" w:cs="Calibri"/>
          <w:sz w:val="20"/>
          <w:szCs w:val="20"/>
        </w:rPr>
        <w:t>从导轨底端开始运动，然后又返回到出发位置。在运动过程中，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与导轨垂直且接触良好，不计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和导轨的电阻及空气阻力。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1</w:t>
      </w:r>
      <w:r>
        <w:rPr>
          <w:rFonts w:ascii="宋体;SimSun" w:hAnsi="宋体;SimSun" w:cs="Calibri"/>
          <w:sz w:val="20"/>
          <w:szCs w:val="20"/>
        </w:rPr>
        <w:t>）求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开始运动时的加速度</w:t>
      </w:r>
      <w:r>
        <w:rPr>
          <w:rFonts w:cs="Calibri" w:ascii="宋体;SimSun" w:hAnsi="宋体;SimSun"/>
          <w:sz w:val="20"/>
          <w:szCs w:val="20"/>
        </w:rPr>
        <w:t>a</w:t>
      </w:r>
      <w:r>
        <w:rPr>
          <w:rFonts w:ascii="宋体;SimSun" w:hAnsi="宋体;SimSun" w:cs="Calibri"/>
          <w:sz w:val="20"/>
          <w:szCs w:val="20"/>
        </w:rPr>
        <w:t>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2</w:t>
      </w:r>
      <w:r>
        <w:rPr>
          <w:rFonts w:ascii="宋体;SimSun" w:hAnsi="宋体;SimSun" w:cs="Calibri"/>
          <w:sz w:val="20"/>
          <w:szCs w:val="20"/>
        </w:rPr>
        <w:t>）分析并说明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在整个运动过程中速度、加速度的变化情况； </w:t>
      </w:r>
    </w:p>
    <w:p>
      <w:pPr>
        <w:pStyle w:val="Normal"/>
        <w:spacing w:lineRule="auto" w:line="360"/>
        <w:rPr>
          <w:rFonts w:ascii="宋体;SimSun" w:hAnsi="宋体;SimSun" w:cs="Calibri"/>
          <w:sz w:val="20"/>
          <w:szCs w:val="20"/>
        </w:rPr>
      </w:pPr>
      <w:r>
        <w:rPr>
          <w:rFonts w:ascii="宋体;SimSun" w:hAnsi="宋体;SimSun" w:cs="Calibri"/>
          <w:sz w:val="20"/>
          <w:szCs w:val="20"/>
        </w:rPr>
        <w:t>（</w:t>
      </w:r>
      <w:r>
        <w:rPr>
          <w:rFonts w:cs="Calibri" w:ascii="宋体;SimSun" w:hAnsi="宋体;SimSun"/>
          <w:sz w:val="20"/>
          <w:szCs w:val="20"/>
        </w:rPr>
        <w:t>3</w:t>
      </w:r>
      <w:r>
        <w:rPr>
          <w:rFonts w:ascii="宋体;SimSun" w:hAnsi="宋体;SimSun" w:cs="Calibri"/>
          <w:sz w:val="20"/>
          <w:szCs w:val="20"/>
        </w:rPr>
        <w:t>）分析并比较</w:t>
      </w:r>
      <w:r>
        <w:rPr>
          <w:rFonts w:cs="Calibri" w:ascii="宋体;SimSun" w:hAnsi="宋体;SimSun"/>
          <w:sz w:val="20"/>
          <w:szCs w:val="20"/>
        </w:rPr>
        <w:t>ab</w:t>
      </w:r>
      <w:r>
        <w:rPr>
          <w:rFonts w:ascii="宋体;SimSun" w:hAnsi="宋体;SimSun" w:cs="Calibri"/>
          <w:sz w:val="20"/>
          <w:szCs w:val="20"/>
        </w:rPr>
        <w:t>上滑时间和下滑时间的长短。</w:t>
      </w:r>
      <w:r>
        <w:br w:type="page"/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b/>
          <w:sz w:val="24"/>
          <w:szCs w:val="32"/>
        </w:rPr>
        <w:t>2017</w:t>
      </w:r>
      <w:r>
        <w:rPr>
          <w:rFonts w:ascii="华文宋体" w:hAnsi="华文宋体" w:cs="华文宋体" w:eastAsia="华文宋体"/>
          <w:b/>
          <w:sz w:val="24"/>
          <w:szCs w:val="32"/>
        </w:rPr>
        <w:t>年上海市普通高中学业水平等级性考试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  <w:sz w:val="24"/>
          <w:szCs w:val="32"/>
        </w:rPr>
      </w:pPr>
      <w:r>
        <w:rPr>
          <w:rFonts w:ascii="华文宋体" w:hAnsi="华文宋体" w:cs="华文宋体" w:eastAsia="华文宋体"/>
          <w:b/>
          <w:sz w:val="24"/>
          <w:szCs w:val="32"/>
        </w:rPr>
        <w:t>物理试卷</w:t>
      </w:r>
      <w:r>
        <w:rPr>
          <w:rFonts w:ascii="华文宋体" w:hAnsi="华文宋体" w:cs="华文宋体" w:eastAsia="华文宋体"/>
          <w:b/>
          <w:sz w:val="24"/>
          <w:szCs w:val="32"/>
        </w:rPr>
        <w:t>答案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一、选择题（共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分。第</w:t>
      </w:r>
      <w:r>
        <w:rPr>
          <w:rFonts w:eastAsia="华文宋体" w:cs="华文宋体" w:ascii="华文宋体" w:hAnsi="华文宋体"/>
          <w:b/>
          <w:sz w:val="18"/>
        </w:rPr>
        <w:t>1-8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3</w:t>
      </w:r>
      <w:r>
        <w:rPr>
          <w:rFonts w:ascii="华文宋体" w:hAnsi="华文宋体" w:cs="华文宋体" w:eastAsia="华文宋体"/>
          <w:b/>
          <w:sz w:val="18"/>
        </w:rPr>
        <w:t>分，第</w:t>
      </w:r>
      <w:r>
        <w:rPr>
          <w:rFonts w:eastAsia="华文宋体" w:cs="华文宋体" w:ascii="华文宋体" w:hAnsi="华文宋体"/>
          <w:b/>
          <w:sz w:val="18"/>
        </w:rPr>
        <w:t>9-12</w:t>
      </w:r>
      <w:r>
        <w:rPr>
          <w:rFonts w:ascii="华文宋体" w:hAnsi="华文宋体" w:cs="华文宋体" w:eastAsia="华文宋体"/>
          <w:b/>
          <w:sz w:val="18"/>
        </w:rPr>
        <w:t>小题，每小题</w:t>
      </w:r>
      <w:r>
        <w:rPr>
          <w:rFonts w:eastAsia="华文宋体" w:cs="华文宋体" w:ascii="华文宋体" w:hAnsi="华文宋体"/>
          <w:b/>
          <w:sz w:val="18"/>
        </w:rPr>
        <w:t>4</w:t>
      </w:r>
      <w:r>
        <w:rPr>
          <w:rFonts w:ascii="华文宋体" w:hAnsi="华文宋体" w:cs="华文宋体" w:eastAsia="华文宋体"/>
          <w:b/>
          <w:sz w:val="18"/>
        </w:rPr>
        <w:t>分。每小题只有一个正确答案。）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．由放射性元素放出的氦核流被称为（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阴极射线       </w:t>
      </w:r>
      <w:r>
        <w:rPr>
          <w:rFonts w:eastAsia="华文宋体" w:cs="华文宋体" w:ascii="华文宋体" w:hAnsi="华文宋体"/>
          <w:sz w:val="18"/>
        </w:rPr>
        <w:t>B.α</w:t>
      </w:r>
      <w:r>
        <w:rPr>
          <w:rFonts w:ascii="华文宋体" w:hAnsi="华文宋体" w:cs="华文宋体" w:eastAsia="华文宋体"/>
          <w:sz w:val="18"/>
        </w:rPr>
        <w:t xml:space="preserve">射线         </w:t>
      </w:r>
      <w:r>
        <w:rPr>
          <w:rFonts w:eastAsia="华文宋体" w:cs="华文宋体" w:ascii="华文宋体" w:hAnsi="华文宋体"/>
          <w:sz w:val="18"/>
        </w:rPr>
        <w:t>C.β</w:t>
      </w:r>
      <w:r>
        <w:rPr>
          <w:rFonts w:ascii="华文宋体" w:hAnsi="华文宋体" w:cs="华文宋体" w:eastAsia="华文宋体"/>
          <w:sz w:val="18"/>
        </w:rPr>
        <w:t xml:space="preserve">射线        </w:t>
      </w:r>
      <w:r>
        <w:rPr>
          <w:rFonts w:eastAsia="华文宋体" w:cs="华文宋体" w:ascii="华文宋体" w:hAnsi="华文宋体"/>
          <w:sz w:val="18"/>
        </w:rPr>
        <w:t>D.γ</w:t>
      </w:r>
      <w:r>
        <w:rPr>
          <w:rFonts w:ascii="华文宋体" w:hAnsi="华文宋体" w:cs="华文宋体" w:eastAsia="华文宋体"/>
          <w:sz w:val="18"/>
        </w:rPr>
        <w:t>射线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．光子的能量与其（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频率成正比    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 xml:space="preserve">波长成正比       </w:t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速度成正比      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速度平方成正比 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．在同位素氢、氘，氚的核内具有相同的（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核子数        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电子数          </w:t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中子数        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质子数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4</w:t>
      </w:r>
      <w:r>
        <w:rPr>
          <w:rFonts w:ascii="华文宋体" w:hAnsi="华文宋体" w:cs="华文宋体" w:eastAsia="华文宋体"/>
          <w:sz w:val="18"/>
        </w:rPr>
        <w:t>．用单色光照射位于竖直平面内的肥皂液薄膜，所观察到的干涉条纹为（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4335780" cy="1216025"/>
            <wp:effectExtent l="0" t="0" r="0" b="0"/>
            <wp:docPr id="1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" t="-15" r="-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5</w:t>
      </w:r>
      <w:r>
        <w:rPr>
          <w:rFonts w:ascii="华文宋体" w:hAnsi="华文宋体" w:cs="华文宋体" w:eastAsia="华文宋体"/>
          <w:sz w:val="18"/>
        </w:rPr>
        <w:t>．如图，在匀强电场中，悬线一端固定于地面，另一端拉住一个带电小球，使之处于静止状态。忽略空气阻力，当悬线断裂后，小球将做（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column">
              <wp:posOffset>3448050</wp:posOffset>
            </wp:positionH>
            <wp:positionV relativeFrom="paragraph">
              <wp:posOffset>-511810</wp:posOffset>
            </wp:positionV>
            <wp:extent cx="988060" cy="815340"/>
            <wp:effectExtent l="0" t="0" r="0" b="0"/>
            <wp:wrapSquare wrapText="bothSides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" t="-33" r="-2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曲线运动           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匀速直线运动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匀加速直线运动    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变加速直线运动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6</w:t>
      </w:r>
      <w:r>
        <w:rPr>
          <w:rFonts w:ascii="华文宋体" w:hAnsi="华文宋体" w:cs="华文宋体" w:eastAsia="华文宋体"/>
          <w:sz w:val="18"/>
        </w:rPr>
        <w:t>．一碗水置于火车车厢内的水平桌面上。当火车向右做匀减速运动时，水面形状接近于图（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ind w:firstLine="81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4232275" cy="875030"/>
            <wp:effectExtent l="0" t="0" r="0" b="0"/>
            <wp:docPr id="1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7</w:t>
      </w:r>
      <w:r>
        <w:rPr>
          <w:rFonts w:ascii="华文宋体" w:hAnsi="华文宋体" w:cs="华文宋体" w:eastAsia="华文宋体"/>
          <w:sz w:val="18"/>
        </w:rPr>
        <w:t>．从大型加速器射出的电子束总能量约为</w:t>
      </w:r>
      <w:r>
        <w:rPr>
          <w:rFonts w:eastAsia="华文宋体" w:cs="华文宋体" w:ascii="华文宋体" w:hAnsi="华文宋体"/>
          <w:sz w:val="18"/>
        </w:rPr>
        <w:t>500GeV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1GeV</w:t>
      </w:r>
      <w:r>
        <w:rPr>
          <w:rFonts w:ascii="华文宋体" w:hAnsi="华文宋体" w:cs="华文宋体" w:eastAsia="华文宋体"/>
          <w:sz w:val="18"/>
        </w:rPr>
        <w:t>＝</w:t>
      </w:r>
      <w:r>
        <w:rPr>
          <w:rFonts w:eastAsia="华文宋体" w:cs="华文宋体" w:ascii="华文宋体" w:hAnsi="华文宋体"/>
          <w:sz w:val="18"/>
        </w:rPr>
        <w:t>1.6×10</w:t>
      </w:r>
      <w:r>
        <w:rPr>
          <w:rFonts w:eastAsia="华文宋体" w:cs="华文宋体" w:ascii="华文宋体" w:hAnsi="华文宋体"/>
          <w:sz w:val="18"/>
          <w:vertAlign w:val="superscript"/>
        </w:rPr>
        <w:t>-10</w:t>
      </w:r>
      <w:r>
        <w:rPr>
          <w:rFonts w:eastAsia="华文宋体" w:cs="华文宋体" w:ascii="华文宋体" w:hAnsi="华文宋体"/>
          <w:sz w:val="18"/>
        </w:rPr>
        <w:t>J</w:t>
      </w:r>
      <w:r>
        <w:rPr>
          <w:rFonts w:ascii="华文宋体" w:hAnsi="华文宋体" w:cs="华文宋体" w:eastAsia="华文宋体"/>
          <w:sz w:val="18"/>
        </w:rPr>
        <w:t>），此能量最接近（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一只爬行的蜗牛的动能   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一个奔跑的孩子的动能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一辆行驶的轿车的动能  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一架飞行的客机的动能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8</w:t>
      </w:r>
      <w:r>
        <w:rPr>
          <w:rFonts w:ascii="华文宋体" w:hAnsi="华文宋体" w:cs="华文宋体" w:eastAsia="华文宋体"/>
          <w:sz w:val="18"/>
        </w:rPr>
        <w:t>．一个密闭容器由固定导热板分隔为体积相同的两部分，分别装有质量不等的同种气体。当两部分气体稳定后，它们的（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密度相同          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分子数相同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4400550</wp:posOffset>
            </wp:positionH>
            <wp:positionV relativeFrom="paragraph">
              <wp:posOffset>289560</wp:posOffset>
            </wp:positionV>
            <wp:extent cx="1228090" cy="989330"/>
            <wp:effectExtent l="0" t="0" r="0" b="0"/>
            <wp:wrapSquare wrapText="bothSides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9" t="-36" r="-2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分子平均速率相同 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分子间平均距离相同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9</w:t>
      </w:r>
      <w:r>
        <w:rPr>
          <w:rFonts w:ascii="华文宋体" w:hAnsi="华文宋体" w:cs="华文宋体" w:eastAsia="华文宋体"/>
          <w:sz w:val="18"/>
        </w:rPr>
        <w:t>．将四个定值电阻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分别接入电路，测得相应的电流、电压值如图所示。其中阻值最接近的两个电阻是（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A.a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b     B.b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d    C.a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c      D.c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d 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10</w:t>
      </w:r>
      <w:r>
        <w:rPr>
          <w:rFonts w:ascii="华文宋体" w:hAnsi="华文宋体" w:cs="华文宋体" w:eastAsia="华文宋体"/>
          <w:sz w:val="18"/>
        </w:rPr>
        <w:t>．做简谐运动的单摆，其摆长不变，若摆球的质量增加为原来的</w:t>
      </w:r>
      <w:r>
        <w:rPr>
          <w:rFonts w:eastAsia="华文宋体" w:cs="华文宋体" w:ascii="华文宋体" w:hAnsi="华文宋体"/>
          <w:sz w:val="18"/>
        </w:rPr>
        <w:t>9/4</w:t>
      </w:r>
      <w:r>
        <w:rPr>
          <w:rFonts w:ascii="华文宋体" w:hAnsi="华文宋体" w:cs="华文宋体" w:eastAsia="华文宋体"/>
          <w:sz w:val="18"/>
        </w:rPr>
        <w:t>倍，摆球经过平衡位置的速度减为原来的</w:t>
      </w:r>
      <w:r>
        <w:rPr>
          <w:rFonts w:eastAsia="华文宋体" w:cs="华文宋体" w:ascii="华文宋体" w:hAnsi="华文宋体"/>
          <w:sz w:val="18"/>
        </w:rPr>
        <w:t>2/3</w:t>
      </w:r>
      <w:r>
        <w:rPr>
          <w:rFonts w:ascii="华文宋体" w:hAnsi="华文宋体" w:cs="华文宋体" w:eastAsia="华文宋体"/>
          <w:sz w:val="18"/>
        </w:rPr>
        <w:t>，则单摆振动的（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4171950</wp:posOffset>
            </wp:positionH>
            <wp:positionV relativeFrom="paragraph">
              <wp:posOffset>15240</wp:posOffset>
            </wp:positionV>
            <wp:extent cx="1643380" cy="934085"/>
            <wp:effectExtent l="0" t="0" r="0" b="0"/>
            <wp:wrapSquare wrapText="bothSides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26" r="-1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周期不变，振幅不变      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周期不变，振幅变小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周期改变，振幅不变  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周期改变，振幅变大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11</w:t>
      </w:r>
      <w:r>
        <w:rPr>
          <w:rFonts w:ascii="华文宋体" w:hAnsi="华文宋体" w:cs="华文宋体" w:eastAsia="华文宋体"/>
          <w:sz w:val="18"/>
        </w:rPr>
        <w:t>．如图，一导体棒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静止在</w:t>
      </w:r>
      <w:r>
        <w:rPr>
          <w:rFonts w:eastAsia="华文宋体" w:cs="华文宋体" w:ascii="华文宋体" w:hAnsi="华文宋体"/>
          <w:sz w:val="18"/>
        </w:rPr>
        <w:t>U</w:t>
      </w:r>
      <w:r>
        <w:rPr>
          <w:rFonts w:ascii="华文宋体" w:hAnsi="华文宋体" w:cs="华文宋体" w:eastAsia="华文宋体"/>
          <w:sz w:val="18"/>
        </w:rPr>
        <w:t>型铁芯的两臂之间。电键闭合后导体棒受到的安培力方向（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向上       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 xml:space="preserve">向下        </w:t>
      </w: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>向左         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向右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5064760</wp:posOffset>
            </wp:positionH>
            <wp:positionV relativeFrom="paragraph">
              <wp:posOffset>121920</wp:posOffset>
            </wp:positionV>
            <wp:extent cx="561340" cy="1089660"/>
            <wp:effectExtent l="0" t="0" r="0" b="0"/>
            <wp:wrapSquare wrapText="bothSides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4" t="-23" r="-4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12</w:t>
      </w:r>
      <w:r>
        <w:rPr>
          <w:rFonts w:ascii="华文宋体" w:hAnsi="华文宋体" w:cs="华文宋体" w:eastAsia="华文宋体"/>
          <w:sz w:val="18"/>
        </w:rPr>
        <w:t>．如图，竖直放置的</w:t>
      </w:r>
      <w:r>
        <w:rPr>
          <w:rFonts w:eastAsia="华文宋体" w:cs="华文宋体" w:ascii="华文宋体" w:hAnsi="华文宋体"/>
          <w:sz w:val="18"/>
        </w:rPr>
        <w:t>U</w:t>
      </w:r>
      <w:r>
        <w:rPr>
          <w:rFonts w:ascii="华文宋体" w:hAnsi="华文宋体" w:cs="华文宋体" w:eastAsia="华文宋体"/>
          <w:sz w:val="18"/>
        </w:rPr>
        <w:t>形管内装有水银，左端开口，右端封闭一定量的气体，底部有一阀门。开始时阀门关闭，左管的水银面较高。现打开阀门，流出一些水银后关闭阀门。当重新平衡时（</w:t>
      </w:r>
      <w:r>
        <w:rPr>
          <w:rFonts w:eastAsia="华文宋体" w:cs="华文宋体" w:ascii="华文宋体" w:hAnsi="华文宋体"/>
          <w:sz w:val="18"/>
        </w:rPr>
        <w:t>D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 xml:space="preserve">左管的水银面与右管等高     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左管的水银面比右管的高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C.</w:t>
      </w:r>
      <w:r>
        <w:rPr>
          <w:rFonts w:ascii="华文宋体" w:hAnsi="华文宋体" w:cs="华文宋体" w:eastAsia="华文宋体"/>
          <w:sz w:val="18"/>
        </w:rPr>
        <w:t xml:space="preserve">左管的水银面比右管的低     </w:t>
      </w:r>
      <w:r>
        <w:rPr>
          <w:rFonts w:eastAsia="华文宋体" w:cs="华文宋体" w:ascii="华文宋体" w:hAnsi="华文宋体"/>
          <w:sz w:val="18"/>
        </w:rPr>
        <w:t>D.</w:t>
      </w:r>
      <w:r>
        <w:rPr>
          <w:rFonts w:ascii="华文宋体" w:hAnsi="华文宋体" w:cs="华文宋体" w:eastAsia="华文宋体"/>
          <w:sz w:val="18"/>
        </w:rPr>
        <w:t>水银面高度关系无法判断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二、填空题（共</w:t>
      </w:r>
      <w:r>
        <w:rPr>
          <w:rFonts w:eastAsia="华文宋体" w:cs="华文宋体" w:ascii="华文宋体" w:hAnsi="华文宋体"/>
          <w:b/>
          <w:sz w:val="18"/>
        </w:rPr>
        <w:t>20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4451350</wp:posOffset>
            </wp:positionH>
            <wp:positionV relativeFrom="paragraph">
              <wp:posOffset>54610</wp:posOffset>
            </wp:positionV>
            <wp:extent cx="1247140" cy="476250"/>
            <wp:effectExtent l="0" t="0" r="0" b="0"/>
            <wp:wrapSquare wrapText="bothSides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59" r="-23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13</w:t>
      </w:r>
      <w:r>
        <w:rPr>
          <w:rFonts w:ascii="华文宋体" w:hAnsi="华文宋体" w:cs="华文宋体" w:eastAsia="华文宋体"/>
          <w:sz w:val="18"/>
        </w:rPr>
        <w:t>．静电场中某电场线如图所示。把点电荷从电场中的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点移到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点，其电势能增加</w:t>
      </w:r>
      <w:r>
        <w:rPr>
          <w:rFonts w:eastAsia="华文宋体" w:cs="华文宋体" w:ascii="华文宋体" w:hAnsi="华文宋体"/>
          <w:sz w:val="18"/>
        </w:rPr>
        <w:t>1.2×10</w:t>
      </w:r>
      <w:r>
        <w:rPr>
          <w:rFonts w:eastAsia="华文宋体" w:cs="华文宋体" w:ascii="华文宋体" w:hAnsi="华文宋体"/>
          <w:sz w:val="18"/>
          <w:vertAlign w:val="superscript"/>
        </w:rPr>
        <w:t>-7</w:t>
      </w:r>
      <w:r>
        <w:rPr>
          <w:rFonts w:eastAsia="华文宋体" w:cs="华文宋体" w:ascii="华文宋体" w:hAnsi="华文宋体"/>
          <w:sz w:val="18"/>
        </w:rPr>
        <w:t>J</w:t>
      </w:r>
      <w:r>
        <w:rPr>
          <w:rFonts w:ascii="华文宋体" w:hAnsi="华文宋体" w:cs="华文宋体" w:eastAsia="华文宋体"/>
          <w:sz w:val="18"/>
        </w:rPr>
        <w:t>，则该点电荷带</w:t>
      </w:r>
      <w:r>
        <w:rPr>
          <w:rFonts w:eastAsia="华文宋体" w:cs="华文宋体" w:ascii="华文宋体" w:hAnsi="华文宋体"/>
          <w:sz w:val="18"/>
        </w:rPr>
        <w:t>_____</w:t>
      </w:r>
      <w:r>
        <w:rPr>
          <w:rFonts w:ascii="华文宋体" w:hAnsi="华文宋体" w:cs="华文宋体" w:eastAsia="华文宋体"/>
          <w:sz w:val="18"/>
        </w:rPr>
        <w:t>电（选填：“正”或“负”）；在此过程中电场力做功为</w:t>
      </w:r>
      <w:r>
        <w:rPr>
          <w:rFonts w:eastAsia="华文宋体" w:cs="华文宋体" w:ascii="华文宋体" w:hAnsi="华文宋体"/>
          <w:sz w:val="18"/>
        </w:rPr>
        <w:t>____J</w:t>
      </w:r>
      <w:r>
        <w:rPr>
          <w:rFonts w:ascii="华文宋体" w:hAnsi="华文宋体" w:cs="华文宋体" w:eastAsia="华文宋体"/>
          <w:sz w:val="18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13</w:t>
      </w:r>
      <w:r>
        <w:rPr>
          <w:rFonts w:ascii="华文宋体" w:hAnsi="华文宋体" w:cs="华文宋体" w:eastAsia="华文宋体"/>
          <w:sz w:val="18"/>
        </w:rPr>
        <w:t>．负，－</w:t>
      </w:r>
      <w:r>
        <w:rPr>
          <w:rFonts w:eastAsia="华文宋体" w:cs="华文宋体" w:ascii="华文宋体" w:hAnsi="华文宋体"/>
          <w:sz w:val="18"/>
        </w:rPr>
        <w:t>1.2×10</w:t>
      </w:r>
      <w:r>
        <w:rPr>
          <w:rFonts w:ascii="华文宋体" w:hAnsi="华文宋体" w:cs="华文宋体" w:eastAsia="华文宋体"/>
          <w:sz w:val="18"/>
          <w:vertAlign w:val="superscript"/>
        </w:rPr>
        <w:t>－</w:t>
      </w:r>
      <w:r>
        <w:rPr>
          <w:rFonts w:eastAsia="华文宋体" w:cs="华文宋体" w:ascii="华文宋体" w:hAnsi="华文宋体"/>
          <w:sz w:val="18"/>
          <w:vertAlign w:val="superscript"/>
        </w:rPr>
        <w:t>7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14</w:t>
      </w:r>
      <w:r>
        <w:rPr>
          <w:rFonts w:ascii="华文宋体" w:hAnsi="华文宋体" w:cs="华文宋体" w:eastAsia="华文宋体"/>
          <w:sz w:val="18"/>
        </w:rPr>
        <w:t>．机械波产生和传播的条件是：①存在一个做振动的波源，②在波源周围存在</w:t>
      </w:r>
      <w:r>
        <w:rPr>
          <w:rFonts w:eastAsia="华文宋体" w:cs="华文宋体" w:ascii="华文宋体" w:hAnsi="华文宋体"/>
          <w:sz w:val="18"/>
        </w:rPr>
        <w:t>____</w:t>
      </w:r>
      <w:r>
        <w:rPr>
          <w:rFonts w:ascii="华文宋体" w:hAnsi="华文宋体" w:cs="华文宋体" w:eastAsia="华文宋体"/>
          <w:sz w:val="18"/>
        </w:rPr>
        <w:t>；机械波传播的是</w:t>
      </w:r>
      <w:r>
        <w:rPr>
          <w:rFonts w:eastAsia="华文宋体" w:cs="华文宋体" w:ascii="华文宋体" w:hAnsi="华文宋体"/>
          <w:sz w:val="18"/>
        </w:rPr>
        <w:t>_________</w:t>
      </w:r>
      <w:r>
        <w:rPr>
          <w:rFonts w:ascii="华文宋体" w:hAnsi="华文宋体" w:cs="华文宋体" w:eastAsia="华文宋体"/>
          <w:sz w:val="18"/>
        </w:rPr>
        <w:t>和</w:t>
      </w:r>
      <w:r>
        <w:rPr>
          <w:rFonts w:eastAsia="华文宋体" w:cs="华文宋体" w:ascii="华文宋体" w:hAnsi="华文宋体"/>
          <w:sz w:val="18"/>
        </w:rPr>
        <w:t>___________</w:t>
      </w:r>
      <w:r>
        <w:rPr>
          <w:rFonts w:ascii="华文宋体" w:hAnsi="华文宋体" w:cs="华文宋体" w:eastAsia="华文宋体"/>
          <w:sz w:val="18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14</w:t>
      </w:r>
      <w:r>
        <w:rPr>
          <w:rFonts w:ascii="华文宋体" w:hAnsi="华文宋体" w:cs="华文宋体" w:eastAsia="华文宋体"/>
          <w:sz w:val="18"/>
        </w:rPr>
        <w:t>．介质，运动形式，能量（或信息）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15</w:t>
      </w:r>
      <w:r>
        <w:rPr>
          <w:rFonts w:ascii="华文宋体" w:hAnsi="华文宋体" w:cs="华文宋体" w:eastAsia="华文宋体"/>
          <w:sz w:val="18"/>
        </w:rPr>
        <w:t>．物体以</w:t>
      </w:r>
      <w:r>
        <w:rPr>
          <w:rFonts w:eastAsia="华文宋体" w:cs="华文宋体" w:ascii="华文宋体" w:hAnsi="华文宋体"/>
          <w:sz w:val="18"/>
        </w:rPr>
        <w:t>25m/s</w:t>
      </w:r>
      <w:r>
        <w:rPr>
          <w:rFonts w:ascii="华文宋体" w:hAnsi="华文宋体" w:cs="华文宋体" w:eastAsia="华文宋体"/>
          <w:sz w:val="18"/>
        </w:rPr>
        <w:t>的初速度做竖直上抛运动，经过</w:t>
      </w:r>
      <w:r>
        <w:rPr>
          <w:rFonts w:eastAsia="华文宋体" w:cs="华文宋体" w:ascii="华文宋体" w:hAnsi="华文宋体"/>
          <w:sz w:val="18"/>
        </w:rPr>
        <w:t>____s</w:t>
      </w:r>
      <w:r>
        <w:rPr>
          <w:rFonts w:ascii="华文宋体" w:hAnsi="华文宋体" w:cs="华文宋体" w:eastAsia="华文宋体"/>
          <w:sz w:val="18"/>
        </w:rPr>
        <w:t>到达最高点，它在第三秒内的位移为</w:t>
      </w:r>
      <w:r>
        <w:rPr>
          <w:rFonts w:eastAsia="华文宋体" w:cs="华文宋体" w:ascii="华文宋体" w:hAnsi="华文宋体"/>
          <w:sz w:val="18"/>
        </w:rPr>
        <w:t>_____m</w:t>
      </w:r>
      <w:r>
        <w:rPr>
          <w:rFonts w:ascii="华文宋体" w:hAnsi="华文宋体" w:cs="华文宋体" w:eastAsia="华文宋体"/>
          <w:sz w:val="18"/>
        </w:rPr>
        <w:t>。（</w:t>
      </w:r>
      <w:r>
        <w:rPr>
          <w:rFonts w:eastAsia="华文宋体" w:cs="华文宋体" w:ascii="华文宋体" w:hAnsi="华文宋体"/>
          <w:sz w:val="18"/>
        </w:rPr>
        <w:t>g</w:t>
      </w:r>
      <w:r>
        <w:rPr>
          <w:rFonts w:ascii="华文宋体" w:hAnsi="华文宋体" w:cs="华文宋体" w:eastAsia="华文宋体"/>
          <w:sz w:val="18"/>
        </w:rPr>
        <w:t>取</w:t>
      </w:r>
      <w:r>
        <w:rPr>
          <w:rFonts w:eastAsia="华文宋体" w:cs="华文宋体" w:ascii="华文宋体" w:hAnsi="华文宋体"/>
          <w:sz w:val="18"/>
        </w:rPr>
        <w:t>10m/s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ascii="华文宋体" w:hAnsi="华文宋体" w:cs="华文宋体" w:eastAsia="华文宋体"/>
          <w:sz w:val="18"/>
        </w:rPr>
        <w:t>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15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2.5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0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posOffset>4584700</wp:posOffset>
            </wp:positionH>
            <wp:positionV relativeFrom="paragraph">
              <wp:posOffset>57150</wp:posOffset>
            </wp:positionV>
            <wp:extent cx="1057910" cy="655320"/>
            <wp:effectExtent l="0" t="0" r="0" b="0"/>
            <wp:wrapSquare wrapText="bothSides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4" t="-55" r="-3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16</w:t>
      </w:r>
      <w:r>
        <w:rPr>
          <w:rFonts w:ascii="华文宋体" w:hAnsi="华文宋体" w:cs="华文宋体" w:eastAsia="华文宋体"/>
          <w:sz w:val="18"/>
        </w:rPr>
        <w:t>．如图，气缸固定于水平面，用截面积为</w:t>
      </w:r>
      <w:r>
        <w:rPr>
          <w:rFonts w:eastAsia="华文宋体" w:cs="华文宋体" w:ascii="华文宋体" w:hAnsi="华文宋体"/>
          <w:sz w:val="18"/>
        </w:rPr>
        <w:t>20cm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ascii="华文宋体" w:hAnsi="华文宋体" w:cs="华文宋体" w:eastAsia="华文宋体"/>
          <w:sz w:val="18"/>
        </w:rPr>
        <w:t>的活塞封闭一定量的气体，活塞与缸壁间摩擦不计。当大气压强为</w:t>
      </w:r>
      <w:r>
        <w:rPr>
          <w:rFonts w:eastAsia="华文宋体" w:cs="华文宋体" w:ascii="华文宋体" w:hAnsi="华文宋体"/>
          <w:sz w:val="18"/>
        </w:rPr>
        <w:t>1.0×10</w:t>
      </w:r>
      <w:r>
        <w:rPr>
          <w:rFonts w:eastAsia="华文宋体" w:cs="华文宋体" w:ascii="华文宋体" w:hAnsi="华文宋体"/>
          <w:sz w:val="18"/>
          <w:vertAlign w:val="superscript"/>
        </w:rPr>
        <w:t>5</w:t>
      </w:r>
      <w:r>
        <w:rPr>
          <w:rFonts w:eastAsia="华文宋体" w:cs="华文宋体" w:ascii="华文宋体" w:hAnsi="华文宋体"/>
          <w:sz w:val="18"/>
        </w:rPr>
        <w:t>Pa</w:t>
      </w:r>
      <w:r>
        <w:rPr>
          <w:rFonts w:ascii="华文宋体" w:hAnsi="华文宋体" w:cs="华文宋体" w:eastAsia="华文宋体"/>
          <w:sz w:val="18"/>
        </w:rPr>
        <w:t>、气体温度为</w:t>
      </w:r>
      <w:r>
        <w:rPr>
          <w:rFonts w:eastAsia="华文宋体" w:cs="华文宋体" w:ascii="华文宋体" w:hAnsi="华文宋体"/>
          <w:sz w:val="18"/>
        </w:rPr>
        <w:t>87℃</w:t>
      </w:r>
      <w:r>
        <w:rPr>
          <w:rFonts w:ascii="华文宋体" w:hAnsi="华文宋体" w:cs="华文宋体" w:eastAsia="华文宋体"/>
          <w:sz w:val="18"/>
        </w:rPr>
        <w:t>时，活塞在大小为</w:t>
      </w:r>
      <w:r>
        <w:rPr>
          <w:rFonts w:eastAsia="华文宋体" w:cs="华文宋体" w:ascii="华文宋体" w:hAnsi="华文宋体"/>
          <w:sz w:val="18"/>
        </w:rPr>
        <w:t>40N</w:t>
      </w:r>
      <w:r>
        <w:rPr>
          <w:rFonts w:ascii="华文宋体" w:hAnsi="华文宋体" w:cs="华文宋体" w:eastAsia="华文宋体"/>
          <w:sz w:val="18"/>
        </w:rPr>
        <w:t>、方向向左的力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作用下保持静止，气体压强为</w:t>
      </w:r>
      <w:r>
        <w:rPr>
          <w:rFonts w:eastAsia="华文宋体" w:cs="华文宋体" w:ascii="华文宋体" w:hAnsi="华文宋体"/>
          <w:sz w:val="18"/>
        </w:rPr>
        <w:t>____Pa</w:t>
      </w:r>
      <w:r>
        <w:rPr>
          <w:rFonts w:ascii="华文宋体" w:hAnsi="华文宋体" w:cs="华文宋体" w:eastAsia="华文宋体"/>
          <w:sz w:val="18"/>
        </w:rPr>
        <w:t>。若保持话塞不动，将气体温度降至</w:t>
      </w:r>
      <w:r>
        <w:rPr>
          <w:rFonts w:eastAsia="华文宋体" w:cs="华文宋体" w:ascii="华文宋体" w:hAnsi="华文宋体"/>
          <w:sz w:val="18"/>
        </w:rPr>
        <w:t>27℃</w:t>
      </w:r>
      <w:r>
        <w:rPr>
          <w:rFonts w:ascii="华文宋体" w:hAnsi="华文宋体" w:cs="华文宋体" w:eastAsia="华文宋体"/>
          <w:sz w:val="18"/>
        </w:rPr>
        <w:t>，则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变为</w:t>
      </w:r>
      <w:r>
        <w:rPr>
          <w:rFonts w:eastAsia="华文宋体" w:cs="华文宋体" w:ascii="华文宋体" w:hAnsi="华文宋体"/>
          <w:sz w:val="18"/>
        </w:rPr>
        <w:t>______N</w:t>
      </w:r>
      <w:r>
        <w:rPr>
          <w:rFonts w:ascii="华文宋体" w:hAnsi="华文宋体" w:cs="华文宋体" w:eastAsia="华文宋体"/>
          <w:sz w:val="18"/>
        </w:rPr>
        <w:t>。  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16.1.3×10</w:t>
      </w:r>
      <w:r>
        <w:rPr>
          <w:rFonts w:eastAsia="华文宋体" w:cs="华文宋体" w:ascii="华文宋体" w:hAnsi="华文宋体"/>
          <w:sz w:val="18"/>
          <w:vertAlign w:val="superscript"/>
        </w:rPr>
        <w:t>5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0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4229100</wp:posOffset>
            </wp:positionH>
            <wp:positionV relativeFrom="paragraph">
              <wp:posOffset>63500</wp:posOffset>
            </wp:positionV>
            <wp:extent cx="1371600" cy="748665"/>
            <wp:effectExtent l="0" t="0" r="0" b="0"/>
            <wp:wrapSquare wrapText="bothSides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17</w:t>
      </w:r>
      <w:r>
        <w:rPr>
          <w:rFonts w:ascii="华文宋体" w:hAnsi="华文宋体" w:cs="华文宋体" w:eastAsia="华文宋体"/>
          <w:sz w:val="18"/>
        </w:rPr>
        <w:t>．如图，光滑固定斜面的倾角为</w:t>
      </w:r>
      <w:r>
        <w:rPr>
          <w:rFonts w:eastAsia="华文宋体" w:cs="华文宋体" w:ascii="华文宋体" w:hAnsi="华文宋体"/>
          <w:sz w:val="18"/>
        </w:rPr>
        <w:t>30°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两物体的质量之比为</w:t>
      </w:r>
      <w:r>
        <w:rPr>
          <w:rFonts w:eastAsia="华文宋体" w:cs="华文宋体" w:ascii="华文宋体" w:hAnsi="华文宋体"/>
          <w:sz w:val="18"/>
        </w:rPr>
        <w:t>4∶1</w:t>
      </w:r>
      <w:r>
        <w:rPr>
          <w:rFonts w:ascii="华文宋体" w:hAnsi="华文宋体" w:cs="华文宋体" w:eastAsia="华文宋体"/>
          <w:sz w:val="18"/>
        </w:rPr>
        <w:t>。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用不可伸长的轻绳分别与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和地面相连，开始时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离地高度相同。在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处剪断轻绳，当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落地前瞬间，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的速度大小之比为</w:t>
      </w:r>
      <w:r>
        <w:rPr>
          <w:rFonts w:eastAsia="华文宋体" w:cs="华文宋体" w:ascii="华文宋体" w:hAnsi="华文宋体"/>
          <w:sz w:val="18"/>
        </w:rPr>
        <w:t>_______</w:t>
      </w:r>
      <w:r>
        <w:rPr>
          <w:rFonts w:ascii="华文宋体" w:hAnsi="华文宋体" w:cs="华文宋体" w:eastAsia="华文宋体"/>
          <w:sz w:val="18"/>
        </w:rPr>
        <w:t>，机械能之比为</w:t>
      </w:r>
      <w:r>
        <w:rPr>
          <w:rFonts w:eastAsia="华文宋体" w:cs="华文宋体" w:ascii="华文宋体" w:hAnsi="华文宋体"/>
          <w:sz w:val="18"/>
        </w:rPr>
        <w:t>_________</w:t>
      </w:r>
      <w:r>
        <w:rPr>
          <w:rFonts w:ascii="华文宋体" w:hAnsi="华文宋体" w:cs="华文宋体" w:eastAsia="华文宋体"/>
          <w:sz w:val="18"/>
        </w:rPr>
        <w:t>（以地面为零势能面）。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17.1</w:t>
      </w:r>
      <w:r>
        <w:rPr>
          <w:rFonts w:ascii="华文宋体" w:hAnsi="华文宋体" w:cs="华文宋体" w:eastAsia="华文宋体"/>
          <w:sz w:val="18"/>
        </w:rPr>
        <w:t>：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4</w:t>
      </w:r>
      <w:r>
        <w:rPr>
          <w:rFonts w:ascii="华文宋体" w:hAnsi="华文宋体" w:cs="华文宋体" w:eastAsia="华文宋体"/>
          <w:sz w:val="18"/>
        </w:rPr>
        <w:t>：</w:t>
      </w:r>
      <w:r>
        <w:rPr>
          <w:rFonts w:eastAsia="华文宋体" w:cs="华文宋体" w:ascii="华文宋体" w:hAnsi="华文宋体"/>
          <w:sz w:val="18"/>
        </w:rPr>
        <w:t>1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8"/>
        </w:rPr>
      </w:pPr>
      <w:r>
        <w:rPr>
          <w:rFonts w:ascii="华文宋体" w:hAnsi="华文宋体" w:cs="华文宋体" w:eastAsia="华文宋体"/>
          <w:b/>
          <w:sz w:val="18"/>
        </w:rPr>
        <w:t>三、综合题（共</w:t>
      </w:r>
      <w:r>
        <w:rPr>
          <w:rFonts w:eastAsia="华文宋体" w:cs="华文宋体" w:ascii="华文宋体" w:hAnsi="华文宋体"/>
          <w:b/>
          <w:sz w:val="18"/>
        </w:rPr>
        <w:t>40</w:t>
      </w:r>
      <w:r>
        <w:rPr>
          <w:rFonts w:ascii="华文宋体" w:hAnsi="华文宋体" w:cs="华文宋体" w:eastAsia="华文宋体"/>
          <w:b/>
          <w:sz w:val="18"/>
        </w:rPr>
        <w:t>分）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 w:val="15"/>
          <w:szCs w:val="18"/>
        </w:rPr>
      </w:pPr>
      <w:r>
        <w:rPr>
          <w:rFonts w:ascii="华文宋体" w:hAnsi="华文宋体" w:cs="华文宋体" w:eastAsia="华文宋体"/>
          <w:b/>
          <w:sz w:val="15"/>
          <w:szCs w:val="18"/>
        </w:rPr>
        <w:t>注意：第</w:t>
      </w:r>
      <w:r>
        <w:rPr>
          <w:rFonts w:eastAsia="华文宋体" w:cs="华文宋体" w:ascii="华文宋体" w:hAnsi="华文宋体"/>
          <w:b/>
          <w:sz w:val="15"/>
          <w:szCs w:val="18"/>
        </w:rPr>
        <w:t>19</w:t>
      </w:r>
      <w:r>
        <w:rPr>
          <w:rFonts w:ascii="华文宋体" w:hAnsi="华文宋体" w:cs="华文宋体" w:eastAsia="华文宋体"/>
          <w:b/>
          <w:sz w:val="15"/>
          <w:szCs w:val="18"/>
        </w:rPr>
        <w:t>、</w:t>
      </w:r>
      <w:r>
        <w:rPr>
          <w:rFonts w:eastAsia="华文宋体" w:cs="华文宋体" w:ascii="华文宋体" w:hAnsi="华文宋体"/>
          <w:b/>
          <w:sz w:val="15"/>
          <w:szCs w:val="18"/>
        </w:rPr>
        <w:t>20</w:t>
      </w:r>
      <w:r>
        <w:rPr>
          <w:rFonts w:ascii="华文宋体" w:hAnsi="华文宋体" w:cs="华文宋体" w:eastAsia="华文宋体"/>
          <w:b/>
          <w:sz w:val="15"/>
          <w:szCs w:val="18"/>
        </w:rPr>
        <w:t>题在列式计算、逻辑推理以及回答问题过程中，要求给出必要的图示、文字说明、公式、演算等。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18</w:t>
      </w:r>
      <w:r>
        <w:rPr>
          <w:rFonts w:ascii="华文宋体" w:hAnsi="华文宋体" w:cs="华文宋体" w:eastAsia="华文宋体"/>
          <w:sz w:val="18"/>
        </w:rPr>
        <w:t>．“用</w:t>
      </w:r>
      <w:r>
        <w:rPr>
          <w:rFonts w:eastAsia="华文宋体" w:cs="华文宋体" w:ascii="华文宋体" w:hAnsi="华文宋体"/>
          <w:sz w:val="18"/>
        </w:rPr>
        <w:t>DIS</w:t>
      </w:r>
      <w:r>
        <w:rPr>
          <w:rFonts w:ascii="华文宋体" w:hAnsi="华文宋体" w:cs="华文宋体" w:eastAsia="华文宋体"/>
          <w:sz w:val="18"/>
        </w:rPr>
        <w:t>测定电源的电动势和内阻”的实验电路如图</w:t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所示，其中定值电阻阻值</w:t>
      </w:r>
      <w:r>
        <w:rPr>
          <w:rFonts w:eastAsia="华文宋体" w:cs="华文宋体" w:ascii="华文宋体" w:hAnsi="华文宋体"/>
          <w:sz w:val="18"/>
        </w:rPr>
        <w:t>R</w:t>
      </w:r>
      <w:r>
        <w:rPr>
          <w:rFonts w:eastAsia="华文宋体" w:cs="华文宋体" w:ascii="华文宋体" w:hAnsi="华文宋体"/>
          <w:sz w:val="18"/>
          <w:vertAlign w:val="subscript"/>
        </w:rPr>
        <w:t>1</w:t>
      </w:r>
      <w:r>
        <w:rPr>
          <w:rFonts w:eastAsia="华文宋体" w:cs="华文宋体" w:ascii="华文宋体" w:hAnsi="华文宋体"/>
          <w:sz w:val="18"/>
        </w:rPr>
        <w:t>=1 Ω</w:t>
      </w:r>
      <w:r>
        <w:rPr>
          <w:rFonts w:ascii="华文宋体" w:hAnsi="华文宋体" w:cs="华文宋体" w:eastAsia="华文宋体"/>
          <w:sz w:val="18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）图</w:t>
      </w:r>
      <w:r>
        <w:rPr>
          <w:rFonts w:eastAsia="华文宋体" w:cs="华文宋体" w:ascii="华文宋体" w:hAnsi="华文宋体"/>
          <w:sz w:val="18"/>
        </w:rPr>
        <w:t>A.</w:t>
      </w:r>
      <w:r>
        <w:rPr>
          <w:rFonts w:ascii="华文宋体" w:hAnsi="华文宋体" w:cs="华文宋体" w:eastAsia="华文宋体"/>
          <w:sz w:val="18"/>
        </w:rPr>
        <w:t>中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为</w:t>
      </w:r>
      <w:r>
        <w:rPr>
          <w:rFonts w:eastAsia="华文宋体" w:cs="华文宋体" w:ascii="华文宋体" w:hAnsi="华文宋体"/>
          <w:sz w:val="18"/>
        </w:rPr>
        <w:t>____</w:t>
      </w:r>
      <w:r>
        <w:rPr>
          <w:rFonts w:ascii="华文宋体" w:hAnsi="华文宋体" w:cs="华文宋体" w:eastAsia="华文宋体"/>
          <w:sz w:val="18"/>
        </w:rPr>
        <w:t>传感器，定值电阻</w:t>
      </w:r>
      <w:r>
        <w:rPr>
          <w:rFonts w:eastAsia="华文宋体" w:cs="华文宋体" w:ascii="华文宋体" w:hAnsi="华文宋体"/>
          <w:sz w:val="18"/>
        </w:rPr>
        <w:t>R</w:t>
      </w:r>
      <w:r>
        <w:rPr>
          <w:rFonts w:eastAsia="华文宋体" w:cs="华文宋体" w:ascii="华文宋体" w:hAnsi="华文宋体"/>
          <w:sz w:val="18"/>
          <w:vertAlign w:val="subscript"/>
        </w:rPr>
        <w:t>1</w:t>
      </w:r>
      <w:r>
        <w:rPr>
          <w:rFonts w:ascii="华文宋体" w:hAnsi="华文宋体" w:cs="华文宋体" w:eastAsia="华文宋体"/>
          <w:sz w:val="18"/>
        </w:rPr>
        <w:t>在实验中起</w:t>
      </w:r>
      <w:r>
        <w:rPr>
          <w:rFonts w:eastAsia="华文宋体" w:cs="华文宋体" w:ascii="华文宋体" w:hAnsi="华文宋体"/>
          <w:sz w:val="18"/>
        </w:rPr>
        <w:t>_____</w:t>
      </w:r>
      <w:r>
        <w:rPr>
          <w:rFonts w:ascii="华文宋体" w:hAnsi="华文宋体" w:cs="华文宋体" w:eastAsia="华文宋体"/>
          <w:sz w:val="18"/>
        </w:rPr>
        <w:t>的作用；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）实验测得的路端电压</w:t>
      </w:r>
      <w:r>
        <w:rPr>
          <w:rFonts w:eastAsia="华文宋体" w:cs="华文宋体" w:ascii="华文宋体" w:hAnsi="华文宋体"/>
          <w:sz w:val="18"/>
        </w:rPr>
        <w:t>U</w:t>
      </w:r>
      <w:r>
        <w:rPr>
          <w:rFonts w:ascii="华文宋体" w:hAnsi="华文宋体" w:cs="华文宋体" w:eastAsia="华文宋体"/>
          <w:sz w:val="18"/>
        </w:rPr>
        <w:t>相应电流</w:t>
      </w:r>
      <w:r>
        <w:rPr>
          <w:rFonts w:eastAsia="华文宋体" w:cs="华文宋体" w:ascii="华文宋体" w:hAnsi="华文宋体"/>
          <w:sz w:val="18"/>
        </w:rPr>
        <w:t>I</w:t>
      </w:r>
      <w:r>
        <w:rPr>
          <w:rFonts w:ascii="华文宋体" w:hAnsi="华文宋体" w:cs="华文宋体" w:eastAsia="华文宋体"/>
          <w:sz w:val="18"/>
        </w:rPr>
        <w:t>的拟合曲线如图</w:t>
      </w:r>
      <w:r>
        <w:rPr>
          <w:rFonts w:eastAsia="华文宋体" w:cs="华文宋体" w:ascii="华文宋体" w:hAnsi="华文宋体"/>
          <w:sz w:val="18"/>
        </w:rPr>
        <w:t>B.</w:t>
      </w:r>
      <w:r>
        <w:rPr>
          <w:rFonts w:ascii="华文宋体" w:hAnsi="华文宋体" w:cs="华文宋体" w:eastAsia="华文宋体"/>
          <w:sz w:val="18"/>
        </w:rPr>
        <w:t>所示，由此得到电源电动势</w:t>
      </w:r>
      <w:r>
        <w:rPr>
          <w:rFonts w:eastAsia="华文宋体" w:cs="华文宋体" w:ascii="华文宋体" w:hAnsi="华文宋体"/>
          <w:sz w:val="18"/>
        </w:rPr>
        <w:t>E=_______V</w:t>
      </w:r>
      <w:r>
        <w:rPr>
          <w:rFonts w:ascii="华文宋体" w:hAnsi="华文宋体" w:cs="华文宋体" w:eastAsia="华文宋体"/>
          <w:sz w:val="18"/>
        </w:rPr>
        <w:t>，内阻</w:t>
      </w:r>
      <w:r>
        <w:rPr>
          <w:rFonts w:eastAsia="华文宋体" w:cs="华文宋体" w:ascii="华文宋体" w:hAnsi="华文宋体"/>
          <w:sz w:val="18"/>
        </w:rPr>
        <w:t>r=______Ω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）实验测得的数据如表所示，则实验中选用的的滑动变阻器最合理的阻值范围为（）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0~5Ω   B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0~20Ω C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0~50Ω   D</w:t>
      </w:r>
      <w:r>
        <w:rPr>
          <w:rFonts w:ascii="华文宋体" w:hAnsi="华文宋体" w:cs="华文宋体" w:eastAsia="华文宋体"/>
          <w:sz w:val="18"/>
        </w:rPr>
        <w:t>．</w:t>
      </w:r>
      <w:r>
        <w:rPr>
          <w:rFonts w:eastAsia="华文宋体" w:cs="华文宋体" w:ascii="华文宋体" w:hAnsi="华文宋体"/>
          <w:sz w:val="18"/>
        </w:rPr>
        <w:t>0~200Ω 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drawing>
          <wp:inline distT="0" distB="0" distL="0" distR="0">
            <wp:extent cx="3808095" cy="1708150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18.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）电流，保护电路 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1.50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 xml:space="preserve">0.28 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B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3771900</wp:posOffset>
            </wp:positionH>
            <wp:positionV relativeFrom="paragraph">
              <wp:posOffset>693420</wp:posOffset>
            </wp:positionV>
            <wp:extent cx="1750060" cy="1092835"/>
            <wp:effectExtent l="0" t="0" r="0" b="0"/>
            <wp:wrapSquare wrapText="bothSides"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" t="-24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19</w:t>
      </w:r>
      <w:r>
        <w:rPr>
          <w:rFonts w:ascii="华文宋体" w:hAnsi="华文宋体" w:cs="华文宋体" w:eastAsia="华文宋体"/>
          <w:sz w:val="18"/>
        </w:rPr>
        <w:t>．（</w:t>
      </w:r>
      <w:r>
        <w:rPr>
          <w:rFonts w:eastAsia="华文宋体" w:cs="华文宋体" w:ascii="华文宋体" w:hAnsi="华文宋体"/>
          <w:sz w:val="18"/>
        </w:rPr>
        <w:t>14</w:t>
      </w:r>
      <w:r>
        <w:rPr>
          <w:rFonts w:ascii="华文宋体" w:hAnsi="华文宋体" w:cs="华文宋体" w:eastAsia="华文宋体"/>
          <w:sz w:val="18"/>
        </w:rPr>
        <w:t>分）如图，与水平面夹角</w:t>
      </w:r>
      <w:r>
        <w:rPr>
          <w:rFonts w:eastAsia="华文宋体" w:cs="华文宋体" w:ascii="华文宋体" w:hAnsi="华文宋体"/>
          <w:sz w:val="18"/>
        </w:rPr>
        <w:t>θ</w:t>
      </w:r>
      <w:r>
        <w:rPr>
          <w:rFonts w:ascii="华文宋体" w:hAnsi="华文宋体" w:cs="华文宋体" w:eastAsia="华文宋体"/>
          <w:sz w:val="18"/>
        </w:rPr>
        <w:t>＝</w:t>
      </w:r>
      <w:r>
        <w:rPr>
          <w:rFonts w:eastAsia="华文宋体" w:cs="华文宋体" w:ascii="华文宋体" w:hAnsi="华文宋体"/>
          <w:sz w:val="18"/>
        </w:rPr>
        <w:t>37°</w:t>
      </w:r>
      <w:r>
        <w:rPr>
          <w:rFonts w:ascii="华文宋体" w:hAnsi="华文宋体" w:cs="华文宋体" w:eastAsia="华文宋体"/>
          <w:sz w:val="18"/>
        </w:rPr>
        <w:t>的斜面和半径</w:t>
      </w:r>
      <w:r>
        <w:rPr>
          <w:rFonts w:eastAsia="华文宋体" w:cs="华文宋体" w:ascii="华文宋体" w:hAnsi="华文宋体"/>
          <w:sz w:val="18"/>
        </w:rPr>
        <w:t>R=0.4m</w:t>
      </w:r>
      <w:r>
        <w:rPr>
          <w:rFonts w:ascii="华文宋体" w:hAnsi="华文宋体" w:cs="华文宋体" w:eastAsia="华文宋体"/>
          <w:sz w:val="18"/>
        </w:rPr>
        <w:t>的光滑圆轨道相切于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点，且固定于竖直平面内。滑块从斜面上的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点由静止释放，经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点后沿圆轨道运动，通过最高点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时轨道对滑块的弹力为零。已知滑块与斜面间动摩擦因数</w:t>
      </w:r>
      <w:r>
        <w:rPr>
          <w:rFonts w:eastAsia="华文宋体" w:cs="华文宋体" w:ascii="华文宋体" w:hAnsi="华文宋体"/>
          <w:sz w:val="18"/>
        </w:rPr>
        <w:t>μ=0.25</w:t>
      </w:r>
      <w:r>
        <w:rPr>
          <w:rFonts w:ascii="华文宋体" w:hAnsi="华文宋体" w:cs="华文宋体" w:eastAsia="华文宋体"/>
          <w:sz w:val="18"/>
        </w:rPr>
        <w:t>。（</w:t>
      </w:r>
      <w:r>
        <w:rPr>
          <w:rFonts w:eastAsia="华文宋体" w:cs="华文宋体" w:ascii="华文宋体" w:hAnsi="华文宋体"/>
          <w:sz w:val="18"/>
        </w:rPr>
        <w:t>g</w:t>
      </w:r>
      <w:r>
        <w:rPr>
          <w:rFonts w:ascii="华文宋体" w:hAnsi="华文宋体" w:cs="华文宋体" w:eastAsia="华文宋体"/>
          <w:sz w:val="18"/>
        </w:rPr>
        <w:t>取</w:t>
      </w:r>
      <w:r>
        <w:rPr>
          <w:rFonts w:eastAsia="华文宋体" w:cs="华文宋体" w:ascii="华文宋体" w:hAnsi="华文宋体"/>
          <w:sz w:val="18"/>
        </w:rPr>
        <w:t>10m/s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sin37°=0.6</w:t>
      </w:r>
      <w:r>
        <w:rPr>
          <w:rFonts w:ascii="华文宋体" w:hAnsi="华文宋体" w:cs="华文宋体" w:eastAsia="华文宋体"/>
          <w:sz w:val="18"/>
        </w:rPr>
        <w:t>，</w:t>
      </w:r>
      <w:r>
        <w:rPr>
          <w:rFonts w:eastAsia="华文宋体" w:cs="华文宋体" w:ascii="华文宋体" w:hAnsi="华文宋体"/>
          <w:sz w:val="18"/>
        </w:rPr>
        <w:t>cos37°=0.8</w:t>
      </w:r>
      <w:r>
        <w:rPr>
          <w:rFonts w:ascii="华文宋体" w:hAnsi="华文宋体" w:cs="华文宋体" w:eastAsia="华文宋体"/>
          <w:sz w:val="18"/>
        </w:rPr>
        <w:t>）求： 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）滑块在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点的速度大小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C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）滑块在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点的速度大小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B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两点间的高度差</w:t>
      </w:r>
      <w:r>
        <w:rPr>
          <w:rFonts w:eastAsia="华文宋体" w:cs="华文宋体" w:ascii="华文宋体" w:hAnsi="华文宋体"/>
          <w:sz w:val="18"/>
        </w:rPr>
        <w:t>h</w:t>
      </w:r>
      <w:r>
        <w:rPr>
          <w:rFonts w:ascii="华文宋体" w:hAnsi="华文宋体" w:cs="华文宋体" w:eastAsia="华文宋体"/>
          <w:sz w:val="18"/>
        </w:rPr>
        <w:t>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eastAsia="华文宋体" w:cs="华文宋体" w:ascii="华文宋体" w:hAnsi="华文宋体"/>
          <w:sz w:val="18"/>
        </w:rPr>
        <w:t>19.</w:t>
      </w:r>
      <w:r>
        <w:rPr>
          <w:rFonts w:ascii="华文宋体" w:hAnsi="华文宋体" w:cs="华文宋体" w:eastAsia="华文宋体"/>
          <w:sz w:val="18"/>
        </w:rPr>
        <w:t>解：（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）由题意可知，滑块在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处仅受重力作用，设滑块的质量为</w:t>
      </w:r>
      <w:r>
        <w:rPr>
          <w:rFonts w:eastAsia="华文宋体" w:cs="华文宋体" w:ascii="华文宋体" w:hAnsi="华文宋体"/>
          <w:sz w:val="18"/>
        </w:rPr>
        <w:t>m</w:t>
      </w:r>
      <w:r>
        <w:rPr>
          <w:rFonts w:ascii="华文宋体" w:hAnsi="华文宋体" w:cs="华文宋体" w:eastAsia="华文宋体"/>
          <w:sz w:val="18"/>
        </w:rPr>
        <w:t>，则有</w:t>
      </w:r>
      <w:r>
        <w:rPr>
          <w:rFonts w:ascii="华文宋体" w:hAnsi="华文宋体" w:cs="华文宋体" w:eastAsia="华文宋体"/>
          <w:sz w:val="18"/>
        </w:rPr>
        <w:object w:dxaOrig="999" w:dyaOrig="60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49.95pt;height:30pt" filled="f" o:ole="">
            <v:imagedata r:id="rId26" o:title=""/>
          </v:shape>
          <o:OLEObject Type="Embed" ProgID="" ShapeID="ole_rId25" DrawAspect="Content" ObjectID="_302325455" r:id="rId25"/>
        </w:objec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ascii="华文宋体" w:hAnsi="华文宋体" w:cs="华文宋体" w:eastAsia="华文宋体"/>
          <w:sz w:val="18"/>
        </w:rPr>
        <w:t>解得</w:t>
      </w:r>
      <w:r>
        <w:rPr>
          <w:rFonts w:ascii="华文宋体" w:hAnsi="华文宋体" w:cs="华文宋体" w:eastAsia="华文宋体"/>
          <w:sz w:val="18"/>
        </w:rPr>
        <w:object w:dxaOrig="1680" w:dyaOrig="38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84pt;height:19pt" filled="f" o:ole="">
            <v:imagedata r:id="rId28" o:title=""/>
          </v:shape>
          <o:OLEObject Type="Embed" ProgID="" ShapeID="ole_rId27" DrawAspect="Content" ObjectID="_269931623" r:id="rId27"/>
        </w:objec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 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）由几何关系可知，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两点的高度差</w:t>
      </w:r>
      <w:r>
        <w:rPr>
          <w:rFonts w:eastAsia="华文宋体" w:cs="华文宋体" w:ascii="华文宋体" w:hAnsi="华文宋体"/>
          <w:sz w:val="18"/>
        </w:rPr>
        <w:t>H=R(1+cos37°)=0.72m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滑块由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点运动到</w:t>
      </w:r>
      <w:r>
        <w:rPr>
          <w:rFonts w:eastAsia="华文宋体" w:cs="华文宋体" w:ascii="华文宋体" w:hAnsi="华文宋体"/>
          <w:sz w:val="18"/>
        </w:rPr>
        <w:t>C</w:t>
      </w:r>
      <w:r>
        <w:rPr>
          <w:rFonts w:ascii="华文宋体" w:hAnsi="华文宋体" w:cs="华文宋体" w:eastAsia="华文宋体"/>
          <w:sz w:val="18"/>
        </w:rPr>
        <w:t>点的过程中只有重力做功，机械能守恒，以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点为零势能点，有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object w:dxaOrig="2000" w:dyaOrig="58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00pt;height:29pt" filled="f" o:ole="">
            <v:imagedata r:id="rId30" o:title=""/>
          </v:shape>
          <o:OLEObject Type="Embed" ProgID="" ShapeID="ole_rId29" DrawAspect="Content" ObjectID="_1537682194" r:id="rId29"/>
        </w:object>
      </w:r>
      <w:r>
        <w:rPr>
          <w:rFonts w:ascii="华文宋体" w:hAnsi="华文宋体" w:cs="华文宋体" w:eastAsia="华文宋体"/>
          <w:sz w:val="18"/>
        </w:rPr>
        <w:t>代入数据解得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B</w:t>
      </w:r>
      <w:r>
        <w:rPr>
          <w:rFonts w:eastAsia="华文宋体" w:cs="华文宋体" w:ascii="华文宋体" w:hAnsi="华文宋体"/>
          <w:sz w:val="18"/>
        </w:rPr>
        <w:t>=4.29m/s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 </w:t>
      </w: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）滑块由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点运动到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点过程中，由牛顿运动定律有：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mgsin37°</w:t>
      </w:r>
      <w:r>
        <w:rPr>
          <w:rFonts w:ascii="华文宋体" w:hAnsi="华文宋体" w:cs="华文宋体" w:eastAsia="华文宋体"/>
          <w:sz w:val="18"/>
        </w:rPr>
        <w:t>－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eastAsia="华文宋体" w:cs="华文宋体" w:ascii="华文宋体" w:hAnsi="华文宋体"/>
          <w:sz w:val="18"/>
          <w:vertAlign w:val="subscript"/>
        </w:rPr>
        <w:t>f</w:t>
      </w:r>
      <w:r>
        <w:rPr>
          <w:rFonts w:eastAsia="华文宋体" w:cs="华文宋体" w:ascii="华文宋体" w:hAnsi="华文宋体"/>
          <w:sz w:val="18"/>
        </w:rPr>
        <w:t>=ma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18"/>
        </w:rPr>
        <w:t>F</w:t>
      </w:r>
      <w:r>
        <w:rPr>
          <w:rFonts w:eastAsia="华文宋体" w:cs="华文宋体" w:ascii="华文宋体" w:hAnsi="华文宋体"/>
          <w:sz w:val="18"/>
          <w:vertAlign w:val="subscript"/>
        </w:rPr>
        <w:t>N</w:t>
      </w:r>
      <w:r>
        <w:rPr>
          <w:rFonts w:eastAsia="华文宋体" w:cs="华文宋体" w:ascii="华文宋体" w:hAnsi="华文宋体"/>
          <w:sz w:val="18"/>
        </w:rPr>
        <w:t>=mgcos37°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且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eastAsia="华文宋体" w:cs="华文宋体" w:ascii="华文宋体" w:hAnsi="华文宋体"/>
          <w:sz w:val="18"/>
          <w:vertAlign w:val="subscript"/>
        </w:rPr>
        <w:t>f</w:t>
      </w:r>
      <w:r>
        <w:rPr>
          <w:rFonts w:eastAsia="华文宋体" w:cs="华文宋体" w:ascii="华文宋体" w:hAnsi="华文宋体"/>
          <w:sz w:val="18"/>
        </w:rPr>
        <w:t>=μF</w:t>
      </w:r>
      <w:r>
        <w:rPr>
          <w:rFonts w:eastAsia="华文宋体" w:cs="华文宋体" w:ascii="华文宋体" w:hAnsi="华文宋体"/>
          <w:sz w:val="18"/>
          <w:vertAlign w:val="subscript"/>
        </w:rPr>
        <w:t>N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联立以上各式，代入数据解得</w:t>
      </w:r>
      <w:r>
        <w:rPr>
          <w:rFonts w:eastAsia="华文宋体" w:cs="华文宋体" w:ascii="华文宋体" w:hAnsi="华文宋体"/>
          <w:sz w:val="18"/>
        </w:rPr>
        <w:t>a=4m/s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设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、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两点间的距离为</w:t>
      </w:r>
      <w:r>
        <w:rPr>
          <w:rFonts w:eastAsia="华文宋体" w:cs="华文宋体" w:ascii="华文宋体" w:hAnsi="华文宋体"/>
          <w:sz w:val="18"/>
        </w:rPr>
        <w:t>L</w:t>
      </w:r>
      <w:r>
        <w:rPr>
          <w:rFonts w:ascii="华文宋体" w:hAnsi="华文宋体" w:cs="华文宋体" w:eastAsia="华文宋体"/>
          <w:sz w:val="18"/>
        </w:rPr>
        <w:t>，由运动学公式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B</w:t>
      </w:r>
      <w:r>
        <w:rPr>
          <w:rFonts w:eastAsia="华文宋体" w:cs="华文宋体" w:ascii="华文宋体" w:hAnsi="华文宋体"/>
          <w:sz w:val="18"/>
          <w:vertAlign w:val="superscript"/>
        </w:rPr>
        <w:t>2</w:t>
      </w:r>
      <w:r>
        <w:rPr>
          <w:rFonts w:eastAsia="华文宋体" w:cs="华文宋体" w:ascii="华文宋体" w:hAnsi="华文宋体"/>
          <w:sz w:val="18"/>
        </w:rPr>
        <w:t>=2aL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由几何关系有</w:t>
      </w:r>
      <w:r>
        <w:rPr>
          <w:rFonts w:eastAsia="华文宋体" w:cs="华文宋体" w:ascii="华文宋体" w:hAnsi="华文宋体"/>
          <w:sz w:val="18"/>
        </w:rPr>
        <w:t>h=Lsin37°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联立以上各式，代入数据解得</w:t>
      </w:r>
      <w:r>
        <w:rPr>
          <w:rFonts w:eastAsia="华文宋体" w:cs="华文宋体" w:ascii="华文宋体" w:hAnsi="华文宋体"/>
          <w:sz w:val="18"/>
        </w:rPr>
        <w:t>h=1.38m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953260" cy="1008380"/>
            <wp:effectExtent l="0" t="0" r="0" b="0"/>
            <wp:wrapSquare wrapText="bothSides"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18"/>
        </w:rPr>
        <w:t>20</w:t>
      </w:r>
      <w:r>
        <w:rPr>
          <w:rFonts w:ascii="华文宋体" w:hAnsi="华文宋体" w:cs="华文宋体" w:eastAsia="华文宋体"/>
          <w:sz w:val="18"/>
        </w:rPr>
        <w:t>．（</w:t>
      </w:r>
      <w:r>
        <w:rPr>
          <w:rFonts w:eastAsia="华文宋体" w:cs="华文宋体" w:ascii="华文宋体" w:hAnsi="华文宋体"/>
          <w:sz w:val="18"/>
        </w:rPr>
        <w:t>16</w:t>
      </w:r>
      <w:r>
        <w:rPr>
          <w:rFonts w:ascii="华文宋体" w:hAnsi="华文宋体" w:cs="华文宋体" w:eastAsia="华文宋体"/>
          <w:sz w:val="18"/>
        </w:rPr>
        <w:t>分）如图，光滑平行金属导轨间距为</w:t>
      </w:r>
      <w:r>
        <w:rPr>
          <w:rFonts w:eastAsia="华文宋体" w:cs="华文宋体" w:ascii="华文宋体" w:hAnsi="华文宋体"/>
          <w:sz w:val="18"/>
        </w:rPr>
        <w:t>L</w:t>
      </w:r>
      <w:r>
        <w:rPr>
          <w:rFonts w:ascii="华文宋体" w:hAnsi="华文宋体" w:cs="华文宋体" w:eastAsia="华文宋体"/>
          <w:sz w:val="18"/>
        </w:rPr>
        <w:t>，与水平面夹角为</w:t>
      </w:r>
      <w:r>
        <w:rPr>
          <w:rFonts w:eastAsia="华文宋体" w:cs="华文宋体" w:ascii="华文宋体" w:hAnsi="华文宋体"/>
          <w:sz w:val="18"/>
        </w:rPr>
        <w:t>θ</w:t>
      </w:r>
      <w:r>
        <w:rPr>
          <w:rFonts w:ascii="华文宋体" w:hAnsi="华文宋体" w:cs="华文宋体" w:eastAsia="华文宋体"/>
          <w:sz w:val="18"/>
        </w:rPr>
        <w:t>，两导轨上端用阻值为</w:t>
      </w:r>
      <w:r>
        <w:rPr>
          <w:rFonts w:eastAsia="华文宋体" w:cs="华文宋体" w:ascii="华文宋体" w:hAnsi="华文宋体"/>
          <w:sz w:val="18"/>
        </w:rPr>
        <w:t>R</w:t>
      </w:r>
      <w:r>
        <w:rPr>
          <w:rFonts w:ascii="华文宋体" w:hAnsi="华文宋体" w:cs="华文宋体" w:eastAsia="华文宋体"/>
          <w:sz w:val="18"/>
        </w:rPr>
        <w:t>的电阻相连，该装置处于磁感应强度为</w:t>
      </w:r>
      <w:r>
        <w:rPr>
          <w:rFonts w:eastAsia="华文宋体" w:cs="华文宋体" w:ascii="华文宋体" w:hAnsi="华文宋体"/>
          <w:sz w:val="18"/>
        </w:rPr>
        <w:t>B</w:t>
      </w:r>
      <w:r>
        <w:rPr>
          <w:rFonts w:ascii="华文宋体" w:hAnsi="华文宋体" w:cs="华文宋体" w:eastAsia="华文宋体"/>
          <w:sz w:val="18"/>
        </w:rPr>
        <w:t>的匀强磁场中，磁场方向垂直于导轨平面。质量为</w:t>
      </w:r>
      <w:r>
        <w:rPr>
          <w:rFonts w:eastAsia="华文宋体" w:cs="华文宋体" w:ascii="华文宋体" w:hAnsi="华文宋体"/>
          <w:sz w:val="18"/>
        </w:rPr>
        <w:t>m</w:t>
      </w:r>
      <w:r>
        <w:rPr>
          <w:rFonts w:ascii="华文宋体" w:hAnsi="华文宋体" w:cs="华文宋体" w:eastAsia="华文宋体"/>
          <w:sz w:val="18"/>
        </w:rPr>
        <w:t>的金属杆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以沿导轨平面向上的初速度</w:t>
      </w:r>
      <w:r>
        <w:rPr>
          <w:rFonts w:eastAsia="华文宋体" w:cs="华文宋体" w:ascii="华文宋体" w:hAnsi="华文宋体"/>
          <w:sz w:val="18"/>
        </w:rPr>
        <w:t>v</w:t>
      </w:r>
      <w:r>
        <w:rPr>
          <w:rFonts w:eastAsia="华文宋体" w:cs="华文宋体" w:ascii="华文宋体" w:hAnsi="华文宋体"/>
          <w:sz w:val="18"/>
          <w:vertAlign w:val="subscript"/>
        </w:rPr>
        <w:t>0</w:t>
      </w:r>
      <w:r>
        <w:rPr>
          <w:rFonts w:ascii="华文宋体" w:hAnsi="华文宋体" w:cs="华文宋体" w:eastAsia="华文宋体"/>
          <w:sz w:val="18"/>
        </w:rPr>
        <w:t>从导轨底端开始运动，然后又返回到出发位置。在运动过程中，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与导轨垂直且接触良好，不计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和导轨的电阻及空气阻力。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）求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开始运动时的加速度</w:t>
      </w:r>
      <w:r>
        <w:rPr>
          <w:rFonts w:eastAsia="华文宋体" w:cs="华文宋体" w:ascii="华文宋体" w:hAnsi="华文宋体"/>
          <w:sz w:val="18"/>
        </w:rPr>
        <w:t>a</w:t>
      </w:r>
      <w:r>
        <w:rPr>
          <w:rFonts w:ascii="华文宋体" w:hAnsi="华文宋体" w:cs="华文宋体" w:eastAsia="华文宋体"/>
          <w:sz w:val="18"/>
        </w:rPr>
        <w:t>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）分析并说明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在整个运动过程中速度、加速度的变化情况；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）分析并比较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上滑时间和下滑时间的长短。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  <w:t>20.</w:t>
      </w:r>
      <w:r>
        <w:rPr>
          <w:rFonts w:ascii="华文宋体" w:hAnsi="华文宋体" w:cs="华文宋体" w:eastAsia="华文宋体"/>
          <w:sz w:val="18"/>
        </w:rPr>
        <w:t>解：（</w:t>
      </w:r>
      <w:r>
        <w:rPr>
          <w:rFonts w:eastAsia="华文宋体" w:cs="华文宋体" w:ascii="华文宋体" w:hAnsi="华文宋体"/>
          <w:sz w:val="18"/>
        </w:rPr>
        <w:t>1</w:t>
      </w:r>
      <w:r>
        <w:rPr>
          <w:rFonts w:ascii="华文宋体" w:hAnsi="华文宋体" w:cs="华文宋体" w:eastAsia="华文宋体"/>
          <w:sz w:val="18"/>
        </w:rPr>
        <w:t>）</w:t>
      </w:r>
      <w:r>
        <w:rPr>
          <w:rFonts w:eastAsia="华文宋体" w:cs="华文宋体" w:ascii="华文宋体" w:hAnsi="华文宋体"/>
          <w:sz w:val="18"/>
        </w:rPr>
        <w:t>ab</w:t>
      </w:r>
      <w:r>
        <w:rPr>
          <w:rFonts w:ascii="华文宋体" w:hAnsi="华文宋体" w:cs="华文宋体" w:eastAsia="华文宋体"/>
          <w:sz w:val="18"/>
        </w:rPr>
        <w:t>开始运动时产生的感应电动势</w:t>
      </w:r>
      <w:r>
        <w:rPr>
          <w:rFonts w:eastAsia="华文宋体" w:cs="华文宋体" w:ascii="华文宋体" w:hAnsi="华文宋体"/>
          <w:sz w:val="18"/>
        </w:rPr>
        <w:t>E=BLv</w:t>
      </w:r>
      <w:r>
        <w:rPr>
          <w:rFonts w:eastAsia="华文宋体" w:cs="华文宋体" w:ascii="华文宋体" w:hAnsi="华文宋体"/>
          <w:sz w:val="18"/>
          <w:vertAlign w:val="subscript"/>
        </w:rPr>
        <w:t>0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回路中的感应电流</w:t>
      </w:r>
      <w:r>
        <w:rPr>
          <w:rFonts w:ascii="华文宋体" w:hAnsi="华文宋体" w:cs="华文宋体" w:eastAsia="华文宋体"/>
          <w:sz w:val="18"/>
        </w:rPr>
        <w:object w:dxaOrig="580" w:dyaOrig="58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9pt;height:29pt" filled="f" o:ole="">
            <v:imagedata r:id="rId33" o:title=""/>
          </v:shape>
          <o:OLEObject Type="Embed" ProgID="" ShapeID="ole_rId32" DrawAspect="Content" ObjectID="_2047169708" r:id="rId32"/>
        </w:objec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杆受的安培力：</w:t>
      </w:r>
      <w:r>
        <w:rPr>
          <w:rFonts w:ascii="华文宋体" w:hAnsi="华文宋体" w:cs="华文宋体" w:eastAsia="华文宋体"/>
          <w:sz w:val="18"/>
        </w:rPr>
        <w:object w:dxaOrig="1760" w:dyaOrig="60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88pt;height:30pt" filled="f" o:ole="">
            <v:imagedata r:id="rId35" o:title=""/>
          </v:shape>
          <o:OLEObject Type="Embed" ProgID="" ShapeID="ole_rId34" DrawAspect="Content" ObjectID="_319322817" r:id="rId34"/>
        </w:objec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对金属杆受力分析如图所示，由牛顿第二定律有：</w:t>
      </w:r>
      <w:r>
        <w:rPr>
          <w:rFonts w:eastAsia="华文宋体" w:cs="华文宋体" w:ascii="华文宋体" w:hAnsi="华文宋体"/>
          <w:sz w:val="18"/>
        </w:rPr>
        <w:t>mgsinθ+F</w:t>
      </w:r>
      <w:r>
        <w:rPr>
          <w:rFonts w:ascii="华文宋体" w:hAnsi="华文宋体" w:cs="华文宋体" w:eastAsia="华文宋体"/>
          <w:sz w:val="18"/>
          <w:vertAlign w:val="subscript"/>
        </w:rPr>
        <w:t>安</w:t>
      </w:r>
      <w:r>
        <w:rPr>
          <w:rFonts w:eastAsia="华文宋体" w:cs="华文宋体" w:ascii="华文宋体" w:hAnsi="华文宋体"/>
          <w:sz w:val="18"/>
        </w:rPr>
        <w:t>=ma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解得</w:t>
      </w:r>
      <w:r>
        <w:rPr>
          <w:rFonts w:ascii="华文宋体" w:hAnsi="华文宋体" w:cs="华文宋体" w:eastAsia="华文宋体"/>
          <w:sz w:val="18"/>
        </w:rPr>
        <w:object w:dxaOrig="1820" w:dyaOrig="60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91pt;height:30pt" filled="f" o:ole="">
            <v:imagedata r:id="rId37" o:title=""/>
          </v:shape>
          <o:OLEObject Type="Embed" ProgID="" ShapeID="ole_rId36" DrawAspect="Content" ObjectID="_1544894360" r:id="rId36"/>
        </w:objec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2</w:t>
      </w:r>
      <w:r>
        <w:rPr>
          <w:rFonts w:ascii="华文宋体" w:hAnsi="华文宋体" w:cs="华文宋体" w:eastAsia="华文宋体"/>
          <w:sz w:val="18"/>
        </w:rPr>
        <w:t>）杆上滑时，合力</w:t>
      </w:r>
      <w:r>
        <w:rPr>
          <w:rFonts w:eastAsia="华文宋体" w:cs="华文宋体" w:ascii="华文宋体" w:hAnsi="华文宋体"/>
          <w:sz w:val="18"/>
        </w:rPr>
        <w:t>F=mgsinθ+F</w:t>
      </w:r>
      <w:r>
        <w:rPr>
          <w:rFonts w:ascii="华文宋体" w:hAnsi="华文宋体" w:cs="华文宋体" w:eastAsia="华文宋体"/>
          <w:sz w:val="18"/>
          <w:vertAlign w:val="subscript"/>
        </w:rPr>
        <w:t>安</w:t>
      </w:r>
      <w:r>
        <w:rPr>
          <w:rFonts w:ascii="华文宋体" w:hAnsi="华文宋体" w:cs="华文宋体" w:eastAsia="华文宋体"/>
          <w:sz w:val="18"/>
        </w:rPr>
        <w:t>，与运动方向相反，杆做减速运动，随着速度减小，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安减小，合力减小，加速度减小，杆做加速度减小的减速运动，到达一定高度后速度为零。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在最高点，杆速度为零，加速度为</w:t>
      </w:r>
      <w:r>
        <w:rPr>
          <w:rFonts w:eastAsia="华文宋体" w:cs="华文宋体" w:ascii="华文宋体" w:hAnsi="华文宋体"/>
          <w:sz w:val="18"/>
        </w:rPr>
        <w:t>gsinθ</w:t>
      </w:r>
      <w:r>
        <w:rPr>
          <w:rFonts w:ascii="华文宋体" w:hAnsi="华文宋体" w:cs="华文宋体" w:eastAsia="华文宋体"/>
          <w:sz w:val="18"/>
        </w:rPr>
        <w:t>，方向滑斜面向下。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18"/>
        </w:rPr>
        <w:t>以后杆开始下滑，受力分析如图所示，合力</w:t>
      </w:r>
      <w:r>
        <w:rPr>
          <w:rFonts w:eastAsia="华文宋体" w:cs="华文宋体" w:ascii="华文宋体" w:hAnsi="华文宋体"/>
          <w:sz w:val="18"/>
        </w:rPr>
        <w:t>F=mgsinθ+F</w:t>
      </w:r>
      <w:r>
        <w:rPr>
          <w:rFonts w:ascii="华文宋体" w:hAnsi="华文宋体" w:cs="华文宋体" w:eastAsia="华文宋体"/>
          <w:sz w:val="18"/>
          <w:vertAlign w:val="subscript"/>
        </w:rPr>
        <w:t>安</w:t>
      </w:r>
      <w:r>
        <w:rPr>
          <w:rFonts w:ascii="华文宋体" w:hAnsi="华文宋体" w:cs="华文宋体" w:eastAsia="华文宋体"/>
          <w:sz w:val="18"/>
        </w:rPr>
        <w:t>，与运动方向相同，杆做加速运动，随着速度增加，</w:t>
      </w:r>
      <w:r>
        <w:rPr>
          <w:rFonts w:eastAsia="华文宋体" w:cs="华文宋体" w:ascii="华文宋体" w:hAnsi="华文宋体"/>
          <w:sz w:val="18"/>
        </w:rPr>
        <w:t>F</w:t>
      </w:r>
      <w:r>
        <w:rPr>
          <w:rFonts w:ascii="华文宋体" w:hAnsi="华文宋体" w:cs="华文宋体" w:eastAsia="华文宋体"/>
          <w:sz w:val="18"/>
        </w:rPr>
        <w:t>安增大，合力减小，加速度减小，杆做初速度为零，加速度减小的加速运动。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ascii="华文宋体" w:hAnsi="华文宋体" w:cs="华文宋体" w:eastAsia="华文宋体"/>
          <w:sz w:val="18"/>
        </w:rPr>
        <w:t>（</w:t>
      </w:r>
      <w:r>
        <w:rPr>
          <w:rFonts w:eastAsia="华文宋体" w:cs="华文宋体" w:ascii="华文宋体" w:hAnsi="华文宋体"/>
          <w:sz w:val="18"/>
        </w:rPr>
        <w:t>3</w:t>
      </w:r>
      <w:r>
        <w:rPr>
          <w:rFonts w:ascii="华文宋体" w:hAnsi="华文宋体" w:cs="华文宋体" w:eastAsia="华文宋体"/>
          <w:sz w:val="18"/>
        </w:rPr>
        <w:t>）下滑与上滑经过的位移大小相等，而上滑时杆的加速度大于</w:t>
      </w:r>
      <w:r>
        <w:rPr>
          <w:rFonts w:eastAsia="华文宋体" w:cs="华文宋体" w:ascii="华文宋体" w:hAnsi="华文宋体"/>
          <w:sz w:val="18"/>
        </w:rPr>
        <w:t>gsinθ</w:t>
      </w:r>
      <w:r>
        <w:rPr>
          <w:rFonts w:ascii="华文宋体" w:hAnsi="华文宋体" w:cs="华文宋体" w:eastAsia="华文宋体"/>
          <w:sz w:val="18"/>
        </w:rPr>
        <w:t>，下滑时杆的加速度小于</w:t>
      </w:r>
      <w:r>
        <w:rPr>
          <w:rFonts w:eastAsia="华文宋体" w:cs="华文宋体" w:ascii="华文宋体" w:hAnsi="华文宋体"/>
          <w:sz w:val="18"/>
        </w:rPr>
        <w:t>gsinθ</w:t>
      </w:r>
      <w:r>
        <w:rPr>
          <w:rFonts w:ascii="华文宋体" w:hAnsi="华文宋体" w:cs="华文宋体" w:eastAsia="华文宋体"/>
          <w:sz w:val="18"/>
        </w:rPr>
        <w:t>，因此，上滑时平均加速度大于下滑时的平均加速度，由运动规律可知，上滑所需的时间小于下滑所需的时间。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18"/>
        </w:rPr>
      </w:pPr>
      <w:r>
        <w:rPr>
          <w:rFonts w:eastAsia="华文宋体" w:cs="华文宋体" w:ascii="华文宋体" w:hAnsi="华文宋体"/>
          <w:sz w:val="18"/>
        </w:rPr>
      </w:r>
    </w:p>
    <w:sectPr>
      <w:headerReference w:type="default" r:id="rId38"/>
      <w:footerReference w:type="default" r:id="rId39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oleObject" Target="embeddings/oleObject1.bin"/><Relationship Id="rId26" Type="http://schemas.openxmlformats.org/officeDocument/2006/relationships/image" Target="media/image13.wmf"/><Relationship Id="rId27" Type="http://schemas.openxmlformats.org/officeDocument/2006/relationships/oleObject" Target="embeddings/oleObject2.bin"/><Relationship Id="rId28" Type="http://schemas.openxmlformats.org/officeDocument/2006/relationships/image" Target="media/image14.wmf"/><Relationship Id="rId29" Type="http://schemas.openxmlformats.org/officeDocument/2006/relationships/oleObject" Target="embeddings/oleObject3.bin"/><Relationship Id="rId30" Type="http://schemas.openxmlformats.org/officeDocument/2006/relationships/image" Target="media/image15.wmf"/><Relationship Id="rId31" Type="http://schemas.openxmlformats.org/officeDocument/2006/relationships/image" Target="media/image12.png"/><Relationship Id="rId32" Type="http://schemas.openxmlformats.org/officeDocument/2006/relationships/oleObject" Target="embeddings/oleObject4.bin"/><Relationship Id="rId33" Type="http://schemas.openxmlformats.org/officeDocument/2006/relationships/image" Target="media/image16.wmf"/><Relationship Id="rId34" Type="http://schemas.openxmlformats.org/officeDocument/2006/relationships/oleObject" Target="embeddings/oleObject5.bin"/><Relationship Id="rId35" Type="http://schemas.openxmlformats.org/officeDocument/2006/relationships/image" Target="media/image17.wmf"/><Relationship Id="rId36" Type="http://schemas.openxmlformats.org/officeDocument/2006/relationships/oleObject" Target="embeddings/oleObject6.bin"/><Relationship Id="rId37" Type="http://schemas.openxmlformats.org/officeDocument/2006/relationships/image" Target="media/image18.wmf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/>
  <dc:description>微信 kingcsa333</dc:description>
  <cp:keywords/>
  <dc:language>en-US</dc:language>
  <cp:lastModifiedBy/>
  <dcterms:modified xsi:type="dcterms:W3CDTF">2019-08-26T13:21:00Z</dcterms:modified>
  <cp:revision>1</cp:revision>
  <dc:subject/>
  <dc:title>https://shop174951303.taobao.com/</dc:title>
</cp:coreProperties>
</file>