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640"/>
        <w:jc w:val="center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</w:t>
      </w:r>
      <w:r>
        <w:rPr>
          <w:sz w:val="32"/>
          <w:szCs w:val="32"/>
        </w:rPr>
        <w:t>6</w:t>
      </w:r>
      <w:r>
        <w:rPr>
          <w:sz w:val="32"/>
          <w:szCs w:val="32"/>
        </w:rPr>
        <w:t>月浙江省选考真题（</w:t>
      </w:r>
      <w:r>
        <w:rPr>
          <w:sz w:val="32"/>
          <w:szCs w:val="32"/>
          <w:lang w:eastAsia="zh-CN"/>
        </w:rPr>
        <w:t>浙江</w:t>
      </w:r>
      <w:r>
        <w:rPr>
          <w:sz w:val="32"/>
          <w:szCs w:val="32"/>
        </w:rPr>
        <w:t>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>
          <w:rFonts w:eastAsia="黑体"/>
          <w:lang w:eastAsia="zh-CN"/>
        </w:rPr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Calibri" w:cs="Calibri"/>
          <w:sz w:val="32"/>
          <w:szCs w:val="32"/>
        </w:rPr>
        <w:t xml:space="preserve"> </w:t>
      </w:r>
      <w:r>
        <w:rPr>
          <w:rFonts w:eastAsia="黑体"/>
          <w:b/>
          <w:spacing w:val="10"/>
          <w:sz w:val="44"/>
          <w:szCs w:val="44"/>
          <w:lang w:eastAsia="zh-CN"/>
        </w:rPr>
        <w:t>物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"/>
          <w:b/>
          <w:spacing w:val="10"/>
          <w:sz w:val="44"/>
          <w:szCs w:val="44"/>
          <w:lang w:eastAsia="zh-CN"/>
        </w:rPr>
        <w:t>理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一、选择题Ⅰ（本题共</w:t>
      </w:r>
      <w:r>
        <w:rPr>
          <w:rFonts w:eastAsia="宋体" w:cs="Times New Roman" w:ascii="Times New Roman" w:hAnsi="Times New Roman"/>
        </w:rPr>
        <w:t>13</w:t>
      </w:r>
      <w:r>
        <w:rPr>
          <w:rFonts w:ascii="Times New Roman" w:hAnsi="Times New Roman" w:cs="Times New Roman"/>
        </w:rPr>
        <w:t>小题，每小题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分，共</w:t>
      </w:r>
      <w:r>
        <w:rPr>
          <w:rFonts w:eastAsia="宋体" w:cs="Times New Roman" w:ascii="Times New Roman" w:hAnsi="Times New Roman"/>
        </w:rPr>
        <w:t>39</w:t>
      </w:r>
      <w:r>
        <w:rPr>
          <w:rFonts w:ascii="Times New Roman" w:hAnsi="Times New Roman" w:cs="Times New Roman"/>
        </w:rPr>
        <w:t>分．每小题列出的四个备选项中只有一个是符合题目要求的，不选、多选、错选均不得分）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．据《自然》杂志</w:t>
      </w:r>
      <w:r>
        <w:rPr>
          <w:rFonts w:eastAsia="宋体" w:cs="Times New Roman" w:ascii="Times New Roman" w:hAnsi="Times New Roman"/>
        </w:rPr>
        <w:t>2021</w:t>
      </w:r>
      <w:r>
        <w:rPr>
          <w:rFonts w:ascii="Times New Roman" w:hAnsi="Times New Roman" w:cs="Times New Roman"/>
        </w:rPr>
        <w:t>年</w:t>
      </w:r>
      <w:r>
        <w:rPr>
          <w:rFonts w:eastAsia="宋体"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月</w:t>
      </w:r>
      <w:r>
        <w:rPr>
          <w:rFonts w:eastAsia="宋体" w:cs="Times New Roman" w:ascii="Times New Roman" w:hAnsi="Times New Roman"/>
        </w:rPr>
        <w:t>17</w:t>
      </w:r>
      <w:r>
        <w:rPr>
          <w:rFonts w:ascii="Times New Roman" w:hAnsi="Times New Roman" w:cs="Times New Roman"/>
        </w:rPr>
        <w:t>日报道，中国科学家在稻城“拉索”基地（如图）探测到迄今为止最高能量的</w:t>
      </w:r>
      <w:r>
        <w:rPr>
          <w:rFonts w:ascii="Times New Roman" w:hAnsi="Times New Roman" w:cs="Times New Roman"/>
        </w:rPr>
        <w:drawing>
          <wp:inline distT="0" distB="0" distL="0" distR="0">
            <wp:extent cx="123825" cy="161925"/>
            <wp:effectExtent l="0" t="0" r="0" b="0"/>
            <wp:docPr id="1" name="图片 2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0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84" t="-218" r="-284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射线，能量值为</w:t>
      </w:r>
      <w:r>
        <w:rPr>
          <w:rFonts w:ascii="Times New Roman" w:hAnsi="Times New Roman" w:cs="Times New Roman"/>
        </w:rPr>
        <w:drawing>
          <wp:inline distT="0" distB="0" distL="0" distR="0">
            <wp:extent cx="838200" cy="199390"/>
            <wp:effectExtent l="0" t="0" r="0" b="0"/>
            <wp:docPr id="2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3" t="-177" r="-4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，即（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2514600" cy="1542415"/>
            <wp:effectExtent l="0" t="0" r="0" b="0"/>
            <wp:docPr id="3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23" r="-14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71525" cy="199390"/>
            <wp:effectExtent l="0" t="0" r="0" b="0"/>
            <wp:docPr id="4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6" t="-177" r="-4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90575" cy="199390"/>
            <wp:effectExtent l="0" t="0" r="0" b="0"/>
            <wp:docPr id="5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6" t="-177" r="-4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838200" cy="199390"/>
            <wp:effectExtent l="0" t="0" r="0" b="0"/>
            <wp:docPr id="6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3" t="-177" r="-4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62000" cy="199390"/>
            <wp:effectExtent l="0" t="0" r="0" b="0"/>
            <wp:docPr id="7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7" t="-177" r="-4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．用高速摄影机拍摄的四张照片如图所示，下列说法正确的是（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6428740" cy="1075690"/>
            <wp:effectExtent l="0" t="0" r="0" b="0"/>
            <wp:docPr id="8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27" r="-5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．研究甲图中猫在地板上行走的速度时，猫可视为质点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．研究乙图中水珠形状形成的原因时，旋转球可视为质点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．研究丙图中飞翔鸟儿能否停在树桩上时，鸟儿可视为质点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．研究丁图中马术运动员和马能否跨越障碍物时，马可视为质点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．如图所示，在火箭发射塔周围有钢铁制成的四座高塔，高塔的功能最有可能的是（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2714625" cy="1732915"/>
            <wp:effectExtent l="0" t="0" r="0" b="0"/>
            <wp:docPr id="9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" t="-21" r="-13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．探测发射台周围风力的大小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．发射与航天器联系的电磁波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．预防雷电击中待发射的火箭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．测量火箭发射过程的速度和加速度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2021</w:t>
      </w:r>
      <w:r>
        <w:rPr>
          <w:rFonts w:ascii="Times New Roman" w:hAnsi="Times New Roman" w:cs="Times New Roman"/>
        </w:rPr>
        <w:t>年</w:t>
      </w:r>
      <w:r>
        <w:rPr>
          <w:rFonts w:eastAsia="宋体"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月</w:t>
      </w:r>
      <w:r>
        <w:rPr>
          <w:rFonts w:eastAsia="宋体" w:cs="Times New Roman" w:ascii="Times New Roman" w:hAnsi="Times New Roman"/>
        </w:rPr>
        <w:t>15</w:t>
      </w:r>
      <w:r>
        <w:rPr>
          <w:rFonts w:ascii="Times New Roman" w:hAnsi="Times New Roman" w:cs="Times New Roman"/>
        </w:rPr>
        <w:t>日，天问一号着陆器在成功着陆火星表面的过程中，经大气层</w:t>
      </w:r>
      <w:r>
        <w:rPr>
          <w:rFonts w:ascii="Times New Roman" w:hAnsi="Times New Roman" w:cs="Times New Roman"/>
        </w:rPr>
        <w:drawing>
          <wp:inline distT="0" distB="0" distL="0" distR="0">
            <wp:extent cx="332740" cy="180340"/>
            <wp:effectExtent l="0" t="0" r="0" b="0"/>
            <wp:docPr id="10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09" t="-203" r="-10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的减速，速度从</w:t>
      </w:r>
      <w:r>
        <w:rPr>
          <w:rFonts w:ascii="Times New Roman" w:hAnsi="Times New Roman" w:cs="Times New Roman"/>
        </w:rPr>
        <w:drawing>
          <wp:inline distT="0" distB="0" distL="0" distR="0">
            <wp:extent cx="790575" cy="199390"/>
            <wp:effectExtent l="0" t="0" r="0" b="0"/>
            <wp:docPr id="11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6" t="-177" r="-4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减为</w:t>
      </w:r>
      <w:r>
        <w:rPr>
          <w:rFonts w:ascii="Times New Roman" w:hAnsi="Times New Roman" w:cs="Times New Roman"/>
        </w:rPr>
        <w:drawing>
          <wp:inline distT="0" distB="0" distL="0" distR="0">
            <wp:extent cx="790575" cy="199390"/>
            <wp:effectExtent l="0" t="0" r="0" b="0"/>
            <wp:docPr id="12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6" t="-177" r="-4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；打开降落伞后，经过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3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速度进一步减为</w:t>
      </w:r>
      <w:r>
        <w:rPr>
          <w:rFonts w:ascii="Times New Roman" w:hAnsi="Times New Roman" w:cs="Times New Roman"/>
        </w:rPr>
        <w:drawing>
          <wp:inline distT="0" distB="0" distL="0" distR="0">
            <wp:extent cx="771525" cy="199390"/>
            <wp:effectExtent l="0" t="0" r="0" b="0"/>
            <wp:docPr id="14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46" t="-177" r="-4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；与降落伞分离，打开发动机减速后处于悬停状态；经过对着陆点的探测后平稳着陆．若打开降落伞至分离前的运动可视为竖直向下运动，则着陆器（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2342515" cy="1600200"/>
            <wp:effectExtent l="0" t="0" r="0" b="0"/>
            <wp:docPr id="15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5" t="-22" r="-15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．打开降落伞前，只受到气体阻力的作用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．打开降落伞至分离前，受到的合力方向竖直向上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．打开降落伞至分离前，只受到浮力和气体阻力的作用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．悬停状态中，发动机喷火的反作用力与气体阻力是平衡力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．如图所示，虚线是正弦交流电的图像，实线是另一交流电的图像，它们的周期</w:t>
      </w:r>
      <w:r>
        <w:rPr>
          <w:rFonts w:eastAsia="宋体" w:cs="Times New Roman" w:ascii="Times New Roman" w:hAnsi="Times New Roman"/>
        </w:rPr>
        <w:t>T</w:t>
      </w:r>
      <w:r>
        <w:rPr>
          <w:rFonts w:ascii="Times New Roman" w:hAnsi="Times New Roman" w:cs="Times New Roman"/>
        </w:rPr>
        <w:t>和最大值</w:t>
      </w:r>
      <w:r>
        <w:rPr>
          <w:rFonts w:ascii="Times New Roman" w:hAnsi="Times New Roman" w:cs="Times New Roman"/>
        </w:rPr>
        <w:drawing>
          <wp:inline distT="0" distB="0" distL="0" distR="0">
            <wp:extent cx="219075" cy="228600"/>
            <wp:effectExtent l="0" t="0" r="0" b="0"/>
            <wp:docPr id="16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67" t="-158" r="-167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相同，则实线所对应的交流电的有效值</w:t>
      </w:r>
      <w:r>
        <w:rPr>
          <w:rFonts w:eastAsia="宋体" w:cs="Times New Roman" w:ascii="Times New Roman" w:hAnsi="Times New Roman"/>
        </w:rPr>
        <w:t>U</w:t>
      </w:r>
      <w:r>
        <w:rPr>
          <w:rFonts w:ascii="Times New Roman" w:hAnsi="Times New Roman" w:cs="Times New Roman"/>
        </w:rPr>
        <w:t>满足（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809115" cy="1447800"/>
            <wp:effectExtent l="0" t="0" r="0" b="0"/>
            <wp:docPr id="17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0" t="-25" r="-20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685800" cy="227965"/>
            <wp:effectExtent l="0" t="0" r="0" b="0"/>
            <wp:docPr id="18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52" t="-157" r="-5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13740" cy="427990"/>
            <wp:effectExtent l="0" t="0" r="0" b="0"/>
            <wp:docPr id="19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51" t="-83" r="-5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13740" cy="427990"/>
            <wp:effectExtent l="0" t="0" r="0" b="0"/>
            <wp:docPr id="20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1" t="-83" r="-5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713740" cy="427990"/>
            <wp:effectExtent l="0" t="0" r="0" b="0"/>
            <wp:docPr id="21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1" t="-83" r="-5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6</w:t>
      </w:r>
      <w:r>
        <w:rPr>
          <w:rFonts w:ascii="Times New Roman" w:hAnsi="Times New Roman" w:cs="Times New Roman"/>
        </w:rPr>
        <w:t>．某书中有如图所示的图，用来表示横截面是“</w:t>
      </w:r>
      <w:r>
        <w:rPr>
          <w:rFonts w:eastAsia="宋体" w:cs="Times New Roman" w:ascii="Times New Roman" w:hAnsi="Times New Roman"/>
        </w:rPr>
        <w:t>&lt;</w:t>
      </w:r>
      <w:r>
        <w:rPr>
          <w:rFonts w:eastAsia="宋体" w:cs="宋体" w:ascii="宋体" w:hAnsi="宋体"/>
        </w:rPr>
        <w:t>”</w:t>
      </w:r>
      <w:r>
        <w:rPr>
          <w:rFonts w:ascii="Times New Roman" w:hAnsi="Times New Roman" w:cs="Times New Roman"/>
        </w:rPr>
        <w:t>形导体右侧的电场线和等势面，其中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是同一条实线上的两点，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是另一条实线上的一点，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是导体尖角右侧表面附近的一点．下列说法正确的是（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980440" cy="1475740"/>
            <wp:effectExtent l="0" t="0" r="0" b="0"/>
            <wp:docPr id="22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7" t="-24" r="-37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．实线表示电场线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．离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点最近的导体表面电荷密度最大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．“</w:t>
      </w:r>
      <w:r>
        <w:rPr>
          <w:rFonts w:eastAsia="宋体" w:cs="Times New Roman" w:ascii="Times New Roman" w:hAnsi="Times New Roman"/>
        </w:rPr>
        <w:t>&lt;</w:t>
      </w:r>
      <w:r>
        <w:rPr>
          <w:rFonts w:eastAsia="宋体" w:cs="宋体" w:ascii="宋体" w:hAnsi="宋体"/>
        </w:rPr>
        <w:t>”</w:t>
      </w:r>
      <w:r>
        <w:rPr>
          <w:rFonts w:ascii="Times New Roman" w:hAnsi="Times New Roman" w:cs="Times New Roman"/>
        </w:rPr>
        <w:t>形导体右侧表面附近电场强度方向均相同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．电荷从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点到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点再到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点电场力做功一定为零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7</w:t>
      </w:r>
      <w:r>
        <w:rPr>
          <w:rFonts w:ascii="Times New Roman" w:hAnsi="Times New Roman" w:cs="Times New Roman"/>
        </w:rPr>
        <w:t>．质量为</w:t>
      </w:r>
      <w:r>
        <w:rPr>
          <w:rFonts w:eastAsia="宋体"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的小明坐在秋千上摆动到最高点时的照片如图所示，对该时刻，下列说法正确的是（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2133600" cy="2028825"/>
            <wp:effectExtent l="0" t="0" r="0" b="0"/>
            <wp:docPr id="23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13" t="-14" r="-1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．秋千对小明的作用力小于</w:t>
      </w:r>
      <w:r>
        <w:rPr>
          <w:rFonts w:ascii="Times New Roman" w:hAnsi="Times New Roman" w:cs="Times New Roman"/>
        </w:rPr>
        <w:drawing>
          <wp:inline distT="0" distB="0" distL="0" distR="0">
            <wp:extent cx="237490" cy="161925"/>
            <wp:effectExtent l="0" t="0" r="0" b="0"/>
            <wp:docPr id="24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．秋千对小明的作用力大于</w:t>
      </w:r>
      <w:r>
        <w:rPr>
          <w:rFonts w:ascii="Times New Roman" w:hAnsi="Times New Roman" w:cs="Times New Roman"/>
        </w:rPr>
        <w:drawing>
          <wp:inline distT="0" distB="0" distL="0" distR="0">
            <wp:extent cx="237490" cy="161925"/>
            <wp:effectExtent l="0" t="0" r="0" b="0"/>
            <wp:docPr id="25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．小明的速度为零，所受合力为零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．小明的加速度为零，所受合力为零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8</w:t>
      </w:r>
      <w:r>
        <w:rPr>
          <w:rFonts w:ascii="Times New Roman" w:hAnsi="Times New Roman" w:cs="Times New Roman"/>
        </w:rPr>
        <w:t>．大功率微波对人和其他生物有一定的杀伤作用．实验表明，当人体单位面积接收的微波功率达到</w:t>
      </w:r>
      <w:r>
        <w:rPr>
          <w:rFonts w:ascii="Times New Roman" w:hAnsi="Times New Roman" w:cs="Times New Roman"/>
        </w:rPr>
        <w:drawing>
          <wp:inline distT="0" distB="0" distL="0" distR="0">
            <wp:extent cx="637540" cy="199390"/>
            <wp:effectExtent l="0" t="0" r="0" b="0"/>
            <wp:docPr id="26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57" t="-177" r="-5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时会引起神经混乱，达到</w:t>
      </w:r>
      <w:r>
        <w:rPr>
          <w:rFonts w:ascii="Times New Roman" w:hAnsi="Times New Roman" w:cs="Times New Roman"/>
        </w:rPr>
        <w:drawing>
          <wp:inline distT="0" distB="0" distL="0" distR="0">
            <wp:extent cx="685800" cy="199390"/>
            <wp:effectExtent l="0" t="0" r="0" b="0"/>
            <wp:docPr id="27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时会引起心肺功能衰竭．现有一微波武器，其发射功率</w:t>
      </w:r>
      <w:r>
        <w:rPr>
          <w:rFonts w:ascii="Times New Roman" w:hAnsi="Times New Roman" w:cs="Times New Roman"/>
        </w:rPr>
        <w:drawing>
          <wp:inline distT="0" distB="0" distL="0" distR="0">
            <wp:extent cx="847090" cy="199390"/>
            <wp:effectExtent l="0" t="0" r="0" b="0"/>
            <wp:docPr id="28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42" t="-177" r="-4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．若发射的微波可视为球面波，则引起神经混乱和心肺功能衰竭的有效攻击的最远距离约为（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381000" cy="180340"/>
            <wp:effectExtent l="0" t="0" r="0" b="0"/>
            <wp:docPr id="29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95" t="-203" r="-9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80975"/>
            <wp:effectExtent l="0" t="0" r="0" b="0"/>
            <wp:docPr id="30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381000" cy="180340"/>
            <wp:effectExtent l="0" t="0" r="0" b="0"/>
            <wp:docPr id="31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95" t="-203" r="-9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80975"/>
            <wp:effectExtent l="0" t="0" r="0" b="0"/>
            <wp:docPr id="32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389890" cy="180340"/>
            <wp:effectExtent l="0" t="0" r="0" b="0"/>
            <wp:docPr id="33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91" t="-203" r="-9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381000" cy="180340"/>
            <wp:effectExtent l="0" t="0" r="0" b="0"/>
            <wp:docPr id="34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95" t="-203" r="-9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389890" cy="180340"/>
            <wp:effectExtent l="0" t="0" r="0" b="0"/>
            <wp:docPr id="35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91" t="-203" r="-9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80975"/>
            <wp:effectExtent l="0" t="0" r="0" b="0"/>
            <wp:docPr id="36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9</w:t>
      </w:r>
      <w:r>
        <w:rPr>
          <w:rFonts w:ascii="Times New Roman" w:hAnsi="Times New Roman" w:cs="Times New Roman"/>
        </w:rPr>
        <w:t>．将一端固定在墙上的轻质绳在中点位置分叉成相同的两股细绳，它们处于同一水平面上．在离分叉点相同长度处用左、右手在身体两侧分别握住直细绳的一端，同时用相同频率和振幅上下持续振动，产生的横波以相同的速率沿细绳传播．因开始振动时的情况不同，分别得到了如图甲和乙所示的波形．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857375" cy="1809750"/>
            <wp:effectExtent l="0" t="0" r="0" b="0"/>
            <wp:docPr id="37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9" t="-20" r="-19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．甲图中两手开始振动时的方向并不相回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．甲图中绳子的分叉点是振动减弱的位置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．乙图中绳子分叉点右侧始终见不到明显的波形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．乙图只表示细绳上两列波刚传到分叉点时的波形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10</w:t>
      </w:r>
      <w:r>
        <w:rPr>
          <w:rFonts w:ascii="Times New Roman" w:hAnsi="Times New Roman" w:cs="Times New Roman"/>
        </w:rPr>
        <w:t>．空间站在地球外层的稀薄大气中绕行，因气体阻力的影响，轨道高度会发生变化．空间站安装有发动机，可对轨道进行修正．图中给出了国际空间站在</w:t>
      </w:r>
      <w:r>
        <w:rPr>
          <w:rFonts w:eastAsia="宋体" w:cs="Times New Roman" w:ascii="Times New Roman" w:hAnsi="Times New Roman"/>
        </w:rPr>
        <w:t>2020.02-2020.08</w:t>
      </w:r>
      <w:r>
        <w:rPr>
          <w:rFonts w:ascii="Times New Roman" w:hAnsi="Times New Roman" w:cs="Times New Roman"/>
        </w:rPr>
        <w:t>期间离地高度随时间变化的曲线，则空间站（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771650" cy="1657350"/>
            <wp:effectExtent l="0" t="0" r="0" b="0"/>
            <wp:docPr id="38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20" t="-22" r="-20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．绕地运行速度约为</w:t>
      </w:r>
      <w:r>
        <w:rPr>
          <w:rFonts w:ascii="Times New Roman" w:hAnsi="Times New Roman" w:cs="Times New Roman"/>
        </w:rPr>
        <w:drawing>
          <wp:inline distT="0" distB="0" distL="0" distR="0">
            <wp:extent cx="532765" cy="180975"/>
            <wp:effectExtent l="0" t="0" r="0" b="0"/>
            <wp:docPr id="39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68" t="-203" r="-6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．绕地运行速度约为</w:t>
      </w:r>
      <w:r>
        <w:rPr>
          <w:rFonts w:ascii="Times New Roman" w:hAnsi="Times New Roman" w:cs="Times New Roman"/>
        </w:rPr>
        <w:drawing>
          <wp:inline distT="0" distB="0" distL="0" distR="0">
            <wp:extent cx="523240" cy="180975"/>
            <wp:effectExtent l="0" t="0" r="0" b="0"/>
            <wp:docPr id="40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69" t="-203" r="-6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．在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月份绕行的任意两小时内机械能可视为守恒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．在</w:t>
      </w:r>
      <w:r>
        <w:rPr>
          <w:rFonts w:eastAsia="宋体"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月份绕行的任意两小时内机械能可视为守恒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11</w:t>
      </w:r>
      <w:r>
        <w:rPr>
          <w:rFonts w:ascii="Times New Roman" w:hAnsi="Times New Roman" w:cs="Times New Roman"/>
        </w:rPr>
        <w:t>．中国制造的某一型号泵车如图所示，表中列出了其部分技术参数．已知混凝土密度为</w:t>
      </w:r>
      <w:r>
        <w:rPr>
          <w:rFonts w:ascii="Times New Roman" w:hAnsi="Times New Roman" w:cs="Times New Roman"/>
        </w:rPr>
        <w:drawing>
          <wp:inline distT="0" distB="0" distL="0" distR="0">
            <wp:extent cx="914400" cy="227965"/>
            <wp:effectExtent l="0" t="0" r="0" b="0"/>
            <wp:docPr id="41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9" t="-157" r="-3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，假设泵车的泵送系统以</w:t>
      </w:r>
      <w:r>
        <w:rPr>
          <w:rFonts w:ascii="Times New Roman" w:hAnsi="Times New Roman" w:cs="Times New Roman"/>
        </w:rPr>
        <w:drawing>
          <wp:inline distT="0" distB="0" distL="0" distR="0">
            <wp:extent cx="570865" cy="199390"/>
            <wp:effectExtent l="0" t="0" r="0" b="0"/>
            <wp:docPr id="42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63" t="-177" r="-6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的输送量给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80975"/>
            <wp:effectExtent l="0" t="0" r="0" b="0"/>
            <wp:docPr id="43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高处输送混凝土，则每小时泵送系统对混凝土做的功至少为（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085215" cy="1580515"/>
            <wp:effectExtent l="0" t="0" r="0" b="0"/>
            <wp:docPr id="44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33" t="-23" r="-33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78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6"/>
        <w:gridCol w:w="1071"/>
        <w:gridCol w:w="2241"/>
        <w:gridCol w:w="531"/>
      </w:tblGrid>
      <w:tr>
        <w:trPr/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发动机最大输出功率（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66700" cy="180975"/>
                  <wp:effectExtent l="0" t="0" r="0" b="0"/>
                  <wp:docPr id="45" name="图片 24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4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 l="-135" t="-203" r="-135" b="-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）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eastAsia="宋体" w:cs="Times New Roman" w:ascii="Times New Roman" w:hAnsi="Times New Roman"/>
                <w:kern w:val="2"/>
                <w:sz w:val="21"/>
                <w:szCs w:val="22"/>
                <w:lang w:val="en-US" w:eastAsia="zh-CN" w:bidi="ar-SA"/>
              </w:rPr>
              <w:t>332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最大输送高度（</w:t>
            </w:r>
            <w:r>
              <w:rPr>
                <w:rFonts w:eastAsia="宋体" w:cs="Times New Roman" w:ascii="Times New Roman" w:hAnsi="Times New Roman"/>
                <w:kern w:val="2"/>
                <w:sz w:val="21"/>
                <w:szCs w:val="22"/>
                <w:lang w:val="en-US" w:eastAsia="zh-CN" w:bidi="ar-SA"/>
              </w:rPr>
              <w:t>m</w:t>
            </w: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）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eastAsia="宋体" w:cs="Times New Roman" w:ascii="Times New Roman" w:hAnsi="Times New Roman"/>
                <w:kern w:val="2"/>
                <w:sz w:val="21"/>
                <w:szCs w:val="22"/>
                <w:lang w:val="en-US" w:eastAsia="zh-CN" w:bidi="ar-SA"/>
              </w:rPr>
              <w:t>63</w:t>
            </w:r>
          </w:p>
        </w:tc>
      </w:tr>
      <w:tr>
        <w:trPr/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整车满载质量（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99390" cy="199390"/>
                  <wp:effectExtent l="0" t="0" r="0" b="0"/>
                  <wp:docPr id="46" name="图片 24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4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 l="-177" t="-177" r="-177" b="-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）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eastAsia="宋体" w:cs="Times New Roman" w:ascii="Times New Roman" w:hAnsi="Times New Roman"/>
              </w:rPr>
              <w:drawing>
                <wp:inline distT="0" distB="0" distL="0" distR="0">
                  <wp:extent cx="542290" cy="200025"/>
                  <wp:effectExtent l="0" t="0" r="0" b="0"/>
                  <wp:docPr id="47" name="图片 24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4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 l="-66" t="-178" r="-66" b="-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最大输送量（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352425" cy="199390"/>
                  <wp:effectExtent l="0" t="0" r="0" b="0"/>
                  <wp:docPr id="48" name="图片 24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4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 l="-101" t="-177" r="-101" b="-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kern w:val="2"/>
                <w:sz w:val="21"/>
                <w:szCs w:val="22"/>
                <w:lang w:val="en-US" w:eastAsia="zh-CN" w:bidi="ar-SA"/>
              </w:rPr>
              <w:t>）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both"/>
              <w:rPr>
                <w:rFonts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eastAsia="宋体" w:cs="Times New Roman" w:ascii="Times New Roman" w:hAnsi="Times New Roman"/>
                <w:kern w:val="2"/>
                <w:sz w:val="21"/>
                <w:szCs w:val="22"/>
                <w:lang w:val="en-US" w:eastAsia="zh-CN" w:bidi="ar-SA"/>
              </w:rPr>
              <w:t>180</w:t>
            </w:r>
          </w:p>
        </w:tc>
      </w:tr>
    </w:tbl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685800" cy="199390"/>
            <wp:effectExtent l="0" t="0" r="0" b="0"/>
            <wp:docPr id="49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694690" cy="199390"/>
            <wp:effectExtent l="0" t="0" r="0" b="0"/>
            <wp:docPr id="50" name="图片 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685800" cy="199390"/>
            <wp:effectExtent l="0" t="0" r="0" b="0"/>
            <wp:docPr id="51" name="图片 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694690" cy="199390"/>
            <wp:effectExtent l="0" t="0" r="0" b="0"/>
            <wp:docPr id="52" name="图片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12</w:t>
      </w:r>
      <w:r>
        <w:rPr>
          <w:rFonts w:ascii="Times New Roman" w:hAnsi="Times New Roman" w:cs="Times New Roman"/>
        </w:rPr>
        <w:t>．用激光笔照射透明塑料制成的光盘边缘时观察到的现象如图所示．入射点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和两出射点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恰好位于光盘边缘等间隔的三点处，空气中的四条细光束分别为入射光束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、反射光束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、出射光束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．已知光束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间的夹角为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53" name="图片 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，则（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2190750" cy="1647190"/>
            <wp:effectExtent l="0" t="0" r="0" b="0"/>
            <wp:docPr id="54" name="图片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16" t="-22" r="-16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．光盘材的折射率</w:t>
      </w:r>
      <w:r>
        <w:rPr>
          <w:rFonts w:ascii="Times New Roman" w:hAnsi="Times New Roman" w:cs="Times New Roman"/>
        </w:rPr>
        <w:drawing>
          <wp:inline distT="0" distB="0" distL="0" distR="0">
            <wp:extent cx="352425" cy="180975"/>
            <wp:effectExtent l="0" t="0" r="0" b="0"/>
            <wp:docPr id="55" name="图片 2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01" t="-203" r="-10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．光在光盘内的速度为真空中光速的三分之二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．光束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的强度之和等于光束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的强度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．光束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的强度小于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点处折射光束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56" name="图片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的强度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13</w:t>
      </w:r>
      <w:r>
        <w:rPr>
          <w:rFonts w:ascii="Times New Roman" w:hAnsi="Times New Roman" w:cs="Times New Roman"/>
        </w:rPr>
        <w:t>．已知普朗克常量</w:t>
      </w:r>
      <w:r>
        <w:rPr>
          <w:rFonts w:ascii="Times New Roman" w:hAnsi="Times New Roman" w:cs="Times New Roman"/>
        </w:rPr>
        <w:drawing>
          <wp:inline distT="0" distB="0" distL="0" distR="0">
            <wp:extent cx="1170940" cy="199390"/>
            <wp:effectExtent l="0" t="0" r="0" b="0"/>
            <wp:docPr id="57" name="图片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31" t="-177" r="-3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，电子的质量为</w:t>
      </w:r>
      <w:r>
        <w:rPr>
          <w:rFonts w:ascii="Times New Roman" w:hAnsi="Times New Roman" w:cs="Times New Roman"/>
        </w:rPr>
        <w:drawing>
          <wp:inline distT="0" distB="0" distL="0" distR="0">
            <wp:extent cx="876300" cy="227965"/>
            <wp:effectExtent l="0" t="0" r="0" b="0"/>
            <wp:docPr id="58" name="图片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41" t="-157" r="-41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，一个电子和一滴直径约为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80975"/>
            <wp:effectExtent l="0" t="0" r="0" b="0"/>
            <wp:docPr id="59" name="图片 2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6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的油滴具有相同动能，则电子与油滴的德布罗意波长之比的数量级为（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275590" cy="199390"/>
            <wp:effectExtent l="0" t="0" r="0" b="0"/>
            <wp:docPr id="60" name="图片 2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129" t="-177" r="-12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227965" cy="199390"/>
            <wp:effectExtent l="0" t="0" r="0" b="0"/>
            <wp:docPr id="61" name="图片 2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157" t="-177" r="-15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227965" cy="199390"/>
            <wp:effectExtent l="0" t="0" r="0" b="0"/>
            <wp:docPr id="62" name="图片 2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157" t="-177" r="-15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266065" cy="199390"/>
            <wp:effectExtent l="0" t="0" r="0" b="0"/>
            <wp:docPr id="63" name="图片 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6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135" t="-177" r="-135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二、选择题Ⅱ（本题共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小题，每小题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分，共</w:t>
      </w:r>
      <w:r>
        <w:rPr>
          <w:rFonts w:eastAsia="宋体" w:cs="Times New Roman" w:ascii="Times New Roman" w:hAnsi="Times New Roman"/>
        </w:rPr>
        <w:t>6</w:t>
      </w:r>
      <w:r>
        <w:rPr>
          <w:rFonts w:ascii="Times New Roman" w:hAnsi="Times New Roman" w:cs="Times New Roman"/>
        </w:rPr>
        <w:t>分．每小题列出的四个备选项中至少有一个是符合题目要求的．全部选对的得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分，选对但不全的得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分，有选错的得</w:t>
      </w:r>
      <w:r>
        <w:rPr>
          <w:rFonts w:eastAsia="宋体"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分）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14</w:t>
      </w:r>
      <w:r>
        <w:rPr>
          <w:rFonts w:ascii="Times New Roman" w:hAnsi="Times New Roman" w:cs="Times New Roman"/>
        </w:rPr>
        <w:t>．对四个核反应方程（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219200" cy="237490"/>
            <wp:effectExtent l="0" t="0" r="0" b="0"/>
            <wp:docPr id="64" name="图片 2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30" t="-149" r="-30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209040" cy="237490"/>
            <wp:effectExtent l="0" t="0" r="0" b="0"/>
            <wp:docPr id="65" name="图片 2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30" t="-149" r="-30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400175" cy="237490"/>
            <wp:effectExtent l="0" t="0" r="0" b="0"/>
            <wp:docPr id="66" name="图片 2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7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26" t="-149" r="-26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；（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2019300" cy="237490"/>
            <wp:effectExtent l="0" t="0" r="0" b="0"/>
            <wp:docPr id="67" name="图片 2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8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18" t="-149" r="-1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）式核反应没有释放能量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）式均是原子核衰变方程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）式是人类第一次实现原子核转变的方程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．利用激光引发可控的（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）式核聚变是正在尝试的技术之一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15</w:t>
      </w:r>
      <w:r>
        <w:rPr>
          <w:rFonts w:ascii="Times New Roman" w:hAnsi="Times New Roman" w:cs="Times New Roman"/>
        </w:rPr>
        <w:t>．如图所示，有两根用超导材料制成的长直平行细导线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，分别通以</w:t>
      </w:r>
      <w:r>
        <w:rPr>
          <w:rFonts w:ascii="Times New Roman" w:hAnsi="Times New Roman" w:cs="Times New Roman"/>
        </w:rPr>
        <w:drawing>
          <wp:inline distT="0" distB="0" distL="0" distR="0">
            <wp:extent cx="304165" cy="180975"/>
            <wp:effectExtent l="0" t="0" r="0" b="0"/>
            <wp:docPr id="68" name="图片 2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9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118" t="-203" r="-11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drawing>
          <wp:inline distT="0" distB="0" distL="0" distR="0">
            <wp:extent cx="381000" cy="180340"/>
            <wp:effectExtent l="0" t="0" r="0" b="0"/>
            <wp:docPr id="69" name="图片 2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0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95" t="-203" r="-9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流向相同的电流，两导线构成的平面内有一点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，到两导线的距离相等．下列说法正确的是（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571625" cy="685800"/>
            <wp:effectExtent l="0" t="0" r="0" b="0"/>
            <wp:docPr id="70" name="图片 2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23" t="-52" r="-23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．两导线受到的安培力</w:t>
      </w:r>
      <w:r>
        <w:rPr>
          <w:rFonts w:ascii="Times New Roman" w:hAnsi="Times New Roman" w:cs="Times New Roman"/>
        </w:rPr>
        <w:drawing>
          <wp:inline distT="0" distB="0" distL="0" distR="0">
            <wp:extent cx="694690" cy="227965"/>
            <wp:effectExtent l="0" t="0" r="0" b="0"/>
            <wp:docPr id="71" name="图片 2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72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52" t="-157" r="-5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．导线所受的安培力可以用</w:t>
      </w:r>
      <w:r>
        <w:rPr>
          <w:rFonts w:ascii="Times New Roman" w:hAnsi="Times New Roman" w:cs="Times New Roman"/>
        </w:rPr>
        <w:drawing>
          <wp:inline distT="0" distB="0" distL="0" distR="0">
            <wp:extent cx="561975" cy="151765"/>
            <wp:effectExtent l="0" t="0" r="0" b="0"/>
            <wp:docPr id="72" name="图片 2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3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64" t="-236" r="-64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计算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．移走导线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前后，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点的磁感应强度方向改变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．在离两导线平面有一定距离的有限空间内，不存在磁感应强度为零的位置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16</w:t>
      </w:r>
      <w:r>
        <w:rPr>
          <w:rFonts w:ascii="Times New Roman" w:hAnsi="Times New Roman" w:cs="Times New Roman"/>
        </w:rPr>
        <w:t>．肥皂膜的干涉条纹如图所示，条纹间距上面宽、下面窄．下列说法正确的是（</w:t>
      </w:r>
      <w:r>
        <w:rPr>
          <w:rFonts w:ascii="Times New Roman" w:hAnsi="Times New Roman" w:cs="Times New Roman" w:eastAsia="Times New Roman"/>
        </w:rPr>
        <w:t xml:space="preserve">    </w:t>
      </w:r>
      <w:r>
        <w:rPr>
          <w:rFonts w:ascii="Times New Roman" w:hAnsi="Times New Roman" w:cs="Times New Roman"/>
        </w:rPr>
        <w:t>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524000" cy="914400"/>
            <wp:effectExtent l="0" t="0" r="0" b="0"/>
            <wp:docPr id="73" name="图片 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4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24" t="-39" r="-24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．过肥皂膜最高和最低点的截面一定不是梯形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．肥皂膜上的条纹是前后表面反射光形成的干涉条纹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．肥皂膜从形成到破裂，条纹的宽度和间距不会发生变化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．将肥皂膜外金属环左侧的把柄向上转动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74" name="图片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75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，条纹也会跟着转动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75" name="图片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7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三、非选择题（本题共</w:t>
      </w:r>
      <w:r>
        <w:rPr>
          <w:rFonts w:eastAsia="宋体" w:cs="Times New Roman" w:ascii="Times New Roman" w:hAnsi="Times New Roman"/>
        </w:rPr>
        <w:t>6</w:t>
      </w:r>
      <w:r>
        <w:rPr>
          <w:rFonts w:ascii="Times New Roman" w:hAnsi="Times New Roman" w:cs="Times New Roman"/>
        </w:rPr>
        <w:t>小题，共</w:t>
      </w:r>
      <w:r>
        <w:rPr>
          <w:rFonts w:eastAsia="宋体" w:cs="Times New Roman" w:ascii="Times New Roman" w:hAnsi="Times New Roman"/>
        </w:rPr>
        <w:t>55</w:t>
      </w:r>
      <w:r>
        <w:rPr>
          <w:rFonts w:ascii="Times New Roman" w:hAnsi="Times New Roman" w:cs="Times New Roman"/>
        </w:rPr>
        <w:t>分）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17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7</w:t>
      </w:r>
      <w:r>
        <w:rPr>
          <w:rFonts w:ascii="Times New Roman" w:hAnsi="Times New Roman" w:cs="Times New Roman"/>
        </w:rPr>
        <w:t>分）（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）在“验证机械能守恒定律”实验中，小王用如图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所示的装置，让重物从静止开始下落，打出一条清晰的纸带，其中的一部分如图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所示．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点是打下的第一个点，</w:t>
      </w: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为另外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个连续打下的点，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323340" cy="2028825"/>
            <wp:effectExtent l="0" t="0" r="0" b="0"/>
            <wp:docPr id="76" name="图片 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7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7" t="-18" r="-2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4076700" cy="742950"/>
            <wp:effectExtent l="0" t="0" r="0" b="0"/>
            <wp:docPr id="77" name="图片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8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6" t="-32" r="-6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①</w:t>
      </w:r>
      <w:r>
        <w:rPr>
          <w:rFonts w:ascii="Times New Roman" w:hAnsi="Times New Roman" w:cs="Times New Roman"/>
        </w:rPr>
        <w:t>为了减小实验误差，对体积和形状相同的重物，实验时选择密度大的．理由是</w:t>
      </w:r>
      <w:r>
        <w:rPr>
          <w:rFonts w:eastAsia="宋体" w:cs="Times New Roman" w:ascii="Times New Roman" w:hAnsi="Times New Roman"/>
        </w:rPr>
        <w:t>____________________</w:t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②</w:t>
      </w:r>
      <w:r>
        <w:rPr>
          <w:rFonts w:ascii="Times New Roman" w:hAnsi="Times New Roman" w:cs="Times New Roman"/>
        </w:rPr>
        <w:t>已知交流电频率为</w:t>
      </w:r>
      <w:r>
        <w:rPr>
          <w:rFonts w:ascii="Times New Roman" w:hAnsi="Times New Roman" w:cs="Times New Roman"/>
        </w:rPr>
        <w:drawing>
          <wp:inline distT="0" distB="0" distL="0" distR="0">
            <wp:extent cx="381000" cy="180340"/>
            <wp:effectExtent l="0" t="0" r="0" b="0"/>
            <wp:docPr id="78" name="图片 2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7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95" t="-203" r="-9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，重物质量为</w:t>
      </w:r>
      <w:r>
        <w:rPr>
          <w:rFonts w:ascii="Times New Roman" w:hAnsi="Times New Roman" w:cs="Times New Roman"/>
        </w:rPr>
        <w:drawing>
          <wp:inline distT="0" distB="0" distL="0" distR="0">
            <wp:extent cx="352425" cy="199390"/>
            <wp:effectExtent l="0" t="0" r="0" b="0"/>
            <wp:docPr id="79" name="图片 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8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101" t="-177" r="-10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，当地重力加速度</w:t>
      </w:r>
      <w:r>
        <w:rPr>
          <w:rFonts w:ascii="Times New Roman" w:hAnsi="Times New Roman" w:cs="Times New Roman"/>
        </w:rPr>
        <w:drawing>
          <wp:inline distT="0" distB="0" distL="0" distR="0">
            <wp:extent cx="818515" cy="227965"/>
            <wp:effectExtent l="0" t="0" r="0" b="0"/>
            <wp:docPr id="80" name="图片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8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44" t="-157" r="-44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，则从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点到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点，重物的重力势能变化量的绝对值</w:t>
      </w:r>
      <w:r>
        <w:rPr>
          <w:rFonts w:ascii="Times New Roman" w:hAnsi="Times New Roman" w:cs="Times New Roman"/>
        </w:rPr>
        <w:drawing>
          <wp:inline distT="0" distB="0" distL="0" distR="0">
            <wp:extent cx="485775" cy="256540"/>
            <wp:effectExtent l="0" t="0" r="0" b="0"/>
            <wp:docPr id="81" name="图片 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75" t="-142" r="-75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="Times New Roman" w:ascii="Times New Roman" w:hAnsi="Times New Roman"/>
        </w:rPr>
        <w:t>_______J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点的动能</w:t>
      </w:r>
      <w:r>
        <w:rPr>
          <w:rFonts w:ascii="Times New Roman" w:hAnsi="Times New Roman" w:cs="Times New Roman"/>
        </w:rPr>
        <w:drawing>
          <wp:inline distT="0" distB="0" distL="0" distR="0">
            <wp:extent cx="408940" cy="227965"/>
            <wp:effectExtent l="0" t="0" r="0" b="0"/>
            <wp:docPr id="82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89" t="-157" r="-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="Times New Roman" w:ascii="Times New Roman" w:hAnsi="Times New Roman"/>
        </w:rPr>
        <w:t>_______J</w:t>
      </w:r>
      <w:r>
        <w:rPr>
          <w:rFonts w:ascii="Times New Roman" w:hAnsi="Times New Roman" w:cs="Times New Roman"/>
        </w:rPr>
        <w:t>（计算结果均保留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位有效数字）．比较</w:t>
      </w:r>
      <w:r>
        <w:rPr>
          <w:rFonts w:ascii="Times New Roman" w:hAnsi="Times New Roman" w:cs="Times New Roman"/>
        </w:rPr>
        <w:drawing>
          <wp:inline distT="0" distB="0" distL="0" distR="0">
            <wp:extent cx="275590" cy="227965"/>
            <wp:effectExtent l="0" t="0" r="0" b="0"/>
            <wp:docPr id="83" name="图片 2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84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129" t="-157" r="-12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drawing>
          <wp:inline distT="0" distB="0" distL="0" distR="0">
            <wp:extent cx="352425" cy="256540"/>
            <wp:effectExtent l="0" t="0" r="0" b="0"/>
            <wp:docPr id="84" name="图片 2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85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101" t="-142" r="-101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的大小，出现这一结果的原因可能是</w:t>
      </w:r>
      <w:r>
        <w:rPr>
          <w:rFonts w:eastAsia="宋体" w:cs="Times New Roman" w:ascii="Times New Roman" w:hAnsi="Times New Roman"/>
        </w:rPr>
        <w:t>_______</w:t>
      </w:r>
      <w:r>
        <w:rPr>
          <w:rFonts w:ascii="Times New Roman" w:hAnsi="Times New Roman" w:cs="Times New Roman"/>
        </w:rPr>
        <w:t>（单选）．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．工作电压偏高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．存在空气阻力和摩擦力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．接通电源前释放了纸带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）图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所示是“用双缝干涉测量光的波长“实验的装置．实验中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①</w:t>
      </w:r>
      <w:r>
        <w:rPr>
          <w:rFonts w:ascii="Times New Roman" w:hAnsi="Times New Roman" w:cs="Times New Roman"/>
        </w:rPr>
        <w:t>观察到较模糊的干涉条纹，要使条纹变得清晰，值得尝试的是</w:t>
      </w:r>
      <w:r>
        <w:rPr>
          <w:rFonts w:eastAsia="宋体" w:cs="Times New Roman" w:ascii="Times New Roman" w:hAnsi="Times New Roman"/>
        </w:rPr>
        <w:t>__________</w:t>
      </w:r>
      <w:r>
        <w:rPr>
          <w:rFonts w:ascii="Times New Roman" w:hAnsi="Times New Roman" w:cs="Times New Roman"/>
        </w:rPr>
        <w:t>（单选）．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．旋转测量头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．增大单缝与双缝间的距离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．调节拨杆使单缝与双缝平行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②</w:t>
      </w:r>
      <w:r>
        <w:rPr>
          <w:rFonts w:ascii="Times New Roman" w:hAnsi="Times New Roman" w:cs="Times New Roman"/>
        </w:rPr>
        <w:t>要增大观察到的条纹间距，正确的做法是</w:t>
      </w:r>
      <w:r>
        <w:rPr>
          <w:rFonts w:eastAsia="宋体" w:cs="Times New Roman" w:ascii="Times New Roman" w:hAnsi="Times New Roman"/>
        </w:rPr>
        <w:t>______</w:t>
      </w:r>
      <w:r>
        <w:rPr>
          <w:rFonts w:ascii="Times New Roman" w:hAnsi="Times New Roman" w:cs="Times New Roman"/>
        </w:rPr>
        <w:t>（单选）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．减小单缝与光源间的距离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．减小单缝与双缝间的距离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．增大透镜与单缝间的距离</w:t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．增大双缝与测量头间的距离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4752975" cy="1866265"/>
            <wp:effectExtent l="0" t="0" r="0" b="0"/>
            <wp:docPr id="85" name="图片 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86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6" t="-16" r="-6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18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7</w:t>
      </w:r>
      <w:r>
        <w:rPr>
          <w:rFonts w:ascii="Times New Roman" w:hAnsi="Times New Roman" w:cs="Times New Roman"/>
        </w:rPr>
        <w:t>分）小李在实验室测量一电阻</w:t>
      </w:r>
      <w:r>
        <w:rPr>
          <w:rFonts w:eastAsia="宋体" w:cs="Times New Roman" w:ascii="Times New Roman" w:hAnsi="Times New Roman"/>
        </w:rPr>
        <w:t>R</w:t>
      </w:r>
      <w:r>
        <w:rPr>
          <w:rFonts w:ascii="Times New Roman" w:hAnsi="Times New Roman" w:cs="Times New Roman"/>
        </w:rPr>
        <w:t>、的阻值．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）因电表内阻未知，用如图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所示的电路来判定电流表该内接还是外接．正确连线后，合上开关</w:t>
      </w:r>
      <w:r>
        <w:rPr>
          <w:rFonts w:eastAsia="宋体" w:cs="Times New Roman" w:ascii="Times New Roman" w:hAnsi="Times New Roman"/>
        </w:rPr>
        <w:t>S</w:t>
      </w:r>
      <w:r>
        <w:rPr>
          <w:rFonts w:ascii="Times New Roman" w:hAnsi="Times New Roman" w:cs="Times New Roman"/>
        </w:rPr>
        <w:t>，将滑动变阻器的滑片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移至合适位置．单刀双掷开关</w:t>
      </w:r>
      <w:r>
        <w:rPr>
          <w:rFonts w:eastAsia="宋体" w:cs="Times New Roman" w:ascii="Times New Roman" w:hAnsi="Times New Roman"/>
        </w:rPr>
        <w:t>K</w:t>
      </w:r>
      <w:r>
        <w:rPr>
          <w:rFonts w:ascii="Times New Roman" w:hAnsi="Times New Roman" w:cs="Times New Roman"/>
        </w:rPr>
        <w:t>掷到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，电压表的读数</w:t>
      </w:r>
      <w:r>
        <w:rPr>
          <w:rFonts w:ascii="Times New Roman" w:hAnsi="Times New Roman" w:cs="Times New Roman"/>
        </w:rPr>
        <w:drawing>
          <wp:inline distT="0" distB="0" distL="0" distR="0">
            <wp:extent cx="723900" cy="227965"/>
            <wp:effectExtent l="0" t="0" r="0" b="0"/>
            <wp:docPr id="86" name="图片 2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7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50" t="-157" r="-50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，电流表的示数如图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所示，其读数</w:t>
      </w:r>
      <w:r>
        <w:rPr>
          <w:rFonts w:ascii="Times New Roman" w:hAnsi="Times New Roman" w:cs="Times New Roman"/>
        </w:rPr>
        <w:drawing>
          <wp:inline distT="0" distB="0" distL="0" distR="0">
            <wp:extent cx="151765" cy="227965"/>
            <wp:effectExtent l="0" t="0" r="0" b="0"/>
            <wp:docPr id="87" name="图片 2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88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236" t="-157" r="-23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="Times New Roman" w:ascii="Times New Roman" w:hAnsi="Times New Roman"/>
        </w:rPr>
        <w:t>_______A</w:t>
      </w:r>
      <w:r>
        <w:rPr>
          <w:rFonts w:ascii="Times New Roman" w:hAnsi="Times New Roman" w:cs="Times New Roman"/>
        </w:rPr>
        <w:t>；将</w:t>
      </w:r>
      <w:r>
        <w:rPr>
          <w:rFonts w:eastAsia="宋体" w:cs="Times New Roman" w:ascii="Times New Roman" w:hAnsi="Times New Roman"/>
        </w:rPr>
        <w:t>K</w:t>
      </w:r>
      <w:r>
        <w:rPr>
          <w:rFonts w:ascii="Times New Roman" w:hAnsi="Times New Roman" w:cs="Times New Roman"/>
        </w:rPr>
        <w:t>掷到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，电压表和电流表的读数分别为</w:t>
      </w:r>
      <w:r>
        <w:rPr>
          <w:rFonts w:ascii="Times New Roman" w:hAnsi="Times New Roman" w:cs="Times New Roman"/>
        </w:rPr>
        <w:drawing>
          <wp:inline distT="0" distB="0" distL="0" distR="0">
            <wp:extent cx="1400175" cy="227965"/>
            <wp:effectExtent l="0" t="0" r="0" b="0"/>
            <wp:docPr id="88" name="图片 2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8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26" t="-157" r="-2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由此可知应采用电流表</w:t>
      </w:r>
      <w:r>
        <w:rPr>
          <w:rFonts w:eastAsia="宋体" w:cs="Times New Roman" w:ascii="Times New Roman" w:hAnsi="Times New Roman"/>
        </w:rPr>
        <w:t>__________</w:t>
      </w:r>
      <w:r>
        <w:rPr>
          <w:rFonts w:ascii="Times New Roman" w:hAnsi="Times New Roman" w:cs="Times New Roman"/>
        </w:rPr>
        <w:t>（填“内”或“外”）接法．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）完成上述实验后，小李进一步尝试用其它方法进行实验：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①</w:t>
      </w:r>
      <w:r>
        <w:rPr>
          <w:rFonts w:ascii="Times New Roman" w:hAnsi="Times New Roman" w:cs="Times New Roman"/>
        </w:rPr>
        <w:t>器材写连线如图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所示，请在答题卡相应位置的虚线框中画出对应的电路图；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②</w:t>
      </w:r>
      <w:r>
        <w:rPr>
          <w:rFonts w:ascii="Times New Roman" w:hAnsi="Times New Roman" w:cs="Times New Roman"/>
        </w:rPr>
        <w:t>先将单刀双掷开关掷到左边，记录电流春读数，再将单刀双掷开关挪到右边，调节电阻箱的阻值，使电流表的读数与前一次尽量相同，电阻箱的示数如图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所示．则待测电阻</w:t>
      </w:r>
      <w:r>
        <w:rPr>
          <w:rFonts w:ascii="Times New Roman" w:hAnsi="Times New Roman" w:cs="Times New Roman"/>
        </w:rPr>
        <w:drawing>
          <wp:inline distT="0" distB="0" distL="0" distR="0">
            <wp:extent cx="332740" cy="227965"/>
            <wp:effectExtent l="0" t="0" r="0" b="0"/>
            <wp:docPr id="89" name="图片 2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90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109" t="-157" r="-10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="Times New Roman" w:ascii="Times New Roman" w:hAnsi="Times New Roman"/>
        </w:rPr>
        <w:t>_____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161925" cy="161925"/>
            <wp:effectExtent l="0" t="0" r="0" b="0"/>
            <wp:docPr id="90" name="图片 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91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218" t="-218" r="-218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．此方法</w:t>
      </w:r>
      <w:r>
        <w:rPr>
          <w:rFonts w:eastAsia="宋体" w:cs="Times New Roman" w:ascii="Times New Roman" w:hAnsi="Times New Roman"/>
        </w:rPr>
        <w:t>______</w:t>
      </w:r>
      <w:r>
        <w:rPr>
          <w:rFonts w:ascii="Times New Roman" w:hAnsi="Times New Roman" w:cs="Times New Roman"/>
        </w:rPr>
        <w:t>（填“有”或“无”）明显的实验误差，其理由是</w:t>
      </w:r>
      <w:r>
        <w:rPr>
          <w:rFonts w:eastAsia="宋体" w:cs="Times New Roman" w:ascii="Times New Roman" w:hAnsi="Times New Roman"/>
        </w:rPr>
        <w:t>__________________________________</w:t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6067425" cy="1809750"/>
            <wp:effectExtent l="0" t="0" r="0" b="0"/>
            <wp:docPr id="91" name="图片 2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6" t="-20" r="-6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19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9</w:t>
      </w:r>
      <w:r>
        <w:rPr>
          <w:rFonts w:ascii="Times New Roman" w:hAnsi="Times New Roman" w:cs="Times New Roman"/>
        </w:rPr>
        <w:t>分）机动车礼让行人是一种文明行为．如图所示，质量</w:t>
      </w:r>
      <w:r>
        <w:rPr>
          <w:rFonts w:ascii="Times New Roman" w:hAnsi="Times New Roman" w:cs="Times New Roman"/>
        </w:rPr>
        <w:drawing>
          <wp:inline distT="0" distB="0" distL="0" distR="0">
            <wp:extent cx="962025" cy="227965"/>
            <wp:effectExtent l="0" t="0" r="0" b="0"/>
            <wp:docPr id="92" name="图片 2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93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37" t="-157" r="-3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的汽车以</w:t>
      </w:r>
      <w:r>
        <w:rPr>
          <w:rFonts w:ascii="Times New Roman" w:hAnsi="Times New Roman" w:cs="Times New Roman"/>
        </w:rPr>
        <w:drawing>
          <wp:inline distT="0" distB="0" distL="0" distR="0">
            <wp:extent cx="789940" cy="227965"/>
            <wp:effectExtent l="0" t="0" r="0" b="0"/>
            <wp:docPr id="93" name="图片 2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4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46" t="-157" r="-4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的速度在水平路面上匀速行驶，在距离斑马线</w:t>
      </w:r>
      <w:r>
        <w:rPr>
          <w:rFonts w:ascii="Times New Roman" w:hAnsi="Times New Roman" w:cs="Times New Roman"/>
        </w:rPr>
        <w:drawing>
          <wp:inline distT="0" distB="0" distL="0" distR="0">
            <wp:extent cx="570865" cy="180975"/>
            <wp:effectExtent l="0" t="0" r="0" b="0"/>
            <wp:docPr id="94" name="图片 2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95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63" t="-203" r="-6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处，驾驶员发现小朋友排着长</w:t>
      </w:r>
      <w:r>
        <w:rPr>
          <w:rFonts w:ascii="Times New Roman" w:hAnsi="Times New Roman" w:cs="Times New Roman"/>
        </w:rPr>
        <w:drawing>
          <wp:inline distT="0" distB="0" distL="0" distR="0">
            <wp:extent cx="447675" cy="180975"/>
            <wp:effectExtent l="0" t="0" r="0" b="0"/>
            <wp:docPr id="95" name="图片 2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96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81" t="-203" r="-8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的队伍从斑马线一端开始通过，立即利车，最终恰好停在斑马线前．假设汽车在刹车过程中所受阻力不变，且忽略驾驶员反应时间．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638300" cy="1314450"/>
            <wp:effectExtent l="0" t="0" r="0" b="0"/>
            <wp:docPr id="96" name="图片 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97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22" t="-27" r="-22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）求开始刹车到汽车停止所用的时间和所受阻力的大小；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）若路面宽</w:t>
      </w:r>
      <w:r>
        <w:rPr>
          <w:rFonts w:ascii="Times New Roman" w:hAnsi="Times New Roman" w:cs="Times New Roman"/>
        </w:rPr>
        <w:drawing>
          <wp:inline distT="0" distB="0" distL="0" distR="0">
            <wp:extent cx="494665" cy="180975"/>
            <wp:effectExtent l="0" t="0" r="0" b="0"/>
            <wp:docPr id="97" name="图片 2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98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，小朋友行走的速度</w:t>
      </w:r>
      <w:r>
        <w:rPr>
          <w:rFonts w:ascii="Times New Roman" w:hAnsi="Times New Roman" w:cs="Times New Roman"/>
        </w:rPr>
        <w:drawing>
          <wp:inline distT="0" distB="0" distL="0" distR="0">
            <wp:extent cx="733425" cy="227965"/>
            <wp:effectExtent l="0" t="0" r="0" b="0"/>
            <wp:docPr id="98" name="图片 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99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49" t="-157" r="-4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，求汽车在斑马线前等待小朋友全部通过所需的时间；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）假设驾驶员以</w:t>
      </w:r>
      <w:r>
        <w:rPr>
          <w:rFonts w:ascii="Times New Roman" w:hAnsi="Times New Roman" w:cs="Times New Roman"/>
        </w:rPr>
        <w:drawing>
          <wp:inline distT="0" distB="0" distL="0" distR="0">
            <wp:extent cx="723900" cy="227965"/>
            <wp:effectExtent l="0" t="0" r="0" b="0"/>
            <wp:docPr id="99" name="图片 3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00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50" t="-157" r="-50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超速行驶，在距离斑马线</w:t>
      </w:r>
      <w:r>
        <w:rPr>
          <w:rFonts w:ascii="Times New Roman" w:hAnsi="Times New Roman" w:cs="Times New Roman"/>
        </w:rPr>
        <w:drawing>
          <wp:inline distT="0" distB="0" distL="0" distR="0">
            <wp:extent cx="542290" cy="180975"/>
            <wp:effectExtent l="0" t="0" r="0" b="0"/>
            <wp:docPr id="100" name="图片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01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66" t="-203" r="-66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处立即刹车，求汽车到斑马线时的速度．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20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12</w:t>
      </w:r>
      <w:r>
        <w:rPr>
          <w:rFonts w:ascii="Times New Roman" w:hAnsi="Times New Roman" w:cs="Times New Roman"/>
        </w:rPr>
        <w:t>分）如图所示，水平地面上有一高</w:t>
      </w:r>
      <w:r>
        <w:rPr>
          <w:rFonts w:ascii="Times New Roman" w:hAnsi="Times New Roman" w:cs="Times New Roman"/>
        </w:rPr>
        <w:drawing>
          <wp:inline distT="0" distB="0" distL="0" distR="0">
            <wp:extent cx="647700" cy="180340"/>
            <wp:effectExtent l="0" t="0" r="0" b="0"/>
            <wp:docPr id="101" name="图片 3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2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56" t="-203" r="-56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的水平台面，台面上竖直放置倾角</w:t>
      </w:r>
      <w:r>
        <w:rPr>
          <w:rFonts w:ascii="Times New Roman" w:hAnsi="Times New Roman" w:cs="Times New Roman"/>
        </w:rPr>
        <w:drawing>
          <wp:inline distT="0" distB="0" distL="0" distR="0">
            <wp:extent cx="494665" cy="180975"/>
            <wp:effectExtent l="0" t="0" r="0" b="0"/>
            <wp:docPr id="102" name="图片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03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的粗糙直轨道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61925"/>
            <wp:effectExtent l="0" t="0" r="0" b="0"/>
            <wp:docPr id="103" name="图片 3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04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142" t="-218" r="-142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、水平光滑直轨道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04" name="图片 3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5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、四分之一圆周光滑细圆管道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05" name="图片 3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6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和半圆形光滑轨道</w:t>
      </w:r>
      <w:r>
        <w:rPr>
          <w:rFonts w:ascii="Times New Roman" w:hAnsi="Times New Roman" w:cs="Times New Roman"/>
        </w:rPr>
        <w:drawing>
          <wp:inline distT="0" distB="0" distL="0" distR="0">
            <wp:extent cx="370840" cy="151765"/>
            <wp:effectExtent l="0" t="0" r="0" b="0"/>
            <wp:docPr id="106" name="图片 3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07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98" t="-236" r="-9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，它们平滑连接，其中管道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07" name="图片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08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的半径</w:t>
      </w:r>
      <w:r>
        <w:rPr>
          <w:rFonts w:ascii="Times New Roman" w:hAnsi="Times New Roman" w:cs="Times New Roman"/>
        </w:rPr>
        <w:drawing>
          <wp:inline distT="0" distB="0" distL="0" distR="0">
            <wp:extent cx="570865" cy="180975"/>
            <wp:effectExtent l="0" t="0" r="0" b="0"/>
            <wp:docPr id="108" name="图片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09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63" t="-203" r="-6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、圆心在</w:t>
      </w:r>
      <w:r>
        <w:rPr>
          <w:rFonts w:ascii="Times New Roman" w:hAnsi="Times New Roman" w:cs="Times New Roman"/>
        </w:rPr>
        <w:drawing>
          <wp:inline distT="0" distB="0" distL="0" distR="0">
            <wp:extent cx="180340" cy="228600"/>
            <wp:effectExtent l="0" t="0" r="0" b="0"/>
            <wp:docPr id="109" name="图片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10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点，轨道</w:t>
      </w:r>
      <w:r>
        <w:rPr>
          <w:rFonts w:ascii="Times New Roman" w:hAnsi="Times New Roman" w:cs="Times New Roman"/>
        </w:rPr>
        <w:drawing>
          <wp:inline distT="0" distB="0" distL="0" distR="0">
            <wp:extent cx="370840" cy="151765"/>
            <wp:effectExtent l="0" t="0" r="0" b="0"/>
            <wp:docPr id="110" name="图片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11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98" t="-236" r="-9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的半径</w:t>
      </w:r>
      <w:r>
        <w:rPr>
          <w:rFonts w:ascii="Times New Roman" w:hAnsi="Times New Roman" w:cs="Times New Roman"/>
        </w:rPr>
        <w:drawing>
          <wp:inline distT="0" distB="0" distL="0" distR="0">
            <wp:extent cx="619125" cy="180975"/>
            <wp:effectExtent l="0" t="0" r="0" b="0"/>
            <wp:docPr id="111" name="图片 3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12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58" t="-203" r="-5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、圆心在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227965"/>
            <wp:effectExtent l="0" t="0" r="0" b="0"/>
            <wp:docPr id="112" name="图片 3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13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点，</w:t>
      </w:r>
      <w:r>
        <w:rPr>
          <w:rFonts w:ascii="Times New Roman" w:hAnsi="Times New Roman" w:cs="Times New Roman"/>
        </w:rPr>
        <w:drawing>
          <wp:inline distT="0" distB="0" distL="0" distR="0">
            <wp:extent cx="180340" cy="228600"/>
            <wp:effectExtent l="0" t="0" r="0" b="0"/>
            <wp:docPr id="113" name="图片 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14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227965"/>
            <wp:effectExtent l="0" t="0" r="0" b="0"/>
            <wp:docPr id="114" name="图片 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1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F</w:t>
      </w:r>
      <w:r>
        <w:rPr>
          <w:rFonts w:ascii="Times New Roman" w:hAnsi="Times New Roman" w:cs="Times New Roman"/>
        </w:rPr>
        <w:t>点均处在同一水平线上．小滑块从轨道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61925"/>
            <wp:effectExtent l="0" t="0" r="0" b="0"/>
            <wp:docPr id="115" name="图片 3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16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142" t="-218" r="-142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上距台面高为</w:t>
      </w:r>
      <w:r>
        <w:rPr>
          <w:rFonts w:eastAsia="宋体" w:cs="Times New Roman" w:ascii="Times New Roman" w:hAnsi="Times New Roman"/>
        </w:rPr>
        <w:t>h</w:t>
      </w:r>
      <w:r>
        <w:rPr>
          <w:rFonts w:ascii="Times New Roman" w:hAnsi="Times New Roman" w:cs="Times New Roman"/>
        </w:rPr>
        <w:t>的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点静止下滑，与静止在轨道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16" name="图片 3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17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上等质量的小球发生弹性碰撞，碰后小球经管道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80975"/>
            <wp:effectExtent l="0" t="0" r="0" b="0"/>
            <wp:docPr id="117" name="图片 3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18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142" t="-203" r="-1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、轨道</w:t>
      </w:r>
      <w:r>
        <w:rPr>
          <w:rFonts w:ascii="Times New Roman" w:hAnsi="Times New Roman" w:cs="Times New Roman"/>
        </w:rPr>
        <w:drawing>
          <wp:inline distT="0" distB="0" distL="0" distR="0">
            <wp:extent cx="370840" cy="151765"/>
            <wp:effectExtent l="0" t="0" r="0" b="0"/>
            <wp:docPr id="118" name="图片 3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19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98" t="-236" r="-9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从</w:t>
      </w:r>
      <w:r>
        <w:rPr>
          <w:rFonts w:eastAsia="宋体" w:cs="Times New Roman" w:ascii="Times New Roman" w:hAnsi="Times New Roman"/>
        </w:rPr>
        <w:t>F</w:t>
      </w:r>
      <w:r>
        <w:rPr>
          <w:rFonts w:ascii="Times New Roman" w:hAnsi="Times New Roman" w:cs="Times New Roman"/>
        </w:rPr>
        <w:t>点竖直向下运动，与正下方固定在直杆上的三棱柱</w:t>
      </w:r>
      <w:r>
        <w:rPr>
          <w:rFonts w:eastAsia="宋体" w:cs="Times New Roman" w:ascii="Times New Roman" w:hAnsi="Times New Roman"/>
        </w:rPr>
        <w:t>G</w:t>
      </w:r>
      <w:r>
        <w:rPr>
          <w:rFonts w:ascii="Times New Roman" w:hAnsi="Times New Roman" w:cs="Times New Roman"/>
        </w:rPr>
        <w:t>碰撞，碰后速度方向水平向右，大小与碰前相同，最终落在地面上</w:t>
      </w:r>
      <w:r>
        <w:rPr>
          <w:rFonts w:eastAsia="宋体"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点，已知小滑块与轨道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61925"/>
            <wp:effectExtent l="0" t="0" r="0" b="0"/>
            <wp:docPr id="119" name="图片 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0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142" t="-218" r="-142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间的动摩擦因数</w:t>
      </w:r>
      <w:r>
        <w:rPr>
          <w:rFonts w:ascii="Times New Roman" w:hAnsi="Times New Roman" w:cs="Times New Roman"/>
        </w:rPr>
        <w:drawing>
          <wp:inline distT="0" distB="0" distL="0" distR="0">
            <wp:extent cx="466725" cy="389890"/>
            <wp:effectExtent l="0" t="0" r="0" b="0"/>
            <wp:docPr id="120" name="图片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1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77" t="-91" r="-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drawing>
          <wp:inline distT="0" distB="0" distL="0" distR="0">
            <wp:extent cx="800100" cy="180340"/>
            <wp:effectExtent l="0" t="0" r="0" b="0"/>
            <wp:docPr id="121" name="图片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22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45" t="-203" r="-4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drawing>
          <wp:inline distT="0" distB="0" distL="0" distR="0">
            <wp:extent cx="818515" cy="180340"/>
            <wp:effectExtent l="0" t="0" r="0" b="0"/>
            <wp:docPr id="122" name="图片 3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23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44" t="-203" r="-4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3981450" cy="1657350"/>
            <wp:effectExtent l="0" t="0" r="0" b="0"/>
            <wp:docPr id="123" name="图片 3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24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9" t="-22" r="-9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）若小滑块的初始高度</w:t>
      </w:r>
      <w:r>
        <w:rPr>
          <w:rFonts w:ascii="Times New Roman" w:hAnsi="Times New Roman" w:cs="Times New Roman"/>
        </w:rPr>
        <w:drawing>
          <wp:inline distT="0" distB="0" distL="0" distR="0">
            <wp:extent cx="599440" cy="180340"/>
            <wp:effectExtent l="0" t="0" r="0" b="0"/>
            <wp:docPr id="124" name="图片 3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25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60" t="-203" r="-60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，求小滑块到达点时速度</w:t>
      </w:r>
      <w:r>
        <w:rPr>
          <w:rFonts w:ascii="Times New Roman" w:hAnsi="Times New Roman" w:cs="Times New Roman"/>
        </w:rPr>
        <w:drawing>
          <wp:inline distT="0" distB="0" distL="0" distR="0">
            <wp:extent cx="180340" cy="228600"/>
            <wp:effectExtent l="0" t="0" r="0" b="0"/>
            <wp:docPr id="125" name="图片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26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的大小；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）若小球能完成整个运动过程，求</w:t>
      </w:r>
      <w:r>
        <w:rPr>
          <w:rFonts w:eastAsia="宋体" w:cs="Times New Roman" w:ascii="Times New Roman" w:hAnsi="Times New Roman"/>
        </w:rPr>
        <w:t>h</w:t>
      </w:r>
      <w:r>
        <w:rPr>
          <w:rFonts w:ascii="Times New Roman" w:hAnsi="Times New Roman" w:cs="Times New Roman"/>
        </w:rPr>
        <w:t>的最小值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227965"/>
            <wp:effectExtent l="0" t="0" r="0" b="0"/>
            <wp:docPr id="126" name="图片 3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27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142" t="-157" r="-14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）若小球恰好能过最高点</w:t>
      </w:r>
      <w:r>
        <w:rPr>
          <w:rFonts w:eastAsia="宋体" w:cs="Times New Roman" w:ascii="Times New Roman" w:hAnsi="Times New Roman"/>
        </w:rPr>
        <w:t>E</w:t>
      </w:r>
      <w:r>
        <w:rPr>
          <w:rFonts w:ascii="Times New Roman" w:hAnsi="Times New Roman" w:cs="Times New Roman"/>
        </w:rPr>
        <w:t>，且三棱柱</w:t>
      </w:r>
      <w:r>
        <w:rPr>
          <w:rFonts w:eastAsia="宋体" w:cs="Times New Roman" w:ascii="Times New Roman" w:hAnsi="Times New Roman"/>
        </w:rPr>
        <w:t>G</w:t>
      </w:r>
      <w:r>
        <w:rPr>
          <w:rFonts w:ascii="Times New Roman" w:hAnsi="Times New Roman" w:cs="Times New Roman"/>
        </w:rPr>
        <w:t>的位置上下可调，求落地点</w:t>
      </w:r>
      <w:r>
        <w:rPr>
          <w:rFonts w:eastAsia="宋体"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与</w:t>
      </w:r>
      <w:r>
        <w:rPr>
          <w:rFonts w:eastAsia="宋体" w:cs="Times New Roman" w:ascii="Times New Roman" w:hAnsi="Times New Roman"/>
        </w:rPr>
        <w:t>F</w:t>
      </w:r>
      <w:r>
        <w:rPr>
          <w:rFonts w:ascii="Times New Roman" w:hAnsi="Times New Roman" w:cs="Times New Roman"/>
        </w:rPr>
        <w:t>点的水平距离</w:t>
      </w:r>
      <w:r>
        <w:rPr>
          <w:rFonts w:eastAsia="宋体"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的最大值</w:t>
      </w:r>
      <w:r>
        <w:rPr>
          <w:rFonts w:ascii="Times New Roman" w:hAnsi="Times New Roman" w:cs="Times New Roman"/>
        </w:rPr>
        <w:drawing>
          <wp:inline distT="0" distB="0" distL="0" distR="0">
            <wp:extent cx="332740" cy="227965"/>
            <wp:effectExtent l="0" t="0" r="0" b="0"/>
            <wp:docPr id="127" name="图片 3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8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109" t="-157" r="-10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21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10</w:t>
      </w:r>
      <w:r>
        <w:rPr>
          <w:rFonts w:ascii="Times New Roman" w:hAnsi="Times New Roman" w:cs="Times New Roman"/>
        </w:rPr>
        <w:t>分）一种探测气体放电过程的装置如图甲所示，充满氖气（</w:t>
      </w:r>
      <w:r>
        <w:rPr>
          <w:rFonts w:ascii="Times New Roman" w:hAnsi="Times New Roman" w:cs="Times New Roman"/>
        </w:rPr>
        <w:drawing>
          <wp:inline distT="0" distB="0" distL="0" distR="0">
            <wp:extent cx="227965" cy="161290"/>
            <wp:effectExtent l="0" t="0" r="0" b="0"/>
            <wp:docPr id="128" name="图片 3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29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157" t="-218" r="-157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）的电离室中有两电极与长直导线连接，并通过两水平长导线与高压电源相连．在与长直导线垂直的平面内，以导线为对称轴安装一个用阻值</w:t>
      </w:r>
      <w:r>
        <w:rPr>
          <w:rFonts w:ascii="Times New Roman" w:hAnsi="Times New Roman" w:cs="Times New Roman"/>
        </w:rPr>
        <w:drawing>
          <wp:inline distT="0" distB="0" distL="0" distR="0">
            <wp:extent cx="608965" cy="227965"/>
            <wp:effectExtent l="0" t="0" r="0" b="0"/>
            <wp:docPr id="129" name="图片 3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30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59" t="-157" r="-5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的细导线绕制、匝数</w:t>
      </w:r>
      <w:r>
        <w:rPr>
          <w:rFonts w:ascii="Times New Roman" w:hAnsi="Times New Roman" w:cs="Times New Roman"/>
        </w:rPr>
        <w:drawing>
          <wp:inline distT="0" distB="0" distL="0" distR="0">
            <wp:extent cx="713740" cy="199390"/>
            <wp:effectExtent l="0" t="0" r="0" b="0"/>
            <wp:docPr id="130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51" t="-177" r="-5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的圆环形螺线管，细导线的始末两端</w:t>
      </w:r>
      <w:r>
        <w:rPr>
          <w:rFonts w:eastAsia="宋体"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与阻值</w:t>
      </w:r>
      <w:r>
        <w:rPr>
          <w:rFonts w:ascii="Times New Roman" w:hAnsi="Times New Roman" w:cs="Times New Roman"/>
        </w:rPr>
        <w:drawing>
          <wp:inline distT="0" distB="0" distL="0" distR="0">
            <wp:extent cx="570865" cy="180975"/>
            <wp:effectExtent l="0" t="0" r="0" b="0"/>
            <wp:docPr id="131" name="图片 3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32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63" t="-203" r="-6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的电阻连接．螺线管的横截面是半径</w:t>
      </w:r>
      <w:r>
        <w:rPr>
          <w:rFonts w:ascii="Times New Roman" w:hAnsi="Times New Roman" w:cs="Times New Roman"/>
        </w:rPr>
        <w:drawing>
          <wp:inline distT="0" distB="0" distL="0" distR="0">
            <wp:extent cx="962025" cy="199390"/>
            <wp:effectExtent l="0" t="0" r="0" b="0"/>
            <wp:docPr id="132" name="图片 3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33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37" t="-177" r="-3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的圆，其中心与长直导线的距离</w:t>
      </w:r>
      <w:r>
        <w:rPr>
          <w:rFonts w:ascii="Times New Roman" w:hAnsi="Times New Roman" w:cs="Times New Roman"/>
        </w:rPr>
        <w:drawing>
          <wp:inline distT="0" distB="0" distL="0" distR="0">
            <wp:extent cx="570865" cy="180975"/>
            <wp:effectExtent l="0" t="0" r="0" b="0"/>
            <wp:docPr id="133" name="图片 3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34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63" t="-203" r="-6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．气体被电离后在长直导线回路中产生顺时针方向的电流</w:t>
      </w:r>
      <w:r>
        <w:rPr>
          <w:rFonts w:eastAsia="宋体" w:cs="Times New Roman" w:ascii="Times New Roman" w:hAnsi="Times New Roman"/>
        </w:rPr>
        <w:t>I</w:t>
      </w:r>
      <w:r>
        <w:rPr>
          <w:rFonts w:ascii="Times New Roman" w:hAnsi="Times New Roman" w:cs="Times New Roman"/>
        </w:rPr>
        <w:t>，其</w:t>
      </w:r>
      <w:r>
        <w:rPr>
          <w:rFonts w:ascii="Times New Roman" w:hAnsi="Times New Roman" w:cs="Times New Roman"/>
        </w:rPr>
        <w:drawing>
          <wp:inline distT="0" distB="0" distL="0" distR="0">
            <wp:extent cx="313690" cy="161925"/>
            <wp:effectExtent l="0" t="0" r="0" b="0"/>
            <wp:docPr id="134" name="图片 3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35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114" t="-218" r="-114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图像如图乙所示．为便于计算，螺线管内各处的磁感应强度大小均可视为</w:t>
      </w:r>
      <w:r>
        <w:rPr>
          <w:rFonts w:ascii="Times New Roman" w:hAnsi="Times New Roman" w:cs="Times New Roman"/>
        </w:rPr>
        <w:drawing>
          <wp:inline distT="0" distB="0" distL="0" distR="0">
            <wp:extent cx="466725" cy="389890"/>
            <wp:effectExtent l="0" t="0" r="0" b="0"/>
            <wp:docPr id="135" name="图片 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36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77" t="-91" r="-7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</w:rPr>
        <w:drawing>
          <wp:inline distT="0" distB="0" distL="0" distR="0">
            <wp:extent cx="1181100" cy="199390"/>
            <wp:effectExtent l="0" t="0" r="0" b="0"/>
            <wp:docPr id="136" name="图片 3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37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30" t="-177" r="-3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4895850" cy="1962150"/>
            <wp:effectExtent l="0" t="0" r="0" b="0"/>
            <wp:docPr id="137" name="图片 3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38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）求</w:t>
      </w:r>
      <w:r>
        <w:rPr>
          <w:rFonts w:ascii="Times New Roman" w:hAnsi="Times New Roman" w:cs="Times New Roman"/>
        </w:rPr>
        <w:drawing>
          <wp:inline distT="0" distB="0" distL="0" distR="0">
            <wp:extent cx="885190" cy="199390"/>
            <wp:effectExtent l="0" t="0" r="0" b="0"/>
            <wp:docPr id="138" name="图片 3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39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41" t="-177" r="-4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内通过长直导线横截面的电荷量</w:t>
      </w:r>
      <w:r>
        <w:rPr>
          <w:rFonts w:eastAsia="宋体"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）求</w:t>
      </w:r>
      <w:r>
        <w:rPr>
          <w:rFonts w:ascii="Times New Roman" w:hAnsi="Times New Roman" w:cs="Times New Roman"/>
        </w:rPr>
        <w:drawing>
          <wp:inline distT="0" distB="0" distL="0" distR="0">
            <wp:extent cx="656590" cy="199390"/>
            <wp:effectExtent l="0" t="0" r="0" b="0"/>
            <wp:docPr id="139" name="图片 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40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55" t="-177" r="-55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时，通过螺线管某一匝线圈的磁通量</w:t>
      </w:r>
      <w:r>
        <w:rPr>
          <w:rFonts w:ascii="Times New Roman" w:hAnsi="Times New Roman" w:cs="Times New Roman"/>
        </w:rPr>
        <w:drawing>
          <wp:inline distT="0" distB="0" distL="0" distR="0">
            <wp:extent cx="161925" cy="151765"/>
            <wp:effectExtent l="0" t="0" r="0" b="0"/>
            <wp:docPr id="140" name="图片 3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41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218" t="-236" r="-21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）若规定</w:t>
      </w:r>
      <w:r>
        <w:rPr>
          <w:rFonts w:ascii="Times New Roman" w:hAnsi="Times New Roman" w:cs="Times New Roman"/>
        </w:rPr>
        <w:drawing>
          <wp:inline distT="0" distB="0" distL="0" distR="0">
            <wp:extent cx="751840" cy="180340"/>
            <wp:effectExtent l="0" t="0" r="0" b="0"/>
            <wp:docPr id="141" name="图片 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42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48" t="-203" r="-4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为电流的正方向，在不考虑线圈自感的情况下，通过计算，在答题纸上画出通过电阻</w:t>
      </w:r>
      <w:r>
        <w:rPr>
          <w:rFonts w:eastAsia="宋体" w:cs="Times New Roman" w:ascii="Times New Roman" w:hAnsi="Times New Roman"/>
        </w:rPr>
        <w:t>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drawing>
          <wp:inline distT="0" distB="0" distL="0" distR="0">
            <wp:extent cx="342900" cy="228600"/>
            <wp:effectExtent l="0" t="0" r="0" b="0"/>
            <wp:docPr id="142" name="图片 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43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105" t="-158" r="-105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图像；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）若规定</w:t>
      </w:r>
      <w:r>
        <w:rPr>
          <w:rFonts w:ascii="Times New Roman" w:hAnsi="Times New Roman" w:cs="Times New Roman"/>
        </w:rPr>
        <w:drawing>
          <wp:inline distT="0" distB="0" distL="0" distR="0">
            <wp:extent cx="751840" cy="180340"/>
            <wp:effectExtent l="0" t="0" r="0" b="0"/>
            <wp:docPr id="143" name="图片 3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4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48" t="-203" r="-4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为电流的正方向，考虑线圈自感，在答题纸上定性画出通过电阻</w:t>
      </w:r>
      <w:r>
        <w:rPr>
          <w:rFonts w:eastAsia="宋体" w:cs="Times New Roman" w:ascii="Times New Roman" w:hAnsi="Times New Roman"/>
        </w:rPr>
        <w:t>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drawing>
          <wp:inline distT="0" distB="0" distL="0" distR="0">
            <wp:extent cx="342900" cy="228600"/>
            <wp:effectExtent l="0" t="0" r="0" b="0"/>
            <wp:docPr id="144" name="图片 3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45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105" t="-158" r="-105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图像．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22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10</w:t>
      </w:r>
      <w:r>
        <w:rPr>
          <w:rFonts w:ascii="Times New Roman" w:hAnsi="Times New Roman" w:cs="Times New Roman"/>
        </w:rPr>
        <w:t>分）如图甲所示，空间站上某种离子推进器由离子源、间距为</w:t>
      </w:r>
      <w:r>
        <w:rPr>
          <w:rFonts w:eastAsia="宋体"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的中间有小孔的两平行金属板</w:t>
      </w:r>
      <w:r>
        <w:rPr>
          <w:rFonts w:eastAsia="宋体"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和边长为</w:t>
      </w:r>
      <w:r>
        <w:rPr>
          <w:rFonts w:eastAsia="宋体" w:cs="Times New Roman" w:ascii="Times New Roman" w:hAnsi="Times New Roman"/>
        </w:rPr>
        <w:t>L</w:t>
      </w:r>
      <w:r>
        <w:rPr>
          <w:rFonts w:ascii="Times New Roman" w:hAnsi="Times New Roman" w:cs="Times New Roman"/>
        </w:rPr>
        <w:t>的立方体构成，其后端面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为喷口．以金属板</w:t>
      </w:r>
      <w:r>
        <w:rPr>
          <w:rFonts w:eastAsia="宋体"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的中心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为坐标原点，垂直立方体侧面和金属板建立</w:t>
      </w:r>
      <w:r>
        <w:rPr>
          <w:rFonts w:eastAsia="宋体"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z</w:t>
      </w:r>
      <w:r>
        <w:rPr>
          <w:rFonts w:ascii="Times New Roman" w:hAnsi="Times New Roman" w:cs="Times New Roman"/>
        </w:rPr>
        <w:t>坐标轴．</w:t>
      </w:r>
      <w:r>
        <w:rPr>
          <w:rFonts w:eastAsia="宋体"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、</w:t>
      </w:r>
      <w:r>
        <w:rPr>
          <w:rFonts w:eastAsia="宋体"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板之间存在场强为</w:t>
      </w:r>
      <w:r>
        <w:rPr>
          <w:rFonts w:eastAsia="宋体" w:cs="Times New Roman" w:ascii="Times New Roman" w:hAnsi="Times New Roman"/>
        </w:rPr>
        <w:t>E</w:t>
      </w:r>
      <w:r>
        <w:rPr>
          <w:rFonts w:ascii="Times New Roman" w:hAnsi="Times New Roman" w:cs="Times New Roman"/>
        </w:rPr>
        <w:t>、方向沿</w:t>
      </w:r>
      <w:r>
        <w:rPr>
          <w:rFonts w:eastAsia="宋体" w:cs="Times New Roman" w:ascii="Times New Roman" w:hAnsi="Times New Roman"/>
        </w:rPr>
        <w:t>z</w:t>
      </w:r>
      <w:r>
        <w:rPr>
          <w:rFonts w:ascii="Times New Roman" w:hAnsi="Times New Roman" w:cs="Times New Roman"/>
        </w:rPr>
        <w:t>轴正方向的匀强电场；立方体内存在磁场，其磁感应强度沿</w:t>
      </w:r>
      <w:r>
        <w:rPr>
          <w:rFonts w:eastAsia="宋体" w:cs="Times New Roman" w:ascii="Times New Roman" w:hAnsi="Times New Roman"/>
        </w:rPr>
        <w:t>z</w:t>
      </w:r>
      <w:r>
        <w:rPr>
          <w:rFonts w:ascii="Times New Roman" w:hAnsi="Times New Roman" w:cs="Times New Roman"/>
        </w:rPr>
        <w:t>方向的分量始终为零，沿</w:t>
      </w:r>
      <w:r>
        <w:rPr>
          <w:rFonts w:eastAsia="宋体"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方向的分量</w:t>
      </w:r>
      <w:r>
        <w:rPr>
          <w:rFonts w:ascii="Times New Roman" w:hAnsi="Times New Roman" w:cs="Times New Roman"/>
        </w:rPr>
        <w:drawing>
          <wp:inline distT="0" distB="0" distL="0" distR="0">
            <wp:extent cx="219075" cy="161925"/>
            <wp:effectExtent l="0" t="0" r="0" b="0"/>
            <wp:docPr id="145" name="图片 3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46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167" t="-218" r="-167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drawing>
          <wp:inline distT="0" distB="0" distL="0" distR="0">
            <wp:extent cx="219075" cy="189865"/>
            <wp:effectExtent l="0" t="0" r="0" b="0"/>
            <wp:docPr id="146" name="图片 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47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167" t="-189" r="-167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随时间周期性变化规律如图乙所示，图中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227965"/>
            <wp:effectExtent l="0" t="0" r="0" b="0"/>
            <wp:docPr id="147" name="图片 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48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可调．氙离子（</w:t>
      </w:r>
      <w:r>
        <w:rPr>
          <w:rFonts w:ascii="Times New Roman" w:hAnsi="Times New Roman" w:cs="Times New Roman"/>
        </w:rPr>
        <w:drawing>
          <wp:inline distT="0" distB="0" distL="0" distR="0">
            <wp:extent cx="332740" cy="199390"/>
            <wp:effectExtent l="0" t="0" r="0" b="0"/>
            <wp:docPr id="148" name="图片 3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49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109" t="-177" r="-10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）束从离子源小孔</w:t>
      </w:r>
      <w:r>
        <w:rPr>
          <w:rFonts w:eastAsia="宋体" w:cs="Times New Roman" w:ascii="Times New Roman" w:hAnsi="Times New Roman"/>
        </w:rPr>
        <w:t>S</w:t>
      </w:r>
      <w:r>
        <w:rPr>
          <w:rFonts w:ascii="Times New Roman" w:hAnsi="Times New Roman" w:cs="Times New Roman"/>
        </w:rPr>
        <w:t>射出，沿</w:t>
      </w:r>
      <w:r>
        <w:rPr>
          <w:rFonts w:eastAsia="宋体" w:cs="Times New Roman" w:ascii="Times New Roman" w:hAnsi="Times New Roman"/>
        </w:rPr>
        <w:t>z</w:t>
      </w:r>
      <w:r>
        <w:rPr>
          <w:rFonts w:ascii="Times New Roman" w:hAnsi="Times New Roman" w:cs="Times New Roman"/>
        </w:rPr>
        <w:t>方向匀速运动到</w:t>
      </w:r>
      <w:r>
        <w:rPr>
          <w:rFonts w:eastAsia="宋体"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板，经电场加速进入磁场区域，最后从端面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射出，测得离子经电场加速后在金属板</w:t>
      </w:r>
      <w:r>
        <w:rPr>
          <w:rFonts w:eastAsia="宋体"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中心点</w:t>
      </w:r>
      <w:r>
        <w:rPr>
          <w:rFonts w:eastAsia="宋体" w:cs="Times New Roman" w:ascii="Times New Roman" w:hAnsi="Times New Roman"/>
        </w:rPr>
        <w:t>O</w:t>
      </w:r>
      <w:r>
        <w:rPr>
          <w:rFonts w:ascii="Times New Roman" w:hAnsi="Times New Roman" w:cs="Times New Roman"/>
        </w:rPr>
        <w:t>处相对推进器的速度为．已知单个离子的质量为</w:t>
      </w:r>
      <w:r>
        <w:rPr>
          <w:rFonts w:eastAsia="宋体"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、电荷量为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180340"/>
            <wp:effectExtent l="0" t="0" r="0" b="0"/>
            <wp:docPr id="149" name="图片 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50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189" t="-203" r="-18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，忽略离子间的相互作用，且射出的离子总质量远小于推进器的质量．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4829175" cy="1961515"/>
            <wp:effectExtent l="0" t="0" r="0" b="0"/>
            <wp:docPr id="150" name="图片 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51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7" t="-18" r="-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）求离子从小孔</w:t>
      </w:r>
      <w:r>
        <w:rPr>
          <w:rFonts w:eastAsia="宋体" w:cs="Times New Roman" w:ascii="Times New Roman" w:hAnsi="Times New Roman"/>
        </w:rPr>
        <w:t>S</w:t>
      </w:r>
      <w:r>
        <w:rPr>
          <w:rFonts w:ascii="Times New Roman" w:hAnsi="Times New Roman" w:cs="Times New Roman"/>
        </w:rPr>
        <w:t>射出时相对推进器的速度大小</w:t>
      </w:r>
      <w:r>
        <w:rPr>
          <w:rFonts w:eastAsia="宋体" w:cs="Times New Roman" w:ascii="Times New Roman" w:hAnsi="Times New Roman"/>
        </w:rPr>
        <w:t>V</w:t>
      </w:r>
      <w:r>
        <w:rPr>
          <w:rFonts w:ascii="Times New Roman" w:hAnsi="Times New Roman" w:cs="Times New Roman"/>
        </w:rPr>
        <w:t>，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）不考虑在磁场突变时运动的离子，调节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227965"/>
            <wp:effectExtent l="0" t="0" r="0" b="0"/>
            <wp:docPr id="151" name="图片 3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52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的值，使得从小孔</w:t>
      </w:r>
      <w:r>
        <w:rPr>
          <w:rFonts w:eastAsia="宋体" w:cs="Times New Roman" w:ascii="Times New Roman" w:hAnsi="Times New Roman"/>
        </w:rPr>
        <w:t>S</w:t>
      </w:r>
      <w:r>
        <w:rPr>
          <w:rFonts w:ascii="Times New Roman" w:hAnsi="Times New Roman" w:cs="Times New Roman"/>
        </w:rPr>
        <w:t>射出的离子均能从喷口后端面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射出，求</w:t>
      </w:r>
      <w:r>
        <w:rPr>
          <w:rFonts w:ascii="Times New Roman" w:hAnsi="Times New Roman" w:cs="Times New Roman"/>
        </w:rPr>
        <w:drawing>
          <wp:inline distT="0" distB="0" distL="0" distR="0">
            <wp:extent cx="189865" cy="227965"/>
            <wp:effectExtent l="0" t="0" r="0" b="0"/>
            <wp:docPr id="152" name="图片 3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53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的取值范围；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）设离子在磁场中的运动时间远小于磁场变化周期</w:t>
      </w:r>
      <w:r>
        <w:rPr>
          <w:rFonts w:eastAsia="宋体" w:cs="Times New Roman" w:ascii="Times New Roman" w:hAnsi="Times New Roman"/>
        </w:rPr>
        <w:t>T</w:t>
      </w:r>
      <w:r>
        <w:rPr>
          <w:rFonts w:ascii="Times New Roman" w:hAnsi="Times New Roman" w:cs="Times New Roman"/>
        </w:rPr>
        <w:t>，单位时间从端面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射出的离子数为</w:t>
      </w:r>
      <w:r>
        <w:rPr>
          <w:rFonts w:eastAsia="宋体"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，且</w:t>
      </w:r>
      <w:r>
        <w:rPr>
          <w:rFonts w:ascii="Times New Roman" w:hAnsi="Times New Roman" w:cs="Times New Roman"/>
        </w:rPr>
        <w:drawing>
          <wp:inline distT="0" distB="0" distL="0" distR="0">
            <wp:extent cx="800100" cy="427990"/>
            <wp:effectExtent l="0" t="0" r="0" b="0"/>
            <wp:docPr id="153" name="图片 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54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45" t="-83" r="-4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．求图乙中</w:t>
      </w:r>
      <w:r>
        <w:rPr>
          <w:rFonts w:ascii="Times New Roman" w:hAnsi="Times New Roman" w:cs="Times New Roman"/>
        </w:rPr>
        <w:drawing>
          <wp:inline distT="0" distB="0" distL="0" distR="0">
            <wp:extent cx="123825" cy="228600"/>
            <wp:effectExtent l="0" t="0" r="0" b="0"/>
            <wp:docPr id="154" name="图片 3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55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284" t="-158" r="-284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时刻离子束对推进器作用力沿</w:t>
      </w:r>
      <w:r>
        <w:rPr>
          <w:rFonts w:eastAsia="宋体" w:cs="Times New Roman" w:ascii="Times New Roman" w:hAnsi="Times New Roman"/>
        </w:rPr>
        <w:t>z</w:t>
      </w:r>
      <w:r>
        <w:rPr>
          <w:rFonts w:ascii="Times New Roman" w:hAnsi="Times New Roman" w:cs="Times New Roman"/>
        </w:rPr>
        <w:t>轴方向的分力．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宋体" w:cs="Times New Roman"/>
          <w:b/>
          <w:b/>
          <w:bCs/>
        </w:rPr>
      </w:pPr>
      <w:r>
        <w:rPr>
          <w:rFonts w:ascii="Times New Roman" w:hAnsi="Times New Roman" w:cs="Times New Roman"/>
          <w:b/>
          <w:bCs/>
        </w:rPr>
        <w:t>物理试题参考作案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一、选择题Ⅰ（本题共</w:t>
      </w:r>
      <w:r>
        <w:rPr>
          <w:rFonts w:eastAsia="宋体" w:cs="Times New Roman" w:ascii="Times New Roman" w:hAnsi="Times New Roman"/>
        </w:rPr>
        <w:t>13</w:t>
      </w:r>
      <w:r>
        <w:rPr>
          <w:rFonts w:ascii="Times New Roman" w:hAnsi="Times New Roman" w:cs="Times New Roman"/>
        </w:rPr>
        <w:t>小题，每小题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分，共</w:t>
      </w:r>
      <w:r>
        <w:rPr>
          <w:rFonts w:eastAsia="宋体" w:cs="Times New Roman" w:ascii="Times New Roman" w:hAnsi="Times New Roman"/>
        </w:rPr>
        <w:t>39</w:t>
      </w:r>
      <w:r>
        <w:rPr>
          <w:rFonts w:ascii="Times New Roman" w:hAnsi="Times New Roman" w:cs="Times New Roman"/>
        </w:rPr>
        <w:t>分）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D  2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A  3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C  4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B  5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D  6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D  7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A  8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B  9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C  10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D  11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C  12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D  13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C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二、选择题Ⅱ（本题共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小题，每小题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分，共</w:t>
      </w:r>
      <w:r>
        <w:rPr>
          <w:rFonts w:eastAsia="宋体" w:cs="Times New Roman" w:ascii="Times New Roman" w:hAnsi="Times New Roman"/>
        </w:rPr>
        <w:t>6</w:t>
      </w:r>
      <w:r>
        <w:rPr>
          <w:rFonts w:ascii="Times New Roman" w:hAnsi="Times New Roman" w:cs="Times New Roman"/>
        </w:rPr>
        <w:t>分）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14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CD  15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BCD  16</w:t>
      </w:r>
      <w:r>
        <w:rPr>
          <w:rFonts w:ascii="Times New Roman" w:hAnsi="Times New Roman" w:cs="Times New Roman"/>
        </w:rPr>
        <w:t>．</w:t>
      </w:r>
      <w:r>
        <w:rPr>
          <w:rFonts w:eastAsia="宋体" w:cs="Times New Roman" w:ascii="Times New Roman" w:hAnsi="Times New Roman"/>
        </w:rPr>
        <w:t>AB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三、非选择题（本题共</w:t>
      </w:r>
      <w:r>
        <w:rPr>
          <w:rFonts w:eastAsia="宋体" w:cs="Times New Roman" w:ascii="Times New Roman" w:hAnsi="Times New Roman"/>
        </w:rPr>
        <w:t>6</w:t>
      </w:r>
      <w:r>
        <w:rPr>
          <w:rFonts w:ascii="Times New Roman" w:hAnsi="Times New Roman" w:cs="Times New Roman"/>
        </w:rPr>
        <w:t>小题，共</w:t>
      </w:r>
      <w:r>
        <w:rPr>
          <w:rFonts w:eastAsia="宋体" w:cs="Times New Roman" w:ascii="Times New Roman" w:hAnsi="Times New Roman"/>
        </w:rPr>
        <w:t>55</w:t>
      </w:r>
      <w:r>
        <w:rPr>
          <w:rFonts w:ascii="Times New Roman" w:hAnsi="Times New Roman" w:cs="Times New Roman"/>
        </w:rPr>
        <w:t>分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17.</w:t>
      </w: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）①阻力与重力之比更小（或其它合理解释）②</w:t>
      </w:r>
      <w:r>
        <w:rPr>
          <w:rFonts w:eastAsia="宋体" w:cs="Times New Roman" w:ascii="Times New Roman" w:hAnsi="Times New Roman"/>
        </w:rPr>
        <w:t xml:space="preserve">0.542-0.50  0.570-0.590  </w:t>
      </w:r>
      <w:r>
        <w:rPr>
          <w:rFonts w:eastAsia="宋体" w:cs="宋体" w:ascii="宋体" w:hAnsi="宋体"/>
        </w:rPr>
        <w:t>③</w:t>
      </w:r>
      <w:r>
        <w:rPr>
          <w:rFonts w:eastAsia="宋体" w:cs="Times New Roman" w:ascii="Times New Roman" w:hAnsi="Times New Roman"/>
        </w:rPr>
        <w:t>C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）①</w:t>
      </w:r>
      <w:r>
        <w:rPr>
          <w:rFonts w:eastAsia="宋体" w:cs="Times New Roman" w:ascii="Times New Roman" w:hAnsi="Times New Roman"/>
        </w:rPr>
        <w:t xml:space="preserve">C  </w:t>
      </w:r>
      <w:r>
        <w:rPr>
          <w:rFonts w:eastAsia="宋体" w:cs="宋体" w:ascii="宋体" w:hAnsi="宋体"/>
        </w:rPr>
        <w:t>②</w:t>
      </w:r>
      <w:r>
        <w:rPr>
          <w:rFonts w:eastAsia="宋体" w:cs="Times New Roman" w:ascii="Times New Roman" w:hAnsi="Times New Roman"/>
        </w:rPr>
        <w:t>D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18.</w:t>
      </w: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eastAsia="宋体" w:cs="Times New Roman" w:ascii="Times New Roman" w:hAnsi="Times New Roman"/>
        </w:rPr>
        <w:t xml:space="preserve">0.33-0.34  </w:t>
      </w:r>
      <w:r>
        <w:rPr>
          <w:rFonts w:ascii="Times New Roman" w:hAnsi="Times New Roman" w:cs="Times New Roman"/>
        </w:rPr>
        <w:t>外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）①见右图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宋体" w:ascii="宋体" w:hAnsi="宋体"/>
        </w:rPr>
        <w:t>②</w:t>
      </w:r>
      <w:r>
        <w:rPr>
          <w:rFonts w:eastAsia="宋体" w:cs="Times New Roman" w:ascii="Times New Roman" w:hAnsi="Times New Roman"/>
        </w:rPr>
        <w:t xml:space="preserve">5  </w:t>
      </w:r>
      <w:r>
        <w:rPr>
          <w:rFonts w:ascii="Times New Roman" w:hAnsi="Times New Roman" w:cs="Times New Roman"/>
        </w:rPr>
        <w:t>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电阻箱的最小分度与待测电阻比较接近（或其它合理解释）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694815" cy="1123315"/>
            <wp:effectExtent l="0" t="0" r="0" b="0"/>
            <wp:docPr id="155" name="图片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56" descr="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grayscl/>
                    </a:blip>
                    <a:srcRect l="-21" t="-32" r="-21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19.</w:t>
      </w: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389890" cy="389890"/>
            <wp:effectExtent l="0" t="0" r="0" b="0"/>
            <wp:docPr id="156" name="图片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7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91" t="-91" r="-9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418465" cy="227965"/>
            <wp:effectExtent l="0" t="0" r="0" b="0"/>
            <wp:docPr id="157" name="图片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58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418465" cy="427990"/>
            <wp:effectExtent l="0" t="0" r="0" b="0"/>
            <wp:docPr id="158" name="图片 3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59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86" t="-83" r="-86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561975" cy="237490"/>
            <wp:effectExtent l="0" t="0" r="0" b="0"/>
            <wp:docPr id="159" name="图片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60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64" t="-149" r="-64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000125" cy="256540"/>
            <wp:effectExtent l="0" t="0" r="0" b="0"/>
            <wp:docPr id="160" name="图片 3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61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36" t="-142" r="-36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608965" cy="427990"/>
            <wp:effectExtent l="0" t="0" r="0" b="0"/>
            <wp:docPr id="161" name="图片 3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362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59" t="-83" r="-5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942340" cy="227965"/>
            <wp:effectExtent l="0" t="0" r="0" b="0"/>
            <wp:docPr id="162" name="图片 3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363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38" t="-157" r="-38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818515" cy="237490"/>
            <wp:effectExtent l="0" t="0" r="0" b="0"/>
            <wp:docPr id="163" name="图片 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64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44" t="-149" r="-44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</w:t>
      </w:r>
      <w:r>
        <w:rPr>
          <w:rFonts w:ascii="Times New Roman" w:hAnsi="Times New Roman" w:cs="Times New Roman"/>
        </w:rPr>
        <w:drawing>
          <wp:inline distT="0" distB="0" distL="0" distR="0">
            <wp:extent cx="800100" cy="227965"/>
            <wp:effectExtent l="0" t="0" r="0" b="0"/>
            <wp:docPr id="164" name="图片 3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365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45" t="-157" r="-45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20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）小滑块在</w:t>
      </w:r>
      <w:r>
        <w:rPr>
          <w:rFonts w:ascii="Times New Roman" w:hAnsi="Times New Roman" w:cs="Times New Roman"/>
        </w:rPr>
        <w:drawing>
          <wp:inline distT="0" distB="0" distL="0" distR="0">
            <wp:extent cx="256540" cy="161925"/>
            <wp:effectExtent l="0" t="0" r="0" b="0"/>
            <wp:docPr id="165" name="图片 3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366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142" t="-218" r="-142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轨道上运动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981200" cy="389890"/>
            <wp:effectExtent l="0" t="0" r="0" b="0"/>
            <wp:docPr id="166" name="图片 3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67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18" t="-91" r="-1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1228725" cy="389890"/>
            <wp:effectExtent l="0" t="0" r="0" b="0"/>
            <wp:docPr id="167" name="图片 3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368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 l="-29" t="-91" r="-2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）小滑块与小球碰撞后速度互换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小球沿</w:t>
      </w:r>
      <w:r>
        <w:rPr>
          <w:rFonts w:ascii="Times New Roman" w:hAnsi="Times New Roman" w:cs="Times New Roman"/>
        </w:rPr>
        <w:drawing>
          <wp:inline distT="0" distB="0" distL="0" distR="0">
            <wp:extent cx="456565" cy="180340"/>
            <wp:effectExtent l="0" t="0" r="0" b="0"/>
            <wp:docPr id="168" name="图片 3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369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79" t="-203" r="-7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轨道运动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847090" cy="418465"/>
            <wp:effectExtent l="0" t="0" r="0" b="0"/>
            <wp:docPr id="169" name="图片 3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370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42" t="-86" r="-42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2057400" cy="389890"/>
            <wp:effectExtent l="0" t="0" r="0" b="0"/>
            <wp:docPr id="170" name="图片 3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71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 l="-17" t="-91" r="-1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028700" cy="389890"/>
            <wp:effectExtent l="0" t="0" r="0" b="0"/>
            <wp:docPr id="171" name="图片 3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72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35" t="-91" r="-3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818515" cy="228600"/>
            <wp:effectExtent l="0" t="0" r="0" b="0"/>
            <wp:docPr id="172" name="图片 3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73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44" t="-158" r="-44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）小球从</w:t>
      </w:r>
      <w:r>
        <w:rPr>
          <w:rFonts w:eastAsia="宋体" w:cs="Times New Roman" w:ascii="Times New Roman" w:hAnsi="Times New Roman"/>
        </w:rPr>
        <w:t>E</w:t>
      </w:r>
      <w:r>
        <w:rPr>
          <w:rFonts w:ascii="Times New Roman" w:hAnsi="Times New Roman" w:cs="Times New Roman"/>
        </w:rPr>
        <w:t>点到</w:t>
      </w:r>
      <w:r>
        <w:rPr>
          <w:rFonts w:eastAsia="宋体"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点的运动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885315" cy="389890"/>
            <wp:effectExtent l="0" t="0" r="0" b="0"/>
            <wp:docPr id="173" name="图片 3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74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 l="-19" t="-91" r="-1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466090" cy="227965"/>
            <wp:effectExtent l="0" t="0" r="0" b="0"/>
            <wp:docPr id="174" name="图片 3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75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77" t="-157" r="-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1075690" cy="389890"/>
            <wp:effectExtent l="0" t="0" r="0" b="0"/>
            <wp:docPr id="175" name="图片 3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376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33" t="-91" r="-3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524000" cy="256540"/>
            <wp:effectExtent l="0" t="0" r="0" b="0"/>
            <wp:docPr id="176" name="图片 3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377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24" t="-142" r="-24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751840" cy="227965"/>
            <wp:effectExtent l="0" t="0" r="0" b="0"/>
            <wp:docPr id="177" name="图片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378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48" t="-157" r="-48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21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1495425" cy="256540"/>
            <wp:effectExtent l="0" t="0" r="0" b="0"/>
            <wp:docPr id="178" name="图片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379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24" t="-142" r="-24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="Times New Roman" w:ascii="Times New Roman" w:hAnsi="Times New Roman"/>
        </w:rPr>
        <w:t xml:space="preserve">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599440" cy="199390"/>
            <wp:effectExtent l="0" t="0" r="0" b="0"/>
            <wp:docPr id="179" name="图片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80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 l="-60" t="-177" r="-6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170940" cy="389890"/>
            <wp:effectExtent l="0" t="0" r="0" b="0"/>
            <wp:docPr id="180" name="图片 3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381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31" t="-91" r="-3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1170940" cy="199390"/>
            <wp:effectExtent l="0" t="0" r="0" b="0"/>
            <wp:docPr id="181" name="图片 3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382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31" t="-177" r="-3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600200" cy="418465"/>
            <wp:effectExtent l="0" t="0" r="0" b="0"/>
            <wp:docPr id="182" name="图片 3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383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 l="-22" t="-86" r="-22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1638300" cy="427990"/>
            <wp:effectExtent l="0" t="0" r="0" b="0"/>
            <wp:docPr id="183" name="图片 3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384" descr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 l="-22" t="-83" r="-22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2828925" cy="1257300"/>
            <wp:effectExtent l="0" t="0" r="0" b="0"/>
            <wp:docPr id="184" name="图片 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385" descr="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grayscl/>
                    </a:blip>
                    <a:srcRect l="-13" t="-29" r="-13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2695575" cy="1333500"/>
            <wp:effectExtent l="0" t="0" r="0" b="0"/>
            <wp:docPr id="185" name="图片 3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386" descr="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grayscl/>
                    </a:blip>
                    <a:srcRect l="-13" t="-27" r="-13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t>21</w:t>
      </w:r>
      <w:r>
        <w:rPr>
          <w:rFonts w:ascii="Times New Roman" w:hAnsi="Times New Roman" w:cs="Times New Roman"/>
        </w:rPr>
        <w:t>．（</w:t>
      </w:r>
      <w:r>
        <w:rPr>
          <w:rFonts w:eastAsia="宋体"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323975" cy="389890"/>
            <wp:effectExtent l="0" t="0" r="0" b="0"/>
            <wp:docPr id="186" name="图片 3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387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27" t="-91" r="-2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1066165" cy="447675"/>
            <wp:effectExtent l="0" t="0" r="0" b="0"/>
            <wp:docPr id="187" name="图片 3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88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34" t="-81" r="-34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）当磁场仅有沿</w:t>
      </w:r>
      <w:r>
        <w:rPr>
          <w:rFonts w:eastAsia="宋体"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方向的分量取最大值时，离子从喷口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的下边缘中点射出</w:t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247140" cy="456565"/>
            <wp:effectExtent l="0" t="0" r="0" b="0"/>
            <wp:docPr id="188" name="图片 3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389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-29" t="-79" r="-29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599440" cy="427990"/>
            <wp:effectExtent l="0" t="0" r="0" b="0"/>
            <wp:docPr id="189" name="图片 3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390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-60" t="-83" r="-60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685800" cy="389890"/>
            <wp:effectExtent l="0" t="0" r="0" b="0"/>
            <wp:docPr id="190" name="图片 3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391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52" t="-91" r="-5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当磁场在</w:t>
      </w:r>
      <w:r>
        <w:rPr>
          <w:rFonts w:eastAsia="宋体"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和</w:t>
      </w:r>
      <w:r>
        <w:rPr>
          <w:rFonts w:eastAsia="宋体"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方向的分量同取最大值时，离子从喷口</w:t>
      </w:r>
      <w:r>
        <w:rPr>
          <w:rFonts w:eastAsia="宋体"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边缘交点射出</w:t>
      </w:r>
      <w:r>
        <w:rPr>
          <w:rFonts w:ascii="Times New Roman" w:hAnsi="Times New Roman" w:cs="Times New Roman"/>
        </w:rPr>
        <w:drawing>
          <wp:inline distT="0" distB="0" distL="0" distR="0">
            <wp:extent cx="1437640" cy="532765"/>
            <wp:effectExtent l="0" t="0" r="0" b="0"/>
            <wp:docPr id="191" name="图片 3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392" descr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-25" t="-68" r="-25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790575" cy="447675"/>
            <wp:effectExtent l="0" t="0" r="0" b="0"/>
            <wp:docPr id="192" name="图片 3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393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 l="-46" t="-81" r="-46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608965" cy="389890"/>
            <wp:effectExtent l="0" t="0" r="0" b="0"/>
            <wp:docPr id="193" name="图片 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394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59" t="-91" r="-5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89865" cy="227965"/>
            <wp:effectExtent l="0" t="0" r="0" b="0"/>
            <wp:docPr id="194" name="图片 3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395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的取值范围：</w:t>
      </w:r>
      <w:r>
        <w:rPr>
          <w:rFonts w:ascii="Times New Roman" w:hAnsi="Times New Roman" w:cs="Times New Roman"/>
        </w:rPr>
        <w:drawing>
          <wp:inline distT="0" distB="0" distL="0" distR="0">
            <wp:extent cx="532765" cy="389890"/>
            <wp:effectExtent l="0" t="0" r="0" b="0"/>
            <wp:docPr id="195" name="图片 3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396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68" t="-91" r="-6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676400" cy="1723390"/>
            <wp:effectExtent l="0" t="0" r="0" b="0"/>
            <wp:docPr id="196" name="图片 3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97" descr="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grayscl/>
                    </a:blip>
                    <a:srcRect l="-21" t="-21" r="-21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eastAsia="宋体"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143000" cy="447040"/>
            <wp:effectExtent l="0" t="0" r="0" b="0"/>
            <wp:docPr id="197" name="图片 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398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31" t="-81" r="-31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599440" cy="389890"/>
            <wp:effectExtent l="0" t="0" r="0" b="0"/>
            <wp:docPr id="198" name="图片 3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399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60" t="-91" r="-60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</w:rPr>
        <w:t xml:space="preserve">      </w:t>
      </w:r>
      <w:r>
        <w:rPr>
          <w:rFonts w:ascii="Times New Roman" w:hAnsi="Times New Roman" w:cs="Times New Roman"/>
        </w:rPr>
        <w:drawing>
          <wp:inline distT="0" distB="0" distL="0" distR="0">
            <wp:extent cx="1113790" cy="227965"/>
            <wp:effectExtent l="0" t="0" r="0" b="0"/>
            <wp:docPr id="199" name="图片 4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400" descr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32" t="-157" r="-3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宋体" w:cs="Times New Roman" w:ascii="Times New Roman" w:hAnsi="Times New Roman"/>
        </w:rPr>
        <w:drawing>
          <wp:inline distT="0" distB="0" distL="0" distR="0">
            <wp:extent cx="1085850" cy="228600"/>
            <wp:effectExtent l="0" t="0" r="0" b="0"/>
            <wp:docPr id="200" name="图片 4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401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l="-33" t="-158" r="-3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 xml:space="preserve">      </w:t>
      </w:r>
      <w:r>
        <w:rPr>
          <w:rFonts w:eastAsia="宋体" w:cs="Times New Roman" w:ascii="Times New Roman" w:hAnsi="Times New Roman"/>
        </w:rPr>
        <w:drawing>
          <wp:inline distT="0" distB="0" distL="0" distR="0">
            <wp:extent cx="818515" cy="389890"/>
            <wp:effectExtent l="0" t="0" r="0" b="0"/>
            <wp:docPr id="201" name="图片 4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402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44" t="-91" r="-4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．</w:t>
      </w:r>
    </w:p>
    <w:sectPr>
      <w:headerReference w:type="default" r:id="rId203"/>
      <w:footerReference w:type="default" r:id="rId204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Times New Roman">
    <w:charset w:val="00"/>
    <w:family w:val="roman"/>
    <w:pitch w:val="default"/>
  </w:font>
  <w:font w:name="宋体">
    <w:charset w:val="86"/>
    <w:family w:val="auto"/>
    <w:pitch w:val="default"/>
  </w:font>
  <w:font w:name="黑体">
    <w:charset w:val="86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黑体" w:hAnsi="黑体" w:eastAsia="黑体" w:cs="黑体"/>
      </w:rPr>
    </w:pPr>
    <w:r>
      <w:rPr>
        <w:rFonts w:eastAsia="黑体" w:cs="黑体" w:ascii="黑体" w:hAnsi="黑体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both"/>
      <w:rPr/>
    </w:pPr>
    <w:r>
      <w:rPr/>
      <w:tab/>
    </w:r>
  </w:p>
  <w:p>
    <w:pPr>
      <w:pStyle w:val="Header"/>
      <w:rPr>
        <w:rFonts w:eastAsia="Calibri" w:cs="Calibri"/>
      </w:rPr>
    </w:pPr>
    <w:r>
      <w:rPr>
        <w:rFonts w:eastAsia="Calibri" w:cs="Calibri"/>
      </w:rPr>
      <w:t xml:space="preserve">  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8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页脚 Char"/>
    <w:qFormat/>
    <w:rPr>
      <w:sz w:val="18"/>
      <w:szCs w:val="18"/>
    </w:rPr>
  </w:style>
  <w:style w:type="character" w:styleId="Char1">
    <w:name w:val="页眉 Char"/>
    <w:qFormat/>
    <w:rPr>
      <w:sz w:val="18"/>
      <w:szCs w:val="18"/>
    </w:rPr>
  </w:style>
  <w:style w:type="character" w:styleId="Style15">
    <w:name w:val="页眉 字符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" w:cs="Times New Roman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png"/><Relationship Id="rId17" Type="http://schemas.openxmlformats.org/officeDocument/2006/relationships/image" Target="media/image16.wmf"/><Relationship Id="rId18" Type="http://schemas.openxmlformats.org/officeDocument/2006/relationships/image" Target="media/image17.png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wmf"/><Relationship Id="rId22" Type="http://schemas.openxmlformats.org/officeDocument/2006/relationships/image" Target="media/image21.wmf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wmf"/><Relationship Id="rId26" Type="http://schemas.openxmlformats.org/officeDocument/2006/relationships/image" Target="media/image25.wmf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wmf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wmf"/><Relationship Id="rId34" Type="http://schemas.openxmlformats.org/officeDocument/2006/relationships/image" Target="media/image33.wmf"/><Relationship Id="rId35" Type="http://schemas.openxmlformats.org/officeDocument/2006/relationships/image" Target="media/image34.wmf"/><Relationship Id="rId36" Type="http://schemas.openxmlformats.org/officeDocument/2006/relationships/image" Target="media/image35.wmf"/><Relationship Id="rId37" Type="http://schemas.openxmlformats.org/officeDocument/2006/relationships/image" Target="media/image36.wmf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wmf"/><Relationship Id="rId41" Type="http://schemas.openxmlformats.org/officeDocument/2006/relationships/image" Target="media/image40.wmf"/><Relationship Id="rId42" Type="http://schemas.openxmlformats.org/officeDocument/2006/relationships/image" Target="media/image41.wmf"/><Relationship Id="rId43" Type="http://schemas.openxmlformats.org/officeDocument/2006/relationships/image" Target="media/image42.wmf"/><Relationship Id="rId44" Type="http://schemas.openxmlformats.org/officeDocument/2006/relationships/image" Target="media/image43.wmf"/><Relationship Id="rId45" Type="http://schemas.openxmlformats.org/officeDocument/2006/relationships/image" Target="media/image44.png"/><Relationship Id="rId46" Type="http://schemas.openxmlformats.org/officeDocument/2006/relationships/image" Target="media/image45.wmf"/><Relationship Id="rId47" Type="http://schemas.openxmlformats.org/officeDocument/2006/relationships/image" Target="media/image46.wmf"/><Relationship Id="rId48" Type="http://schemas.openxmlformats.org/officeDocument/2006/relationships/image" Target="media/image47.wmf"/><Relationship Id="rId49" Type="http://schemas.openxmlformats.org/officeDocument/2006/relationships/image" Target="media/image48.wmf"/><Relationship Id="rId50" Type="http://schemas.openxmlformats.org/officeDocument/2006/relationships/image" Target="media/image49.wmf"/><Relationship Id="rId51" Type="http://schemas.openxmlformats.org/officeDocument/2006/relationships/image" Target="media/image50.wmf"/><Relationship Id="rId52" Type="http://schemas.openxmlformats.org/officeDocument/2006/relationships/image" Target="media/image51.wmf"/><Relationship Id="rId53" Type="http://schemas.openxmlformats.org/officeDocument/2006/relationships/image" Target="media/image52.wmf"/><Relationship Id="rId54" Type="http://schemas.openxmlformats.org/officeDocument/2006/relationships/image" Target="media/image53.wmf"/><Relationship Id="rId55" Type="http://schemas.openxmlformats.org/officeDocument/2006/relationships/image" Target="media/image54.png"/><Relationship Id="rId56" Type="http://schemas.openxmlformats.org/officeDocument/2006/relationships/image" Target="media/image55.wmf"/><Relationship Id="rId57" Type="http://schemas.openxmlformats.org/officeDocument/2006/relationships/image" Target="media/image56.wmf"/><Relationship Id="rId58" Type="http://schemas.openxmlformats.org/officeDocument/2006/relationships/image" Target="media/image57.wmf"/><Relationship Id="rId59" Type="http://schemas.openxmlformats.org/officeDocument/2006/relationships/image" Target="media/image58.wmf"/><Relationship Id="rId60" Type="http://schemas.openxmlformats.org/officeDocument/2006/relationships/image" Target="media/image59.wmf"/><Relationship Id="rId61" Type="http://schemas.openxmlformats.org/officeDocument/2006/relationships/image" Target="media/image60.wmf"/><Relationship Id="rId62" Type="http://schemas.openxmlformats.org/officeDocument/2006/relationships/image" Target="media/image61.wmf"/><Relationship Id="rId63" Type="http://schemas.openxmlformats.org/officeDocument/2006/relationships/image" Target="media/image62.wmf"/><Relationship Id="rId64" Type="http://schemas.openxmlformats.org/officeDocument/2006/relationships/image" Target="media/image63.wmf"/><Relationship Id="rId65" Type="http://schemas.openxmlformats.org/officeDocument/2006/relationships/image" Target="media/image64.wmf"/><Relationship Id="rId66" Type="http://schemas.openxmlformats.org/officeDocument/2006/relationships/image" Target="media/image65.wmf"/><Relationship Id="rId67" Type="http://schemas.openxmlformats.org/officeDocument/2006/relationships/image" Target="media/image66.wmf"/><Relationship Id="rId68" Type="http://schemas.openxmlformats.org/officeDocument/2006/relationships/image" Target="media/image67.wmf"/><Relationship Id="rId69" Type="http://schemas.openxmlformats.org/officeDocument/2006/relationships/image" Target="media/image68.wmf"/><Relationship Id="rId70" Type="http://schemas.openxmlformats.org/officeDocument/2006/relationships/image" Target="media/image69.wmf"/><Relationship Id="rId71" Type="http://schemas.openxmlformats.org/officeDocument/2006/relationships/image" Target="media/image70.png"/><Relationship Id="rId72" Type="http://schemas.openxmlformats.org/officeDocument/2006/relationships/image" Target="media/image71.wmf"/><Relationship Id="rId73" Type="http://schemas.openxmlformats.org/officeDocument/2006/relationships/image" Target="media/image72.wmf"/><Relationship Id="rId74" Type="http://schemas.openxmlformats.org/officeDocument/2006/relationships/image" Target="media/image73.png"/><Relationship Id="rId75" Type="http://schemas.openxmlformats.org/officeDocument/2006/relationships/image" Target="media/image74.wmf"/><Relationship Id="rId76" Type="http://schemas.openxmlformats.org/officeDocument/2006/relationships/image" Target="media/image75.wmf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wmf"/><Relationship Id="rId80" Type="http://schemas.openxmlformats.org/officeDocument/2006/relationships/image" Target="media/image79.wmf"/><Relationship Id="rId81" Type="http://schemas.openxmlformats.org/officeDocument/2006/relationships/image" Target="media/image80.wmf"/><Relationship Id="rId82" Type="http://schemas.openxmlformats.org/officeDocument/2006/relationships/image" Target="media/image81.wmf"/><Relationship Id="rId83" Type="http://schemas.openxmlformats.org/officeDocument/2006/relationships/image" Target="media/image82.wmf"/><Relationship Id="rId84" Type="http://schemas.openxmlformats.org/officeDocument/2006/relationships/image" Target="media/image83.wmf"/><Relationship Id="rId85" Type="http://schemas.openxmlformats.org/officeDocument/2006/relationships/image" Target="media/image84.wmf"/><Relationship Id="rId86" Type="http://schemas.openxmlformats.org/officeDocument/2006/relationships/image" Target="media/image85.png"/><Relationship Id="rId87" Type="http://schemas.openxmlformats.org/officeDocument/2006/relationships/image" Target="media/image86.wmf"/><Relationship Id="rId88" Type="http://schemas.openxmlformats.org/officeDocument/2006/relationships/image" Target="media/image87.wmf"/><Relationship Id="rId89" Type="http://schemas.openxmlformats.org/officeDocument/2006/relationships/image" Target="media/image88.wmf"/><Relationship Id="rId90" Type="http://schemas.openxmlformats.org/officeDocument/2006/relationships/image" Target="media/image89.wmf"/><Relationship Id="rId91" Type="http://schemas.openxmlformats.org/officeDocument/2006/relationships/image" Target="media/image90.wmf"/><Relationship Id="rId92" Type="http://schemas.openxmlformats.org/officeDocument/2006/relationships/image" Target="media/image91.png"/><Relationship Id="rId93" Type="http://schemas.openxmlformats.org/officeDocument/2006/relationships/image" Target="media/image92.wmf"/><Relationship Id="rId94" Type="http://schemas.openxmlformats.org/officeDocument/2006/relationships/image" Target="media/image93.wmf"/><Relationship Id="rId95" Type="http://schemas.openxmlformats.org/officeDocument/2006/relationships/image" Target="media/image94.wmf"/><Relationship Id="rId96" Type="http://schemas.openxmlformats.org/officeDocument/2006/relationships/image" Target="media/image95.wmf"/><Relationship Id="rId97" Type="http://schemas.openxmlformats.org/officeDocument/2006/relationships/image" Target="media/image96.png"/><Relationship Id="rId98" Type="http://schemas.openxmlformats.org/officeDocument/2006/relationships/image" Target="media/image97.wmf"/><Relationship Id="rId99" Type="http://schemas.openxmlformats.org/officeDocument/2006/relationships/image" Target="media/image98.wmf"/><Relationship Id="rId100" Type="http://schemas.openxmlformats.org/officeDocument/2006/relationships/image" Target="media/image99.wmf"/><Relationship Id="rId101" Type="http://schemas.openxmlformats.org/officeDocument/2006/relationships/image" Target="media/image100.wmf"/><Relationship Id="rId102" Type="http://schemas.openxmlformats.org/officeDocument/2006/relationships/image" Target="media/image101.wmf"/><Relationship Id="rId103" Type="http://schemas.openxmlformats.org/officeDocument/2006/relationships/image" Target="media/image102.wmf"/><Relationship Id="rId104" Type="http://schemas.openxmlformats.org/officeDocument/2006/relationships/image" Target="media/image103.wmf"/><Relationship Id="rId105" Type="http://schemas.openxmlformats.org/officeDocument/2006/relationships/image" Target="media/image104.wmf"/><Relationship Id="rId106" Type="http://schemas.openxmlformats.org/officeDocument/2006/relationships/image" Target="media/image105.wmf"/><Relationship Id="rId107" Type="http://schemas.openxmlformats.org/officeDocument/2006/relationships/image" Target="media/image106.wmf"/><Relationship Id="rId108" Type="http://schemas.openxmlformats.org/officeDocument/2006/relationships/image" Target="media/image107.wmf"/><Relationship Id="rId109" Type="http://schemas.openxmlformats.org/officeDocument/2006/relationships/image" Target="media/image108.wmf"/><Relationship Id="rId110" Type="http://schemas.openxmlformats.org/officeDocument/2006/relationships/image" Target="media/image109.wmf"/><Relationship Id="rId111" Type="http://schemas.openxmlformats.org/officeDocument/2006/relationships/image" Target="media/image110.wmf"/><Relationship Id="rId112" Type="http://schemas.openxmlformats.org/officeDocument/2006/relationships/image" Target="media/image111.wmf"/><Relationship Id="rId113" Type="http://schemas.openxmlformats.org/officeDocument/2006/relationships/image" Target="media/image112.wmf"/><Relationship Id="rId114" Type="http://schemas.openxmlformats.org/officeDocument/2006/relationships/image" Target="media/image113.wmf"/><Relationship Id="rId115" Type="http://schemas.openxmlformats.org/officeDocument/2006/relationships/image" Target="media/image114.wmf"/><Relationship Id="rId116" Type="http://schemas.openxmlformats.org/officeDocument/2006/relationships/image" Target="media/image115.wmf"/><Relationship Id="rId117" Type="http://schemas.openxmlformats.org/officeDocument/2006/relationships/image" Target="media/image116.wmf"/><Relationship Id="rId118" Type="http://schemas.openxmlformats.org/officeDocument/2006/relationships/image" Target="media/image117.wmf"/><Relationship Id="rId119" Type="http://schemas.openxmlformats.org/officeDocument/2006/relationships/image" Target="media/image118.wmf"/><Relationship Id="rId120" Type="http://schemas.openxmlformats.org/officeDocument/2006/relationships/image" Target="media/image119.wmf"/><Relationship Id="rId121" Type="http://schemas.openxmlformats.org/officeDocument/2006/relationships/image" Target="media/image120.wmf"/><Relationship Id="rId122" Type="http://schemas.openxmlformats.org/officeDocument/2006/relationships/image" Target="media/image121.wmf"/><Relationship Id="rId123" Type="http://schemas.openxmlformats.org/officeDocument/2006/relationships/image" Target="media/image122.wmf"/><Relationship Id="rId124" Type="http://schemas.openxmlformats.org/officeDocument/2006/relationships/image" Target="media/image123.png"/><Relationship Id="rId125" Type="http://schemas.openxmlformats.org/officeDocument/2006/relationships/image" Target="media/image124.wmf"/><Relationship Id="rId126" Type="http://schemas.openxmlformats.org/officeDocument/2006/relationships/image" Target="media/image125.wmf"/><Relationship Id="rId127" Type="http://schemas.openxmlformats.org/officeDocument/2006/relationships/image" Target="media/image126.wmf"/><Relationship Id="rId128" Type="http://schemas.openxmlformats.org/officeDocument/2006/relationships/image" Target="media/image127.wmf"/><Relationship Id="rId129" Type="http://schemas.openxmlformats.org/officeDocument/2006/relationships/image" Target="media/image128.wmf"/><Relationship Id="rId130" Type="http://schemas.openxmlformats.org/officeDocument/2006/relationships/image" Target="media/image129.wmf"/><Relationship Id="rId131" Type="http://schemas.openxmlformats.org/officeDocument/2006/relationships/image" Target="media/image130.wmf"/><Relationship Id="rId132" Type="http://schemas.openxmlformats.org/officeDocument/2006/relationships/image" Target="media/image131.wmf"/><Relationship Id="rId133" Type="http://schemas.openxmlformats.org/officeDocument/2006/relationships/image" Target="media/image132.wmf"/><Relationship Id="rId134" Type="http://schemas.openxmlformats.org/officeDocument/2006/relationships/image" Target="media/image133.wmf"/><Relationship Id="rId135" Type="http://schemas.openxmlformats.org/officeDocument/2006/relationships/image" Target="media/image134.wmf"/><Relationship Id="rId136" Type="http://schemas.openxmlformats.org/officeDocument/2006/relationships/image" Target="media/image135.wmf"/><Relationship Id="rId137" Type="http://schemas.openxmlformats.org/officeDocument/2006/relationships/image" Target="media/image136.wmf"/><Relationship Id="rId138" Type="http://schemas.openxmlformats.org/officeDocument/2006/relationships/image" Target="media/image137.png"/><Relationship Id="rId139" Type="http://schemas.openxmlformats.org/officeDocument/2006/relationships/image" Target="media/image138.wmf"/><Relationship Id="rId140" Type="http://schemas.openxmlformats.org/officeDocument/2006/relationships/image" Target="media/image139.wmf"/><Relationship Id="rId141" Type="http://schemas.openxmlformats.org/officeDocument/2006/relationships/image" Target="media/image140.wmf"/><Relationship Id="rId142" Type="http://schemas.openxmlformats.org/officeDocument/2006/relationships/image" Target="media/image141.wmf"/><Relationship Id="rId143" Type="http://schemas.openxmlformats.org/officeDocument/2006/relationships/image" Target="media/image142.wmf"/><Relationship Id="rId144" Type="http://schemas.openxmlformats.org/officeDocument/2006/relationships/image" Target="media/image143.wmf"/><Relationship Id="rId145" Type="http://schemas.openxmlformats.org/officeDocument/2006/relationships/image" Target="media/image144.wmf"/><Relationship Id="rId146" Type="http://schemas.openxmlformats.org/officeDocument/2006/relationships/image" Target="media/image145.wmf"/><Relationship Id="rId147" Type="http://schemas.openxmlformats.org/officeDocument/2006/relationships/image" Target="media/image146.wmf"/><Relationship Id="rId148" Type="http://schemas.openxmlformats.org/officeDocument/2006/relationships/image" Target="media/image147.wmf"/><Relationship Id="rId149" Type="http://schemas.openxmlformats.org/officeDocument/2006/relationships/image" Target="media/image148.wmf"/><Relationship Id="rId150" Type="http://schemas.openxmlformats.org/officeDocument/2006/relationships/image" Target="media/image149.wmf"/><Relationship Id="rId151" Type="http://schemas.openxmlformats.org/officeDocument/2006/relationships/image" Target="media/image150.png"/><Relationship Id="rId152" Type="http://schemas.openxmlformats.org/officeDocument/2006/relationships/image" Target="media/image151.wmf"/><Relationship Id="rId153" Type="http://schemas.openxmlformats.org/officeDocument/2006/relationships/image" Target="media/image152.wmf"/><Relationship Id="rId154" Type="http://schemas.openxmlformats.org/officeDocument/2006/relationships/image" Target="media/image153.wmf"/><Relationship Id="rId155" Type="http://schemas.openxmlformats.org/officeDocument/2006/relationships/image" Target="media/image154.wmf"/><Relationship Id="rId156" Type="http://schemas.openxmlformats.org/officeDocument/2006/relationships/image" Target="media/image155.png"/><Relationship Id="rId157" Type="http://schemas.openxmlformats.org/officeDocument/2006/relationships/image" Target="media/image156.wmf"/><Relationship Id="rId158" Type="http://schemas.openxmlformats.org/officeDocument/2006/relationships/image" Target="media/image157.wmf"/><Relationship Id="rId159" Type="http://schemas.openxmlformats.org/officeDocument/2006/relationships/image" Target="media/image158.wmf"/><Relationship Id="rId160" Type="http://schemas.openxmlformats.org/officeDocument/2006/relationships/image" Target="media/image159.wmf"/><Relationship Id="rId161" Type="http://schemas.openxmlformats.org/officeDocument/2006/relationships/image" Target="media/image160.wmf"/><Relationship Id="rId162" Type="http://schemas.openxmlformats.org/officeDocument/2006/relationships/image" Target="media/image161.wmf"/><Relationship Id="rId163" Type="http://schemas.openxmlformats.org/officeDocument/2006/relationships/image" Target="media/image162.wmf"/><Relationship Id="rId164" Type="http://schemas.openxmlformats.org/officeDocument/2006/relationships/image" Target="media/image163.wmf"/><Relationship Id="rId165" Type="http://schemas.openxmlformats.org/officeDocument/2006/relationships/image" Target="media/image164.wmf"/><Relationship Id="rId166" Type="http://schemas.openxmlformats.org/officeDocument/2006/relationships/image" Target="media/image165.wmf"/><Relationship Id="rId167" Type="http://schemas.openxmlformats.org/officeDocument/2006/relationships/image" Target="media/image166.wmf"/><Relationship Id="rId168" Type="http://schemas.openxmlformats.org/officeDocument/2006/relationships/image" Target="media/image167.wmf"/><Relationship Id="rId169" Type="http://schemas.openxmlformats.org/officeDocument/2006/relationships/image" Target="media/image168.wmf"/><Relationship Id="rId170" Type="http://schemas.openxmlformats.org/officeDocument/2006/relationships/image" Target="media/image169.wmf"/><Relationship Id="rId171" Type="http://schemas.openxmlformats.org/officeDocument/2006/relationships/image" Target="media/image170.wmf"/><Relationship Id="rId172" Type="http://schemas.openxmlformats.org/officeDocument/2006/relationships/image" Target="media/image171.wmf"/><Relationship Id="rId173" Type="http://schemas.openxmlformats.org/officeDocument/2006/relationships/image" Target="media/image172.wmf"/><Relationship Id="rId174" Type="http://schemas.openxmlformats.org/officeDocument/2006/relationships/image" Target="media/image173.wmf"/><Relationship Id="rId175" Type="http://schemas.openxmlformats.org/officeDocument/2006/relationships/image" Target="media/image174.wmf"/><Relationship Id="rId176" Type="http://schemas.openxmlformats.org/officeDocument/2006/relationships/image" Target="media/image175.wmf"/><Relationship Id="rId177" Type="http://schemas.openxmlformats.org/officeDocument/2006/relationships/image" Target="media/image176.wmf"/><Relationship Id="rId178" Type="http://schemas.openxmlformats.org/officeDocument/2006/relationships/image" Target="media/image177.wmf"/><Relationship Id="rId179" Type="http://schemas.openxmlformats.org/officeDocument/2006/relationships/image" Target="media/image178.wmf"/><Relationship Id="rId180" Type="http://schemas.openxmlformats.org/officeDocument/2006/relationships/image" Target="media/image179.wmf"/><Relationship Id="rId181" Type="http://schemas.openxmlformats.org/officeDocument/2006/relationships/image" Target="media/image180.wmf"/><Relationship Id="rId182" Type="http://schemas.openxmlformats.org/officeDocument/2006/relationships/image" Target="media/image181.wmf"/><Relationship Id="rId183" Type="http://schemas.openxmlformats.org/officeDocument/2006/relationships/image" Target="media/image182.wmf"/><Relationship Id="rId184" Type="http://schemas.openxmlformats.org/officeDocument/2006/relationships/image" Target="media/image183.wmf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wmf"/><Relationship Id="rId188" Type="http://schemas.openxmlformats.org/officeDocument/2006/relationships/image" Target="media/image187.wmf"/><Relationship Id="rId189" Type="http://schemas.openxmlformats.org/officeDocument/2006/relationships/image" Target="media/image188.wmf"/><Relationship Id="rId190" Type="http://schemas.openxmlformats.org/officeDocument/2006/relationships/image" Target="media/image189.wmf"/><Relationship Id="rId191" Type="http://schemas.openxmlformats.org/officeDocument/2006/relationships/image" Target="media/image190.wmf"/><Relationship Id="rId192" Type="http://schemas.openxmlformats.org/officeDocument/2006/relationships/image" Target="media/image191.wmf"/><Relationship Id="rId193" Type="http://schemas.openxmlformats.org/officeDocument/2006/relationships/image" Target="media/image192.wmf"/><Relationship Id="rId194" Type="http://schemas.openxmlformats.org/officeDocument/2006/relationships/image" Target="media/image193.wmf"/><Relationship Id="rId195" Type="http://schemas.openxmlformats.org/officeDocument/2006/relationships/image" Target="media/image194.wmf"/><Relationship Id="rId196" Type="http://schemas.openxmlformats.org/officeDocument/2006/relationships/image" Target="media/image195.wmf"/><Relationship Id="rId197" Type="http://schemas.openxmlformats.org/officeDocument/2006/relationships/image" Target="media/image196.png"/><Relationship Id="rId198" Type="http://schemas.openxmlformats.org/officeDocument/2006/relationships/image" Target="media/image197.wmf"/><Relationship Id="rId199" Type="http://schemas.openxmlformats.org/officeDocument/2006/relationships/image" Target="media/image198.wmf"/><Relationship Id="rId200" Type="http://schemas.openxmlformats.org/officeDocument/2006/relationships/image" Target="media/image199.wmf"/><Relationship Id="rId201" Type="http://schemas.openxmlformats.org/officeDocument/2006/relationships/image" Target="media/image200.wmf"/><Relationship Id="rId202" Type="http://schemas.openxmlformats.org/officeDocument/2006/relationships/image" Target="media/image201.wmf"/><Relationship Id="rId203" Type="http://schemas.openxmlformats.org/officeDocument/2006/relationships/header" Target="header1.xml"/><Relationship Id="rId204" Type="http://schemas.openxmlformats.org/officeDocument/2006/relationships/footer" Target="footer1.xml"/><Relationship Id="rId205" Type="http://schemas.openxmlformats.org/officeDocument/2006/relationships/fontTable" Target="fontTable.xml"/><Relationship Id="rId206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数字生物08</dc:creator>
  <dc:description/>
  <dc:language>en-US</dc:language>
  <cp:lastModifiedBy>永不言败19812011620</cp:lastModifiedBy>
  <dcterms:modified xsi:type="dcterms:W3CDTF">2021-06-16T09:49:43Z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4817FC0818724E94AE472B42C6EC069F</vt:lpwstr>
  </property>
  <property fmtid="{D5CDD505-2E9C-101B-9397-08002B2CF9AE}" pid="3" name="KSOProductBuildVer">
    <vt:lpwstr>2052-11.1.0.10495</vt:lpwstr>
  </property>
</Properties>
</file>