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kern w:val="0"/>
          <w:sz w:val="44"/>
          <w:szCs w:val="44"/>
        </w:rPr>
      </w:pPr>
      <w:r>
        <w:rPr>
          <w:rFonts w:cs="宋体;SimSun" w:ascii="宋体;SimSun" w:hAnsi="宋体;SimSun"/>
          <w:b/>
          <w:color w:val="000000"/>
          <w:kern w:val="0"/>
          <w:sz w:val="44"/>
          <w:szCs w:val="44"/>
        </w:rPr>
        <w:t>2015</w:t>
      </w: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kern w:val="0"/>
          <w:sz w:val="44"/>
          <w:szCs w:val="44"/>
        </w:rPr>
      </w:pP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上海生物试卷</w:t>
      </w:r>
    </w:p>
    <w:p>
      <w:pPr>
        <w:pStyle w:val="TextBodyIndent"/>
        <w:ind w:left="420" w:hanging="420"/>
        <w:textAlignment w:val="center"/>
        <w:rPr>
          <w:rFonts w:eastAsia="黑体;SimHei"/>
          <w:color w:val="000000"/>
        </w:rPr>
      </w:pPr>
      <w:r>
        <w:rPr>
          <w:rFonts w:eastAsia="黑体;SimHei"/>
          <w:color w:val="000000"/>
        </w:rPr>
        <w:t>考生注意：</w:t>
      </w:r>
    </w:p>
    <w:p>
      <w:pPr>
        <w:pStyle w:val="TextBodyIndent"/>
        <w:ind w:left="420" w:hanging="420"/>
        <w:textAlignment w:val="center"/>
        <w:rPr>
          <w:rFonts w:eastAsia="黑体;SimHei"/>
          <w:color w:val="000000"/>
        </w:rPr>
      </w:pPr>
      <w:r>
        <w:rPr>
          <w:rFonts w:eastAsia="黑体;SimHei"/>
          <w:color w:val="000000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420" w:hanging="420"/>
        <w:textAlignment w:val="center"/>
        <w:rPr>
          <w:color w:val="000000"/>
        </w:rPr>
      </w:pPr>
      <w:r>
        <w:rPr>
          <w:rFonts w:eastAsia="黑体;SimHei"/>
          <w:color w:val="000000"/>
        </w:rPr>
        <w:t>2</w:t>
      </w:r>
      <w:r>
        <w:rPr>
          <w:rFonts w:eastAsia="黑体;SimHei"/>
          <w:color w:val="000000"/>
        </w:rPr>
        <w:t>．</w:t>
      </w:r>
      <w:r>
        <w:rPr>
          <w:rFonts w:eastAsia="Times New Roman"/>
          <w:color w:val="000000"/>
        </w:rPr>
        <w:t xml:space="preserve"> </w:t>
      </w:r>
      <w:r>
        <w:rPr>
          <w:rFonts w:eastAsia="黑体;SimHei"/>
          <w:color w:val="000000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420" w:hanging="420"/>
        <w:textAlignment w:val="center"/>
        <w:rPr>
          <w:color w:val="000000"/>
        </w:rPr>
      </w:pPr>
      <w:r>
        <w:rPr>
          <w:rFonts w:eastAsia="黑体;SimHei"/>
          <w:color w:val="000000"/>
        </w:rPr>
        <w:t>3</w:t>
      </w:r>
      <w:r>
        <w:rPr>
          <w:rFonts w:eastAsia="黑体;SimHei"/>
          <w:color w:val="000000"/>
        </w:rPr>
        <w:t>．</w:t>
      </w:r>
      <w:r>
        <w:rPr>
          <w:rFonts w:eastAsia="Times New Roman"/>
          <w:color w:val="000000"/>
        </w:rPr>
        <w:t xml:space="preserve"> </w:t>
      </w:r>
      <w:r>
        <w:rPr>
          <w:rFonts w:eastAsia="黑体;SimHei"/>
          <w:color w:val="000000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ascii="华文宋体" w:hAnsi="华文宋体" w:cs="华文宋体" w:eastAsia="华文宋体"/>
          <w:b/>
          <w:color w:val="000000"/>
          <w:szCs w:val="21"/>
        </w:rPr>
        <w:t>一、单选题（共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分，每小题只有一个正确选项）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1921</w:t>
      </w:r>
      <w:r>
        <w:rPr>
          <w:rFonts w:ascii="华文宋体" w:hAnsi="华文宋体" w:cs="华文宋体" w:eastAsia="华文宋体"/>
          <w:color w:val="000000"/>
          <w:szCs w:val="21"/>
        </w:rPr>
        <w:t>年弗雷德里克</w:t>
      </w:r>
      <w:r>
        <w:rPr>
          <w:rFonts w:eastAsia="华文宋体" w:cs="华文宋体" w:ascii="华文宋体" w:hAnsi="华文宋体"/>
          <w:color w:val="000000"/>
          <w:szCs w:val="21"/>
        </w:rPr>
        <w:t>·</w:t>
      </w:r>
      <w:r>
        <w:rPr>
          <w:rFonts w:ascii="华文宋体" w:hAnsi="华文宋体" w:cs="华文宋体" w:eastAsia="华文宋体"/>
          <w:color w:val="000000"/>
          <w:szCs w:val="21"/>
        </w:rPr>
        <w:t>班廷从狗的体内分离得到天然胰岛素。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ascii="华文宋体" w:hAnsi="华文宋体" w:cs="华文宋体" w:eastAsia="华文宋体"/>
          <w:color w:val="000000"/>
          <w:szCs w:val="21"/>
        </w:rPr>
        <w:t>多年后，首次人工合成结晶牛胰岛素的科学家是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．中国人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．加拿大人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．美国人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．德国人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．轴突是神经细胞的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．一种细胞器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．保护结构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．分泌物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．突起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．组成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的结构的基本成分是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核糖  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脱氧核糖  </w:t>
      </w:r>
      <w:r>
        <w:rPr>
          <w:rFonts w:ascii="华文宋体" w:hAnsi="华文宋体" w:cs="华文宋体" w:eastAsia="华文宋体"/>
          <w:color w:val="000000"/>
          <w:szCs w:val="21"/>
        </w:rPr>
        <w:t>③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磷酸  </w:t>
      </w:r>
      <w:r>
        <w:rPr>
          <w:rFonts w:ascii="华文宋体" w:hAnsi="华文宋体" w:cs="华文宋体" w:eastAsia="华文宋体"/>
          <w:color w:val="000000"/>
          <w:szCs w:val="21"/>
        </w:rPr>
        <w:t>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腺嘌呤、鸟嘌呤、胞嘧啶   </w:t>
      </w:r>
      <w:r>
        <w:rPr>
          <w:rFonts w:ascii="华文宋体" w:hAnsi="华文宋体" w:cs="华文宋体" w:eastAsia="华文宋体"/>
          <w:color w:val="000000"/>
          <w:szCs w:val="21"/>
        </w:rPr>
        <w:t>⑤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胸腺嘧啶  </w:t>
      </w:r>
      <w:r>
        <w:rPr>
          <w:rFonts w:ascii="华文宋体" w:hAnsi="华文宋体" w:cs="华文宋体" w:eastAsia="华文宋体"/>
          <w:color w:val="000000"/>
          <w:szCs w:val="21"/>
        </w:rPr>
        <w:t>⑥</w:t>
      </w:r>
      <w:r>
        <w:rPr>
          <w:rFonts w:ascii="华文宋体" w:hAnsi="华文宋体" w:cs="华文宋体" w:eastAsia="华文宋体"/>
          <w:color w:val="000000"/>
          <w:szCs w:val="21"/>
        </w:rPr>
        <w:t>尿嘧啶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①③④⑤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①②④⑥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②③④⑤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②③④⑥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．氧气透过肺泡进入毛细血管的过程是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．全部为主动运输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．大部分为扩散作用，少部分为主动运输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．全部为扩散作用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．少部分为扩散作用，大部分为主动运输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tRNA</w:t>
      </w:r>
      <w:r>
        <w:rPr>
          <w:rFonts w:ascii="华文宋体" w:hAnsi="华文宋体" w:cs="华文宋体" w:eastAsia="华文宋体"/>
          <w:color w:val="000000"/>
          <w:szCs w:val="21"/>
        </w:rPr>
        <w:t>与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碱基互补配对现象可出现在真核细胞的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．细胞核中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．核糖体上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．核膜上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．核孔处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．在正常情况下，下列有关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染色体的叙述错误的是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．女性体细胞内有两条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染色体       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．男性体细胞内有一条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染色体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染色体上的基因均与性别决定有关     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．黑猩猩等哺乳动物也有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染色体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333375</wp:posOffset>
                </wp:positionH>
                <wp:positionV relativeFrom="paragraph">
                  <wp:posOffset>613410</wp:posOffset>
                </wp:positionV>
                <wp:extent cx="3839210" cy="2457450"/>
                <wp:effectExtent l="116205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040" cy="2457360"/>
                          <a:chOff x="0" y="0"/>
                          <a:chExt cx="3839040" cy="2457360"/>
                        </a:xfrm>
                      </wpg:grpSpPr>
                      <wpg:grpSp>
                        <wpg:cNvGrpSpPr/>
                        <wpg:grpSpPr>
                          <a:xfrm>
                            <a:off x="0" y="9900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38680" y="198360"/>
                                <a:ext cx="933480" cy="610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70" h="962">
                                    <a:moveTo>
                                      <a:pt x="0" y="156"/>
                                    </a:moveTo>
                                    <a:cubicBezTo>
                                      <a:pt x="192" y="559"/>
                                      <a:pt x="385" y="962"/>
                                      <a:pt x="630" y="936"/>
                                    </a:cubicBezTo>
                                    <a:cubicBezTo>
                                      <a:pt x="875" y="910"/>
                                      <a:pt x="1172" y="455"/>
                                      <a:pt x="147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880" y="99000"/>
                              <a:ext cx="399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0480" y="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52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15640" y="229320"/>
                                <a:ext cx="784800" cy="45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36" h="723">
                                    <a:moveTo>
                                      <a:pt x="0" y="0"/>
                                    </a:moveTo>
                                    <a:cubicBezTo>
                                      <a:pt x="80" y="101"/>
                                      <a:pt x="288" y="485"/>
                                      <a:pt x="494" y="604"/>
                                    </a:cubicBezTo>
                                    <a:cubicBezTo>
                                      <a:pt x="700" y="723"/>
                                      <a:pt x="944" y="722"/>
                                      <a:pt x="1236" y="713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160" y="198000"/>
                              <a:ext cx="3333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200" y="13676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7480" y="99360"/>
                                <a:ext cx="800280" cy="693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45" h="1092">
                                    <a:moveTo>
                                      <a:pt x="0" y="1092"/>
                                    </a:moveTo>
                                    <a:cubicBezTo>
                                      <a:pt x="44" y="955"/>
                                      <a:pt x="107" y="453"/>
                                      <a:pt x="264" y="271"/>
                                    </a:cubicBezTo>
                                    <a:cubicBezTo>
                                      <a:pt x="421" y="89"/>
                                      <a:pt x="803" y="56"/>
                                      <a:pt x="94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340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67080" y="13352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flipV="1">
                                <a:off x="267120" y="198360"/>
                                <a:ext cx="73332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67280" y="99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.25pt;margin-top:48.3pt;width:302.25pt;height:193.5pt" coordorigin="525,966" coordsize="6045,3870">
                <v:group id="shape_0" style="position:absolute;left:525;top:1122;width:2160;height:1716">
                  <v:group id="shape_0" style="position:absolute;left:525;top:1122;width:2160;height:1716">
                    <v:group id="shape_0" style="position:absolute;left:525;top:1122;width:2160;height:1716">
                      <v:group id="shape_0" style="position:absolute;left:796;top:1122;width:1889;height:1403">
                        <v:line id="shape_0" from="796,2526" to="2685,2526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796,1122" to="796,2525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1635;top:2526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525;top:1278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470,962" path="m0,156c192,559,385,962,630,936c875,910,1172,455,1470,0e" stroked="t" o:allowincell="f" style="position:absolute;left:901;top:1434;width:1469;height:96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366;top:1278;width:62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305;top:966;width:2160;height:1717">
                  <v:group id="shape_0" style="position:absolute;left:4305;top:966;width:2160;height:1717">
                    <v:group id="shape_0" style="position:absolute;left:4305;top:966;width:2160;height:1717">
                      <v:group id="shape_0" style="position:absolute;left:4576;top:966;width:1889;height:1404">
                        <v:line id="shape_0" from="4576,2370" to="6465,2370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576,966" to="4576,2369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415;top:2370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305;top:1122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236,723" path="m0,0c80,101,288,485,494,604c700,723,944,722,1236,713e" stroked="t" o:allowincell="f" style="position:absolute;left:4645;top:1327;width:1235;height:722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5145;top:1278;width:52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000000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735;top:3120;width:2160;height:1716">
                  <v:group id="shape_0" style="position:absolute;left:735;top:3120;width:2160;height:1716">
                    <v:group id="shape_0" style="position:absolute;left:735;top:3120;width:2160;height:1716">
                      <v:group id="shape_0" style="position:absolute;left:1006;top:3120;width:1889;height:1403">
                        <v:line id="shape_0" from="1006,4524" to="2895,4524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1006,3120" to="1006,4523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1845;top:4524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735;top:3276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945,1092" path="m0,1092c44,955,107,453,264,271c421,89,803,56,945,0e" stroked="t" o:allowincell="f" style="position:absolute;left:1156;top:3276;width:1259;height:109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261;top:312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410;top:3069;width:2160;height:1716">
                  <v:group id="shape_0" style="position:absolute;left:4410;top:3069;width:2160;height:1716">
                    <v:group id="shape_0" style="position:absolute;left:4410;top:3069;width:2160;height:1716">
                      <v:group id="shape_0" style="position:absolute;left:4681;top:3069;width:1889;height:1403">
                        <v:line id="shape_0" from="4681,4473" to="6570,4473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681,3069" to="4681,4472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520;top:4473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410;top:3225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line id="shape_0" from="4831,3381" to="5985,4316" stroked="t" o:allowincell="f" style="position:absolute;flip:y">
                      <v:stroke color="black" weight="9360" joinstyle="miter" endcap="flat"/>
                      <v:fill o:detectmouseclick="t" on="false"/>
                      <w10:wrap type="topAndBottom"/>
                    </v:line>
                  </v:group>
                  <v:shape id="shape_0" stroked="f" o:allowincell="f" style="position:absolute;left:5146;top:3225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．将盛有一定浓度蔗糖溶液的透析袋口扎紧后浸于蒸馏水中，下图表示透析袋中蔗糖溶液浓度与时间的关系，正确的是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．将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型血人的红细胞和另一个人的血清混合，不发生凝集，则此血清供应者的血型可能为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．只可能是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型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型或</w:t>
      </w:r>
      <w:r>
        <w:rPr>
          <w:rFonts w:eastAsia="华文宋体" w:cs="华文宋体" w:ascii="华文宋体" w:hAnsi="华文宋体"/>
          <w:color w:val="000000"/>
          <w:szCs w:val="21"/>
        </w:rPr>
        <w:t>AB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型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型或</w:t>
      </w:r>
      <w:r>
        <w:rPr>
          <w:rFonts w:eastAsia="华文宋体" w:cs="华文宋体" w:ascii="华文宋体" w:hAnsi="华文宋体"/>
          <w:color w:val="000000"/>
          <w:szCs w:val="21"/>
        </w:rPr>
        <w:t>AB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型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型或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ascii="华文宋体" w:hAnsi="华文宋体" w:cs="华文宋体" w:eastAsia="华文宋体"/>
          <w:color w:val="000000"/>
          <w:szCs w:val="21"/>
        </w:rPr>
        <w:t>型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9</w:t>
      </w:r>
      <w:r>
        <w:rPr>
          <w:rFonts w:ascii="华文宋体" w:hAnsi="华文宋体" w:cs="华文宋体" w:eastAsia="华文宋体"/>
          <w:color w:val="000000"/>
          <w:szCs w:val="21"/>
        </w:rPr>
        <w:t>．从生态学角度分析，生态系统中流动的能量最初来源于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．光合作用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．高能化学键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．绿色植物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．太阳光能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．下列激素的生理作用相互拮抗的是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．胰岛素与胰高血糖素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．甲状腺素与肾上腺素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．肾上腺素与胰高血糖素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．生长激素与甲状腺素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．含有</w:t>
      </w:r>
      <w:r>
        <w:rPr>
          <w:rFonts w:eastAsia="华文宋体" w:cs="华文宋体" w:ascii="华文宋体" w:hAnsi="华文宋体"/>
          <w:color w:val="000000"/>
          <w:szCs w:val="21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>个碱基的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，每条链上的碱基排列方式有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1000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1000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12</w:t>
      </w:r>
      <w:r>
        <w:rPr>
          <w:rFonts w:ascii="华文宋体" w:hAnsi="华文宋体" w:cs="华文宋体" w:eastAsia="华文宋体"/>
          <w:color w:val="000000"/>
          <w:szCs w:val="21"/>
        </w:rPr>
        <w:t>．人体细胞有丝分裂时，产生的四分体个数是</w:t>
      </w:r>
    </w:p>
    <w:p>
      <w:pPr>
        <w:pStyle w:val="Normal"/>
        <w:spacing w:lineRule="auto" w:line="360"/>
        <w:ind w:firstLine="315"/>
        <w:rPr/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4606290</wp:posOffset>
            </wp:positionH>
            <wp:positionV relativeFrom="paragraph">
              <wp:posOffset>152400</wp:posOffset>
            </wp:positionV>
            <wp:extent cx="1114425" cy="62865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46        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23    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0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．右图是一个哺乳动物细胞的示意图，它属于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．精巢中的细胞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．受精卵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．骨髓干细胞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．雄配子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14</w:t>
      </w:r>
      <w:r>
        <w:rPr>
          <w:rFonts w:ascii="华文宋体" w:hAnsi="华文宋体" w:cs="华文宋体" w:eastAsia="华文宋体"/>
          <w:color w:val="000000"/>
          <w:szCs w:val="21"/>
        </w:rPr>
        <w:t>．一段原核生物的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m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通过翻译可合成一条含有</w:t>
      </w:r>
      <w:r>
        <w:rPr>
          <w:rFonts w:eastAsia="华文宋体" w:cs="华文宋体" w:ascii="华文宋体" w:hAnsi="华文宋体"/>
          <w:color w:val="000000"/>
          <w:szCs w:val="21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个肽键的多肽，则此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m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分子至少含有的碱基个数及合成这段多肽需要的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t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个数，依次为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33  11  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36  12  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12   36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11  36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15</w:t>
      </w:r>
      <w:r>
        <w:rPr>
          <w:rFonts w:ascii="华文宋体" w:hAnsi="华文宋体" w:cs="华文宋体" w:eastAsia="华文宋体"/>
          <w:color w:val="000000"/>
          <w:szCs w:val="21"/>
        </w:rPr>
        <w:t>．雌性家兔体细胞中高尔基体数量最多的是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．神经细胞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．心肌细胞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．乳腺细胞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．红细胞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．下列关于脑和脊髓的叙述中正确的是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．脑外包有骨骼，脊髓外无骨骼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．脑和脊髓都与反射有关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．反射仅与脊髓有关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．神经元细胞体位于脑和脊髓表面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17</w:t>
      </w:r>
      <w:r>
        <w:rPr>
          <w:rFonts w:ascii="华文宋体" w:hAnsi="华文宋体" w:cs="华文宋体" w:eastAsia="华文宋体"/>
          <w:color w:val="000000"/>
          <w:szCs w:val="21"/>
        </w:rPr>
        <w:t>．某单细胞生物，体内不具有叶绿体但有叶绿素，它最可能是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．真核生物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．异养生物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．无核膜的生物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．有线粒体的生物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．下列关于顶端优势的叙述中错误的是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．顶芽生长衰弱，促进侧芽生长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．除去顶芽，侧芽生长被抑制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．顶芽优先生长时，侧芽生长受到抑制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．切除顶芽，切口涂以高浓度生长素，侧芽生长抑制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19</w:t>
      </w:r>
      <w:r>
        <w:rPr>
          <w:rFonts w:ascii="华文宋体" w:hAnsi="华文宋体" w:cs="华文宋体" w:eastAsia="华文宋体"/>
          <w:color w:val="000000"/>
          <w:szCs w:val="21"/>
        </w:rPr>
        <w:t>．酵母菌发酵产生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的摩尔数为</w:t>
      </w:r>
      <w:r>
        <w:rPr>
          <w:rFonts w:eastAsia="华文宋体" w:cs="华文宋体" w:ascii="华文宋体" w:hAnsi="华文宋体"/>
          <w:color w:val="000000"/>
          <w:szCs w:val="21"/>
        </w:rPr>
        <w:t>N</w:t>
      </w:r>
      <w:r>
        <w:rPr>
          <w:rFonts w:ascii="华文宋体" w:hAnsi="华文宋体" w:cs="华文宋体" w:eastAsia="华文宋体"/>
          <w:color w:val="000000"/>
          <w:szCs w:val="21"/>
        </w:rPr>
        <w:t>，在安静情况下，人消耗同样数量的葡萄糖可以产生的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量是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1/3Nmol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3Nmol  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6Nmol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12Nmol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．生长在自然保护区北坡的野生稻，其叶片的两个主要生理功能是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．吸收矿质元素和呼吸作用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．光合作用和蒸腾作用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．吸收水分和光合作用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．吸收水分和蒸腾作用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21</w:t>
      </w:r>
      <w:r>
        <w:rPr>
          <w:rFonts w:ascii="华文宋体" w:hAnsi="华文宋体" w:cs="华文宋体" w:eastAsia="华文宋体"/>
          <w:color w:val="000000"/>
          <w:szCs w:val="21"/>
        </w:rPr>
        <w:t>．右图为患红绿色盲的某家族系谱图，该病为隐性伴性遗传，其中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号的致病基因来自</w:t>
      </w:r>
    </w:p>
    <w:p>
      <w:pPr>
        <w:pStyle w:val="Normal"/>
        <w:spacing w:lineRule="auto" w:line="360"/>
        <w:ind w:firstLine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3867150</wp:posOffset>
                </wp:positionH>
                <wp:positionV relativeFrom="paragraph">
                  <wp:posOffset>87630</wp:posOffset>
                </wp:positionV>
                <wp:extent cx="1733550" cy="693420"/>
                <wp:effectExtent l="5080" t="508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00" cy="693360"/>
                          <a:chOff x="0" y="0"/>
                          <a:chExt cx="1733400" cy="693360"/>
                        </a:xfrm>
                      </wpg:grpSpPr>
                      <wps:wsp>
                        <wps:cNvSpPr/>
                        <wps:spPr>
                          <a:xfrm>
                            <a:off x="533520" y="278280"/>
                            <a:ext cx="0" cy="118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33400" cy="693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038240" cy="529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66560" cy="340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71360" y="207720"/>
                                  <a:ext cx="133200" cy="13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571680" y="1800"/>
                                <a:ext cx="466560" cy="329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80720" y="196200"/>
                                  <a:ext cx="133200" cy="133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66560" y="39636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4920" y="268560"/>
                                <a:ext cx="4665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808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24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9940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276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944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9956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04360" y="495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33640" y="99000"/>
                              <a:ext cx="600120" cy="405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80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26800"/>
                                <a:ext cx="133200" cy="13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9980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男患者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90440" y="20772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女患者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4.5pt;margin-top:6.9pt;width:136.5pt;height:54.6pt" coordorigin="6090,138" coordsize="2730,1092">
                <v:line id="shape_0" from="6930,576" to="6930,76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6090;top:138;width:2730;height:1092">
                  <v:group id="shape_0" style="position:absolute;left:6090;top:138;width:1635;height:834">
                    <v:group id="shape_0" style="position:absolute;left:6090;top:138;width:735;height:537">
                      <v:oval id="shape_0" stroked="t" o:allowincell="f" style="position:absolute;left:6360;top:465;width:209;height:209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oval>
                      <v:group id="shape_0" style="position:absolute;left:6090;top:138;width:735;height:311">
                        <v:group id="shape_0" style="position:absolute;left:6090;top:138;width:735;height:210">
                          <v:rect id="shape_0" stroked="t" o:allowincell="f" style="position:absolute;left:6090;top:138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rect>
                          <v:oval id="shape_0" stroked="t" o:allowincell="f" style="position:absolute;left:6615;top:138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oval>
                          <v:line id="shape_0" from="6300,249" to="6614,24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6465,249" to="6465,449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6990;top:141;width:735;height:519">
                      <v:group id="shape_0" style="position:absolute;left:6990;top:141;width:735;height:311">
                        <v:group id="shape_0" style="position:absolute;left:6990;top:141;width:735;height:210">
                          <v:rect id="shape_0" fillcolor="black" stroked="t" o:allowincell="f" style="position:absolute;left:6990;top:141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rect>
                          <v:oval id="shape_0" fillcolor="black" stroked="t" o:allowincell="f" style="position:absolute;left:7515;top:141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oval>
                          <v:line id="shape_0" from="7200,252" to="7514,252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7365,252" to="7365,452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  <v:rect id="shape_0" fillcolor="black" stroked="t" o:allowincell="f" style="position:absolute;left:7275;top:450;width:209;height:209;mso-wrap-style:none;v-text-anchor:middle">
                        <v:fill o:detectmouseclick="t" type="solid" color2="white"/>
                        <v:stroke color="black" weight="9360" joinstyle="miter" endcap="flat"/>
                        <w10:wrap type="square"/>
                      </v:rect>
                    </v:group>
                    <v:rect id="shape_0" fillcolor="black" stroked="t" o:allowincell="f" style="position:absolute;left:6825;top:762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line id="shape_0" from="6570,561" to="7304,56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6134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719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034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559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404;top:606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349;top:606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84;top:918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7875;top:294;width:945;height:640">
                    <v:rect id="shape_0" fillcolor="black" stroked="t" o:allowincell="f" style="position:absolute;left:7875;top:339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oval id="shape_0" fillcolor="black" stroked="t" o:allowincell="f" style="position:absolute;left:7875;top:651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shape id="shape_0" stroked="f" o:allowincell="f" style="position:absolute;left:8190;top:294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男患者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175;top:621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女患者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号     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号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号     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号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．蝌蚪变态成青蛙时，尾部消失的机制是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．青蛙个体大，尾部相对小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．青蛙上岸后，尾部组织脱水缩小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．尾部功能被四肢代替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．尾部细胞产生水解酶，细胞自溶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23</w:t>
      </w:r>
      <w:r>
        <w:rPr>
          <w:rFonts w:ascii="华文宋体" w:hAnsi="华文宋体" w:cs="华文宋体" w:eastAsia="华文宋体"/>
          <w:color w:val="000000"/>
          <w:szCs w:val="21"/>
        </w:rPr>
        <w:t>．下列生命现象中不伴有</w:t>
      </w:r>
      <w:r>
        <w:rPr>
          <w:rFonts w:eastAsia="华文宋体" w:cs="华文宋体" w:ascii="华文宋体" w:hAnsi="华文宋体"/>
          <w:color w:val="000000"/>
          <w:szCs w:val="21"/>
        </w:rPr>
        <w:t>ATP</w:t>
      </w:r>
      <w:r>
        <w:rPr>
          <w:rFonts w:ascii="华文宋体" w:hAnsi="华文宋体" w:cs="华文宋体" w:eastAsia="华文宋体"/>
          <w:color w:val="000000"/>
          <w:szCs w:val="21"/>
        </w:rPr>
        <w:t>消耗的是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．神经冲动的传导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．含羞草受到刺激小叶合拢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．葡萄糖在小肠中被吸收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．根尖生长点细胞有丝分裂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color w:val="000000"/>
          <w:szCs w:val="21"/>
        </w:rPr>
        <w:t>．在不断增长的癌组织中，癌细胞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．通过减数分裂不断增殖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．都有染色单体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．都在合成蛋白质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量都相等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4495800</wp:posOffset>
                </wp:positionH>
                <wp:positionV relativeFrom="paragraph">
                  <wp:posOffset>41910</wp:posOffset>
                </wp:positionV>
                <wp:extent cx="1532890" cy="1131570"/>
                <wp:effectExtent l="11557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80" cy="1131480"/>
                          <a:chOff x="0" y="0"/>
                          <a:chExt cx="1532880" cy="1131480"/>
                        </a:xfrm>
                      </wpg:grpSpPr>
                      <wps:wsp>
                        <wps:cNvSpPr/>
                        <wps:spPr>
                          <a:xfrm>
                            <a:off x="334080" y="141120"/>
                            <a:ext cx="1072440" cy="74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9" h="1180">
                                <a:moveTo>
                                  <a:pt x="0" y="0"/>
                                </a:moveTo>
                                <a:cubicBezTo>
                                  <a:pt x="51" y="134"/>
                                  <a:pt x="187" y="623"/>
                                  <a:pt x="309" y="805"/>
                                </a:cubicBezTo>
                                <a:cubicBezTo>
                                  <a:pt x="431" y="987"/>
                                  <a:pt x="505" y="1030"/>
                                  <a:pt x="735" y="1092"/>
                                </a:cubicBezTo>
                                <a:cubicBezTo>
                                  <a:pt x="965" y="1154"/>
                                  <a:pt x="1490" y="1162"/>
                                  <a:pt x="1689" y="118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141120"/>
                            <a:ext cx="1074600" cy="69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2" h="1092">
                                <a:moveTo>
                                  <a:pt x="12" y="0"/>
                                </a:moveTo>
                                <a:cubicBezTo>
                                  <a:pt x="28" y="77"/>
                                  <a:pt x="0" y="351"/>
                                  <a:pt x="111" y="460"/>
                                </a:cubicBezTo>
                                <a:cubicBezTo>
                                  <a:pt x="222" y="569"/>
                                  <a:pt x="489" y="595"/>
                                  <a:pt x="681" y="655"/>
                                </a:cubicBezTo>
                                <a:cubicBezTo>
                                  <a:pt x="873" y="715"/>
                                  <a:pt x="1097" y="747"/>
                                  <a:pt x="1266" y="820"/>
                                </a:cubicBezTo>
                                <a:cubicBezTo>
                                  <a:pt x="1435" y="893"/>
                                  <a:pt x="1603" y="1035"/>
                                  <a:pt x="1692" y="1092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9840" y="118800"/>
                            <a:ext cx="1066680" cy="77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0" h="1215">
                                <a:moveTo>
                                  <a:pt x="0" y="0"/>
                                </a:moveTo>
                                <a:cubicBezTo>
                                  <a:pt x="45" y="13"/>
                                  <a:pt x="183" y="65"/>
                                  <a:pt x="270" y="75"/>
                                </a:cubicBezTo>
                                <a:cubicBezTo>
                                  <a:pt x="357" y="85"/>
                                  <a:pt x="449" y="41"/>
                                  <a:pt x="525" y="60"/>
                                </a:cubicBezTo>
                                <a:cubicBezTo>
                                  <a:pt x="601" y="79"/>
                                  <a:pt x="671" y="146"/>
                                  <a:pt x="726" y="191"/>
                                </a:cubicBezTo>
                                <a:cubicBezTo>
                                  <a:pt x="781" y="236"/>
                                  <a:pt x="785" y="200"/>
                                  <a:pt x="855" y="330"/>
                                </a:cubicBezTo>
                                <a:cubicBezTo>
                                  <a:pt x="925" y="460"/>
                                  <a:pt x="1076" y="844"/>
                                  <a:pt x="1146" y="971"/>
                                </a:cubicBezTo>
                                <a:cubicBezTo>
                                  <a:pt x="1216" y="1098"/>
                                  <a:pt x="1186" y="1054"/>
                                  <a:pt x="1275" y="1095"/>
                                </a:cubicBezTo>
                                <a:cubicBezTo>
                                  <a:pt x="1364" y="1136"/>
                                  <a:pt x="1596" y="1190"/>
                                  <a:pt x="1680" y="121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532880" cy="1131480"/>
                          </a:xfrm>
                        </wpg:grpSpPr>
                        <wpg:grpSp>
                          <wpg:cNvGrpSpPr/>
                          <wpg:grpSpPr>
                            <a:xfrm>
                              <a:off x="152280" y="0"/>
                              <a:ext cx="1380600" cy="990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1800" y="41400"/>
                                <a:ext cx="1198800" cy="893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893160"/>
                                  <a:ext cx="11970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0" cy="891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200160" cy="990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1800" y="11232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1160" y="50868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141120"/>
                              <a:ext cx="200160" cy="79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生存率（%）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960" y="933480"/>
                              <a:ext cx="86688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卵  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宋体;SimSun" w:hAnsi="宋体;SimSun" w:cs="宋体;SimSun"/>
                                    <w:color w:val="auto"/>
                                    <w:lang w:val="en-US" w:eastAsia="zh-CN" w:bidi="ar-SA"/>
                                  </w:rPr>
                                  <w:t>→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成虫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7440" y="636120"/>
                              <a:ext cx="1332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33880" y="3391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4200" y="24012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4pt;margin-top:3.3pt;width:120.65pt;height:89.1pt" coordorigin="7080,66" coordsize="2413,1782">
                <v:shape id="shape_0" coordsize="1689,1180" path="m0,0c51,134,187,623,309,805c431,987,505,1030,735,1092c965,1154,1490,1162,1689,1180e" stroked="t" o:allowincell="f" style="position:absolute;left:7606;top:288;width:1688;height:1179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coordsize="1692,1092" path="m12,0c28,77,0,351,111,460c222,569,489,595,681,655c873,715,1097,747,1266,820c1435,893,1603,1035,1692,1092e" stroked="t" o:allowincell="f" style="position:absolute;left:7594;top:288;width:1691;height:1091;mso-wrap-style:none;v-text-anchor:middle">
                  <v:fill o:detectmouseclick="t" on="false"/>
                  <v:stroke color="black" weight="9360" dashstyle="longdash" joinstyle="round" endcap="flat"/>
                  <w10:wrap type="square"/>
                </v:shape>
                <v:shape id="shape_0" coordsize="1680,1215" path="m0,0c45,13,183,65,270,75c357,85,449,41,525,60c601,79,671,146,726,191c781,236,785,200,855,330c925,460,1076,844,1146,971c1216,1098,1186,1054,1275,1095c1364,1136,1596,1190,1680,1215e" stroked="t" o:allowincell="f" style="position:absolute;left:7615;top:253;width:1679;height:1214;mso-wrap-style:none;v-text-anchor:middle">
                  <v:fill o:detectmouseclick="t" on="false"/>
                  <v:stroke color="black" weight="12600" dashstyle="shortdot" joinstyle="round" endcap="flat"/>
                  <w10:wrap type="square"/>
                </v:shape>
                <v:group id="shape_0" style="position:absolute;left:7080;top:66;width:2413;height:1782">
                  <v:group id="shape_0" style="position:absolute;left:7320;top:66;width:2174;height:1560">
                    <v:group id="shape_0" style="position:absolute;left:7606;top:131;width:1887;height:1406">
                      <v:line id="shape_0" from="7609,1538" to="9493,1538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7606,131" to="7606,1533" stroked="t" o:allowincell="f" style="position:absolute;flip:y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shape id="shape_0" stroked="f" o:allowincell="f" style="position:absolute;left:7320;top:66;width:314;height:15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50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7606,243" to="7710,243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  <v:line id="shape_0" from="7621,867" to="7725,867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7080;top:288;width:314;height:1247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生存率（%）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710;top:1536;width:136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卵  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宋体;SimSun" w:hAnsi="宋体;SimSun" w:cs="宋体;SimSun"/>
                              <w:color w:val="auto"/>
                              <w:lang w:val="en-US" w:eastAsia="zh-CN" w:bidi="ar-SA"/>
                            </w:rPr>
                            <w:t>→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 xml:space="preserve">  成虫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131;top:1068;width:20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921;top:60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551;top:444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25</w:t>
      </w:r>
      <w:r>
        <w:rPr>
          <w:rFonts w:ascii="华文宋体" w:hAnsi="华文宋体" w:cs="华文宋体" w:eastAsia="华文宋体"/>
          <w:color w:val="000000"/>
          <w:szCs w:val="21"/>
        </w:rPr>
        <w:t>．右图为三种蜂的生存曲线。叶蜂产卵于叶上；泥蜂贮存其他昆虫的幼虫为子代的食物；蜜蜂的幼虫由工蜂直接喂养。这三种蜂的生存曲线依次是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．甲、乙、丙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．乙、丙、甲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．乙、甲、丙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．甲、丙、乙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26</w:t>
      </w:r>
      <w:r>
        <w:rPr>
          <w:rFonts w:ascii="华文宋体" w:hAnsi="华文宋体" w:cs="华文宋体" w:eastAsia="华文宋体"/>
          <w:color w:val="000000"/>
          <w:szCs w:val="21"/>
        </w:rPr>
        <w:t>．将胡萝卜韧皮部细胞培养成幼苗时，下列条件中不需要的是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．具有完整细胞核的细胞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．一定的营养物质和植物激素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．离体状态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．导入指定基因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27</w:t>
      </w:r>
      <w:r>
        <w:rPr>
          <w:rFonts w:ascii="华文宋体" w:hAnsi="华文宋体" w:cs="华文宋体" w:eastAsia="华文宋体"/>
          <w:color w:val="000000"/>
          <w:szCs w:val="21"/>
        </w:rPr>
        <w:t>．现有黑色短毛兔和白色长毛兔，要育出黑色长毛兔。理论上可采用的技术是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杂交育种     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基因工程    </w:t>
      </w:r>
      <w:r>
        <w:rPr>
          <w:rFonts w:ascii="华文宋体" w:hAnsi="华文宋体" w:cs="华文宋体" w:eastAsia="华文宋体"/>
          <w:color w:val="000000"/>
          <w:szCs w:val="21"/>
        </w:rPr>
        <w:t>③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诱变育种    </w:t>
      </w:r>
      <w:r>
        <w:rPr>
          <w:rFonts w:ascii="华文宋体" w:hAnsi="华文宋体" w:cs="华文宋体" w:eastAsia="华文宋体"/>
          <w:color w:val="000000"/>
          <w:szCs w:val="21"/>
        </w:rPr>
        <w:t>④</w:t>
      </w:r>
      <w:r>
        <w:rPr>
          <w:rFonts w:ascii="华文宋体" w:hAnsi="华文宋体" w:cs="华文宋体" w:eastAsia="华文宋体"/>
          <w:color w:val="000000"/>
          <w:szCs w:val="21"/>
        </w:rPr>
        <w:t>克隆技术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①②④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②③④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①③④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①②③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28</w:t>
      </w:r>
      <w:r>
        <w:rPr>
          <w:rFonts w:ascii="华文宋体" w:hAnsi="华文宋体" w:cs="华文宋体" w:eastAsia="华文宋体"/>
          <w:color w:val="000000"/>
          <w:szCs w:val="21"/>
        </w:rPr>
        <w:t>．显微镜目镜为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eastAsia="华文宋体" w:cs="华文宋体" w:ascii="华文宋体" w:hAnsi="华文宋体"/>
          <w:color w:val="000000"/>
          <w:szCs w:val="21"/>
        </w:rPr>
        <w:t>×</w:t>
      </w:r>
      <w:r>
        <w:rPr>
          <w:rFonts w:ascii="华文宋体" w:hAnsi="华文宋体" w:cs="华文宋体" w:eastAsia="华文宋体"/>
          <w:color w:val="000000"/>
          <w:szCs w:val="21"/>
        </w:rPr>
        <w:t>，物镜为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eastAsia="华文宋体" w:cs="华文宋体" w:ascii="华文宋体" w:hAnsi="华文宋体"/>
          <w:color w:val="000000"/>
          <w:szCs w:val="21"/>
        </w:rPr>
        <w:t>×</w:t>
      </w:r>
      <w:r>
        <w:rPr>
          <w:rFonts w:ascii="华文宋体" w:hAnsi="华文宋体" w:cs="华文宋体" w:eastAsia="华文宋体"/>
          <w:color w:val="000000"/>
          <w:szCs w:val="21"/>
        </w:rPr>
        <w:t>，视野中被相连的</w:t>
      </w:r>
      <w:r>
        <w:rPr>
          <w:rFonts w:eastAsia="华文宋体" w:cs="华文宋体" w:ascii="华文宋体" w:hAnsi="华文宋体"/>
          <w:color w:val="000000"/>
          <w:szCs w:val="21"/>
        </w:rPr>
        <w:t>64</w:t>
      </w:r>
      <w:r>
        <w:rPr>
          <w:rFonts w:ascii="华文宋体" w:hAnsi="华文宋体" w:cs="华文宋体" w:eastAsia="华文宋体"/>
          <w:color w:val="000000"/>
          <w:szCs w:val="21"/>
        </w:rPr>
        <w:t>个分生组织细胞所充满。若物镜转换为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eastAsia="华文宋体" w:cs="华文宋体" w:ascii="华文宋体" w:hAnsi="华文宋体"/>
          <w:color w:val="000000"/>
          <w:szCs w:val="21"/>
        </w:rPr>
        <w:t>×</w:t>
      </w:r>
      <w:r>
        <w:rPr>
          <w:rFonts w:ascii="华文宋体" w:hAnsi="华文宋体" w:cs="华文宋体" w:eastAsia="华文宋体"/>
          <w:color w:val="000000"/>
          <w:szCs w:val="21"/>
        </w:rPr>
        <w:t>后，则在视野中可检测到的分生组织细胞数为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3847465</wp:posOffset>
                </wp:positionH>
                <wp:positionV relativeFrom="paragraph">
                  <wp:posOffset>297180</wp:posOffset>
                </wp:positionV>
                <wp:extent cx="1711325" cy="1358265"/>
                <wp:effectExtent l="11557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440" cy="1358280"/>
                          <a:chOff x="0" y="0"/>
                          <a:chExt cx="1711440" cy="1358280"/>
                        </a:xfrm>
                      </wpg:grpSpPr>
                      <wps:wsp>
                        <wps:cNvSpPr/>
                        <wps:spPr>
                          <a:xfrm flipV="1">
                            <a:off x="162720" y="693360"/>
                            <a:ext cx="1266840" cy="49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11440" cy="135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162720" y="100800"/>
                              <a:ext cx="1400040" cy="1089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089720"/>
                                <a:ext cx="1400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089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162720" y="297360"/>
                              <a:ext cx="1266840" cy="891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62720" y="99000"/>
                              <a:ext cx="120024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459000"/>
                              <a:ext cx="1281960" cy="72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9" h="1149">
                                  <a:moveTo>
                                    <a:pt x="0" y="1149"/>
                                  </a:moveTo>
                                  <a:cubicBezTo>
                                    <a:pt x="52" y="850"/>
                                    <a:pt x="105" y="551"/>
                                    <a:pt x="210" y="369"/>
                                  </a:cubicBezTo>
                                  <a:cubicBezTo>
                                    <a:pt x="315" y="187"/>
                                    <a:pt x="329" y="114"/>
                                    <a:pt x="630" y="57"/>
                                  </a:cubicBezTo>
                                  <a:cubicBezTo>
                                    <a:pt x="931" y="0"/>
                                    <a:pt x="1730" y="34"/>
                                    <a:pt x="2019" y="28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842760"/>
                              <a:ext cx="12668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84" h="545">
                                  <a:moveTo>
                                    <a:pt x="0" y="545"/>
                                  </a:moveTo>
                                  <a:cubicBezTo>
                                    <a:pt x="26" y="428"/>
                                    <a:pt x="52" y="311"/>
                                    <a:pt x="105" y="233"/>
                                  </a:cubicBezTo>
                                  <a:cubicBezTo>
                                    <a:pt x="158" y="155"/>
                                    <a:pt x="174" y="114"/>
                                    <a:pt x="315" y="77"/>
                                  </a:cubicBezTo>
                                  <a:cubicBezTo>
                                    <a:pt x="456" y="40"/>
                                    <a:pt x="693" y="18"/>
                                    <a:pt x="954" y="9"/>
                                  </a:cubicBezTo>
                                  <a:cubicBezTo>
                                    <a:pt x="1215" y="0"/>
                                    <a:pt x="1690" y="21"/>
                                    <a:pt x="1884" y="2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400" y="1073160"/>
                              <a:ext cx="1200240" cy="11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90" h="182">
                                  <a:moveTo>
                                    <a:pt x="0" y="182"/>
                                  </a:moveTo>
                                  <a:cubicBezTo>
                                    <a:pt x="17" y="117"/>
                                    <a:pt x="35" y="52"/>
                                    <a:pt x="105" y="26"/>
                                  </a:cubicBezTo>
                                  <a:cubicBezTo>
                                    <a:pt x="175" y="0"/>
                                    <a:pt x="123" y="26"/>
                                    <a:pt x="420" y="26"/>
                                  </a:cubicBezTo>
                                  <a:cubicBezTo>
                                    <a:pt x="717" y="26"/>
                                    <a:pt x="1303" y="26"/>
                                    <a:pt x="1890" y="26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72480" y="1160280"/>
                              <a:ext cx="6001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97360"/>
                              <a:ext cx="200160" cy="594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生成物量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9907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34960" y="7599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594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37728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5600" y="19800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2.95pt;margin-top:23.4pt;width:134.75pt;height:107pt" coordorigin="6059,468" coordsize="2695,2140">
                <v:line id="shape_0" from="6315,1560" to="8309,2339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6059;top:468;width:2695;height:2140">
                  <v:group id="shape_0" style="position:absolute;left:6315;top:627;width:2204;height:1715">
                    <v:line id="shape_0" from="6315,2343" to="8519,2343" stroked="t" o:allowincell="f" style="position:absolute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  <v:line id="shape_0" from="6315,627" to="6315,2342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</v:group>
                  <v:line id="shape_0" from="6315,937" to="8309,2340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line id="shape_0" from="6315,624" to="8204,2339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shape id="shape_0" coordsize="2019,1149" path="m0,1149c52,850,105,551,210,369c315,187,329,114,630,57c931,0,1730,34,2019,28e" stroked="t" o:allowincell="f" style="position:absolute;left:6315;top:1191;width:2018;height:1148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84,545" path="m0,545c26,428,52,311,105,233c158,155,174,114,315,77c456,40,693,18,954,9c1215,0,1690,21,1884,24e" stroked="t" o:allowincell="f" style="position:absolute;left:6315;top:1795;width:1994;height:544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90,182" path="m0,182c17,117,35,52,105,26c175,0,123,26,420,26c717,26,1303,26,1890,26e" stroked="t" o:allowincell="f" style="position:absolute;left:6294;top:2158;width:1889;height:181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stroked="f" o:allowincell="f" style="position:absolute;left:7118;top:2295;width:94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时间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059;top:937;width:314;height:935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生成物量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289;top:202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19;top:1665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60℃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34;top:140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34;top:106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50℃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04;top:78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289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40℃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29</w:t>
      </w:r>
      <w:r>
        <w:rPr>
          <w:rFonts w:ascii="华文宋体" w:hAnsi="华文宋体" w:cs="华文宋体" w:eastAsia="华文宋体"/>
          <w:color w:val="000000"/>
          <w:szCs w:val="21"/>
        </w:rPr>
        <w:t>．右图为某酶在不同温度下反应曲线和时间的关系，从图中不能获得的信息是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．酶反应的最适温度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．酶因热而失活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．酶反应生成物量与时间的关系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．酶反应速度和酶量的关系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．某</w:t>
      </w: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肽被水解成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肽，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肽，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肽，则这些短肽的氨基总数的最小值及肽键总数依次是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    18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    18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    17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6    17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31</w:t>
      </w:r>
      <w:r>
        <w:rPr>
          <w:rFonts w:ascii="华文宋体" w:hAnsi="华文宋体" w:cs="华文宋体" w:eastAsia="华文宋体"/>
          <w:color w:val="000000"/>
          <w:szCs w:val="21"/>
        </w:rPr>
        <w:t>．下列关于新陈代谢的叙述正确的是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．糖类在生物体内氧化和体外燃烧都生成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H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ascii="华文宋体" w:hAnsi="华文宋体" w:cs="华文宋体" w:eastAsia="华文宋体"/>
          <w:color w:val="000000"/>
          <w:szCs w:val="21"/>
        </w:rPr>
        <w:t>，释放的能量也相等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．运动员在</w:t>
      </w:r>
      <w:r>
        <w:rPr>
          <w:rFonts w:eastAsia="华文宋体" w:cs="华文宋体" w:ascii="华文宋体" w:hAnsi="华文宋体"/>
          <w:color w:val="000000"/>
          <w:szCs w:val="21"/>
        </w:rPr>
        <w:t>100m</w:t>
      </w:r>
      <w:r>
        <w:rPr>
          <w:rFonts w:ascii="华文宋体" w:hAnsi="华文宋体" w:cs="华文宋体" w:eastAsia="华文宋体"/>
          <w:color w:val="000000"/>
          <w:szCs w:val="21"/>
        </w:rPr>
        <w:t>赛跑时，腿部肌肉的能量供应主要来自此时所进行的有氧呼吸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．淀粉是贮存能量的化合物，可以为植物细胞直接供能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．在夏季晴朗的白天，温度适宜的条件下，绿色植物光合速率等于呼吸速率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32</w:t>
      </w:r>
      <w:r>
        <w:rPr>
          <w:rFonts w:ascii="华文宋体" w:hAnsi="华文宋体" w:cs="华文宋体" w:eastAsia="华文宋体"/>
          <w:color w:val="000000"/>
          <w:szCs w:val="21"/>
        </w:rPr>
        <w:t>．遇海难而漂浮在海面的人，因缺乏淡水，此人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．血浆渗透压升高，抗利尿激素增加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．血浆渗透压升高，抗利尿激素减少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．血浆渗透压降低，抗利尿激素增加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．血浆渗透压降低，抗利尿激素减少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4678680</wp:posOffset>
            </wp:positionH>
            <wp:positionV relativeFrom="paragraph">
              <wp:posOffset>403860</wp:posOffset>
            </wp:positionV>
            <wp:extent cx="1400175" cy="1211580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33</w:t>
      </w:r>
      <w:r>
        <w:rPr>
          <w:rFonts w:ascii="华文宋体" w:hAnsi="华文宋体" w:cs="华文宋体" w:eastAsia="华文宋体"/>
          <w:color w:val="000000"/>
          <w:szCs w:val="21"/>
        </w:rPr>
        <w:t>．右图是某植物细胞减数分裂中的染色体示意图。该植物的基因型为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测交后代中绝大多数个体为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，极少数为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。若图中染色体上的编号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是基因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的位置，则基因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的位置依次为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14               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15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15            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15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二．简答题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34</w:t>
      </w:r>
      <w:r>
        <w:rPr>
          <w:rFonts w:ascii="华文宋体" w:hAnsi="华文宋体" w:cs="华文宋体" w:eastAsia="华文宋体"/>
          <w:b/>
          <w:color w:val="000000"/>
          <w:szCs w:val="21"/>
        </w:rPr>
        <w:t>．本题为分叉题。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适用于《生物》教材，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中任选一题，两题都做以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给分。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．回答有关免疫问题。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）抗原的化学成分多为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。当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细胞表面的抗原识别受体与抗原结合时，该细胞被活化、分化出的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细胞，制造大量的抗体分泌到血液中。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3213735</wp:posOffset>
            </wp:positionH>
            <wp:positionV relativeFrom="paragraph">
              <wp:posOffset>457200</wp:posOffset>
            </wp:positionV>
            <wp:extent cx="2495550" cy="1819275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）将一只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品系大鼠的皮肤小片移植到另一只不同品系大鼠的背部，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天后因</w:t>
      </w:r>
      <w:r>
        <w:rPr>
          <w:rFonts w:eastAsia="华文宋体" w:cs="华文宋体" w:ascii="华文宋体" w:hAnsi="华文宋体"/>
          <w:color w:val="000000"/>
          <w:szCs w:val="21"/>
        </w:rPr>
        <w:t>_______________</w:t>
      </w:r>
      <w:r>
        <w:rPr>
          <w:rFonts w:ascii="华文宋体" w:hAnsi="华文宋体" w:cs="华文宋体" w:eastAsia="华文宋体"/>
          <w:color w:val="000000"/>
          <w:szCs w:val="21"/>
        </w:rPr>
        <w:t>反应而脱落，这是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细胞所起的作用。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）右图表示将抗原注射兔体内后抗体产生量的变化。当注入抗原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，抗体产生量的变化是曲线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。若第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天，同时注射抗原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，图中表示对抗原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的抗体产生量是曲线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；表示对抗原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的抗体产生量是曲线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，其特点是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，这是因为初次免疫反应时产生的</w:t>
      </w:r>
      <w:r>
        <w:rPr>
          <w:rFonts w:eastAsia="华文宋体" w:cs="华文宋体" w:ascii="华文宋体" w:hAnsi="华文宋体"/>
          <w:color w:val="000000"/>
          <w:szCs w:val="21"/>
        </w:rPr>
        <w:t>______</w:t>
      </w:r>
      <w:r>
        <w:rPr>
          <w:rFonts w:ascii="华文宋体" w:hAnsi="华文宋体" w:cs="华文宋体" w:eastAsia="华文宋体"/>
          <w:color w:val="000000"/>
          <w:szCs w:val="21"/>
        </w:rPr>
        <w:t>细胞的作用。若第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天不注射抗原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，则以后对抗原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的抗体产生量变化的是曲线</w:t>
      </w:r>
      <w:r>
        <w:rPr>
          <w:rFonts w:eastAsia="华文宋体" w:cs="华文宋体" w:ascii="华文宋体" w:hAnsi="华文宋体"/>
          <w:color w:val="000000"/>
          <w:szCs w:val="21"/>
        </w:rPr>
        <w:t>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4808220" cy="1952625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．生物生存所依赖的无机环境因素对生物有重要作用。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）图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表示玉米螟（一种昆虫）的幼虫发生滞育（发育停滞）与日照长短的关系。据图可知日照时数为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小时，玉米螟幼虫滞育率最高；日照时数达</w:t>
      </w: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小时，不滞育玉米螟幼虫约占</w:t>
      </w:r>
      <w:r>
        <w:rPr>
          <w:rFonts w:eastAsia="华文宋体" w:cs="华文宋体" w:ascii="华文宋体" w:hAnsi="华文宋体"/>
          <w:color w:val="000000"/>
          <w:szCs w:val="21"/>
        </w:rPr>
        <w:t>_________%</w:t>
      </w:r>
      <w:r>
        <w:rPr>
          <w:rFonts w:ascii="华文宋体" w:hAnsi="华文宋体" w:cs="华文宋体" w:eastAsia="华文宋体"/>
          <w:color w:val="000000"/>
          <w:szCs w:val="21"/>
        </w:rPr>
        <w:t>，此条件也适于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植物开花。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）图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表示一种夜蛾的蛹发生滞育与日照长短及温度的关系。据图可知，当温度</w:t>
      </w:r>
      <w:r>
        <w:rPr>
          <w:rFonts w:eastAsia="华文宋体" w:cs="华文宋体" w:ascii="华文宋体" w:hAnsi="华文宋体"/>
          <w:color w:val="000000"/>
          <w:szCs w:val="21"/>
        </w:rPr>
        <w:t>30℃</w:t>
      </w:r>
      <w:r>
        <w:rPr>
          <w:rFonts w:ascii="华文宋体" w:hAnsi="华文宋体" w:cs="华文宋体" w:eastAsia="华文宋体"/>
          <w:color w:val="000000"/>
          <w:szCs w:val="21"/>
        </w:rPr>
        <w:t>，日照时数为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小时时，这种夜蛾的滞育率最高，达</w:t>
      </w:r>
      <w:r>
        <w:rPr>
          <w:rFonts w:eastAsia="华文宋体" w:cs="华文宋体" w:ascii="华文宋体" w:hAnsi="华文宋体"/>
          <w:color w:val="000000"/>
          <w:szCs w:val="21"/>
        </w:rPr>
        <w:t>_________%</w:t>
      </w:r>
      <w:r>
        <w:rPr>
          <w:rFonts w:ascii="华文宋体" w:hAnsi="华文宋体" w:cs="华文宋体" w:eastAsia="华文宋体"/>
          <w:color w:val="000000"/>
          <w:szCs w:val="21"/>
        </w:rPr>
        <w:t>；与上述相同日照条件下，温度</w:t>
      </w:r>
      <w:r>
        <w:rPr>
          <w:rFonts w:eastAsia="华文宋体" w:cs="华文宋体" w:ascii="华文宋体" w:hAnsi="华文宋体"/>
          <w:color w:val="000000"/>
          <w:szCs w:val="21"/>
        </w:rPr>
        <w:t>20℃</w:t>
      </w:r>
      <w:r>
        <w:rPr>
          <w:rFonts w:ascii="华文宋体" w:hAnsi="华文宋体" w:cs="华文宋体" w:eastAsia="华文宋体"/>
          <w:color w:val="000000"/>
          <w:szCs w:val="21"/>
        </w:rPr>
        <w:t>时，夜蛾蛹的滞育率达到</w:t>
      </w:r>
      <w:r>
        <w:rPr>
          <w:rFonts w:eastAsia="华文宋体" w:cs="华文宋体" w:ascii="华文宋体" w:hAnsi="华文宋体"/>
          <w:color w:val="000000"/>
          <w:szCs w:val="21"/>
        </w:rPr>
        <w:t>_________%</w:t>
      </w:r>
      <w:r>
        <w:rPr>
          <w:rFonts w:ascii="华文宋体" w:hAnsi="华文宋体" w:cs="华文宋体" w:eastAsia="华文宋体"/>
          <w:color w:val="000000"/>
          <w:szCs w:val="21"/>
        </w:rPr>
        <w:t>。可见夜蛾蛹发生滞育是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因素综合作用的结果。除上述因素外，影响夜蛾生长发育的无机环境因素还可能有</w:t>
      </w:r>
      <w:r>
        <w:rPr>
          <w:rFonts w:eastAsia="华文宋体" w:cs="华文宋体" w:ascii="华文宋体" w:hAnsi="华文宋体"/>
          <w:color w:val="000000"/>
          <w:szCs w:val="21"/>
        </w:rPr>
        <w:t>____________________</w:t>
      </w:r>
      <w:r>
        <w:rPr>
          <w:rFonts w:ascii="华文宋体" w:hAnsi="华文宋体" w:cs="华文宋体" w:eastAsia="华文宋体"/>
          <w:color w:val="000000"/>
          <w:szCs w:val="21"/>
        </w:rPr>
        <w:t>等。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）一般来说，影响昆虫昼夜活动的主要环境因素是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35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9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分）回答有关光合作用的问题。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下图表示当影响光合作用的因素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ascii="华文宋体" w:hAnsi="华文宋体" w:cs="华文宋体" w:eastAsia="华文宋体"/>
          <w:color w:val="000000"/>
          <w:szCs w:val="21"/>
        </w:rPr>
        <w:t>变化时，光合作用合成量和光强度的关系。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的差异是由于某种原因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影响了光合作用的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所导致。要提高大棚作物的光合作用合成量，由</w:t>
      </w:r>
      <w:r>
        <w:rPr>
          <w:rFonts w:eastAsia="华文宋体" w:cs="华文宋体" w:ascii="华文宋体" w:hAnsi="华文宋体"/>
          <w:color w:val="000000"/>
          <w:szCs w:val="21"/>
        </w:rPr>
        <w:t>X3</w:t>
      </w:r>
      <w:r>
        <w:rPr>
          <w:rFonts w:ascii="华文宋体" w:hAnsi="华文宋体" w:cs="华文宋体" w:eastAsia="华文宋体"/>
          <w:color w:val="000000"/>
          <w:szCs w:val="21"/>
        </w:rPr>
        <w:t>增加为</w:t>
      </w:r>
      <w:r>
        <w:rPr>
          <w:rFonts w:eastAsia="华文宋体" w:cs="华文宋体" w:ascii="华文宋体" w:hAnsi="华文宋体"/>
          <w:color w:val="000000"/>
          <w:szCs w:val="21"/>
        </w:rPr>
        <w:t>X1</w:t>
      </w:r>
      <w:r>
        <w:rPr>
          <w:rFonts w:ascii="华文宋体" w:hAnsi="华文宋体" w:cs="华文宋体" w:eastAsia="华文宋体"/>
          <w:color w:val="000000"/>
          <w:szCs w:val="21"/>
        </w:rPr>
        <w:t>，最常采取的简便而有效的措施是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266700</wp:posOffset>
            </wp:positionH>
            <wp:positionV relativeFrom="paragraph">
              <wp:posOffset>198120</wp:posOffset>
            </wp:positionV>
            <wp:extent cx="4467225" cy="12211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3" r="-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的差异是由于</w:t>
      </w:r>
      <w:r>
        <w:rPr>
          <w:rFonts w:eastAsia="华文宋体" w:cs="华文宋体" w:ascii="华文宋体" w:hAnsi="华文宋体"/>
          <w:color w:val="000000"/>
          <w:szCs w:val="21"/>
        </w:rPr>
        <w:t>_____________</w:t>
      </w:r>
      <w:r>
        <w:rPr>
          <w:rFonts w:ascii="华文宋体" w:hAnsi="华文宋体" w:cs="华文宋体" w:eastAsia="华文宋体"/>
          <w:color w:val="000000"/>
          <w:szCs w:val="21"/>
        </w:rPr>
        <w:t>影响了光合作用的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所致。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的差异表现在光合作用中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反应的不同，如果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ascii="华文宋体" w:hAnsi="华文宋体" w:cs="华文宋体" w:eastAsia="华文宋体"/>
          <w:color w:val="000000"/>
          <w:szCs w:val="21"/>
        </w:rPr>
        <w:t>因素代表植物生长发育期，则代表幼苗期、营养生长和现蕾开花期的曲线依次是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36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分）本题为分叉题。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适用于《生物》教材，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中任选一题，两题都做以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给分。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．水稻的粳性与糯性是一对相对性状，由等位基因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控制。已知粳性花粉遇碘呈蓝紫色，糯性花粉遇碘呈红褐色，生物小组某同学获得了某一品系水稻的种子，为了较快地鉴定出这种水稻的基因型，他们将种子播种，开花后收集大量成熟花粉。将多数花粉置于载玻片上，滴加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滴碘液，盖上盖玻片，于光学显微镜下观察到有呈蓝紫色和呈红褐色的花粉粒。下图表示在同一载玻片上随机所得的四个视野中花粉粒的分布状况。黑色圆点表示蓝紫色花粉粒，白色圆点表示红褐色花粉粒。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）统计上述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个视野中的两种花粉粒数目，并将结果填入下表。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  <w:lang w:val="en-US" w:eastAsia="en-US"/>
        </w:rPr>
      </w:pPr>
      <w:r>
        <w:rPr>
          <w:rFonts w:eastAsia="华文宋体" w:cs="华文宋体" w:ascii="华文宋体" w:hAnsi="华文宋体"/>
          <w:color w:val="000000"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296545</wp:posOffset>
                </wp:positionH>
                <wp:positionV relativeFrom="paragraph">
                  <wp:posOffset>635</wp:posOffset>
                </wp:positionV>
                <wp:extent cx="1403350" cy="1396365"/>
                <wp:effectExtent l="1905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280" cy="1396440"/>
                          <a:chOff x="0" y="0"/>
                          <a:chExt cx="1403280" cy="1396440"/>
                        </a:xfrm>
                      </wpg:grpSpPr>
                      <wpg:grpSp>
                        <wpg:cNvGrpSpPr/>
                        <wpg:grpSpPr>
                          <a:xfrm>
                            <a:off x="3240" y="0"/>
                            <a:ext cx="1400040" cy="1386720"/>
                          </a:xfrm>
                        </wpg:grpSpPr>
                        <wps:wsp>
                          <wps:cNvSpPr/>
                          <wps:spPr>
                            <a:xfrm>
                              <a:off x="0" y="138672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386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08720"/>
                            <a:ext cx="108000" cy="128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  |  |  |  |  |  |  |  |</w:t>
                              </w:r>
                            </w:p>
                          </w:txbxContent>
                        </wps:txbx>
                        <wps:bodyPr wrap="square" lIns="0" rIns="0" tIns="0" bIns="0" anchor="t" vert="eaVer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.35pt;margin-top:0pt;width:110.45pt;height:109.95pt" coordorigin="467,0" coordsize="2209,2199">
                <v:group id="shape_0" style="position:absolute;left:472;top:0;width:2204;height:2183">
                  <v:line id="shape_0" from="472,2184" to="2676,218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72,0" to="472,218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467;top:171;width:169;height:2027;mso-wrap-style:square;v-text-anchor:top" type="_x0000_t202">
                  <v:textbox style="layout-flow:vertical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|  |  |  |  |  |  |  |  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0" distR="114300" simplePos="0" locked="0" layoutInCell="0" allowOverlap="1" relativeHeight="2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1854835" cy="1673225"/>
                <wp:effectExtent l="0" t="0" r="0" b="0"/>
                <wp:wrapSquare wrapText="bothSides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1673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921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9"/>
                              <w:gridCol w:w="1026"/>
                              <w:gridCol w:w="1026"/>
                            </w:tblGrid>
                            <w:tr>
                              <w:trPr/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花粉粒数（个）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蓝紫色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红褐色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甲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平均数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05pt;height:131.75pt;mso-wrap-distance-left:0pt;mso-wrap-distance-right:9pt;mso-wrap-distance-top:0pt;mso-wrap-distance-bottom:0pt;margin-top:0.05pt;mso-position-vertical-relative:text;margin-left:-5.4pt;mso-position-horizontal-relative:text">
                <v:fill opacity="0f"/>
                <v:textbox inset="0in,0in,0in,0in">
                  <w:txbxContent>
                    <w:tbl>
                      <w:tblPr>
                        <w:tblW w:w="2921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9"/>
                        <w:gridCol w:w="1026"/>
                        <w:gridCol w:w="1026"/>
                      </w:tblGrid>
                      <w:tr>
                        <w:trPr/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20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花粉粒数（个）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蓝紫色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红褐色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甲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平均数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）在右上方的直角坐标内绘制表示粳性和糯性花粉粒的数量关系图（直方图）。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）根据统计结果，这一水稻品系中两种花粉粒数量比例约为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，由此可知该品系水稻是纯合体还是杂合体？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）如果将此水稻的花粉进行离体培养，所得植株的基因型是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，在一般情况下，这种植株能否产生可育后代？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，因为</w:t>
      </w:r>
      <w:r>
        <w:rPr>
          <w:rFonts w:eastAsia="华文宋体" w:cs="华文宋体" w:ascii="华文宋体" w:hAnsi="华文宋体"/>
          <w:color w:val="000000"/>
          <w:szCs w:val="21"/>
        </w:rPr>
        <w:t>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．下面是以小麦为材料所进行的实验，请回答有关问题。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）将发芽的种子研磨液置于试管中，加入班氏试剂，并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，试管中出现红黄色，说明发芽的小麦种子中含有</w:t>
      </w:r>
      <w:r>
        <w:rPr>
          <w:rFonts w:eastAsia="华文宋体" w:cs="华文宋体" w:ascii="华文宋体" w:hAnsi="华文宋体"/>
          <w:color w:val="000000"/>
          <w:szCs w:val="21"/>
        </w:rPr>
        <w:t>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）在盛有</w:t>
      </w:r>
      <w:r>
        <w:rPr>
          <w:rFonts w:eastAsia="华文宋体" w:cs="华文宋体" w:ascii="华文宋体" w:hAnsi="华文宋体"/>
          <w:color w:val="000000"/>
          <w:szCs w:val="21"/>
        </w:rPr>
        <w:t>10ml3%</w:t>
      </w:r>
      <w:r>
        <w:rPr>
          <w:rFonts w:ascii="华文宋体" w:hAnsi="华文宋体" w:cs="华文宋体" w:eastAsia="华文宋体"/>
          <w:color w:val="000000"/>
          <w:szCs w:val="21"/>
        </w:rPr>
        <w:t>过氧化氢溶液的试管中，加入新鲜的发芽的小麦种子研磨液时，试管中有大量气泡生成，将点燃的卫生香插入试管，火焰变得明亮，这个实验证明发芽的小麦种子中含有</w:t>
      </w:r>
      <w:r>
        <w:rPr>
          <w:rFonts w:eastAsia="华文宋体" w:cs="华文宋体" w:ascii="华文宋体" w:hAnsi="华文宋体"/>
          <w:color w:val="000000"/>
          <w:szCs w:val="21"/>
        </w:rPr>
        <w:t>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）利用小麦叶片进行“叶绿体色素提取与分离”实验时，将盛有叶绿体色素提取液的试管经静置后置于透射光和反射光下，依次呈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色。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）小麦幼根吸水能力最强的部位是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区，用显微镜观察此区的徒手纵切片，可见到该区已分化出木质部，其中输送水分的是</w:t>
      </w:r>
      <w:r>
        <w:rPr>
          <w:rFonts w:eastAsia="华文宋体" w:cs="华文宋体" w:ascii="华文宋体" w:hAnsi="华文宋体"/>
          <w:color w:val="000000"/>
          <w:szCs w:val="21"/>
        </w:rPr>
        <w:t>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）为了研究小麦染色体数目、大小和形态特征，应以显微镜观察并计数小麦根尖的分生区处于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期的细胞染色体。若以适宜浓度的秋水仙素处理培育中的小麦幼苗根部，则此根尖分生组织细胞中的染色体与处理前相比较，其数目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）若利用小麦的根毛细胞进行质壁分离实验，由于观察的细胞无色透明，为了取得更好的观察效果，调节显微镜的措施是：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）现有在培养皿中萌发至</w:t>
      </w:r>
      <w:r>
        <w:rPr>
          <w:rFonts w:eastAsia="华文宋体" w:cs="华文宋体" w:ascii="华文宋体" w:hAnsi="华文宋体"/>
          <w:color w:val="000000"/>
          <w:szCs w:val="21"/>
        </w:rPr>
        <w:t>3cm</w:t>
      </w:r>
      <w:r>
        <w:rPr>
          <w:rFonts w:ascii="华文宋体" w:hAnsi="华文宋体" w:cs="华文宋体" w:eastAsia="华文宋体"/>
          <w:color w:val="000000"/>
          <w:szCs w:val="21"/>
        </w:rPr>
        <w:t>的小麦幼苗，罩以侧面开一个小孔的纸盒，胚芽鞘弯向小孔生长。请设计一个实验方法，在细胞水平上证明，向光一侧细胞生长慢，背光一侧细胞生长快：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37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分）回答有关真核细胞中遗传信息及其表达的问题。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）将同位素标记的尿核苷（尿嘧啶和核糖的结合物）加入细胞培养液中，不久在细胞核中发现被标记的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）将从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细胞中提取的核酸，通过基因工程的方法，转移到另一种细胞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中，当转入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时，其遗传信息在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细胞中得到表达并能够复制传给下一代，当转入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时，在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细胞中虽能合成相应的蛋白质，但性状不会遗传。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）已知某基因片段碱基排列如右图。由它控制合成的多肽中含有“—脯氨酸—谷氨酸—谷氨酸—赖氨酸—”的氨基酸序列。（脯氨酸的密码子是：</w:t>
      </w:r>
      <w:r>
        <w:rPr>
          <w:rFonts w:eastAsia="华文宋体" w:cs="华文宋体" w:ascii="华文宋体" w:hAnsi="华文宋体"/>
          <w:color w:val="000000"/>
          <w:szCs w:val="21"/>
        </w:rPr>
        <w:t>CCU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CCC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CCA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CCG</w:t>
      </w:r>
      <w:r>
        <w:rPr>
          <w:rFonts w:ascii="华文宋体" w:hAnsi="华文宋体" w:cs="华文宋体" w:eastAsia="华文宋体"/>
          <w:color w:val="000000"/>
          <w:szCs w:val="21"/>
        </w:rPr>
        <w:t>；谷氨酸的是</w:t>
      </w:r>
      <w:r>
        <w:rPr>
          <w:rFonts w:eastAsia="华文宋体" w:cs="华文宋体" w:ascii="华文宋体" w:hAnsi="华文宋体"/>
          <w:color w:val="000000"/>
          <w:szCs w:val="21"/>
        </w:rPr>
        <w:t>GAA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GAG</w:t>
      </w:r>
      <w:r>
        <w:rPr>
          <w:rFonts w:ascii="华文宋体" w:hAnsi="华文宋体" w:cs="华文宋体" w:eastAsia="华文宋体"/>
          <w:color w:val="000000"/>
          <w:szCs w:val="21"/>
        </w:rPr>
        <w:t>；赖氨酸的是</w:t>
      </w:r>
      <w:r>
        <w:rPr>
          <w:rFonts w:eastAsia="华文宋体" w:cs="华文宋体" w:ascii="华文宋体" w:hAnsi="华文宋体"/>
          <w:color w:val="000000"/>
          <w:szCs w:val="21"/>
        </w:rPr>
        <w:t>AAA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AAG</w:t>
      </w:r>
      <w:r>
        <w:rPr>
          <w:rFonts w:ascii="华文宋体" w:hAnsi="华文宋体" w:cs="华文宋体" w:eastAsia="华文宋体"/>
          <w:color w:val="000000"/>
          <w:szCs w:val="21"/>
        </w:rPr>
        <w:t>；甘氨酸的是</w:t>
      </w:r>
      <w:r>
        <w:rPr>
          <w:rFonts w:eastAsia="华文宋体" w:cs="华文宋体" w:ascii="华文宋体" w:hAnsi="华文宋体"/>
          <w:color w:val="000000"/>
          <w:szCs w:val="21"/>
        </w:rPr>
        <w:t>GGU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GGC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GGA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GGG</w:t>
      </w:r>
      <w:r>
        <w:rPr>
          <w:rFonts w:ascii="华文宋体" w:hAnsi="华文宋体" w:cs="华文宋体" w:eastAsia="华文宋体"/>
          <w:color w:val="000000"/>
          <w:szCs w:val="21"/>
        </w:rPr>
        <w:t>。）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）翻译上述多肽的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是由该基因的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链转录的（以图中</w:t>
      </w:r>
      <w:r>
        <w:rPr>
          <w:rFonts w:ascii="华文宋体" w:hAnsi="华文宋体" w:cs="华文宋体" w:eastAsia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或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>表示），此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m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的碱基排列顺序是：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3062605</wp:posOffset>
                </wp:positionH>
                <wp:positionV relativeFrom="paragraph">
                  <wp:posOffset>-598805</wp:posOffset>
                </wp:positionV>
                <wp:extent cx="1742440" cy="504190"/>
                <wp:effectExtent l="0" t="0" r="0" b="0"/>
                <wp:wrapSquare wrapText="bothSides"/>
                <wp:docPr id="1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04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①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GGCCTGAAGAGAAGT—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②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CCGGACTTCTCTTCA—</w:t>
                            </w:r>
                          </w:p>
                        </w:txbxContent>
                      </wps:txbx>
                      <wps:bodyPr anchor="t" lIns="71755" tIns="36195" rIns="71755" bIns="361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7.2pt;height:39.7pt;mso-wrap-distance-left:9.05pt;mso-wrap-distance-right:9.05pt;mso-wrap-distance-top:0pt;mso-wrap-distance-bottom:0pt;margin-top:-47.15pt;mso-position-vertical-relative:text;margin-left:241.15pt;mso-position-horizontal-relative:text">
                <v:fill opacity="0f"/>
                <v:textbox inset="0.0784722222222222in,0.0395833333333333in,0.0784722222222222in,0.0395833333333333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①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GGCCTGAAGAGAAGT—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②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CCGGACTTCTCTTCA—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）若该基因由于一个碱基被置换而发生突变，所合成的多肽的氨基酸排列顺序成为“—脯氨酸—谷氨酸—甘氨酸—赖氨酸—”。写出转录出此段多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单链的碱基排列顺序：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3206115</wp:posOffset>
            </wp:positionH>
            <wp:positionV relativeFrom="paragraph">
              <wp:posOffset>99060</wp:posOffset>
            </wp:positionV>
            <wp:extent cx="2476500" cy="1295400"/>
            <wp:effectExtent l="0" t="0" r="0" b="0"/>
            <wp:wrapSquare wrapText="bothSides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color w:val="000000"/>
          <w:szCs w:val="21"/>
        </w:rPr>
        <w:t>38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</w:t>
      </w:r>
      <w:r>
        <w:rPr>
          <w:rFonts w:ascii="华文宋体" w:hAnsi="华文宋体" w:cs="华文宋体" w:eastAsia="华文宋体"/>
          <w:color w:val="000000"/>
          <w:szCs w:val="21"/>
        </w:rPr>
        <w:t>昆虫变态是指其一生要经过卵、幼虫、蛹和成虫四个发育阶段，变态是与保幼激素和蜕皮激素有关的，两者共同作用进，保持幼虫状态并蜕皮成下一龄幼虫；而当保幼激素分泌量减少后就化蛹。家蚕发育到四龄末就吐丝结茧和化蛹，蛹再羽化成为成虫。超龄期的幼虫体大，所结的茧大，产丝也多。下图表示家蚕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龄到羽化阶段</w:t>
      </w:r>
      <w:r>
        <w:rPr>
          <w:rFonts w:ascii="华文宋体" w:hAnsi="华文宋体" w:cs="华文宋体" w:eastAsia="华文宋体"/>
          <w:color w:val="000000"/>
          <w:szCs w:val="21"/>
        </w:rPr>
        <w:t>①～⑤</w:t>
      </w:r>
      <w:r>
        <w:rPr>
          <w:rFonts w:ascii="华文宋体" w:hAnsi="华文宋体" w:cs="华文宋体" w:eastAsia="华文宋体"/>
          <w:color w:val="000000"/>
          <w:szCs w:val="21"/>
        </w:rPr>
        <w:t>时期体内二种激素量的变化。昆虫学家已经找到一种具有激素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活性的人工合成物质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和能抑制激素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生物合成的物质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，并已经应用于农业生产。据图分析回答：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是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是</w:t>
      </w:r>
      <w:r>
        <w:rPr>
          <w:rFonts w:eastAsia="华文宋体" w:cs="华文宋体" w:ascii="华文宋体" w:hAnsi="华文宋体"/>
          <w:color w:val="000000"/>
          <w:szCs w:val="21"/>
        </w:rPr>
        <w:t>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）为了提高蚕丝产量需要让蚕儿结出更大的茧，应在图中</w:t>
      </w:r>
      <w:r>
        <w:rPr>
          <w:rFonts w:ascii="华文宋体" w:hAnsi="华文宋体" w:cs="华文宋体" w:eastAsia="华文宋体"/>
          <w:color w:val="000000"/>
          <w:szCs w:val="21"/>
        </w:rPr>
        <w:t>①～⑤</w:t>
      </w:r>
      <w:r>
        <w:rPr>
          <w:rFonts w:ascii="华文宋体" w:hAnsi="华文宋体" w:cs="华文宋体" w:eastAsia="华文宋体"/>
          <w:color w:val="000000"/>
          <w:szCs w:val="21"/>
        </w:rPr>
        <w:t>发育时期的</w:t>
      </w:r>
      <w:r>
        <w:rPr>
          <w:rFonts w:eastAsia="华文宋体" w:cs="华文宋体" w:ascii="华文宋体" w:hAnsi="华文宋体"/>
          <w:color w:val="000000"/>
          <w:szCs w:val="21"/>
        </w:rPr>
        <w:t>_____</w:t>
      </w:r>
      <w:r>
        <w:rPr>
          <w:rFonts w:ascii="华文宋体" w:hAnsi="华文宋体" w:cs="华文宋体" w:eastAsia="华文宋体"/>
          <w:color w:val="000000"/>
          <w:szCs w:val="21"/>
        </w:rPr>
        <w:t>时期采用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措施，目的是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，从这种幼虫发育出的成虫，其子代能否结大茧？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。因为：</w:t>
      </w:r>
      <w:r>
        <w:rPr>
          <w:rFonts w:eastAsia="华文宋体" w:cs="华文宋体" w:ascii="华文宋体" w:hAnsi="华文宋体"/>
          <w:color w:val="000000"/>
          <w:szCs w:val="21"/>
        </w:rPr>
        <w:t>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）和家蚕同属鳞翅目昆虫的菜青虫，对杀虫剂产生抗性，昆虫学家利用激素的作用原理成功防治菜青虫。试说明其方法和原理：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266700</wp:posOffset>
            </wp:positionH>
            <wp:positionV relativeFrom="paragraph">
              <wp:posOffset>594360</wp:posOffset>
            </wp:positionV>
            <wp:extent cx="4400550" cy="1152525"/>
            <wp:effectExtent l="0" t="0" r="0" b="0"/>
            <wp:wrapTopAndBottom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color w:val="000000"/>
          <w:szCs w:val="21"/>
        </w:rPr>
        <w:t>39.(15</w:t>
      </w:r>
      <w:r>
        <w:rPr>
          <w:rFonts w:ascii="华文宋体" w:hAnsi="华文宋体" w:cs="华文宋体" w:eastAsia="华文宋体"/>
          <w:b/>
          <w:color w:val="000000"/>
          <w:szCs w:val="21"/>
        </w:rPr>
        <w:t>分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  <w:r>
        <w:rPr>
          <w:rFonts w:ascii="华文宋体" w:hAnsi="华文宋体" w:cs="华文宋体" w:eastAsia="华文宋体"/>
          <w:color w:val="000000"/>
          <w:szCs w:val="21"/>
        </w:rPr>
        <w:t>在一个远离大陆且交通不便的海岛上，居民中有</w:t>
      </w:r>
      <w:r>
        <w:rPr>
          <w:rFonts w:eastAsia="华文宋体" w:cs="华文宋体" w:ascii="华文宋体" w:hAnsi="华文宋体"/>
          <w:color w:val="000000"/>
          <w:szCs w:val="21"/>
        </w:rPr>
        <w:t>66%</w:t>
      </w:r>
      <w:r>
        <w:rPr>
          <w:rFonts w:ascii="华文宋体" w:hAnsi="华文宋体" w:cs="华文宋体" w:eastAsia="华文宋体"/>
          <w:color w:val="000000"/>
          <w:szCs w:val="21"/>
        </w:rPr>
        <w:t>为甲种遗传病（基因为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）致病基因携带者。岛上某家族系谱中，除患甲病外，还患有乙病（基因为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），两种病中有一种为血友病，请据图回答问题：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______</w:t>
      </w:r>
      <w:r>
        <w:rPr>
          <w:rFonts w:ascii="华文宋体" w:hAnsi="华文宋体" w:cs="华文宋体" w:eastAsia="华文宋体"/>
          <w:color w:val="000000"/>
          <w:szCs w:val="21"/>
        </w:rPr>
        <w:t>病为血友病，另一种遗传病的致病基因在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染色体上，为</w:t>
      </w:r>
      <w:r>
        <w:rPr>
          <w:rFonts w:eastAsia="华文宋体" w:cs="华文宋体" w:ascii="华文宋体" w:hAnsi="华文宋体"/>
          <w:color w:val="000000"/>
          <w:szCs w:val="21"/>
        </w:rPr>
        <w:t>______</w:t>
      </w:r>
      <w:r>
        <w:rPr>
          <w:rFonts w:ascii="华文宋体" w:hAnsi="华文宋体" w:cs="华文宋体" w:eastAsia="华文宋体"/>
          <w:color w:val="000000"/>
          <w:szCs w:val="21"/>
        </w:rPr>
        <w:t>性遗传病。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在形成配子时，在相关的基因传递中，遵循的遗传规律是：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）若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与该岛一个表现型正常的女子结婚，则其孩子中患甲病的概率为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ascii="华文宋体" w:hAnsi="华文宋体" w:cs="华文宋体" w:eastAsia="华文宋体"/>
          <w:color w:val="000000"/>
          <w:szCs w:val="21"/>
        </w:rPr>
        <w:t>Ⅱ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的基因型为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的基因型为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）我国婚姻法禁止近亲结婚，若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与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婚配，则其孩子中只患甲病的概率为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，只患乙病的概率为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；只患一种病的概率为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；同时患有两种病的概率为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b/>
          <w:color w:val="000000"/>
          <w:szCs w:val="21"/>
        </w:rPr>
        <w:t>40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</w:t>
      </w:r>
      <w:r>
        <w:rPr>
          <w:rFonts w:ascii="华文宋体" w:hAnsi="华文宋体" w:cs="华文宋体" w:eastAsia="华文宋体"/>
          <w:color w:val="000000"/>
          <w:szCs w:val="21"/>
        </w:rPr>
        <w:t>萝卜贮藏根组织细胞中是否存在蛋白质和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？某生物小组对此进行研究，他们从网上查阅资料得知：</w:t>
      </w:r>
      <w:r>
        <w:rPr>
          <w:rFonts w:ascii="华文宋体" w:hAnsi="华文宋体" w:cs="华文宋体" w:eastAsia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蛋白质在</w:t>
      </w:r>
      <w:r>
        <w:rPr>
          <w:rFonts w:eastAsia="华文宋体" w:cs="华文宋体" w:ascii="华文宋体" w:hAnsi="华文宋体"/>
          <w:color w:val="000000"/>
          <w:szCs w:val="21"/>
        </w:rPr>
        <w:t>10%NaCl</w:t>
      </w:r>
      <w:r>
        <w:rPr>
          <w:rFonts w:ascii="华文宋体" w:hAnsi="华文宋体" w:cs="华文宋体" w:eastAsia="华文宋体"/>
          <w:color w:val="000000"/>
          <w:szCs w:val="21"/>
        </w:rPr>
        <w:t>溶液中可沉淀析出；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>在蛋白质溶液中，加入双缩脲试剂，溶液呈现特有的颜色；</w:t>
      </w:r>
      <w:r>
        <w:rPr>
          <w:rFonts w:ascii="华文宋体" w:hAnsi="华文宋体" w:cs="华文宋体" w:eastAsia="华文宋体"/>
          <w:color w:val="000000"/>
          <w:szCs w:val="21"/>
        </w:rPr>
        <w:t>③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溶于</w:t>
      </w:r>
      <w:r>
        <w:rPr>
          <w:rFonts w:eastAsia="华文宋体" w:cs="华文宋体" w:ascii="华文宋体" w:hAnsi="华文宋体"/>
          <w:color w:val="000000"/>
          <w:szCs w:val="21"/>
        </w:rPr>
        <w:t>10%NaCl</w:t>
      </w:r>
      <w:r>
        <w:rPr>
          <w:rFonts w:ascii="华文宋体" w:hAnsi="华文宋体" w:cs="华文宋体" w:eastAsia="华文宋体"/>
          <w:color w:val="000000"/>
          <w:szCs w:val="21"/>
        </w:rPr>
        <w:t>溶液但在</w:t>
      </w:r>
      <w:r>
        <w:rPr>
          <w:rFonts w:eastAsia="华文宋体" w:cs="华文宋体" w:ascii="华文宋体" w:hAnsi="华文宋体"/>
          <w:color w:val="000000"/>
          <w:szCs w:val="21"/>
        </w:rPr>
        <w:t>95%</w:t>
      </w:r>
      <w:r>
        <w:rPr>
          <w:rFonts w:ascii="华文宋体" w:hAnsi="华文宋体" w:cs="华文宋体" w:eastAsia="华文宋体"/>
          <w:color w:val="000000"/>
          <w:szCs w:val="21"/>
        </w:rPr>
        <w:t>酒精中呈白色絮状沉淀，析出。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实验材料：白萝卜。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实验用具：粉碎机、烧杯、漏斗、试管、滤纸、玻棒、镊子、载玻片、天平、纱布。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药品及试剂：蒸馏水、</w:t>
      </w:r>
      <w:r>
        <w:rPr>
          <w:rFonts w:eastAsia="华文宋体" w:cs="华文宋体" w:ascii="华文宋体" w:hAnsi="华文宋体"/>
          <w:color w:val="000000"/>
          <w:szCs w:val="21"/>
        </w:rPr>
        <w:t>NaCl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95%</w:t>
      </w:r>
      <w:r>
        <w:rPr>
          <w:rFonts w:ascii="华文宋体" w:hAnsi="华文宋体" w:cs="华文宋体" w:eastAsia="华文宋体"/>
          <w:color w:val="000000"/>
          <w:szCs w:val="21"/>
        </w:rPr>
        <w:t>酒精、甲基绿染液、双缩脲试剂、蛋白质标准样品。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请你根据所提供的条件参与实验设计并完成实验。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一、材料处理：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二、提取：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三、鉴定及结果：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四、讨论：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．蛋白质在萝卜贮藏根组织细胞中所起的作用是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主要来自萝卜贮藏根组织细胞的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41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分）回答下列有关生态的问题。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）大气中二氧化碳的浓度，在陆生植物繁茂的北半球中纬度地区冬季高于夏季，呈现明显的季节变化。这是因为：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）右图表示一个森林生态系统中的食物网，图中数字表示该生物的个体数量，括号内的数字表示该生物的平均体重。椐图回答：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）该食物网中占据第三营养级的生物有</w:t>
      </w:r>
      <w:r>
        <w:rPr>
          <w:rFonts w:eastAsia="华文宋体" w:cs="华文宋体" w:ascii="华文宋体" w:hAnsi="华文宋体"/>
          <w:color w:val="000000"/>
          <w:szCs w:val="21"/>
        </w:rPr>
        <w:t>A—I</w:t>
      </w:r>
      <w:r>
        <w:rPr>
          <w:rFonts w:ascii="华文宋体" w:hAnsi="华文宋体" w:cs="华文宋体" w:eastAsia="华文宋体"/>
          <w:color w:val="000000"/>
          <w:szCs w:val="21"/>
        </w:rPr>
        <w:t>中的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）若初级消费者中，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被除去，则对该生态系统能量流动的影响最大。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）若除去</w:t>
      </w:r>
      <w:r>
        <w:rPr>
          <w:rFonts w:eastAsia="华文宋体" w:cs="华文宋体" w:ascii="华文宋体" w:hAnsi="华文宋体"/>
          <w:color w:val="000000"/>
          <w:szCs w:val="21"/>
        </w:rPr>
        <w:t>G</w:t>
      </w:r>
      <w:r>
        <w:rPr>
          <w:rFonts w:ascii="华文宋体" w:hAnsi="华文宋体" w:cs="华文宋体" w:eastAsia="华文宋体"/>
          <w:color w:val="000000"/>
          <w:szCs w:val="21"/>
        </w:rPr>
        <w:t>后，在一定时间内，生产者数量将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）南方某地有一片热带雨林，最初碳积蓄量</w:t>
      </w:r>
      <w:r>
        <w:rPr>
          <w:rFonts w:eastAsia="华文宋体" w:cs="华文宋体" w:ascii="华文宋体" w:hAnsi="华文宋体"/>
          <w:color w:val="000000"/>
          <w:szCs w:val="21"/>
        </w:rPr>
        <w:t>500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公顷，此时，总生产量每年为</w:t>
      </w:r>
      <w:r>
        <w:rPr>
          <w:rFonts w:eastAsia="华文宋体" w:cs="华文宋体" w:ascii="华文宋体" w:hAnsi="华文宋体"/>
          <w:color w:val="000000"/>
          <w:szCs w:val="21"/>
        </w:rPr>
        <w:t>60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公顷，叶的呼吸量为</w:t>
      </w: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公顷，生长量为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公顷。已知总生产量</w:t>
      </w:r>
      <w:r>
        <w:rPr>
          <w:rFonts w:eastAsia="华文宋体" w:cs="华文宋体" w:ascii="华文宋体" w:hAnsi="华文宋体"/>
          <w:color w:val="000000"/>
          <w:szCs w:val="21"/>
        </w:rPr>
        <w:t>=</w:t>
      </w:r>
      <w:r>
        <w:rPr>
          <w:rFonts w:ascii="华文宋体" w:hAnsi="华文宋体" w:cs="华文宋体" w:eastAsia="华文宋体"/>
          <w:color w:val="000000"/>
          <w:szCs w:val="21"/>
        </w:rPr>
        <w:t>生长量</w:t>
      </w:r>
      <w:r>
        <w:rPr>
          <w:rFonts w:eastAsia="华文宋体" w:cs="华文宋体" w:ascii="华文宋体" w:hAnsi="华文宋体"/>
          <w:color w:val="000000"/>
          <w:szCs w:val="21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枯死量</w:t>
      </w:r>
      <w:r>
        <w:rPr>
          <w:rFonts w:eastAsia="华文宋体" w:cs="华文宋体" w:ascii="华文宋体" w:hAnsi="华文宋体"/>
          <w:color w:val="000000"/>
          <w:szCs w:val="21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呼吸量，则该地的净生产量是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公顷，非同化器官的呼吸量是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）该林地因人为破坏，碳积蓄量逐年下降，降至</w:t>
      </w:r>
      <w:r>
        <w:rPr>
          <w:rFonts w:eastAsia="华文宋体" w:cs="华文宋体" w:ascii="华文宋体" w:hAnsi="华文宋体"/>
          <w:color w:val="000000"/>
          <w:szCs w:val="21"/>
        </w:rPr>
        <w:t>200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公顷时，该林地进一步被开垦为农田的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年间，碳积蓄量每年减少</w:t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公顷。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年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后退耕还林，退耕还林后的</w:t>
      </w:r>
      <w:r>
        <w:rPr>
          <w:rFonts w:eastAsia="华文宋体" w:cs="华文宋体" w:ascii="华文宋体" w:hAnsi="华文宋体"/>
          <w:color w:val="000000"/>
          <w:szCs w:val="21"/>
        </w:rPr>
        <w:t>60</w:t>
      </w:r>
      <w:r>
        <w:rPr>
          <w:rFonts w:ascii="华文宋体" w:hAnsi="华文宋体" w:cs="华文宋体" w:eastAsia="华文宋体"/>
          <w:color w:val="000000"/>
          <w:szCs w:val="21"/>
        </w:rPr>
        <w:t>年内，碳积蓄量以每年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公顷的增加，在右图中标出退耕还林后的</w:t>
      </w:r>
      <w:r>
        <w:rPr>
          <w:rFonts w:eastAsia="华文宋体" w:cs="华文宋体" w:ascii="华文宋体" w:hAnsi="华文宋体"/>
          <w:color w:val="000000"/>
          <w:szCs w:val="21"/>
        </w:rPr>
        <w:t>160</w:t>
      </w:r>
      <w:r>
        <w:rPr>
          <w:rFonts w:ascii="华文宋体" w:hAnsi="华文宋体" w:cs="华文宋体" w:eastAsia="华文宋体"/>
          <w:color w:val="000000"/>
          <w:szCs w:val="21"/>
        </w:rPr>
        <w:t>年内该林地的碳积蓄量的变化，从该图可读出，要恢复到该片雨林最初的碳积蓄量需要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年。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）通过本例，请从保护森林的意义及生态学的角度谈谈你的感想：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color w:val="000000"/>
          <w:kern w:val="0"/>
          <w:sz w:val="44"/>
          <w:szCs w:val="44"/>
        </w:rPr>
        <w:t>2005</w:t>
      </w: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上海生物试卷答案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4694555" cy="389826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5119370" cy="7446645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39.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）乙    常  隐    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）基因的自由组合规律    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11% 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AaX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aaX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 xml:space="preserve">b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(5)1/6  1/3  1/2  1/6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40. </w:t>
      </w:r>
      <w:r>
        <w:rPr>
          <w:rFonts w:ascii="华文宋体" w:hAnsi="华文宋体" w:cs="华文宋体" w:eastAsia="华文宋体"/>
          <w:color w:val="000000"/>
          <w:szCs w:val="21"/>
        </w:rPr>
        <w:t>一、材料处理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．称取</w:t>
      </w:r>
      <w:r>
        <w:rPr>
          <w:rFonts w:eastAsia="华文宋体" w:cs="华文宋体" w:ascii="华文宋体" w:hAnsi="华文宋体"/>
          <w:color w:val="000000"/>
          <w:szCs w:val="21"/>
        </w:rPr>
        <w:t>50g</w:t>
      </w:r>
      <w:r>
        <w:rPr>
          <w:rFonts w:ascii="华文宋体" w:hAnsi="华文宋体" w:cs="华文宋体" w:eastAsia="华文宋体"/>
          <w:color w:val="000000"/>
          <w:szCs w:val="21"/>
        </w:rPr>
        <w:t>萝卜冼净切块，加水</w:t>
      </w:r>
      <w:r>
        <w:rPr>
          <w:rFonts w:eastAsia="华文宋体" w:cs="华文宋体" w:ascii="华文宋体" w:hAnsi="华文宋体"/>
          <w:color w:val="000000"/>
          <w:szCs w:val="21"/>
        </w:rPr>
        <w:t>30ml</w:t>
      </w:r>
      <w:r>
        <w:rPr>
          <w:rFonts w:ascii="华文宋体" w:hAnsi="华文宋体" w:cs="华文宋体" w:eastAsia="华文宋体"/>
          <w:color w:val="000000"/>
          <w:szCs w:val="21"/>
        </w:rPr>
        <w:t>，粉碎机粉碎，将匀浆经纱布过滤。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二、提取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．向经纱布过滤得到的滤液中加入</w:t>
      </w:r>
      <w:r>
        <w:rPr>
          <w:rFonts w:eastAsia="华文宋体" w:cs="华文宋体" w:ascii="华文宋体" w:hAnsi="华文宋体"/>
          <w:color w:val="000000"/>
          <w:szCs w:val="21"/>
        </w:rPr>
        <w:t>10%NaCl</w:t>
      </w:r>
      <w:r>
        <w:rPr>
          <w:rFonts w:ascii="华文宋体" w:hAnsi="华文宋体" w:cs="华文宋体" w:eastAsia="华文宋体"/>
          <w:color w:val="000000"/>
          <w:szCs w:val="21"/>
        </w:rPr>
        <w:t>，直至沉淀析出。经滤纸过滤，将滤纸上的沉淀物放入试管中，加入</w:t>
      </w:r>
      <w:r>
        <w:rPr>
          <w:rFonts w:eastAsia="华文宋体" w:cs="华文宋体" w:ascii="华文宋体" w:hAnsi="华文宋体"/>
          <w:color w:val="000000"/>
          <w:szCs w:val="21"/>
        </w:rPr>
        <w:t>1ml</w:t>
      </w:r>
      <w:r>
        <w:rPr>
          <w:rFonts w:ascii="华文宋体" w:hAnsi="华文宋体" w:cs="华文宋体" w:eastAsia="华文宋体"/>
          <w:color w:val="000000"/>
          <w:szCs w:val="21"/>
        </w:rPr>
        <w:t>蒸馏水，振荡，用于蛋白质鉴定。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．除去蛋白质的滤液中，加入</w:t>
      </w:r>
      <w:r>
        <w:rPr>
          <w:rFonts w:eastAsia="华文宋体" w:cs="华文宋体" w:ascii="华文宋体" w:hAnsi="华文宋体"/>
          <w:color w:val="000000"/>
          <w:szCs w:val="21"/>
        </w:rPr>
        <w:t>95%</w:t>
      </w:r>
      <w:r>
        <w:rPr>
          <w:rFonts w:ascii="华文宋体" w:hAnsi="华文宋体" w:cs="华文宋体" w:eastAsia="华文宋体"/>
          <w:color w:val="000000"/>
          <w:szCs w:val="21"/>
        </w:rPr>
        <w:t>酒精，用玻棒轻轻搅拌，见有白色絮状沉淀产生，经滤纸过滤，用镊子将滤纸上的絮状沉淀置于载玻片，用于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鉴定。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三、鉴定及结果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．在用于蛋白质鉴定的试验试管中，加入双缩脲试剂，产生呈色反应，同时将蛋白质标准样品和</w:t>
      </w:r>
      <w:r>
        <w:rPr>
          <w:rFonts w:eastAsia="华文宋体" w:cs="华文宋体" w:ascii="华文宋体" w:hAnsi="华文宋体"/>
          <w:color w:val="000000"/>
          <w:szCs w:val="21"/>
        </w:rPr>
        <w:t>1ml</w:t>
      </w:r>
      <w:r>
        <w:rPr>
          <w:rFonts w:ascii="华文宋体" w:hAnsi="华文宋体" w:cs="华文宋体" w:eastAsia="华文宋体"/>
          <w:color w:val="000000"/>
          <w:szCs w:val="21"/>
        </w:rPr>
        <w:t>蒸馏水放入另一试管，加入双缩脲试剂产生呈色反应。观察到两试管中颜色基本一致，说明试验试管中有蛋白质存在。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．在用于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鉴定的载玻片上，滴加甲基绿染液，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呈现蓝绿色，说明该白色絮状沉淀为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．通过对白萝卜贮藏根匀浆液的检测，说明有蛋白质和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的存在。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四、讨论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．是细胞膜等生物膜的结构成分，酶等功能蛋白质的组成成分，也是糊粉粒等贮存蛋白质的成分。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．细胞核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41. (1)</w:t>
      </w:r>
      <w:r>
        <w:rPr>
          <w:rFonts w:ascii="华文宋体" w:hAnsi="华文宋体" w:cs="华文宋体" w:eastAsia="华文宋体"/>
          <w:color w:val="000000"/>
          <w:szCs w:val="21"/>
        </w:rPr>
        <w:t>夏季气温和光照都合适，光合作用旺盛，二氧化碳被植物吸收。冬季则光合作用减弱。    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FGIH    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E    3</w:t>
      </w:r>
      <w:r>
        <w:rPr>
          <w:rFonts w:ascii="华文宋体" w:hAnsi="华文宋体" w:cs="华文宋体" w:eastAsia="华文宋体"/>
          <w:color w:val="000000"/>
          <w:szCs w:val="21"/>
        </w:rPr>
        <w:t>）减少    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15  20  1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）见图  </w:t>
      </w:r>
      <w:r>
        <w:rPr>
          <w:rFonts w:eastAsia="华文宋体" w:cs="华文宋体" w:ascii="华文宋体" w:hAnsi="华文宋体"/>
          <w:color w:val="000000"/>
          <w:szCs w:val="21"/>
        </w:rPr>
        <w:t>110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年    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森林可促进水循环，保持水土；防风固沙；调节气候；净化空气等。而生物原始群落在调节和保护环境方面的功能优于人工林。从本例来看，一个较稳定的森林生态系统，一旦被人为破坏，要恢复到接近原来的生态状况，是十分困难的，所以保护森林，对维护生态环境的稳定十分重要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正文文本缩进 Char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