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0.png" ContentType="image/png"/>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5.jpeg" ContentType="image/jpeg"/>
  <Override PartName="/word/media/image14.png" ContentType="image/png"/>
  <Override PartName="/word/media/image2.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年全国统一高考生物试卷（全国卷Ⅰ）</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3</w:t>
      </w:r>
      <w:r>
        <w:rPr>
          <w:b/>
          <w:sz w:val="24"/>
          <w:szCs w:val="24"/>
        </w:rPr>
        <w:t>分，满分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分）下列过程中，不直接依赖细胞膜的流动性就能完成的是（　　）</w:t>
      </w:r>
    </w:p>
    <w:p>
      <w:pPr>
        <w:pStyle w:val="Normal"/>
        <w:spacing w:lineRule="auto" w:line="360"/>
        <w:ind w:firstLine="312"/>
        <w:jc w:val="left"/>
        <w:rPr/>
      </w:pPr>
      <w:r>
        <w:rPr>
          <w:sz w:val="24"/>
          <w:szCs w:val="24"/>
        </w:rPr>
        <w:t>A</w:t>
      </w:r>
      <w:r>
        <w:rPr>
          <w:sz w:val="24"/>
          <w:szCs w:val="24"/>
        </w:rPr>
        <w:t>．胰岛</w:t>
      </w:r>
      <w:r>
        <w:rPr>
          <w:sz w:val="24"/>
          <w:szCs w:val="24"/>
        </w:rPr>
        <w:t>B</w:t>
      </w:r>
      <w:r>
        <w:rPr>
          <w:sz w:val="24"/>
          <w:szCs w:val="24"/>
        </w:rPr>
        <w:t>细胞分泌胰岛素</w:t>
      </w:r>
      <w:r>
        <w:rPr/>
        <w:tab/>
      </w:r>
    </w:p>
    <w:p>
      <w:pPr>
        <w:pStyle w:val="Normal"/>
        <w:spacing w:lineRule="auto" w:line="360"/>
        <w:ind w:firstLine="312"/>
        <w:jc w:val="left"/>
        <w:rPr/>
      </w:pPr>
      <w:r>
        <w:rPr>
          <w:sz w:val="24"/>
          <w:szCs w:val="24"/>
        </w:rPr>
        <w:t>B</w:t>
      </w:r>
      <w:r>
        <w:rPr>
          <w:sz w:val="24"/>
          <w:szCs w:val="24"/>
        </w:rPr>
        <w:t>．吞噬细胞对抗原的摄取</w:t>
      </w:r>
      <w:r>
        <w:rPr/>
        <w:tab/>
      </w:r>
    </w:p>
    <w:p>
      <w:pPr>
        <w:pStyle w:val="Normal"/>
        <w:spacing w:lineRule="auto" w:line="360"/>
        <w:ind w:firstLine="312"/>
        <w:jc w:val="left"/>
        <w:rPr/>
      </w:pPr>
      <w:r>
        <w:rPr>
          <w:sz w:val="24"/>
          <w:szCs w:val="24"/>
        </w:rPr>
        <w:t>C</w:t>
      </w:r>
      <w:r>
        <w:rPr>
          <w:sz w:val="24"/>
          <w:szCs w:val="24"/>
        </w:rPr>
        <w:t>．</w:t>
      </w:r>
      <w:r>
        <w:rPr>
          <w:sz w:val="24"/>
          <w:szCs w:val="24"/>
        </w:rPr>
        <w:t>mRNA</w:t>
      </w:r>
      <w:r>
        <w:rPr>
          <w:sz w:val="24"/>
          <w:szCs w:val="24"/>
        </w:rPr>
        <w:t>与游离核糖体的结合</w:t>
      </w:r>
      <w:r>
        <w:rPr/>
        <w:tab/>
      </w:r>
    </w:p>
    <w:p>
      <w:pPr>
        <w:pStyle w:val="Normal"/>
        <w:spacing w:lineRule="auto" w:line="360"/>
        <w:ind w:firstLine="312"/>
        <w:jc w:val="left"/>
        <w:rPr/>
      </w:pPr>
      <w:r>
        <w:rPr>
          <w:sz w:val="24"/>
          <w:szCs w:val="24"/>
        </w:rPr>
        <w:t>D</w:t>
      </w:r>
      <w:r>
        <w:rPr>
          <w:sz w:val="24"/>
          <w:szCs w:val="24"/>
        </w:rPr>
        <w:t>．植物体细胞杂交中原生质体融合</w:t>
      </w:r>
      <w:r>
        <w:rPr/>
        <w:tab/>
      </w:r>
    </w:p>
    <w:p>
      <w:pPr>
        <w:pStyle w:val="Normal"/>
        <w:spacing w:lineRule="auto" w:line="360"/>
        <w:ind w:left="312" w:hanging="312"/>
        <w:rPr/>
      </w:pPr>
      <w:r>
        <w:rPr>
          <w:sz w:val="24"/>
          <w:szCs w:val="24"/>
        </w:rPr>
        <w:t>2</w:t>
      </w:r>
      <w:r>
        <w:rPr>
          <w:sz w:val="24"/>
          <w:szCs w:val="24"/>
        </w:rPr>
        <w:t>．（</w:t>
      </w:r>
      <w:r>
        <w:rPr>
          <w:sz w:val="24"/>
          <w:szCs w:val="24"/>
        </w:rPr>
        <w:t>3</w:t>
      </w:r>
      <w:r>
        <w:rPr>
          <w:sz w:val="24"/>
          <w:szCs w:val="24"/>
        </w:rPr>
        <w:t>分）光照条件下，给</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植物叶片提供</w:t>
      </w:r>
      <w:r>
        <w:rPr>
          <w:sz w:val="24"/>
          <w:szCs w:val="24"/>
          <w:vertAlign w:val="superscript"/>
        </w:rPr>
        <w:t>14</w:t>
      </w:r>
      <w:r>
        <w:rPr>
          <w:sz w:val="24"/>
          <w:szCs w:val="24"/>
        </w:rPr>
        <w:t>CO</w:t>
      </w:r>
      <w:r>
        <w:rPr>
          <w:sz w:val="24"/>
          <w:szCs w:val="24"/>
          <w:vertAlign w:val="subscript"/>
        </w:rPr>
        <w:t>2</w:t>
      </w:r>
      <w:r>
        <w:rPr>
          <w:sz w:val="24"/>
          <w:szCs w:val="24"/>
        </w:rPr>
        <w:t>，然后检测叶片中的</w:t>
      </w:r>
      <w:r>
        <w:rPr>
          <w:sz w:val="24"/>
          <w:szCs w:val="24"/>
          <w:vertAlign w:val="superscript"/>
        </w:rPr>
        <w:t>14</w:t>
      </w:r>
      <w:r>
        <w:rPr>
          <w:sz w:val="24"/>
          <w:szCs w:val="24"/>
        </w:rPr>
        <w:t>C</w:t>
      </w:r>
      <w:r>
        <w:rPr>
          <w:sz w:val="24"/>
          <w:szCs w:val="24"/>
        </w:rPr>
        <w:t>．下列有关检测结果的叙述，错误的是（　　）</w:t>
      </w:r>
    </w:p>
    <w:p>
      <w:pPr>
        <w:pStyle w:val="Normal"/>
        <w:spacing w:lineRule="auto" w:line="360"/>
        <w:ind w:firstLine="312"/>
        <w:jc w:val="left"/>
        <w:rPr/>
      </w:pPr>
      <w:r>
        <w:rPr>
          <w:sz w:val="24"/>
          <w:szCs w:val="24"/>
        </w:rPr>
        <w:t>A</w:t>
      </w:r>
      <w:r>
        <w:rPr>
          <w:sz w:val="24"/>
          <w:szCs w:val="24"/>
        </w:rPr>
        <w:t>．从</w:t>
      </w:r>
      <w:r>
        <w:rPr>
          <w:sz w:val="24"/>
          <w:szCs w:val="24"/>
        </w:rPr>
        <w:t>C</w:t>
      </w:r>
      <w:r>
        <w:rPr>
          <w:sz w:val="24"/>
          <w:szCs w:val="24"/>
          <w:vertAlign w:val="subscript"/>
        </w:rPr>
        <w:t>3</w:t>
      </w:r>
      <w:r>
        <w:rPr>
          <w:sz w:val="24"/>
          <w:szCs w:val="24"/>
        </w:rPr>
        <w:t>植物的淀粉和</w:t>
      </w:r>
      <w:r>
        <w:rPr>
          <w:sz w:val="24"/>
          <w:szCs w:val="24"/>
        </w:rPr>
        <w:t>C</w:t>
      </w:r>
      <w:r>
        <w:rPr>
          <w:sz w:val="24"/>
          <w:szCs w:val="24"/>
          <w:vertAlign w:val="subscript"/>
        </w:rPr>
        <w:t>4</w:t>
      </w:r>
      <w:r>
        <w:rPr>
          <w:sz w:val="24"/>
          <w:szCs w:val="24"/>
        </w:rPr>
        <w:t>植物的葡萄糖中可检测到</w:t>
      </w:r>
      <w:r>
        <w:rPr>
          <w:sz w:val="24"/>
          <w:szCs w:val="24"/>
          <w:vertAlign w:val="superscript"/>
        </w:rPr>
        <w:t>14</w:t>
      </w:r>
      <w:r>
        <w:rPr>
          <w:sz w:val="24"/>
          <w:szCs w:val="24"/>
        </w:rPr>
        <w:t>C</w:t>
      </w:r>
      <w:r>
        <w:rPr/>
        <w:tab/>
      </w:r>
    </w:p>
    <w:p>
      <w:pPr>
        <w:pStyle w:val="Normal"/>
        <w:spacing w:lineRule="auto" w:line="360"/>
        <w:ind w:firstLine="312"/>
        <w:jc w:val="left"/>
        <w:rPr/>
      </w:pPr>
      <w:r>
        <w:rPr>
          <w:sz w:val="24"/>
          <w:szCs w:val="24"/>
        </w:rPr>
        <w:t>B</w:t>
      </w:r>
      <w:r>
        <w:rPr>
          <w:sz w:val="24"/>
          <w:szCs w:val="24"/>
        </w:rPr>
        <w:t>．从</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植物呼吸过程产生的中间产物中可检测到</w:t>
      </w:r>
      <w:r>
        <w:rPr>
          <w:sz w:val="24"/>
          <w:szCs w:val="24"/>
          <w:vertAlign w:val="superscript"/>
        </w:rPr>
        <w:t>14</w:t>
      </w:r>
      <w:r>
        <w:rPr>
          <w:sz w:val="24"/>
          <w:szCs w:val="24"/>
        </w:rPr>
        <w:t>C</w:t>
      </w:r>
      <w:r>
        <w:rPr/>
        <w:tab/>
      </w:r>
    </w:p>
    <w:p>
      <w:pPr>
        <w:pStyle w:val="Normal"/>
        <w:spacing w:lineRule="auto" w:line="360"/>
        <w:ind w:firstLine="312"/>
        <w:jc w:val="left"/>
        <w:rPr/>
      </w:pPr>
      <w:r>
        <w:rPr>
          <w:sz w:val="24"/>
          <w:szCs w:val="24"/>
        </w:rPr>
        <w:t>C</w:t>
      </w:r>
      <w:r>
        <w:rPr>
          <w:sz w:val="24"/>
          <w:szCs w:val="24"/>
        </w:rPr>
        <w:t>．随光照强度增加，从</w:t>
      </w:r>
      <w:r>
        <w:rPr>
          <w:sz w:val="24"/>
          <w:szCs w:val="24"/>
        </w:rPr>
        <w:t>C</w:t>
      </w:r>
      <w:r>
        <w:rPr>
          <w:sz w:val="24"/>
          <w:szCs w:val="24"/>
          <w:vertAlign w:val="subscript"/>
        </w:rPr>
        <w:t>4</w:t>
      </w:r>
      <w:r>
        <w:rPr>
          <w:sz w:val="24"/>
          <w:szCs w:val="24"/>
        </w:rPr>
        <w:t>植物叶片中可检测到含</w:t>
      </w:r>
      <w:r>
        <w:rPr>
          <w:sz w:val="24"/>
          <w:szCs w:val="24"/>
          <w:vertAlign w:val="superscript"/>
        </w:rPr>
        <w:t>14</w:t>
      </w:r>
      <w:r>
        <w:rPr>
          <w:sz w:val="24"/>
          <w:szCs w:val="24"/>
        </w:rPr>
        <w:t>C</w:t>
      </w:r>
      <w:r>
        <w:rPr>
          <w:sz w:val="24"/>
          <w:szCs w:val="24"/>
        </w:rPr>
        <w:t>的</w:t>
      </w:r>
      <w:r>
        <w:rPr>
          <w:sz w:val="24"/>
          <w:szCs w:val="24"/>
        </w:rPr>
        <w:t>C</w:t>
      </w:r>
      <w:r>
        <w:rPr>
          <w:sz w:val="24"/>
          <w:szCs w:val="24"/>
          <w:vertAlign w:val="subscript"/>
        </w:rPr>
        <w:t>4</w:t>
      </w:r>
      <w:r>
        <w:rPr>
          <w:sz w:val="24"/>
          <w:szCs w:val="24"/>
        </w:rPr>
        <w:t>大量积累</w:t>
      </w:r>
      <w:r>
        <w:rPr/>
        <w:tab/>
      </w:r>
    </w:p>
    <w:p>
      <w:pPr>
        <w:pStyle w:val="Normal"/>
        <w:spacing w:lineRule="auto" w:line="360"/>
        <w:ind w:firstLine="312"/>
        <w:jc w:val="left"/>
        <w:rPr/>
      </w:pPr>
      <w:r>
        <w:rPr>
          <w:sz w:val="24"/>
          <w:szCs w:val="24"/>
        </w:rPr>
        <w:t>D</w:t>
      </w:r>
      <w:r>
        <w:rPr>
          <w:sz w:val="24"/>
          <w:szCs w:val="24"/>
        </w:rPr>
        <w:t>．在</w:t>
      </w:r>
      <w:r>
        <w:rPr>
          <w:sz w:val="24"/>
          <w:szCs w:val="24"/>
        </w:rPr>
        <w:t>C</w:t>
      </w:r>
      <w:r>
        <w:rPr>
          <w:sz w:val="24"/>
          <w:szCs w:val="24"/>
          <w:vertAlign w:val="subscript"/>
        </w:rPr>
        <w:t>3</w:t>
      </w:r>
      <w:r>
        <w:rPr>
          <w:sz w:val="24"/>
          <w:szCs w:val="24"/>
        </w:rPr>
        <w:t>植物叶肉组织和</w:t>
      </w:r>
      <w:r>
        <w:rPr>
          <w:sz w:val="24"/>
          <w:szCs w:val="24"/>
        </w:rPr>
        <w:t>C</w:t>
      </w:r>
      <w:r>
        <w:rPr>
          <w:sz w:val="24"/>
          <w:szCs w:val="24"/>
          <w:vertAlign w:val="subscript"/>
        </w:rPr>
        <w:t>4</w:t>
      </w:r>
      <w:r>
        <w:rPr>
          <w:sz w:val="24"/>
          <w:szCs w:val="24"/>
        </w:rPr>
        <w:t>植物叶维管束鞘的</w:t>
      </w:r>
      <w:r>
        <w:rPr>
          <w:sz w:val="24"/>
          <w:szCs w:val="24"/>
        </w:rPr>
        <w:t>C</w:t>
      </w:r>
      <w:r>
        <w:rPr>
          <w:sz w:val="24"/>
          <w:szCs w:val="24"/>
          <w:vertAlign w:val="subscript"/>
        </w:rPr>
        <w:t>3</w:t>
      </w:r>
      <w:r>
        <w:rPr>
          <w:sz w:val="24"/>
          <w:szCs w:val="24"/>
        </w:rPr>
        <w:t>中可检测到</w:t>
      </w:r>
      <w:r>
        <w:rPr>
          <w:sz w:val="24"/>
          <w:szCs w:val="24"/>
          <w:vertAlign w:val="superscript"/>
        </w:rPr>
        <w:t>14</w:t>
      </w:r>
      <w:r>
        <w:rPr>
          <w:sz w:val="24"/>
          <w:szCs w:val="24"/>
        </w:rPr>
        <w:t>C</w:t>
      </w:r>
      <w:r>
        <w:rPr/>
        <w:tab/>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分）下列四种现象中，可以用如图表示的是（　　）</w:t>
      </w:r>
    </w:p>
    <w:p>
      <w:pPr>
        <w:pStyle w:val="Normal"/>
        <w:spacing w:lineRule="auto" w:line="360"/>
        <w:ind w:left="273" w:hanging="312"/>
        <w:rPr>
          <w:sz w:val="24"/>
          <w:szCs w:val="24"/>
        </w:rPr>
      </w:pPr>
      <w:r>
        <w:rPr>
          <w:sz w:val="24"/>
          <w:szCs w:val="24"/>
        </w:rPr>
        <w:drawing>
          <wp:inline distT="0" distB="0" distL="0" distR="0">
            <wp:extent cx="1123950" cy="742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2" t="-48" r="-32" b="-48"/>
                    <a:stretch>
                      <a:fillRect/>
                    </a:stretch>
                  </pic:blipFill>
                  <pic:spPr bwMode="auto">
                    <a:xfrm>
                      <a:off x="0" y="0"/>
                      <a:ext cx="1123950"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．理想条件下种群数量随时间的变化</w:t>
      </w:r>
      <w:r>
        <w:rPr/>
        <w:tab/>
      </w:r>
    </w:p>
    <w:p>
      <w:pPr>
        <w:pStyle w:val="Normal"/>
        <w:spacing w:lineRule="auto" w:line="360"/>
        <w:ind w:firstLine="312"/>
        <w:jc w:val="left"/>
        <w:rPr/>
      </w:pPr>
      <w:r>
        <w:rPr>
          <w:sz w:val="24"/>
          <w:szCs w:val="24"/>
        </w:rPr>
        <w:t>B</w:t>
      </w:r>
      <w:r>
        <w:rPr>
          <w:sz w:val="24"/>
          <w:szCs w:val="24"/>
        </w:rPr>
        <w:t>．一个细胞周期中</w:t>
      </w:r>
      <w:r>
        <w:rPr>
          <w:sz w:val="24"/>
          <w:szCs w:val="24"/>
        </w:rPr>
        <w:t>DNA</w:t>
      </w:r>
      <w:r>
        <w:rPr>
          <w:sz w:val="24"/>
          <w:szCs w:val="24"/>
        </w:rPr>
        <w:t>含量随时间的变化</w:t>
      </w:r>
      <w:r>
        <w:rPr/>
        <w:tab/>
      </w:r>
    </w:p>
    <w:p>
      <w:pPr>
        <w:pStyle w:val="Normal"/>
        <w:spacing w:lineRule="auto" w:line="360"/>
        <w:ind w:firstLine="312"/>
        <w:jc w:val="left"/>
        <w:rPr/>
      </w:pPr>
      <w:r>
        <w:rPr>
          <w:sz w:val="24"/>
          <w:szCs w:val="24"/>
        </w:rPr>
        <w:t>C</w:t>
      </w:r>
      <w:r>
        <w:rPr>
          <w:sz w:val="24"/>
          <w:szCs w:val="24"/>
        </w:rPr>
        <w:t>．条件适宜、底物充足时反应速率随酶量的变化</w:t>
      </w:r>
      <w:r>
        <w:rPr/>
        <w:tab/>
      </w:r>
    </w:p>
    <w:p>
      <w:pPr>
        <w:pStyle w:val="Normal"/>
        <w:spacing w:lineRule="auto" w:line="360"/>
        <w:ind w:firstLine="312"/>
        <w:jc w:val="left"/>
        <w:rPr/>
      </w:pPr>
      <w:r>
        <w:rPr>
          <w:sz w:val="24"/>
          <w:szCs w:val="24"/>
        </w:rPr>
        <w:t>D</w:t>
      </w:r>
      <w:r>
        <w:rPr>
          <w:sz w:val="24"/>
          <w:szCs w:val="24"/>
        </w:rPr>
        <w:t>．在适宜条件下光合作用强度随</w:t>
      </w:r>
      <w:r>
        <w:rPr>
          <w:sz w:val="24"/>
          <w:szCs w:val="24"/>
        </w:rPr>
        <w:t>CO</w:t>
      </w:r>
      <w:r>
        <w:rPr>
          <w:sz w:val="24"/>
          <w:szCs w:val="24"/>
          <w:vertAlign w:val="subscript"/>
        </w:rPr>
        <w:t>2</w:t>
      </w:r>
      <w:r>
        <w:rPr>
          <w:sz w:val="24"/>
          <w:szCs w:val="24"/>
        </w:rPr>
        <w:t>含量的变化</w:t>
      </w:r>
      <w:r>
        <w:rPr/>
        <w:tab/>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分）关于在自然条件下，某随机交配种群中等位基因</w:t>
      </w:r>
      <w:r>
        <w:rPr>
          <w:sz w:val="24"/>
          <w:szCs w:val="24"/>
        </w:rPr>
        <w:t>A</w:t>
      </w:r>
      <w:r>
        <w:rPr>
          <w:sz w:val="24"/>
          <w:szCs w:val="24"/>
        </w:rPr>
        <w:t>、</w:t>
      </w:r>
      <w:r>
        <w:rPr>
          <w:sz w:val="24"/>
          <w:szCs w:val="24"/>
        </w:rPr>
        <w:t>a</w:t>
      </w:r>
      <w:r>
        <w:rPr>
          <w:sz w:val="24"/>
          <w:szCs w:val="24"/>
        </w:rPr>
        <w:t>频率的叙述，错误的是（　　）</w:t>
      </w:r>
    </w:p>
    <w:p>
      <w:pPr>
        <w:pStyle w:val="Normal"/>
        <w:spacing w:lineRule="auto" w:line="360"/>
        <w:ind w:firstLine="312"/>
        <w:jc w:val="left"/>
        <w:rPr/>
      </w:pPr>
      <w:r>
        <w:rPr>
          <w:sz w:val="24"/>
          <w:szCs w:val="24"/>
        </w:rPr>
        <w:t>A</w:t>
      </w:r>
      <w:r>
        <w:rPr>
          <w:sz w:val="24"/>
          <w:szCs w:val="24"/>
        </w:rPr>
        <w:t>．在某种条件下两种基因的频率可以相等</w:t>
      </w:r>
      <w:r>
        <w:rPr/>
        <w:tab/>
      </w:r>
    </w:p>
    <w:p>
      <w:pPr>
        <w:pStyle w:val="Normal"/>
        <w:spacing w:lineRule="auto" w:line="360"/>
        <w:ind w:firstLine="312"/>
        <w:jc w:val="left"/>
        <w:rPr/>
      </w:pPr>
      <w:r>
        <w:rPr>
          <w:sz w:val="24"/>
          <w:szCs w:val="24"/>
        </w:rPr>
        <w:t>B</w:t>
      </w:r>
      <w:r>
        <w:rPr>
          <w:sz w:val="24"/>
          <w:szCs w:val="24"/>
        </w:rPr>
        <w:t>．该种群基因频率的变化只与环境的选择作用有关</w:t>
      </w:r>
      <w:r>
        <w:rPr/>
        <w:tab/>
      </w:r>
    </w:p>
    <w:p>
      <w:pPr>
        <w:pStyle w:val="Normal"/>
        <w:spacing w:lineRule="auto" w:line="360"/>
        <w:ind w:firstLine="312"/>
        <w:jc w:val="left"/>
        <w:rPr/>
      </w:pPr>
      <w:r>
        <w:rPr>
          <w:sz w:val="24"/>
          <w:szCs w:val="24"/>
        </w:rPr>
        <w:t>C</w:t>
      </w:r>
      <w:r>
        <w:rPr>
          <w:sz w:val="24"/>
          <w:szCs w:val="24"/>
        </w:rPr>
        <w:t>．一般来说，频率高的基因所控制的性状更适应环境</w:t>
      </w:r>
      <w:r>
        <w:rPr/>
        <w:tab/>
      </w:r>
    </w:p>
    <w:p>
      <w:pPr>
        <w:pStyle w:val="Normal"/>
        <w:spacing w:lineRule="auto" w:line="360"/>
        <w:ind w:firstLine="312"/>
        <w:jc w:val="left"/>
        <w:rPr/>
      </w:pPr>
      <w:r>
        <w:rPr>
          <w:sz w:val="24"/>
          <w:szCs w:val="24"/>
        </w:rPr>
        <w:t>D</w:t>
      </w:r>
      <w:r>
        <w:rPr>
          <w:sz w:val="24"/>
          <w:szCs w:val="24"/>
        </w:rPr>
        <w:t>．持续选择条件下，一种基因的频率可以降为零</w:t>
      </w:r>
      <w:r>
        <w:rPr/>
        <w:tab/>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分）如图是一个农业生态系统模式图，关于该系统的叙述，错误的是（　　）</w:t>
      </w:r>
    </w:p>
    <w:p>
      <w:pPr>
        <w:pStyle w:val="Normal"/>
        <w:spacing w:lineRule="auto" w:line="360"/>
        <w:ind w:left="273" w:hanging="312"/>
        <w:rPr>
          <w:sz w:val="24"/>
          <w:szCs w:val="24"/>
        </w:rPr>
      </w:pPr>
      <w:r>
        <w:rPr>
          <w:sz w:val="24"/>
          <w:szCs w:val="24"/>
        </w:rPr>
        <w:drawing>
          <wp:inline distT="0" distB="0" distL="0" distR="0">
            <wp:extent cx="1876425" cy="15525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9" t="-23" r="-19" b="-23"/>
                    <a:stretch>
                      <a:fillRect/>
                    </a:stretch>
                  </pic:blipFill>
                  <pic:spPr bwMode="auto">
                    <a:xfrm>
                      <a:off x="0" y="0"/>
                      <a:ext cx="1876425" cy="15525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．微生物也能利用农作物通过光合作用储存的能量</w:t>
      </w:r>
      <w:r>
        <w:rPr/>
        <w:tab/>
      </w:r>
    </w:p>
    <w:p>
      <w:pPr>
        <w:pStyle w:val="Normal"/>
        <w:spacing w:lineRule="auto" w:line="360"/>
        <w:ind w:firstLine="312"/>
        <w:jc w:val="left"/>
        <w:rPr/>
      </w:pPr>
      <w:r>
        <w:rPr>
          <w:sz w:val="24"/>
          <w:szCs w:val="24"/>
        </w:rPr>
        <w:t>B</w:t>
      </w:r>
      <w:r>
        <w:rPr>
          <w:sz w:val="24"/>
          <w:szCs w:val="24"/>
        </w:rPr>
        <w:t>．沼气池中的微生物也是该生态系统的分解者</w:t>
      </w:r>
      <w:r>
        <w:rPr/>
        <w:tab/>
      </w:r>
    </w:p>
    <w:p>
      <w:pPr>
        <w:pStyle w:val="Normal"/>
        <w:spacing w:lineRule="auto" w:line="360"/>
        <w:ind w:firstLine="312"/>
        <w:jc w:val="left"/>
        <w:rPr/>
      </w:pPr>
      <w:r>
        <w:rPr>
          <w:sz w:val="24"/>
          <w:szCs w:val="24"/>
        </w:rPr>
        <w:t>C</w:t>
      </w:r>
      <w:r>
        <w:rPr>
          <w:sz w:val="24"/>
          <w:szCs w:val="24"/>
        </w:rPr>
        <w:t>．沼渣、沼液作为肥料还田，使能量能够循环利用</w:t>
      </w:r>
      <w:r>
        <w:rPr/>
        <w:tab/>
      </w:r>
    </w:p>
    <w:p>
      <w:pPr>
        <w:pStyle w:val="Normal"/>
        <w:spacing w:lineRule="auto" w:line="360"/>
        <w:ind w:firstLine="312"/>
        <w:jc w:val="left"/>
        <w:rPr/>
      </w:pPr>
      <w:r>
        <w:rPr>
          <w:sz w:val="24"/>
          <w:szCs w:val="24"/>
        </w:rPr>
        <w:t>D</w:t>
      </w:r>
      <w:r>
        <w:rPr>
          <w:sz w:val="24"/>
          <w:szCs w:val="24"/>
        </w:rPr>
        <w:t>．多途径利用农作物可提高该系统的能量利用效率</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分）从某植物长势一致的黄化苗上切取等长幼茎段（无叶和侧芽），自茎段顶端向下对称纵切至约</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sz w:val="24"/>
          <w:szCs w:val="24"/>
        </w:rPr>
        <w:t>处．将切开的茎段浸没在蒸馏水中．一段时间后，观察到半边茎向外弯曲生长，如图所示．若上述黄化苗茎段中的生长素浓度是促进生长的，放入水中后半边茎内，外两侧细胞中生长素浓度都不会升高．请仅根据生长素的作用特点分析半边茎向外弯曲生长这一现象，推测出现该现象的两种可能原因．</w:t>
      </w:r>
    </w:p>
    <w:p>
      <w:pPr>
        <w:pStyle w:val="Normal"/>
        <w:spacing w:lineRule="auto" w:line="360"/>
        <w:ind w:left="312" w:hanging="312"/>
        <w:rPr/>
      </w:pPr>
      <w:r>
        <w:rPr>
          <w:sz w:val="24"/>
          <w:szCs w:val="24"/>
        </w:rPr>
        <w:t>原因</w:t>
      </w:r>
      <w:r>
        <w:rPr>
          <w:sz w:val="24"/>
          <w:szCs w:val="24"/>
        </w:rPr>
        <w:t>1</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原因</w:t>
      </w:r>
      <w:r>
        <w:rPr>
          <w:sz w:val="24"/>
          <w:szCs w:val="24"/>
        </w:rPr>
        <w:t>2</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295400" cy="971550"/>
            <wp:effectExtent l="0" t="0" r="0" b="0"/>
            <wp:docPr id="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descr=""/>
                    <pic:cNvPicPr>
                      <a:picLocks noChangeAspect="1" noChangeArrowheads="1"/>
                    </pic:cNvPicPr>
                  </pic:nvPicPr>
                  <pic:blipFill>
                    <a:blip r:embed="rId5"/>
                    <a:srcRect l="-28" t="-37" r="-28" b="-37"/>
                    <a:stretch>
                      <a:fillRect/>
                    </a:stretch>
                  </pic:blipFill>
                  <pic:spPr bwMode="auto">
                    <a:xfrm>
                      <a:off x="0" y="0"/>
                      <a:ext cx="1295400" cy="971550"/>
                    </a:xfrm>
                    <a:prstGeom prst="rect">
                      <a:avLst/>
                    </a:prstGeom>
                  </pic:spPr>
                </pic:pic>
              </a:graphicData>
            </a:graphic>
          </wp:inline>
        </w:drawing>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分）用去除脑但保留脊椎的蛙（称脊蛙）为材料，进行反射活动实验。请回答与此有关的问题：</w:t>
      </w:r>
    </w:p>
    <w:p>
      <w:pPr>
        <w:pStyle w:val="Normal"/>
        <w:spacing w:lineRule="auto" w:line="360"/>
        <w:ind w:left="312" w:hanging="312"/>
        <w:rPr/>
      </w:pPr>
      <w:r>
        <w:rPr>
          <w:sz w:val="24"/>
          <w:szCs w:val="24"/>
        </w:rPr>
        <w:t>（</w:t>
      </w:r>
      <w:r>
        <w:rPr>
          <w:sz w:val="24"/>
          <w:szCs w:val="24"/>
        </w:rPr>
        <w:t>1</w:t>
      </w:r>
      <w:r>
        <w:rPr>
          <w:sz w:val="24"/>
          <w:szCs w:val="24"/>
        </w:rPr>
        <w:t>）用针刺激脊蛙左后肢的趾部，可观察到该后肢出现收缩活动。该反射活动的感受器位于左后肢趾部的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中，神经中枢位于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中。</w:t>
      </w:r>
    </w:p>
    <w:p>
      <w:pPr>
        <w:pStyle w:val="Normal"/>
        <w:spacing w:lineRule="auto" w:line="360"/>
        <w:ind w:left="312" w:hanging="312"/>
        <w:rPr/>
      </w:pPr>
      <w:r>
        <w:rPr>
          <w:sz w:val="24"/>
          <w:szCs w:val="24"/>
        </w:rPr>
        <w:t>（</w:t>
      </w:r>
      <w:r>
        <w:rPr>
          <w:sz w:val="24"/>
          <w:szCs w:val="24"/>
        </w:rPr>
        <w:t>2</w:t>
      </w:r>
      <w:r>
        <w:rPr>
          <w:sz w:val="24"/>
          <w:szCs w:val="24"/>
        </w:rPr>
        <w:t>）反射活动总是从感受器接受刺激开始到效应器产生反应结束，这一方向性是由</w:t>
      </w:r>
      <w:r>
        <w:rPr>
          <w:sz w:val="24"/>
          <w:szCs w:val="24"/>
          <w:u w:val="single"/>
        </w:rPr>
        <w:t>　</w:t>
      </w:r>
      <w:r>
        <w:rPr>
          <w:rFonts w:eastAsia="Times New Roman"/>
          <w:sz w:val="24"/>
          <w:szCs w:val="24"/>
          <w:u w:val="single"/>
        </w:rPr>
        <w:t xml:space="preserve">   </w:t>
      </w:r>
      <w:r>
        <w:rPr>
          <w:sz w:val="24"/>
          <w:szCs w:val="24"/>
          <w:u w:val="single"/>
        </w:rPr>
        <w:t>　</w:t>
      </w:r>
      <w:r>
        <w:rPr>
          <w:sz w:val="24"/>
          <w:szCs w:val="24"/>
        </w:rPr>
        <w:t>所决定的。</w:t>
      </w:r>
    </w:p>
    <w:p>
      <w:pPr>
        <w:pStyle w:val="Normal"/>
        <w:spacing w:lineRule="auto" w:line="360"/>
        <w:ind w:left="312" w:hanging="312"/>
        <w:rPr/>
      </w:pPr>
      <w:r>
        <w:rPr>
          <w:sz w:val="24"/>
          <w:szCs w:val="24"/>
        </w:rPr>
        <w:t>（</w:t>
      </w:r>
      <w:r>
        <w:rPr>
          <w:sz w:val="24"/>
          <w:szCs w:val="24"/>
        </w:rPr>
        <w:t>3</w:t>
      </w:r>
      <w:r>
        <w:rPr>
          <w:sz w:val="24"/>
          <w:szCs w:val="24"/>
        </w:rPr>
        <w:t>）剪断支配脊蛙左后肢的传出神经（见图），立即刺激</w:t>
      </w:r>
      <w:r>
        <w:rPr>
          <w:sz w:val="24"/>
          <w:szCs w:val="24"/>
        </w:rPr>
        <w:t>A</w:t>
      </w:r>
      <w:r>
        <w:rPr>
          <w:sz w:val="24"/>
          <w:szCs w:val="24"/>
        </w:rPr>
        <w:t>端</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（能、不能）看到左后肢收缩活动。若刺激剪断处的某一段出现伸缩活动，该活动</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（能、不能）称为反射活动，主要原因是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190625" cy="1152525"/>
            <wp:effectExtent l="0" t="0" r="0" b="0"/>
            <wp:docPr id="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
                    <pic:cNvPicPr>
                      <a:picLocks noChangeAspect="1" noChangeArrowheads="1"/>
                    </pic:cNvPicPr>
                  </pic:nvPicPr>
                  <pic:blipFill>
                    <a:blip r:embed="rId6"/>
                    <a:srcRect l="-30" t="-31" r="-30" b="-31"/>
                    <a:stretch>
                      <a:fillRect/>
                    </a:stretch>
                  </pic:blipFill>
                  <pic:spPr bwMode="auto">
                    <a:xfrm>
                      <a:off x="0" y="0"/>
                      <a:ext cx="1190625" cy="1152525"/>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12</w:t>
      </w:r>
      <w:r>
        <w:rPr>
          <w:sz w:val="24"/>
          <w:szCs w:val="24"/>
        </w:rPr>
        <w:t>分）现有</w:t>
      </w:r>
      <w:r>
        <w:rPr>
          <w:sz w:val="24"/>
          <w:szCs w:val="24"/>
        </w:rPr>
        <w:t>4</w:t>
      </w:r>
      <w:r>
        <w:rPr>
          <w:sz w:val="24"/>
          <w:szCs w:val="24"/>
        </w:rPr>
        <w:t>个纯合南瓜品种，其中</w:t>
      </w:r>
      <w:r>
        <w:rPr>
          <w:sz w:val="24"/>
          <w:szCs w:val="24"/>
        </w:rPr>
        <w:t>2</w:t>
      </w:r>
      <w:r>
        <w:rPr>
          <w:sz w:val="24"/>
          <w:szCs w:val="24"/>
        </w:rPr>
        <w:t>个品种的果形表现为圆形（圆甲和圆乙），</w:t>
      </w:r>
      <w:r>
        <w:rPr>
          <w:sz w:val="24"/>
          <w:szCs w:val="24"/>
        </w:rPr>
        <w:t>1</w:t>
      </w:r>
      <w:r>
        <w:rPr>
          <w:sz w:val="24"/>
          <w:szCs w:val="24"/>
        </w:rPr>
        <w:t>个表现为扁盘形（扁盘），</w:t>
      </w:r>
      <w:r>
        <w:rPr>
          <w:sz w:val="24"/>
          <w:szCs w:val="24"/>
        </w:rPr>
        <w:t>1</w:t>
      </w:r>
      <w:r>
        <w:rPr>
          <w:sz w:val="24"/>
          <w:szCs w:val="24"/>
        </w:rPr>
        <w:t>个表现为长形（长）。用这</w:t>
      </w:r>
      <w:r>
        <w:rPr>
          <w:sz w:val="24"/>
          <w:szCs w:val="24"/>
        </w:rPr>
        <w:t>4</w:t>
      </w:r>
      <w:r>
        <w:rPr>
          <w:sz w:val="24"/>
          <w:szCs w:val="24"/>
        </w:rPr>
        <w:t>个南瓜品种做了</w:t>
      </w:r>
      <w:r>
        <w:rPr>
          <w:sz w:val="24"/>
          <w:szCs w:val="24"/>
        </w:rPr>
        <w:t>3</w:t>
      </w:r>
      <w:r>
        <w:rPr>
          <w:sz w:val="24"/>
          <w:szCs w:val="24"/>
        </w:rPr>
        <w:t>个实验，结果如下：</w:t>
      </w:r>
    </w:p>
    <w:p>
      <w:pPr>
        <w:pStyle w:val="Normal"/>
        <w:spacing w:lineRule="auto" w:line="360"/>
        <w:ind w:left="312" w:hanging="312"/>
        <w:rPr/>
      </w:pPr>
      <w:r>
        <w:rPr>
          <w:sz w:val="24"/>
          <w:szCs w:val="24"/>
        </w:rPr>
        <w:t>实验</w:t>
      </w:r>
      <w:r>
        <w:rPr>
          <w:sz w:val="24"/>
          <w:szCs w:val="24"/>
        </w:rPr>
        <w:t>1</w:t>
      </w:r>
      <w:r>
        <w:rPr>
          <w:sz w:val="24"/>
          <w:szCs w:val="24"/>
        </w:rPr>
        <w:t>：圆甲</w:t>
      </w:r>
      <w:r>
        <w:rPr>
          <w:rFonts w:eastAsia="宋体" w:cs="宋体" w:ascii="宋体" w:hAnsi="宋体"/>
          <w:sz w:val="24"/>
          <w:szCs w:val="24"/>
        </w:rPr>
        <w:t>×</w:t>
      </w:r>
      <w:r>
        <w:rPr>
          <w:sz w:val="24"/>
          <w:szCs w:val="24"/>
        </w:rPr>
        <w:t>圆乙，</w:t>
      </w:r>
      <w:r>
        <w:rPr>
          <w:sz w:val="24"/>
          <w:szCs w:val="24"/>
        </w:rPr>
        <w:t>F</w:t>
      </w:r>
      <w:r>
        <w:rPr>
          <w:sz w:val="24"/>
          <w:szCs w:val="24"/>
          <w:vertAlign w:val="subscript"/>
        </w:rPr>
        <w:t>1</w:t>
      </w:r>
      <w:r>
        <w:rPr>
          <w:sz w:val="24"/>
          <w:szCs w:val="24"/>
        </w:rPr>
        <w:t>为扁盘，</w:t>
      </w:r>
      <w:r>
        <w:rPr>
          <w:sz w:val="24"/>
          <w:szCs w:val="24"/>
        </w:rPr>
        <w:t>F</w:t>
      </w:r>
      <w:r>
        <w:rPr>
          <w:sz w:val="24"/>
          <w:szCs w:val="24"/>
          <w:vertAlign w:val="subscript"/>
        </w:rPr>
        <w:t>2</w:t>
      </w:r>
      <w:r>
        <w:rPr>
          <w:sz w:val="24"/>
          <w:szCs w:val="24"/>
        </w:rPr>
        <w:t>中扁盘：圆：长</w:t>
      </w:r>
      <w:r>
        <w:rPr>
          <w:sz w:val="24"/>
          <w:szCs w:val="24"/>
        </w:rPr>
        <w:t>=9</w:t>
      </w:r>
      <w:r>
        <w:rPr>
          <w:sz w:val="24"/>
          <w:szCs w:val="24"/>
        </w:rPr>
        <w:t>：</w:t>
      </w:r>
      <w:r>
        <w:rPr>
          <w:sz w:val="24"/>
          <w:szCs w:val="24"/>
        </w:rPr>
        <w:t>6</w:t>
      </w:r>
      <w:r>
        <w:rPr>
          <w:sz w:val="24"/>
          <w:szCs w:val="24"/>
        </w:rPr>
        <w:t>：</w:t>
      </w:r>
      <w:r>
        <w:rPr>
          <w:sz w:val="24"/>
          <w:szCs w:val="24"/>
        </w:rPr>
        <w:t>1</w:t>
      </w:r>
    </w:p>
    <w:p>
      <w:pPr>
        <w:pStyle w:val="Normal"/>
        <w:spacing w:lineRule="auto" w:line="360"/>
        <w:ind w:left="312" w:hanging="312"/>
        <w:rPr/>
      </w:pPr>
      <w:r>
        <w:rPr>
          <w:sz w:val="24"/>
          <w:szCs w:val="24"/>
        </w:rPr>
        <w:t>实验</w:t>
      </w:r>
      <w:r>
        <w:rPr>
          <w:sz w:val="24"/>
          <w:szCs w:val="24"/>
        </w:rPr>
        <w:t>2</w:t>
      </w:r>
      <w:r>
        <w:rPr>
          <w:sz w:val="24"/>
          <w:szCs w:val="24"/>
        </w:rPr>
        <w:t>：扁盘</w:t>
      </w:r>
      <w:r>
        <w:rPr>
          <w:rFonts w:eastAsia="宋体" w:cs="宋体" w:ascii="宋体" w:hAnsi="宋体"/>
          <w:sz w:val="24"/>
          <w:szCs w:val="24"/>
        </w:rPr>
        <w:t>×</w:t>
      </w:r>
      <w:r>
        <w:rPr>
          <w:sz w:val="24"/>
          <w:szCs w:val="24"/>
        </w:rPr>
        <w:t>长，</w:t>
      </w:r>
      <w:r>
        <w:rPr>
          <w:sz w:val="24"/>
          <w:szCs w:val="24"/>
        </w:rPr>
        <w:t>F</w:t>
      </w:r>
      <w:r>
        <w:rPr>
          <w:sz w:val="24"/>
          <w:szCs w:val="24"/>
          <w:vertAlign w:val="subscript"/>
        </w:rPr>
        <w:t>1</w:t>
      </w:r>
      <w:r>
        <w:rPr>
          <w:sz w:val="24"/>
          <w:szCs w:val="24"/>
        </w:rPr>
        <w:t>为扁盘，</w:t>
      </w:r>
      <w:r>
        <w:rPr>
          <w:sz w:val="24"/>
          <w:szCs w:val="24"/>
        </w:rPr>
        <w:t>F</w:t>
      </w:r>
      <w:r>
        <w:rPr>
          <w:sz w:val="24"/>
          <w:szCs w:val="24"/>
          <w:vertAlign w:val="subscript"/>
        </w:rPr>
        <w:t>2</w:t>
      </w:r>
      <w:r>
        <w:rPr>
          <w:sz w:val="24"/>
          <w:szCs w:val="24"/>
        </w:rPr>
        <w:t>中扁盘：圆：长</w:t>
      </w:r>
      <w:r>
        <w:rPr>
          <w:sz w:val="24"/>
          <w:szCs w:val="24"/>
        </w:rPr>
        <w:t>=9</w:t>
      </w:r>
      <w:r>
        <w:rPr>
          <w:sz w:val="24"/>
          <w:szCs w:val="24"/>
        </w:rPr>
        <w:t>：</w:t>
      </w:r>
      <w:r>
        <w:rPr>
          <w:sz w:val="24"/>
          <w:szCs w:val="24"/>
        </w:rPr>
        <w:t>6</w:t>
      </w:r>
      <w:r>
        <w:rPr>
          <w:sz w:val="24"/>
          <w:szCs w:val="24"/>
        </w:rPr>
        <w:t>：</w:t>
      </w:r>
      <w:r>
        <w:rPr>
          <w:sz w:val="24"/>
          <w:szCs w:val="24"/>
        </w:rPr>
        <w:t>1</w:t>
      </w:r>
    </w:p>
    <w:p>
      <w:pPr>
        <w:pStyle w:val="Normal"/>
        <w:spacing w:lineRule="auto" w:line="360"/>
        <w:ind w:left="312" w:hanging="312"/>
        <w:rPr/>
      </w:pPr>
      <w:r>
        <w:rPr>
          <w:sz w:val="24"/>
          <w:szCs w:val="24"/>
        </w:rPr>
        <w:t>实验</w:t>
      </w:r>
      <w:r>
        <w:rPr>
          <w:sz w:val="24"/>
          <w:szCs w:val="24"/>
        </w:rPr>
        <w:t>3</w:t>
      </w:r>
      <w:r>
        <w:rPr>
          <w:sz w:val="24"/>
          <w:szCs w:val="24"/>
        </w:rPr>
        <w:t>：用长形品种植株的花粉分别对上述两个杂交组合的</w:t>
      </w:r>
      <w:r>
        <w:rPr>
          <w:sz w:val="24"/>
          <w:szCs w:val="24"/>
        </w:rPr>
        <w:t>F</w:t>
      </w:r>
      <w:r>
        <w:rPr>
          <w:sz w:val="24"/>
          <w:szCs w:val="24"/>
          <w:vertAlign w:val="subscript"/>
        </w:rPr>
        <w:t>1</w:t>
      </w:r>
      <w:r>
        <w:rPr>
          <w:sz w:val="24"/>
          <w:szCs w:val="24"/>
        </w:rPr>
        <w:t>植株授粉，其后代中扁盘：圆：长均等于</w:t>
      </w:r>
      <w:r>
        <w:rPr>
          <w:sz w:val="24"/>
          <w:szCs w:val="24"/>
        </w:rPr>
        <w:t>1</w:t>
      </w:r>
      <w:r>
        <w:rPr>
          <w:sz w:val="24"/>
          <w:szCs w:val="24"/>
        </w:rPr>
        <w:t>：</w:t>
      </w:r>
      <w:r>
        <w:rPr>
          <w:sz w:val="24"/>
          <w:szCs w:val="24"/>
        </w:rPr>
        <w:t>2</w:t>
      </w:r>
      <w:r>
        <w:rPr>
          <w:sz w:val="24"/>
          <w:szCs w:val="24"/>
        </w:rPr>
        <w:t>：</w:t>
      </w:r>
      <w:r>
        <w:rPr>
          <w:sz w:val="24"/>
          <w:szCs w:val="24"/>
        </w:rPr>
        <w:t>1</w:t>
      </w: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）南瓜果形的遗传受</w:t>
      </w:r>
      <w:r>
        <w:rPr>
          <w:sz w:val="24"/>
          <w:szCs w:val="24"/>
          <w:u w:val="single"/>
        </w:rPr>
        <w:t>　</w:t>
      </w:r>
      <w:r>
        <w:rPr>
          <w:rFonts w:eastAsia="Times New Roman"/>
          <w:sz w:val="24"/>
          <w:szCs w:val="24"/>
          <w:u w:val="single"/>
        </w:rPr>
        <w:t xml:space="preserve">   </w:t>
      </w:r>
      <w:r>
        <w:rPr>
          <w:sz w:val="24"/>
          <w:szCs w:val="24"/>
          <w:u w:val="single"/>
        </w:rPr>
        <w:t>　</w:t>
      </w:r>
      <w:r>
        <w:rPr>
          <w:sz w:val="24"/>
          <w:szCs w:val="24"/>
        </w:rPr>
        <w:t>对等位基因控制，且遵循</w:t>
      </w:r>
      <w:r>
        <w:rPr>
          <w:sz w:val="24"/>
          <w:szCs w:val="24"/>
          <w:u w:val="single"/>
        </w:rPr>
        <w:t>　</w:t>
      </w:r>
      <w:r>
        <w:rPr>
          <w:rFonts w:eastAsia="Times New Roman"/>
          <w:sz w:val="24"/>
          <w:szCs w:val="24"/>
          <w:u w:val="single"/>
        </w:rPr>
        <w:t xml:space="preserve">   </w:t>
      </w:r>
      <w:r>
        <w:rPr>
          <w:sz w:val="24"/>
          <w:szCs w:val="24"/>
          <w:u w:val="single"/>
        </w:rPr>
        <w:t>　</w:t>
      </w:r>
      <w:r>
        <w:rPr>
          <w:sz w:val="24"/>
          <w:szCs w:val="24"/>
        </w:rPr>
        <w:t>定律。</w:t>
      </w:r>
    </w:p>
    <w:p>
      <w:pPr>
        <w:pStyle w:val="Normal"/>
        <w:spacing w:lineRule="auto" w:line="360"/>
        <w:ind w:left="312" w:hanging="312"/>
        <w:rPr/>
      </w:pPr>
      <w:r>
        <w:rPr>
          <w:sz w:val="24"/>
          <w:szCs w:val="24"/>
        </w:rPr>
        <w:t>（</w:t>
      </w:r>
      <w:r>
        <w:rPr>
          <w:sz w:val="24"/>
          <w:szCs w:val="24"/>
        </w:rPr>
        <w:t>2</w:t>
      </w:r>
      <w:r>
        <w:rPr>
          <w:sz w:val="24"/>
          <w:szCs w:val="24"/>
        </w:rPr>
        <w:t>）若果形由一对等位基因控制用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表示，以此类推，则圆形的基因型应为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，扁盘的基因型为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，长形的基因型应为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w:t>
      </w:r>
      <w:r>
        <w:rPr>
          <w:sz w:val="24"/>
          <w:szCs w:val="24"/>
        </w:rPr>
        <w:t>1</w:t>
      </w:r>
      <w:r>
        <w:rPr>
          <w:sz w:val="24"/>
          <w:szCs w:val="24"/>
        </w:rPr>
        <w:t>）中的结论，可用长形品种植株的花粉对实验</w:t>
      </w:r>
      <w:r>
        <w:rPr>
          <w:sz w:val="24"/>
          <w:szCs w:val="24"/>
        </w:rPr>
        <w:t>1</w:t>
      </w:r>
      <w:r>
        <w:rPr>
          <w:sz w:val="24"/>
          <w:szCs w:val="24"/>
        </w:rPr>
        <w:t>得到的</w:t>
      </w:r>
      <w:r>
        <w:rPr>
          <w:sz w:val="24"/>
          <w:szCs w:val="24"/>
        </w:rPr>
        <w:t>F</w:t>
      </w:r>
      <w:r>
        <w:rPr>
          <w:sz w:val="24"/>
          <w:szCs w:val="24"/>
          <w:vertAlign w:val="subscript"/>
        </w:rPr>
        <w:t>2</w:t>
      </w:r>
      <w:r>
        <w:rPr>
          <w:sz w:val="24"/>
          <w:szCs w:val="24"/>
        </w:rPr>
        <w:t>植株授粉，单株收获</w:t>
      </w:r>
      <w:r>
        <w:rPr>
          <w:sz w:val="24"/>
          <w:szCs w:val="24"/>
        </w:rPr>
        <w:t>F</w:t>
      </w:r>
      <w:r>
        <w:rPr>
          <w:sz w:val="24"/>
          <w:szCs w:val="24"/>
          <w:vertAlign w:val="subscript"/>
        </w:rPr>
        <w:t>2</w:t>
      </w:r>
      <w:r>
        <w:rPr>
          <w:sz w:val="24"/>
          <w:szCs w:val="24"/>
        </w:rPr>
        <w:t>中扁盘果实的种子，每株的所有种子单独种植在一起可得到一株系。观察多个这样的株系，则所有株系中，理论上有</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果形均表现为扁盘，有</w:t>
      </w:r>
      <w:r>
        <w:rPr>
          <w:sz w:val="24"/>
          <w:szCs w:val="24"/>
          <w:u w:val="single"/>
        </w:rPr>
        <w:t>　</w:t>
      </w:r>
      <w:r>
        <w:rPr>
          <w:rFonts w:eastAsia="Times New Roman"/>
          <w:sz w:val="24"/>
          <w:szCs w:val="24"/>
          <w:u w:val="single"/>
        </w:rPr>
        <w:t xml:space="preserve">   </w:t>
      </w:r>
      <w:r>
        <w:rPr>
          <w:sz w:val="24"/>
          <w:szCs w:val="24"/>
          <w:u w:val="single"/>
        </w:rPr>
        <w:t>　</w:t>
      </w:r>
      <w:r>
        <w:rPr>
          <w:sz w:val="24"/>
          <w:szCs w:val="24"/>
        </w:rPr>
        <w:t>的株系</w:t>
      </w:r>
      <w:r>
        <w:rPr>
          <w:sz w:val="24"/>
          <w:szCs w:val="24"/>
        </w:rPr>
        <w:t>F</w:t>
      </w:r>
      <w:r>
        <w:rPr>
          <w:sz w:val="24"/>
          <w:szCs w:val="24"/>
          <w:vertAlign w:val="subscript"/>
        </w:rPr>
        <w:t>3</w:t>
      </w:r>
      <w:r>
        <w:rPr>
          <w:sz w:val="24"/>
          <w:szCs w:val="24"/>
        </w:rPr>
        <w:t>果形的表现型及其数量比为扁盘：圆</w:t>
      </w:r>
      <w:r>
        <w:rPr>
          <w:sz w:val="24"/>
          <w:szCs w:val="24"/>
        </w:rPr>
        <w:t>=1</w:t>
      </w:r>
      <w:r>
        <w:rPr>
          <w:sz w:val="24"/>
          <w:szCs w:val="24"/>
        </w:rPr>
        <w:t>：</w:t>
      </w:r>
      <w:r>
        <w:rPr>
          <w:sz w:val="24"/>
          <w:szCs w:val="24"/>
        </w:rPr>
        <w:t>1</w:t>
      </w:r>
      <w:r>
        <w:rPr>
          <w:sz w:val="24"/>
          <w:szCs w:val="24"/>
        </w:rPr>
        <w:t>，有</w:t>
      </w:r>
      <w:r>
        <w:rPr>
          <w:sz w:val="24"/>
          <w:szCs w:val="24"/>
          <w:u w:val="single"/>
        </w:rPr>
        <w:t>　</w:t>
      </w:r>
      <w:r>
        <w:rPr>
          <w:rFonts w:eastAsia="Times New Roman"/>
          <w:sz w:val="24"/>
          <w:szCs w:val="24"/>
          <w:u w:val="single"/>
        </w:rPr>
        <w:t xml:space="preserve">   </w:t>
      </w:r>
      <w:r>
        <w:rPr>
          <w:sz w:val="24"/>
          <w:szCs w:val="24"/>
          <w:u w:val="single"/>
        </w:rPr>
        <w:t>　</w:t>
      </w:r>
      <w:r>
        <w:rPr>
          <w:sz w:val="24"/>
          <w:szCs w:val="24"/>
        </w:rPr>
        <w:t>的株系</w:t>
      </w:r>
      <w:r>
        <w:rPr>
          <w:sz w:val="24"/>
          <w:szCs w:val="24"/>
        </w:rPr>
        <w:t>F</w:t>
      </w:r>
      <w:r>
        <w:rPr>
          <w:sz w:val="24"/>
          <w:szCs w:val="24"/>
          <w:vertAlign w:val="subscript"/>
        </w:rPr>
        <w:t>3</w:t>
      </w:r>
      <w:r>
        <w:rPr>
          <w:sz w:val="24"/>
          <w:szCs w:val="24"/>
        </w:rPr>
        <w:t>果形的表现型及其数量比为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分）下列是与微生物培养有关的问题，请回答：</w:t>
      </w:r>
    </w:p>
    <w:p>
      <w:pPr>
        <w:pStyle w:val="Normal"/>
        <w:spacing w:lineRule="auto" w:line="360"/>
        <w:ind w:left="312" w:hanging="312"/>
        <w:rPr/>
      </w:pPr>
      <w:r>
        <w:rPr>
          <w:sz w:val="24"/>
          <w:szCs w:val="24"/>
        </w:rPr>
        <w:t>（</w:t>
      </w:r>
      <w:r>
        <w:rPr>
          <w:sz w:val="24"/>
          <w:szCs w:val="24"/>
        </w:rPr>
        <w:t>1</w:t>
      </w:r>
      <w:r>
        <w:rPr>
          <w:sz w:val="24"/>
          <w:szCs w:val="24"/>
        </w:rPr>
        <w:t>）某细菌固体培养基的组成成分是</w:t>
      </w:r>
      <w:r>
        <w:rPr>
          <w:sz w:val="24"/>
          <w:szCs w:val="24"/>
        </w:rPr>
        <w:t>KH</w:t>
      </w:r>
      <w:r>
        <w:rPr>
          <w:sz w:val="24"/>
          <w:szCs w:val="24"/>
          <w:vertAlign w:val="subscript"/>
        </w:rPr>
        <w:t>2</w:t>
      </w:r>
      <w:r>
        <w:rPr>
          <w:sz w:val="24"/>
          <w:szCs w:val="24"/>
        </w:rPr>
        <w:t>PO</w:t>
      </w:r>
      <w:r>
        <w:rPr>
          <w:sz w:val="24"/>
          <w:szCs w:val="24"/>
          <w:vertAlign w:val="subscript"/>
        </w:rPr>
        <w:t>4</w:t>
      </w:r>
      <w:r>
        <w:rPr>
          <w:sz w:val="24"/>
          <w:szCs w:val="24"/>
        </w:rPr>
        <w:t>、</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w:t>
      </w:r>
      <w:r>
        <w:rPr>
          <w:sz w:val="24"/>
          <w:szCs w:val="24"/>
        </w:rPr>
        <w:t>MgSO</w:t>
      </w:r>
      <w:r>
        <w:rPr>
          <w:sz w:val="24"/>
          <w:szCs w:val="24"/>
          <w:vertAlign w:val="subscript"/>
        </w:rPr>
        <w:t>4</w:t>
      </w:r>
      <w:r>
        <w:rPr>
          <w:sz w:val="24"/>
          <w:szCs w:val="24"/>
        </w:rPr>
        <w:t>、葡萄糖、尿素、琼脂和蒸馏水，其中凝固剂是</w:t>
      </w:r>
      <w:r>
        <w:rPr>
          <w:sz w:val="24"/>
          <w:szCs w:val="24"/>
          <w:u w:val="single"/>
        </w:rPr>
        <w:t>　</w:t>
      </w:r>
      <w:r>
        <w:rPr>
          <w:rFonts w:eastAsia="Times New Roman"/>
          <w:sz w:val="24"/>
          <w:szCs w:val="24"/>
          <w:u w:val="single"/>
        </w:rPr>
        <w:t xml:space="preserve">   </w:t>
      </w:r>
      <w:r>
        <w:rPr>
          <w:sz w:val="24"/>
          <w:szCs w:val="24"/>
          <w:u w:val="single"/>
        </w:rPr>
        <w:t>　</w:t>
      </w:r>
      <w:r>
        <w:rPr>
          <w:sz w:val="24"/>
          <w:szCs w:val="24"/>
        </w:rPr>
        <w:t>，碳源是</w:t>
      </w:r>
      <w:r>
        <w:rPr>
          <w:sz w:val="24"/>
          <w:szCs w:val="24"/>
          <w:u w:val="single"/>
        </w:rPr>
        <w:t>　</w:t>
      </w:r>
      <w:r>
        <w:rPr>
          <w:rFonts w:eastAsia="Times New Roman"/>
          <w:sz w:val="24"/>
          <w:szCs w:val="24"/>
          <w:u w:val="single"/>
        </w:rPr>
        <w:t xml:space="preserve">   </w:t>
      </w:r>
      <w:r>
        <w:rPr>
          <w:sz w:val="24"/>
          <w:szCs w:val="24"/>
          <w:u w:val="single"/>
        </w:rPr>
        <w:t>　</w:t>
      </w:r>
      <w:r>
        <w:rPr>
          <w:sz w:val="24"/>
          <w:szCs w:val="24"/>
        </w:rPr>
        <w:t>，氮源是</w:t>
      </w:r>
      <w:r>
        <w:rPr>
          <w:sz w:val="24"/>
          <w:szCs w:val="24"/>
          <w:u w:val="single"/>
        </w:rPr>
        <w:t>　</w:t>
      </w:r>
      <w:r>
        <w:rPr>
          <w:rFonts w:eastAsia="Times New Roman"/>
          <w:sz w:val="24"/>
          <w:szCs w:val="24"/>
          <w:u w:val="single"/>
        </w:rPr>
        <w:t xml:space="preserve">   </w:t>
      </w:r>
      <w:r>
        <w:rPr>
          <w:sz w:val="24"/>
          <w:szCs w:val="24"/>
          <w:u w:val="single"/>
        </w:rPr>
        <w:t>　</w:t>
      </w:r>
      <w:r>
        <w:rPr>
          <w:sz w:val="24"/>
          <w:szCs w:val="24"/>
        </w:rPr>
        <w:t>。已知只有能合成脲酶的细菌才能在该培养基上生长，帮该培养基属于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培养基。按照化学成分分类，该培养基属于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培养基。从同化作用类型看，用该培养的细菌属于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）将少量细菌接种到一定体积的液体培养基中，适宜条件下培养，定时取样测定菌体数目，以时间为横坐标，以菌体数目的对数为纵坐标，可以得到细菌的</w:t>
      </w:r>
      <w:r>
        <w:rPr>
          <w:sz w:val="24"/>
          <w:szCs w:val="24"/>
          <w:u w:val="single"/>
        </w:rPr>
        <w:t>　</w:t>
      </w:r>
      <w:r>
        <w:rPr>
          <w:rFonts w:eastAsia="Times New Roman"/>
          <w:sz w:val="24"/>
          <w:szCs w:val="24"/>
          <w:u w:val="single"/>
        </w:rPr>
        <w:t xml:space="preserve">   </w:t>
      </w:r>
      <w:r>
        <w:rPr>
          <w:sz w:val="24"/>
          <w:szCs w:val="24"/>
          <w:u w:val="single"/>
        </w:rPr>
        <w:t>　</w:t>
      </w:r>
      <w:r>
        <w:rPr>
          <w:sz w:val="24"/>
          <w:szCs w:val="24"/>
        </w:rPr>
        <w:t>曲线。该曲线中以菌体数目的对数作为纵坐标的原因是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。实验室中，为了获得形态和生理特征一致的菌体，一般应在</w:t>
      </w:r>
      <w:r>
        <w:rPr>
          <w:sz w:val="24"/>
          <w:szCs w:val="24"/>
          <w:u w:val="single"/>
        </w:rPr>
        <w:t>　</w:t>
      </w:r>
      <w:r>
        <w:rPr>
          <w:rFonts w:eastAsia="Times New Roman"/>
          <w:sz w:val="24"/>
          <w:szCs w:val="24"/>
          <w:u w:val="single"/>
        </w:rPr>
        <w:t xml:space="preserve">   </w:t>
      </w:r>
      <w:r>
        <w:rPr>
          <w:sz w:val="24"/>
          <w:szCs w:val="24"/>
          <w:u w:val="single"/>
        </w:rPr>
        <w:t>　</w:t>
      </w:r>
      <w:r>
        <w:rPr>
          <w:sz w:val="24"/>
          <w:szCs w:val="24"/>
        </w:rPr>
        <w:t>期取体；在生产中，常收集培养至</w:t>
      </w:r>
      <w:r>
        <w:rPr>
          <w:sz w:val="24"/>
          <w:szCs w:val="24"/>
          <w:u w:val="single"/>
        </w:rPr>
        <w:t>　</w:t>
      </w:r>
      <w:r>
        <w:rPr>
          <w:rFonts w:eastAsia="Times New Roman"/>
          <w:sz w:val="24"/>
          <w:szCs w:val="24"/>
          <w:u w:val="single"/>
        </w:rPr>
        <w:t xml:space="preserve">   </w:t>
      </w:r>
      <w:r>
        <w:rPr>
          <w:sz w:val="24"/>
          <w:szCs w:val="24"/>
          <w:u w:val="single"/>
        </w:rPr>
        <w:t>　</w:t>
      </w:r>
      <w:r>
        <w:rPr>
          <w:sz w:val="24"/>
          <w:szCs w:val="24"/>
        </w:rPr>
        <w:t>期的细菌用于次生代谢产物的提取。</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年全国统一高考生物试卷（全国卷Ⅰ）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3</w:t>
      </w:r>
      <w:r>
        <w:rPr>
          <w:b/>
          <w:sz w:val="24"/>
          <w:szCs w:val="24"/>
        </w:rPr>
        <w:t>分，满分</w:t>
      </w:r>
      <w:r>
        <w:rPr>
          <w:b/>
          <w:sz w:val="24"/>
          <w:szCs w:val="24"/>
        </w:rPr>
        <w:t>15</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3</w:t>
      </w:r>
      <w:r>
        <w:rPr>
          <w:sz w:val="24"/>
          <w:szCs w:val="24"/>
        </w:rPr>
        <w:t>分）下列过程中，不直接依赖细胞膜的流动性就能完成的是（　　）</w:t>
      </w:r>
    </w:p>
    <w:p>
      <w:pPr>
        <w:pStyle w:val="Normal"/>
        <w:spacing w:lineRule="auto" w:line="360"/>
        <w:ind w:firstLine="312"/>
        <w:jc w:val="left"/>
        <w:rPr/>
      </w:pPr>
      <w:r>
        <w:rPr>
          <w:sz w:val="24"/>
          <w:szCs w:val="24"/>
        </w:rPr>
        <w:t>A</w:t>
      </w:r>
      <w:r>
        <w:rPr>
          <w:sz w:val="24"/>
          <w:szCs w:val="24"/>
        </w:rPr>
        <w:t>．胰岛</w:t>
      </w:r>
      <w:r>
        <w:rPr>
          <w:sz w:val="24"/>
          <w:szCs w:val="24"/>
        </w:rPr>
        <w:t>B</w:t>
      </w:r>
      <w:r>
        <w:rPr>
          <w:sz w:val="24"/>
          <w:szCs w:val="24"/>
        </w:rPr>
        <w:t>细胞分泌胰岛素</w:t>
      </w:r>
      <w:r>
        <w:rPr/>
        <w:tab/>
      </w:r>
    </w:p>
    <w:p>
      <w:pPr>
        <w:pStyle w:val="Normal"/>
        <w:spacing w:lineRule="auto" w:line="360"/>
        <w:ind w:firstLine="312"/>
        <w:jc w:val="left"/>
        <w:rPr/>
      </w:pPr>
      <w:r>
        <w:rPr>
          <w:sz w:val="24"/>
          <w:szCs w:val="24"/>
        </w:rPr>
        <w:t>B</w:t>
      </w:r>
      <w:r>
        <w:rPr>
          <w:sz w:val="24"/>
          <w:szCs w:val="24"/>
        </w:rPr>
        <w:t>．吞噬细胞对抗原的摄取</w:t>
      </w:r>
      <w:r>
        <w:rPr/>
        <w:tab/>
      </w:r>
    </w:p>
    <w:p>
      <w:pPr>
        <w:pStyle w:val="Normal"/>
        <w:spacing w:lineRule="auto" w:line="360"/>
        <w:ind w:firstLine="312"/>
        <w:jc w:val="left"/>
        <w:rPr/>
      </w:pPr>
      <w:r>
        <w:rPr>
          <w:sz w:val="24"/>
          <w:szCs w:val="24"/>
        </w:rPr>
        <w:t>C</w:t>
      </w:r>
      <w:r>
        <w:rPr>
          <w:sz w:val="24"/>
          <w:szCs w:val="24"/>
        </w:rPr>
        <w:t>．</w:t>
      </w:r>
      <w:r>
        <w:rPr>
          <w:sz w:val="24"/>
          <w:szCs w:val="24"/>
        </w:rPr>
        <w:t>mRNA</w:t>
      </w:r>
      <w:r>
        <w:rPr>
          <w:sz w:val="24"/>
          <w:szCs w:val="24"/>
        </w:rPr>
        <w:t>与游离核糖体的结合</w:t>
      </w:r>
      <w:r>
        <w:rPr/>
        <w:tab/>
      </w:r>
    </w:p>
    <w:p>
      <w:pPr>
        <w:pStyle w:val="Normal"/>
        <w:spacing w:lineRule="auto" w:line="360"/>
        <w:ind w:firstLine="312"/>
        <w:jc w:val="left"/>
        <w:rPr/>
      </w:pPr>
      <w:r>
        <w:rPr>
          <w:sz w:val="24"/>
          <w:szCs w:val="24"/>
        </w:rPr>
        <w:t>D</w:t>
      </w:r>
      <w:r>
        <w:rPr>
          <w:sz w:val="24"/>
          <w:szCs w:val="24"/>
        </w:rPr>
        <w:t>．植物体细胞杂交中原生质体融合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23</w:t>
      </w:r>
      <w:r>
        <w:rPr>
          <w:sz w:val="24"/>
          <w:szCs w:val="24"/>
        </w:rPr>
        <w:t>：细胞膜的结构特点．</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本题考查了细胞膜的功能特点和物质的跨膜运输的方式．细胞膜的特点分为：</w:t>
      </w:r>
      <w:r>
        <w:rPr>
          <w:sz w:val="24"/>
          <w:szCs w:val="24"/>
        </w:rPr>
        <w:t>1</w:t>
      </w:r>
      <w:r>
        <w:rPr>
          <w:sz w:val="24"/>
          <w:szCs w:val="24"/>
        </w:rPr>
        <w:t>、结构特点：流动性．</w:t>
      </w:r>
      <w:r>
        <w:rPr>
          <w:sz w:val="24"/>
          <w:szCs w:val="24"/>
        </w:rPr>
        <w:t>2</w:t>
      </w:r>
      <w:r>
        <w:rPr>
          <w:sz w:val="24"/>
          <w:szCs w:val="24"/>
        </w:rPr>
        <w:t>、功能特点：选择透过性．由此答题．</w:t>
      </w:r>
    </w:p>
    <w:p>
      <w:pPr>
        <w:pStyle w:val="Normal"/>
        <w:spacing w:lineRule="auto" w:line="360"/>
        <w:ind w:left="312" w:hanging="312"/>
        <w:rPr/>
      </w:pPr>
      <w:r>
        <w:rPr>
          <w:color w:val="0000FF"/>
          <w:sz w:val="24"/>
          <w:szCs w:val="24"/>
        </w:rPr>
        <w:t>【解答】</w:t>
      </w:r>
      <w:r>
        <w:rPr>
          <w:sz w:val="24"/>
          <w:szCs w:val="24"/>
        </w:rPr>
        <w:t>解：有分析可知：</w:t>
      </w:r>
      <w:r>
        <w:rPr>
          <w:sz w:val="24"/>
          <w:szCs w:val="24"/>
        </w:rPr>
        <w:t>A</w:t>
      </w:r>
      <w:r>
        <w:rPr>
          <w:sz w:val="24"/>
          <w:szCs w:val="24"/>
        </w:rPr>
        <w:t>、胰岛</w:t>
      </w:r>
      <w:r>
        <w:rPr>
          <w:sz w:val="24"/>
          <w:szCs w:val="24"/>
        </w:rPr>
        <w:t>B</w:t>
      </w:r>
      <w:r>
        <w:rPr>
          <w:sz w:val="24"/>
          <w:szCs w:val="24"/>
        </w:rPr>
        <w:t>细胞分泌胰岛素中胰岛素是分泌蛋白质，需要由细胞核提供的</w:t>
      </w:r>
      <w:r>
        <w:rPr>
          <w:sz w:val="24"/>
          <w:szCs w:val="24"/>
        </w:rPr>
        <w:t>DNA</w:t>
      </w:r>
      <w:r>
        <w:rPr>
          <w:sz w:val="24"/>
          <w:szCs w:val="24"/>
        </w:rPr>
        <w:t>合成</w:t>
      </w:r>
      <w:r>
        <w:rPr>
          <w:sz w:val="24"/>
          <w:szCs w:val="24"/>
        </w:rPr>
        <w:t>RNA</w:t>
      </w:r>
      <w:r>
        <w:rPr>
          <w:sz w:val="24"/>
          <w:szCs w:val="24"/>
        </w:rPr>
        <w:t>运出细胞核，并和核糖体结合，在核糖体合成肽链、内质网初步加工、高尔基体加工成成熟的蛋白质，再通过小泡运输到细胞膜，分泌出去。这个过程直接依赖细胞膜的流动性就能完成，</w:t>
      </w:r>
      <w:r>
        <w:rPr>
          <w:sz w:val="24"/>
          <w:szCs w:val="24"/>
        </w:rPr>
        <w:t>A</w:t>
      </w:r>
      <w:r>
        <w:rPr>
          <w:sz w:val="24"/>
          <w:szCs w:val="24"/>
        </w:rPr>
        <w:t>不符合题意；</w:t>
      </w:r>
    </w:p>
    <w:p>
      <w:pPr>
        <w:pStyle w:val="Normal"/>
        <w:spacing w:lineRule="auto" w:line="360"/>
        <w:ind w:left="312" w:hanging="312"/>
        <w:rPr>
          <w:sz w:val="24"/>
          <w:szCs w:val="24"/>
        </w:rPr>
      </w:pPr>
      <w:r>
        <w:rPr>
          <w:sz w:val="24"/>
          <w:szCs w:val="24"/>
        </w:rPr>
        <w:t>B</w:t>
      </w:r>
      <w:r>
        <w:rPr>
          <w:sz w:val="24"/>
          <w:szCs w:val="24"/>
        </w:rPr>
        <w:t>、吞噬细胞对抗原的摄取是胞吞过程，胞吞需要能量，细胞膜此时发生形变，细胞膜物质发生运动，才能启动胞吞和胞吐过程，这个过程直接依赖细胞膜的流动性就能完成，</w:t>
      </w:r>
      <w:r>
        <w:rPr>
          <w:sz w:val="24"/>
          <w:szCs w:val="24"/>
        </w:rPr>
        <w:t>B</w:t>
      </w:r>
      <w:r>
        <w:rPr>
          <w:sz w:val="24"/>
          <w:szCs w:val="24"/>
        </w:rPr>
        <w:t>不符合题意；</w:t>
      </w:r>
    </w:p>
    <w:p>
      <w:pPr>
        <w:pStyle w:val="Normal"/>
        <w:spacing w:lineRule="auto" w:line="360"/>
        <w:ind w:left="312" w:hanging="312"/>
        <w:rPr>
          <w:sz w:val="24"/>
          <w:szCs w:val="24"/>
        </w:rPr>
      </w:pPr>
      <w:r>
        <w:rPr>
          <w:sz w:val="24"/>
          <w:szCs w:val="24"/>
        </w:rPr>
        <w:t>C</w:t>
      </w:r>
      <w:r>
        <w:rPr>
          <w:sz w:val="24"/>
          <w:szCs w:val="24"/>
        </w:rPr>
        <w:t>、</w:t>
      </w:r>
      <w:r>
        <w:rPr>
          <w:sz w:val="24"/>
          <w:szCs w:val="24"/>
        </w:rPr>
        <w:t>mRNA</w:t>
      </w:r>
      <w:r>
        <w:rPr>
          <w:sz w:val="24"/>
          <w:szCs w:val="24"/>
        </w:rPr>
        <w:t>在细胞核中合成后，通过核膜上的核孔进入细胞质与核糖体结合，该过程不直接依赖细胞膜的流动性就能完成，</w:t>
      </w:r>
      <w:r>
        <w:rPr>
          <w:sz w:val="24"/>
          <w:szCs w:val="24"/>
        </w:rPr>
        <w:t>C</w:t>
      </w:r>
      <w:r>
        <w:rPr>
          <w:sz w:val="24"/>
          <w:szCs w:val="24"/>
        </w:rPr>
        <w:t>符合题意；</w:t>
      </w:r>
    </w:p>
    <w:p>
      <w:pPr>
        <w:pStyle w:val="Normal"/>
        <w:spacing w:lineRule="auto" w:line="360"/>
        <w:ind w:left="312" w:hanging="312"/>
        <w:rPr>
          <w:sz w:val="24"/>
          <w:szCs w:val="24"/>
        </w:rPr>
      </w:pPr>
      <w:r>
        <w:rPr>
          <w:sz w:val="24"/>
          <w:szCs w:val="24"/>
        </w:rPr>
        <w:t>D</w:t>
      </w:r>
      <w:r>
        <w:rPr>
          <w:sz w:val="24"/>
          <w:szCs w:val="24"/>
        </w:rPr>
        <w:t>、植物体细胞杂交中原生质体融合物细胞融合和植物原生质体融合的基本原理相同，都是利用了细胞膜的流动性，这个过程直接依赖细胞膜的流动性就能完成，</w:t>
      </w:r>
      <w:r>
        <w:rPr>
          <w:sz w:val="24"/>
          <w:szCs w:val="24"/>
        </w:rPr>
        <w:t>D</w:t>
      </w:r>
      <w:r>
        <w:rPr>
          <w:sz w:val="24"/>
          <w:szCs w:val="24"/>
        </w:rPr>
        <w:t>不符合题意。</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本题考查了细胞膜的功能特点和物质的跨膜运输的方式及特点，还要理解内膜系统的结构和功能特点，并且知道免疫过程、转录、翻译和原生质的融合过程等．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3</w:t>
      </w:r>
      <w:r>
        <w:rPr>
          <w:sz w:val="24"/>
          <w:szCs w:val="24"/>
        </w:rPr>
        <w:t>分）光照条件下，给</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植物叶片提供</w:t>
      </w:r>
      <w:r>
        <w:rPr>
          <w:sz w:val="24"/>
          <w:szCs w:val="24"/>
          <w:vertAlign w:val="superscript"/>
        </w:rPr>
        <w:t>14</w:t>
      </w:r>
      <w:r>
        <w:rPr>
          <w:sz w:val="24"/>
          <w:szCs w:val="24"/>
        </w:rPr>
        <w:t>CO</w:t>
      </w:r>
      <w:r>
        <w:rPr>
          <w:sz w:val="24"/>
          <w:szCs w:val="24"/>
          <w:vertAlign w:val="subscript"/>
        </w:rPr>
        <w:t>2</w:t>
      </w:r>
      <w:r>
        <w:rPr>
          <w:sz w:val="24"/>
          <w:szCs w:val="24"/>
        </w:rPr>
        <w:t>，然后检测叶片中的</w:t>
      </w:r>
      <w:r>
        <w:rPr>
          <w:sz w:val="24"/>
          <w:szCs w:val="24"/>
          <w:vertAlign w:val="superscript"/>
        </w:rPr>
        <w:t>14</w:t>
      </w:r>
      <w:r>
        <w:rPr>
          <w:sz w:val="24"/>
          <w:szCs w:val="24"/>
        </w:rPr>
        <w:t>C</w:t>
      </w:r>
      <w:r>
        <w:rPr>
          <w:sz w:val="24"/>
          <w:szCs w:val="24"/>
        </w:rPr>
        <w:t>．下列有关检测结果的叙述，错误的是（　　）</w:t>
      </w:r>
    </w:p>
    <w:p>
      <w:pPr>
        <w:pStyle w:val="Normal"/>
        <w:spacing w:lineRule="auto" w:line="360"/>
        <w:ind w:firstLine="312"/>
        <w:jc w:val="left"/>
        <w:rPr/>
      </w:pPr>
      <w:r>
        <w:rPr>
          <w:sz w:val="24"/>
          <w:szCs w:val="24"/>
        </w:rPr>
        <w:t>A</w:t>
      </w:r>
      <w:r>
        <w:rPr>
          <w:sz w:val="24"/>
          <w:szCs w:val="24"/>
        </w:rPr>
        <w:t>．从</w:t>
      </w:r>
      <w:r>
        <w:rPr>
          <w:sz w:val="24"/>
          <w:szCs w:val="24"/>
        </w:rPr>
        <w:t>C</w:t>
      </w:r>
      <w:r>
        <w:rPr>
          <w:sz w:val="24"/>
          <w:szCs w:val="24"/>
          <w:vertAlign w:val="subscript"/>
        </w:rPr>
        <w:t>3</w:t>
      </w:r>
      <w:r>
        <w:rPr>
          <w:sz w:val="24"/>
          <w:szCs w:val="24"/>
        </w:rPr>
        <w:t>植物的淀粉和</w:t>
      </w:r>
      <w:r>
        <w:rPr>
          <w:sz w:val="24"/>
          <w:szCs w:val="24"/>
        </w:rPr>
        <w:t>C</w:t>
      </w:r>
      <w:r>
        <w:rPr>
          <w:sz w:val="24"/>
          <w:szCs w:val="24"/>
          <w:vertAlign w:val="subscript"/>
        </w:rPr>
        <w:t>4</w:t>
      </w:r>
      <w:r>
        <w:rPr>
          <w:sz w:val="24"/>
          <w:szCs w:val="24"/>
        </w:rPr>
        <w:t>植物的葡萄糖中可检测到</w:t>
      </w:r>
      <w:r>
        <w:rPr>
          <w:sz w:val="24"/>
          <w:szCs w:val="24"/>
          <w:vertAlign w:val="superscript"/>
        </w:rPr>
        <w:t>14</w:t>
      </w:r>
      <w:r>
        <w:rPr>
          <w:sz w:val="24"/>
          <w:szCs w:val="24"/>
        </w:rPr>
        <w:t>C</w:t>
      </w:r>
      <w:r>
        <w:rPr/>
        <w:tab/>
      </w:r>
    </w:p>
    <w:p>
      <w:pPr>
        <w:pStyle w:val="Normal"/>
        <w:spacing w:lineRule="auto" w:line="360"/>
        <w:ind w:firstLine="312"/>
        <w:jc w:val="left"/>
        <w:rPr/>
      </w:pPr>
      <w:r>
        <w:rPr>
          <w:sz w:val="24"/>
          <w:szCs w:val="24"/>
        </w:rPr>
        <w:t>B</w:t>
      </w:r>
      <w:r>
        <w:rPr>
          <w:sz w:val="24"/>
          <w:szCs w:val="24"/>
        </w:rPr>
        <w:t>．从</w:t>
      </w:r>
      <w:r>
        <w:rPr>
          <w:sz w:val="24"/>
          <w:szCs w:val="24"/>
        </w:rPr>
        <w:t>C</w:t>
      </w:r>
      <w:r>
        <w:rPr>
          <w:sz w:val="24"/>
          <w:szCs w:val="24"/>
          <w:vertAlign w:val="subscript"/>
        </w:rPr>
        <w:t>3</w:t>
      </w:r>
      <w:r>
        <w:rPr>
          <w:sz w:val="24"/>
          <w:szCs w:val="24"/>
        </w:rPr>
        <w:t>植物和</w:t>
      </w:r>
      <w:r>
        <w:rPr>
          <w:sz w:val="24"/>
          <w:szCs w:val="24"/>
        </w:rPr>
        <w:t>C</w:t>
      </w:r>
      <w:r>
        <w:rPr>
          <w:sz w:val="24"/>
          <w:szCs w:val="24"/>
          <w:vertAlign w:val="subscript"/>
        </w:rPr>
        <w:t>4</w:t>
      </w:r>
      <w:r>
        <w:rPr>
          <w:sz w:val="24"/>
          <w:szCs w:val="24"/>
        </w:rPr>
        <w:t>植物呼吸过程产生的中间产物中可检测到</w:t>
      </w:r>
      <w:r>
        <w:rPr>
          <w:sz w:val="24"/>
          <w:szCs w:val="24"/>
          <w:vertAlign w:val="superscript"/>
        </w:rPr>
        <w:t>14</w:t>
      </w:r>
      <w:r>
        <w:rPr>
          <w:sz w:val="24"/>
          <w:szCs w:val="24"/>
        </w:rPr>
        <w:t>C</w:t>
      </w:r>
      <w:r>
        <w:rPr/>
        <w:tab/>
      </w:r>
    </w:p>
    <w:p>
      <w:pPr>
        <w:pStyle w:val="Normal"/>
        <w:spacing w:lineRule="auto" w:line="360"/>
        <w:ind w:firstLine="312"/>
        <w:jc w:val="left"/>
        <w:rPr/>
      </w:pPr>
      <w:r>
        <w:rPr>
          <w:sz w:val="24"/>
          <w:szCs w:val="24"/>
        </w:rPr>
        <w:t>C</w:t>
      </w:r>
      <w:r>
        <w:rPr>
          <w:sz w:val="24"/>
          <w:szCs w:val="24"/>
        </w:rPr>
        <w:t>．随光照强度增加，从</w:t>
      </w:r>
      <w:r>
        <w:rPr>
          <w:sz w:val="24"/>
          <w:szCs w:val="24"/>
        </w:rPr>
        <w:t>C</w:t>
      </w:r>
      <w:r>
        <w:rPr>
          <w:sz w:val="24"/>
          <w:szCs w:val="24"/>
          <w:vertAlign w:val="subscript"/>
        </w:rPr>
        <w:t>4</w:t>
      </w:r>
      <w:r>
        <w:rPr>
          <w:sz w:val="24"/>
          <w:szCs w:val="24"/>
        </w:rPr>
        <w:t>植物叶片中可检测到含</w:t>
      </w:r>
      <w:r>
        <w:rPr>
          <w:sz w:val="24"/>
          <w:szCs w:val="24"/>
          <w:vertAlign w:val="superscript"/>
        </w:rPr>
        <w:t>14</w:t>
      </w:r>
      <w:r>
        <w:rPr>
          <w:sz w:val="24"/>
          <w:szCs w:val="24"/>
        </w:rPr>
        <w:t>C</w:t>
      </w:r>
      <w:r>
        <w:rPr>
          <w:sz w:val="24"/>
          <w:szCs w:val="24"/>
        </w:rPr>
        <w:t>的</w:t>
      </w:r>
      <w:r>
        <w:rPr>
          <w:sz w:val="24"/>
          <w:szCs w:val="24"/>
        </w:rPr>
        <w:t>C</w:t>
      </w:r>
      <w:r>
        <w:rPr>
          <w:sz w:val="24"/>
          <w:szCs w:val="24"/>
          <w:vertAlign w:val="subscript"/>
        </w:rPr>
        <w:t>4</w:t>
      </w:r>
      <w:r>
        <w:rPr>
          <w:sz w:val="24"/>
          <w:szCs w:val="24"/>
        </w:rPr>
        <w:t>大量积累</w:t>
      </w:r>
      <w:r>
        <w:rPr/>
        <w:tab/>
      </w:r>
    </w:p>
    <w:p>
      <w:pPr>
        <w:pStyle w:val="Normal"/>
        <w:spacing w:lineRule="auto" w:line="360"/>
        <w:ind w:firstLine="312"/>
        <w:jc w:val="left"/>
        <w:rPr/>
      </w:pPr>
      <w:r>
        <w:rPr>
          <w:sz w:val="24"/>
          <w:szCs w:val="24"/>
        </w:rPr>
        <w:t>D</w:t>
      </w:r>
      <w:r>
        <w:rPr>
          <w:sz w:val="24"/>
          <w:szCs w:val="24"/>
        </w:rPr>
        <w:t>．在</w:t>
      </w:r>
      <w:r>
        <w:rPr>
          <w:sz w:val="24"/>
          <w:szCs w:val="24"/>
        </w:rPr>
        <w:t>C</w:t>
      </w:r>
      <w:r>
        <w:rPr>
          <w:sz w:val="24"/>
          <w:szCs w:val="24"/>
          <w:vertAlign w:val="subscript"/>
        </w:rPr>
        <w:t>3</w:t>
      </w:r>
      <w:r>
        <w:rPr>
          <w:sz w:val="24"/>
          <w:szCs w:val="24"/>
        </w:rPr>
        <w:t>植物叶肉组织和</w:t>
      </w:r>
      <w:r>
        <w:rPr>
          <w:sz w:val="24"/>
          <w:szCs w:val="24"/>
        </w:rPr>
        <w:t>C</w:t>
      </w:r>
      <w:r>
        <w:rPr>
          <w:sz w:val="24"/>
          <w:szCs w:val="24"/>
          <w:vertAlign w:val="subscript"/>
        </w:rPr>
        <w:t>4</w:t>
      </w:r>
      <w:r>
        <w:rPr>
          <w:sz w:val="24"/>
          <w:szCs w:val="24"/>
        </w:rPr>
        <w:t>植物叶维管束鞘的</w:t>
      </w:r>
      <w:r>
        <w:rPr>
          <w:sz w:val="24"/>
          <w:szCs w:val="24"/>
        </w:rPr>
        <w:t>C</w:t>
      </w:r>
      <w:r>
        <w:rPr>
          <w:sz w:val="24"/>
          <w:szCs w:val="24"/>
          <w:vertAlign w:val="subscript"/>
        </w:rPr>
        <w:t>3</w:t>
      </w:r>
      <w:r>
        <w:rPr>
          <w:sz w:val="24"/>
          <w:szCs w:val="24"/>
        </w:rPr>
        <w:t>中可检测到</w:t>
      </w:r>
      <w:r>
        <w:rPr>
          <w:sz w:val="24"/>
          <w:szCs w:val="24"/>
          <w:vertAlign w:val="superscript"/>
        </w:rPr>
        <w:t>14</w:t>
      </w:r>
      <w:r>
        <w:rPr>
          <w:sz w:val="24"/>
          <w:szCs w:val="24"/>
        </w:rPr>
        <w:t>C</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C</w:t>
      </w:r>
      <w:r>
        <w:rPr>
          <w:sz w:val="24"/>
          <w:szCs w:val="24"/>
          <w:vertAlign w:val="subscript"/>
        </w:rPr>
        <w:t>4</w:t>
      </w:r>
      <w:r>
        <w:rPr>
          <w:sz w:val="24"/>
          <w:szCs w:val="24"/>
        </w:rPr>
        <w:t>植物，其维管束鞘细胞中含有没有基粒的叶绿体，能够进行光合作用的暗反应．</w:t>
      </w:r>
      <w:r>
        <w:rPr>
          <w:sz w:val="24"/>
          <w:szCs w:val="24"/>
        </w:rPr>
        <w:t>C</w:t>
      </w:r>
      <w:r>
        <w:rPr>
          <w:sz w:val="24"/>
          <w:szCs w:val="24"/>
          <w:vertAlign w:val="subscript"/>
        </w:rPr>
        <w:t>4</w:t>
      </w:r>
      <w:r>
        <w:rPr>
          <w:sz w:val="24"/>
          <w:szCs w:val="24"/>
        </w:rPr>
        <w:t>植物主要是那些生活在干旱热带地区的植物．</w:t>
      </w:r>
      <w:r>
        <w:rPr>
          <w:sz w:val="24"/>
          <w:szCs w:val="24"/>
        </w:rPr>
        <w:t>C</w:t>
      </w:r>
      <w:r>
        <w:rPr>
          <w:sz w:val="24"/>
          <w:szCs w:val="24"/>
          <w:vertAlign w:val="subscript"/>
        </w:rPr>
        <w:t>3</w:t>
      </w:r>
      <w:r>
        <w:rPr>
          <w:sz w:val="24"/>
          <w:szCs w:val="24"/>
        </w:rPr>
        <w:t>植物进行光合作用所得的淀粉会贮存在叶肉细胞中；而</w:t>
      </w:r>
      <w:r>
        <w:rPr>
          <w:sz w:val="24"/>
          <w:szCs w:val="24"/>
        </w:rPr>
        <w:t>C</w:t>
      </w:r>
      <w:r>
        <w:rPr>
          <w:sz w:val="24"/>
          <w:szCs w:val="24"/>
          <w:vertAlign w:val="subscript"/>
        </w:rPr>
        <w:t>4</w:t>
      </w:r>
      <w:r>
        <w:rPr>
          <w:sz w:val="24"/>
          <w:szCs w:val="24"/>
        </w:rPr>
        <w:t>植物的淀粉将会贮存于维管束鞘细胞内．</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、在光照条件下，无论</w:t>
      </w:r>
      <w:r>
        <w:rPr>
          <w:sz w:val="24"/>
          <w:szCs w:val="24"/>
        </w:rPr>
        <w:t>C</w:t>
      </w:r>
      <w:r>
        <w:rPr>
          <w:sz w:val="24"/>
          <w:szCs w:val="24"/>
          <w:vertAlign w:val="subscript"/>
        </w:rPr>
        <w:t>3</w:t>
      </w:r>
      <w:r>
        <w:rPr>
          <w:sz w:val="24"/>
          <w:szCs w:val="24"/>
        </w:rPr>
        <w:t>植物，还是</w:t>
      </w:r>
      <w:r>
        <w:rPr>
          <w:sz w:val="24"/>
          <w:szCs w:val="24"/>
        </w:rPr>
        <w:t>C</w:t>
      </w:r>
      <w:r>
        <w:rPr>
          <w:sz w:val="24"/>
          <w:szCs w:val="24"/>
          <w:vertAlign w:val="subscript"/>
        </w:rPr>
        <w:t>4</w:t>
      </w:r>
      <w:r>
        <w:rPr>
          <w:sz w:val="24"/>
          <w:szCs w:val="24"/>
        </w:rPr>
        <w:t>植物，都能利用</w:t>
      </w:r>
      <w:r>
        <w:rPr>
          <w:sz w:val="24"/>
          <w:szCs w:val="24"/>
          <w:vertAlign w:val="superscript"/>
        </w:rPr>
        <w:t>14</w:t>
      </w:r>
      <w:r>
        <w:rPr>
          <w:sz w:val="24"/>
          <w:szCs w:val="24"/>
        </w:rPr>
        <w:t>CO</w:t>
      </w:r>
      <w:r>
        <w:rPr>
          <w:sz w:val="24"/>
          <w:szCs w:val="24"/>
          <w:vertAlign w:val="subscript"/>
        </w:rPr>
        <w:t>2</w:t>
      </w:r>
      <w:r>
        <w:rPr>
          <w:sz w:val="24"/>
          <w:szCs w:val="24"/>
        </w:rPr>
        <w:t>通过光合作用形成含</w:t>
      </w:r>
      <w:r>
        <w:rPr>
          <w:sz w:val="24"/>
          <w:szCs w:val="24"/>
          <w:vertAlign w:val="superscript"/>
        </w:rPr>
        <w:t>14</w:t>
      </w:r>
      <w:r>
        <w:rPr>
          <w:sz w:val="24"/>
          <w:szCs w:val="24"/>
        </w:rPr>
        <w:t>C</w:t>
      </w:r>
      <w:r>
        <w:rPr>
          <w:sz w:val="24"/>
          <w:szCs w:val="24"/>
        </w:rPr>
        <w:t>的淀粉和葡萄糖等有机物，</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、由于</w:t>
      </w:r>
      <w:r>
        <w:rPr>
          <w:sz w:val="24"/>
          <w:szCs w:val="24"/>
          <w:vertAlign w:val="superscript"/>
        </w:rPr>
        <w:t>14</w:t>
      </w:r>
      <w:r>
        <w:rPr>
          <w:sz w:val="24"/>
          <w:szCs w:val="24"/>
        </w:rPr>
        <w:t>C</w:t>
      </w:r>
      <w:r>
        <w:rPr>
          <w:sz w:val="24"/>
          <w:szCs w:val="24"/>
        </w:rPr>
        <w:t>的淀粉和葡萄糖等有机物，可以作为呼吸作用的底物，所以这些有机物细胞呼吸的中间产物含有</w:t>
      </w:r>
      <w:r>
        <w:rPr>
          <w:sz w:val="24"/>
          <w:szCs w:val="24"/>
          <w:vertAlign w:val="superscript"/>
        </w:rPr>
        <w:t>14</w:t>
      </w:r>
      <w:r>
        <w:rPr>
          <w:sz w:val="24"/>
          <w:szCs w:val="24"/>
        </w:rPr>
        <w:t>C</w:t>
      </w:r>
      <w:r>
        <w:rPr>
          <w:sz w:val="24"/>
          <w:szCs w:val="24"/>
        </w:rPr>
        <w:t>，</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、随光照强度的增大，</w:t>
      </w:r>
      <w:r>
        <w:rPr>
          <w:sz w:val="24"/>
          <w:szCs w:val="24"/>
        </w:rPr>
        <w:t>C</w:t>
      </w:r>
      <w:r>
        <w:rPr>
          <w:sz w:val="24"/>
          <w:szCs w:val="24"/>
          <w:vertAlign w:val="subscript"/>
        </w:rPr>
        <w:t>4</w:t>
      </w:r>
      <w:r>
        <w:rPr>
          <w:sz w:val="24"/>
          <w:szCs w:val="24"/>
        </w:rPr>
        <w:t>植物叶片对含</w:t>
      </w:r>
      <w:r>
        <w:rPr>
          <w:sz w:val="24"/>
          <w:szCs w:val="24"/>
          <w:vertAlign w:val="superscript"/>
        </w:rPr>
        <w:t>14</w:t>
      </w:r>
      <w:r>
        <w:rPr>
          <w:sz w:val="24"/>
          <w:szCs w:val="24"/>
        </w:rPr>
        <w:t>C</w:t>
      </w:r>
      <w:r>
        <w:rPr>
          <w:sz w:val="24"/>
          <w:szCs w:val="24"/>
        </w:rPr>
        <w:t>的</w:t>
      </w:r>
      <w:r>
        <w:rPr>
          <w:sz w:val="24"/>
          <w:szCs w:val="24"/>
        </w:rPr>
        <w:t>C</w:t>
      </w:r>
      <w:r>
        <w:rPr>
          <w:sz w:val="24"/>
          <w:szCs w:val="24"/>
          <w:vertAlign w:val="subscript"/>
        </w:rPr>
        <w:t>4</w:t>
      </w:r>
      <w:r>
        <w:rPr>
          <w:sz w:val="24"/>
          <w:szCs w:val="24"/>
        </w:rPr>
        <w:t>的消耗加快，积累减少，</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w:t>
      </w:r>
      <w:r>
        <w:rPr>
          <w:sz w:val="24"/>
          <w:szCs w:val="24"/>
        </w:rPr>
        <w:t>C</w:t>
      </w:r>
      <w:r>
        <w:rPr>
          <w:sz w:val="24"/>
          <w:szCs w:val="24"/>
          <w:vertAlign w:val="subscript"/>
        </w:rPr>
        <w:t>3</w:t>
      </w:r>
      <w:r>
        <w:rPr>
          <w:sz w:val="24"/>
          <w:szCs w:val="24"/>
        </w:rPr>
        <w:t>植物光合作用的暗反应发生在在叶肉组织和</w:t>
      </w:r>
      <w:r>
        <w:rPr>
          <w:sz w:val="24"/>
          <w:szCs w:val="24"/>
        </w:rPr>
        <w:t>C</w:t>
      </w:r>
      <w:r>
        <w:rPr>
          <w:sz w:val="24"/>
          <w:szCs w:val="24"/>
          <w:vertAlign w:val="subscript"/>
        </w:rPr>
        <w:t>4</w:t>
      </w:r>
      <w:r>
        <w:rPr>
          <w:sz w:val="24"/>
          <w:szCs w:val="24"/>
        </w:rPr>
        <w:t>植物的暗反应发生在叶维管束鞘，所以其中的</w:t>
      </w:r>
      <w:r>
        <w:rPr>
          <w:sz w:val="24"/>
          <w:szCs w:val="24"/>
        </w:rPr>
        <w:t>C</w:t>
      </w:r>
      <w:r>
        <w:rPr>
          <w:sz w:val="24"/>
          <w:szCs w:val="24"/>
          <w:vertAlign w:val="subscript"/>
        </w:rPr>
        <w:t>3</w:t>
      </w:r>
      <w:r>
        <w:rPr>
          <w:sz w:val="24"/>
          <w:szCs w:val="24"/>
        </w:rPr>
        <w:t>中可检测到</w:t>
      </w:r>
      <w:r>
        <w:rPr>
          <w:sz w:val="24"/>
          <w:szCs w:val="24"/>
          <w:vertAlign w:val="superscript"/>
        </w:rPr>
        <w:t>14</w:t>
      </w:r>
      <w:r>
        <w:rPr>
          <w:sz w:val="24"/>
          <w:szCs w:val="24"/>
        </w:rPr>
        <w:t>C</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4</w:t>
      </w:r>
      <w:r>
        <w:rPr>
          <w:sz w:val="24"/>
          <w:szCs w:val="24"/>
        </w:rPr>
        <w:t>植物的光合作用和细胞呼吸，主要考查考生的理解能力，要求考生结合具体情景（光照增强）解决实际问题．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3</w:t>
      </w:r>
      <w:r>
        <w:rPr>
          <w:sz w:val="24"/>
          <w:szCs w:val="24"/>
        </w:rPr>
        <w:t>分）下列四种现象中，可以用如图表示的是（　　）</w:t>
      </w:r>
    </w:p>
    <w:p>
      <w:pPr>
        <w:pStyle w:val="Normal"/>
        <w:spacing w:lineRule="auto" w:line="360"/>
        <w:ind w:left="273" w:hanging="312"/>
        <w:rPr>
          <w:sz w:val="24"/>
          <w:szCs w:val="24"/>
        </w:rPr>
      </w:pPr>
      <w:r>
        <w:rPr>
          <w:sz w:val="24"/>
          <w:szCs w:val="24"/>
        </w:rPr>
        <w:drawing>
          <wp:inline distT="0" distB="0" distL="0" distR="0">
            <wp:extent cx="1123950" cy="7429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32" t="-48" r="-32" b="-48"/>
                    <a:stretch>
                      <a:fillRect/>
                    </a:stretch>
                  </pic:blipFill>
                  <pic:spPr bwMode="auto">
                    <a:xfrm>
                      <a:off x="0" y="0"/>
                      <a:ext cx="1123950" cy="742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．理想条件下种群数量随时间的变化</w:t>
      </w:r>
      <w:r>
        <w:rPr/>
        <w:tab/>
      </w:r>
    </w:p>
    <w:p>
      <w:pPr>
        <w:pStyle w:val="Normal"/>
        <w:spacing w:lineRule="auto" w:line="360"/>
        <w:ind w:firstLine="312"/>
        <w:jc w:val="left"/>
        <w:rPr/>
      </w:pPr>
      <w:r>
        <w:rPr>
          <w:sz w:val="24"/>
          <w:szCs w:val="24"/>
        </w:rPr>
        <w:t>B</w:t>
      </w:r>
      <w:r>
        <w:rPr>
          <w:sz w:val="24"/>
          <w:szCs w:val="24"/>
        </w:rPr>
        <w:t>．一个细胞周期中</w:t>
      </w:r>
      <w:r>
        <w:rPr>
          <w:sz w:val="24"/>
          <w:szCs w:val="24"/>
        </w:rPr>
        <w:t>DNA</w:t>
      </w:r>
      <w:r>
        <w:rPr>
          <w:sz w:val="24"/>
          <w:szCs w:val="24"/>
        </w:rPr>
        <w:t>含量随时间的变化</w:t>
      </w:r>
      <w:r>
        <w:rPr/>
        <w:tab/>
      </w:r>
    </w:p>
    <w:p>
      <w:pPr>
        <w:pStyle w:val="Normal"/>
        <w:spacing w:lineRule="auto" w:line="360"/>
        <w:ind w:firstLine="312"/>
        <w:jc w:val="left"/>
        <w:rPr/>
      </w:pPr>
      <w:r>
        <w:rPr>
          <w:sz w:val="24"/>
          <w:szCs w:val="24"/>
        </w:rPr>
        <w:t>C</w:t>
      </w:r>
      <w:r>
        <w:rPr>
          <w:sz w:val="24"/>
          <w:szCs w:val="24"/>
        </w:rPr>
        <w:t>．条件适宜、底物充足时反应速率随酶量的变化</w:t>
      </w:r>
      <w:r>
        <w:rPr/>
        <w:tab/>
      </w:r>
    </w:p>
    <w:p>
      <w:pPr>
        <w:pStyle w:val="Normal"/>
        <w:spacing w:lineRule="auto" w:line="360"/>
        <w:ind w:firstLine="312"/>
        <w:jc w:val="left"/>
        <w:rPr/>
      </w:pPr>
      <w:r>
        <w:rPr>
          <w:sz w:val="24"/>
          <w:szCs w:val="24"/>
        </w:rPr>
        <w:t>D</w:t>
      </w:r>
      <w:r>
        <w:rPr>
          <w:sz w:val="24"/>
          <w:szCs w:val="24"/>
        </w:rPr>
        <w:t>．在适宜条件下光合作用强度随</w:t>
      </w:r>
      <w:r>
        <w:rPr>
          <w:sz w:val="24"/>
          <w:szCs w:val="24"/>
        </w:rPr>
        <w:t>CO</w:t>
      </w:r>
      <w:r>
        <w:rPr>
          <w:sz w:val="24"/>
          <w:szCs w:val="24"/>
          <w:vertAlign w:val="subscript"/>
        </w:rPr>
        <w:t>2</w:t>
      </w:r>
      <w:r>
        <w:rPr>
          <w:sz w:val="24"/>
          <w:szCs w:val="24"/>
        </w:rPr>
        <w:t>含量的变化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3A</w:t>
      </w:r>
      <w:r>
        <w:rPr>
          <w:sz w:val="24"/>
          <w:szCs w:val="24"/>
        </w:rPr>
        <w:t>：探究影响酶活性的因素；</w:t>
      </w:r>
      <w:r>
        <w:rPr>
          <w:sz w:val="24"/>
          <w:szCs w:val="24"/>
        </w:rPr>
        <w:t>3L</w:t>
      </w:r>
      <w:r>
        <w:rPr>
          <w:sz w:val="24"/>
          <w:szCs w:val="24"/>
        </w:rPr>
        <w:t>：影响光合作用速率的环境因素；</w:t>
      </w:r>
      <w:r>
        <w:rPr>
          <w:sz w:val="24"/>
          <w:szCs w:val="24"/>
        </w:rPr>
        <w:t>48</w:t>
      </w:r>
      <w:r>
        <w:rPr>
          <w:sz w:val="24"/>
          <w:szCs w:val="24"/>
        </w:rPr>
        <w:t>：有丝分裂过程及其变化规律；</w:t>
      </w:r>
      <w:r>
        <w:rPr>
          <w:sz w:val="24"/>
          <w:szCs w:val="24"/>
        </w:rPr>
        <w:t>F4</w:t>
      </w:r>
      <w:r>
        <w:rPr>
          <w:sz w:val="24"/>
          <w:szCs w:val="24"/>
        </w:rPr>
        <w:t>：种群数量的变化曲线．</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据图分析，横坐标是自变量，纵坐标为因变量，先增加后基本不变．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、理想条件下种群数量随时间的变化呈“</w:t>
      </w:r>
      <w:r>
        <w:rPr>
          <w:sz w:val="24"/>
          <w:szCs w:val="24"/>
        </w:rPr>
        <w:t>J”</w:t>
      </w:r>
      <w:r>
        <w:rPr>
          <w:sz w:val="24"/>
          <w:szCs w:val="24"/>
        </w:rPr>
        <w:t>型曲线，故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、一个细胞周期中</w:t>
      </w:r>
      <w:r>
        <w:rPr>
          <w:sz w:val="24"/>
          <w:szCs w:val="24"/>
        </w:rPr>
        <w:t>DNA</w:t>
      </w:r>
      <w:r>
        <w:rPr>
          <w:sz w:val="24"/>
          <w:szCs w:val="24"/>
        </w:rPr>
        <w:t>含量随时间的变化应该是</w:t>
      </w:r>
      <w:r>
        <w:rPr>
          <w:sz w:val="24"/>
          <w:szCs w:val="24"/>
        </w:rPr>
        <w:t>2n→4n→2n</w:t>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、酶量一定的条件下，在一定范围内随着底物浓度的增加，反应速率也增加，但达到一定浓度后不再增加，原因是受到酶数量和酶活性的限制，条件适宜、底物充足时反应速率随酶量的变化不断增加，故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、光合速率与</w:t>
      </w:r>
      <w:r>
        <w:rPr>
          <w:sz w:val="24"/>
          <w:szCs w:val="24"/>
        </w:rPr>
        <w:t>CO</w:t>
      </w:r>
      <w:r>
        <w:rPr>
          <w:sz w:val="24"/>
          <w:szCs w:val="24"/>
          <w:vertAlign w:val="subscript"/>
        </w:rPr>
        <w:t>2</w:t>
      </w:r>
      <w:r>
        <w:rPr>
          <w:sz w:val="24"/>
          <w:szCs w:val="24"/>
        </w:rPr>
        <w:t>含量的变化如图所示，在一定范围内，光合作用速率随</w:t>
      </w:r>
      <w:r>
        <w:rPr>
          <w:sz w:val="24"/>
          <w:szCs w:val="24"/>
        </w:rPr>
        <w:t>CO</w:t>
      </w:r>
      <w:r>
        <w:rPr>
          <w:sz w:val="24"/>
          <w:szCs w:val="24"/>
          <w:vertAlign w:val="subscript"/>
        </w:rPr>
        <w:t>2</w:t>
      </w:r>
      <w:r>
        <w:rPr>
          <w:sz w:val="24"/>
          <w:szCs w:val="24"/>
        </w:rPr>
        <w:t>浓度的增加而增大，但当</w:t>
      </w:r>
      <w:r>
        <w:rPr>
          <w:sz w:val="24"/>
          <w:szCs w:val="24"/>
        </w:rPr>
        <w:t>CO</w:t>
      </w:r>
      <w:r>
        <w:rPr>
          <w:sz w:val="24"/>
          <w:szCs w:val="24"/>
          <w:vertAlign w:val="subscript"/>
        </w:rPr>
        <w:t>2</w:t>
      </w:r>
      <w:r>
        <w:rPr>
          <w:sz w:val="24"/>
          <w:szCs w:val="24"/>
        </w:rPr>
        <w:t>浓度增加到一定范围后，光合作用速率不再增加，其中曲线与横坐标交点处表示二氧化碳的补偿点，故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本题以曲线图为载体，考查种群数量变化，有丝分裂过程中</w:t>
      </w:r>
      <w:r>
        <w:rPr>
          <w:sz w:val="24"/>
          <w:szCs w:val="24"/>
        </w:rPr>
        <w:t>DNA</w:t>
      </w:r>
      <w:r>
        <w:rPr>
          <w:sz w:val="24"/>
          <w:szCs w:val="24"/>
        </w:rPr>
        <w:t>含量变化，酶浓度对酶促反应速率的影响、光合作用等相关知识，锻炼了学生分析问题、解决问题的能力．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3</w:t>
      </w:r>
      <w:r>
        <w:rPr>
          <w:sz w:val="24"/>
          <w:szCs w:val="24"/>
        </w:rPr>
        <w:t>分）关于在自然条件下，某随机交配种群中等位基因</w:t>
      </w:r>
      <w:r>
        <w:rPr>
          <w:sz w:val="24"/>
          <w:szCs w:val="24"/>
        </w:rPr>
        <w:t>A</w:t>
      </w:r>
      <w:r>
        <w:rPr>
          <w:sz w:val="24"/>
          <w:szCs w:val="24"/>
        </w:rPr>
        <w:t>、</w:t>
      </w:r>
      <w:r>
        <w:rPr>
          <w:sz w:val="24"/>
          <w:szCs w:val="24"/>
        </w:rPr>
        <w:t>a</w:t>
      </w:r>
      <w:r>
        <w:rPr>
          <w:sz w:val="24"/>
          <w:szCs w:val="24"/>
        </w:rPr>
        <w:t>频率的叙述，错误的是（　　）</w:t>
      </w:r>
    </w:p>
    <w:p>
      <w:pPr>
        <w:pStyle w:val="Normal"/>
        <w:spacing w:lineRule="auto" w:line="360"/>
        <w:ind w:firstLine="312"/>
        <w:jc w:val="left"/>
        <w:rPr/>
      </w:pPr>
      <w:r>
        <w:rPr>
          <w:sz w:val="24"/>
          <w:szCs w:val="24"/>
        </w:rPr>
        <w:t>A</w:t>
      </w:r>
      <w:r>
        <w:rPr>
          <w:sz w:val="24"/>
          <w:szCs w:val="24"/>
        </w:rPr>
        <w:t>．在某种条件下两种基因的频率可以相等</w:t>
      </w:r>
      <w:r>
        <w:rPr/>
        <w:tab/>
      </w:r>
    </w:p>
    <w:p>
      <w:pPr>
        <w:pStyle w:val="Normal"/>
        <w:spacing w:lineRule="auto" w:line="360"/>
        <w:ind w:firstLine="312"/>
        <w:jc w:val="left"/>
        <w:rPr/>
      </w:pPr>
      <w:r>
        <w:rPr>
          <w:sz w:val="24"/>
          <w:szCs w:val="24"/>
        </w:rPr>
        <w:t>B</w:t>
      </w:r>
      <w:r>
        <w:rPr>
          <w:sz w:val="24"/>
          <w:szCs w:val="24"/>
        </w:rPr>
        <w:t>．该种群基因频率的变化只与环境的选择作用有关</w:t>
      </w:r>
      <w:r>
        <w:rPr/>
        <w:tab/>
      </w:r>
    </w:p>
    <w:p>
      <w:pPr>
        <w:pStyle w:val="Normal"/>
        <w:spacing w:lineRule="auto" w:line="360"/>
        <w:ind w:firstLine="312"/>
        <w:jc w:val="left"/>
        <w:rPr/>
      </w:pPr>
      <w:r>
        <w:rPr>
          <w:sz w:val="24"/>
          <w:szCs w:val="24"/>
        </w:rPr>
        <w:t>C</w:t>
      </w:r>
      <w:r>
        <w:rPr>
          <w:sz w:val="24"/>
          <w:szCs w:val="24"/>
        </w:rPr>
        <w:t>．一般来说，频率高的基因所控制的性状更适应环境</w:t>
      </w:r>
      <w:r>
        <w:rPr/>
        <w:tab/>
      </w:r>
    </w:p>
    <w:p>
      <w:pPr>
        <w:pStyle w:val="Normal"/>
        <w:spacing w:lineRule="auto" w:line="360"/>
        <w:ind w:firstLine="312"/>
        <w:jc w:val="left"/>
        <w:rPr/>
      </w:pPr>
      <w:r>
        <w:rPr>
          <w:sz w:val="24"/>
          <w:szCs w:val="24"/>
        </w:rPr>
        <w:t>D</w:t>
      </w:r>
      <w:r>
        <w:rPr>
          <w:sz w:val="24"/>
          <w:szCs w:val="24"/>
        </w:rPr>
        <w:t>．持续选择条件下，一种基因的频率可以降为零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B5</w:t>
      </w:r>
      <w:r>
        <w:rPr>
          <w:sz w:val="24"/>
          <w:szCs w:val="24"/>
        </w:rPr>
        <w:t>：基因频率的变化．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本题是考查引起种群基因频率变化的因素，自然选择对基因频率的影响和生物适应的形成过程的题目，回忆现代生物进化理论的主要内容，分析选项进行解答．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A</w:t>
      </w:r>
      <w:r>
        <w:rPr>
          <w:sz w:val="24"/>
          <w:szCs w:val="24"/>
        </w:rPr>
        <w:t>与</w:t>
      </w:r>
      <w:r>
        <w:rPr>
          <w:sz w:val="24"/>
          <w:szCs w:val="24"/>
        </w:rPr>
        <w:t>a</w:t>
      </w:r>
      <w:r>
        <w:rPr>
          <w:sz w:val="24"/>
          <w:szCs w:val="24"/>
        </w:rPr>
        <w:t>的基因频率的关系可以</w:t>
      </w:r>
      <w:r>
        <w:rPr>
          <w:sz w:val="24"/>
          <w:szCs w:val="24"/>
        </w:rPr>
        <w:t>A</w:t>
      </w:r>
      <w:r>
        <w:rPr>
          <w:rFonts w:ascii="宋体" w:hAnsi="宋体" w:cs="宋体"/>
          <w:sz w:val="24"/>
          <w:szCs w:val="24"/>
        </w:rPr>
        <w:t>＞</w:t>
      </w:r>
      <w:r>
        <w:rPr>
          <w:sz w:val="24"/>
          <w:szCs w:val="24"/>
        </w:rPr>
        <w:t>a</w:t>
      </w:r>
      <w:r>
        <w:rPr>
          <w:sz w:val="24"/>
          <w:szCs w:val="24"/>
        </w:rPr>
        <w:t>，也可以是</w:t>
      </w:r>
      <w:r>
        <w:rPr>
          <w:sz w:val="24"/>
          <w:szCs w:val="24"/>
        </w:rPr>
        <w:t>A</w:t>
      </w:r>
      <w:r>
        <w:rPr>
          <w:rFonts w:ascii="宋体" w:hAnsi="宋体" w:cs="宋体"/>
          <w:sz w:val="24"/>
          <w:szCs w:val="24"/>
        </w:rPr>
        <w:t>＜</w:t>
      </w:r>
      <w:r>
        <w:rPr>
          <w:sz w:val="24"/>
          <w:szCs w:val="24"/>
        </w:rPr>
        <w:t>a</w:t>
      </w:r>
      <w:r>
        <w:rPr>
          <w:sz w:val="24"/>
          <w:szCs w:val="24"/>
        </w:rPr>
        <w:t>，还可能是</w:t>
      </w:r>
      <w:r>
        <w:rPr>
          <w:sz w:val="24"/>
          <w:szCs w:val="24"/>
        </w:rPr>
        <w:t>A=a</w:t>
      </w:r>
      <w:r>
        <w:rPr>
          <w:sz w:val="24"/>
          <w:szCs w:val="24"/>
        </w:rPr>
        <w:t>，因此，在某种条件下两种基因的频率可以相等，</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、环境的选择和变异都会影响种群基因频率的变化，</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、环境通过对个体的选择而改变种群的基因频率，具有适应环境性状个体更容易生存并繁殖后代，控制该性状的基因频率会升高，因此一般来说，频率高的基因所控制的性状更适应环境，</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、持续选择的条件下，控制不利于环境生存的性状的基因会持续降低，直至几乎为</w:t>
      </w:r>
      <w:r>
        <w:rPr>
          <w:sz w:val="24"/>
          <w:szCs w:val="24"/>
        </w:rPr>
        <w:t>0</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本题主要考查现代生物进化理论的主要内容，对种群基因频率概念、引起基因频率变化的因素，自然选择对种群基因频率影响的</w:t>
      </w:r>
      <w:r>
        <w:rPr>
          <w:rFonts w:eastAsia="Times New Roman"/>
          <w:sz w:val="24"/>
          <w:szCs w:val="24"/>
        </w:rPr>
        <w:t xml:space="preserve"> </w:t>
      </w:r>
      <w:r>
        <w:rPr>
          <w:sz w:val="24"/>
          <w:szCs w:val="24"/>
        </w:rPr>
        <w:t>实质的理解是解题的关键，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3</w:t>
      </w:r>
      <w:r>
        <w:rPr>
          <w:sz w:val="24"/>
          <w:szCs w:val="24"/>
        </w:rPr>
        <w:t>分）如图是一个农业生态系统模式图，关于该系统的叙述，错误的是（　　）</w:t>
      </w:r>
    </w:p>
    <w:p>
      <w:pPr>
        <w:pStyle w:val="Normal"/>
        <w:spacing w:lineRule="auto" w:line="360"/>
        <w:ind w:left="273" w:hanging="312"/>
        <w:rPr>
          <w:sz w:val="24"/>
          <w:szCs w:val="24"/>
        </w:rPr>
      </w:pPr>
      <w:r>
        <w:rPr>
          <w:sz w:val="24"/>
          <w:szCs w:val="24"/>
        </w:rPr>
        <w:drawing>
          <wp:inline distT="0" distB="0" distL="0" distR="0">
            <wp:extent cx="1876425" cy="15525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19" t="-23" r="-19" b="-23"/>
                    <a:stretch>
                      <a:fillRect/>
                    </a:stretch>
                  </pic:blipFill>
                  <pic:spPr bwMode="auto">
                    <a:xfrm>
                      <a:off x="0" y="0"/>
                      <a:ext cx="1876425" cy="15525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．微生物也能利用农作物通过光合作用储存的能量</w:t>
      </w:r>
      <w:r>
        <w:rPr/>
        <w:tab/>
      </w:r>
    </w:p>
    <w:p>
      <w:pPr>
        <w:pStyle w:val="Normal"/>
        <w:spacing w:lineRule="auto" w:line="360"/>
        <w:ind w:firstLine="312"/>
        <w:jc w:val="left"/>
        <w:rPr/>
      </w:pPr>
      <w:r>
        <w:rPr>
          <w:sz w:val="24"/>
          <w:szCs w:val="24"/>
        </w:rPr>
        <w:t>B</w:t>
      </w:r>
      <w:r>
        <w:rPr>
          <w:sz w:val="24"/>
          <w:szCs w:val="24"/>
        </w:rPr>
        <w:t>．沼气池中的微生物也是该生态系统的分解者</w:t>
      </w:r>
      <w:r>
        <w:rPr/>
        <w:tab/>
      </w:r>
    </w:p>
    <w:p>
      <w:pPr>
        <w:pStyle w:val="Normal"/>
        <w:spacing w:lineRule="auto" w:line="360"/>
        <w:ind w:firstLine="312"/>
        <w:jc w:val="left"/>
        <w:rPr/>
      </w:pPr>
      <w:r>
        <w:rPr>
          <w:sz w:val="24"/>
          <w:szCs w:val="24"/>
        </w:rPr>
        <w:t>C</w:t>
      </w:r>
      <w:r>
        <w:rPr>
          <w:sz w:val="24"/>
          <w:szCs w:val="24"/>
        </w:rPr>
        <w:t>．沼渣、沼液作为肥料还田，使能量能够循环利用</w:t>
      </w:r>
      <w:r>
        <w:rPr/>
        <w:tab/>
      </w:r>
    </w:p>
    <w:p>
      <w:pPr>
        <w:pStyle w:val="Normal"/>
        <w:spacing w:lineRule="auto" w:line="360"/>
        <w:ind w:firstLine="312"/>
        <w:jc w:val="left"/>
        <w:rPr/>
      </w:pPr>
      <w:r>
        <w:rPr>
          <w:sz w:val="24"/>
          <w:szCs w:val="24"/>
        </w:rPr>
        <w:t>D</w:t>
      </w:r>
      <w:r>
        <w:rPr>
          <w:sz w:val="24"/>
          <w:szCs w:val="24"/>
        </w:rPr>
        <w:t>．多途径利用农作物可提高该系统的能量利用效率</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UB</w:t>
      </w:r>
      <w:r>
        <w:rPr>
          <w:sz w:val="24"/>
          <w:szCs w:val="24"/>
        </w:rPr>
        <w:t>：生态农业工程．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态系统能量流动的起点是生产者，因此输入生态系统的总能量是生产者光合作用固定的太阳能．能量流动的特点是单向流动，逐级递减．生态农业使废弃物资源化，实现了农业生态系统中物质循环再生和能量的多级利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、输入生态系统的总能量是生产者通过光合作用固定的太阳能，生产者、消费者、分解者利用的都是此能量，</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、沼气池中的微生物能分解植物秸秆、动物粪便，属于该生态系统的分解者，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、该生态农业充分利用了废弃物中的能量，提高该系统的能量利用效率，但能量只能单向流动，逐级递减，而不能循环利用，</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、多途径利用农作物可提高该系统的能量利用效率，</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结合农业生态系统模式图，考查生态系统的结构、生态系统的能量流动等知识，首先要求考生识记生态系统的结构，掌握生态系统能量流动的特点，明确生态系统中的物质可以循环再生，而能量不能循环利用，再结合题图选出正确的答案．</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42</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8</w:t>
      </w:r>
      <w:r>
        <w:rPr>
          <w:sz w:val="24"/>
          <w:szCs w:val="24"/>
        </w:rPr>
        <w:t>分）从某植物长势一致的黄化苗上切取等长幼茎段（无叶和侧芽），自茎段顶端向下对称纵切至约</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处．将切开的茎段浸没在蒸馏水中．一段时间后，观察到半边茎向外弯曲生长，如图所示．若上述黄化苗茎段中的生长素浓度是促进生长的，放入水中后半边茎内，外两侧细胞中生长素浓度都不会升高．请仅根据生长素的作用特点分析半边茎向外弯曲生长这一现象，推测出现该现象的两种可能原因．</w:t>
      </w:r>
    </w:p>
    <w:p>
      <w:pPr>
        <w:pStyle w:val="Normal"/>
        <w:spacing w:lineRule="auto" w:line="360"/>
        <w:ind w:left="312" w:hanging="312"/>
        <w:rPr/>
      </w:pPr>
      <w:r>
        <w:rPr>
          <w:sz w:val="24"/>
          <w:szCs w:val="24"/>
        </w:rPr>
        <w:t>原因</w:t>
      </w:r>
      <w:r>
        <w:rPr>
          <w:sz w:val="24"/>
          <w:szCs w:val="24"/>
        </w:rPr>
        <w:t>1</w:t>
      </w:r>
      <w:r>
        <w:rPr>
          <w:sz w:val="24"/>
          <w:szCs w:val="24"/>
        </w:rPr>
        <w:t>是</w:t>
      </w:r>
      <w:r>
        <w:rPr>
          <w:sz w:val="24"/>
          <w:szCs w:val="24"/>
          <w:u w:val="single"/>
        </w:rPr>
        <w:t>　内侧细胞中的生长素浓度比外侧高，所以内侧细胞生长较快．　</w:t>
      </w:r>
      <w:r>
        <w:rPr>
          <w:sz w:val="24"/>
          <w:szCs w:val="24"/>
        </w:rPr>
        <w:t>．</w:t>
      </w:r>
    </w:p>
    <w:p>
      <w:pPr>
        <w:pStyle w:val="Normal"/>
        <w:spacing w:lineRule="auto" w:line="360"/>
        <w:ind w:left="312" w:hanging="312"/>
        <w:rPr/>
      </w:pPr>
      <w:r>
        <w:rPr>
          <w:sz w:val="24"/>
          <w:szCs w:val="24"/>
        </w:rPr>
        <w:t>原因</w:t>
      </w:r>
      <w:r>
        <w:rPr>
          <w:sz w:val="24"/>
          <w:szCs w:val="24"/>
        </w:rPr>
        <w:t>2</w:t>
      </w:r>
      <w:r>
        <w:rPr>
          <w:sz w:val="24"/>
          <w:szCs w:val="24"/>
        </w:rPr>
        <w:t>是</w:t>
      </w:r>
      <w:r>
        <w:rPr>
          <w:sz w:val="24"/>
          <w:szCs w:val="24"/>
          <w:u w:val="single"/>
        </w:rPr>
        <w:t>　内外两侧细胞中的生长素浓度相同，但内外侧细胞对生长素敏感性不同，该浓度的生长素更有利于内侧细胞的生长　</w:t>
      </w:r>
      <w:r>
        <w:rPr>
          <w:sz w:val="24"/>
          <w:szCs w:val="24"/>
        </w:rPr>
        <w:t>．</w:t>
      </w:r>
    </w:p>
    <w:p>
      <w:pPr>
        <w:pStyle w:val="Normal"/>
        <w:spacing w:lineRule="auto" w:line="360"/>
        <w:ind w:left="273" w:hanging="312"/>
        <w:rPr>
          <w:sz w:val="24"/>
          <w:szCs w:val="24"/>
        </w:rPr>
      </w:pPr>
      <w:r>
        <w:rPr>
          <w:sz w:val="24"/>
          <w:szCs w:val="24"/>
        </w:rPr>
        <w:drawing>
          <wp:inline distT="0" distB="0" distL="0" distR="0">
            <wp:extent cx="1466850" cy="8572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25" t="-42" r="-25" b="-42"/>
                    <a:stretch>
                      <a:fillRect/>
                    </a:stretch>
                  </pic:blipFill>
                  <pic:spPr bwMode="auto">
                    <a:xfrm>
                      <a:off x="0" y="0"/>
                      <a:ext cx="1466850" cy="857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长素作用因生长素的浓度、细胞的年龄、植物的种类、植物器官的不同而有差异．因生长素浓度不同而表现出的差异为：低浓度促进生长，高浓度抑制生长，即生长素作用具有两重性；因细胞的年龄不同而表现出的差异为：幼嫩的细胞比衰老的细胞对生长素更敏感．</w:t>
      </w:r>
    </w:p>
    <w:p>
      <w:pPr>
        <w:pStyle w:val="Normal"/>
        <w:spacing w:lineRule="auto" w:line="360"/>
        <w:ind w:left="312" w:hanging="312"/>
        <w:rPr/>
      </w:pPr>
      <w:r>
        <w:rPr>
          <w:color w:val="0000FF"/>
          <w:sz w:val="24"/>
          <w:szCs w:val="24"/>
        </w:rPr>
        <w:t>【解答】</w:t>
      </w:r>
      <w:r>
        <w:rPr>
          <w:sz w:val="24"/>
          <w:szCs w:val="24"/>
        </w:rPr>
        <w:t>解：生长素能促进细胞伸长，半边茎向外弯曲生长可能是内侧细胞中的生长素浓度比外侧高，所以内侧细胞生长较快；不同细胞对生长素的敏感程度不同，半边茎向外弯曲生长可能内外两侧细胞中的生长素浓度相同，但内外侧细胞对生长素敏感性不同，该浓度的生长素更有利于内侧细胞的生长．</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原因</w:t>
      </w:r>
      <w:r>
        <w:rPr>
          <w:sz w:val="24"/>
          <w:szCs w:val="24"/>
        </w:rPr>
        <w:t>1</w:t>
      </w:r>
      <w:r>
        <w:rPr>
          <w:sz w:val="24"/>
          <w:szCs w:val="24"/>
        </w:rPr>
        <w:t>：内侧细胞中的生长素浓度比外侧高，所以内侧细胞生长较快．</w:t>
      </w:r>
    </w:p>
    <w:p>
      <w:pPr>
        <w:pStyle w:val="Normal"/>
        <w:spacing w:lineRule="auto" w:line="360"/>
        <w:ind w:left="312" w:hanging="312"/>
        <w:rPr>
          <w:sz w:val="24"/>
          <w:szCs w:val="24"/>
        </w:rPr>
      </w:pPr>
      <w:r>
        <w:rPr>
          <w:sz w:val="24"/>
          <w:szCs w:val="24"/>
        </w:rPr>
        <w:t>原因</w:t>
      </w:r>
      <w:r>
        <w:rPr>
          <w:sz w:val="24"/>
          <w:szCs w:val="24"/>
        </w:rPr>
        <w:t>2</w:t>
      </w:r>
      <w:r>
        <w:rPr>
          <w:sz w:val="24"/>
          <w:szCs w:val="24"/>
        </w:rPr>
        <w:t>：内外两侧细胞中的生长素浓度相同，但内外侧细胞对生长素敏感性不同，该浓度的生长素更有利于内侧细胞的生长</w:t>
      </w:r>
    </w:p>
    <w:p>
      <w:pPr>
        <w:pStyle w:val="Normal"/>
        <w:spacing w:lineRule="auto" w:line="360"/>
        <w:ind w:left="312" w:hanging="312"/>
        <w:rPr/>
      </w:pPr>
      <w:r>
        <w:rPr>
          <w:color w:val="0000FF"/>
          <w:sz w:val="24"/>
          <w:szCs w:val="24"/>
        </w:rPr>
        <w:t>【点评】</w:t>
      </w:r>
      <w:r>
        <w:rPr>
          <w:sz w:val="24"/>
          <w:szCs w:val="24"/>
        </w:rPr>
        <w:t>本题结合实验过程及结果，考查生长素的作用及作用的两重性，首先要求考生识记生长素的作用，明确生长素的作用因浓度、细胞种类的不同而有差异；其次要求考生根据生长素的作用原理对实验现象（半边茎向外弯曲生长）作出合理的解释．</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10</w:t>
      </w:r>
      <w:r>
        <w:rPr>
          <w:sz w:val="24"/>
          <w:szCs w:val="24"/>
        </w:rPr>
        <w:t>分）用去除脑但保留脊椎的蛙（称脊蛙）为材料，进行反射活动实验。请回答与此有关的问题：</w:t>
      </w:r>
    </w:p>
    <w:p>
      <w:pPr>
        <w:pStyle w:val="Normal"/>
        <w:spacing w:lineRule="auto" w:line="360"/>
        <w:ind w:left="312" w:hanging="312"/>
        <w:rPr/>
      </w:pPr>
      <w:r>
        <w:rPr>
          <w:sz w:val="24"/>
          <w:szCs w:val="24"/>
        </w:rPr>
        <w:t>（</w:t>
      </w:r>
      <w:r>
        <w:rPr>
          <w:sz w:val="24"/>
          <w:szCs w:val="24"/>
        </w:rPr>
        <w:t>1</w:t>
      </w:r>
      <w:r>
        <w:rPr>
          <w:sz w:val="24"/>
          <w:szCs w:val="24"/>
        </w:rPr>
        <w:t>）用针刺激脊蛙左后肢的趾部，可观察到该后肢出现收缩活动。该反射活动的感受器位于左后肢趾部的</w:t>
      </w:r>
      <w:r>
        <w:rPr>
          <w:sz w:val="24"/>
          <w:szCs w:val="24"/>
          <w:u w:val="single"/>
        </w:rPr>
        <w:t>　皮肤　</w:t>
      </w:r>
      <w:r>
        <w:rPr>
          <w:sz w:val="24"/>
          <w:szCs w:val="24"/>
        </w:rPr>
        <w:t>中，神经中枢位于</w:t>
      </w:r>
      <w:r>
        <w:rPr>
          <w:sz w:val="24"/>
          <w:szCs w:val="24"/>
          <w:u w:val="single"/>
        </w:rPr>
        <w:t>　脊髓　</w:t>
      </w:r>
      <w:r>
        <w:rPr>
          <w:sz w:val="24"/>
          <w:szCs w:val="24"/>
        </w:rPr>
        <w:t>中。</w:t>
      </w:r>
    </w:p>
    <w:p>
      <w:pPr>
        <w:pStyle w:val="Normal"/>
        <w:spacing w:lineRule="auto" w:line="360"/>
        <w:ind w:left="312" w:hanging="312"/>
        <w:rPr/>
      </w:pPr>
      <w:r>
        <w:rPr>
          <w:sz w:val="24"/>
          <w:szCs w:val="24"/>
        </w:rPr>
        <w:t>（</w:t>
      </w:r>
      <w:r>
        <w:rPr>
          <w:sz w:val="24"/>
          <w:szCs w:val="24"/>
        </w:rPr>
        <w:t>2</w:t>
      </w:r>
      <w:r>
        <w:rPr>
          <w:sz w:val="24"/>
          <w:szCs w:val="24"/>
        </w:rPr>
        <w:t>）反射活动总是从感受器接受刺激开始到效应器产生反应结束，这一方向性是由</w:t>
      </w:r>
      <w:r>
        <w:rPr>
          <w:sz w:val="24"/>
          <w:szCs w:val="24"/>
          <w:u w:val="single"/>
        </w:rPr>
        <w:t>　突触的结构　</w:t>
      </w:r>
      <w:r>
        <w:rPr>
          <w:sz w:val="24"/>
          <w:szCs w:val="24"/>
        </w:rPr>
        <w:t>所决定的。</w:t>
      </w:r>
    </w:p>
    <w:p>
      <w:pPr>
        <w:pStyle w:val="Normal"/>
        <w:spacing w:lineRule="auto" w:line="360"/>
        <w:ind w:left="312" w:hanging="312"/>
        <w:rPr/>
      </w:pPr>
      <w:r>
        <w:rPr>
          <w:sz w:val="24"/>
          <w:szCs w:val="24"/>
        </w:rPr>
        <w:t>（</w:t>
      </w:r>
      <w:r>
        <w:rPr>
          <w:sz w:val="24"/>
          <w:szCs w:val="24"/>
        </w:rPr>
        <w:t>3</w:t>
      </w:r>
      <w:r>
        <w:rPr>
          <w:sz w:val="24"/>
          <w:szCs w:val="24"/>
        </w:rPr>
        <w:t>）剪断支配脊蛙左后肢的传出神经（见图），立即刺激</w:t>
      </w:r>
      <w:r>
        <w:rPr>
          <w:sz w:val="24"/>
          <w:szCs w:val="24"/>
        </w:rPr>
        <w:t>A</w:t>
      </w:r>
      <w:r>
        <w:rPr>
          <w:sz w:val="24"/>
          <w:szCs w:val="24"/>
        </w:rPr>
        <w:t>端</w:t>
      </w:r>
      <w:r>
        <w:rPr>
          <w:sz w:val="24"/>
          <w:szCs w:val="24"/>
          <w:u w:val="single"/>
        </w:rPr>
        <w:t>　能　</w:t>
      </w:r>
      <w:r>
        <w:rPr>
          <w:sz w:val="24"/>
          <w:szCs w:val="24"/>
        </w:rPr>
        <w:t>（能、不能）看到左后肢收缩活动。若刺激剪断处的某一段出现伸缩活动，该活动</w:t>
      </w:r>
      <w:r>
        <w:rPr>
          <w:sz w:val="24"/>
          <w:szCs w:val="24"/>
          <w:u w:val="single"/>
        </w:rPr>
        <w:t>　不能　</w:t>
      </w:r>
      <w:r>
        <w:rPr>
          <w:sz w:val="24"/>
          <w:szCs w:val="24"/>
        </w:rPr>
        <w:t>（能、不能）称为反射活动，主要原因是</w:t>
      </w:r>
      <w:r>
        <w:rPr>
          <w:sz w:val="24"/>
          <w:szCs w:val="24"/>
          <w:u w:val="single"/>
        </w:rPr>
        <w:t>　该活动不是在中枢神经系统的参与下进行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190625" cy="1152525"/>
            <wp:effectExtent l="0" t="0" r="0" b="0"/>
            <wp:docPr id="1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
                    <pic:cNvPicPr>
                      <a:picLocks noChangeAspect="1" noChangeArrowheads="1"/>
                    </pic:cNvPicPr>
                  </pic:nvPicPr>
                  <pic:blipFill>
                    <a:blip r:embed="rId12"/>
                    <a:srcRect l="-30" t="-31" r="-30" b="-31"/>
                    <a:stretch>
                      <a:fillRect/>
                    </a:stretch>
                  </pic:blipFill>
                  <pic:spPr bwMode="auto">
                    <a:xfrm>
                      <a:off x="0" y="0"/>
                      <a:ext cx="1190625" cy="1152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D2</w:t>
      </w:r>
      <w:r>
        <w:rPr>
          <w:sz w:val="24"/>
          <w:szCs w:val="24"/>
        </w:rPr>
        <w:t>：反射弧各部分组成及功能；</w:t>
      </w:r>
      <w:r>
        <w:rPr>
          <w:sz w:val="24"/>
          <w:szCs w:val="24"/>
        </w:rPr>
        <w:t>D3</w:t>
      </w:r>
      <w:r>
        <w:rPr>
          <w:sz w:val="24"/>
          <w:szCs w:val="24"/>
        </w:rPr>
        <w:t>：反射的过程；</w:t>
      </w:r>
      <w:r>
        <w:rPr>
          <w:sz w:val="24"/>
          <w:szCs w:val="24"/>
        </w:rPr>
        <w:t>D8</w:t>
      </w:r>
      <w:r>
        <w:rPr>
          <w:sz w:val="24"/>
          <w:szCs w:val="24"/>
        </w:rPr>
        <w:t>：突触的结构．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用去除脑但保留脊椎的蛙（称脊蛙）为材料，进行反射活动实验”，“出现收缩活动”说明能够完成反射，反射弧完整，其中感受器是受刺激的左后肢趾部的皮肤，因为无脑，所以神经中枢是脊髓；神经递质只能由突触前膜产生，作用于突触后膜，这个方向不可逆转，决定原因就是突触；有刺激，兴奋只要传到效应器就会有反应，但反射活动必需有完整的反射弧，即五个组成部分齐全。</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完整的反射弧是反射活动的结构基础由题中用针刺激脊蛙左后肢的趾部，可观察到该后肢出现收缩活动，说明其感受器在左后肢趾部，的皮肤中；如果神经中枢在脑中，则脊蛙不能作出反射，而脊蛙（无脑）能够出现收缩活动，说明神经中枢在脊髓中；</w:t>
      </w:r>
    </w:p>
    <w:p>
      <w:pPr>
        <w:pStyle w:val="Normal"/>
        <w:spacing w:lineRule="auto" w:line="360"/>
        <w:ind w:left="312" w:hanging="312"/>
        <w:rPr>
          <w:sz w:val="24"/>
          <w:szCs w:val="24"/>
        </w:rPr>
      </w:pPr>
      <w:r>
        <w:rPr>
          <w:sz w:val="24"/>
          <w:szCs w:val="24"/>
        </w:rPr>
        <w:t>（</w:t>
      </w:r>
      <w:r>
        <w:rPr>
          <w:sz w:val="24"/>
          <w:szCs w:val="24"/>
        </w:rPr>
        <w:t>2</w:t>
      </w:r>
      <w:r>
        <w:rPr>
          <w:sz w:val="24"/>
          <w:szCs w:val="24"/>
        </w:rPr>
        <w:t>）反射弧内兴奋传递的单向性决定了反射活动总是从感受器接受刺激开始到效应器产生反应结束，而反射弧内兴奋的结构是由突触的结构决定的；</w:t>
      </w:r>
    </w:p>
    <w:p>
      <w:pPr>
        <w:pStyle w:val="Normal"/>
        <w:spacing w:lineRule="auto" w:line="360"/>
        <w:ind w:left="312" w:hanging="312"/>
        <w:rPr>
          <w:sz w:val="24"/>
          <w:szCs w:val="24"/>
        </w:rPr>
      </w:pPr>
      <w:r>
        <w:rPr>
          <w:sz w:val="24"/>
          <w:szCs w:val="24"/>
        </w:rPr>
        <w:t>（</w:t>
      </w:r>
      <w:r>
        <w:rPr>
          <w:sz w:val="24"/>
          <w:szCs w:val="24"/>
        </w:rPr>
        <w:t>3</w:t>
      </w:r>
      <w:r>
        <w:rPr>
          <w:sz w:val="24"/>
          <w:szCs w:val="24"/>
        </w:rPr>
        <w:t>）剪断支配脊蛙左后肢的传出神经后，刺激图中所示的</w:t>
      </w:r>
      <w:r>
        <w:rPr>
          <w:sz w:val="24"/>
          <w:szCs w:val="24"/>
        </w:rPr>
        <w:t>A</w:t>
      </w:r>
      <w:r>
        <w:rPr>
          <w:sz w:val="24"/>
          <w:szCs w:val="24"/>
        </w:rPr>
        <w:t>端，传出神经将</w:t>
      </w:r>
      <w:r>
        <w:rPr>
          <w:sz w:val="24"/>
          <w:szCs w:val="24"/>
        </w:rPr>
        <w:t>A</w:t>
      </w:r>
      <w:r>
        <w:rPr>
          <w:sz w:val="24"/>
          <w:szCs w:val="24"/>
        </w:rPr>
        <w:t>端产生的兴奋向左传导到效应器，产生收缩活动；</w:t>
      </w:r>
      <w:r>
        <w:rPr>
          <w:sz w:val="24"/>
          <w:szCs w:val="24"/>
        </w:rPr>
        <w:t>B</w:t>
      </w:r>
      <w:r>
        <w:rPr>
          <w:sz w:val="24"/>
          <w:szCs w:val="24"/>
        </w:rPr>
        <w:t>端位于剪断处的右端，刺激</w:t>
      </w:r>
      <w:r>
        <w:rPr>
          <w:sz w:val="24"/>
          <w:szCs w:val="24"/>
        </w:rPr>
        <w:t>B</w:t>
      </w:r>
      <w:r>
        <w:rPr>
          <w:sz w:val="24"/>
          <w:szCs w:val="24"/>
        </w:rPr>
        <w:t>端时，</w:t>
      </w:r>
      <w:r>
        <w:rPr>
          <w:sz w:val="24"/>
          <w:szCs w:val="24"/>
        </w:rPr>
        <w:t>B</w:t>
      </w:r>
      <w:r>
        <w:rPr>
          <w:sz w:val="24"/>
          <w:szCs w:val="24"/>
        </w:rPr>
        <w:t>端产生的兴奋只能向右传导，不能使效应器产生收缩活动。刺激</w:t>
      </w:r>
      <w:r>
        <w:rPr>
          <w:sz w:val="24"/>
          <w:szCs w:val="24"/>
        </w:rPr>
        <w:t>A</w:t>
      </w:r>
      <w:r>
        <w:rPr>
          <w:sz w:val="24"/>
          <w:szCs w:val="24"/>
        </w:rPr>
        <w:t>端产生的收缩活动因为没有神经中枢等的参与反射弧不完整，不能称其为反射活动。</w:t>
      </w:r>
    </w:p>
    <w:p>
      <w:pPr>
        <w:pStyle w:val="Normal"/>
        <w:spacing w:lineRule="auto" w:line="360"/>
        <w:ind w:left="312" w:hanging="312"/>
        <w:rPr>
          <w:sz w:val="24"/>
          <w:szCs w:val="24"/>
        </w:rPr>
      </w:pPr>
      <w:r>
        <w:rPr>
          <w:sz w:val="24"/>
          <w:szCs w:val="24"/>
        </w:rPr>
        <w:t>故答案为：（</w:t>
      </w:r>
      <w:r>
        <w:rPr>
          <w:sz w:val="24"/>
          <w:szCs w:val="24"/>
        </w:rPr>
        <w:t>1</w:t>
      </w:r>
      <w:r>
        <w:rPr>
          <w:sz w:val="24"/>
          <w:szCs w:val="24"/>
        </w:rPr>
        <w:t>）皮肤</w:t>
      </w:r>
      <w:r>
        <w:rPr>
          <w:rFonts w:eastAsia="Times New Roman"/>
          <w:sz w:val="24"/>
          <w:szCs w:val="24"/>
        </w:rPr>
        <w:t xml:space="preserve">   </w:t>
      </w:r>
      <w:r>
        <w:rPr>
          <w:sz w:val="24"/>
          <w:szCs w:val="24"/>
        </w:rPr>
        <w:t>脊髓</w:t>
      </w:r>
    </w:p>
    <w:p>
      <w:pPr>
        <w:pStyle w:val="Normal"/>
        <w:spacing w:lineRule="auto" w:line="360"/>
        <w:ind w:left="312" w:hanging="312"/>
        <w:rPr>
          <w:sz w:val="24"/>
          <w:szCs w:val="24"/>
        </w:rPr>
      </w:pPr>
      <w:r>
        <w:rPr>
          <w:sz w:val="24"/>
          <w:szCs w:val="24"/>
        </w:rPr>
        <w:t>（</w:t>
      </w:r>
      <w:r>
        <w:rPr>
          <w:sz w:val="24"/>
          <w:szCs w:val="24"/>
        </w:rPr>
        <w:t>2</w:t>
      </w:r>
      <w:r>
        <w:rPr>
          <w:sz w:val="24"/>
          <w:szCs w:val="24"/>
        </w:rPr>
        <w:t>）突触的结构</w:t>
      </w:r>
    </w:p>
    <w:p>
      <w:pPr>
        <w:pStyle w:val="Normal"/>
        <w:spacing w:lineRule="auto" w:line="360"/>
        <w:ind w:left="312" w:hanging="312"/>
        <w:rPr>
          <w:sz w:val="24"/>
          <w:szCs w:val="24"/>
        </w:rPr>
      </w:pPr>
      <w:r>
        <w:rPr>
          <w:sz w:val="24"/>
          <w:szCs w:val="24"/>
        </w:rPr>
        <w:t>（</w:t>
      </w:r>
      <w:r>
        <w:rPr>
          <w:sz w:val="24"/>
          <w:szCs w:val="24"/>
        </w:rPr>
        <w:t>3</w:t>
      </w:r>
      <w:r>
        <w:rPr>
          <w:sz w:val="24"/>
          <w:szCs w:val="24"/>
        </w:rPr>
        <w:t>）能</w:t>
      </w:r>
      <w:r>
        <w:rPr>
          <w:rFonts w:eastAsia="Times New Roman"/>
          <w:sz w:val="24"/>
          <w:szCs w:val="24"/>
        </w:rPr>
        <w:t xml:space="preserve">  </w:t>
      </w:r>
      <w:r>
        <w:rPr>
          <w:sz w:val="24"/>
          <w:szCs w:val="24"/>
        </w:rPr>
        <w:t>不能</w:t>
      </w:r>
      <w:r>
        <w:rPr>
          <w:rFonts w:eastAsia="Times New Roman"/>
          <w:sz w:val="24"/>
          <w:szCs w:val="24"/>
        </w:rPr>
        <w:t xml:space="preserve">    </w:t>
      </w:r>
      <w:r>
        <w:rPr>
          <w:sz w:val="24"/>
          <w:szCs w:val="24"/>
        </w:rPr>
        <w:t>该活动不是在中枢神经系统的参与下进行。</w:t>
      </w:r>
    </w:p>
    <w:p>
      <w:pPr>
        <w:pStyle w:val="Normal"/>
        <w:spacing w:lineRule="auto" w:line="360"/>
        <w:ind w:left="312" w:hanging="312"/>
        <w:rPr/>
      </w:pPr>
      <w:r>
        <w:rPr>
          <w:color w:val="0000FF"/>
          <w:sz w:val="24"/>
          <w:szCs w:val="24"/>
        </w:rPr>
        <w:t>【点评】</w:t>
      </w:r>
      <w:r>
        <w:rPr>
          <w:sz w:val="24"/>
          <w:szCs w:val="24"/>
        </w:rPr>
        <w:t>本题主要考查神经中枢、反射和兴奋的传递等知识，意在考查考生的理解能力、获取信息的能力、实验与探究能力及综合运用能力。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12</w:t>
      </w:r>
      <w:r>
        <w:rPr>
          <w:sz w:val="24"/>
          <w:szCs w:val="24"/>
        </w:rPr>
        <w:t>分）现有</w:t>
      </w:r>
      <w:r>
        <w:rPr>
          <w:sz w:val="24"/>
          <w:szCs w:val="24"/>
        </w:rPr>
        <w:t>4</w:t>
      </w:r>
      <w:r>
        <w:rPr>
          <w:sz w:val="24"/>
          <w:szCs w:val="24"/>
        </w:rPr>
        <w:t>个纯合南瓜品种，其中</w:t>
      </w:r>
      <w:r>
        <w:rPr>
          <w:sz w:val="24"/>
          <w:szCs w:val="24"/>
        </w:rPr>
        <w:t>2</w:t>
      </w:r>
      <w:r>
        <w:rPr>
          <w:sz w:val="24"/>
          <w:szCs w:val="24"/>
        </w:rPr>
        <w:t>个品种的果形表现为圆形（圆甲和圆乙），</w:t>
      </w:r>
      <w:r>
        <w:rPr>
          <w:sz w:val="24"/>
          <w:szCs w:val="24"/>
        </w:rPr>
        <w:t>1</w:t>
      </w:r>
      <w:r>
        <w:rPr>
          <w:sz w:val="24"/>
          <w:szCs w:val="24"/>
        </w:rPr>
        <w:t>个表现为扁盘形（扁盘），</w:t>
      </w:r>
      <w:r>
        <w:rPr>
          <w:sz w:val="24"/>
          <w:szCs w:val="24"/>
        </w:rPr>
        <w:t>1</w:t>
      </w:r>
      <w:r>
        <w:rPr>
          <w:sz w:val="24"/>
          <w:szCs w:val="24"/>
        </w:rPr>
        <w:t>个表现为长形（长）。用这</w:t>
      </w:r>
      <w:r>
        <w:rPr>
          <w:sz w:val="24"/>
          <w:szCs w:val="24"/>
        </w:rPr>
        <w:t>4</w:t>
      </w:r>
      <w:r>
        <w:rPr>
          <w:sz w:val="24"/>
          <w:szCs w:val="24"/>
        </w:rPr>
        <w:t>个南瓜品种做了</w:t>
      </w:r>
      <w:r>
        <w:rPr>
          <w:sz w:val="24"/>
          <w:szCs w:val="24"/>
        </w:rPr>
        <w:t>3</w:t>
      </w:r>
      <w:r>
        <w:rPr>
          <w:sz w:val="24"/>
          <w:szCs w:val="24"/>
        </w:rPr>
        <w:t>个实验，结果如下：</w:t>
      </w:r>
    </w:p>
    <w:p>
      <w:pPr>
        <w:pStyle w:val="Normal"/>
        <w:spacing w:lineRule="auto" w:line="360"/>
        <w:ind w:left="312" w:hanging="312"/>
        <w:rPr/>
      </w:pPr>
      <w:r>
        <w:rPr>
          <w:sz w:val="24"/>
          <w:szCs w:val="24"/>
        </w:rPr>
        <w:t>实验</w:t>
      </w:r>
      <w:r>
        <w:rPr>
          <w:sz w:val="24"/>
          <w:szCs w:val="24"/>
        </w:rPr>
        <w:t>1</w:t>
      </w:r>
      <w:r>
        <w:rPr>
          <w:sz w:val="24"/>
          <w:szCs w:val="24"/>
        </w:rPr>
        <w:t>：圆甲</w:t>
      </w:r>
      <w:r>
        <w:rPr>
          <w:rFonts w:eastAsia="宋体" w:cs="宋体" w:ascii="宋体" w:hAnsi="宋体"/>
          <w:sz w:val="24"/>
          <w:szCs w:val="24"/>
        </w:rPr>
        <w:t>×</w:t>
      </w:r>
      <w:r>
        <w:rPr>
          <w:sz w:val="24"/>
          <w:szCs w:val="24"/>
        </w:rPr>
        <w:t>圆乙，</w:t>
      </w:r>
      <w:r>
        <w:rPr>
          <w:sz w:val="24"/>
          <w:szCs w:val="24"/>
        </w:rPr>
        <w:t>F</w:t>
      </w:r>
      <w:r>
        <w:rPr>
          <w:sz w:val="24"/>
          <w:szCs w:val="24"/>
          <w:vertAlign w:val="subscript"/>
        </w:rPr>
        <w:t>1</w:t>
      </w:r>
      <w:r>
        <w:rPr>
          <w:sz w:val="24"/>
          <w:szCs w:val="24"/>
        </w:rPr>
        <w:t>为扁盘，</w:t>
      </w:r>
      <w:r>
        <w:rPr>
          <w:sz w:val="24"/>
          <w:szCs w:val="24"/>
        </w:rPr>
        <w:t>F</w:t>
      </w:r>
      <w:r>
        <w:rPr>
          <w:sz w:val="24"/>
          <w:szCs w:val="24"/>
          <w:vertAlign w:val="subscript"/>
        </w:rPr>
        <w:t>2</w:t>
      </w:r>
      <w:r>
        <w:rPr>
          <w:sz w:val="24"/>
          <w:szCs w:val="24"/>
        </w:rPr>
        <w:t>中扁盘：圆：长</w:t>
      </w:r>
      <w:r>
        <w:rPr>
          <w:sz w:val="24"/>
          <w:szCs w:val="24"/>
        </w:rPr>
        <w:t>=9</w:t>
      </w:r>
      <w:r>
        <w:rPr>
          <w:sz w:val="24"/>
          <w:szCs w:val="24"/>
        </w:rPr>
        <w:t>：</w:t>
      </w:r>
      <w:r>
        <w:rPr>
          <w:sz w:val="24"/>
          <w:szCs w:val="24"/>
        </w:rPr>
        <w:t>6</w:t>
      </w:r>
      <w:r>
        <w:rPr>
          <w:sz w:val="24"/>
          <w:szCs w:val="24"/>
        </w:rPr>
        <w:t>：</w:t>
      </w:r>
      <w:r>
        <w:rPr>
          <w:sz w:val="24"/>
          <w:szCs w:val="24"/>
        </w:rPr>
        <w:t>1</w:t>
      </w:r>
    </w:p>
    <w:p>
      <w:pPr>
        <w:pStyle w:val="Normal"/>
        <w:spacing w:lineRule="auto" w:line="360"/>
        <w:ind w:left="312" w:hanging="312"/>
        <w:rPr/>
      </w:pPr>
      <w:r>
        <w:rPr>
          <w:sz w:val="24"/>
          <w:szCs w:val="24"/>
        </w:rPr>
        <w:t>实验</w:t>
      </w:r>
      <w:r>
        <w:rPr>
          <w:sz w:val="24"/>
          <w:szCs w:val="24"/>
        </w:rPr>
        <w:t>2</w:t>
      </w:r>
      <w:r>
        <w:rPr>
          <w:sz w:val="24"/>
          <w:szCs w:val="24"/>
        </w:rPr>
        <w:t>：扁盘</w:t>
      </w:r>
      <w:r>
        <w:rPr>
          <w:rFonts w:eastAsia="宋体" w:cs="宋体" w:ascii="宋体" w:hAnsi="宋体"/>
          <w:sz w:val="24"/>
          <w:szCs w:val="24"/>
        </w:rPr>
        <w:t>×</w:t>
      </w:r>
      <w:r>
        <w:rPr>
          <w:sz w:val="24"/>
          <w:szCs w:val="24"/>
        </w:rPr>
        <w:t>长，</w:t>
      </w:r>
      <w:r>
        <w:rPr>
          <w:sz w:val="24"/>
          <w:szCs w:val="24"/>
        </w:rPr>
        <w:t>F</w:t>
      </w:r>
      <w:r>
        <w:rPr>
          <w:sz w:val="24"/>
          <w:szCs w:val="24"/>
          <w:vertAlign w:val="subscript"/>
        </w:rPr>
        <w:t>1</w:t>
      </w:r>
      <w:r>
        <w:rPr>
          <w:sz w:val="24"/>
          <w:szCs w:val="24"/>
        </w:rPr>
        <w:t>为扁盘，</w:t>
      </w:r>
      <w:r>
        <w:rPr>
          <w:sz w:val="24"/>
          <w:szCs w:val="24"/>
        </w:rPr>
        <w:t>F</w:t>
      </w:r>
      <w:r>
        <w:rPr>
          <w:sz w:val="24"/>
          <w:szCs w:val="24"/>
          <w:vertAlign w:val="subscript"/>
        </w:rPr>
        <w:t>2</w:t>
      </w:r>
      <w:r>
        <w:rPr>
          <w:sz w:val="24"/>
          <w:szCs w:val="24"/>
        </w:rPr>
        <w:t>中扁盘：圆：长</w:t>
      </w:r>
      <w:r>
        <w:rPr>
          <w:sz w:val="24"/>
          <w:szCs w:val="24"/>
        </w:rPr>
        <w:t>=9</w:t>
      </w:r>
      <w:r>
        <w:rPr>
          <w:sz w:val="24"/>
          <w:szCs w:val="24"/>
        </w:rPr>
        <w:t>：</w:t>
      </w:r>
      <w:r>
        <w:rPr>
          <w:sz w:val="24"/>
          <w:szCs w:val="24"/>
        </w:rPr>
        <w:t>6</w:t>
      </w:r>
      <w:r>
        <w:rPr>
          <w:sz w:val="24"/>
          <w:szCs w:val="24"/>
        </w:rPr>
        <w:t>：</w:t>
      </w:r>
      <w:r>
        <w:rPr>
          <w:sz w:val="24"/>
          <w:szCs w:val="24"/>
        </w:rPr>
        <w:t>1</w:t>
      </w:r>
    </w:p>
    <w:p>
      <w:pPr>
        <w:pStyle w:val="Normal"/>
        <w:spacing w:lineRule="auto" w:line="360"/>
        <w:ind w:left="312" w:hanging="312"/>
        <w:rPr/>
      </w:pPr>
      <w:r>
        <w:rPr>
          <w:sz w:val="24"/>
          <w:szCs w:val="24"/>
        </w:rPr>
        <w:t>实验</w:t>
      </w:r>
      <w:r>
        <w:rPr>
          <w:sz w:val="24"/>
          <w:szCs w:val="24"/>
        </w:rPr>
        <w:t>3</w:t>
      </w:r>
      <w:r>
        <w:rPr>
          <w:sz w:val="24"/>
          <w:szCs w:val="24"/>
        </w:rPr>
        <w:t>：用长形品种植株的花粉分别对上述两个杂交组合的</w:t>
      </w:r>
      <w:r>
        <w:rPr>
          <w:sz w:val="24"/>
          <w:szCs w:val="24"/>
        </w:rPr>
        <w:t>F</w:t>
      </w:r>
      <w:r>
        <w:rPr>
          <w:sz w:val="24"/>
          <w:szCs w:val="24"/>
          <w:vertAlign w:val="subscript"/>
        </w:rPr>
        <w:t>1</w:t>
      </w:r>
      <w:r>
        <w:rPr>
          <w:sz w:val="24"/>
          <w:szCs w:val="24"/>
        </w:rPr>
        <w:t>植株授粉，其后代中扁盘：圆：长均等于</w:t>
      </w:r>
      <w:r>
        <w:rPr>
          <w:sz w:val="24"/>
          <w:szCs w:val="24"/>
        </w:rPr>
        <w:t>1</w:t>
      </w:r>
      <w:r>
        <w:rPr>
          <w:sz w:val="24"/>
          <w:szCs w:val="24"/>
        </w:rPr>
        <w:t>：</w:t>
      </w:r>
      <w:r>
        <w:rPr>
          <w:sz w:val="24"/>
          <w:szCs w:val="24"/>
        </w:rPr>
        <w:t>2</w:t>
      </w:r>
      <w:r>
        <w:rPr>
          <w:sz w:val="24"/>
          <w:szCs w:val="24"/>
        </w:rPr>
        <w:t>：</w:t>
      </w:r>
      <w:r>
        <w:rPr>
          <w:sz w:val="24"/>
          <w:szCs w:val="24"/>
        </w:rPr>
        <w:t>1</w:t>
      </w: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）南瓜果形的遗传受</w:t>
      </w:r>
      <w:r>
        <w:rPr>
          <w:sz w:val="24"/>
          <w:szCs w:val="24"/>
          <w:u w:val="single"/>
        </w:rPr>
        <w:t>　</w:t>
      </w:r>
      <w:r>
        <w:rPr>
          <w:sz w:val="24"/>
          <w:szCs w:val="24"/>
          <w:u w:val="single"/>
        </w:rPr>
        <w:t>2</w:t>
      </w:r>
      <w:r>
        <w:rPr>
          <w:sz w:val="24"/>
          <w:szCs w:val="24"/>
          <w:u w:val="single"/>
        </w:rPr>
        <w:t>　</w:t>
      </w:r>
      <w:r>
        <w:rPr>
          <w:sz w:val="24"/>
          <w:szCs w:val="24"/>
        </w:rPr>
        <w:t>对等位基因控制，且遵循</w:t>
      </w:r>
      <w:r>
        <w:rPr>
          <w:sz w:val="24"/>
          <w:szCs w:val="24"/>
          <w:u w:val="single"/>
        </w:rPr>
        <w:t>　基因的自由组合　</w:t>
      </w:r>
      <w:r>
        <w:rPr>
          <w:sz w:val="24"/>
          <w:szCs w:val="24"/>
        </w:rPr>
        <w:t>定律。</w:t>
      </w:r>
    </w:p>
    <w:p>
      <w:pPr>
        <w:pStyle w:val="Normal"/>
        <w:spacing w:lineRule="auto" w:line="360"/>
        <w:ind w:left="312" w:hanging="312"/>
        <w:rPr/>
      </w:pPr>
      <w:r>
        <w:rPr>
          <w:sz w:val="24"/>
          <w:szCs w:val="24"/>
        </w:rPr>
        <w:t>（</w:t>
      </w:r>
      <w:r>
        <w:rPr>
          <w:sz w:val="24"/>
          <w:szCs w:val="24"/>
        </w:rPr>
        <w:t>2</w:t>
      </w:r>
      <w:r>
        <w:rPr>
          <w:sz w:val="24"/>
          <w:szCs w:val="24"/>
        </w:rPr>
        <w:t>）若果形由一对等位基因控制用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表示，以此类推，则圆形的基因型应为</w:t>
      </w:r>
      <w:r>
        <w:rPr>
          <w:sz w:val="24"/>
          <w:szCs w:val="24"/>
          <w:u w:val="single"/>
        </w:rPr>
        <w:t>　</w:t>
      </w:r>
      <w:r>
        <w:rPr>
          <w:sz w:val="24"/>
          <w:szCs w:val="24"/>
          <w:u w:val="single"/>
        </w:rPr>
        <w:t>AAbb</w:t>
      </w:r>
      <w:r>
        <w:rPr>
          <w:sz w:val="24"/>
          <w:szCs w:val="24"/>
          <w:u w:val="single"/>
        </w:rPr>
        <w:t>、</w:t>
      </w:r>
      <w:r>
        <w:rPr>
          <w:sz w:val="24"/>
          <w:szCs w:val="24"/>
          <w:u w:val="single"/>
        </w:rPr>
        <w:t>Aabb</w:t>
      </w:r>
      <w:r>
        <w:rPr>
          <w:sz w:val="24"/>
          <w:szCs w:val="24"/>
          <w:u w:val="single"/>
        </w:rPr>
        <w:t>、</w:t>
      </w:r>
      <w:r>
        <w:rPr>
          <w:sz w:val="24"/>
          <w:szCs w:val="24"/>
          <w:u w:val="single"/>
        </w:rPr>
        <w:t>aaBb</w:t>
      </w:r>
      <w:r>
        <w:rPr>
          <w:sz w:val="24"/>
          <w:szCs w:val="24"/>
          <w:u w:val="single"/>
        </w:rPr>
        <w:t>、</w:t>
      </w:r>
      <w:r>
        <w:rPr>
          <w:sz w:val="24"/>
          <w:szCs w:val="24"/>
          <w:u w:val="single"/>
        </w:rPr>
        <w:t>aaBB</w:t>
      </w:r>
      <w:r>
        <w:rPr>
          <w:sz w:val="24"/>
          <w:szCs w:val="24"/>
          <w:u w:val="single"/>
        </w:rPr>
        <w:t>　</w:t>
      </w:r>
      <w:r>
        <w:rPr>
          <w:sz w:val="24"/>
          <w:szCs w:val="24"/>
        </w:rPr>
        <w:t>，扁盘的基因型为</w:t>
      </w:r>
      <w:r>
        <w:rPr>
          <w:sz w:val="24"/>
          <w:szCs w:val="24"/>
          <w:u w:val="single"/>
        </w:rPr>
        <w:t>　</w:t>
      </w:r>
      <w:r>
        <w:rPr>
          <w:sz w:val="24"/>
          <w:szCs w:val="24"/>
          <w:u w:val="single"/>
        </w:rPr>
        <w:t>AABB</w:t>
      </w:r>
      <w:r>
        <w:rPr>
          <w:sz w:val="24"/>
          <w:szCs w:val="24"/>
          <w:u w:val="single"/>
        </w:rPr>
        <w:t>、</w:t>
      </w:r>
      <w:r>
        <w:rPr>
          <w:sz w:val="24"/>
          <w:szCs w:val="24"/>
          <w:u w:val="single"/>
        </w:rPr>
        <w:t>AABb</w:t>
      </w:r>
      <w:r>
        <w:rPr>
          <w:sz w:val="24"/>
          <w:szCs w:val="24"/>
          <w:u w:val="single"/>
        </w:rPr>
        <w:t>、</w:t>
      </w:r>
      <w:r>
        <w:rPr>
          <w:sz w:val="24"/>
          <w:szCs w:val="24"/>
          <w:u w:val="single"/>
        </w:rPr>
        <w:t>AaBb</w:t>
      </w:r>
      <w:r>
        <w:rPr>
          <w:sz w:val="24"/>
          <w:szCs w:val="24"/>
          <w:u w:val="single"/>
        </w:rPr>
        <w:t>、</w:t>
      </w:r>
      <w:r>
        <w:rPr>
          <w:sz w:val="24"/>
          <w:szCs w:val="24"/>
          <w:u w:val="single"/>
        </w:rPr>
        <w:t>AaBB</w:t>
      </w:r>
      <w:r>
        <w:rPr>
          <w:sz w:val="24"/>
          <w:szCs w:val="24"/>
          <w:u w:val="single"/>
        </w:rPr>
        <w:t>　</w:t>
      </w:r>
      <w:r>
        <w:rPr>
          <w:sz w:val="24"/>
          <w:szCs w:val="24"/>
        </w:rPr>
        <w:t>，长形的基因型应为</w:t>
      </w:r>
      <w:r>
        <w:rPr>
          <w:sz w:val="24"/>
          <w:szCs w:val="24"/>
          <w:u w:val="single"/>
        </w:rPr>
        <w:t>　</w:t>
      </w:r>
      <w:r>
        <w:rPr>
          <w:sz w:val="24"/>
          <w:szCs w:val="24"/>
          <w:u w:val="single"/>
        </w:rPr>
        <w:t>aabb</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w:t>
      </w:r>
      <w:r>
        <w:rPr>
          <w:sz w:val="24"/>
          <w:szCs w:val="24"/>
        </w:rPr>
        <w:t>1</w:t>
      </w:r>
      <w:r>
        <w:rPr>
          <w:sz w:val="24"/>
          <w:szCs w:val="24"/>
        </w:rPr>
        <w:t>）中的结论，可用长形品种植株的花粉对实验</w:t>
      </w:r>
      <w:r>
        <w:rPr>
          <w:sz w:val="24"/>
          <w:szCs w:val="24"/>
        </w:rPr>
        <w:t>1</w:t>
      </w:r>
      <w:r>
        <w:rPr>
          <w:sz w:val="24"/>
          <w:szCs w:val="24"/>
        </w:rPr>
        <w:t>得到的</w:t>
      </w:r>
      <w:r>
        <w:rPr>
          <w:sz w:val="24"/>
          <w:szCs w:val="24"/>
        </w:rPr>
        <w:t>F</w:t>
      </w:r>
      <w:r>
        <w:rPr>
          <w:sz w:val="24"/>
          <w:szCs w:val="24"/>
          <w:vertAlign w:val="subscript"/>
        </w:rPr>
        <w:t>2</w:t>
      </w:r>
      <w:r>
        <w:rPr>
          <w:sz w:val="24"/>
          <w:szCs w:val="24"/>
        </w:rPr>
        <w:t>植株授粉，单株收获</w:t>
      </w:r>
      <w:r>
        <w:rPr>
          <w:sz w:val="24"/>
          <w:szCs w:val="24"/>
        </w:rPr>
        <w:t>F</w:t>
      </w:r>
      <w:r>
        <w:rPr>
          <w:sz w:val="24"/>
          <w:szCs w:val="24"/>
          <w:vertAlign w:val="subscript"/>
        </w:rPr>
        <w:t>2</w:t>
      </w:r>
      <w:r>
        <w:rPr>
          <w:sz w:val="24"/>
          <w:szCs w:val="24"/>
        </w:rPr>
        <w:t>中扁盘果实的种子，每株的所有种子单独种植在一起可得到一株系。观察多个这样的株系，则所有株系中，理论上有</w:t>
      </w:r>
      <w:r>
        <w:rPr>
          <w:sz w:val="24"/>
          <w:szCs w:val="24"/>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果形均表现为扁盘，有</w:t>
      </w:r>
      <w:r>
        <w:rPr>
          <w:sz w:val="24"/>
          <w:szCs w:val="24"/>
          <w:u w:val="single"/>
        </w:rPr>
        <w:t>　</w:t>
      </w:r>
      <w:r>
        <w:rPr>
          <w:sz w:val="24"/>
          <w:szCs w:val="24"/>
          <w:u w:val="single"/>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的株系</w:t>
      </w:r>
      <w:r>
        <w:rPr>
          <w:sz w:val="24"/>
          <w:szCs w:val="24"/>
        </w:rPr>
        <w:t>F</w:t>
      </w:r>
      <w:r>
        <w:rPr>
          <w:sz w:val="24"/>
          <w:szCs w:val="24"/>
          <w:vertAlign w:val="subscript"/>
        </w:rPr>
        <w:t>3</w:t>
      </w:r>
      <w:r>
        <w:rPr>
          <w:sz w:val="24"/>
          <w:szCs w:val="24"/>
        </w:rPr>
        <w:t>果形的表现型及其数量比为扁盘：圆</w:t>
      </w:r>
      <w:r>
        <w:rPr>
          <w:sz w:val="24"/>
          <w:szCs w:val="24"/>
        </w:rPr>
        <w:t>=1</w:t>
      </w:r>
      <w:r>
        <w:rPr>
          <w:sz w:val="24"/>
          <w:szCs w:val="24"/>
        </w:rPr>
        <w:t>：</w:t>
      </w:r>
      <w:r>
        <w:rPr>
          <w:sz w:val="24"/>
          <w:szCs w:val="24"/>
        </w:rPr>
        <w:t>1</w:t>
      </w:r>
      <w:r>
        <w:rPr>
          <w:sz w:val="24"/>
          <w:szCs w:val="24"/>
        </w:rPr>
        <w:t>，有</w:t>
      </w:r>
      <w:r>
        <w:rPr>
          <w:sz w:val="24"/>
          <w:szCs w:val="24"/>
          <w:u w:val="single"/>
        </w:rPr>
        <w:t>　</w:t>
      </w:r>
      <w:r>
        <w:rPr>
          <w:sz w:val="24"/>
          <w:szCs w:val="24"/>
          <w:u w:val="single"/>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u w:val="single"/>
        </w:rPr>
        <w:t>　</w:t>
      </w:r>
      <w:r>
        <w:rPr>
          <w:sz w:val="24"/>
          <w:szCs w:val="24"/>
        </w:rPr>
        <w:t>的株系</w:t>
      </w:r>
      <w:r>
        <w:rPr>
          <w:sz w:val="24"/>
          <w:szCs w:val="24"/>
        </w:rPr>
        <w:t>F</w:t>
      </w:r>
      <w:r>
        <w:rPr>
          <w:sz w:val="24"/>
          <w:szCs w:val="24"/>
          <w:vertAlign w:val="subscript"/>
        </w:rPr>
        <w:t>3</w:t>
      </w:r>
      <w:r>
        <w:rPr>
          <w:sz w:val="24"/>
          <w:szCs w:val="24"/>
        </w:rPr>
        <w:t>果形的表现型及其数量比为</w:t>
      </w:r>
      <w:r>
        <w:rPr>
          <w:sz w:val="24"/>
          <w:szCs w:val="24"/>
          <w:u w:val="single"/>
        </w:rPr>
        <w:t>　扁盘：圆：长</w:t>
      </w:r>
      <w:r>
        <w:rPr>
          <w:sz w:val="24"/>
          <w:szCs w:val="24"/>
          <w:u w:val="single"/>
        </w:rPr>
        <w:t>=1</w:t>
      </w:r>
      <w:r>
        <w:rPr>
          <w:sz w:val="24"/>
          <w:szCs w:val="24"/>
          <w:u w:val="single"/>
        </w:rPr>
        <w:t>：</w:t>
      </w:r>
      <w:r>
        <w:rPr>
          <w:sz w:val="24"/>
          <w:szCs w:val="24"/>
          <w:u w:val="single"/>
        </w:rPr>
        <w:t>2</w:t>
      </w:r>
      <w:r>
        <w:rPr>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根据题中</w:t>
      </w:r>
      <w:r>
        <w:rPr>
          <w:sz w:val="24"/>
          <w:szCs w:val="24"/>
        </w:rPr>
        <w:t>9</w:t>
      </w:r>
      <w:r>
        <w:rPr>
          <w:sz w:val="24"/>
          <w:szCs w:val="24"/>
        </w:rPr>
        <w:t>：</w:t>
      </w:r>
      <w:r>
        <w:rPr>
          <w:sz w:val="24"/>
          <w:szCs w:val="24"/>
        </w:rPr>
        <w:t>6</w:t>
      </w:r>
      <w:r>
        <w:rPr>
          <w:sz w:val="24"/>
          <w:szCs w:val="24"/>
        </w:rPr>
        <w:t>：</w:t>
      </w:r>
      <w:r>
        <w:rPr>
          <w:sz w:val="24"/>
          <w:szCs w:val="24"/>
        </w:rPr>
        <w:t>1</w:t>
      </w:r>
      <w:r>
        <w:rPr>
          <w:sz w:val="24"/>
          <w:szCs w:val="24"/>
        </w:rPr>
        <w:t>的比例看出，该比例为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比例的变形，因此遵循基因的自由组合定律，解题时要灵活运用该定律。并且根据后代表现型可知，双显性的表现为扁盘，双隐性的为长，其余为圆形。</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w:t>
      </w:r>
      <w:r>
        <w:rPr>
          <w:sz w:val="24"/>
          <w:szCs w:val="24"/>
        </w:rPr>
        <w:t>1</w:t>
      </w:r>
      <w:r>
        <w:rPr>
          <w:sz w:val="24"/>
          <w:szCs w:val="24"/>
        </w:rPr>
        <w:t>和实验</w:t>
      </w:r>
      <w:r>
        <w:rPr>
          <w:sz w:val="24"/>
          <w:szCs w:val="24"/>
        </w:rPr>
        <w:t>2</w:t>
      </w:r>
      <w:r>
        <w:rPr>
          <w:sz w:val="24"/>
          <w:szCs w:val="24"/>
        </w:rPr>
        <w:t>中</w:t>
      </w:r>
      <w:r>
        <w:rPr>
          <w:sz w:val="24"/>
          <w:szCs w:val="24"/>
        </w:rPr>
        <w:t>F</w:t>
      </w:r>
      <w:r>
        <w:rPr>
          <w:sz w:val="24"/>
          <w:szCs w:val="24"/>
          <w:vertAlign w:val="subscript"/>
        </w:rPr>
        <w:t>2</w:t>
      </w:r>
      <w:r>
        <w:rPr>
          <w:sz w:val="24"/>
          <w:szCs w:val="24"/>
        </w:rPr>
        <w:t>的分离比</w:t>
      </w:r>
      <w:r>
        <w:rPr>
          <w:sz w:val="24"/>
          <w:szCs w:val="24"/>
        </w:rPr>
        <w:t>9</w:t>
      </w:r>
      <w:r>
        <w:rPr>
          <w:sz w:val="24"/>
          <w:szCs w:val="24"/>
        </w:rPr>
        <w:t>：</w:t>
      </w:r>
      <w:r>
        <w:rPr>
          <w:sz w:val="24"/>
          <w:szCs w:val="24"/>
        </w:rPr>
        <w:t>6</w:t>
      </w:r>
      <w:r>
        <w:rPr>
          <w:sz w:val="24"/>
          <w:szCs w:val="24"/>
        </w:rPr>
        <w:t>：</w:t>
      </w:r>
      <w:r>
        <w:rPr>
          <w:sz w:val="24"/>
          <w:szCs w:val="24"/>
        </w:rPr>
        <w:t>1</w:t>
      </w:r>
      <w:r>
        <w:rPr>
          <w:sz w:val="24"/>
          <w:szCs w:val="24"/>
        </w:rPr>
        <w:t>可以看出，南瓜果形的遗传受</w:t>
      </w:r>
      <w:r>
        <w:rPr>
          <w:sz w:val="24"/>
          <w:szCs w:val="24"/>
        </w:rPr>
        <w:t>2</w:t>
      </w:r>
      <w:r>
        <w:rPr>
          <w:sz w:val="24"/>
          <w:szCs w:val="24"/>
        </w:rPr>
        <w:t>对等位基因控制，且遵循基因的自由组合定律。</w:t>
      </w:r>
    </w:p>
    <w:p>
      <w:pPr>
        <w:pStyle w:val="Normal"/>
        <w:spacing w:lineRule="auto" w:line="360"/>
        <w:ind w:left="312" w:hanging="312"/>
        <w:rPr/>
      </w:pPr>
      <w:r>
        <w:rPr>
          <w:sz w:val="24"/>
          <w:szCs w:val="24"/>
        </w:rPr>
        <w:t>（</w:t>
      </w:r>
      <w:r>
        <w:rPr>
          <w:sz w:val="24"/>
          <w:szCs w:val="24"/>
        </w:rPr>
        <w:t>2</w:t>
      </w:r>
      <w:r>
        <w:rPr>
          <w:sz w:val="24"/>
          <w:szCs w:val="24"/>
        </w:rPr>
        <w:t>）根据实验</w:t>
      </w:r>
      <w:r>
        <w:rPr>
          <w:sz w:val="24"/>
          <w:szCs w:val="24"/>
        </w:rPr>
        <w:t>1</w:t>
      </w:r>
      <w:r>
        <w:rPr>
          <w:sz w:val="24"/>
          <w:szCs w:val="24"/>
        </w:rPr>
        <w:t>和实验</w:t>
      </w:r>
      <w:r>
        <w:rPr>
          <w:sz w:val="24"/>
          <w:szCs w:val="24"/>
        </w:rPr>
        <w:t>2</w:t>
      </w:r>
      <w:r>
        <w:rPr>
          <w:sz w:val="24"/>
          <w:szCs w:val="24"/>
        </w:rPr>
        <w:t>的</w:t>
      </w:r>
      <w:r>
        <w:rPr>
          <w:sz w:val="24"/>
          <w:szCs w:val="24"/>
        </w:rPr>
        <w:t>F</w:t>
      </w:r>
      <w:r>
        <w:rPr>
          <w:sz w:val="24"/>
          <w:szCs w:val="24"/>
          <w:vertAlign w:val="subscript"/>
        </w:rPr>
        <w:t>2</w:t>
      </w:r>
      <w:r>
        <w:rPr>
          <w:sz w:val="24"/>
          <w:szCs w:val="24"/>
        </w:rPr>
        <w:t>的分离比</w:t>
      </w:r>
      <w:r>
        <w:rPr>
          <w:sz w:val="24"/>
          <w:szCs w:val="24"/>
        </w:rPr>
        <w:t>9</w:t>
      </w:r>
      <w:r>
        <w:rPr>
          <w:sz w:val="24"/>
          <w:szCs w:val="24"/>
        </w:rPr>
        <w:t>：</w:t>
      </w:r>
      <w:r>
        <w:rPr>
          <w:sz w:val="24"/>
          <w:szCs w:val="24"/>
        </w:rPr>
        <w:t>6</w:t>
      </w:r>
      <w:r>
        <w:rPr>
          <w:sz w:val="24"/>
          <w:szCs w:val="24"/>
        </w:rPr>
        <w:t>：</w:t>
      </w:r>
      <w:r>
        <w:rPr>
          <w:sz w:val="24"/>
          <w:szCs w:val="24"/>
        </w:rPr>
        <w:t>1</w:t>
      </w:r>
      <w:r>
        <w:rPr>
          <w:sz w:val="24"/>
          <w:szCs w:val="24"/>
        </w:rPr>
        <w:t>可以推测出，扁盘形基因型为</w:t>
      </w:r>
      <w:r>
        <w:rPr>
          <w:sz w:val="24"/>
          <w:szCs w:val="24"/>
        </w:rPr>
        <w:t>A_B_</w:t>
      </w:r>
      <w:r>
        <w:rPr>
          <w:sz w:val="24"/>
          <w:szCs w:val="24"/>
        </w:rPr>
        <w:t>，即有</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，长形基因型为</w:t>
      </w:r>
      <w:r>
        <w:rPr>
          <w:sz w:val="24"/>
          <w:szCs w:val="24"/>
        </w:rPr>
        <w:t>aabb</w:t>
      </w:r>
      <w:r>
        <w:rPr>
          <w:sz w:val="24"/>
          <w:szCs w:val="24"/>
        </w:rPr>
        <w:t>，圆形基因型为</w:t>
      </w:r>
      <w:r>
        <w:rPr>
          <w:sz w:val="24"/>
          <w:szCs w:val="24"/>
        </w:rPr>
        <w:t>A_bb</w:t>
      </w:r>
      <w:r>
        <w:rPr>
          <w:sz w:val="24"/>
          <w:szCs w:val="24"/>
        </w:rPr>
        <w:t>和</w:t>
      </w:r>
      <w:r>
        <w:rPr>
          <w:sz w:val="24"/>
          <w:szCs w:val="24"/>
        </w:rPr>
        <w:t>aaB_</w:t>
      </w:r>
      <w:r>
        <w:rPr>
          <w:sz w:val="24"/>
          <w:szCs w:val="24"/>
        </w:rPr>
        <w:t>，即</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w:t>
      </w:r>
      <w:r>
        <w:rPr>
          <w:sz w:val="24"/>
          <w:szCs w:val="24"/>
          <w:vertAlign w:val="subscript"/>
        </w:rPr>
        <w:t>2</w:t>
      </w:r>
      <w:r>
        <w:rPr>
          <w:sz w:val="24"/>
          <w:szCs w:val="24"/>
        </w:rPr>
        <w:t>扁盘植株共有</w:t>
      </w:r>
      <w:r>
        <w:rPr>
          <w:sz w:val="24"/>
          <w:szCs w:val="24"/>
        </w:rPr>
        <w:t>4</w:t>
      </w:r>
      <w:r>
        <w:rPr>
          <w:sz w:val="24"/>
          <w:szCs w:val="24"/>
        </w:rPr>
        <w:t>种基因型，其比例为：</w:t>
      </w: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和</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，测交后代分离比分别为：</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A_B_</w:t>
      </w:r>
      <w:r>
        <w:rPr>
          <w:sz w:val="24"/>
          <w:szCs w:val="24"/>
        </w:rPr>
        <w:t>；</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A_B_</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A_bb</w:t>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A_B_</w:t>
      </w:r>
      <w:r>
        <w:rPr>
          <w:sz w:val="24"/>
          <w:szCs w:val="24"/>
        </w:rPr>
        <w:t>：</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sz w:val="24"/>
          <w:szCs w:val="24"/>
        </w:rPr>
        <w:t>A_B_</w:t>
      </w:r>
      <w:r>
        <w:rPr>
          <w:sz w:val="24"/>
          <w:szCs w:val="24"/>
        </w:rPr>
        <w:t>：</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sz w:val="24"/>
          <w:szCs w:val="24"/>
        </w:rPr>
        <w:t>aaB_</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 xml:space="preserve">2     </w:t>
      </w:r>
      <w:r>
        <w:rPr>
          <w:sz w:val="24"/>
          <w:szCs w:val="24"/>
        </w:rPr>
        <w:t>基因的自由组合</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      AABB</w:t>
      </w:r>
      <w:r>
        <w:rPr>
          <w:sz w:val="24"/>
          <w:szCs w:val="24"/>
        </w:rPr>
        <w:t>、</w:t>
      </w:r>
      <w:r>
        <w:rPr>
          <w:sz w:val="24"/>
          <w:szCs w:val="24"/>
        </w:rPr>
        <w:t>AABb</w:t>
      </w:r>
      <w:r>
        <w:rPr>
          <w:sz w:val="24"/>
          <w:szCs w:val="24"/>
        </w:rPr>
        <w:t>、</w:t>
      </w:r>
      <w:r>
        <w:rPr>
          <w:sz w:val="24"/>
          <w:szCs w:val="24"/>
        </w:rPr>
        <w:t>AaBb</w:t>
      </w:r>
      <w:r>
        <w:rPr>
          <w:sz w:val="24"/>
          <w:szCs w:val="24"/>
        </w:rPr>
        <w:t>、</w:t>
      </w:r>
      <w:r>
        <w:rPr>
          <w:sz w:val="24"/>
          <w:szCs w:val="24"/>
        </w:rPr>
        <w:t>AaBB     aabb</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123190" cy="3333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r>
        <w:rPr>
          <w:sz w:val="24"/>
          <w:szCs w:val="24"/>
        </w:rPr>
        <w:drawing>
          <wp:inline distT="0" distB="0" distL="0" distR="0">
            <wp:extent cx="123190" cy="3333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3375"/>
                    </a:xfrm>
                    <a:prstGeom prst="rect">
                      <a:avLst/>
                    </a:prstGeom>
                  </pic:spPr>
                </pic:pic>
              </a:graphicData>
            </a:graphic>
          </wp:inline>
        </w:drawing>
      </w:r>
      <w:r>
        <w:rPr>
          <w:rFonts w:eastAsia="Times New Roman"/>
          <w:sz w:val="24"/>
          <w:szCs w:val="24"/>
        </w:rPr>
        <w:t xml:space="preserve">      </w:t>
      </w:r>
      <w:r>
        <w:rPr>
          <w:sz w:val="24"/>
          <w:szCs w:val="24"/>
        </w:rPr>
        <w:t>扁盘：圆：长</w:t>
      </w:r>
      <w:r>
        <w:rPr>
          <w:sz w:val="24"/>
          <w:szCs w:val="24"/>
        </w:rPr>
        <w:t>=1</w:t>
      </w:r>
      <w:r>
        <w:rPr>
          <w:sz w:val="24"/>
          <w:szCs w:val="24"/>
        </w:rPr>
        <w:t>：</w:t>
      </w:r>
      <w:r>
        <w:rPr>
          <w:sz w:val="24"/>
          <w:szCs w:val="24"/>
        </w:rPr>
        <w:t>2</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本题考查了基因自由组合定律的应用，难度较大，属于考纲理解、应用层次，解答本题的关键是根据</w:t>
      </w:r>
      <w:r>
        <w:rPr>
          <w:sz w:val="24"/>
          <w:szCs w:val="24"/>
        </w:rPr>
        <w:t>F</w:t>
      </w:r>
      <w:r>
        <w:rPr>
          <w:sz w:val="24"/>
          <w:szCs w:val="24"/>
          <w:vertAlign w:val="subscript"/>
        </w:rPr>
        <w:t>2</w:t>
      </w:r>
      <w:r>
        <w:rPr>
          <w:sz w:val="24"/>
          <w:szCs w:val="24"/>
        </w:rPr>
        <w:t>代果形比例判断扁盘形、圆形和长形果实的基因型。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分）下列是与微生物培养有关的问题，请回答：</w:t>
      </w:r>
    </w:p>
    <w:p>
      <w:pPr>
        <w:pStyle w:val="Normal"/>
        <w:spacing w:lineRule="auto" w:line="360"/>
        <w:ind w:left="312" w:hanging="312"/>
        <w:rPr/>
      </w:pPr>
      <w:r>
        <w:rPr>
          <w:sz w:val="24"/>
          <w:szCs w:val="24"/>
        </w:rPr>
        <w:t>（</w:t>
      </w:r>
      <w:r>
        <w:rPr>
          <w:sz w:val="24"/>
          <w:szCs w:val="24"/>
        </w:rPr>
        <w:t>1</w:t>
      </w:r>
      <w:r>
        <w:rPr>
          <w:sz w:val="24"/>
          <w:szCs w:val="24"/>
        </w:rPr>
        <w:t>）某细菌固体培养基的组成成分是</w:t>
      </w:r>
      <w:r>
        <w:rPr>
          <w:sz w:val="24"/>
          <w:szCs w:val="24"/>
        </w:rPr>
        <w:t>KH</w:t>
      </w:r>
      <w:r>
        <w:rPr>
          <w:sz w:val="24"/>
          <w:szCs w:val="24"/>
          <w:vertAlign w:val="subscript"/>
        </w:rPr>
        <w:t>2</w:t>
      </w:r>
      <w:r>
        <w:rPr>
          <w:sz w:val="24"/>
          <w:szCs w:val="24"/>
        </w:rPr>
        <w:t>PO</w:t>
      </w:r>
      <w:r>
        <w:rPr>
          <w:sz w:val="24"/>
          <w:szCs w:val="24"/>
          <w:vertAlign w:val="subscript"/>
        </w:rPr>
        <w:t>4</w:t>
      </w:r>
      <w:r>
        <w:rPr>
          <w:sz w:val="24"/>
          <w:szCs w:val="24"/>
        </w:rPr>
        <w:t>、</w:t>
      </w:r>
      <w:r>
        <w:rPr>
          <w:sz w:val="24"/>
          <w:szCs w:val="24"/>
        </w:rPr>
        <w:t>Na</w:t>
      </w:r>
      <w:r>
        <w:rPr>
          <w:sz w:val="24"/>
          <w:szCs w:val="24"/>
          <w:vertAlign w:val="subscript"/>
        </w:rPr>
        <w:t>2</w:t>
      </w:r>
      <w:r>
        <w:rPr>
          <w:sz w:val="24"/>
          <w:szCs w:val="24"/>
        </w:rPr>
        <w:t>HPO</w:t>
      </w:r>
      <w:r>
        <w:rPr>
          <w:sz w:val="24"/>
          <w:szCs w:val="24"/>
          <w:vertAlign w:val="subscript"/>
        </w:rPr>
        <w:t>4</w:t>
      </w:r>
      <w:r>
        <w:rPr>
          <w:sz w:val="24"/>
          <w:szCs w:val="24"/>
        </w:rPr>
        <w:t>、</w:t>
      </w:r>
      <w:r>
        <w:rPr>
          <w:sz w:val="24"/>
          <w:szCs w:val="24"/>
        </w:rPr>
        <w:t>MgSO</w:t>
      </w:r>
      <w:r>
        <w:rPr>
          <w:sz w:val="24"/>
          <w:szCs w:val="24"/>
          <w:vertAlign w:val="subscript"/>
        </w:rPr>
        <w:t>4</w:t>
      </w:r>
      <w:r>
        <w:rPr>
          <w:sz w:val="24"/>
          <w:szCs w:val="24"/>
        </w:rPr>
        <w:t>、葡萄糖、尿素、琼脂和蒸馏水，其中凝固剂是</w:t>
      </w:r>
      <w:r>
        <w:rPr>
          <w:sz w:val="24"/>
          <w:szCs w:val="24"/>
          <w:u w:val="single"/>
        </w:rPr>
        <w:t>　琼脂　</w:t>
      </w:r>
      <w:r>
        <w:rPr>
          <w:sz w:val="24"/>
          <w:szCs w:val="24"/>
        </w:rPr>
        <w:t>，碳源是</w:t>
      </w:r>
      <w:r>
        <w:rPr>
          <w:sz w:val="24"/>
          <w:szCs w:val="24"/>
          <w:u w:val="single"/>
        </w:rPr>
        <w:t>　葡萄糖　</w:t>
      </w:r>
      <w:r>
        <w:rPr>
          <w:sz w:val="24"/>
          <w:szCs w:val="24"/>
        </w:rPr>
        <w:t>，氮源是</w:t>
      </w:r>
      <w:r>
        <w:rPr>
          <w:sz w:val="24"/>
          <w:szCs w:val="24"/>
          <w:u w:val="single"/>
        </w:rPr>
        <w:t>　尿素　</w:t>
      </w:r>
      <w:r>
        <w:rPr>
          <w:sz w:val="24"/>
          <w:szCs w:val="24"/>
        </w:rPr>
        <w:t>。已知只有能合成脲酶的细菌才能在该培养基上生长，帮该培养基属于</w:t>
      </w:r>
      <w:r>
        <w:rPr>
          <w:sz w:val="24"/>
          <w:szCs w:val="24"/>
          <w:u w:val="single"/>
        </w:rPr>
        <w:t>　选择　</w:t>
      </w:r>
      <w:r>
        <w:rPr>
          <w:sz w:val="24"/>
          <w:szCs w:val="24"/>
        </w:rPr>
        <w:t>培养基。按照化学成分分类，该培养基属于</w:t>
      </w:r>
      <w:r>
        <w:rPr>
          <w:sz w:val="24"/>
          <w:szCs w:val="24"/>
          <w:u w:val="single"/>
        </w:rPr>
        <w:t>　合成　</w:t>
      </w:r>
      <w:r>
        <w:rPr>
          <w:sz w:val="24"/>
          <w:szCs w:val="24"/>
        </w:rPr>
        <w:t>培养基。从同化作用类型看，用该培养的细菌属于</w:t>
      </w:r>
      <w:r>
        <w:rPr>
          <w:sz w:val="24"/>
          <w:szCs w:val="24"/>
          <w:u w:val="single"/>
        </w:rPr>
        <w:t>　异养型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）将少量细菌接种到一定体积的液体培养基中，适宜条件下培养，定时取样测定菌体数目，以时间为横坐标，以菌体数目的对数为纵坐标，可以得到细菌的</w:t>
      </w:r>
      <w:r>
        <w:rPr>
          <w:sz w:val="24"/>
          <w:szCs w:val="24"/>
          <w:u w:val="single"/>
        </w:rPr>
        <w:t>　群体生长　</w:t>
      </w:r>
      <w:r>
        <w:rPr>
          <w:sz w:val="24"/>
          <w:szCs w:val="24"/>
        </w:rPr>
        <w:t>曲线。该曲线中以菌体数目的对数作为纵坐标的原因是</w:t>
      </w:r>
      <w:r>
        <w:rPr>
          <w:sz w:val="24"/>
          <w:szCs w:val="24"/>
          <w:u w:val="single"/>
        </w:rPr>
        <w:t>　菌体数目往往非常大，且变化率也很高，以菌体数目的对数为纵坐标有利于作图　</w:t>
      </w:r>
      <w:r>
        <w:rPr>
          <w:sz w:val="24"/>
          <w:szCs w:val="24"/>
        </w:rPr>
        <w:t>。实验室中，为了获得形态和生理特征一致的菌体，一般应在</w:t>
      </w:r>
      <w:r>
        <w:rPr>
          <w:sz w:val="24"/>
          <w:szCs w:val="24"/>
          <w:u w:val="single"/>
        </w:rPr>
        <w:t>　对数　</w:t>
      </w:r>
      <w:r>
        <w:rPr>
          <w:sz w:val="24"/>
          <w:szCs w:val="24"/>
        </w:rPr>
        <w:t>期取体；在生产中，常收集培养至</w:t>
      </w:r>
      <w:r>
        <w:rPr>
          <w:sz w:val="24"/>
          <w:szCs w:val="24"/>
          <w:u w:val="single"/>
        </w:rPr>
        <w:t>　稳定　</w:t>
      </w:r>
      <w:r>
        <w:rPr>
          <w:sz w:val="24"/>
          <w:szCs w:val="24"/>
        </w:rPr>
        <w:t>期的细菌用于次生代谢产物的提取。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本题主要考查学生的理解能力，考查微生物的营养。</w:t>
      </w:r>
    </w:p>
    <w:p>
      <w:pPr>
        <w:pStyle w:val="Normal"/>
        <w:spacing w:lineRule="auto" w:line="360"/>
        <w:ind w:left="312" w:hanging="312"/>
        <w:rPr>
          <w:sz w:val="24"/>
          <w:szCs w:val="24"/>
        </w:rPr>
      </w:pPr>
      <w:r>
        <w:rPr>
          <w:sz w:val="24"/>
          <w:szCs w:val="24"/>
        </w:rPr>
        <w:t>（</w:t>
      </w:r>
      <w:r>
        <w:rPr>
          <w:sz w:val="24"/>
          <w:szCs w:val="24"/>
        </w:rPr>
        <w:t>1</w:t>
      </w:r>
      <w:r>
        <w:rPr>
          <w:sz w:val="24"/>
          <w:szCs w:val="24"/>
        </w:rPr>
        <w:t>）配制培养基的凝固剂通常选用琼脂，葡萄糖为有机碳源，尿素为氮源；由于在该固体培养基上，只有能合成脲酶的细菌才能生长，因此可以用来选择出能够合成脲酶的细菌，在功能上称为选择培养基；由于该固体培养基的组成成分是人为选择配制，故又称为合成培养基；该培养基中加入的是有机碳源葡萄糖，从同化作用类型上，使用该培养基培养的细菌属于异养型。</w:t>
      </w:r>
    </w:p>
    <w:p>
      <w:pPr>
        <w:pStyle w:val="Normal"/>
        <w:spacing w:lineRule="auto" w:line="360"/>
        <w:ind w:left="312" w:hanging="312"/>
        <w:rPr>
          <w:sz w:val="24"/>
          <w:szCs w:val="24"/>
        </w:rPr>
      </w:pPr>
      <w:r>
        <w:rPr>
          <w:sz w:val="24"/>
          <w:szCs w:val="24"/>
        </w:rPr>
        <w:t>（</w:t>
      </w:r>
      <w:r>
        <w:rPr>
          <w:sz w:val="24"/>
          <w:szCs w:val="24"/>
        </w:rPr>
        <w:t>2</w:t>
      </w:r>
      <w:r>
        <w:rPr>
          <w:sz w:val="24"/>
          <w:szCs w:val="24"/>
        </w:rPr>
        <w:t>）将细菌在适宜条件下培养，定时取样，以时间为横坐标，以细菌数目的对数为纵坐标，所得的曲线称为细菌群体生长的曲线。以菌体数目的对数作为纵坐标的原因是菌体数目往往非常大，且变化率也很高，如果直接以取样统计得到的菌体数目为纵坐标不利于作图。根据细菌群体生长</w:t>
      </w:r>
      <w:r>
        <w:rPr>
          <w:sz w:val="24"/>
          <w:szCs w:val="24"/>
        </w:rPr>
        <w:t>4</w:t>
      </w:r>
      <w:r>
        <w:rPr>
          <w:sz w:val="24"/>
          <w:szCs w:val="24"/>
        </w:rPr>
        <w:t>个时期的特点，在实验室中，为了获得形态和生理特征一致的菌体，一般应在对数期取材；在生产中，次级代谢产物的提取通常搜集培养至稳定期的细菌。</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培养基中，琼脂为凝固剂，葡萄糖为碳源，尿素为氮源；由于只有能合成脲酶的细菌才能在该培养基上生长，可以用来选择出能够合成脲酶的细菌，在功能上称为选择培养基；由于其化学成分明确，故又称为合成培养基；由于该培养基中存在着有机碳源葡萄糖，故可推测从同化作用类型上看，用该培养基培养的细菌属于异养型。</w:t>
      </w:r>
    </w:p>
    <w:p>
      <w:pPr>
        <w:pStyle w:val="Normal"/>
        <w:spacing w:lineRule="auto" w:line="360"/>
        <w:ind w:left="312" w:hanging="312"/>
        <w:rPr>
          <w:sz w:val="24"/>
          <w:szCs w:val="24"/>
        </w:rPr>
      </w:pPr>
      <w:r>
        <w:rPr>
          <w:sz w:val="24"/>
          <w:szCs w:val="24"/>
        </w:rPr>
        <w:t>（</w:t>
      </w:r>
      <w:r>
        <w:rPr>
          <w:sz w:val="24"/>
          <w:szCs w:val="24"/>
        </w:rPr>
        <w:t>2</w:t>
      </w:r>
      <w:r>
        <w:rPr>
          <w:sz w:val="24"/>
          <w:szCs w:val="24"/>
        </w:rPr>
        <w:t>）在恒定容积的液体培养基上培养微生物，定期取样，然后以时间为横坐标，以细菌数目的对数为纵坐标，所得的曲线称为微生物的群体生长曲线，之所以以菌体数目的对数作为纵坐标的原因是菌体数目往往非常大，且变化率也很高，直接以菌体数目为纵坐标不利于作图。实验室中，为了获得形态和生理特征一致的菌体，一般应在对数期取材；在生产中，常搜集培养至稳定期的细菌用于次级代谢产物的提取。</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）琼脂</w:t>
      </w:r>
      <w:r>
        <w:rPr>
          <w:rFonts w:eastAsia="Times New Roman"/>
          <w:sz w:val="24"/>
          <w:szCs w:val="24"/>
        </w:rPr>
        <w:t xml:space="preserve">          </w:t>
      </w:r>
      <w:r>
        <w:rPr>
          <w:sz w:val="24"/>
          <w:szCs w:val="24"/>
        </w:rPr>
        <w:t>葡萄糖</w:t>
      </w:r>
      <w:r>
        <w:rPr>
          <w:rFonts w:eastAsia="Times New Roman"/>
          <w:sz w:val="24"/>
          <w:szCs w:val="24"/>
        </w:rPr>
        <w:t xml:space="preserve">      </w:t>
      </w:r>
      <w:r>
        <w:rPr>
          <w:sz w:val="24"/>
          <w:szCs w:val="24"/>
        </w:rPr>
        <w:t>尿素</w:t>
      </w:r>
      <w:r>
        <w:rPr>
          <w:rFonts w:eastAsia="Times New Roman"/>
          <w:sz w:val="24"/>
          <w:szCs w:val="24"/>
        </w:rPr>
        <w:t xml:space="preserve">      </w:t>
      </w:r>
      <w:r>
        <w:rPr>
          <w:sz w:val="24"/>
          <w:szCs w:val="24"/>
        </w:rPr>
        <w:t>选择</w:t>
      </w:r>
      <w:r>
        <w:rPr>
          <w:rFonts w:eastAsia="Times New Roman"/>
          <w:sz w:val="24"/>
          <w:szCs w:val="24"/>
        </w:rPr>
        <w:t xml:space="preserve">      </w:t>
      </w:r>
      <w:r>
        <w:rPr>
          <w:sz w:val="24"/>
          <w:szCs w:val="24"/>
        </w:rPr>
        <w:t>合成</w:t>
      </w:r>
      <w:r>
        <w:rPr>
          <w:rFonts w:eastAsia="Times New Roman"/>
          <w:sz w:val="24"/>
          <w:szCs w:val="24"/>
        </w:rPr>
        <w:t xml:space="preserve">     </w:t>
      </w:r>
      <w:r>
        <w:rPr>
          <w:sz w:val="24"/>
          <w:szCs w:val="24"/>
        </w:rPr>
        <w:t>异养型</w:t>
      </w:r>
    </w:p>
    <w:p>
      <w:pPr>
        <w:pStyle w:val="Normal"/>
        <w:spacing w:lineRule="auto" w:line="360"/>
        <w:ind w:left="312" w:hanging="312"/>
        <w:rPr>
          <w:sz w:val="24"/>
          <w:szCs w:val="24"/>
        </w:rPr>
      </w:pPr>
      <w:r>
        <w:rPr>
          <w:sz w:val="24"/>
          <w:szCs w:val="24"/>
        </w:rPr>
        <w:t>（</w:t>
      </w:r>
      <w:r>
        <w:rPr>
          <w:sz w:val="24"/>
          <w:szCs w:val="24"/>
        </w:rPr>
        <w:t>2</w:t>
      </w:r>
      <w:r>
        <w:rPr>
          <w:sz w:val="24"/>
          <w:szCs w:val="24"/>
        </w:rPr>
        <w:t>）群体生长</w:t>
      </w:r>
      <w:r>
        <w:rPr>
          <w:rFonts w:eastAsia="Times New Roman"/>
          <w:sz w:val="24"/>
          <w:szCs w:val="24"/>
        </w:rPr>
        <w:t xml:space="preserve">      </w:t>
      </w:r>
      <w:r>
        <w:rPr>
          <w:sz w:val="24"/>
          <w:szCs w:val="24"/>
        </w:rPr>
        <w:t>菌体数目往往非常大，且变化率也很高，以菌体数目的对数为纵坐标有利于作图</w:t>
      </w:r>
      <w:r>
        <w:rPr>
          <w:rFonts w:eastAsia="Times New Roman"/>
          <w:sz w:val="24"/>
          <w:szCs w:val="24"/>
        </w:rPr>
        <w:t xml:space="preserve">      </w:t>
      </w:r>
      <w:r>
        <w:rPr>
          <w:sz w:val="24"/>
          <w:szCs w:val="24"/>
        </w:rPr>
        <w:t>对数</w:t>
      </w:r>
      <w:r>
        <w:rPr>
          <w:rFonts w:eastAsia="Times New Roman"/>
          <w:sz w:val="24"/>
          <w:szCs w:val="24"/>
        </w:rPr>
        <w:t xml:space="preserve">      </w:t>
      </w:r>
      <w:r>
        <w:rPr>
          <w:sz w:val="24"/>
          <w:szCs w:val="24"/>
        </w:rPr>
        <w:t>稳定</w:t>
      </w:r>
    </w:p>
    <w:p>
      <w:pPr>
        <w:pStyle w:val="Normal"/>
        <w:spacing w:lineRule="auto" w:line="360"/>
        <w:ind w:left="312" w:hanging="312"/>
        <w:rPr/>
      </w:pPr>
      <w:r>
        <w:rPr>
          <w:color w:val="0000FF"/>
          <w:sz w:val="24"/>
          <w:szCs w:val="24"/>
        </w:rPr>
        <w:t>【点评】</w:t>
      </w:r>
      <w:r>
        <w:rPr>
          <w:sz w:val="24"/>
          <w:szCs w:val="24"/>
        </w:rPr>
        <w:t>本题围绕细菌的培养主要考查考生对微生物的营养和群体生长等知识和技能的理解和掌握情况，包括培养基的类型和配制；根据细菌对营养需求的特点判断其合成代谢的类型；细菌群体生长定期取样计数作图的方法；以及获得不同需求的菌种和次级代谢产物的应该选择的生长时期；此类试题需要考生注意的细节较多，如培养基的制备、灭菌的方法、接种方法的选择、结果的分析等，需要考生在平时的学习过程中注意积累，学会构建知识网络结构，对选项作出准确的判断。</w:t>
      </w:r>
    </w:p>
    <w:p>
      <w:pPr>
        <w:pStyle w:val="Normal"/>
        <w:spacing w:lineRule="auto" w:line="360"/>
        <w:ind w:left="312" w:hanging="312"/>
        <w:rPr>
          <w:sz w:val="24"/>
          <w:szCs w:val="24"/>
        </w:rPr>
      </w:pPr>
      <w:r>
        <w:rPr>
          <w:sz w:val="24"/>
          <w:szCs w:val="24"/>
        </w:rPr>
        <w:t>　</w:t>
      </w:r>
    </w:p>
    <w:sectPr>
      <w:headerReference w:type="default" r:id="rId34"/>
      <w:footerReference w:type="default" r:id="rId3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日期 Char"/>
    <w:basedOn w:val="Style14"/>
    <w:qFormat/>
    <w:rPr/>
  </w:style>
  <w:style w:type="character" w:styleId="Char3">
    <w:name w:val="批注框文本 Char"/>
    <w:basedOn w:val="Style14"/>
    <w:qFormat/>
    <w:rPr>
      <w:sz w:val="18"/>
      <w:szCs w:val="18"/>
    </w:rPr>
  </w:style>
  <w:style w:type="character" w:styleId="PlaceholderText">
    <w:name w:val="Placeholder Text"/>
    <w:basedOn w:val="Style14"/>
    <w:qFormat/>
    <w:rPr>
      <w:color w:val="808080"/>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5.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6.png"/><Relationship Id="rId23" Type="http://schemas.openxmlformats.org/officeDocument/2006/relationships/image" Target="media/image16.png"/><Relationship Id="rId24" Type="http://schemas.openxmlformats.org/officeDocument/2006/relationships/image" Target="media/image15.png"/><Relationship Id="rId25" Type="http://schemas.openxmlformats.org/officeDocument/2006/relationships/image" Target="media/image17.png"/><Relationship Id="rId26" Type="http://schemas.openxmlformats.org/officeDocument/2006/relationships/image" Target="media/image17.png"/><Relationship Id="rId27" Type="http://schemas.openxmlformats.org/officeDocument/2006/relationships/image" Target="media/image17.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0.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2018-11-04T20:12:13Z</dcterms:created>
  <dc:creator>©2010-2018 jyeoo.com</dc:creator>
  <dc:description/>
  <cp:keywords>jyeoo 菁优网</cp:keywords>
  <dc:language>en-US</dc:language>
  <cp:lastModifiedBy>酈～嬅</cp:lastModifiedBy>
  <cp:lastPrinted>2018-11-04T20:12:00Z</cp:lastPrinted>
  <dcterms:modified xsi:type="dcterms:W3CDTF">2018-11-19T20:45:17Z</dcterms:modified>
  <cp:revision>1</cp:revision>
  <dc:subject/>
  <dc:title>2010年全国统一高考生物试卷（全国卷Ⅰ）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