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1.jpeg" ContentType="image/jpeg"/>
  <Override PartName="/word/media/image8.png" ContentType="image/png"/>
  <Override PartName="/word/media/image12.png" ContentType="image/png"/>
  <Override PartName="/word/media/image7.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2"/>
          <w:szCs w:val="32"/>
        </w:rPr>
      </w:pPr>
      <w:r>
        <w:rPr>
          <w:b/>
          <w:sz w:val="32"/>
          <w:szCs w:val="32"/>
        </w:rPr>
        <w:t>2014</w:t>
      </w:r>
      <w:r>
        <w:rPr>
          <w:b/>
          <w:sz w:val="32"/>
          <w:szCs w:val="32"/>
        </w:rPr>
        <w:t>年广东高考理综生物试卷及答案</w:t>
      </w:r>
    </w:p>
    <w:p>
      <w:pPr>
        <w:pStyle w:val="Normal"/>
        <w:numPr>
          <w:ilvl w:val="0"/>
          <w:numId w:val="2"/>
        </w:numPr>
        <w:rPr/>
      </w:pPr>
      <w:r>
        <w:rPr/>
        <w:t>单项选择题</w:t>
      </w:r>
    </w:p>
    <w:p>
      <w:pPr>
        <w:pStyle w:val="Normal"/>
        <w:numPr>
          <w:ilvl w:val="0"/>
          <w:numId w:val="1"/>
        </w:numPr>
        <w:rPr/>
      </w:pPr>
      <w:r>
        <w:rPr/>
        <w:t>以下细胞结构中，ｍ</w:t>
      </w:r>
      <w:r>
        <w:rPr/>
        <w:t>RNA</w:t>
      </w:r>
      <w:r>
        <w:rPr/>
        <w:t>是其结构组分的是</w:t>
      </w:r>
    </w:p>
    <w:p>
      <w:pPr>
        <w:pStyle w:val="Normal"/>
        <w:ind w:left="360" w:hanging="0"/>
        <w:rPr/>
      </w:pPr>
      <w:r>
        <w:rPr/>
        <w:t>Ａ</w:t>
      </w:r>
      <w:r>
        <w:rPr/>
        <w:t>.</w:t>
      </w:r>
      <w:r>
        <w:rPr/>
        <w:t>液泡　　Ｂ</w:t>
      </w:r>
      <w:r>
        <w:rPr/>
        <w:t>.</w:t>
      </w:r>
      <w:r>
        <w:rPr/>
        <w:t>核糖体　　Ｃ</w:t>
      </w:r>
      <w:r>
        <w:rPr/>
        <w:t>.</w:t>
      </w:r>
      <w:r>
        <w:rPr/>
        <w:t>高尔基体　　　Ｄ</w:t>
      </w:r>
      <w:r>
        <w:rPr/>
        <w:t>.</w:t>
      </w:r>
      <w:r>
        <w:rPr/>
        <w:t>溶酶体</w:t>
      </w:r>
    </w:p>
    <w:p>
      <w:pPr>
        <w:pStyle w:val="Normal"/>
        <w:numPr>
          <w:ilvl w:val="0"/>
          <w:numId w:val="1"/>
        </w:numPr>
        <w:rPr/>
      </w:pPr>
      <w:r>
        <w:rPr/>
        <w:t>以下过程一定存在反馈调节的是</w:t>
      </w:r>
    </w:p>
    <w:p>
      <w:pPr>
        <w:pStyle w:val="Normal"/>
        <w:numPr>
          <w:ilvl w:val="1"/>
          <w:numId w:val="1"/>
        </w:numPr>
        <w:rPr/>
      </w:pPr>
      <w:r>
        <w:rPr/>
        <w:t>胰岛素分泌量充分血糖浓度的影响</w:t>
      </w:r>
    </w:p>
    <w:p>
      <w:pPr>
        <w:pStyle w:val="Normal"/>
        <w:numPr>
          <w:ilvl w:val="1"/>
          <w:numId w:val="1"/>
        </w:numPr>
        <w:rPr/>
      </w:pPr>
      <w:r>
        <w:rPr/>
        <w:t>运动强度对汗腺分泌的影响</w:t>
      </w:r>
    </w:p>
    <w:p>
      <w:pPr>
        <w:pStyle w:val="Normal"/>
        <w:numPr>
          <w:ilvl w:val="1"/>
          <w:numId w:val="1"/>
        </w:numPr>
        <w:rPr/>
      </w:pPr>
      <w:r>
        <w:rPr/>
        <w:t>降雨量充分土壤动物存活率的影响</w:t>
      </w:r>
    </w:p>
    <w:p>
      <w:pPr>
        <w:pStyle w:val="Normal"/>
        <w:numPr>
          <w:ilvl w:val="1"/>
          <w:numId w:val="1"/>
        </w:numPr>
        <w:rPr/>
      </w:pPr>
      <w:r>
        <w:rPr/>
        <w:t>害虫数量充分其天敌鸟类数量的影响</w:t>
      </w:r>
    </w:p>
    <w:p>
      <w:pPr>
        <w:pStyle w:val="Normal"/>
        <w:ind w:left="420" w:hanging="0"/>
        <w:rPr/>
      </w:pPr>
      <w:r>
        <w:rPr/>
        <w:t>Ａ</w:t>
      </w:r>
      <w:r>
        <w:rPr/>
        <w:t>.</w:t>
      </w:r>
      <w:r>
        <w:rPr>
          <w:rFonts w:cs="宋体" w:ascii="宋体" w:hAnsi="宋体"/>
        </w:rPr>
        <w:t>①②</w:t>
      </w:r>
      <w:r>
        <w:rPr/>
        <w:t>　　Ｂ</w:t>
      </w:r>
      <w:r>
        <w:rPr/>
        <w:t>.</w:t>
      </w:r>
      <w:r>
        <w:rPr>
          <w:rFonts w:cs="宋体" w:ascii="宋体" w:hAnsi="宋体"/>
        </w:rPr>
        <w:t>②③</w:t>
      </w:r>
      <w:r>
        <w:rPr/>
        <w:t>　　Ｃ</w:t>
      </w:r>
      <w:r>
        <w:rPr/>
        <w:t>.</w:t>
      </w:r>
      <w:r>
        <w:rPr>
          <w:rFonts w:cs="宋体" w:ascii="宋体" w:hAnsi="宋体"/>
        </w:rPr>
        <w:t>③④</w:t>
      </w:r>
      <w:r>
        <w:rPr/>
        <w:t>　　Ｄ</w:t>
      </w:r>
      <w:r>
        <w:rPr/>
        <w:t>.</w:t>
      </w:r>
      <w:r>
        <w:rPr>
          <w:rFonts w:cs="宋体" w:ascii="宋体" w:hAnsi="宋体"/>
        </w:rPr>
        <w:t>①④</w:t>
      </w:r>
    </w:p>
    <w:p>
      <w:pPr>
        <w:pStyle w:val="Normal"/>
        <w:numPr>
          <w:ilvl w:val="0"/>
          <w:numId w:val="1"/>
        </w:numPr>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297180</wp:posOffset>
            </wp:positionV>
            <wp:extent cx="1344295" cy="1640840"/>
            <wp:effectExtent l="0" t="0" r="0" b="0"/>
            <wp:wrapNone/>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rcRect l="-18" t="-15" r="-18" b="-15"/>
                    <a:stretch>
                      <a:fillRect/>
                    </a:stretch>
                  </pic:blipFill>
                  <pic:spPr bwMode="auto">
                    <a:xfrm>
                      <a:off x="0" y="0"/>
                      <a:ext cx="1344295" cy="1640840"/>
                    </a:xfrm>
                    <a:prstGeom prst="rect">
                      <a:avLst/>
                    </a:prstGeom>
                  </pic:spPr>
                </pic:pic>
              </a:graphicData>
            </a:graphic>
          </wp:anchor>
        </w:drawing>
      </w:r>
      <w:r>
        <w:rPr/>
        <w:t>某种兰花有细长的花矩（图１），花矩顶端贮存着花密，这种兰花的传粉需借助具有细长口器的蛾在吸食花密的过程中完成，下列叙述正确的是</w:t>
      </w:r>
    </w:p>
    <w:p>
      <w:pPr>
        <w:pStyle w:val="Normal"/>
        <w:ind w:firstLine="420"/>
        <w:rPr/>
      </w:pPr>
      <w:r>
        <w:rPr/>
        <w:t>Ａ</w:t>
      </w:r>
      <w:r>
        <w:rPr/>
        <w:t>.</w:t>
      </w:r>
      <w:r>
        <w:rPr/>
        <w:t>哦口器的特征决定兰花花矩变异的方向</w:t>
      </w:r>
    </w:p>
    <w:p>
      <w:pPr>
        <w:pStyle w:val="Normal"/>
        <w:ind w:firstLine="420"/>
        <w:rPr/>
      </w:pPr>
      <w:r>
        <w:rPr/>
        <w:t>Ｂ</w:t>
      </w:r>
      <w:r>
        <w:rPr/>
        <w:t>.</w:t>
      </w:r>
      <w:r>
        <w:rPr/>
        <w:t>花矩变长是兰花新种形成的必要条件</w:t>
      </w:r>
    </w:p>
    <w:p>
      <w:pPr>
        <w:pStyle w:val="Normal"/>
        <w:ind w:firstLine="420"/>
        <w:rPr/>
      </w:pPr>
      <w:r>
        <w:rPr/>
        <w:t>Ｃ</w:t>
      </w:r>
      <w:r>
        <w:rPr/>
        <w:t>.</w:t>
      </w:r>
      <w:r>
        <w:rPr/>
        <w:t>口器与花矩的相互适应是共同进化的结果</w:t>
      </w:r>
    </w:p>
    <w:p>
      <w:pPr>
        <w:pStyle w:val="Normal"/>
        <w:ind w:firstLine="420"/>
        <w:rPr>
          <w:rFonts w:ascii="宋体" w:hAnsi="宋体" w:cs="宋体"/>
          <w:kern w:val="0"/>
          <w:sz w:val="24"/>
        </w:rPr>
      </w:pPr>
      <w:r>
        <w:rPr/>
        <w:t>Ｄ</w:t>
      </w:r>
      <w:r>
        <w:rPr/>
        <w:t>.</w:t>
      </w:r>
      <w:r>
        <w:rPr/>
        <w:t>蛾的口器会因吸食花密而越变越长</w:t>
      </w:r>
    </w:p>
    <w:p>
      <w:pPr>
        <w:pStyle w:val="Normal"/>
        <w:numPr>
          <w:ilvl w:val="0"/>
          <w:numId w:val="1"/>
        </w:numPr>
        <w:rPr/>
      </w:pPr>
      <w:r>
        <w:rPr/>
        <w:t>下列叙述错误的是</w:t>
      </w:r>
    </w:p>
    <w:p>
      <w:pPr>
        <w:pStyle w:val="Normal"/>
        <w:ind w:left="360" w:hanging="0"/>
        <w:rPr/>
      </w:pPr>
      <w:r>
        <w:rPr/>
        <w:t>Ａ</w:t>
      </w:r>
      <w:r>
        <w:rPr/>
        <w:t>.</w:t>
      </w:r>
      <w:r>
        <w:rPr/>
        <w:t>醋酸菌在无氧条件下利用乙醇产生醋酸</w:t>
      </w:r>
    </w:p>
    <w:p>
      <w:pPr>
        <w:pStyle w:val="Normal"/>
        <w:ind w:left="360" w:hanging="0"/>
        <w:rPr/>
      </w:pPr>
      <w:r>
        <w:rPr/>
        <w:t>Ｂ</w:t>
      </w:r>
      <w:r>
        <w:rPr/>
        <w:t>.</w:t>
      </w:r>
      <w:r>
        <w:rPr/>
        <w:t>酵母菌在无氧条件下利用葡萄汁产生酒精</w:t>
      </w:r>
    </w:p>
    <w:p>
      <w:pPr>
        <w:pStyle w:val="Normal"/>
        <w:ind w:left="360" w:hanging="0"/>
        <w:rPr/>
      </w:pPr>
      <w:r>
        <w:rPr/>
        <w:t>Ｃ</w:t>
      </w:r>
      <w:r>
        <w:rPr/>
        <w:t>.</w:t>
      </w:r>
      <w:r>
        <w:rPr/>
        <w:t>泡菜腌制利用了乳酸菌的乳酸发酵</w:t>
      </w:r>
    </w:p>
    <w:p>
      <w:pPr>
        <w:pStyle w:val="Normal"/>
        <w:ind w:left="360" w:hanging="0"/>
        <w:rPr/>
      </w:pPr>
      <w:r>
        <w:rPr/>
        <w:t>Ｄ</w:t>
      </w:r>
      <w:r>
        <w:rPr/>
        <w:t>.</w:t>
      </w:r>
      <w:r>
        <w:rPr/>
        <w:t>腐乳制作利用了毛霉等微生物的蛋白酶和脂肪酶</w:t>
      </w:r>
    </w:p>
    <w:p>
      <w:pPr>
        <w:pStyle w:val="Normal"/>
        <w:numPr>
          <w:ilvl w:val="0"/>
          <w:numId w:val="1"/>
        </w:numPr>
        <w:rPr/>
      </w:pPr>
      <w:r>
        <w:drawing>
          <wp:anchor behindDoc="1" distT="0" distB="0" distL="114935" distR="114935" simplePos="0" locked="0" layoutInCell="0" allowOverlap="1" relativeHeight="7">
            <wp:simplePos x="0" y="0"/>
            <wp:positionH relativeFrom="column">
              <wp:posOffset>3429000</wp:posOffset>
            </wp:positionH>
            <wp:positionV relativeFrom="paragraph">
              <wp:posOffset>297180</wp:posOffset>
            </wp:positionV>
            <wp:extent cx="1874520" cy="1522730"/>
            <wp:effectExtent l="0" t="0" r="0" b="0"/>
            <wp:wrapNone/>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 t="-11" r="-9" b="-11"/>
                    <a:stretch>
                      <a:fillRect/>
                    </a:stretch>
                  </pic:blipFill>
                  <pic:spPr bwMode="auto">
                    <a:xfrm>
                      <a:off x="0" y="0"/>
                      <a:ext cx="1874520" cy="1522730"/>
                    </a:xfrm>
                    <a:prstGeom prst="rect">
                      <a:avLst/>
                    </a:prstGeom>
                  </pic:spPr>
                </pic:pic>
              </a:graphicData>
            </a:graphic>
          </wp:anchor>
        </w:drawing>
      </w:r>
      <w:r>
        <w:rPr/>
        <w:t>油菜种子成熟过程中部分有机物的变化如图２所示，将不同成熟阶段的种子匀浆后检测，结果正确的是</w:t>
      </w:r>
    </w:p>
    <w:p>
      <w:pPr>
        <w:pStyle w:val="Normal"/>
        <w:rPr/>
      </w:pPr>
      <w:r>
        <w:rPr/>
      </w:r>
    </w:p>
    <w:p>
      <w:pPr>
        <w:pStyle w:val="Normal"/>
        <w:rPr/>
      </w:pPr>
      <w:r>
        <w:rPr/>
      </w:r>
      <w:r>
        <mc:AlternateContent>
          <mc:Choice Requires="wps">
            <w:drawing>
              <wp:anchor behindDoc="0" distT="0" distB="0" distL="114300" distR="114300" simplePos="0" locked="0" layoutInCell="0" allowOverlap="1" relativeHeight="2">
                <wp:simplePos x="0" y="0"/>
                <wp:positionH relativeFrom="margin">
                  <wp:posOffset>228600</wp:posOffset>
                </wp:positionH>
                <wp:positionV relativeFrom="paragraph">
                  <wp:posOffset>99060</wp:posOffset>
                </wp:positionV>
                <wp:extent cx="2926080" cy="815975"/>
                <wp:effectExtent l="0" t="0" r="0" b="0"/>
                <wp:wrapSquare wrapText="bothSides"/>
                <wp:docPr id="3" name="Frame1"/>
                <a:graphic xmlns:a="http://schemas.openxmlformats.org/drawingml/2006/main">
                  <a:graphicData uri="http://schemas.microsoft.com/office/word/2010/wordprocessingShape">
                    <wps:wsp>
                      <wps:cNvSpPr txBox="1"/>
                      <wps:spPr>
                        <a:xfrm>
                          <a:off x="0" y="0"/>
                          <a:ext cx="2926080" cy="815975"/>
                        </a:xfrm>
                        <a:prstGeom prst="rect"/>
                        <a:solidFill>
                          <a:srgbClr val="FFFFFF">
                            <a:alpha val="0"/>
                          </a:srgbClr>
                        </a:solidFill>
                      </wps:spPr>
                      <wps:txbx>
                        <w:txbxContent>
                          <w:tbl>
                            <w:tblPr>
                              <w:tblW w:w="4608" w:type="dxa"/>
                              <w:jc w:val="left"/>
                              <w:tblInd w:w="108" w:type="dxa"/>
                              <w:tblLayout w:type="fixed"/>
                              <w:tblCellMar>
                                <w:top w:w="0" w:type="dxa"/>
                                <w:left w:w="108" w:type="dxa"/>
                                <w:bottom w:w="0" w:type="dxa"/>
                                <w:right w:w="108" w:type="dxa"/>
                              </w:tblCellMar>
                            </w:tblPr>
                            <w:tblGrid>
                              <w:gridCol w:w="648"/>
                              <w:gridCol w:w="1080"/>
                              <w:gridCol w:w="1440"/>
                              <w:gridCol w:w="1440"/>
                            </w:tblGrid>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选项</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取样时间</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检测试剂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检测结果</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Ａ</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10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斐林试剂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不显色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Ｂ</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20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双缩脲试剂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不显色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Ｃ</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30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苏丹Ⅲ试剂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橘黄色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Ｄ</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40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碘液</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蓝色</w:t>
                                  </w:r>
                                </w:p>
                              </w:tc>
                            </w:tr>
                          </w:tbl>
                        </w:txbxContent>
                      </wps:txbx>
                      <wps:bodyPr anchor="t" lIns="0" tIns="0" rIns="0" bIns="0">
                        <a:noAutofit/>
                      </wps:bodyPr>
                    </wps:wsp>
                  </a:graphicData>
                </a:graphic>
              </wp:anchor>
            </w:drawing>
          </mc:Choice>
          <mc:Fallback>
            <w:pict>
              <v:rect fillcolor="#FFFFFF" style="position:absolute;rotation:-0;width:230.4pt;height:64.25pt;mso-wrap-distance-left:9pt;mso-wrap-distance-right:9pt;mso-wrap-distance-top:0pt;mso-wrap-distance-bottom:0pt;margin-top:7.8pt;mso-position-vertical-relative:text;margin-left:18pt;mso-position-horizontal-relative:margin">
                <v:fill opacity="0f"/>
                <v:textbox inset="0in,0in,0in,0in">
                  <w:txbxContent>
                    <w:tbl>
                      <w:tblPr>
                        <w:tblW w:w="4608" w:type="dxa"/>
                        <w:jc w:val="left"/>
                        <w:tblInd w:w="108" w:type="dxa"/>
                        <w:tblLayout w:type="fixed"/>
                        <w:tblCellMar>
                          <w:top w:w="0" w:type="dxa"/>
                          <w:left w:w="108" w:type="dxa"/>
                          <w:bottom w:w="0" w:type="dxa"/>
                          <w:right w:w="108" w:type="dxa"/>
                        </w:tblCellMar>
                      </w:tblPr>
                      <w:tblGrid>
                        <w:gridCol w:w="648"/>
                        <w:gridCol w:w="1080"/>
                        <w:gridCol w:w="1440"/>
                        <w:gridCol w:w="1440"/>
                      </w:tblGrid>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选项</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取样时间</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检测试剂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检测结果</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Ａ</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10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斐林试剂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不显色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Ｂ</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20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双缩脲试剂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不显色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Ｃ</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30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苏丹Ⅲ试剂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橘黄色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Ｄ</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40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碘液</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蓝色</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
        </w:numPr>
        <w:rPr/>
      </w:pPr>
      <w:r>
        <w:drawing>
          <wp:anchor behindDoc="0" distT="0" distB="0" distL="114935" distR="114935" simplePos="0" locked="0" layoutInCell="0" allowOverlap="1" relativeHeight="15">
            <wp:simplePos x="0" y="0"/>
            <wp:positionH relativeFrom="column">
              <wp:posOffset>2743200</wp:posOffset>
            </wp:positionH>
            <wp:positionV relativeFrom="paragraph">
              <wp:posOffset>99060</wp:posOffset>
            </wp:positionV>
            <wp:extent cx="3270250" cy="1783080"/>
            <wp:effectExtent l="0" t="0" r="0" b="0"/>
            <wp:wrapNone/>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4"/>
                    <a:srcRect l="-7" t="-11" r="-7" b="-11"/>
                    <a:stretch>
                      <a:fillRect/>
                    </a:stretch>
                  </pic:blipFill>
                  <pic:spPr bwMode="auto">
                    <a:xfrm>
                      <a:off x="0" y="0"/>
                      <a:ext cx="3270250" cy="1783080"/>
                    </a:xfrm>
                    <a:prstGeom prst="rect">
                      <a:avLst/>
                    </a:prstGeom>
                  </pic:spPr>
                </pic:pic>
              </a:graphicData>
            </a:graphic>
          </wp:anchor>
        </w:drawing>
      </w:r>
      <w:r>
        <w:rPr/>
        <w:t>在一稳定生态系统中，灰线小卷蛾幼虫以</w:t>
      </w:r>
    </w:p>
    <w:p>
      <w:pPr>
        <w:pStyle w:val="Normal"/>
        <w:ind w:firstLine="420"/>
        <w:rPr/>
      </w:pPr>
      <w:r>
        <w:rPr/>
        <w:t>落叶松松针为食，幼虫摄食对松树的代谢</w:t>
      </w:r>
    </w:p>
    <w:p>
      <w:pPr>
        <w:pStyle w:val="Normal"/>
        <w:ind w:firstLine="420"/>
        <w:rPr/>
      </w:pPr>
      <w:r>
        <w:rPr/>
        <w:t>活动有一定影响，进而影响下一年幼虫食</w:t>
      </w:r>
    </w:p>
    <w:p>
      <w:pPr>
        <w:pStyle w:val="Normal"/>
        <w:ind w:firstLine="420"/>
        <w:rPr/>
      </w:pPr>
      <w:r>
        <w:rPr/>
        <w:t>物的质和量。幼虫密度与最大松针长度的</w:t>
      </w:r>
    </w:p>
    <w:p>
      <w:pPr>
        <w:pStyle w:val="Normal"/>
        <w:ind w:firstLine="420"/>
        <w:rPr/>
      </w:pPr>
      <w:r>
        <w:rPr/>
        <w:t>变化如图３所示。以下叙述错误的是</w:t>
      </w:r>
    </w:p>
    <w:p>
      <w:pPr>
        <w:pStyle w:val="Normal"/>
        <w:ind w:firstLine="420"/>
        <w:rPr/>
      </w:pPr>
      <w:r>
        <w:rPr/>
        <w:t>Ａ</w:t>
      </w:r>
      <w:r>
        <w:rPr/>
        <w:t>.</w:t>
      </w:r>
      <w:r>
        <w:rPr/>
        <w:t>幼虫密度呈周期性波动</w:t>
      </w:r>
    </w:p>
    <w:p>
      <w:pPr>
        <w:pStyle w:val="Normal"/>
        <w:ind w:firstLine="420"/>
        <w:rPr/>
      </w:pPr>
      <w:r>
        <w:rPr/>
        <w:t>Ｂ</w:t>
      </w:r>
      <w:r>
        <w:rPr/>
        <w:t>.</w:t>
      </w:r>
      <w:r>
        <w:rPr/>
        <w:t>幼虫摄食改变了落叶松的丰富度</w:t>
      </w:r>
    </w:p>
    <w:p>
      <w:pPr>
        <w:pStyle w:val="Normal"/>
        <w:ind w:firstLine="420"/>
        <w:rPr/>
      </w:pPr>
      <w:r>
        <w:rPr/>
        <w:t>Ｃ</w:t>
      </w:r>
      <w:r>
        <w:rPr/>
        <w:t>.</w:t>
      </w:r>
      <w:r>
        <w:rPr/>
        <w:t>可利用样方法调查幼虫的密度</w:t>
      </w:r>
    </w:p>
    <w:p>
      <w:pPr>
        <w:pStyle w:val="Normal"/>
        <w:ind w:firstLine="420"/>
        <w:rPr/>
      </w:pPr>
      <w:r>
        <w:rPr/>
        <w:t>Ｄ</w:t>
      </w:r>
      <w:r>
        <w:rPr/>
        <w:t>.</w:t>
      </w:r>
      <w:r>
        <w:rPr/>
        <w:t>幼虫摄食对松针长度的影响具有滞后性</w:t>
      </w:r>
    </w:p>
    <w:p>
      <w:pPr>
        <w:pStyle w:val="Normal"/>
        <w:ind w:firstLine="420"/>
        <w:rPr/>
      </w:pPr>
      <w:r>
        <w:rPr/>
      </w:r>
    </w:p>
    <w:p>
      <w:pPr>
        <w:pStyle w:val="Normal"/>
        <w:ind w:firstLine="420"/>
        <w:rPr/>
      </w:pPr>
      <w:r>
        <w:rPr/>
      </w:r>
    </w:p>
    <w:p>
      <w:pPr>
        <w:pStyle w:val="Normal"/>
        <w:ind w:firstLine="420"/>
        <w:rPr/>
      </w:pPr>
      <w:r>
        <w:rPr/>
      </w:r>
    </w:p>
    <w:p>
      <w:pPr>
        <w:pStyle w:val="Normal"/>
        <w:rPr/>
      </w:pPr>
      <w:r>
        <w:rPr/>
      </w:r>
    </w:p>
    <w:p>
      <w:pPr>
        <w:pStyle w:val="Normal"/>
        <w:numPr>
          <w:ilvl w:val="0"/>
          <w:numId w:val="2"/>
        </w:numPr>
        <w:rPr/>
      </w:pPr>
      <w:r>
        <w:rPr/>
        <w:t>双项选择题</w:t>
      </w:r>
    </w:p>
    <w:p>
      <w:pPr>
        <w:pStyle w:val="Normal"/>
        <w:rPr/>
      </w:pPr>
      <w:r>
        <w:drawing>
          <wp:anchor behindDoc="0" distT="0" distB="0" distL="114935" distR="114935" simplePos="0" locked="0" layoutInCell="0" allowOverlap="1" relativeHeight="17">
            <wp:simplePos x="0" y="0"/>
            <wp:positionH relativeFrom="column">
              <wp:posOffset>1371600</wp:posOffset>
            </wp:positionH>
            <wp:positionV relativeFrom="paragraph">
              <wp:posOffset>99060</wp:posOffset>
            </wp:positionV>
            <wp:extent cx="1714500" cy="1287780"/>
            <wp:effectExtent l="0" t="0" r="0" b="0"/>
            <wp:wrapNone/>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5"/>
                    <a:srcRect l="-11" t="-12" r="-11" b="-12"/>
                    <a:stretch>
                      <a:fillRect/>
                    </a:stretch>
                  </pic:blipFill>
                  <pic:spPr bwMode="auto">
                    <a:xfrm>
                      <a:off x="0" y="0"/>
                      <a:ext cx="1714500" cy="1287780"/>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3086100</wp:posOffset>
            </wp:positionH>
            <wp:positionV relativeFrom="paragraph">
              <wp:posOffset>98425</wp:posOffset>
            </wp:positionV>
            <wp:extent cx="2286000" cy="1186815"/>
            <wp:effectExtent l="0" t="0" r="0" b="0"/>
            <wp:wrapNone/>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6"/>
                    <a:srcRect l="-11" t="-21" r="-11" b="-21"/>
                    <a:stretch>
                      <a:fillRect/>
                    </a:stretch>
                  </pic:blipFill>
                  <pic:spPr bwMode="auto">
                    <a:xfrm>
                      <a:off x="0" y="0"/>
                      <a:ext cx="2286000" cy="1186815"/>
                    </a:xfrm>
                    <a:prstGeom prst="rect">
                      <a:avLst/>
                    </a:prstGeom>
                  </pic:spPr>
                </pic:pic>
              </a:graphicData>
            </a:graphic>
          </wp:anchor>
        </w:drawing>
      </w:r>
      <w:r>
        <w:rPr/>
        <w:t>24.</w:t>
      </w:r>
      <w:r>
        <w:rPr/>
        <w:t>以下选项正确的是</w:t>
      </w:r>
    </w:p>
    <w:p>
      <w:pPr>
        <w:pStyle w:val="Normal"/>
        <w:rPr>
          <w:lang w:val="en-US" w:eastAsia="en-US"/>
        </w:rPr>
      </w:pPr>
      <w:r>
        <w:rPr>
          <w:lang w:val="en-US" w:eastAsia="en-US"/>
        </w:rPr>
        <w:drawing>
          <wp:anchor behindDoc="0" distT="0" distB="0" distL="114935" distR="114935" simplePos="0" locked="0" layoutInCell="0" allowOverlap="1" relativeHeight="16">
            <wp:simplePos x="0" y="0"/>
            <wp:positionH relativeFrom="column">
              <wp:posOffset>-228600</wp:posOffset>
            </wp:positionH>
            <wp:positionV relativeFrom="paragraph">
              <wp:posOffset>99060</wp:posOffset>
            </wp:positionV>
            <wp:extent cx="1600200" cy="993775"/>
            <wp:effectExtent l="0" t="0" r="0" b="0"/>
            <wp:wrapNone/>
            <wp:docPr id="7"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
                    <pic:cNvPicPr>
                      <a:picLocks noChangeAspect="1" noChangeArrowheads="1"/>
                    </pic:cNvPicPr>
                  </pic:nvPicPr>
                  <pic:blipFill>
                    <a:blip r:embed="rId7"/>
                    <a:srcRect l="-12" t="-20" r="-12" b="-20"/>
                    <a:stretch>
                      <a:fillRect/>
                    </a:stretch>
                  </pic:blipFill>
                  <pic:spPr bwMode="auto">
                    <a:xfrm>
                      <a:off x="0" y="0"/>
                      <a:ext cx="1600200" cy="993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洋葱根尖细胞有丝分裂　　　植物细胞体积与胞　　胰蛋白酶的运输模式　胚胎干细胞的</w:t>
      </w:r>
    </w:p>
    <w:p>
      <w:pPr>
        <w:pStyle w:val="Normal"/>
        <w:rPr/>
      </w:pPr>
      <w:r>
        <w:rPr/>
        <w:t>过程中核</w:t>
      </w:r>
      <w:r>
        <w:rPr/>
        <w:t>DNA</w:t>
      </w:r>
      <w:r>
        <w:rPr/>
        <w:t>分子数与　　　内渗透压的关系　　　　　　　　　　　　　　化潜能</w:t>
      </w:r>
    </w:p>
    <w:p>
      <w:pPr>
        <w:pStyle w:val="Normal"/>
        <w:rPr/>
      </w:pPr>
      <w:r>
        <w:rPr/>
        <w:t>染色体数的比值变化</w:t>
      </w:r>
    </w:p>
    <w:p>
      <w:pPr>
        <w:pStyle w:val="Normal"/>
        <w:rPr/>
      </w:pPr>
      <w:r>
        <w:rPr/>
        <w:t>　　　　Ａ　　　　　　　　　　　Ｂ　　　　　　　　　　Ｃ　　　　　　　　Ｄ</w:t>
      </w:r>
    </w:p>
    <w:p>
      <w:pPr>
        <w:pStyle w:val="Normal"/>
        <w:rPr/>
      </w:pPr>
      <w:r>
        <w:rPr/>
        <w:t>25.</w:t>
      </w:r>
      <w:r>
        <w:rPr/>
        <w:t>利用基因工程技术生产羧酸酯酶（</w:t>
      </w:r>
      <w:r>
        <w:rPr/>
        <w:t>CarE</w:t>
      </w:r>
      <w:r>
        <w:rPr/>
        <w:t>）制剂的流程如图</w:t>
      </w:r>
      <w:r>
        <w:rPr/>
        <w:t>14</w:t>
      </w:r>
      <w:r>
        <w:rPr/>
        <w:t>所示，下列叙述正确的是</w:t>
      </w:r>
    </w:p>
    <w:p>
      <w:pPr>
        <w:pStyle w:val="Normal"/>
        <w:rPr>
          <w:lang w:val="en-US" w:eastAsia="en-US"/>
        </w:rPr>
      </w:pPr>
      <w:r>
        <w:rPr>
          <w:lang w:val="en-US" w:eastAsia="en-US"/>
        </w:rPr>
        <w:drawing>
          <wp:anchor behindDoc="0" distT="0" distB="0" distL="114935" distR="114935" simplePos="0" locked="0" layoutInCell="0" allowOverlap="1" relativeHeight="20">
            <wp:simplePos x="0" y="0"/>
            <wp:positionH relativeFrom="column">
              <wp:posOffset>0</wp:posOffset>
            </wp:positionH>
            <wp:positionV relativeFrom="paragraph">
              <wp:posOffset>100965</wp:posOffset>
            </wp:positionV>
            <wp:extent cx="5143500" cy="895350"/>
            <wp:effectExtent l="0" t="0" r="0" b="0"/>
            <wp:wrapNone/>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8"/>
                    <a:srcRect l="-5" t="-31" r="-5" b="-31"/>
                    <a:stretch>
                      <a:fillRect/>
                    </a:stretch>
                  </pic:blipFill>
                  <pic:spPr bwMode="auto">
                    <a:xfrm>
                      <a:off x="0" y="0"/>
                      <a:ext cx="5143500" cy="895350"/>
                    </a:xfrm>
                    <a:prstGeom prst="rect">
                      <a:avLst/>
                    </a:prstGeom>
                  </pic:spPr>
                </pic:pic>
              </a:graphicData>
            </a:graphic>
          </wp:anchor>
        </w:drawing>
      </w:r>
    </w:p>
    <w:p>
      <w:pPr>
        <w:pStyle w:val="Normal"/>
        <w:widowControl/>
        <w:jc w:val="left"/>
        <w:rPr>
          <w:rFonts w:ascii="宋体" w:hAnsi="宋体" w:cs="宋体"/>
          <w:kern w:val="0"/>
          <w:sz w:val="24"/>
        </w:rPr>
      </w:pPr>
      <w:r>
        <w:rPr>
          <w:rFonts w:cs="宋体" w:ascii="宋体" w:hAnsi="宋体"/>
          <w:kern w:val="0"/>
          <w:sz w:val="24"/>
        </w:rPr>
      </w:r>
    </w:p>
    <w:p>
      <w:pPr>
        <w:pStyle w:val="Normal"/>
        <w:rPr>
          <w:rFonts w:ascii="宋体" w:hAnsi="宋体" w:cs="宋体"/>
          <w:kern w:val="0"/>
          <w:sz w:val="24"/>
        </w:rPr>
      </w:pPr>
      <w:r>
        <w:rPr>
          <w:rFonts w:cs="宋体" w:ascii="宋体" w:hAnsi="宋体"/>
          <w:kern w:val="0"/>
          <w:sz w:val="24"/>
        </w:rPr>
      </w:r>
    </w:p>
    <w:p>
      <w:pPr>
        <w:pStyle w:val="Normal"/>
        <w:rPr/>
      </w:pPr>
      <w:r>
        <w:rPr/>
      </w:r>
    </w:p>
    <w:p>
      <w:pPr>
        <w:pStyle w:val="Normal"/>
        <w:rPr/>
      </w:pPr>
      <w:r>
        <w:rPr/>
      </w:r>
    </w:p>
    <w:p>
      <w:pPr>
        <w:pStyle w:val="Normal"/>
        <w:rPr/>
      </w:pPr>
      <w:r>
        <w:rPr/>
        <w:t>Ａ</w:t>
      </w:r>
      <w:r>
        <w:rPr/>
        <w:t>.</w:t>
      </w:r>
      <w:r>
        <w:rPr/>
        <w:t>过程①需要使用逆转录酶</w:t>
      </w:r>
    </w:p>
    <w:p>
      <w:pPr>
        <w:pStyle w:val="Normal"/>
        <w:rPr/>
      </w:pPr>
      <w:r>
        <w:rPr/>
        <w:t>Ｂ</w:t>
      </w:r>
      <w:r>
        <w:rPr/>
        <w:t>.</w:t>
      </w:r>
      <w:r>
        <w:rPr/>
        <w:t>过程②需要使用解旋酶和</w:t>
      </w:r>
      <w:r>
        <w:rPr/>
        <w:t>PCR</w:t>
      </w:r>
      <w:r>
        <w:rPr/>
        <w:t>获取目的基因</w:t>
      </w:r>
    </w:p>
    <w:p>
      <w:pPr>
        <w:pStyle w:val="Normal"/>
        <w:rPr/>
      </w:pPr>
      <w:r>
        <w:rPr/>
        <w:t>Ｃ</w:t>
      </w:r>
      <w:r>
        <w:rPr/>
        <w:t>.</w:t>
      </w:r>
      <w:r>
        <w:rPr/>
        <w:t>过程③使用的感受态细胞可用</w:t>
      </w:r>
      <w:r>
        <w:rPr/>
        <w:t>NaCl</w:t>
      </w:r>
      <w:r>
        <w:rPr/>
        <w:t>溶液制备</w:t>
      </w:r>
    </w:p>
    <w:p>
      <w:pPr>
        <w:pStyle w:val="Normal"/>
        <w:rPr/>
      </w:pPr>
      <w:r>
        <w:rPr/>
        <w:t>Ｄ</w:t>
      </w:r>
      <w:r>
        <w:rPr/>
        <w:t>.</w:t>
      </w:r>
      <w:r>
        <w:rPr/>
        <w:t>过程④可利用</w:t>
      </w:r>
      <w:r>
        <w:rPr/>
        <w:t>DNA</w:t>
      </w:r>
      <w:r>
        <w:rPr/>
        <w:t>分子杂交鉴定目的基因是否已导入受体细胞</w:t>
      </w:r>
    </w:p>
    <w:p>
      <w:pPr>
        <w:pStyle w:val="Normal"/>
        <w:numPr>
          <w:ilvl w:val="0"/>
          <w:numId w:val="2"/>
        </w:numPr>
        <w:rPr/>
      </w:pPr>
      <w:r>
        <w:rPr/>
        <w:t>非选择题</w:t>
      </w:r>
    </w:p>
    <w:p>
      <w:pPr>
        <w:pStyle w:val="Normal"/>
        <w:rPr/>
      </w:pPr>
      <w:r>
        <w:rPr/>
        <w:t>26.</w:t>
      </w:r>
      <w:r>
        <w:rPr/>
        <w:t>观测不同光照条件下生长的橘，结果见下表。请回答下列问题：</w:t>
      </w:r>
    </w:p>
    <w:tbl>
      <w:tblPr>
        <w:tblW w:w="7848" w:type="dxa"/>
        <w:jc w:val="left"/>
        <w:tblInd w:w="0" w:type="dxa"/>
        <w:tblLayout w:type="fixed"/>
        <w:tblCellMar>
          <w:top w:w="0" w:type="dxa"/>
          <w:left w:w="108" w:type="dxa"/>
          <w:bottom w:w="0" w:type="dxa"/>
          <w:right w:w="108" w:type="dxa"/>
        </w:tblCellMar>
      </w:tblPr>
      <w:tblGrid>
        <w:gridCol w:w="1188"/>
        <w:gridCol w:w="900"/>
        <w:gridCol w:w="1440"/>
        <w:gridCol w:w="1680"/>
        <w:gridCol w:w="2640"/>
      </w:tblGrid>
      <w:tr>
        <w:trPr/>
        <w:tc>
          <w:tcPr>
            <w:tcW w:w="1188" w:type="dxa"/>
            <w:tcBorders>
              <w:top w:val="single" w:sz="4" w:space="0" w:color="000000"/>
              <w:left w:val="single" w:sz="4" w:space="0" w:color="000000"/>
              <w:bottom w:val="single" w:sz="4" w:space="0" w:color="000000"/>
              <w:right w:val="single" w:sz="4" w:space="0" w:color="000000"/>
            </w:tcBorders>
          </w:tcPr>
          <w:p>
            <w:pPr>
              <w:pStyle w:val="Normal"/>
              <w:jc w:val="center"/>
              <w:rPr/>
            </w:pPr>
            <w:r>
              <w:rPr/>
              <w:t>光照强度</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pPr>
            <w:r>
              <w:rPr/>
              <w:t>叶色</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平均叶面积</w:t>
            </w:r>
          </w:p>
          <w:p>
            <w:pPr>
              <w:pStyle w:val="Normal"/>
              <w:jc w:val="center"/>
              <w:rPr/>
            </w:pPr>
            <w:r>
              <w:rPr/>
              <w:t>（</w:t>
            </w:r>
            <w:r>
              <w:rPr/>
              <w:t>cm</w:t>
            </w:r>
            <w:r>
              <w:rPr>
                <w:vertAlign w:val="superscript"/>
              </w:rPr>
              <w:t>2</w:t>
            </w:r>
            <w:r>
              <w:rPr/>
              <w:t>）</w:t>
            </w:r>
          </w:p>
        </w:tc>
        <w:tc>
          <w:tcPr>
            <w:tcW w:w="1680" w:type="dxa"/>
            <w:tcBorders>
              <w:top w:val="single" w:sz="4" w:space="0" w:color="000000"/>
              <w:left w:val="single" w:sz="4" w:space="0" w:color="000000"/>
              <w:bottom w:val="single" w:sz="4" w:space="0" w:color="000000"/>
              <w:right w:val="single" w:sz="4" w:space="0" w:color="000000"/>
            </w:tcBorders>
          </w:tcPr>
          <w:p>
            <w:pPr>
              <w:pStyle w:val="Normal"/>
              <w:jc w:val="center"/>
              <w:rPr/>
            </w:pPr>
            <w:r>
              <w:rPr/>
              <w:t>气孔密度</w:t>
            </w:r>
          </w:p>
          <w:p>
            <w:pPr>
              <w:pStyle w:val="Normal"/>
              <w:jc w:val="center"/>
              <w:rPr/>
            </w:pPr>
            <w:r>
              <w:rPr/>
              <w:t>（个</w:t>
            </w:r>
            <w:r>
              <w:rPr/>
              <w:t>·mm</w:t>
            </w:r>
            <w:r>
              <w:rPr>
                <w:vertAlign w:val="superscript"/>
              </w:rPr>
              <w:t>-2</w:t>
            </w:r>
            <w:r>
              <w:rPr/>
              <w:t>）</w:t>
            </w:r>
          </w:p>
        </w:tc>
        <w:tc>
          <w:tcPr>
            <w:tcW w:w="2640" w:type="dxa"/>
            <w:tcBorders>
              <w:top w:val="single" w:sz="4" w:space="0" w:color="000000"/>
              <w:left w:val="single" w:sz="4" w:space="0" w:color="000000"/>
              <w:bottom w:val="single" w:sz="4" w:space="0" w:color="000000"/>
              <w:right w:val="single" w:sz="4" w:space="0" w:color="000000"/>
            </w:tcBorders>
          </w:tcPr>
          <w:p>
            <w:pPr>
              <w:pStyle w:val="Normal"/>
              <w:jc w:val="center"/>
              <w:rPr/>
            </w:pPr>
            <w:r>
              <w:rPr/>
              <w:t>净光合速率</w:t>
            </w:r>
          </w:p>
          <w:p>
            <w:pPr>
              <w:pStyle w:val="Normal"/>
              <w:jc w:val="center"/>
              <w:rPr/>
            </w:pPr>
            <w:r>
              <w:rPr/>
              <w:t>（</w:t>
            </w:r>
            <w:r>
              <w:rPr>
                <w:rFonts w:cs="宋体" w:ascii="宋体" w:hAnsi="宋体"/>
              </w:rPr>
              <w:t>μ</w:t>
            </w:r>
            <w:r>
              <w:rPr/>
              <w:t>mol CO</w:t>
            </w:r>
            <w:r>
              <w:rPr>
                <w:vertAlign w:val="subscript"/>
              </w:rPr>
              <w:t>2</w:t>
            </w:r>
            <w:r>
              <w:rPr/>
              <w:t>·s</w:t>
            </w:r>
            <w:r>
              <w:rPr>
                <w:vertAlign w:val="superscript"/>
              </w:rPr>
              <w:t>-1</w:t>
            </w:r>
            <w:r>
              <w:rPr/>
              <w:t>）</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jc w:val="center"/>
              <w:rPr/>
            </w:pPr>
            <w:r>
              <w:rPr/>
              <w:t>强</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pPr>
            <w:r>
              <w:rPr/>
              <w:t>浅绿</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13.6(100%)</w:t>
            </w:r>
          </w:p>
        </w:tc>
        <w:tc>
          <w:tcPr>
            <w:tcW w:w="1680" w:type="dxa"/>
            <w:tcBorders>
              <w:top w:val="single" w:sz="4" w:space="0" w:color="000000"/>
              <w:left w:val="single" w:sz="4" w:space="0" w:color="000000"/>
              <w:bottom w:val="single" w:sz="4" w:space="0" w:color="000000"/>
              <w:right w:val="single" w:sz="4" w:space="0" w:color="000000"/>
            </w:tcBorders>
          </w:tcPr>
          <w:p>
            <w:pPr>
              <w:pStyle w:val="Normal"/>
              <w:jc w:val="center"/>
              <w:rPr/>
            </w:pPr>
            <w:r>
              <w:rPr/>
              <w:t>826(100%)</w:t>
            </w:r>
          </w:p>
        </w:tc>
        <w:tc>
          <w:tcPr>
            <w:tcW w:w="2640" w:type="dxa"/>
            <w:tcBorders>
              <w:top w:val="single" w:sz="4" w:space="0" w:color="000000"/>
              <w:left w:val="single" w:sz="4" w:space="0" w:color="000000"/>
              <w:bottom w:val="single" w:sz="4" w:space="0" w:color="000000"/>
              <w:right w:val="single" w:sz="4" w:space="0" w:color="000000"/>
            </w:tcBorders>
          </w:tcPr>
          <w:p>
            <w:pPr>
              <w:pStyle w:val="Normal"/>
              <w:jc w:val="center"/>
              <w:rPr/>
            </w:pPr>
            <w:r>
              <w:rPr/>
              <w:t>4.33(100%)</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jc w:val="center"/>
              <w:rPr/>
            </w:pPr>
            <w:r>
              <w:rPr/>
              <w:t>中</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pPr>
            <w:r>
              <w:rPr/>
              <w:t>绿</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20.9(149%)</w:t>
            </w:r>
          </w:p>
        </w:tc>
        <w:tc>
          <w:tcPr>
            <w:tcW w:w="1680" w:type="dxa"/>
            <w:tcBorders>
              <w:top w:val="single" w:sz="4" w:space="0" w:color="000000"/>
              <w:left w:val="single" w:sz="4" w:space="0" w:color="000000"/>
              <w:bottom w:val="single" w:sz="4" w:space="0" w:color="000000"/>
              <w:right w:val="single" w:sz="4" w:space="0" w:color="000000"/>
            </w:tcBorders>
          </w:tcPr>
          <w:p>
            <w:pPr>
              <w:pStyle w:val="Normal"/>
              <w:jc w:val="center"/>
              <w:rPr/>
            </w:pPr>
            <w:r>
              <w:rPr/>
              <w:t>768(93%)</w:t>
            </w:r>
          </w:p>
        </w:tc>
        <w:tc>
          <w:tcPr>
            <w:tcW w:w="2640" w:type="dxa"/>
            <w:tcBorders>
              <w:top w:val="single" w:sz="4" w:space="0" w:color="000000"/>
              <w:left w:val="single" w:sz="4" w:space="0" w:color="000000"/>
              <w:bottom w:val="single" w:sz="4" w:space="0" w:color="000000"/>
              <w:right w:val="single" w:sz="4" w:space="0" w:color="000000"/>
            </w:tcBorders>
          </w:tcPr>
          <w:p>
            <w:pPr>
              <w:pStyle w:val="Normal"/>
              <w:jc w:val="center"/>
              <w:rPr/>
            </w:pPr>
            <w:r>
              <w:rPr/>
              <w:t>4.17(96%)</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jc w:val="center"/>
              <w:rPr/>
            </w:pPr>
            <w:r>
              <w:rPr/>
              <w:t>弱</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pPr>
            <w:r>
              <w:rPr/>
              <w:t>深绿</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28.4(209%)</w:t>
            </w:r>
          </w:p>
        </w:tc>
        <w:tc>
          <w:tcPr>
            <w:tcW w:w="1680" w:type="dxa"/>
            <w:tcBorders>
              <w:top w:val="single" w:sz="4" w:space="0" w:color="000000"/>
              <w:left w:val="single" w:sz="4" w:space="0" w:color="000000"/>
              <w:bottom w:val="single" w:sz="4" w:space="0" w:color="000000"/>
              <w:right w:val="single" w:sz="4" w:space="0" w:color="000000"/>
            </w:tcBorders>
          </w:tcPr>
          <w:p>
            <w:pPr>
              <w:pStyle w:val="Normal"/>
              <w:jc w:val="center"/>
              <w:rPr/>
            </w:pPr>
            <w:r>
              <w:rPr/>
              <w:t>752(91%)</w:t>
            </w:r>
          </w:p>
        </w:tc>
        <w:tc>
          <w:tcPr>
            <w:tcW w:w="2640" w:type="dxa"/>
            <w:tcBorders>
              <w:top w:val="single" w:sz="4" w:space="0" w:color="000000"/>
              <w:left w:val="single" w:sz="4" w:space="0" w:color="000000"/>
              <w:bottom w:val="single" w:sz="4" w:space="0" w:color="000000"/>
              <w:right w:val="single" w:sz="4" w:space="0" w:color="000000"/>
            </w:tcBorders>
          </w:tcPr>
          <w:p>
            <w:pPr>
              <w:pStyle w:val="Normal"/>
              <w:jc w:val="center"/>
              <w:rPr/>
            </w:pPr>
            <w:r>
              <w:rPr/>
              <w:t>3.87(89%)</w:t>
            </w:r>
          </w:p>
        </w:tc>
      </w:tr>
    </w:tbl>
    <w:p>
      <w:pPr>
        <w:pStyle w:val="Normal"/>
        <w:rPr/>
      </w:pPr>
      <w:r>
        <w:rPr/>
        <w:t>注：括号内的百分数以强光照的数据作为参照</w:t>
      </w:r>
    </w:p>
    <w:p>
      <w:pPr>
        <w:pStyle w:val="Normal"/>
        <w:ind w:left="630" w:hanging="630"/>
        <w:rPr/>
      </w:pPr>
      <w:r>
        <w:rPr/>
        <w:t>（１）</w:t>
      </w:r>
      <w:r>
        <w:rPr/>
        <w:t>CO</w:t>
      </w:r>
      <w:r>
        <w:rPr>
          <w:vertAlign w:val="subscript"/>
        </w:rPr>
        <w:t>2</w:t>
      </w:r>
      <w:r>
        <w:rPr/>
        <w:t>以</w:t>
      </w:r>
      <w:r>
        <w:rPr>
          <w:u w:val="single"/>
        </w:rPr>
        <w:t>　　　　</w:t>
      </w:r>
      <w:r>
        <w:rPr/>
        <w:t>方式进入叶绿体后，与</w:t>
      </w:r>
      <w:r>
        <w:rPr>
          <w:u w:val="single"/>
        </w:rPr>
        <w:t>　　　　</w:t>
      </w:r>
      <w:r>
        <w:rPr/>
        <w:t>结合而被固定。固定产物的还原需要光反应提供的</w:t>
      </w:r>
      <w:r>
        <w:rPr>
          <w:u w:val="single"/>
        </w:rPr>
        <w:t>　　　　　</w:t>
      </w:r>
      <w:r>
        <w:rPr/>
        <w:t>。</w:t>
      </w:r>
    </w:p>
    <w:p>
      <w:pPr>
        <w:pStyle w:val="Normal"/>
        <w:ind w:left="630" w:hanging="630"/>
        <w:rPr/>
      </w:pPr>
      <w:r>
        <w:rPr/>
        <w:t>（２）在弱光下，柑橘通过</w:t>
      </w:r>
      <w:r>
        <w:rPr>
          <w:u w:val="single"/>
        </w:rPr>
        <w:t>　　　</w:t>
      </w:r>
      <w:r>
        <w:rPr/>
        <w:t>和</w:t>
      </w:r>
      <w:r>
        <w:rPr>
          <w:u w:val="single"/>
        </w:rPr>
        <w:t>　　　　</w:t>
      </w:r>
      <w:r>
        <w:rPr/>
        <w:t>来吸收更多的光能，以适应弱光环境。</w:t>
      </w:r>
    </w:p>
    <w:p>
      <w:pPr>
        <w:pStyle w:val="Normal"/>
        <w:ind w:left="630" w:hanging="630"/>
        <w:rPr/>
      </w:pPr>
      <w:r>
        <w:rPr/>
        <w:t>（３）与弱光相比，强光下柑橘平均每片叶的气孔总数</w:t>
      </w:r>
      <w:r>
        <w:rPr>
          <w:u w:val="single"/>
        </w:rPr>
        <w:t>　　　　</w:t>
      </w:r>
      <w:r>
        <w:rPr/>
        <w:t>。单位时间内平均秤片叶</w:t>
      </w:r>
      <w:r>
        <w:rPr/>
        <w:t>CO</w:t>
      </w:r>
      <w:r>
        <w:rPr>
          <w:vertAlign w:val="subscript"/>
        </w:rPr>
        <w:t>2</w:t>
      </w:r>
      <w:r>
        <w:rPr/>
        <w:t>吸收量</w:t>
      </w:r>
      <w:r>
        <w:rPr>
          <w:u w:val="single"/>
        </w:rPr>
        <w:t>　　　　</w:t>
      </w:r>
      <w:r>
        <w:rPr/>
        <w:t>。对强光下生长的柑橘适度庶阴，持续观测叶色、叶面积和净光合速率，这三个指标中，最先发生改变的是</w:t>
      </w:r>
      <w:r>
        <w:rPr>
          <w:u w:val="single"/>
        </w:rPr>
        <w:t>　　　　　</w:t>
      </w:r>
      <w:r>
        <w:rPr/>
        <w:t>，最后发生改变的是</w:t>
      </w:r>
      <w:r>
        <w:rPr>
          <w:u w:val="single"/>
        </w:rPr>
        <w:t>　　　</w:t>
      </w:r>
      <w:r>
        <w:rPr/>
        <w:t>。</w:t>
      </w:r>
    </w:p>
    <w:p>
      <w:pPr>
        <w:pStyle w:val="Normal"/>
        <w:ind w:left="630" w:hanging="630"/>
        <w:rPr/>
      </w:pPr>
      <w:r>
        <w:drawing>
          <wp:anchor behindDoc="0" distT="0" distB="0" distL="114935" distR="114935" simplePos="0" locked="0" layoutInCell="0" allowOverlap="1" relativeHeight="21">
            <wp:simplePos x="0" y="0"/>
            <wp:positionH relativeFrom="column">
              <wp:posOffset>4000500</wp:posOffset>
            </wp:positionH>
            <wp:positionV relativeFrom="paragraph">
              <wp:posOffset>67310</wp:posOffset>
            </wp:positionV>
            <wp:extent cx="1470025" cy="1684020"/>
            <wp:effectExtent l="0" t="0" r="0" b="0"/>
            <wp:wrapNone/>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9"/>
                    <a:srcRect l="-20" t="-18" r="-20" b="-18"/>
                    <a:stretch>
                      <a:fillRect/>
                    </a:stretch>
                  </pic:blipFill>
                  <pic:spPr bwMode="auto">
                    <a:xfrm>
                      <a:off x="0" y="0"/>
                      <a:ext cx="1470025" cy="1684020"/>
                    </a:xfrm>
                    <a:prstGeom prst="rect">
                      <a:avLst/>
                    </a:prstGeom>
                  </pic:spPr>
                </pic:pic>
              </a:graphicData>
            </a:graphic>
          </wp:anchor>
        </w:drawing>
      </w:r>
      <w:r>
        <w:rPr/>
        <w:t>27.</w:t>
      </w:r>
      <w:r>
        <w:rPr/>
        <w:t>（１）小红不小心被针刺，随即出现抬手动作，其神经反</w:t>
      </w:r>
    </w:p>
    <w:p>
      <w:pPr>
        <w:pStyle w:val="Normal"/>
        <w:ind w:left="630" w:hanging="630"/>
        <w:rPr/>
      </w:pPr>
      <w:r>
        <w:rPr/>
        <w:t>　　　　射如图</w:t>
      </w:r>
      <w:r>
        <w:rPr/>
        <w:t>15</w:t>
      </w:r>
      <w:r>
        <w:rPr/>
        <w:t>所示。图</w:t>
      </w:r>
      <w:r>
        <w:rPr/>
        <w:t>15</w:t>
      </w:r>
      <w:r>
        <w:rPr/>
        <w:t>中传出神经元是</w:t>
      </w:r>
      <w:r>
        <w:rPr>
          <w:u w:val="single"/>
        </w:rPr>
        <w:t>　　　　　</w:t>
      </w:r>
      <w:r>
        <w:rPr/>
        <w:t>。</w:t>
      </w:r>
    </w:p>
    <w:p>
      <w:pPr>
        <w:pStyle w:val="Normal"/>
        <w:ind w:left="630" w:hanging="630"/>
        <w:rPr/>
      </w:pPr>
      <w:r>
        <w:rPr/>
        <w:t>　　　　</w:t>
      </w:r>
      <w:r>
        <w:rPr/>
        <w:t>b1</w:t>
      </w:r>
      <w:r>
        <w:rPr/>
        <w:t>兴奋后使</w:t>
      </w:r>
      <w:r>
        <w:rPr/>
        <w:t>c1</w:t>
      </w:r>
      <w:r>
        <w:rPr/>
        <w:t>兴奋，而</w:t>
      </w:r>
      <w:r>
        <w:rPr/>
        <w:t>b2</w:t>
      </w:r>
      <w:r>
        <w:rPr/>
        <w:t>兴奋后使</w:t>
      </w:r>
      <w:r>
        <w:rPr/>
        <w:t>c2</w:t>
      </w:r>
      <w:r>
        <w:rPr/>
        <w:t>抑制，可推</w:t>
      </w:r>
    </w:p>
    <w:p>
      <w:pPr>
        <w:pStyle w:val="Normal"/>
        <w:ind w:left="630" w:hanging="630"/>
        <w:rPr/>
      </w:pPr>
      <w:r>
        <w:rPr/>
        <w:t>　　　　测</w:t>
      </w:r>
      <w:r>
        <w:rPr/>
        <w:t>b1</w:t>
      </w:r>
      <w:r>
        <w:rPr/>
        <w:t>和</w:t>
      </w:r>
      <w:r>
        <w:rPr/>
        <w:t>b2</w:t>
      </w:r>
      <w:r>
        <w:rPr/>
        <w:t>的突触小泡释放的</w:t>
      </w:r>
      <w:r>
        <w:rPr>
          <w:u w:val="single"/>
        </w:rPr>
        <w:t>　　　</w:t>
      </w:r>
      <w:r>
        <w:rPr/>
        <w:t>是不同的物质。</w:t>
      </w:r>
    </w:p>
    <w:p>
      <w:pPr>
        <w:pStyle w:val="Normal"/>
        <w:ind w:left="630" w:hanging="630"/>
        <w:rPr/>
      </w:pPr>
      <w:r>
        <w:rPr/>
        <w:t>　　　　小红抬手之后充分妈妈说：“我手指被针刺了，有点</w:t>
      </w:r>
    </w:p>
    <w:p>
      <w:pPr>
        <w:pStyle w:val="Normal"/>
        <w:ind w:left="630" w:firstLine="210"/>
        <w:rPr/>
      </w:pPr>
      <w:r>
        <w:rPr/>
        <w:t>疼。”该过程一定有大脑皮层的</w:t>
      </w:r>
      <w:r>
        <w:rPr>
          <w:u w:val="single"/>
        </w:rPr>
        <w:t>　　　　</w:t>
      </w:r>
      <w:r>
        <w:rPr/>
        <w:t>中枢以及言</w:t>
      </w:r>
    </w:p>
    <w:p>
      <w:pPr>
        <w:pStyle w:val="Normal"/>
        <w:ind w:left="630" w:firstLine="210"/>
        <w:rPr/>
      </w:pPr>
      <w:r>
        <w:rPr/>
        <w:t>语区的</w:t>
      </w:r>
      <w:r>
        <w:rPr>
          <w:u w:val="single"/>
        </w:rPr>
        <w:t>　　　</w:t>
      </w:r>
      <w:r>
        <w:rPr/>
        <w:t>参与调节。</w:t>
      </w:r>
    </w:p>
    <w:p>
      <w:pPr>
        <w:pStyle w:val="Normal"/>
        <w:ind w:left="630" w:firstLine="210"/>
        <w:rPr/>
      </w:pPr>
      <w:r>
        <w:rPr/>
      </w:r>
    </w:p>
    <w:p>
      <w:pPr>
        <w:pStyle w:val="Normal"/>
        <w:ind w:firstLine="210"/>
        <w:rPr/>
      </w:pPr>
      <w:r>
        <w:drawing>
          <wp:anchor behindDoc="0" distT="0" distB="0" distL="114935" distR="114935" simplePos="0" locked="0" layoutInCell="0" allowOverlap="1" relativeHeight="22">
            <wp:simplePos x="0" y="0"/>
            <wp:positionH relativeFrom="column">
              <wp:posOffset>2857500</wp:posOffset>
            </wp:positionH>
            <wp:positionV relativeFrom="paragraph">
              <wp:posOffset>635</wp:posOffset>
            </wp:positionV>
            <wp:extent cx="2373630" cy="2872740"/>
            <wp:effectExtent l="0" t="0" r="0" b="0"/>
            <wp:wrapNone/>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0"/>
                    <a:srcRect l="-9" t="-7" r="-9" b="-7"/>
                    <a:stretch>
                      <a:fillRect/>
                    </a:stretch>
                  </pic:blipFill>
                  <pic:spPr bwMode="auto">
                    <a:xfrm>
                      <a:off x="0" y="0"/>
                      <a:ext cx="2373630" cy="2872740"/>
                    </a:xfrm>
                    <a:prstGeom prst="rect">
                      <a:avLst/>
                    </a:prstGeom>
                  </pic:spPr>
                </pic:pic>
              </a:graphicData>
            </a:graphic>
          </wp:anchor>
        </w:drawing>
      </w:r>
      <w:r>
        <w:rPr/>
        <w:t>（２）脊髓灰质炎（脊灰）病毒感染可使脊</w:t>
      </w:r>
    </w:p>
    <w:p>
      <w:pPr>
        <w:pStyle w:val="Normal"/>
        <w:ind w:left="630" w:firstLine="210"/>
        <w:rPr/>
      </w:pPr>
      <w:r>
        <w:rPr/>
        <w:t>髓神经元受损而影响有关神经反射，</w:t>
      </w:r>
    </w:p>
    <w:p>
      <w:pPr>
        <w:pStyle w:val="Normal"/>
        <w:ind w:left="630" w:firstLine="210"/>
        <w:rPr/>
      </w:pPr>
      <w:r>
        <w:rPr/>
        <w:t>接种疫苗是预防脊灰的有效措施。某</w:t>
      </w:r>
    </w:p>
    <w:p>
      <w:pPr>
        <w:pStyle w:val="Normal"/>
        <w:ind w:left="630" w:firstLine="210"/>
        <w:rPr/>
      </w:pPr>
      <w:r>
        <w:rPr/>
        <w:t>研究跟踪监测</w:t>
      </w:r>
      <w:r>
        <w:rPr/>
        <w:t>84</w:t>
      </w:r>
      <w:r>
        <w:rPr/>
        <w:t>名儿童先后两次接种</w:t>
      </w:r>
    </w:p>
    <w:p>
      <w:pPr>
        <w:pStyle w:val="Normal"/>
        <w:ind w:left="630" w:firstLine="210"/>
        <w:rPr/>
      </w:pPr>
      <w:r>
        <w:rPr/>
        <w:t>改进的脊灰病毒灭活疫苗的免疫效果。</w:t>
      </w:r>
    </w:p>
    <w:p>
      <w:pPr>
        <w:pStyle w:val="Normal"/>
        <w:ind w:left="630" w:firstLine="210"/>
        <w:rPr>
          <w:rFonts w:ascii="宋体" w:hAnsi="宋体" w:cs="宋体"/>
        </w:rPr>
      </w:pPr>
      <w:r>
        <w:rPr/>
        <w:t>结果见右表。</w:t>
      </w:r>
      <w:r>
        <w:rPr>
          <w:rFonts w:ascii="宋体" w:hAnsi="宋体" w:cs="宋体"/>
        </w:rPr>
        <w:t>Ｄ≧</w:t>
      </w:r>
      <w:r>
        <w:rPr>
          <w:rFonts w:cs="宋体" w:ascii="宋体" w:hAnsi="宋体"/>
        </w:rPr>
        <w:t>4</w:t>
      </w:r>
      <w:r>
        <w:rPr>
          <w:rFonts w:ascii="宋体" w:hAnsi="宋体" w:cs="宋体"/>
        </w:rPr>
        <w:t>者免疫结果呈阳</w:t>
      </w:r>
    </w:p>
    <w:p>
      <w:pPr>
        <w:pStyle w:val="Normal"/>
        <w:ind w:left="630" w:firstLine="210"/>
        <w:rPr>
          <w:rFonts w:ascii="宋体" w:hAnsi="宋体" w:cs="宋体"/>
        </w:rPr>
      </w:pPr>
      <w:r>
        <w:rPr>
          <w:rFonts w:ascii="宋体" w:hAnsi="宋体" w:cs="宋体"/>
        </w:rPr>
        <w:t>性。Ｄ值越高者血清中抗体浓度越高</w:t>
      </w:r>
    </w:p>
    <w:p>
      <w:pPr>
        <w:pStyle w:val="Normal"/>
        <w:ind w:left="630" w:firstLine="210"/>
        <w:rPr>
          <w:rFonts w:ascii="宋体" w:hAnsi="宋体" w:cs="宋体"/>
        </w:rPr>
      </w:pPr>
      <w:r>
        <w:rPr>
          <w:rFonts w:ascii="宋体" w:hAnsi="宋体" w:cs="宋体"/>
        </w:rPr>
        <w:t>由表可知。初次免疫的阳性率为</w:t>
      </w:r>
      <w:r>
        <w:rPr>
          <w:rFonts w:ascii="宋体" w:hAnsi="宋体" w:cs="宋体"/>
          <w:u w:val="single"/>
        </w:rPr>
        <w:t>　　</w:t>
      </w:r>
      <w:r>
        <w:rPr>
          <w:rFonts w:ascii="宋体" w:hAnsi="宋体" w:cs="宋体"/>
        </w:rPr>
        <w:t>。</w:t>
      </w:r>
    </w:p>
    <w:p>
      <w:pPr>
        <w:pStyle w:val="Normal"/>
        <w:ind w:left="630" w:firstLine="210"/>
        <w:rPr>
          <w:rFonts w:ascii="宋体" w:hAnsi="宋体" w:cs="宋体"/>
        </w:rPr>
      </w:pPr>
      <w:r>
        <w:rPr>
          <w:rFonts w:ascii="宋体" w:hAnsi="宋体" w:cs="宋体"/>
        </w:rPr>
        <w:t>请总结再次免疫效果与初次免疫效果</w:t>
      </w:r>
    </w:p>
    <w:p>
      <w:pPr>
        <w:pStyle w:val="Normal"/>
        <w:ind w:left="630" w:firstLine="210"/>
        <w:rPr>
          <w:rFonts w:ascii="宋体" w:hAnsi="宋体" w:cs="宋体"/>
        </w:rPr>
      </w:pPr>
      <w:r>
        <w:rPr>
          <w:rFonts w:ascii="宋体" w:hAnsi="宋体" w:cs="宋体"/>
        </w:rPr>
        <w:t>的差异，并分析产生差异的原因。</w:t>
      </w:r>
      <w:r>
        <w:rPr>
          <w:rFonts w:eastAsia="Times New Roman"/>
        </w:rPr>
        <w:t xml:space="preserve">     </w:t>
      </w:r>
    </w:p>
    <w:p>
      <w:pPr>
        <w:pStyle w:val="Normal"/>
        <w:widowControl/>
        <w:jc w:val="left"/>
        <w:rPr>
          <w:rFonts w:ascii="宋体" w:hAnsi="宋体" w:cs="宋体"/>
          <w:kern w:val="0"/>
          <w:sz w:val="24"/>
        </w:rPr>
      </w:pPr>
      <w:r>
        <w:rPr>
          <w:rFonts w:cs="宋体" w:ascii="宋体" w:hAnsi="宋体"/>
          <w:kern w:val="0"/>
          <w:sz w:val="24"/>
        </w:rPr>
      </w:r>
    </w:p>
    <w:p>
      <w:pPr>
        <w:pStyle w:val="Normal"/>
        <w:ind w:left="630" w:hanging="630"/>
        <w:rPr>
          <w:rFonts w:ascii="宋体" w:hAnsi="宋体" w:cs="宋体"/>
          <w:kern w:val="0"/>
          <w:sz w:val="24"/>
        </w:rPr>
      </w:pPr>
      <w:r>
        <w:rPr>
          <w:rFonts w:cs="宋体" w:ascii="宋体" w:hAnsi="宋体"/>
          <w:kern w:val="0"/>
          <w:sz w:val="24"/>
        </w:rPr>
      </w:r>
    </w:p>
    <w:p>
      <w:pPr>
        <w:pStyle w:val="Normal"/>
        <w:rPr/>
      </w:pPr>
      <w:r>
        <w:rPr/>
      </w:r>
    </w:p>
    <w:p>
      <w:pPr>
        <w:pStyle w:val="Normal"/>
        <w:rPr/>
      </w:pPr>
      <w:r>
        <w:rPr/>
      </w:r>
    </w:p>
    <w:p>
      <w:pPr>
        <w:pStyle w:val="Normal"/>
        <w:rPr/>
      </w:pPr>
      <w:r>
        <w:rPr/>
      </w:r>
    </w:p>
    <w:p>
      <w:pPr>
        <w:pStyle w:val="Normal"/>
        <w:ind w:left="210" w:hanging="210"/>
        <w:rPr/>
      </w:pPr>
      <w:r>
        <w:rPr/>
        <w:t>28.</w:t>
      </w:r>
      <w:r>
        <w:rPr/>
        <w:t>图</w:t>
      </w:r>
      <w:r>
        <w:rPr/>
        <w:t>16</w:t>
      </w:r>
      <w:r>
        <w:rPr/>
        <w:t>是某家系甲、乙、丙三种单基因遗传病的系谱图，其基因分别用Ａ、</w:t>
      </w:r>
      <w:r>
        <w:rPr/>
        <w:t>a</w:t>
      </w:r>
      <w:r>
        <w:rPr/>
        <w:t>，Ｂ、</w:t>
      </w:r>
      <w:r>
        <w:rPr/>
        <w:t>b</w:t>
      </w:r>
      <w:r>
        <w:rPr/>
        <w:t>和Ｄ、</w:t>
      </w:r>
      <w:r>
        <w:rPr/>
        <w:t>d</w:t>
      </w:r>
      <w:r>
        <w:rPr/>
        <w:t>表示。甲病是伴性遗传病，Ⅱ</w:t>
      </w:r>
      <w:r>
        <w:rPr/>
        <w:t>-7</w:t>
      </w:r>
      <w:r>
        <w:rPr/>
        <w:t>不携带乙病的致病基因。在不考虑家系内发生新的基因突变的性况下，请回答下列问题：</w:t>
      </w:r>
    </w:p>
    <w:p>
      <w:pPr>
        <w:pStyle w:val="Normal"/>
        <w:widowControl/>
        <w:jc w:val="center"/>
        <w:rPr>
          <w:rFonts w:ascii="宋体" w:hAnsi="宋体" w:cs="宋体"/>
          <w:kern w:val="0"/>
          <w:sz w:val="24"/>
        </w:rPr>
      </w:pPr>
      <w:r>
        <w:rPr>
          <w:rFonts w:cs="宋体" w:ascii="宋体" w:hAnsi="宋体"/>
          <w:kern w:val="0"/>
          <w:sz w:val="24"/>
        </w:rPr>
        <w:drawing>
          <wp:inline distT="0" distB="0" distL="0" distR="0">
            <wp:extent cx="4907915" cy="1930400"/>
            <wp:effectExtent l="0" t="0" r="0" b="0"/>
            <wp:docPr id="1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
                    <pic:cNvPicPr>
                      <a:picLocks noChangeAspect="1" noChangeArrowheads="1"/>
                    </pic:cNvPicPr>
                  </pic:nvPicPr>
                  <pic:blipFill>
                    <a:blip r:embed="rId11"/>
                    <a:srcRect l="-7" t="-17" r="-7" b="-17"/>
                    <a:stretch>
                      <a:fillRect/>
                    </a:stretch>
                  </pic:blipFill>
                  <pic:spPr bwMode="auto">
                    <a:xfrm>
                      <a:off x="0" y="0"/>
                      <a:ext cx="4907915" cy="1930400"/>
                    </a:xfrm>
                    <a:prstGeom prst="rect">
                      <a:avLst/>
                    </a:prstGeom>
                  </pic:spPr>
                </pic:pic>
              </a:graphicData>
            </a:graphic>
          </wp:inline>
        </w:drawing>
      </w:r>
    </w:p>
    <w:p>
      <w:pPr>
        <w:pStyle w:val="Normal"/>
        <w:widowControl/>
        <w:ind w:left="525" w:hanging="525"/>
        <w:rPr>
          <w:rFonts w:ascii="宋体" w:hAnsi="宋体" w:cs="宋体"/>
          <w:kern w:val="0"/>
          <w:szCs w:val="21"/>
        </w:rPr>
      </w:pPr>
      <w:r>
        <w:rPr>
          <w:rFonts w:ascii="宋体" w:hAnsi="宋体" w:cs="宋体"/>
          <w:kern w:val="0"/>
          <w:szCs w:val="21"/>
        </w:rPr>
        <w:t>（１）甲病的遗传方式是</w:t>
      </w:r>
      <w:r>
        <w:rPr>
          <w:rFonts w:ascii="宋体" w:hAnsi="宋体" w:cs="宋体"/>
          <w:kern w:val="0"/>
          <w:szCs w:val="21"/>
          <w:u w:val="single"/>
        </w:rPr>
        <w:t>　　　</w:t>
      </w:r>
      <w:r>
        <w:rPr>
          <w:rFonts w:ascii="宋体" w:hAnsi="宋体" w:cs="宋体"/>
          <w:kern w:val="0"/>
          <w:szCs w:val="21"/>
        </w:rPr>
        <w:t>，乙病的遗传方式是</w:t>
      </w:r>
      <w:r>
        <w:rPr>
          <w:rFonts w:ascii="宋体" w:hAnsi="宋体" w:cs="宋体"/>
          <w:kern w:val="0"/>
          <w:szCs w:val="21"/>
          <w:u w:val="single"/>
        </w:rPr>
        <w:t>　　　　</w:t>
      </w:r>
      <w:r>
        <w:rPr>
          <w:rFonts w:ascii="宋体" w:hAnsi="宋体" w:cs="宋体"/>
          <w:kern w:val="0"/>
          <w:szCs w:val="21"/>
        </w:rPr>
        <w:t>，丙病的遗传方式是</w:t>
      </w:r>
      <w:r>
        <w:rPr>
          <w:rFonts w:ascii="宋体" w:hAnsi="宋体" w:cs="宋体"/>
          <w:kern w:val="0"/>
          <w:szCs w:val="21"/>
          <w:u w:val="single"/>
        </w:rPr>
        <w:t>　　　　</w:t>
      </w:r>
      <w:r>
        <w:rPr>
          <w:rFonts w:ascii="宋体" w:hAnsi="宋体" w:cs="宋体"/>
          <w:kern w:val="0"/>
          <w:szCs w:val="21"/>
        </w:rPr>
        <w:t>，Ⅱ</w:t>
      </w:r>
      <w:r>
        <w:rPr>
          <w:rFonts w:cs="宋体" w:ascii="宋体" w:hAnsi="宋体"/>
          <w:kern w:val="0"/>
          <w:szCs w:val="21"/>
        </w:rPr>
        <w:t>-6</w:t>
      </w:r>
      <w:r>
        <w:rPr>
          <w:rFonts w:ascii="宋体" w:hAnsi="宋体" w:cs="宋体"/>
          <w:kern w:val="0"/>
          <w:szCs w:val="21"/>
        </w:rPr>
        <w:t>的基因型是</w:t>
      </w:r>
      <w:r>
        <w:rPr>
          <w:rFonts w:ascii="宋体" w:hAnsi="宋体" w:cs="宋体"/>
          <w:kern w:val="0"/>
          <w:szCs w:val="21"/>
          <w:u w:val="single"/>
        </w:rPr>
        <w:t>　　　　　　</w:t>
      </w:r>
      <w:r>
        <w:rPr>
          <w:rFonts w:ascii="宋体" w:hAnsi="宋体" w:cs="宋体"/>
          <w:kern w:val="0"/>
          <w:szCs w:val="21"/>
        </w:rPr>
        <w:t>。</w:t>
      </w:r>
    </w:p>
    <w:p>
      <w:pPr>
        <w:pStyle w:val="Normal"/>
        <w:widowControl/>
        <w:ind w:left="525" w:hanging="525"/>
        <w:rPr>
          <w:rFonts w:ascii="宋体" w:hAnsi="宋体" w:cs="宋体"/>
          <w:kern w:val="0"/>
          <w:szCs w:val="21"/>
        </w:rPr>
      </w:pPr>
      <w:r>
        <w:rPr>
          <w:rFonts w:ascii="宋体" w:hAnsi="宋体" w:cs="宋体"/>
          <w:kern w:val="0"/>
          <w:szCs w:val="21"/>
        </w:rPr>
        <w:t>（２）Ⅲ</w:t>
      </w:r>
      <w:r>
        <w:rPr>
          <w:rFonts w:cs="宋体" w:ascii="宋体" w:hAnsi="宋体"/>
          <w:kern w:val="0"/>
          <w:szCs w:val="21"/>
        </w:rPr>
        <w:t>-13</w:t>
      </w:r>
      <w:r>
        <w:rPr>
          <w:rFonts w:ascii="宋体" w:hAnsi="宋体" w:cs="宋体"/>
          <w:kern w:val="0"/>
          <w:szCs w:val="21"/>
        </w:rPr>
        <w:t>患两种遗传病的原因是</w:t>
      </w:r>
      <w:r>
        <w:rPr>
          <w:rFonts w:ascii="宋体" w:hAnsi="宋体" w:cs="宋体"/>
          <w:kern w:val="0"/>
          <w:szCs w:val="21"/>
          <w:u w:val="single"/>
        </w:rPr>
        <w:t>　　　　</w:t>
      </w:r>
      <w:r>
        <w:rPr>
          <w:rFonts w:ascii="宋体" w:hAnsi="宋体" w:cs="宋体"/>
          <w:kern w:val="0"/>
          <w:szCs w:val="21"/>
        </w:rPr>
        <w:t>。</w:t>
      </w:r>
    </w:p>
    <w:p>
      <w:pPr>
        <w:pStyle w:val="Normal"/>
        <w:widowControl/>
        <w:ind w:left="525" w:hanging="525"/>
        <w:rPr>
          <w:rFonts w:ascii="宋体" w:hAnsi="宋体" w:cs="宋体"/>
          <w:kern w:val="0"/>
          <w:szCs w:val="21"/>
        </w:rPr>
      </w:pPr>
      <w:r>
        <w:rPr>
          <w:rFonts w:ascii="宋体" w:hAnsi="宋体" w:cs="宋体"/>
          <w:kern w:val="0"/>
          <w:szCs w:val="21"/>
        </w:rPr>
        <w:t>（３）假如Ⅲ</w:t>
      </w:r>
      <w:r>
        <w:rPr>
          <w:rFonts w:cs="宋体" w:ascii="宋体" w:hAnsi="宋体"/>
          <w:kern w:val="0"/>
          <w:szCs w:val="21"/>
        </w:rPr>
        <w:t>-15</w:t>
      </w:r>
      <w:r>
        <w:rPr>
          <w:rFonts w:ascii="宋体" w:hAnsi="宋体" w:cs="宋体"/>
          <w:kern w:val="0"/>
          <w:szCs w:val="21"/>
        </w:rPr>
        <w:t>为乙病致病基因的杂合子、为丙病致病基因携带者的概率是</w:t>
      </w:r>
      <w:r>
        <w:rPr>
          <w:rFonts w:cs="宋体" w:ascii="宋体" w:hAnsi="宋体"/>
          <w:kern w:val="0"/>
          <w:szCs w:val="21"/>
        </w:rPr>
        <w:t>1/100</w:t>
      </w:r>
      <w:r>
        <w:rPr>
          <w:rFonts w:ascii="宋体" w:hAnsi="宋体" w:cs="宋体"/>
          <w:kern w:val="0"/>
          <w:szCs w:val="21"/>
        </w:rPr>
        <w:t>，Ⅲ</w:t>
      </w:r>
      <w:r>
        <w:rPr>
          <w:rFonts w:cs="宋体" w:ascii="宋体" w:hAnsi="宋体"/>
          <w:kern w:val="0"/>
          <w:szCs w:val="21"/>
        </w:rPr>
        <w:t>-15</w:t>
      </w:r>
      <w:r>
        <w:rPr>
          <w:rFonts w:ascii="宋体" w:hAnsi="宋体" w:cs="宋体"/>
          <w:kern w:val="0"/>
          <w:szCs w:val="21"/>
        </w:rPr>
        <w:t>和Ⅲ</w:t>
      </w:r>
      <w:r>
        <w:rPr>
          <w:rFonts w:cs="宋体" w:ascii="宋体" w:hAnsi="宋体"/>
          <w:kern w:val="0"/>
          <w:szCs w:val="21"/>
        </w:rPr>
        <w:t>-16</w:t>
      </w:r>
      <w:r>
        <w:rPr>
          <w:rFonts w:ascii="宋体" w:hAnsi="宋体" w:cs="宋体"/>
          <w:kern w:val="0"/>
          <w:szCs w:val="21"/>
        </w:rPr>
        <w:t>结婚，所生的子女只患一种病的概率是</w:t>
      </w:r>
      <w:r>
        <w:rPr>
          <w:rFonts w:ascii="宋体" w:hAnsi="宋体" w:cs="宋体"/>
          <w:kern w:val="0"/>
          <w:szCs w:val="21"/>
          <w:u w:val="single"/>
        </w:rPr>
        <w:t>　　　　</w:t>
      </w:r>
      <w:r>
        <w:rPr>
          <w:rFonts w:ascii="宋体" w:hAnsi="宋体" w:cs="宋体"/>
          <w:kern w:val="0"/>
          <w:szCs w:val="21"/>
        </w:rPr>
        <w:t>，患丙病的女孩的概率是</w:t>
      </w:r>
      <w:r>
        <w:rPr>
          <w:rFonts w:ascii="宋体" w:hAnsi="宋体" w:cs="宋体"/>
          <w:kern w:val="0"/>
          <w:szCs w:val="21"/>
          <w:u w:val="single"/>
        </w:rPr>
        <w:t>　　　　</w:t>
      </w:r>
      <w:r>
        <w:rPr>
          <w:rFonts w:ascii="宋体" w:hAnsi="宋体" w:cs="宋体"/>
          <w:kern w:val="0"/>
          <w:szCs w:val="21"/>
        </w:rPr>
        <w:t>。</w:t>
      </w:r>
    </w:p>
    <w:p>
      <w:pPr>
        <w:pStyle w:val="Normal"/>
        <w:widowControl/>
        <w:ind w:left="525" w:hanging="525"/>
        <w:rPr>
          <w:rFonts w:ascii="宋体" w:hAnsi="宋体" w:cs="宋体"/>
          <w:kern w:val="0"/>
          <w:szCs w:val="21"/>
        </w:rPr>
      </w:pPr>
      <w:r>
        <w:rPr>
          <w:rFonts w:ascii="宋体" w:hAnsi="宋体" w:cs="宋体"/>
          <w:kern w:val="0"/>
          <w:szCs w:val="21"/>
        </w:rPr>
        <w:t>（４）有些遗传病是由于基因的启动子缺失引起的。启动子缺失常导致</w:t>
      </w:r>
      <w:r>
        <w:rPr>
          <w:rFonts w:ascii="宋体" w:hAnsi="宋体" w:cs="宋体"/>
          <w:kern w:val="0"/>
          <w:szCs w:val="21"/>
          <w:u w:val="single"/>
        </w:rPr>
        <w:t>　　　　　</w:t>
      </w:r>
      <w:r>
        <w:rPr>
          <w:rFonts w:ascii="宋体" w:hAnsi="宋体" w:cs="宋体"/>
          <w:kern w:val="0"/>
          <w:szCs w:val="21"/>
        </w:rPr>
        <w:t>缺乏正确的结合位点，转录不能正常起始，而使患者发病。</w:t>
      </w:r>
    </w:p>
    <w:p>
      <w:pPr>
        <w:pStyle w:val="Normal"/>
        <w:widowControl/>
        <w:ind w:left="525" w:hanging="525"/>
        <w:rPr>
          <w:rFonts w:ascii="宋体" w:hAnsi="宋体" w:cs="宋体"/>
          <w:kern w:val="0"/>
          <w:szCs w:val="21"/>
        </w:rPr>
      </w:pPr>
      <w:r>
        <w:rPr>
          <w:rFonts w:cs="宋体" w:ascii="宋体" w:hAnsi="宋体"/>
          <w:kern w:val="0"/>
          <w:szCs w:val="21"/>
        </w:rPr>
        <w:t>29.</w:t>
      </w:r>
      <w:r>
        <w:rPr>
          <w:rFonts w:ascii="宋体" w:hAnsi="宋体" w:cs="宋体"/>
          <w:kern w:val="0"/>
          <w:szCs w:val="21"/>
        </w:rPr>
        <w:t>铁皮石斛是我国名贵中药，生物碱是其有效成分之一。应用组织培养技术培养铁皮石斛拟原球茎（简称</w:t>
      </w:r>
      <w:r>
        <w:rPr>
          <w:rFonts w:cs="宋体" w:ascii="宋体" w:hAnsi="宋体"/>
          <w:kern w:val="0"/>
          <w:szCs w:val="21"/>
        </w:rPr>
        <w:t>PLBs</w:t>
      </w:r>
      <w:r>
        <w:rPr>
          <w:rFonts w:ascii="宋体" w:hAnsi="宋体" w:cs="宋体"/>
          <w:kern w:val="0"/>
          <w:szCs w:val="21"/>
        </w:rPr>
        <w:t>，类似愈伤组织）生产物碱的实验流程如下：</w:t>
      </w:r>
    </w:p>
    <w:p>
      <w:pPr>
        <w:pStyle w:val="Normal"/>
        <w:widowControl/>
        <w:jc w:val="center"/>
        <w:rPr>
          <w:rFonts w:ascii="宋体" w:hAnsi="宋体" w:cs="宋体"/>
          <w:kern w:val="0"/>
          <w:sz w:val="24"/>
        </w:rPr>
      </w:pPr>
      <w:r>
        <w:rPr>
          <w:rFonts w:cs="宋体" w:ascii="宋体" w:hAnsi="宋体"/>
          <w:kern w:val="0"/>
          <w:sz w:val="24"/>
        </w:rPr>
        <w:drawing>
          <wp:inline distT="0" distB="0" distL="0" distR="0">
            <wp:extent cx="4793615" cy="54419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5" t="-47" r="-5" b="-47"/>
                    <a:stretch>
                      <a:fillRect/>
                    </a:stretch>
                  </pic:blipFill>
                  <pic:spPr bwMode="auto">
                    <a:xfrm>
                      <a:off x="0" y="0"/>
                      <a:ext cx="4793615" cy="544195"/>
                    </a:xfrm>
                    <a:prstGeom prst="rect">
                      <a:avLst/>
                    </a:prstGeom>
                  </pic:spPr>
                </pic:pic>
              </a:graphicData>
            </a:graphic>
          </wp:inline>
        </w:drawing>
      </w:r>
    </w:p>
    <w:p>
      <w:pPr>
        <w:pStyle w:val="Normal"/>
        <w:ind w:left="210" w:hanging="210"/>
        <w:rPr/>
      </w:pPr>
      <w:r>
        <w:rPr/>
        <w:t>　　　在固体培养基上，</w:t>
      </w:r>
      <w:r>
        <w:rPr/>
        <w:t>PLBs</w:t>
      </w:r>
      <w:r>
        <w:rPr/>
        <w:t>的重量、生物碱含量随增殖培养时间的变化如图</w:t>
      </w:r>
      <w:r>
        <w:rPr/>
        <w:t>17</w:t>
      </w:r>
      <w:r>
        <w:rPr/>
        <w:t>所示，请回答下列问题：</w:t>
      </w:r>
    </w:p>
    <w:p>
      <w:pPr>
        <w:pStyle w:val="Normal"/>
        <w:ind w:left="210" w:hanging="210"/>
        <w:rPr/>
      </w:pPr>
      <w:r>
        <w:rPr/>
      </w:r>
    </w:p>
    <w:p>
      <w:pPr>
        <w:pStyle w:val="Normal"/>
        <w:numPr>
          <w:ilvl w:val="0"/>
          <w:numId w:val="4"/>
        </w:numPr>
        <w:rPr/>
      </w:pPr>
      <w:r>
        <w:drawing>
          <wp:anchor behindDoc="0" distT="0" distB="0" distL="114935" distR="114935" simplePos="0" locked="0" layoutInCell="0" allowOverlap="1" relativeHeight="23">
            <wp:simplePos x="0" y="0"/>
            <wp:positionH relativeFrom="column">
              <wp:posOffset>2514600</wp:posOffset>
            </wp:positionH>
            <wp:positionV relativeFrom="paragraph">
              <wp:posOffset>99060</wp:posOffset>
            </wp:positionV>
            <wp:extent cx="2400300" cy="1818640"/>
            <wp:effectExtent l="0" t="0" r="0" b="0"/>
            <wp:wrapNone/>
            <wp:docPr id="13"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
                    <pic:cNvPicPr>
                      <a:picLocks noChangeAspect="1" noChangeArrowheads="1"/>
                    </pic:cNvPicPr>
                  </pic:nvPicPr>
                  <pic:blipFill>
                    <a:blip r:embed="rId13"/>
                    <a:srcRect l="-9" t="-15" r="-9" b="-15"/>
                    <a:stretch>
                      <a:fillRect/>
                    </a:stretch>
                  </pic:blipFill>
                  <pic:spPr bwMode="auto">
                    <a:xfrm>
                      <a:off x="0" y="0"/>
                      <a:ext cx="2400300" cy="1818640"/>
                    </a:xfrm>
                    <a:prstGeom prst="rect">
                      <a:avLst/>
                    </a:prstGeom>
                  </pic:spPr>
                </pic:pic>
              </a:graphicData>
            </a:graphic>
          </wp:anchor>
        </w:drawing>
      </w:r>
      <w:r>
        <w:rPr/>
        <w:t>选用新生营养芽为外植体的原</w:t>
      </w:r>
    </w:p>
    <w:p>
      <w:pPr>
        <w:pStyle w:val="Normal"/>
        <w:ind w:firstLine="630"/>
        <w:rPr/>
      </w:pPr>
      <w:r>
        <w:rPr/>
        <w:t>因是</w:t>
      </w:r>
      <w:r>
        <w:rPr>
          <w:u w:val="single"/>
        </w:rPr>
        <w:t>　　　</w:t>
      </w:r>
      <w:r>
        <w:rPr/>
        <w:t>，诱导外植体形成</w:t>
      </w:r>
    </w:p>
    <w:p>
      <w:pPr>
        <w:pStyle w:val="Normal"/>
        <w:ind w:firstLine="630"/>
        <w:rPr/>
      </w:pPr>
      <w:r>
        <w:rPr/>
        <w:t>PLBs</w:t>
      </w:r>
      <w:r>
        <w:rPr/>
        <w:t>的过程称</w:t>
      </w:r>
      <w:r>
        <w:rPr>
          <w:u w:val="single"/>
        </w:rPr>
        <w:t>　　　　</w:t>
      </w:r>
      <w:r>
        <w:rPr/>
        <w:t>。</w:t>
      </w:r>
    </w:p>
    <w:p>
      <w:pPr>
        <w:pStyle w:val="Normal"/>
        <w:rPr/>
      </w:pPr>
      <w:r>
        <w:rPr/>
        <w:t>（２）与黑暗条件下相比，</w:t>
      </w:r>
      <w:r>
        <w:rPr/>
        <w:t>PLBs</w:t>
      </w:r>
      <w:r>
        <w:rPr/>
        <w:t>在光</w:t>
      </w:r>
    </w:p>
    <w:p>
      <w:pPr>
        <w:pStyle w:val="Normal"/>
        <w:rPr/>
      </w:pPr>
      <w:r>
        <w:rPr/>
        <w:t>　　　照条件下生长的优势体现在</w:t>
      </w:r>
    </w:p>
    <w:p>
      <w:pPr>
        <w:pStyle w:val="Normal"/>
        <w:rPr/>
      </w:pPr>
      <w:r>
        <w:rPr/>
        <w:t>　　　</w:t>
      </w:r>
      <w:r>
        <w:rPr>
          <w:u w:val="single"/>
        </w:rPr>
        <w:t>　　　</w:t>
      </w:r>
      <w:r>
        <w:rPr/>
        <w:t>，</w:t>
      </w:r>
      <w:r>
        <w:rPr>
          <w:u w:val="single"/>
        </w:rPr>
        <w:t>　　　</w:t>
      </w:r>
      <w:r>
        <w:rPr/>
        <w:t>，</w:t>
      </w:r>
      <w:r>
        <w:rPr>
          <w:u w:val="single"/>
        </w:rPr>
        <w:t>　　　　</w:t>
      </w:r>
      <w:r>
        <w:rPr/>
        <w:t>。</w:t>
      </w:r>
    </w:p>
    <w:p>
      <w:pPr>
        <w:pStyle w:val="Normal"/>
        <w:rPr/>
      </w:pPr>
      <w:r>
        <w:rPr/>
        <w:t>（３）脱落酸（</w:t>
      </w:r>
      <w:r>
        <w:rPr/>
        <w:t>ABA</w:t>
      </w:r>
      <w:r>
        <w:rPr/>
        <w:t>）能提高生物碱</w:t>
      </w:r>
    </w:p>
    <w:p>
      <w:pPr>
        <w:pStyle w:val="Normal"/>
        <w:rPr/>
      </w:pPr>
      <w:r>
        <w:rPr/>
        <w:t>　　　含量，但会抑制</w:t>
      </w:r>
      <w:r>
        <w:rPr/>
        <w:t>PLBs</w:t>
      </w:r>
      <w:r>
        <w:rPr/>
        <w:t>的生长。</w:t>
      </w:r>
    </w:p>
    <w:p>
      <w:pPr>
        <w:pStyle w:val="Normal"/>
        <w:rPr/>
      </w:pPr>
      <w:r>
        <w:rPr/>
        <w:t>　　　若采用液体培养，推测添加适</w:t>
      </w:r>
    </w:p>
    <w:p>
      <w:pPr>
        <w:pStyle w:val="Normal"/>
        <w:ind w:firstLine="630"/>
        <w:rPr/>
      </w:pPr>
      <w:r>
        <w:rPr/>
        <w:t>量的</w:t>
      </w:r>
      <w:r>
        <w:rPr/>
        <w:t>ABA</w:t>
      </w:r>
      <w:r>
        <w:rPr/>
        <w:t>可提高生物碱产量。</w:t>
      </w:r>
    </w:p>
    <w:p>
      <w:pPr>
        <w:pStyle w:val="Normal"/>
        <w:ind w:firstLine="630"/>
        <w:rPr/>
      </w:pPr>
      <w:r>
        <w:rPr/>
        <w:t>同学们拟开展探究实验验证该推测，在设计实验方案时探讨了以下问题：</w:t>
      </w:r>
    </w:p>
    <w:p>
      <w:pPr>
        <w:pStyle w:val="Normal"/>
        <w:numPr>
          <w:ilvl w:val="0"/>
          <w:numId w:val="3"/>
        </w:numPr>
        <w:rPr/>
      </w:pPr>
      <w:r>
        <w:rPr/>
        <w:t>ABA</w:t>
      </w:r>
      <w:r>
        <w:rPr/>
        <w:t>的浓度梯度设置和添加方式：设４个</w:t>
      </w:r>
      <w:r>
        <w:rPr/>
        <w:t>ABA</w:t>
      </w:r>
      <w:r>
        <w:rPr/>
        <w:t>处理组，</w:t>
      </w:r>
      <w:r>
        <w:rPr/>
        <w:t>1</w:t>
      </w:r>
      <w:r>
        <w:rPr/>
        <w:t>个空白对照组，</w:t>
      </w:r>
      <w:r>
        <w:rPr/>
        <w:t>3</w:t>
      </w:r>
      <w:r>
        <w:rPr/>
        <w:t>次重复。因</w:t>
      </w:r>
      <w:r>
        <w:rPr/>
        <w:t>ABA</w:t>
      </w:r>
      <w:r>
        <w:rPr/>
        <w:t>受热易分解，故一定浓度的无菌</w:t>
      </w:r>
      <w:r>
        <w:rPr/>
        <w:t>ABA</w:t>
      </w:r>
      <w:r>
        <w:rPr/>
        <w:t>母液应在各组液体培养基</w:t>
      </w:r>
      <w:r>
        <w:rPr>
          <w:u w:val="single"/>
        </w:rPr>
        <w:t>　　　</w:t>
      </w:r>
      <w:r>
        <w:rPr/>
        <w:t>后按比例加入。</w:t>
      </w:r>
    </w:p>
    <w:p>
      <w:pPr>
        <w:pStyle w:val="Normal"/>
        <w:numPr>
          <w:ilvl w:val="0"/>
          <w:numId w:val="3"/>
        </w:numPr>
        <w:rPr/>
      </w:pPr>
      <w:r>
        <w:rPr/>
        <w:t>实验进程和取样：实验</w:t>
      </w:r>
      <w:r>
        <w:rPr/>
        <w:t>50</w:t>
      </w:r>
      <w:r>
        <w:rPr/>
        <w:t>天完成，每</w:t>
      </w:r>
      <w:r>
        <w:rPr/>
        <w:t>10</w:t>
      </w:r>
      <w:r>
        <w:rPr/>
        <w:t>天取样，将样品（</w:t>
      </w:r>
      <w:r>
        <w:rPr/>
        <w:t>PLBs</w:t>
      </w:r>
      <w:r>
        <w:rPr/>
        <w:t>）称重（</w:t>
      </w:r>
      <w:r>
        <w:rPr/>
        <w:t>g/</w:t>
      </w:r>
      <w:r>
        <w:rPr/>
        <w:t>瓶）后再测定生物碱含量。如初始（第０天）数据已知，实验过程中还需测定的样品数为</w:t>
      </w:r>
      <w:r>
        <w:rPr>
          <w:u w:val="single"/>
        </w:rPr>
        <w:t>　　　</w:t>
      </w:r>
      <w:r>
        <w:rPr/>
        <w:t>。</w:t>
      </w:r>
    </w:p>
    <w:p>
      <w:pPr>
        <w:pStyle w:val="Normal"/>
        <w:numPr>
          <w:ilvl w:val="0"/>
          <w:numId w:val="3"/>
        </w:numPr>
        <w:rPr/>
      </w:pPr>
      <w:r>
        <w:rPr>
          <w:w w:val="108"/>
        </w:rPr>
        <w:t>依所测定数据确定适宜的</w:t>
      </w:r>
      <w:r>
        <w:rPr>
          <w:w w:val="108"/>
        </w:rPr>
        <w:t>ABA</w:t>
      </w:r>
      <w:r>
        <w:rPr>
          <w:w w:val="108"/>
        </w:rPr>
        <w:t>浓度和培养时间：当某</w:t>
      </w:r>
      <w:r>
        <w:rPr>
          <w:w w:val="108"/>
        </w:rPr>
        <w:t>3</w:t>
      </w:r>
      <w:r>
        <w:rPr>
          <w:w w:val="108"/>
        </w:rPr>
        <w:t>个样品（重复样）</w:t>
      </w:r>
      <w:r>
        <w:rPr/>
        <w:t>的</w:t>
      </w:r>
      <w:r>
        <w:rPr>
          <w:u w:val="single"/>
        </w:rPr>
        <w:t>　</w:t>
      </w:r>
      <w:r>
        <w:rPr>
          <w:rFonts w:eastAsia="Times New Roman"/>
          <w:u w:val="single"/>
        </w:rPr>
        <w:t xml:space="preserve">  </w:t>
      </w:r>
      <w:r>
        <w:rPr>
          <w:u w:val="single"/>
        </w:rPr>
        <w:t>　</w:t>
      </w:r>
      <w:r>
        <w:rPr/>
        <w:t>时，其对应的</w:t>
      </w:r>
      <w:r>
        <w:rPr/>
        <w:t>ABA</w:t>
      </w:r>
      <w:r>
        <w:rPr/>
        <w:t>浓应为适宜浓度，对应的培养时间是适宜培养时间。</w:t>
      </w:r>
    </w:p>
    <w:p>
      <w:pPr>
        <w:pStyle w:val="Normal"/>
        <w:widowControl/>
        <w:jc w:val="left"/>
        <w:rPr>
          <w:rFonts w:ascii="宋体" w:hAnsi="宋体" w:cs="宋体"/>
          <w:kern w:val="0"/>
          <w:sz w:val="24"/>
        </w:rPr>
      </w:pPr>
      <w:r>
        <w:rPr>
          <w:rFonts w:cs="宋体" w:ascii="宋体" w:hAnsi="宋体"/>
          <w:kern w:val="0"/>
          <w:sz w:val="24"/>
        </w:rPr>
      </w:r>
    </w:p>
    <w:p>
      <w:pPr>
        <w:pStyle w:val="Normal"/>
        <w:ind w:left="630" w:hanging="0"/>
        <w:rPr>
          <w:rFonts w:ascii="宋体" w:hAnsi="宋体" w:cs="宋体"/>
          <w:kern w:val="0"/>
          <w:sz w:val="24"/>
        </w:rPr>
      </w:pPr>
      <w:r>
        <w:rPr>
          <w:rFonts w:cs="宋体" w:ascii="宋体" w:hAnsi="宋体"/>
          <w:kern w:val="0"/>
          <w:sz w:val="24"/>
        </w:rPr>
      </w:r>
    </w:p>
    <w:p>
      <w:pPr>
        <w:pStyle w:val="Normal"/>
        <w:ind w:left="630" w:hanging="0"/>
        <w:rPr/>
      </w:pPr>
      <w:r>
        <w:rPr/>
        <w:t>参考答案：</w:t>
      </w:r>
    </w:p>
    <w:p>
      <w:pPr>
        <w:pStyle w:val="Normal"/>
        <w:ind w:left="630" w:hanging="0"/>
        <w:rPr/>
      </w:pPr>
      <w:r>
        <w:rPr/>
        <w:t>1-6 BDCACB  24.BD  25.AD</w:t>
      </w:r>
    </w:p>
    <w:p>
      <w:pPr>
        <w:pStyle w:val="Normal"/>
        <w:ind w:left="630" w:hanging="0"/>
        <w:rPr/>
      </w:pPr>
      <w:r>
        <w:rPr/>
      </w:r>
    </w:p>
    <w:p>
      <w:pPr>
        <w:pStyle w:val="Normal"/>
        <w:ind w:left="630" w:hanging="0"/>
        <w:rPr/>
      </w:pPr>
      <w:r>
        <w:rPr/>
        <w:t>26.</w:t>
      </w:r>
      <w:r>
        <w:rPr/>
        <w:t>（</w:t>
      </w:r>
      <w:r>
        <w:rPr/>
        <w:t>1</w:t>
      </w:r>
      <w:r>
        <w:rPr/>
        <w:t>）自由扩散</w:t>
      </w:r>
      <w:r>
        <w:rPr>
          <w:rFonts w:eastAsia="Times New Roman"/>
        </w:rPr>
        <w:t xml:space="preserve">   </w:t>
      </w:r>
      <w:r>
        <w:rPr/>
        <w:t>C5    ATP</w:t>
      </w:r>
      <w:r>
        <w:rPr/>
        <w:t>、</w:t>
      </w:r>
      <w:r>
        <w:rPr/>
        <w:t>[H]</w:t>
      </w:r>
    </w:p>
    <w:p>
      <w:pPr>
        <w:pStyle w:val="Normal"/>
        <w:ind w:left="630" w:hanging="0"/>
        <w:rPr/>
      </w:pPr>
      <w:r>
        <w:rPr/>
        <w:t>（</w:t>
      </w:r>
      <w:r>
        <w:rPr/>
        <w:t>2</w:t>
      </w:r>
      <w:r>
        <w:rPr/>
        <w:t>）增大叶面积</w:t>
      </w:r>
      <w:r>
        <w:rPr>
          <w:rFonts w:eastAsia="Times New Roman"/>
        </w:rPr>
        <w:t xml:space="preserve">    </w:t>
      </w:r>
      <w:r>
        <w:rPr/>
        <w:t>增加叶绿素含量</w:t>
      </w:r>
    </w:p>
    <w:p>
      <w:pPr>
        <w:pStyle w:val="Normal"/>
        <w:ind w:left="630" w:hanging="0"/>
        <w:rPr/>
      </w:pPr>
      <w:r>
        <w:rPr/>
        <w:t>（</w:t>
      </w:r>
      <w:r>
        <w:rPr/>
        <w:t>3</w:t>
      </w:r>
      <w:r>
        <w:rPr/>
        <w:t>）减少</w:t>
      </w:r>
      <w:r>
        <w:rPr>
          <w:rFonts w:eastAsia="Times New Roman"/>
        </w:rPr>
        <w:t xml:space="preserve">   </w:t>
      </w:r>
      <w:r>
        <w:rPr/>
        <w:t>减少</w:t>
      </w:r>
      <w:r>
        <w:rPr>
          <w:rFonts w:eastAsia="Times New Roman"/>
        </w:rPr>
        <w:t xml:space="preserve">     </w:t>
      </w:r>
      <w:r>
        <w:rPr/>
        <w:t>净光合速率</w:t>
      </w:r>
      <w:r>
        <w:rPr>
          <w:rFonts w:eastAsia="Times New Roman"/>
        </w:rPr>
        <w:t xml:space="preserve">     </w:t>
      </w:r>
      <w:r>
        <w:rPr/>
        <w:t>叶面积</w:t>
      </w:r>
      <w:r>
        <w:rPr>
          <w:rFonts w:eastAsia="Times New Roman"/>
        </w:rPr>
        <w:t xml:space="preserve">  </w:t>
      </w:r>
    </w:p>
    <w:p>
      <w:pPr>
        <w:pStyle w:val="Normal"/>
        <w:ind w:left="630" w:hanging="0"/>
        <w:rPr/>
      </w:pPr>
      <w:r>
        <w:rPr/>
        <w:t>27.</w:t>
      </w:r>
      <w:r>
        <w:rPr/>
        <w:t>（</w:t>
      </w:r>
      <w:r>
        <w:rPr/>
        <w:t>1</w:t>
      </w:r>
      <w:r>
        <w:rPr/>
        <w:t>）</w:t>
      </w:r>
      <w:r>
        <w:rPr/>
        <w:t>c1</w:t>
      </w:r>
      <w:r>
        <w:rPr/>
        <w:t>和</w:t>
      </w:r>
      <w:r>
        <w:rPr/>
        <w:t xml:space="preserve">c2    </w:t>
      </w:r>
      <w:r>
        <w:rPr/>
        <w:t>神经递质</w:t>
      </w:r>
      <w:r>
        <w:rPr>
          <w:rFonts w:eastAsia="Times New Roman"/>
        </w:rPr>
        <w:t xml:space="preserve">      </w:t>
      </w:r>
      <w:r>
        <w:rPr/>
        <w:t>感觉</w:t>
      </w:r>
      <w:r>
        <w:rPr>
          <w:rFonts w:eastAsia="Times New Roman"/>
        </w:rPr>
        <w:t xml:space="preserve">     </w:t>
      </w:r>
      <w:r>
        <w:rPr/>
        <w:t>S</w:t>
      </w:r>
      <w:r>
        <w:rPr/>
        <w:t>区</w:t>
      </w:r>
    </w:p>
    <w:p>
      <w:pPr>
        <w:pStyle w:val="Normal"/>
        <w:ind w:left="630" w:hanging="0"/>
        <w:rPr/>
      </w:pPr>
      <w:r>
        <w:rPr/>
        <w:t>（</w:t>
      </w:r>
      <w:r>
        <w:rPr/>
        <w:t>2</w:t>
      </w:r>
      <w:r>
        <w:rPr/>
        <w:t>）</w:t>
      </w:r>
      <w:r>
        <w:rPr/>
        <w:t xml:space="preserve">98.8%      </w:t>
      </w:r>
    </w:p>
    <w:p>
      <w:pPr>
        <w:pStyle w:val="Normal"/>
        <w:ind w:left="630" w:hanging="0"/>
        <w:rPr/>
      </w:pPr>
      <w:r>
        <w:rPr/>
        <w:t>由表可知，再次免疫过程中，体内抗体浓度高的人群数量要明显高于初次免疫过程中体内抗体浓度高的人群数，即一般情况下</w:t>
      </w:r>
      <w:r>
        <w:rPr/>
        <w:t>,</w:t>
      </w:r>
      <w:r>
        <w:rPr/>
        <w:t>再次免疫过程中的体内抗体浓度要明显高于初次免疫过程中的体内抗体浓度，产生此现象的原因是：初次免疫过程中产生的记忆细胞能在再次免疫过程中直接识别相同抗原并迅速大量增殖分化为浆细胞</w:t>
      </w:r>
      <w:r>
        <w:rPr/>
        <w:t>,</w:t>
      </w:r>
      <w:r>
        <w:rPr/>
        <w:t>产生大量抗体</w:t>
      </w:r>
      <w:r>
        <w:rPr/>
        <w:t>,</w:t>
      </w:r>
      <w:r>
        <w:rPr/>
        <w:t>从而产生较强的免疫效果。</w:t>
      </w:r>
    </w:p>
    <w:p>
      <w:pPr>
        <w:pStyle w:val="Normal"/>
        <w:ind w:left="630" w:hanging="0"/>
        <w:rPr/>
      </w:pPr>
      <w:r>
        <w:rPr/>
        <w:t>28.</w:t>
      </w:r>
      <w:r>
        <w:rPr/>
        <w:t>（</w:t>
      </w:r>
      <w:r>
        <w:rPr/>
        <w:t>1</w:t>
      </w:r>
      <w:r>
        <w:rPr/>
        <w:t>）伴</w:t>
      </w:r>
      <w:r>
        <w:rPr/>
        <w:t>X</w:t>
      </w:r>
      <w:r>
        <w:rPr/>
        <w:t>显性遗传</w:t>
      </w:r>
      <w:r>
        <w:rPr>
          <w:rFonts w:eastAsia="Times New Roman"/>
        </w:rPr>
        <w:t xml:space="preserve">   </w:t>
      </w:r>
      <w:r>
        <w:rPr/>
        <w:t>伴</w:t>
      </w:r>
      <w:r>
        <w:rPr/>
        <w:t>X</w:t>
      </w:r>
      <w:r>
        <w:rPr/>
        <w:t>隐性遗传</w:t>
      </w:r>
      <w:r>
        <w:rPr>
          <w:rFonts w:eastAsia="Times New Roman"/>
        </w:rPr>
        <w:t xml:space="preserve">   </w:t>
      </w:r>
      <w:r>
        <w:rPr/>
        <w:t>常染色体隐性遗传</w:t>
      </w:r>
      <w:r>
        <w:rPr>
          <w:rFonts w:eastAsia="Times New Roman"/>
        </w:rPr>
        <w:t xml:space="preserve">   </w:t>
      </w:r>
      <w:r>
        <w:rPr/>
        <w:t>DDX</w:t>
      </w:r>
      <w:r>
        <w:rPr>
          <w:vertAlign w:val="superscript"/>
        </w:rPr>
        <w:t>Ab</w:t>
      </w:r>
      <w:r>
        <w:rPr/>
        <w:t>X</w:t>
      </w:r>
      <w:r>
        <w:rPr>
          <w:vertAlign w:val="superscript"/>
        </w:rPr>
        <w:t>aB</w:t>
      </w:r>
      <w:r>
        <w:rPr/>
        <w:t xml:space="preserve"> </w:t>
      </w:r>
      <w:r>
        <w:rPr/>
        <w:t>或</w:t>
      </w:r>
      <w:r>
        <w:rPr/>
        <w:t>DdX</w:t>
      </w:r>
      <w:r>
        <w:rPr>
          <w:vertAlign w:val="superscript"/>
        </w:rPr>
        <w:t>Ab</w:t>
      </w:r>
      <w:r>
        <w:rPr/>
        <w:t>X</w:t>
      </w:r>
      <w:r>
        <w:rPr>
          <w:vertAlign w:val="superscript"/>
        </w:rPr>
        <w:t>aB</w:t>
      </w:r>
    </w:p>
    <w:p>
      <w:pPr>
        <w:pStyle w:val="Normal"/>
        <w:ind w:left="630" w:hanging="0"/>
        <w:rPr/>
      </w:pPr>
      <w:r>
        <w:rPr/>
        <w:t>（</w:t>
      </w:r>
      <w:r>
        <w:rPr/>
        <w:t>2</w:t>
      </w:r>
      <w:r>
        <w:rPr/>
        <w:t>）</w:t>
      </w:r>
      <w:r>
        <w:rPr/>
        <w:t>X</w:t>
      </w:r>
      <w:r>
        <w:rPr/>
        <w:t>染色体上同时携带了甲、乙两种病的致病基因</w:t>
      </w:r>
    </w:p>
    <w:p>
      <w:pPr>
        <w:pStyle w:val="Normal"/>
        <w:ind w:left="630" w:hanging="0"/>
        <w:rPr/>
      </w:pPr>
      <w:r>
        <w:rPr/>
        <w:t>（</w:t>
      </w:r>
      <w:r>
        <w:rPr/>
        <w:t>3</w:t>
      </w:r>
      <w:r>
        <w:rPr/>
        <w:t>）</w:t>
      </w:r>
      <w:r>
        <w:rPr/>
        <w:t>301/1200   1/600</w:t>
      </w:r>
    </w:p>
    <w:p>
      <w:pPr>
        <w:pStyle w:val="Normal"/>
        <w:ind w:left="630" w:hanging="0"/>
        <w:rPr/>
      </w:pPr>
      <w:r>
        <w:rPr/>
        <w:t>（</w:t>
      </w:r>
      <w:r>
        <w:rPr/>
        <w:t>4</w:t>
      </w:r>
      <w:r>
        <w:rPr/>
        <w:t>）</w:t>
      </w:r>
      <w:r>
        <w:rPr/>
        <w:t>RNA</w:t>
      </w:r>
      <w:r>
        <w:rPr/>
        <w:t>聚合酶</w:t>
      </w:r>
    </w:p>
    <w:p>
      <w:pPr>
        <w:pStyle w:val="Normal"/>
        <w:ind w:left="630" w:hanging="0"/>
        <w:rPr/>
      </w:pPr>
      <w:r>
        <w:rPr/>
        <w:t>29.</w:t>
      </w:r>
      <w:r>
        <w:rPr/>
        <w:t>（</w:t>
      </w:r>
      <w:r>
        <w:rPr/>
        <w:t>1</w:t>
      </w:r>
      <w:r>
        <w:rPr/>
        <w:t>）新生营养芽的细胞分化程度较低，分裂能力旺盛</w:t>
      </w:r>
      <w:r>
        <w:rPr>
          <w:rFonts w:eastAsia="Times New Roman"/>
        </w:rPr>
        <w:t xml:space="preserve">      </w:t>
      </w:r>
      <w:r>
        <w:rPr/>
        <w:t>脱分化</w:t>
      </w:r>
    </w:p>
    <w:p>
      <w:pPr>
        <w:pStyle w:val="Normal"/>
        <w:ind w:left="630" w:hanging="0"/>
        <w:rPr/>
      </w:pPr>
      <w:r>
        <w:rPr/>
        <w:t>（</w:t>
      </w:r>
      <w:r>
        <w:rPr/>
        <w:t>2</w:t>
      </w:r>
      <w:r>
        <w:rPr/>
        <w:t>）生长速度快</w:t>
      </w:r>
      <w:r>
        <w:rPr>
          <w:rFonts w:eastAsia="Times New Roman"/>
        </w:rPr>
        <w:t xml:space="preserve">   </w:t>
      </w:r>
      <w:r>
        <w:rPr/>
        <w:t>重量增加大</w:t>
      </w:r>
      <w:r>
        <w:rPr>
          <w:rFonts w:eastAsia="Times New Roman"/>
        </w:rPr>
        <w:t xml:space="preserve">    </w:t>
      </w:r>
      <w:r>
        <w:rPr/>
        <w:t>生物碱产量高</w:t>
      </w:r>
    </w:p>
    <w:p>
      <w:pPr>
        <w:pStyle w:val="Normal"/>
        <w:ind w:left="630" w:hanging="0"/>
        <w:rPr/>
      </w:pPr>
      <w:r>
        <w:rPr/>
        <w:t>（</w:t>
      </w:r>
      <w:r>
        <w:rPr/>
        <w:t>3</w:t>
      </w:r>
      <w:r>
        <w:rPr/>
        <w:t>）①灭菌冷却</w:t>
      </w:r>
      <w:r>
        <w:rPr>
          <w:rFonts w:eastAsia="Times New Roman"/>
        </w:rPr>
        <w:t xml:space="preserve">     </w:t>
      </w:r>
      <w:r>
        <w:rPr/>
        <w:t>②</w:t>
      </w:r>
      <w:r>
        <w:rPr/>
        <w:t xml:space="preserve">75      </w:t>
      </w:r>
      <w:r>
        <w:rPr>
          <w:rFonts w:cs="宋体" w:ascii="宋体" w:hAnsi="宋体"/>
        </w:rPr>
        <w:t>③</w:t>
      </w:r>
      <w:r>
        <w:rPr/>
        <w:t>生物碱含量平均值最高</w:t>
      </w:r>
    </w:p>
    <w:p>
      <w:pPr>
        <w:pStyle w:val="Normal"/>
        <w:ind w:left="630" w:hanging="0"/>
        <w:rPr/>
      </w:pPr>
      <w:r>
        <w:rPr/>
      </w:r>
    </w:p>
    <w:p>
      <w:pPr>
        <w:pStyle w:val="Normal"/>
        <w:ind w:left="630" w:hanging="0"/>
        <w:rPr/>
      </w:pPr>
      <w:r>
        <w:rPr/>
      </w:r>
    </w:p>
    <w:p>
      <w:pPr>
        <w:pStyle w:val="Normal"/>
        <w:rPr>
          <w:rFonts w:ascii="宋体" w:hAnsi="宋体" w:cs="宋体"/>
          <w:b/>
          <w:b/>
          <w:bCs/>
          <w:szCs w:val="21"/>
        </w:rPr>
      </w:pPr>
      <w:r>
        <w:rPr>
          <w:rFonts w:ascii="宋体" w:hAnsi="宋体" w:cs="宋体"/>
          <w:b/>
          <w:bCs/>
          <w:szCs w:val="21"/>
        </w:rPr>
        <w:t>一、单项选择题</w:t>
      </w:r>
    </w:p>
    <w:p>
      <w:pPr>
        <w:pStyle w:val="Normal"/>
        <w:rPr>
          <w:rFonts w:ascii="宋体" w:hAnsi="宋体" w:cs="宋体"/>
          <w:b/>
          <w:b/>
          <w:bCs/>
          <w:szCs w:val="21"/>
        </w:rPr>
      </w:pPr>
      <w:r>
        <w:rPr>
          <w:rFonts w:cs="宋体" w:ascii="宋体" w:hAnsi="宋体"/>
          <w:b/>
          <w:bCs/>
          <w:szCs w:val="21"/>
        </w:rPr>
        <w:t>1.</w:t>
      </w:r>
      <w:r>
        <w:rPr>
          <w:rFonts w:ascii="宋体" w:hAnsi="宋体" w:cs="宋体"/>
          <w:b/>
          <w:bCs/>
          <w:szCs w:val="21"/>
        </w:rPr>
        <w:t>以下细胞结构中，</w:t>
      </w:r>
      <w:r>
        <w:rPr>
          <w:rFonts w:cs="宋体" w:ascii="宋体" w:hAnsi="宋体"/>
          <w:b/>
          <w:bCs/>
          <w:szCs w:val="21"/>
        </w:rPr>
        <w:t>RNA</w:t>
      </w:r>
      <w:r>
        <w:rPr>
          <w:rFonts w:ascii="宋体" w:hAnsi="宋体" w:cs="宋体"/>
          <w:b/>
          <w:bCs/>
          <w:szCs w:val="21"/>
        </w:rPr>
        <w:t>是其结构组成的是（   ）</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A.</w:t>
      </w:r>
      <w:r>
        <w:rPr>
          <w:rFonts w:ascii="宋体" w:hAnsi="宋体" w:cs="宋体"/>
          <w:b/>
          <w:bCs/>
          <w:szCs w:val="21"/>
        </w:rPr>
        <w:t xml:space="preserve">液泡        </w:t>
      </w:r>
      <w:r>
        <w:rPr>
          <w:rFonts w:cs="宋体" w:ascii="宋体" w:hAnsi="宋体"/>
          <w:b/>
          <w:bCs/>
          <w:szCs w:val="21"/>
        </w:rPr>
        <w:t>B.</w:t>
      </w:r>
      <w:r>
        <w:rPr>
          <w:rFonts w:ascii="宋体" w:hAnsi="宋体" w:cs="宋体"/>
          <w:b/>
          <w:bCs/>
          <w:szCs w:val="21"/>
        </w:rPr>
        <w:t xml:space="preserve">核糖体           </w:t>
      </w:r>
      <w:r>
        <w:rPr>
          <w:rFonts w:cs="宋体" w:ascii="宋体" w:hAnsi="宋体"/>
          <w:b/>
          <w:bCs/>
          <w:szCs w:val="21"/>
        </w:rPr>
        <w:t>C.</w:t>
      </w:r>
      <w:r>
        <w:rPr>
          <w:rFonts w:ascii="宋体" w:hAnsi="宋体" w:cs="宋体"/>
          <w:b/>
          <w:bCs/>
          <w:szCs w:val="21"/>
        </w:rPr>
        <w:t xml:space="preserve">高尔基体        </w:t>
      </w:r>
      <w:r>
        <w:rPr>
          <w:rFonts w:cs="宋体" w:ascii="宋体" w:hAnsi="宋体"/>
          <w:b/>
          <w:bCs/>
          <w:szCs w:val="21"/>
        </w:rPr>
        <w:t>D.</w:t>
      </w:r>
      <w:r>
        <w:rPr>
          <w:rFonts w:ascii="宋体" w:hAnsi="宋体" w:cs="宋体"/>
          <w:b/>
          <w:bCs/>
          <w:szCs w:val="21"/>
        </w:rPr>
        <w:t>溶酶体</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B</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核糖体由</w:t>
      </w:r>
      <w:r>
        <w:rPr>
          <w:rFonts w:cs="宋体" w:ascii="宋体" w:hAnsi="宋体"/>
          <w:b/>
          <w:bCs/>
          <w:color w:val="FF0000"/>
          <w:szCs w:val="21"/>
        </w:rPr>
        <w:t>RNA</w:t>
      </w:r>
      <w:r>
        <w:rPr>
          <w:rFonts w:ascii="宋体" w:hAnsi="宋体" w:cs="宋体"/>
          <w:b/>
          <w:bCs/>
          <w:color w:val="FF0000"/>
          <w:szCs w:val="21"/>
        </w:rPr>
        <w:t>和蛋白质构成，其他三个选项的细胞器其结构组成中，都不含</w:t>
      </w:r>
      <w:r>
        <w:rPr>
          <w:rFonts w:cs="宋体" w:ascii="宋体" w:hAnsi="宋体"/>
          <w:b/>
          <w:bCs/>
          <w:color w:val="FF0000"/>
          <w:szCs w:val="21"/>
        </w:rPr>
        <w:t>RNA</w:t>
      </w:r>
      <w:r>
        <w:rPr>
          <w:rFonts w:ascii="宋体" w:hAnsi="宋体" w:cs="宋体"/>
          <w:b/>
          <w:bCs/>
          <w:color w:val="FF0000"/>
          <w:szCs w:val="21"/>
        </w:rPr>
        <w:t>。</w:t>
      </w:r>
    </w:p>
    <w:p>
      <w:pPr>
        <w:pStyle w:val="Normal"/>
        <w:rPr>
          <w:rFonts w:ascii="宋体" w:hAnsi="宋体" w:cs="宋体"/>
          <w:b/>
          <w:b/>
          <w:bCs/>
          <w:szCs w:val="21"/>
        </w:rPr>
      </w:pPr>
      <w:r>
        <w:rPr>
          <w:rFonts w:cs="宋体" w:ascii="宋体" w:hAnsi="宋体"/>
          <w:b/>
          <w:bCs/>
          <w:szCs w:val="21"/>
        </w:rPr>
        <w:t>2.</w:t>
      </w:r>
      <w:r>
        <w:rPr>
          <w:rFonts w:ascii="宋体" w:hAnsi="宋体" w:cs="宋体"/>
          <w:b/>
          <w:bCs/>
          <w:szCs w:val="21"/>
        </w:rPr>
        <w:t>以下过程一定存在反馈调节的是（   ）</w:t>
      </w:r>
    </w:p>
    <w:p>
      <w:pPr>
        <w:pStyle w:val="Normal"/>
        <w:rPr>
          <w:rFonts w:ascii="宋体" w:hAnsi="宋体" w:cs="宋体"/>
          <w:b/>
          <w:b/>
          <w:bCs/>
          <w:szCs w:val="21"/>
        </w:rPr>
      </w:pPr>
      <w:r>
        <w:rPr>
          <w:rFonts w:cs="宋体" w:ascii="宋体" w:hAnsi="宋体"/>
          <w:b/>
          <w:bCs/>
          <w:szCs w:val="21"/>
        </w:rPr>
        <w:t xml:space="preserve">  ①</w:t>
      </w:r>
      <w:r>
        <w:rPr>
          <w:rFonts w:ascii="宋体" w:hAnsi="宋体" w:cs="宋体"/>
          <w:b/>
          <w:bCs/>
          <w:szCs w:val="21"/>
        </w:rPr>
        <w:t>胰岛素分泌量对血糖浓度的影响         ②运动强度对汗腺分泌的影响</w:t>
      </w:r>
    </w:p>
    <w:p>
      <w:pPr>
        <w:pStyle w:val="Normal"/>
        <w:rPr>
          <w:rFonts w:ascii="宋体" w:hAnsi="宋体" w:cs="宋体"/>
          <w:b/>
          <w:b/>
          <w:bCs/>
          <w:szCs w:val="21"/>
        </w:rPr>
      </w:pPr>
      <w:r>
        <w:rPr>
          <w:rFonts w:cs="宋体" w:ascii="宋体" w:hAnsi="宋体"/>
          <w:b/>
          <w:bCs/>
          <w:szCs w:val="21"/>
        </w:rPr>
        <w:t xml:space="preserve">  ③</w:t>
      </w:r>
      <w:r>
        <w:rPr>
          <w:rFonts w:ascii="宋体" w:hAnsi="宋体" w:cs="宋体"/>
          <w:b/>
          <w:bCs/>
          <w:szCs w:val="21"/>
        </w:rPr>
        <w:t>降雨量对土壤动物存活率的影响        ④害虫数量对其天敌鸟类数量的影响</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A.①②          B.②③            C.③④          D.①④</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D</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胰岛素分泌量会影响血糖浓度，而血糖浓度反过来又会影响胰岛素的分泌；运动强度会影响汗腺</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的分泌，但汗腺分泌量不会影响运动强度；降雨量会影响土壤动物存活率，但土壤动物存活率不会</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影响降雨量；害虫数量能影响其天敌鸟类数量，而天敌鸟类数量的多少也会反过来影响害虫数量。</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所以①④存在反馈调节。</w:t>
      </w:r>
    </w:p>
    <w:p>
      <w:pPr>
        <w:pStyle w:val="Normal"/>
        <w:rPr>
          <w:rFonts w:ascii="宋体" w:hAnsi="宋体" w:cs="宋体"/>
          <w:b/>
          <w:b/>
          <w:bCs/>
          <w:szCs w:val="21"/>
        </w:rPr>
      </w:pPr>
      <w:r>
        <w:drawing>
          <wp:anchor behindDoc="1" distT="0" distB="0" distL="114935" distR="114935" simplePos="0" locked="0" layoutInCell="0" allowOverlap="1" relativeHeight="13">
            <wp:simplePos x="0" y="0"/>
            <wp:positionH relativeFrom="column">
              <wp:posOffset>4914900</wp:posOffset>
            </wp:positionH>
            <wp:positionV relativeFrom="paragraph">
              <wp:posOffset>635</wp:posOffset>
            </wp:positionV>
            <wp:extent cx="1819275" cy="2114550"/>
            <wp:effectExtent l="0" t="0" r="0" b="0"/>
            <wp:wrapNone/>
            <wp:docPr id="14"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
                    <pic:cNvPicPr>
                      <a:picLocks noChangeAspect="1" noChangeArrowheads="1"/>
                    </pic:cNvPicPr>
                  </pic:nvPicPr>
                  <pic:blipFill>
                    <a:blip r:embed="rId14"/>
                    <a:srcRect l="-20" t="-17" r="-20" b="-17"/>
                    <a:stretch>
                      <a:fillRect/>
                    </a:stretch>
                  </pic:blipFill>
                  <pic:spPr bwMode="auto">
                    <a:xfrm>
                      <a:off x="0" y="0"/>
                      <a:ext cx="1819275" cy="2114550"/>
                    </a:xfrm>
                    <a:prstGeom prst="rect">
                      <a:avLst/>
                    </a:prstGeom>
                  </pic:spPr>
                </pic:pic>
              </a:graphicData>
            </a:graphic>
          </wp:anchor>
        </w:drawing>
      </w:r>
      <w:r>
        <w:rPr>
          <w:rFonts w:cs="宋体" w:ascii="宋体" w:hAnsi="宋体"/>
          <w:b/>
          <w:bCs/>
          <w:szCs w:val="21"/>
        </w:rPr>
        <w:t>3.</w:t>
      </w:r>
      <w:r>
        <w:rPr>
          <w:rFonts w:ascii="宋体" w:hAnsi="宋体" w:cs="宋体"/>
          <w:b/>
          <w:bCs/>
          <w:szCs w:val="21"/>
        </w:rPr>
        <w:t>某种兰花有细长的花矩（图</w:t>
      </w:r>
      <w:r>
        <w:rPr>
          <w:rFonts w:cs="宋体" w:ascii="宋体" w:hAnsi="宋体"/>
          <w:b/>
          <w:bCs/>
          <w:szCs w:val="21"/>
        </w:rPr>
        <w:t>1</w:t>
      </w:r>
      <w:r>
        <w:rPr>
          <w:rFonts w:ascii="宋体" w:hAnsi="宋体" w:cs="宋体"/>
          <w:b/>
          <w:bCs/>
          <w:szCs w:val="21"/>
        </w:rPr>
        <w:t>），花矩顶端贮存着花蜜，这种兰花的传粉需</w:t>
      </w:r>
    </w:p>
    <w:p>
      <w:pPr>
        <w:pStyle w:val="Normal"/>
        <w:rPr>
          <w:rFonts w:ascii="宋体" w:hAnsi="宋体" w:cs="宋体"/>
          <w:b/>
          <w:b/>
          <w:bCs/>
          <w:szCs w:val="21"/>
        </w:rPr>
      </w:pPr>
      <w:r>
        <w:rPr>
          <w:rFonts w:cs="宋体" w:ascii="宋体" w:hAnsi="宋体"/>
          <w:b/>
          <w:bCs/>
          <w:szCs w:val="21"/>
        </w:rPr>
        <w:t xml:space="preserve">  </w:t>
      </w:r>
      <w:r>
        <w:rPr>
          <w:rFonts w:ascii="宋体" w:hAnsi="宋体" w:cs="宋体"/>
          <w:b/>
          <w:bCs/>
          <w:szCs w:val="21"/>
        </w:rPr>
        <w:t>借助具有细长口器的蛾在吸食花蜜的过程中完成。下列叙述正确的是（   ）</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A.</w:t>
      </w:r>
      <w:r>
        <w:rPr>
          <w:rFonts w:ascii="宋体" w:hAnsi="宋体" w:cs="宋体"/>
          <w:b/>
          <w:bCs/>
          <w:szCs w:val="21"/>
        </w:rPr>
        <w:t>蛾口器的特征决定兰花花矩变异的方向</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B.</w:t>
      </w:r>
      <w:r>
        <w:rPr>
          <w:rFonts w:ascii="宋体" w:hAnsi="宋体" w:cs="宋体"/>
          <w:b/>
          <w:bCs/>
          <w:szCs w:val="21"/>
        </w:rPr>
        <w:t>花矩变长是兰花新种形成的必要条件</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C.</w:t>
      </w:r>
      <w:r>
        <w:rPr>
          <w:rFonts w:ascii="宋体" w:hAnsi="宋体" w:cs="宋体"/>
          <w:b/>
          <w:bCs/>
          <w:szCs w:val="21"/>
        </w:rPr>
        <w:t>口器与花矩的相互适应是共同进化的结果</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D.</w:t>
      </w:r>
      <w:r>
        <w:rPr>
          <w:rFonts w:ascii="宋体" w:hAnsi="宋体" w:cs="宋体"/>
          <w:b/>
          <w:bCs/>
          <w:szCs w:val="21"/>
        </w:rPr>
        <w:t>蛾的口器会因吸食花蜜而越变越长</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C</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变异是不定向的，所以</w:t>
      </w:r>
      <w:r>
        <w:rPr>
          <w:rFonts w:cs="宋体" w:ascii="宋体" w:hAnsi="宋体"/>
          <w:b/>
          <w:bCs/>
          <w:color w:val="FF0000"/>
          <w:szCs w:val="21"/>
        </w:rPr>
        <w:t>A</w:t>
      </w:r>
      <w:r>
        <w:rPr>
          <w:rFonts w:ascii="宋体" w:hAnsi="宋体" w:cs="宋体"/>
          <w:b/>
          <w:bCs/>
          <w:color w:val="FF0000"/>
          <w:szCs w:val="21"/>
        </w:rPr>
        <w:t>错误；新物种形成的必要条件是隔离，所以</w:t>
      </w:r>
      <w:r>
        <w:rPr>
          <w:rFonts w:cs="宋体" w:ascii="宋体" w:hAnsi="宋体"/>
          <w:b/>
          <w:bCs/>
          <w:color w:val="FF0000"/>
          <w:szCs w:val="21"/>
        </w:rPr>
        <w:t>B</w:t>
      </w:r>
      <w:r>
        <w:rPr>
          <w:rFonts w:ascii="宋体" w:hAnsi="宋体" w:cs="宋体"/>
          <w:b/>
          <w:bCs/>
          <w:color w:val="FF0000"/>
          <w:szCs w:val="21"/>
        </w:rPr>
        <w:t>错误；</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口器与花矩的相互适应是相互选择，共同进化的结果；</w:t>
      </w:r>
      <w:r>
        <w:rPr>
          <w:rFonts w:cs="宋体" w:ascii="宋体" w:hAnsi="宋体"/>
          <w:b/>
          <w:bCs/>
          <w:color w:val="FF0000"/>
          <w:szCs w:val="21"/>
        </w:rPr>
        <w:t>C</w:t>
      </w:r>
      <w:r>
        <w:rPr>
          <w:rFonts w:ascii="宋体" w:hAnsi="宋体" w:cs="宋体"/>
          <w:b/>
          <w:bCs/>
          <w:color w:val="FF0000"/>
          <w:szCs w:val="21"/>
        </w:rPr>
        <w:t>正确</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蛾的口器变长，是自然选择的结果，所以</w:t>
      </w:r>
      <w:r>
        <w:rPr>
          <w:rFonts w:cs="宋体" w:ascii="宋体" w:hAnsi="宋体"/>
          <w:b/>
          <w:bCs/>
          <w:color w:val="FF0000"/>
          <w:szCs w:val="21"/>
        </w:rPr>
        <w:t>D</w:t>
      </w:r>
      <w:r>
        <w:rPr>
          <w:rFonts w:ascii="宋体" w:hAnsi="宋体" w:cs="宋体"/>
          <w:b/>
          <w:bCs/>
          <w:color w:val="FF0000"/>
          <w:szCs w:val="21"/>
        </w:rPr>
        <w:t>错误</w:t>
      </w:r>
    </w:p>
    <w:p>
      <w:pPr>
        <w:pStyle w:val="Normal"/>
        <w:rPr>
          <w:rFonts w:ascii="宋体" w:hAnsi="宋体" w:cs="宋体"/>
          <w:b/>
          <w:b/>
          <w:bCs/>
          <w:szCs w:val="21"/>
        </w:rPr>
      </w:pPr>
      <w:r>
        <w:rPr>
          <w:rFonts w:cs="宋体" w:ascii="宋体" w:hAnsi="宋体"/>
          <w:b/>
          <w:bCs/>
          <w:szCs w:val="21"/>
        </w:rPr>
        <w:t>4.</w:t>
      </w:r>
      <w:r>
        <w:rPr>
          <w:rFonts w:ascii="宋体" w:hAnsi="宋体" w:cs="宋体"/>
          <w:b/>
          <w:bCs/>
          <w:szCs w:val="21"/>
        </w:rPr>
        <w:t>下列叙述错误的是（   ）</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A.</w:t>
      </w:r>
      <w:r>
        <w:rPr>
          <w:rFonts w:ascii="宋体" w:hAnsi="宋体" w:cs="宋体"/>
          <w:b/>
          <w:bCs/>
          <w:szCs w:val="21"/>
        </w:rPr>
        <w:t>醋酸菌在无氧条件下利用乙醇产生醋酸</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B.</w:t>
      </w:r>
      <w:r>
        <w:rPr>
          <w:rFonts w:ascii="宋体" w:hAnsi="宋体" w:cs="宋体"/>
          <w:b/>
          <w:bCs/>
          <w:szCs w:val="21"/>
        </w:rPr>
        <w:t>酵母菌在无氧条件下利用葡萄糖汁产生酒精</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C.</w:t>
      </w:r>
      <w:r>
        <w:rPr>
          <w:rFonts w:ascii="宋体" w:hAnsi="宋体" w:cs="宋体"/>
          <w:b/>
          <w:bCs/>
          <w:szCs w:val="21"/>
        </w:rPr>
        <w:t>泡菜腌制利用了乳酸菌的乳酸发酵</w:t>
      </w:r>
    </w:p>
    <w:p>
      <w:pPr>
        <w:pStyle w:val="Normal"/>
        <w:rPr>
          <w:rFonts w:ascii="宋体" w:hAnsi="宋体" w:cs="宋体"/>
          <w:b/>
          <w:b/>
          <w:bCs/>
          <w:kern w:val="0"/>
          <w:sz w:val="24"/>
          <w:szCs w:val="24"/>
        </w:rPr>
      </w:pPr>
      <w:r>
        <w:rPr>
          <w:rFonts w:cs="宋体" w:ascii="宋体" w:hAnsi="宋体"/>
          <w:b/>
          <w:bCs/>
          <w:szCs w:val="21"/>
        </w:rPr>
        <w:t xml:space="preserve">  </w:t>
      </w:r>
      <w:r>
        <w:rPr>
          <w:rFonts w:cs="宋体" w:ascii="宋体" w:hAnsi="宋体"/>
          <w:b/>
          <w:bCs/>
          <w:szCs w:val="21"/>
        </w:rPr>
        <w:t>D.</w:t>
      </w:r>
      <w:r>
        <w:rPr>
          <w:rFonts w:ascii="宋体" w:hAnsi="宋体" w:cs="宋体"/>
          <w:b/>
          <w:bCs/>
          <w:szCs w:val="21"/>
        </w:rPr>
        <w:t>腐乳制作利用了毛霉等微生物的蛋白酶和脂肪酶</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A</w:t>
      </w:r>
    </w:p>
    <w:p>
      <w:pPr>
        <w:pStyle w:val="Normal"/>
        <w:rPr>
          <w:rFonts w:ascii="宋体" w:hAnsi="宋体" w:cs="宋体"/>
          <w:b/>
          <w:b/>
          <w:bCs/>
          <w:color w:val="FF0000"/>
          <w:szCs w:val="21"/>
        </w:rPr>
      </w:pPr>
      <w:r>
        <w:drawing>
          <wp:anchor behindDoc="1" distT="0" distB="0" distL="114935" distR="114935" simplePos="0" locked="0" layoutInCell="0" allowOverlap="1" relativeHeight="12">
            <wp:simplePos x="0" y="0"/>
            <wp:positionH relativeFrom="column">
              <wp:posOffset>4086225</wp:posOffset>
            </wp:positionH>
            <wp:positionV relativeFrom="paragraph">
              <wp:posOffset>82550</wp:posOffset>
            </wp:positionV>
            <wp:extent cx="2171700" cy="1651635"/>
            <wp:effectExtent l="0" t="0" r="0" b="0"/>
            <wp:wrapNone/>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5"/>
                    <a:srcRect l="-6" t="-8" r="-6" b="-8"/>
                    <a:stretch>
                      <a:fillRect/>
                    </a:stretch>
                  </pic:blipFill>
                  <pic:spPr bwMode="auto">
                    <a:xfrm>
                      <a:off x="0" y="0"/>
                      <a:ext cx="2171700" cy="1651635"/>
                    </a:xfrm>
                    <a:prstGeom prst="rect">
                      <a:avLst/>
                    </a:prstGeom>
                  </pic:spPr>
                </pic:pic>
              </a:graphicData>
            </a:graphic>
          </wp:anchor>
        </w:drawing>
      </w: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醋酸菌是好氧性菌，必须在有氧条件下进行醋酸发酵。</w:t>
      </w:r>
    </w:p>
    <w:p>
      <w:pPr>
        <w:pStyle w:val="Normal"/>
        <w:rPr>
          <w:rFonts w:ascii="宋体" w:hAnsi="宋体" w:cs="宋体"/>
          <w:b/>
          <w:b/>
          <w:bCs/>
          <w:szCs w:val="21"/>
        </w:rPr>
      </w:pPr>
      <w:r>
        <w:rPr>
          <w:rFonts w:cs="宋体" w:ascii="宋体" w:hAnsi="宋体"/>
          <w:b/>
          <w:bCs/>
          <w:szCs w:val="21"/>
        </w:rPr>
        <w:t>5.</w:t>
      </w:r>
      <w:r>
        <w:rPr>
          <w:rFonts w:ascii="宋体" w:hAnsi="宋体" w:cs="宋体"/>
          <w:b/>
          <w:bCs/>
          <w:szCs w:val="21"/>
        </w:rPr>
        <w:t>油菜种子成熟过程中部分有机物的变化如图</w:t>
      </w:r>
      <w:r>
        <w:rPr>
          <w:rFonts w:cs="宋体" w:ascii="宋体" w:hAnsi="宋体"/>
          <w:b/>
          <w:bCs/>
          <w:szCs w:val="21"/>
        </w:rPr>
        <w:t>2</w:t>
      </w:r>
      <w:r>
        <w:rPr>
          <w:rFonts w:ascii="宋体" w:hAnsi="宋体" w:cs="宋体"/>
          <w:b/>
          <w:bCs/>
          <w:szCs w:val="21"/>
        </w:rPr>
        <w:t>所示，</w:t>
      </w:r>
    </w:p>
    <w:p>
      <w:pPr>
        <w:pStyle w:val="Normal"/>
        <w:rPr>
          <w:rFonts w:ascii="宋体" w:hAnsi="宋体" w:cs="宋体"/>
          <w:b/>
          <w:b/>
          <w:bCs/>
          <w:szCs w:val="21"/>
        </w:rPr>
      </w:pPr>
      <w:r>
        <w:rPr>
          <w:rFonts w:cs="宋体" w:ascii="宋体" w:hAnsi="宋体"/>
          <w:b/>
          <w:bCs/>
          <w:szCs w:val="21"/>
        </w:rPr>
        <w:t xml:space="preserve">  </w:t>
      </w:r>
      <w:r>
        <w:rPr>
          <w:rFonts w:ascii="宋体" w:hAnsi="宋体" w:cs="宋体"/>
          <w:b/>
          <w:bCs/>
          <w:szCs w:val="21"/>
        </w:rPr>
        <w:t>将不同成熟阶段的种子匀浆后检测，结果正确的是（   ）</w:t>
      </w:r>
    </w:p>
    <w:tbl>
      <w:tblPr>
        <w:tblW w:w="5252" w:type="dxa"/>
        <w:jc w:val="left"/>
        <w:tblInd w:w="0" w:type="dxa"/>
        <w:tblLayout w:type="fixed"/>
        <w:tblCellMar>
          <w:top w:w="0" w:type="dxa"/>
          <w:left w:w="108" w:type="dxa"/>
          <w:bottom w:w="0" w:type="dxa"/>
          <w:right w:w="108" w:type="dxa"/>
        </w:tblCellMar>
      </w:tblPr>
      <w:tblGrid>
        <w:gridCol w:w="882"/>
        <w:gridCol w:w="1260"/>
        <w:gridCol w:w="1440"/>
        <w:gridCol w:w="1670"/>
      </w:tblGrid>
      <w:tr>
        <w:trPr/>
        <w:tc>
          <w:tcPr>
            <w:tcW w:w="88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选项</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取样时间</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检测试剂</w:t>
            </w:r>
          </w:p>
        </w:tc>
        <w:tc>
          <w:tcPr>
            <w:tcW w:w="167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检测结果</w:t>
            </w:r>
          </w:p>
        </w:tc>
      </w:tr>
      <w:tr>
        <w:trPr/>
        <w:tc>
          <w:tcPr>
            <w:tcW w:w="88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cs="宋体" w:ascii="宋体" w:hAnsi="宋体"/>
                <w:b/>
                <w:bCs/>
                <w:szCs w:val="21"/>
              </w:rPr>
              <w:t>A</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第</w:t>
            </w:r>
            <w:r>
              <w:rPr>
                <w:rFonts w:cs="宋体" w:ascii="宋体" w:hAnsi="宋体"/>
                <w:b/>
                <w:bCs/>
                <w:szCs w:val="21"/>
              </w:rPr>
              <w:t>10</w:t>
            </w:r>
            <w:r>
              <w:rPr>
                <w:rFonts w:ascii="宋体" w:hAnsi="宋体" w:cs="宋体"/>
                <w:b/>
                <w:bCs/>
                <w:szCs w:val="21"/>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斐林试剂</w:t>
            </w:r>
          </w:p>
        </w:tc>
        <w:tc>
          <w:tcPr>
            <w:tcW w:w="167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不显色</w:t>
            </w:r>
          </w:p>
        </w:tc>
      </w:tr>
      <w:tr>
        <w:trPr/>
        <w:tc>
          <w:tcPr>
            <w:tcW w:w="88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cs="宋体" w:ascii="宋体" w:hAnsi="宋体"/>
                <w:b/>
                <w:bCs/>
                <w:szCs w:val="21"/>
              </w:rPr>
              <w:t>B</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第</w:t>
            </w:r>
            <w:r>
              <w:rPr>
                <w:rFonts w:cs="宋体" w:ascii="宋体" w:hAnsi="宋体"/>
                <w:b/>
                <w:bCs/>
                <w:szCs w:val="21"/>
              </w:rPr>
              <w:t>20</w:t>
            </w:r>
            <w:r>
              <w:rPr>
                <w:rFonts w:ascii="宋体" w:hAnsi="宋体" w:cs="宋体"/>
                <w:b/>
                <w:bCs/>
                <w:szCs w:val="21"/>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双缩脲试剂</w:t>
            </w:r>
          </w:p>
        </w:tc>
        <w:tc>
          <w:tcPr>
            <w:tcW w:w="167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不显色</w:t>
            </w:r>
          </w:p>
        </w:tc>
      </w:tr>
      <w:tr>
        <w:trPr/>
        <w:tc>
          <w:tcPr>
            <w:tcW w:w="88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cs="宋体" w:ascii="宋体" w:hAnsi="宋体"/>
                <w:b/>
                <w:bCs/>
                <w:szCs w:val="21"/>
              </w:rPr>
              <w:t>C</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第</w:t>
            </w:r>
            <w:r>
              <w:rPr>
                <w:rFonts w:cs="宋体" w:ascii="宋体" w:hAnsi="宋体"/>
                <w:b/>
                <w:bCs/>
                <w:szCs w:val="21"/>
              </w:rPr>
              <w:t>30</w:t>
            </w:r>
            <w:r>
              <w:rPr>
                <w:rFonts w:ascii="宋体" w:hAnsi="宋体" w:cs="宋体"/>
                <w:b/>
                <w:bCs/>
                <w:szCs w:val="21"/>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苏丹Ⅲ试剂</w:t>
            </w:r>
          </w:p>
        </w:tc>
        <w:tc>
          <w:tcPr>
            <w:tcW w:w="167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橘黄色</w:t>
            </w:r>
          </w:p>
        </w:tc>
      </w:tr>
      <w:tr>
        <w:trPr/>
        <w:tc>
          <w:tcPr>
            <w:tcW w:w="88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cs="宋体" w:ascii="宋体" w:hAnsi="宋体"/>
                <w:b/>
                <w:bCs/>
                <w:szCs w:val="21"/>
              </w:rPr>
              <w:t>D</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第</w:t>
            </w:r>
            <w:r>
              <w:rPr>
                <w:rFonts w:cs="宋体" w:ascii="宋体" w:hAnsi="宋体"/>
                <w:b/>
                <w:bCs/>
                <w:szCs w:val="21"/>
              </w:rPr>
              <w:t>40</w:t>
            </w:r>
            <w:r>
              <w:rPr>
                <w:rFonts w:ascii="宋体" w:hAnsi="宋体" w:cs="宋体"/>
                <w:b/>
                <w:bCs/>
                <w:szCs w:val="21"/>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碘液</w:t>
            </w:r>
          </w:p>
        </w:tc>
        <w:tc>
          <w:tcPr>
            <w:tcW w:w="167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蓝色</w:t>
            </w:r>
          </w:p>
        </w:tc>
      </w:tr>
    </w:tbl>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xml:space="preserve">]  </w:t>
      </w:r>
      <w:r>
        <w:rPr>
          <w:rFonts w:cs="宋体" w:ascii="宋体" w:hAnsi="宋体"/>
          <w:b/>
          <w:bCs/>
          <w:color w:val="FF0000"/>
          <w:szCs w:val="21"/>
          <w:lang w:val="en-US" w:eastAsia="zh-CN"/>
        </w:rPr>
        <w:t>C</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第</w:t>
      </w:r>
      <w:r>
        <w:rPr>
          <w:rFonts w:cs="宋体" w:ascii="宋体" w:hAnsi="宋体"/>
          <w:b/>
          <w:bCs/>
          <w:color w:val="FF0000"/>
          <w:szCs w:val="21"/>
        </w:rPr>
        <w:t>10</w:t>
      </w:r>
      <w:r>
        <w:rPr>
          <w:rFonts w:ascii="宋体" w:hAnsi="宋体" w:cs="宋体"/>
          <w:b/>
          <w:bCs/>
          <w:color w:val="FF0000"/>
          <w:szCs w:val="21"/>
        </w:rPr>
        <w:t>天，存在可溶性糖，所以加入斐林试剂，会出现砖红色沉淀；</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第</w:t>
      </w:r>
      <w:r>
        <w:rPr>
          <w:rFonts w:cs="宋体" w:ascii="宋体" w:hAnsi="宋体"/>
          <w:b/>
          <w:bCs/>
          <w:color w:val="FF0000"/>
          <w:szCs w:val="21"/>
        </w:rPr>
        <w:t>20</w:t>
      </w:r>
      <w:r>
        <w:rPr>
          <w:rFonts w:ascii="宋体" w:hAnsi="宋体" w:cs="宋体"/>
          <w:b/>
          <w:bCs/>
          <w:color w:val="FF0000"/>
          <w:szCs w:val="21"/>
        </w:rPr>
        <w:t>天，细胞正常代谢需各种酶存在，而大多数酶化学本质是蛋白质，所以存在蛋白质，加入</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双缩脲试剂后，会出现紫色反应；</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第</w:t>
      </w:r>
      <w:r>
        <w:rPr>
          <w:rFonts w:cs="宋体" w:ascii="宋体" w:hAnsi="宋体"/>
          <w:b/>
          <w:bCs/>
          <w:color w:val="FF0000"/>
          <w:szCs w:val="21"/>
        </w:rPr>
        <w:t>30</w:t>
      </w:r>
      <w:r>
        <w:rPr>
          <w:rFonts w:ascii="宋体" w:hAnsi="宋体" w:cs="宋体"/>
          <w:b/>
          <w:bCs/>
          <w:color w:val="FF0000"/>
          <w:szCs w:val="21"/>
        </w:rPr>
        <w:t>天，从图中可看出脂肪含量</w:t>
      </w:r>
      <w:r>
        <w:rPr>
          <w:rFonts w:ascii="宋体" w:hAnsi="宋体" w:cs="宋体"/>
          <w:b/>
          <w:bCs/>
          <w:color w:val="FF0000"/>
          <w:szCs w:val="21"/>
          <w:lang w:eastAsia="zh-CN"/>
        </w:rPr>
        <w:t>较高</w:t>
      </w:r>
      <w:r>
        <w:rPr>
          <w:rFonts w:ascii="宋体" w:hAnsi="宋体" w:cs="宋体"/>
          <w:b/>
          <w:bCs/>
          <w:color w:val="FF0000"/>
          <w:szCs w:val="21"/>
        </w:rPr>
        <w:t>，所以加入苏丹Ⅲ试剂后，</w:t>
      </w:r>
      <w:r>
        <w:rPr>
          <w:rFonts w:ascii="宋体" w:hAnsi="宋体" w:cs="宋体"/>
          <w:b/>
          <w:bCs/>
          <w:color w:val="FF0000"/>
          <w:szCs w:val="21"/>
          <w:lang w:eastAsia="zh-CN"/>
        </w:rPr>
        <w:t>出现橘黄色</w:t>
      </w:r>
      <w:r>
        <w:rPr>
          <w:rFonts w:ascii="宋体" w:hAnsi="宋体" w:cs="宋体"/>
          <w:b/>
          <w:bCs/>
          <w:color w:val="FF0000"/>
          <w:szCs w:val="21"/>
        </w:rPr>
        <w:t>；</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第</w:t>
      </w:r>
      <w:r>
        <w:rPr>
          <w:rFonts w:cs="宋体" w:ascii="宋体" w:hAnsi="宋体"/>
          <w:b/>
          <w:bCs/>
          <w:color w:val="FF0000"/>
          <w:szCs w:val="21"/>
        </w:rPr>
        <w:t>40</w:t>
      </w:r>
      <w:r>
        <w:rPr>
          <w:rFonts w:ascii="宋体" w:hAnsi="宋体" w:cs="宋体"/>
          <w:b/>
          <w:bCs/>
          <w:color w:val="FF0000"/>
          <w:szCs w:val="21"/>
        </w:rPr>
        <w:t>天，从图中可看出淀粉含量</w:t>
      </w:r>
      <w:r>
        <w:rPr>
          <w:rFonts w:ascii="宋体" w:hAnsi="宋体" w:cs="宋体"/>
          <w:b/>
          <w:bCs/>
          <w:color w:val="FF0000"/>
          <w:szCs w:val="21"/>
          <w:lang w:eastAsia="zh-CN"/>
        </w:rPr>
        <w:t>为</w:t>
      </w:r>
      <w:r>
        <w:rPr>
          <w:rFonts w:cs="宋体" w:ascii="宋体" w:hAnsi="宋体"/>
          <w:b/>
          <w:bCs/>
          <w:color w:val="FF0000"/>
          <w:szCs w:val="21"/>
          <w:lang w:val="en-US" w:eastAsia="zh-CN"/>
        </w:rPr>
        <w:t>0</w:t>
      </w:r>
      <w:r>
        <w:rPr>
          <w:rFonts w:ascii="宋体" w:hAnsi="宋体" w:cs="宋体"/>
          <w:b/>
          <w:bCs/>
          <w:color w:val="FF0000"/>
          <w:szCs w:val="21"/>
        </w:rPr>
        <w:t>，所以加入碘液后，</w:t>
      </w:r>
      <w:r>
        <w:rPr>
          <w:rFonts w:ascii="宋体" w:hAnsi="宋体" w:cs="宋体"/>
          <w:b/>
          <w:bCs/>
          <w:color w:val="FF0000"/>
          <w:szCs w:val="21"/>
          <w:lang w:eastAsia="zh-CN"/>
        </w:rPr>
        <w:t>不显色</w:t>
      </w:r>
      <w:r>
        <w:rPr>
          <w:rFonts w:ascii="宋体" w:hAnsi="宋体" w:cs="宋体"/>
          <w:b/>
          <w:bCs/>
          <w:color w:val="FF0000"/>
          <w:szCs w:val="21"/>
        </w:rPr>
        <w:t>。</w:t>
      </w:r>
    </w:p>
    <w:p>
      <w:pPr>
        <w:pStyle w:val="Normal"/>
        <w:rPr>
          <w:rFonts w:ascii="宋体" w:hAnsi="宋体" w:cs="宋体"/>
          <w:b/>
          <w:b/>
          <w:bCs/>
          <w:szCs w:val="21"/>
        </w:rPr>
      </w:pPr>
      <w:r>
        <w:rPr>
          <w:rFonts w:cs="宋体" w:ascii="宋体" w:hAnsi="宋体"/>
          <w:b/>
          <w:bCs/>
          <w:szCs w:val="21"/>
        </w:rPr>
        <w:t>6.</w:t>
      </w:r>
      <w:r>
        <w:rPr>
          <w:rFonts w:ascii="宋体" w:hAnsi="宋体" w:cs="宋体"/>
          <w:b/>
          <w:bCs/>
          <w:szCs w:val="21"/>
        </w:rPr>
        <w:t xml:space="preserve">在一稳定生态系统中，灰线小卷蛾幼虫以落叶松松针为食，幼虫摄食对松树的代谢活动有一定影响，进 </w:t>
      </w:r>
    </w:p>
    <w:p>
      <w:pPr>
        <w:pStyle w:val="Normal"/>
        <w:rPr>
          <w:rFonts w:ascii="宋体" w:hAnsi="宋体" w:cs="宋体"/>
          <w:b/>
          <w:b/>
          <w:bCs/>
          <w:szCs w:val="21"/>
        </w:rPr>
      </w:pPr>
      <w:r>
        <w:drawing>
          <wp:anchor behindDoc="1" distT="0" distB="0" distL="114935" distR="114935" simplePos="0" locked="0" layoutInCell="0" allowOverlap="1" relativeHeight="8">
            <wp:simplePos x="0" y="0"/>
            <wp:positionH relativeFrom="column">
              <wp:posOffset>3200400</wp:posOffset>
            </wp:positionH>
            <wp:positionV relativeFrom="paragraph">
              <wp:posOffset>99060</wp:posOffset>
            </wp:positionV>
            <wp:extent cx="3752850" cy="2695575"/>
            <wp:effectExtent l="0" t="0" r="0" b="0"/>
            <wp:wrapNone/>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6"/>
                    <a:srcRect l="-10" t="-13" r="-10" b="-13"/>
                    <a:stretch>
                      <a:fillRect/>
                    </a:stretch>
                  </pic:blipFill>
                  <pic:spPr bwMode="auto">
                    <a:xfrm>
                      <a:off x="0" y="0"/>
                      <a:ext cx="3752850" cy="2695575"/>
                    </a:xfrm>
                    <a:prstGeom prst="rect">
                      <a:avLst/>
                    </a:prstGeom>
                  </pic:spPr>
                </pic:pic>
              </a:graphicData>
            </a:graphic>
          </wp:anchor>
        </w:drawing>
      </w:r>
      <w:r>
        <w:rPr>
          <w:rFonts w:cs="宋体" w:ascii="宋体" w:hAnsi="宋体"/>
          <w:b/>
          <w:bCs/>
          <w:szCs w:val="21"/>
        </w:rPr>
        <w:t xml:space="preserve">  </w:t>
      </w:r>
      <w:r>
        <w:rPr>
          <w:rFonts w:ascii="宋体" w:hAnsi="宋体" w:cs="宋体"/>
          <w:b/>
          <w:bCs/>
          <w:szCs w:val="21"/>
        </w:rPr>
        <w:t>而影响下一年幼虫食物的质和量。幼虫密度与最大松针长度的变化如图</w:t>
      </w:r>
      <w:r>
        <w:rPr>
          <w:rFonts w:cs="宋体" w:ascii="宋体" w:hAnsi="宋体"/>
          <w:b/>
          <w:bCs/>
          <w:szCs w:val="21"/>
        </w:rPr>
        <w:t>3</w:t>
      </w:r>
      <w:r>
        <w:rPr>
          <w:rFonts w:ascii="宋体" w:hAnsi="宋体" w:cs="宋体"/>
          <w:b/>
          <w:bCs/>
          <w:szCs w:val="21"/>
        </w:rPr>
        <w:t>所示。以下叙述错误的是（   ）</w:t>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t>A.</w:t>
      </w:r>
      <w:r>
        <w:rPr>
          <w:rFonts w:ascii="宋体" w:hAnsi="宋体" w:cs="宋体"/>
          <w:b/>
          <w:bCs/>
          <w:szCs w:val="21"/>
        </w:rPr>
        <w:t>幼虫密度呈周期性波动</w:t>
      </w:r>
    </w:p>
    <w:p>
      <w:pPr>
        <w:pStyle w:val="Normal"/>
        <w:rPr>
          <w:rFonts w:ascii="宋体" w:hAnsi="宋体" w:cs="宋体"/>
          <w:b/>
          <w:b/>
          <w:bCs/>
          <w:szCs w:val="21"/>
        </w:rPr>
      </w:pPr>
      <w:r>
        <w:rPr>
          <w:rFonts w:cs="宋体" w:ascii="宋体" w:hAnsi="宋体"/>
          <w:b/>
          <w:bCs/>
          <w:szCs w:val="21"/>
        </w:rPr>
        <w:t>B.</w:t>
      </w:r>
      <w:r>
        <w:rPr>
          <w:rFonts w:ascii="宋体" w:hAnsi="宋体" w:cs="宋体"/>
          <w:b/>
          <w:bCs/>
          <w:szCs w:val="21"/>
        </w:rPr>
        <w:t>幼虫摄食改变了落叶松的丰富度</w:t>
      </w:r>
    </w:p>
    <w:p>
      <w:pPr>
        <w:pStyle w:val="Normal"/>
        <w:rPr>
          <w:rFonts w:ascii="宋体" w:hAnsi="宋体" w:cs="宋体"/>
          <w:b/>
          <w:b/>
          <w:bCs/>
          <w:szCs w:val="21"/>
        </w:rPr>
      </w:pPr>
      <w:r>
        <w:rPr>
          <w:rFonts w:cs="宋体" w:ascii="宋体" w:hAnsi="宋体"/>
          <w:b/>
          <w:bCs/>
          <w:szCs w:val="21"/>
        </w:rPr>
        <w:t>C.</w:t>
      </w:r>
      <w:r>
        <w:rPr>
          <w:rFonts w:ascii="宋体" w:hAnsi="宋体" w:cs="宋体"/>
          <w:b/>
          <w:bCs/>
          <w:szCs w:val="21"/>
        </w:rPr>
        <w:t>可利用样方法调查幼虫的密度</w:t>
      </w:r>
    </w:p>
    <w:p>
      <w:pPr>
        <w:pStyle w:val="Normal"/>
        <w:rPr>
          <w:rFonts w:ascii="宋体" w:hAnsi="宋体" w:cs="宋体"/>
          <w:b/>
          <w:b/>
          <w:bCs/>
          <w:szCs w:val="21"/>
        </w:rPr>
      </w:pPr>
      <w:r>
        <w:rPr>
          <w:rFonts w:cs="宋体" w:ascii="宋体" w:hAnsi="宋体"/>
          <w:b/>
          <w:bCs/>
          <w:szCs w:val="21"/>
        </w:rPr>
        <w:t>D.</w:t>
      </w:r>
      <w:r>
        <w:rPr>
          <w:rFonts w:ascii="宋体" w:hAnsi="宋体" w:cs="宋体"/>
          <w:b/>
          <w:bCs/>
          <w:szCs w:val="21"/>
        </w:rPr>
        <w:t>幼虫摄食对松针长度的影响具滞后性</w:t>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xml:space="preserve">]  </w:t>
      </w:r>
      <w:r>
        <w:rPr>
          <w:rFonts w:cs="宋体" w:ascii="宋体" w:hAnsi="宋体"/>
          <w:b/>
          <w:bCs/>
          <w:color w:val="FF0000"/>
          <w:szCs w:val="21"/>
          <w:lang w:val="en-US" w:eastAsia="zh-CN"/>
        </w:rPr>
        <w:t>B</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幼虫摄食改变了落叶松的密度，而不是丰富度。</w:t>
      </w:r>
    </w:p>
    <w:p>
      <w:pPr>
        <w:pStyle w:val="Normal"/>
        <w:rPr>
          <w:rFonts w:ascii="宋体" w:hAnsi="宋体" w:cs="宋体"/>
          <w:b/>
          <w:b/>
          <w:bCs/>
          <w:color w:val="FF0000"/>
          <w:szCs w:val="21"/>
        </w:rPr>
      </w:pPr>
      <w:r>
        <w:rPr>
          <w:rFonts w:cs="宋体" w:ascii="宋体" w:hAnsi="宋体"/>
          <w:b/>
          <w:bCs/>
          <w:color w:val="FF0000"/>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ascii="宋体" w:hAnsi="宋体" w:cs="宋体"/>
          <w:b/>
          <w:bCs/>
          <w:szCs w:val="21"/>
        </w:rPr>
        <w:t>二、双项选择题</w:t>
      </w:r>
    </w:p>
    <w:p>
      <w:pPr>
        <w:pStyle w:val="Normal"/>
        <w:rPr>
          <w:rFonts w:ascii="宋体" w:hAnsi="宋体" w:cs="宋体"/>
          <w:b/>
          <w:b/>
          <w:bCs/>
          <w:szCs w:val="21"/>
        </w:rPr>
      </w:pPr>
      <w:r>
        <w:drawing>
          <wp:anchor behindDoc="1" distT="0" distB="0" distL="114935" distR="114935" simplePos="0" locked="0" layoutInCell="0" allowOverlap="1" relativeHeight="9">
            <wp:simplePos x="0" y="0"/>
            <wp:positionH relativeFrom="column">
              <wp:posOffset>114300</wp:posOffset>
            </wp:positionH>
            <wp:positionV relativeFrom="paragraph">
              <wp:posOffset>99060</wp:posOffset>
            </wp:positionV>
            <wp:extent cx="6115050" cy="2381250"/>
            <wp:effectExtent l="0" t="0" r="0" b="0"/>
            <wp:wrapNone/>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7"/>
                    <a:srcRect l="-4" t="-11" r="-4" b="-11"/>
                    <a:stretch>
                      <a:fillRect/>
                    </a:stretch>
                  </pic:blipFill>
                  <pic:spPr bwMode="auto">
                    <a:xfrm>
                      <a:off x="0" y="0"/>
                      <a:ext cx="6115050" cy="2381250"/>
                    </a:xfrm>
                    <a:prstGeom prst="rect">
                      <a:avLst/>
                    </a:prstGeom>
                  </pic:spPr>
                </pic:pic>
              </a:graphicData>
            </a:graphic>
          </wp:anchor>
        </w:drawing>
      </w:r>
      <w:r>
        <w:rPr>
          <w:rFonts w:cs="宋体" w:ascii="宋体" w:hAnsi="宋体"/>
          <w:b/>
          <w:bCs/>
          <w:szCs w:val="21"/>
        </w:rPr>
        <w:t>24.</w:t>
      </w:r>
      <w:r>
        <w:rPr>
          <w:rFonts w:ascii="宋体" w:hAnsi="宋体" w:cs="宋体"/>
          <w:b/>
          <w:bCs/>
          <w:szCs w:val="21"/>
        </w:rPr>
        <w:t>以下选项正确的是（   ）</w:t>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tabs>
          <w:tab w:val="clear" w:pos="420"/>
          <w:tab w:val="left" w:pos="3600" w:leader="none"/>
        </w:tabs>
        <w:rPr>
          <w:rFonts w:ascii="宋体" w:hAnsi="宋体" w:cs="宋体"/>
          <w:b/>
          <w:b/>
          <w:bCs/>
          <w:szCs w:val="21"/>
        </w:rPr>
      </w:pPr>
      <w:r>
        <w:rPr>
          <w:rFonts w:cs="宋体" w:ascii="宋体" w:hAnsi="宋体"/>
          <w:b/>
          <w:bCs/>
          <w:szCs w:val="21"/>
        </w:rPr>
        <w:tab/>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BD</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有丝分裂间期，</w:t>
      </w:r>
      <w:r>
        <w:rPr>
          <w:rFonts w:cs="宋体" w:ascii="宋体" w:hAnsi="宋体"/>
          <w:b/>
          <w:bCs/>
          <w:color w:val="FF0000"/>
          <w:szCs w:val="21"/>
        </w:rPr>
        <w:t>DNA</w:t>
      </w:r>
      <w:r>
        <w:rPr>
          <w:rFonts w:ascii="宋体" w:hAnsi="宋体" w:cs="宋体"/>
          <w:b/>
          <w:bCs/>
          <w:color w:val="FF0000"/>
          <w:szCs w:val="21"/>
        </w:rPr>
        <w:t>复制，但染色体数目不变，所以核</w:t>
      </w:r>
      <w:r>
        <w:rPr>
          <w:rFonts w:cs="宋体" w:ascii="宋体" w:hAnsi="宋体"/>
          <w:b/>
          <w:bCs/>
          <w:color w:val="FF0000"/>
          <w:szCs w:val="21"/>
        </w:rPr>
        <w:t>DNA</w:t>
      </w:r>
      <w:r>
        <w:rPr>
          <w:rFonts w:ascii="宋体" w:hAnsi="宋体" w:cs="宋体"/>
          <w:b/>
          <w:bCs/>
          <w:color w:val="FF0000"/>
          <w:szCs w:val="21"/>
        </w:rPr>
        <w:t>分子与染色体数的比值，从</w:t>
      </w:r>
      <w:r>
        <w:rPr>
          <w:rFonts w:cs="宋体" w:ascii="宋体" w:hAnsi="宋体"/>
          <w:b/>
          <w:bCs/>
          <w:color w:val="FF0000"/>
          <w:szCs w:val="21"/>
        </w:rPr>
        <w:t>1</w:t>
      </w:r>
      <w:r>
        <w:rPr>
          <w:rFonts w:ascii="宋体" w:hAnsi="宋体" w:cs="宋体"/>
          <w:b/>
          <w:bCs/>
          <w:color w:val="FF0000"/>
          <w:szCs w:val="21"/>
        </w:rPr>
        <w:t>逐渐变</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为</w:t>
      </w:r>
      <w:r>
        <w:rPr>
          <w:rFonts w:cs="宋体" w:ascii="宋体" w:hAnsi="宋体"/>
          <w:b/>
          <w:bCs/>
          <w:color w:val="FF0000"/>
          <w:szCs w:val="21"/>
        </w:rPr>
        <w:t>2</w:t>
      </w:r>
      <w:r>
        <w:rPr>
          <w:rFonts w:ascii="宋体" w:hAnsi="宋体" w:cs="宋体"/>
          <w:b/>
          <w:bCs/>
          <w:color w:val="FF0000"/>
          <w:szCs w:val="21"/>
        </w:rPr>
        <w:t>；有丝分裂后期，着丝点分裂，染色体数目翻倍，核</w:t>
      </w:r>
      <w:r>
        <w:rPr>
          <w:rFonts w:cs="宋体" w:ascii="宋体" w:hAnsi="宋体"/>
          <w:b/>
          <w:bCs/>
          <w:color w:val="FF0000"/>
          <w:szCs w:val="21"/>
        </w:rPr>
        <w:t>DNA</w:t>
      </w:r>
      <w:r>
        <w:rPr>
          <w:rFonts w:ascii="宋体" w:hAnsi="宋体" w:cs="宋体"/>
          <w:b/>
          <w:bCs/>
          <w:color w:val="FF0000"/>
          <w:szCs w:val="21"/>
        </w:rPr>
        <w:t>分子与染色体数的比值变成</w:t>
      </w:r>
      <w:r>
        <w:rPr>
          <w:rFonts w:cs="宋体" w:ascii="宋体" w:hAnsi="宋体"/>
          <w:b/>
          <w:bCs/>
          <w:color w:val="FF0000"/>
          <w:szCs w:val="21"/>
        </w:rPr>
        <w:t>1</w:t>
      </w:r>
      <w:r>
        <w:rPr>
          <w:rFonts w:ascii="宋体" w:hAnsi="宋体" w:cs="宋体"/>
          <w:b/>
          <w:bCs/>
          <w:color w:val="FF0000"/>
          <w:szCs w:val="21"/>
        </w:rPr>
        <w:t>。所</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以曲线由</w:t>
      </w:r>
      <w:r>
        <w:rPr>
          <w:rFonts w:cs="宋体" w:ascii="宋体" w:hAnsi="宋体"/>
          <w:b/>
          <w:bCs/>
          <w:color w:val="FF0000"/>
          <w:szCs w:val="21"/>
        </w:rPr>
        <w:t>2</w:t>
      </w:r>
      <w:r>
        <w:rPr>
          <w:rFonts w:ascii="宋体" w:hAnsi="宋体" w:cs="宋体"/>
          <w:b/>
          <w:bCs/>
          <w:color w:val="FF0000"/>
          <w:szCs w:val="21"/>
        </w:rPr>
        <w:t>降为</w:t>
      </w:r>
      <w:r>
        <w:rPr>
          <w:rFonts w:cs="宋体" w:ascii="宋体" w:hAnsi="宋体"/>
          <w:b/>
          <w:bCs/>
          <w:color w:val="FF0000"/>
          <w:szCs w:val="21"/>
        </w:rPr>
        <w:t>1</w:t>
      </w:r>
      <w:r>
        <w:rPr>
          <w:rFonts w:ascii="宋体" w:hAnsi="宋体" w:cs="宋体"/>
          <w:b/>
          <w:bCs/>
          <w:color w:val="FF0000"/>
          <w:szCs w:val="21"/>
        </w:rPr>
        <w:t>应在后期之初； 所以</w:t>
      </w:r>
      <w:r>
        <w:rPr>
          <w:rFonts w:cs="宋体" w:ascii="宋体" w:hAnsi="宋体"/>
          <w:b/>
          <w:bCs/>
          <w:color w:val="FF0000"/>
          <w:szCs w:val="21"/>
        </w:rPr>
        <w:t>A</w:t>
      </w:r>
      <w:r>
        <w:rPr>
          <w:rFonts w:ascii="宋体" w:hAnsi="宋体" w:cs="宋体"/>
          <w:b/>
          <w:bCs/>
          <w:color w:val="FF0000"/>
          <w:szCs w:val="21"/>
        </w:rPr>
        <w:t>错误；</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植物细胞吸水膨胀，使细胞液的浓度降低，即胞内渗透压降低，反之则上升。所以</w:t>
      </w:r>
      <w:r>
        <w:rPr>
          <w:rFonts w:cs="宋体" w:ascii="宋体" w:hAnsi="宋体"/>
          <w:b/>
          <w:bCs/>
          <w:color w:val="FF0000"/>
          <w:szCs w:val="21"/>
        </w:rPr>
        <w:t>B</w:t>
      </w:r>
      <w:r>
        <w:rPr>
          <w:rFonts w:ascii="宋体" w:hAnsi="宋体" w:cs="宋体"/>
          <w:b/>
          <w:bCs/>
          <w:color w:val="FF0000"/>
          <w:szCs w:val="21"/>
        </w:rPr>
        <w:t>正确；</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胰蛋白酶是大分子，分泌出细胞的方式是胞吐，利用细胞膜的流动性，需要载体。所以</w:t>
      </w:r>
      <w:r>
        <w:rPr>
          <w:rFonts w:cs="宋体" w:ascii="宋体" w:hAnsi="宋体"/>
          <w:b/>
          <w:bCs/>
          <w:color w:val="FF0000"/>
          <w:szCs w:val="21"/>
        </w:rPr>
        <w:t>C</w:t>
      </w:r>
      <w:r>
        <w:rPr>
          <w:rFonts w:ascii="宋体" w:hAnsi="宋体" w:cs="宋体"/>
          <w:b/>
          <w:bCs/>
          <w:color w:val="FF0000"/>
          <w:szCs w:val="21"/>
        </w:rPr>
        <w:t>错误；</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胚胎干细胞是全能干细胞，能分化成各种细胞；所以</w:t>
      </w:r>
      <w:r>
        <w:rPr>
          <w:rFonts w:cs="宋体" w:ascii="宋体" w:hAnsi="宋体"/>
          <w:b/>
          <w:bCs/>
          <w:color w:val="FF0000"/>
          <w:szCs w:val="21"/>
        </w:rPr>
        <w:t>D</w:t>
      </w:r>
      <w:r>
        <w:rPr>
          <w:rFonts w:ascii="宋体" w:hAnsi="宋体" w:cs="宋体"/>
          <w:b/>
          <w:bCs/>
          <w:color w:val="FF0000"/>
          <w:szCs w:val="21"/>
        </w:rPr>
        <w:t>正确。</w:t>
      </w:r>
    </w:p>
    <w:p>
      <w:pPr>
        <w:pStyle w:val="Normal"/>
        <w:rPr>
          <w:rFonts w:ascii="宋体" w:hAnsi="宋体" w:cs="宋体"/>
          <w:b/>
          <w:b/>
          <w:bCs/>
          <w:szCs w:val="21"/>
        </w:rPr>
      </w:pPr>
      <w:r>
        <w:drawing>
          <wp:anchor behindDoc="1" distT="0" distB="0" distL="114935" distR="114935" simplePos="0" locked="0" layoutInCell="0" allowOverlap="1" relativeHeight="11">
            <wp:simplePos x="0" y="0"/>
            <wp:positionH relativeFrom="column">
              <wp:posOffset>228600</wp:posOffset>
            </wp:positionH>
            <wp:positionV relativeFrom="paragraph">
              <wp:posOffset>635</wp:posOffset>
            </wp:positionV>
            <wp:extent cx="6004560" cy="1580515"/>
            <wp:effectExtent l="0" t="0" r="0" b="0"/>
            <wp:wrapNone/>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8"/>
                    <a:srcRect l="-5" t="-18" r="-5" b="-18"/>
                    <a:stretch>
                      <a:fillRect/>
                    </a:stretch>
                  </pic:blipFill>
                  <pic:spPr bwMode="auto">
                    <a:xfrm>
                      <a:off x="0" y="0"/>
                      <a:ext cx="6004560" cy="1580515"/>
                    </a:xfrm>
                    <a:prstGeom prst="rect">
                      <a:avLst/>
                    </a:prstGeom>
                  </pic:spPr>
                </pic:pic>
              </a:graphicData>
            </a:graphic>
          </wp:anchor>
        </w:drawing>
      </w:r>
      <w:r>
        <w:rPr>
          <w:rFonts w:cs="宋体" w:ascii="宋体" w:hAnsi="宋体"/>
          <w:b/>
          <w:bCs/>
          <w:szCs w:val="21"/>
        </w:rPr>
        <w:t>25.</w:t>
      </w:r>
      <w:r>
        <w:rPr>
          <w:rFonts w:ascii="宋体" w:hAnsi="宋体" w:cs="宋体"/>
          <w:b/>
          <w:bCs/>
          <w:szCs w:val="21"/>
        </w:rPr>
        <w:t>利用基因工程技术生产羧酸酯酶（</w:t>
      </w:r>
      <w:r>
        <w:rPr>
          <w:rFonts w:cs="宋体" w:ascii="宋体" w:hAnsi="宋体"/>
          <w:b/>
          <w:bCs/>
          <w:szCs w:val="21"/>
        </w:rPr>
        <w:t>CarE</w:t>
      </w:r>
      <w:r>
        <w:rPr>
          <w:rFonts w:ascii="宋体" w:hAnsi="宋体" w:cs="宋体"/>
          <w:b/>
          <w:bCs/>
          <w:szCs w:val="21"/>
        </w:rPr>
        <w:t>）制剂的流程如图</w:t>
      </w:r>
      <w:r>
        <w:rPr>
          <w:rFonts w:cs="宋体" w:ascii="宋体" w:hAnsi="宋体"/>
          <w:b/>
          <w:bCs/>
          <w:szCs w:val="21"/>
        </w:rPr>
        <w:t>14</w:t>
      </w:r>
      <w:r>
        <w:rPr>
          <w:rFonts w:ascii="宋体" w:hAnsi="宋体" w:cs="宋体"/>
          <w:b/>
          <w:bCs/>
          <w:szCs w:val="21"/>
        </w:rPr>
        <w:t>所示，下列叙述正确的是（   ）</w:t>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A.</w:t>
      </w:r>
      <w:r>
        <w:rPr>
          <w:rFonts w:ascii="宋体" w:hAnsi="宋体" w:cs="宋体"/>
          <w:b/>
          <w:bCs/>
          <w:szCs w:val="21"/>
        </w:rPr>
        <w:t xml:space="preserve">过程①需使用逆转录酶         </w:t>
      </w:r>
      <w:r>
        <w:rPr>
          <w:rFonts w:cs="宋体" w:ascii="宋体" w:hAnsi="宋体"/>
          <w:b/>
          <w:bCs/>
          <w:szCs w:val="21"/>
        </w:rPr>
        <w:t>B.</w:t>
      </w:r>
      <w:r>
        <w:rPr>
          <w:rFonts w:ascii="宋体" w:hAnsi="宋体" w:cs="宋体"/>
          <w:b/>
          <w:bCs/>
          <w:szCs w:val="21"/>
        </w:rPr>
        <w:t>过程②需使用解旋酶和</w:t>
      </w:r>
      <w:r>
        <w:rPr>
          <w:rFonts w:cs="宋体" w:ascii="宋体" w:hAnsi="宋体"/>
          <w:b/>
          <w:bCs/>
          <w:szCs w:val="21"/>
        </w:rPr>
        <w:t>PCR</w:t>
      </w:r>
      <w:r>
        <w:rPr>
          <w:rFonts w:ascii="宋体" w:hAnsi="宋体" w:cs="宋体"/>
          <w:b/>
          <w:bCs/>
          <w:szCs w:val="21"/>
        </w:rPr>
        <w:t>获取目的基因</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C.</w:t>
      </w:r>
      <w:r>
        <w:rPr>
          <w:rFonts w:ascii="宋体" w:hAnsi="宋体" w:cs="宋体"/>
          <w:b/>
          <w:bCs/>
          <w:szCs w:val="21"/>
        </w:rPr>
        <w:t>过程③使用的感受态细胞可用</w:t>
      </w:r>
      <w:r>
        <w:rPr>
          <w:rFonts w:cs="宋体" w:ascii="宋体" w:hAnsi="宋体"/>
          <w:b/>
          <w:bCs/>
          <w:szCs w:val="21"/>
        </w:rPr>
        <w:t>NaCl</w:t>
      </w:r>
      <w:r>
        <w:rPr>
          <w:rFonts w:ascii="宋体" w:hAnsi="宋体" w:cs="宋体"/>
          <w:b/>
          <w:bCs/>
          <w:szCs w:val="21"/>
        </w:rPr>
        <w:t>溶液制备</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D.</w:t>
      </w:r>
      <w:r>
        <w:rPr>
          <w:rFonts w:ascii="宋体" w:hAnsi="宋体" w:cs="宋体"/>
          <w:b/>
          <w:bCs/>
          <w:szCs w:val="21"/>
        </w:rPr>
        <w:t>过程④可利用</w:t>
      </w:r>
      <w:r>
        <w:rPr>
          <w:rFonts w:cs="宋体" w:ascii="宋体" w:hAnsi="宋体"/>
          <w:b/>
          <w:bCs/>
          <w:szCs w:val="21"/>
        </w:rPr>
        <w:t>DNA</w:t>
      </w:r>
      <w:r>
        <w:rPr>
          <w:rFonts w:ascii="宋体" w:hAnsi="宋体" w:cs="宋体"/>
          <w:b/>
          <w:bCs/>
          <w:szCs w:val="21"/>
        </w:rPr>
        <w:t>分子杂交鉴定目的基因是否已导入受体细胞</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AD</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过程①以</w:t>
      </w:r>
      <w:r>
        <w:rPr>
          <w:rFonts w:cs="宋体" w:ascii="宋体" w:hAnsi="宋体"/>
          <w:b/>
          <w:bCs/>
          <w:color w:val="FF0000"/>
          <w:szCs w:val="21"/>
        </w:rPr>
        <w:t>mRNA</w:t>
      </w:r>
      <w:r>
        <w:rPr>
          <w:rFonts w:ascii="宋体" w:hAnsi="宋体" w:cs="宋体"/>
          <w:b/>
          <w:bCs/>
          <w:color w:val="FF0000"/>
          <w:szCs w:val="21"/>
        </w:rPr>
        <w:t>为模板</w:t>
      </w:r>
      <w:r>
        <w:rPr>
          <w:rFonts w:cs="宋体" w:ascii="宋体" w:hAnsi="宋体"/>
          <w:b/>
          <w:bCs/>
          <w:color w:val="FF0000"/>
          <w:szCs w:val="21"/>
        </w:rPr>
        <w:t>DNA</w:t>
      </w:r>
      <w:r>
        <w:rPr>
          <w:rFonts w:ascii="宋体" w:hAnsi="宋体" w:cs="宋体"/>
          <w:b/>
          <w:bCs/>
          <w:color w:val="FF0000"/>
          <w:szCs w:val="21"/>
        </w:rPr>
        <w:t>过程（逆转录），需使用逆转录酶；正确</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过程②用</w:t>
      </w:r>
      <w:r>
        <w:rPr>
          <w:rFonts w:cs="宋体" w:ascii="宋体" w:hAnsi="宋体"/>
          <w:b/>
          <w:bCs/>
          <w:color w:val="FF0000"/>
          <w:szCs w:val="21"/>
        </w:rPr>
        <w:t>PCR</w:t>
      </w:r>
      <w:r>
        <w:rPr>
          <w:rFonts w:ascii="宋体" w:hAnsi="宋体" w:cs="宋体"/>
          <w:b/>
          <w:bCs/>
          <w:color w:val="FF0000"/>
          <w:szCs w:val="21"/>
        </w:rPr>
        <w:t>技术扩增目的基因，该过程中不需使用解旋酶，是利用</w:t>
      </w:r>
      <w:r>
        <w:rPr>
          <w:rFonts w:cs="宋体" w:ascii="宋体" w:hAnsi="宋体"/>
          <w:b/>
          <w:bCs/>
          <w:color w:val="FF0000"/>
          <w:szCs w:val="21"/>
        </w:rPr>
        <w:t>DNA</w:t>
      </w:r>
      <w:r>
        <w:rPr>
          <w:rFonts w:ascii="宋体" w:hAnsi="宋体" w:cs="宋体"/>
          <w:b/>
          <w:bCs/>
          <w:color w:val="FF0000"/>
          <w:szCs w:val="21"/>
        </w:rPr>
        <w:t>的热变性原理，通过控</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制温度来进行解旋   错误</w:t>
      </w:r>
    </w:p>
    <w:p>
      <w:pPr>
        <w:pStyle w:val="Normal"/>
        <w:rPr>
          <w:rFonts w:ascii="宋体" w:hAnsi="宋体" w:cs="宋体"/>
          <w:b/>
          <w:b/>
          <w:bCs/>
          <w:color w:val="FF0000"/>
          <w:szCs w:val="21"/>
        </w:rPr>
      </w:pPr>
      <w:r>
        <w:rPr>
          <w:rFonts w:cs="宋体" w:ascii="宋体" w:hAnsi="宋体"/>
          <w:b/>
          <w:bCs/>
          <w:szCs w:val="21"/>
        </w:rPr>
        <w:t xml:space="preserve">      </w:t>
      </w:r>
      <w:r>
        <w:rPr>
          <w:rFonts w:ascii="宋体" w:hAnsi="宋体" w:cs="宋体"/>
          <w:b/>
          <w:bCs/>
          <w:color w:val="FF0000"/>
          <w:szCs w:val="21"/>
        </w:rPr>
        <w:t>过程③将重组表达载体导入微生物，应利用氯化钙处理。  错误</w:t>
      </w:r>
    </w:p>
    <w:p>
      <w:pPr>
        <w:pStyle w:val="Normal"/>
        <w:rPr>
          <w:rFonts w:ascii="宋体" w:hAnsi="宋体" w:cs="宋体"/>
          <w:b/>
          <w:b/>
          <w:bCs/>
          <w:szCs w:val="21"/>
        </w:rPr>
      </w:pPr>
      <w:r>
        <w:rPr>
          <w:rFonts w:cs="宋体" w:ascii="宋体" w:hAnsi="宋体"/>
          <w:b/>
          <w:bCs/>
          <w:color w:val="FF0000"/>
          <w:szCs w:val="21"/>
        </w:rPr>
        <w:t xml:space="preserve">      </w:t>
      </w:r>
      <w:r>
        <w:rPr>
          <w:rFonts w:ascii="宋体" w:hAnsi="宋体" w:cs="宋体"/>
          <w:b/>
          <w:bCs/>
          <w:color w:val="FF0000"/>
          <w:szCs w:val="21"/>
        </w:rPr>
        <w:t>过程④检测目的基因是否成功导入受体细胞，可用</w:t>
      </w:r>
      <w:r>
        <w:rPr>
          <w:rFonts w:cs="宋体" w:ascii="宋体" w:hAnsi="宋体"/>
          <w:b/>
          <w:bCs/>
          <w:color w:val="FF0000"/>
          <w:szCs w:val="21"/>
        </w:rPr>
        <w:t>DNA</w:t>
      </w:r>
      <w:r>
        <w:rPr>
          <w:rFonts w:ascii="宋体" w:hAnsi="宋体" w:cs="宋体"/>
          <w:b/>
          <w:bCs/>
          <w:color w:val="FF0000"/>
          <w:szCs w:val="21"/>
        </w:rPr>
        <w:t>分子杂交法。</w:t>
      </w:r>
    </w:p>
    <w:p>
      <w:pPr>
        <w:pStyle w:val="Normal"/>
        <w:rPr>
          <w:rFonts w:ascii="宋体" w:hAnsi="宋体" w:cs="宋体"/>
          <w:b/>
          <w:b/>
          <w:bCs/>
          <w:szCs w:val="21"/>
        </w:rPr>
      </w:pPr>
      <w:r>
        <w:rPr>
          <w:rFonts w:ascii="宋体" w:hAnsi="宋体" w:cs="宋体"/>
          <w:b/>
          <w:bCs/>
          <w:szCs w:val="21"/>
        </w:rPr>
        <w:t>三、非选择题</w:t>
      </w:r>
    </w:p>
    <w:p>
      <w:pPr>
        <w:pStyle w:val="Normal"/>
        <w:rPr>
          <w:rFonts w:ascii="宋体" w:hAnsi="宋体" w:cs="宋体"/>
          <w:b/>
          <w:b/>
          <w:bCs/>
          <w:szCs w:val="21"/>
        </w:rPr>
      </w:pPr>
      <w:r>
        <w:rPr>
          <w:rFonts w:cs="宋体" w:ascii="宋体" w:hAnsi="宋体"/>
          <w:b/>
          <w:bCs/>
          <w:szCs w:val="21"/>
        </w:rPr>
        <w:t>26.</w:t>
      </w:r>
      <w:r>
        <w:rPr>
          <w:rFonts w:ascii="宋体" w:hAnsi="宋体" w:cs="宋体"/>
          <w:b/>
          <w:bCs/>
          <w:szCs w:val="21"/>
        </w:rPr>
        <w:t>（</w:t>
      </w:r>
      <w:r>
        <w:rPr>
          <w:rFonts w:cs="宋体" w:ascii="宋体" w:hAnsi="宋体"/>
          <w:b/>
          <w:bCs/>
          <w:szCs w:val="21"/>
        </w:rPr>
        <w:t>16</w:t>
      </w:r>
      <w:r>
        <w:rPr>
          <w:rFonts w:ascii="宋体" w:hAnsi="宋体" w:cs="宋体"/>
          <w:b/>
          <w:bCs/>
          <w:szCs w:val="21"/>
        </w:rPr>
        <w:t>分）观测不同光照条件下生长的柑橘，结果见下表，请回答下列问题：</w:t>
      </w:r>
    </w:p>
    <w:tbl>
      <w:tblPr>
        <w:tblW w:w="10368" w:type="dxa"/>
        <w:jc w:val="left"/>
        <w:tblInd w:w="0" w:type="dxa"/>
        <w:tblLayout w:type="fixed"/>
        <w:tblCellMar>
          <w:top w:w="0" w:type="dxa"/>
          <w:left w:w="108" w:type="dxa"/>
          <w:bottom w:w="0" w:type="dxa"/>
          <w:right w:w="108" w:type="dxa"/>
        </w:tblCellMar>
      </w:tblPr>
      <w:tblGrid>
        <w:gridCol w:w="1188"/>
        <w:gridCol w:w="720"/>
        <w:gridCol w:w="1980"/>
        <w:gridCol w:w="2520"/>
        <w:gridCol w:w="3960"/>
      </w:tblGrid>
      <w:tr>
        <w:trPr/>
        <w:tc>
          <w:tcPr>
            <w:tcW w:w="1188"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光照强度</w:t>
            </w:r>
          </w:p>
        </w:tc>
        <w:tc>
          <w:tcPr>
            <w:tcW w:w="7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叶色</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平均叶面积（</w:t>
            </w:r>
            <w:r>
              <w:rPr>
                <w:rFonts w:cs="宋体" w:ascii="宋体" w:hAnsi="宋体"/>
                <w:b/>
                <w:bCs/>
                <w:szCs w:val="21"/>
              </w:rPr>
              <w:t>cm</w:t>
            </w:r>
            <w:r>
              <w:rPr>
                <w:rFonts w:cs="宋体" w:ascii="宋体" w:hAnsi="宋体"/>
                <w:b/>
                <w:bCs/>
                <w:szCs w:val="21"/>
                <w:vertAlign w:val="superscript"/>
              </w:rPr>
              <w:t>2</w:t>
            </w:r>
            <w:r>
              <w:rPr>
                <w:rFonts w:ascii="宋体" w:hAnsi="宋体" w:cs="宋体"/>
                <w:b/>
                <w:bCs/>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Normal"/>
              <w:ind w:firstLine="211"/>
              <w:rPr>
                <w:rFonts w:ascii="宋体" w:hAnsi="宋体" w:cs="宋体"/>
                <w:b/>
                <w:b/>
                <w:bCs/>
                <w:szCs w:val="21"/>
              </w:rPr>
            </w:pPr>
            <w:r>
              <w:rPr>
                <w:rFonts w:ascii="宋体" w:hAnsi="宋体" w:cs="宋体"/>
                <w:b/>
                <w:bCs/>
                <w:szCs w:val="21"/>
              </w:rPr>
              <w:t>气孔密度（个</w:t>
            </w:r>
            <w:r>
              <w:rPr>
                <w:rFonts w:cs="宋体" w:ascii="宋体" w:hAnsi="宋体"/>
                <w:b/>
                <w:bCs/>
                <w:szCs w:val="21"/>
              </w:rPr>
              <w:t>·mm</w:t>
            </w:r>
            <w:r>
              <w:rPr>
                <w:rFonts w:ascii="宋体" w:hAnsi="宋体" w:cs="宋体"/>
                <w:b/>
                <w:bCs/>
                <w:szCs w:val="21"/>
                <w:vertAlign w:val="superscript"/>
              </w:rPr>
              <w:t>－</w:t>
            </w:r>
            <w:r>
              <w:rPr>
                <w:rFonts w:cs="宋体" w:ascii="宋体" w:hAnsi="宋体"/>
                <w:b/>
                <w:bCs/>
                <w:szCs w:val="21"/>
                <w:vertAlign w:val="superscript"/>
              </w:rPr>
              <w:t>2</w:t>
            </w:r>
            <w:r>
              <w:rPr>
                <w:rFonts w:ascii="宋体" w:hAnsi="宋体" w:cs="宋体"/>
                <w:b/>
                <w:bCs/>
                <w:szCs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净光合速率（</w:t>
            </w:r>
            <w:r>
              <w:rPr>
                <w:rFonts w:cs="宋体" w:ascii="宋体" w:hAnsi="宋体"/>
                <w:b/>
                <w:bCs/>
                <w:szCs w:val="21"/>
              </w:rPr>
              <w:t>μmolCO</w:t>
            </w:r>
            <w:r>
              <w:rPr>
                <w:rFonts w:cs="宋体" w:ascii="宋体" w:hAnsi="宋体"/>
                <w:b/>
                <w:bCs/>
                <w:szCs w:val="21"/>
                <w:vertAlign w:val="subscript"/>
              </w:rPr>
              <w:t>2</w:t>
            </w:r>
            <w:r>
              <w:rPr>
                <w:rFonts w:cs="宋体" w:ascii="宋体" w:hAnsi="宋体"/>
                <w:b/>
                <w:bCs/>
                <w:szCs w:val="21"/>
              </w:rPr>
              <w:t>·m</w:t>
            </w:r>
            <w:r>
              <w:rPr>
                <w:rFonts w:ascii="宋体" w:hAnsi="宋体" w:cs="宋体"/>
                <w:b/>
                <w:bCs/>
                <w:szCs w:val="21"/>
                <w:vertAlign w:val="superscript"/>
              </w:rPr>
              <w:t>－</w:t>
            </w:r>
            <w:r>
              <w:rPr>
                <w:rFonts w:cs="宋体" w:ascii="宋体" w:hAnsi="宋体"/>
                <w:b/>
                <w:bCs/>
                <w:szCs w:val="21"/>
                <w:vertAlign w:val="superscript"/>
              </w:rPr>
              <w:t>2</w:t>
            </w:r>
            <w:r>
              <w:rPr>
                <w:rFonts w:cs="宋体" w:ascii="宋体" w:hAnsi="宋体"/>
                <w:b/>
                <w:bCs/>
                <w:szCs w:val="21"/>
              </w:rPr>
              <w:t>·s</w:t>
            </w:r>
            <w:r>
              <w:rPr>
                <w:rFonts w:ascii="宋体" w:hAnsi="宋体" w:cs="宋体"/>
                <w:b/>
                <w:bCs/>
                <w:szCs w:val="21"/>
                <w:vertAlign w:val="superscript"/>
              </w:rPr>
              <w:t>－</w:t>
            </w:r>
            <w:r>
              <w:rPr>
                <w:rFonts w:cs="宋体" w:ascii="宋体" w:hAnsi="宋体"/>
                <w:b/>
                <w:bCs/>
                <w:szCs w:val="21"/>
                <w:vertAlign w:val="superscript"/>
              </w:rPr>
              <w:t>1</w:t>
            </w:r>
            <w:r>
              <w:rPr>
                <w:rFonts w:ascii="宋体" w:hAnsi="宋体" w:cs="宋体"/>
                <w:b/>
                <w:bCs/>
                <w:szCs w:val="21"/>
              </w:rPr>
              <w:t>）</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强</w:t>
            </w:r>
          </w:p>
        </w:tc>
        <w:tc>
          <w:tcPr>
            <w:tcW w:w="7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浅绿</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13.6</w:t>
            </w:r>
            <w:r>
              <w:rPr>
                <w:rFonts w:ascii="宋体" w:hAnsi="宋体" w:cs="宋体"/>
                <w:b/>
                <w:bCs/>
                <w:szCs w:val="21"/>
              </w:rPr>
              <w:t>（</w:t>
            </w:r>
            <w:r>
              <w:rPr>
                <w:rFonts w:cs="宋体" w:ascii="宋体" w:hAnsi="宋体"/>
                <w:b/>
                <w:bCs/>
                <w:szCs w:val="21"/>
              </w:rPr>
              <w:t>100%</w:t>
            </w:r>
            <w:r>
              <w:rPr>
                <w:rFonts w:ascii="宋体" w:hAnsi="宋体" w:cs="宋体"/>
                <w:b/>
                <w:bCs/>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826</w:t>
            </w:r>
            <w:r>
              <w:rPr>
                <w:rFonts w:ascii="宋体" w:hAnsi="宋体" w:cs="宋体"/>
                <w:b/>
                <w:bCs/>
                <w:szCs w:val="21"/>
              </w:rPr>
              <w:t>（</w:t>
            </w:r>
            <w:r>
              <w:rPr>
                <w:rFonts w:cs="宋体" w:ascii="宋体" w:hAnsi="宋体"/>
                <w:b/>
                <w:bCs/>
                <w:szCs w:val="21"/>
              </w:rPr>
              <w:t>100%</w:t>
            </w:r>
            <w:r>
              <w:rPr>
                <w:rFonts w:ascii="宋体" w:hAnsi="宋体" w:cs="宋体"/>
                <w:b/>
                <w:bCs/>
                <w:szCs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4.33</w:t>
            </w:r>
            <w:r>
              <w:rPr>
                <w:rFonts w:ascii="宋体" w:hAnsi="宋体" w:cs="宋体"/>
                <w:b/>
                <w:bCs/>
                <w:szCs w:val="21"/>
              </w:rPr>
              <w:t>（</w:t>
            </w:r>
            <w:r>
              <w:rPr>
                <w:rFonts w:cs="宋体" w:ascii="宋体" w:hAnsi="宋体"/>
                <w:b/>
                <w:bCs/>
                <w:szCs w:val="21"/>
              </w:rPr>
              <w:t>100%</w:t>
            </w:r>
            <w:r>
              <w:rPr>
                <w:rFonts w:ascii="宋体" w:hAnsi="宋体" w:cs="宋体"/>
                <w:b/>
                <w:bCs/>
                <w:szCs w:val="21"/>
              </w:rPr>
              <w:t>）</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中</w:t>
            </w:r>
          </w:p>
        </w:tc>
        <w:tc>
          <w:tcPr>
            <w:tcW w:w="7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绿</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20.3</w:t>
            </w:r>
            <w:r>
              <w:rPr>
                <w:rFonts w:ascii="宋体" w:hAnsi="宋体" w:cs="宋体"/>
                <w:b/>
                <w:bCs/>
                <w:szCs w:val="21"/>
              </w:rPr>
              <w:t>（</w:t>
            </w:r>
            <w:r>
              <w:rPr>
                <w:rFonts w:cs="宋体" w:ascii="宋体" w:hAnsi="宋体"/>
                <w:b/>
                <w:bCs/>
                <w:szCs w:val="21"/>
              </w:rPr>
              <w:t>149%</w:t>
            </w:r>
            <w:r>
              <w:rPr>
                <w:rFonts w:ascii="宋体" w:hAnsi="宋体" w:cs="宋体"/>
                <w:b/>
                <w:bCs/>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768</w:t>
            </w:r>
            <w:r>
              <w:rPr>
                <w:rFonts w:ascii="宋体" w:hAnsi="宋体" w:cs="宋体"/>
                <w:b/>
                <w:bCs/>
                <w:szCs w:val="21"/>
              </w:rPr>
              <w:t>（</w:t>
            </w:r>
            <w:r>
              <w:rPr>
                <w:rFonts w:cs="宋体" w:ascii="宋体" w:hAnsi="宋体"/>
                <w:b/>
                <w:bCs/>
                <w:szCs w:val="21"/>
              </w:rPr>
              <w:t>93%</w:t>
            </w:r>
            <w:r>
              <w:rPr>
                <w:rFonts w:ascii="宋体" w:hAnsi="宋体" w:cs="宋体"/>
                <w:b/>
                <w:bCs/>
                <w:szCs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4.17</w:t>
            </w:r>
            <w:r>
              <w:rPr>
                <w:rFonts w:ascii="宋体" w:hAnsi="宋体" w:cs="宋体"/>
                <w:b/>
                <w:bCs/>
                <w:szCs w:val="21"/>
              </w:rPr>
              <w:t>（</w:t>
            </w:r>
            <w:r>
              <w:rPr>
                <w:rFonts w:cs="宋体" w:ascii="宋体" w:hAnsi="宋体"/>
                <w:b/>
                <w:bCs/>
                <w:szCs w:val="21"/>
              </w:rPr>
              <w:t>96%</w:t>
            </w:r>
            <w:r>
              <w:rPr>
                <w:rFonts w:ascii="宋体" w:hAnsi="宋体" w:cs="宋体"/>
                <w:b/>
                <w:bCs/>
                <w:szCs w:val="21"/>
              </w:rPr>
              <w:t>）</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弱</w:t>
            </w:r>
          </w:p>
        </w:tc>
        <w:tc>
          <w:tcPr>
            <w:tcW w:w="7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深绿</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28.4</w:t>
            </w:r>
            <w:r>
              <w:rPr>
                <w:rFonts w:ascii="宋体" w:hAnsi="宋体" w:cs="宋体"/>
                <w:b/>
                <w:bCs/>
                <w:szCs w:val="21"/>
              </w:rPr>
              <w:t>（</w:t>
            </w:r>
            <w:r>
              <w:rPr>
                <w:rFonts w:cs="宋体" w:ascii="宋体" w:hAnsi="宋体"/>
                <w:b/>
                <w:bCs/>
                <w:szCs w:val="21"/>
              </w:rPr>
              <w:t>209%</w:t>
            </w:r>
            <w:r>
              <w:rPr>
                <w:rFonts w:ascii="宋体" w:hAnsi="宋体" w:cs="宋体"/>
                <w:b/>
                <w:bCs/>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752</w:t>
            </w:r>
            <w:r>
              <w:rPr>
                <w:rFonts w:ascii="宋体" w:hAnsi="宋体" w:cs="宋体"/>
                <w:b/>
                <w:bCs/>
                <w:szCs w:val="21"/>
              </w:rPr>
              <w:t>（</w:t>
            </w:r>
            <w:r>
              <w:rPr>
                <w:rFonts w:cs="宋体" w:ascii="宋体" w:hAnsi="宋体"/>
                <w:b/>
                <w:bCs/>
                <w:szCs w:val="21"/>
              </w:rPr>
              <w:t>91%</w:t>
            </w:r>
            <w:r>
              <w:rPr>
                <w:rFonts w:ascii="宋体" w:hAnsi="宋体" w:cs="宋体"/>
                <w:b/>
                <w:bCs/>
                <w:szCs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3.87</w:t>
            </w:r>
            <w:r>
              <w:rPr>
                <w:rFonts w:ascii="宋体" w:hAnsi="宋体" w:cs="宋体"/>
                <w:b/>
                <w:bCs/>
                <w:szCs w:val="21"/>
              </w:rPr>
              <w:t>（</w:t>
            </w:r>
            <w:r>
              <w:rPr>
                <w:rFonts w:cs="宋体" w:ascii="宋体" w:hAnsi="宋体"/>
                <w:b/>
                <w:bCs/>
                <w:szCs w:val="21"/>
              </w:rPr>
              <w:t>89%</w:t>
            </w:r>
            <w:r>
              <w:rPr>
                <w:rFonts w:ascii="宋体" w:hAnsi="宋体" w:cs="宋体"/>
                <w:b/>
                <w:bCs/>
                <w:szCs w:val="21"/>
              </w:rPr>
              <w:t>）</w:t>
            </w:r>
          </w:p>
        </w:tc>
      </w:tr>
    </w:tbl>
    <w:p>
      <w:pPr>
        <w:pStyle w:val="Normal"/>
        <w:spacing w:lineRule="auto" w:line="360"/>
        <w:rPr>
          <w:rFonts w:ascii="宋体" w:hAnsi="宋体" w:cs="宋体"/>
          <w:b/>
          <w:b/>
          <w:bCs/>
          <w:szCs w:val="21"/>
        </w:rPr>
      </w:pPr>
      <w:r>
        <w:rPr>
          <w:rFonts w:ascii="宋体" w:hAnsi="宋体" w:cs="宋体"/>
          <w:b/>
          <w:bCs/>
          <w:szCs w:val="21"/>
        </w:rPr>
        <w:t>（注：括号内的百分数以强光照的数据作为参考）</w:t>
      </w:r>
    </w:p>
    <w:p>
      <w:pPr>
        <w:pStyle w:val="Normal"/>
        <w:spacing w:lineRule="auto" w:line="360"/>
        <w:rPr>
          <w:rFonts w:ascii="宋体" w:hAnsi="宋体" w:cs="宋体"/>
          <w:b/>
          <w:b/>
          <w:bCs/>
          <w:szCs w:val="21"/>
        </w:rPr>
      </w:pPr>
      <w:r>
        <w:rPr>
          <w:rFonts w:cs="宋体" w:ascii="宋体" w:hAnsi="宋体"/>
          <w:b/>
          <w:bCs/>
          <w:szCs w:val="21"/>
        </w:rPr>
        <w:t>⑴</w:t>
      </w:r>
      <w:r>
        <w:rPr>
          <w:rFonts w:cs="宋体" w:ascii="宋体" w:hAnsi="宋体"/>
          <w:b/>
          <w:bCs/>
          <w:szCs w:val="21"/>
        </w:rPr>
        <w:t>CO</w:t>
      </w:r>
      <w:r>
        <w:rPr>
          <w:rFonts w:cs="宋体" w:ascii="宋体" w:hAnsi="宋体"/>
          <w:b/>
          <w:bCs/>
          <w:szCs w:val="21"/>
          <w:vertAlign w:val="subscript"/>
        </w:rPr>
        <w:t>2</w:t>
      </w:r>
      <w:r>
        <w:rPr>
          <w:rFonts w:ascii="宋体" w:hAnsi="宋体" w:cs="宋体"/>
          <w:b/>
          <w:bCs/>
          <w:szCs w:val="21"/>
        </w:rPr>
        <w:t>以</w:t>
      </w:r>
      <w:r>
        <w:rPr>
          <w:rFonts w:ascii="宋体" w:hAnsi="宋体" w:cs="宋体"/>
          <w:b/>
          <w:bCs/>
          <w:szCs w:val="21"/>
          <w:u w:val="single"/>
        </w:rPr>
        <w:t xml:space="preserve">        </w:t>
      </w:r>
      <w:r>
        <w:rPr>
          <w:rFonts w:ascii="宋体" w:hAnsi="宋体" w:cs="宋体"/>
          <w:b/>
          <w:bCs/>
          <w:szCs w:val="21"/>
        </w:rPr>
        <w:t>方式进入叶绿体后，与</w:t>
      </w:r>
      <w:r>
        <w:rPr>
          <w:rFonts w:ascii="宋体" w:hAnsi="宋体" w:cs="宋体"/>
          <w:b/>
          <w:bCs/>
          <w:szCs w:val="21"/>
          <w:u w:val="single"/>
        </w:rPr>
        <w:t xml:space="preserve">      </w:t>
      </w:r>
      <w:r>
        <w:rPr>
          <w:rFonts w:ascii="宋体" w:hAnsi="宋体" w:cs="宋体"/>
          <w:b/>
          <w:bCs/>
          <w:szCs w:val="21"/>
        </w:rPr>
        <w:t>结合而被固定，固定产物的还原需要光反应提供的</w:t>
      </w:r>
      <w:r>
        <w:rPr>
          <w:rFonts w:ascii="宋体" w:hAnsi="宋体" w:cs="宋体"/>
          <w:b/>
          <w:bCs/>
          <w:szCs w:val="21"/>
          <w:u w:val="single"/>
        </w:rPr>
        <w:t xml:space="preserve">        </w:t>
      </w:r>
      <w:r>
        <w:rPr>
          <w:rFonts w:ascii="宋体" w:hAnsi="宋体" w:cs="宋体"/>
          <w:b/>
          <w:bCs/>
          <w:szCs w:val="21"/>
        </w:rPr>
        <w:t>。</w:t>
      </w:r>
    </w:p>
    <w:p>
      <w:pPr>
        <w:pStyle w:val="Normal"/>
        <w:spacing w:lineRule="auto" w:line="360"/>
        <w:rPr>
          <w:rFonts w:ascii="宋体" w:hAnsi="宋体" w:cs="宋体"/>
          <w:b/>
          <w:b/>
          <w:bCs/>
          <w:szCs w:val="21"/>
        </w:rPr>
      </w:pPr>
      <w:r>
        <w:rPr>
          <w:rFonts w:cs="宋体" w:ascii="宋体" w:hAnsi="宋体"/>
          <w:b/>
          <w:bCs/>
          <w:szCs w:val="21"/>
        </w:rPr>
        <w:t>⑵</w:t>
      </w:r>
      <w:r>
        <w:rPr>
          <w:rFonts w:ascii="宋体" w:hAnsi="宋体" w:cs="宋体"/>
          <w:b/>
          <w:bCs/>
          <w:szCs w:val="21"/>
        </w:rPr>
        <w:t>在弱光下，柑橘通过</w:t>
      </w:r>
      <w:r>
        <w:rPr>
          <w:rFonts w:ascii="宋体" w:hAnsi="宋体" w:cs="宋体"/>
          <w:b/>
          <w:bCs/>
          <w:szCs w:val="21"/>
          <w:u w:val="single"/>
        </w:rPr>
        <w:t xml:space="preserve">                     </w:t>
      </w:r>
      <w:r>
        <w:rPr>
          <w:rFonts w:ascii="宋体" w:hAnsi="宋体" w:cs="宋体"/>
          <w:b/>
          <w:bCs/>
          <w:szCs w:val="21"/>
        </w:rPr>
        <w:t>和</w:t>
      </w:r>
      <w:r>
        <w:rPr>
          <w:rFonts w:ascii="宋体" w:hAnsi="宋体" w:cs="宋体"/>
          <w:b/>
          <w:bCs/>
          <w:szCs w:val="21"/>
          <w:u w:val="single"/>
        </w:rPr>
        <w:t xml:space="preserve">                 </w:t>
      </w:r>
      <w:r>
        <w:rPr>
          <w:rFonts w:ascii="宋体" w:hAnsi="宋体" w:cs="宋体"/>
          <w:b/>
          <w:bCs/>
          <w:szCs w:val="21"/>
        </w:rPr>
        <w:t>来吸收更多的光能，以适应弱光环境。</w:t>
      </w:r>
    </w:p>
    <w:p>
      <w:pPr>
        <w:pStyle w:val="Normal"/>
        <w:spacing w:lineRule="auto" w:line="360"/>
        <w:rPr>
          <w:rFonts w:ascii="宋体" w:hAnsi="宋体" w:cs="宋体"/>
          <w:b/>
          <w:b/>
          <w:bCs/>
          <w:szCs w:val="21"/>
        </w:rPr>
      </w:pPr>
      <w:r>
        <w:rPr>
          <w:rFonts w:cs="宋体" w:ascii="宋体" w:hAnsi="宋体"/>
          <w:b/>
          <w:bCs/>
          <w:szCs w:val="21"/>
        </w:rPr>
        <w:t>⑶</w:t>
      </w:r>
      <w:r>
        <w:rPr>
          <w:rFonts w:ascii="宋体" w:hAnsi="宋体" w:cs="宋体"/>
          <w:b/>
          <w:bCs/>
          <w:szCs w:val="21"/>
        </w:rPr>
        <w:t>与弱光下相比，强光下柑橘平均每片叶的气孔总数</w:t>
      </w:r>
      <w:r>
        <w:rPr>
          <w:rFonts w:ascii="宋体" w:hAnsi="宋体" w:cs="宋体"/>
          <w:b/>
          <w:bCs/>
          <w:szCs w:val="21"/>
          <w:u w:val="single"/>
        </w:rPr>
        <w:t xml:space="preserve">        </w:t>
      </w:r>
      <w:r>
        <w:rPr>
          <w:rFonts w:ascii="宋体" w:hAnsi="宋体" w:cs="宋体"/>
          <w:b/>
          <w:bCs/>
          <w:szCs w:val="21"/>
        </w:rPr>
        <w:t>，单位时间内平均每片叶</w:t>
      </w:r>
      <w:r>
        <w:rPr>
          <w:rFonts w:cs="宋体" w:ascii="宋体" w:hAnsi="宋体"/>
          <w:b/>
          <w:bCs/>
          <w:szCs w:val="21"/>
        </w:rPr>
        <w:t>CO</w:t>
      </w:r>
      <w:r>
        <w:rPr>
          <w:rFonts w:cs="宋体" w:ascii="宋体" w:hAnsi="宋体"/>
          <w:b/>
          <w:bCs/>
          <w:szCs w:val="21"/>
          <w:vertAlign w:val="subscript"/>
        </w:rPr>
        <w:t>2</w:t>
      </w:r>
      <w:r>
        <w:rPr>
          <w:rFonts w:ascii="宋体" w:hAnsi="宋体" w:cs="宋体"/>
          <w:b/>
          <w:bCs/>
          <w:szCs w:val="21"/>
        </w:rPr>
        <w:t>吸收量</w:t>
      </w:r>
      <w:r>
        <w:rPr>
          <w:rFonts w:ascii="宋体" w:hAnsi="宋体" w:cs="宋体"/>
          <w:b/>
          <w:bCs/>
          <w:szCs w:val="21"/>
          <w:u w:val="single"/>
        </w:rPr>
        <w:t xml:space="preserve">       </w:t>
      </w:r>
      <w:r>
        <w:rPr>
          <w:rFonts w:ascii="宋体" w:hAnsi="宋体" w:cs="宋体"/>
          <w:b/>
          <w:bCs/>
          <w:szCs w:val="21"/>
        </w:rPr>
        <w:t>。对强光下生长的柑橘适度遮阴，持续观测叶色、叶面积和净光合速率，这三个指标中，最先发生改变的是</w:t>
      </w:r>
      <w:r>
        <w:rPr>
          <w:rFonts w:ascii="宋体" w:hAnsi="宋体" w:cs="宋体"/>
          <w:b/>
          <w:bCs/>
          <w:szCs w:val="21"/>
          <w:u w:val="single"/>
        </w:rPr>
        <w:t xml:space="preserve">                      </w:t>
      </w:r>
      <w:r>
        <w:rPr>
          <w:rFonts w:ascii="宋体" w:hAnsi="宋体" w:cs="宋体"/>
          <w:b/>
          <w:bCs/>
          <w:szCs w:val="21"/>
        </w:rPr>
        <w:t>，最后发生改变的是</w:t>
      </w:r>
      <w:r>
        <w:rPr>
          <w:rFonts w:ascii="宋体" w:hAnsi="宋体" w:cs="宋体"/>
          <w:b/>
          <w:bCs/>
          <w:szCs w:val="21"/>
          <w:u w:val="single"/>
        </w:rPr>
        <w:t xml:space="preserve">             </w:t>
      </w:r>
      <w:r>
        <w:rPr>
          <w:rFonts w:ascii="宋体" w:hAnsi="宋体" w:cs="宋体"/>
          <w:b/>
          <w:bCs/>
          <w:szCs w:val="21"/>
        </w:rPr>
        <w:t>。</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 xml:space="preserve">）自由扩散    </w:t>
      </w:r>
      <w:r>
        <w:rPr>
          <w:rFonts w:cs="宋体" w:ascii="宋体" w:hAnsi="宋体"/>
          <w:b/>
          <w:bCs/>
          <w:color w:val="FF0000"/>
          <w:szCs w:val="21"/>
        </w:rPr>
        <w:t>C</w:t>
      </w:r>
      <w:r>
        <w:rPr>
          <w:rFonts w:cs="宋体" w:ascii="宋体" w:hAnsi="宋体"/>
          <w:b/>
          <w:bCs/>
          <w:color w:val="FF0000"/>
          <w:szCs w:val="21"/>
          <w:vertAlign w:val="subscript"/>
        </w:rPr>
        <w:t>5</w:t>
      </w:r>
      <w:r>
        <w:rPr>
          <w:rFonts w:cs="宋体" w:ascii="宋体" w:hAnsi="宋体"/>
          <w:b/>
          <w:bCs/>
          <w:color w:val="FF0000"/>
          <w:szCs w:val="21"/>
        </w:rPr>
        <w:t xml:space="preserve">     ATP</w:t>
      </w:r>
      <w:r>
        <w:rPr>
          <w:rFonts w:ascii="宋体" w:hAnsi="宋体" w:cs="宋体"/>
          <w:b/>
          <w:bCs/>
          <w:color w:val="FF0000"/>
          <w:szCs w:val="21"/>
        </w:rPr>
        <w:t>和</w:t>
      </w:r>
      <w:r>
        <w:rPr>
          <w:rFonts w:cs="宋体" w:ascii="宋体" w:hAnsi="宋体"/>
          <w:b/>
          <w:bCs/>
          <w:color w:val="FF0000"/>
          <w:szCs w:val="21"/>
        </w:rPr>
        <w:t>[H]</w:t>
      </w:r>
    </w:p>
    <w:p>
      <w:pPr>
        <w:pStyle w:val="Normal"/>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(2)</w:t>
      </w:r>
      <w:r>
        <w:rPr>
          <w:rFonts w:ascii="宋体" w:hAnsi="宋体" w:cs="宋体"/>
          <w:b/>
          <w:bCs/>
          <w:color w:val="FF0000"/>
          <w:szCs w:val="21"/>
        </w:rPr>
        <w:t>增加叶绿素含量       扩大叶面积</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3</w:t>
      </w:r>
      <w:r>
        <w:rPr>
          <w:rFonts w:ascii="宋体" w:hAnsi="宋体" w:cs="宋体"/>
          <w:b/>
          <w:bCs/>
          <w:color w:val="FF0000"/>
          <w:szCs w:val="21"/>
        </w:rPr>
        <w:t>）少     少         净光合速率       叶面积</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）脂溶性物质、水分子、气体分子进入细胞的方式都是自由扩散；</w:t>
      </w:r>
    </w:p>
    <w:p>
      <w:pPr>
        <w:pStyle w:val="Normal"/>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CO</w:t>
      </w:r>
      <w:r>
        <w:rPr>
          <w:rFonts w:cs="宋体" w:ascii="宋体" w:hAnsi="宋体"/>
          <w:b/>
          <w:bCs/>
          <w:color w:val="FF0000"/>
          <w:szCs w:val="21"/>
          <w:vertAlign w:val="subscript"/>
        </w:rPr>
        <w:t>2</w:t>
      </w:r>
      <w:r>
        <w:rPr>
          <w:rFonts w:ascii="宋体" w:hAnsi="宋体" w:cs="宋体"/>
          <w:b/>
          <w:bCs/>
          <w:color w:val="FF0000"/>
          <w:szCs w:val="21"/>
        </w:rPr>
        <w:t>进入细胞后，参与光合作用的暗反应阶段。先与</w:t>
      </w:r>
      <w:r>
        <w:rPr>
          <w:rFonts w:cs="宋体" w:ascii="宋体" w:hAnsi="宋体"/>
          <w:b/>
          <w:bCs/>
          <w:color w:val="FF0000"/>
          <w:szCs w:val="21"/>
        </w:rPr>
        <w:t>C</w:t>
      </w:r>
      <w:r>
        <w:rPr>
          <w:rFonts w:cs="宋体" w:ascii="宋体" w:hAnsi="宋体"/>
          <w:b/>
          <w:bCs/>
          <w:color w:val="FF0000"/>
          <w:szCs w:val="21"/>
          <w:vertAlign w:val="subscript"/>
        </w:rPr>
        <w:t>5</w:t>
      </w:r>
      <w:r>
        <w:rPr>
          <w:rFonts w:ascii="宋体" w:hAnsi="宋体" w:cs="宋体"/>
          <w:b/>
          <w:bCs/>
          <w:color w:val="FF0000"/>
          <w:szCs w:val="21"/>
        </w:rPr>
        <w:t>结合，生成</w:t>
      </w:r>
      <w:r>
        <w:rPr>
          <w:rFonts w:cs="宋体" w:ascii="宋体" w:hAnsi="宋体"/>
          <w:b/>
          <w:bCs/>
          <w:color w:val="FF0000"/>
          <w:szCs w:val="21"/>
        </w:rPr>
        <w:t>C</w:t>
      </w:r>
      <w:r>
        <w:rPr>
          <w:rFonts w:cs="宋体" w:ascii="宋体" w:hAnsi="宋体"/>
          <w:b/>
          <w:bCs/>
          <w:color w:val="FF0000"/>
          <w:szCs w:val="21"/>
          <w:vertAlign w:val="subscript"/>
        </w:rPr>
        <w:t>3</w:t>
      </w:r>
      <w:r>
        <w:rPr>
          <w:rFonts w:ascii="宋体" w:hAnsi="宋体" w:cs="宋体"/>
          <w:b/>
          <w:bCs/>
          <w:color w:val="FF0000"/>
          <w:szCs w:val="21"/>
        </w:rPr>
        <w:t>，</w:t>
      </w:r>
      <w:r>
        <w:rPr>
          <w:rFonts w:cs="宋体" w:ascii="宋体" w:hAnsi="宋体"/>
          <w:b/>
          <w:bCs/>
          <w:color w:val="FF0000"/>
          <w:szCs w:val="21"/>
        </w:rPr>
        <w:t>C</w:t>
      </w:r>
      <w:r>
        <w:rPr>
          <w:rFonts w:cs="宋体" w:ascii="宋体" w:hAnsi="宋体"/>
          <w:b/>
          <w:bCs/>
          <w:color w:val="FF0000"/>
          <w:szCs w:val="21"/>
          <w:vertAlign w:val="subscript"/>
        </w:rPr>
        <w:t>3</w:t>
      </w:r>
      <w:r>
        <w:rPr>
          <w:rFonts w:ascii="宋体" w:hAnsi="宋体" w:cs="宋体"/>
          <w:b/>
          <w:bCs/>
          <w:color w:val="FF0000"/>
          <w:szCs w:val="21"/>
        </w:rPr>
        <w:t>又在光反应提供的</w:t>
      </w:r>
    </w:p>
    <w:p>
      <w:pPr>
        <w:pStyle w:val="Normal"/>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ATP</w:t>
      </w:r>
      <w:r>
        <w:rPr>
          <w:rFonts w:ascii="宋体" w:hAnsi="宋体" w:cs="宋体"/>
          <w:b/>
          <w:bCs/>
          <w:color w:val="FF0000"/>
          <w:szCs w:val="21"/>
        </w:rPr>
        <w:t>和</w:t>
      </w:r>
      <w:r>
        <w:rPr>
          <w:rFonts w:cs="宋体" w:ascii="宋体" w:hAnsi="宋体"/>
          <w:b/>
          <w:bCs/>
          <w:color w:val="FF0000"/>
          <w:szCs w:val="21"/>
        </w:rPr>
        <w:t>[H]</w:t>
      </w:r>
      <w:r>
        <w:rPr>
          <w:rFonts w:ascii="宋体" w:hAnsi="宋体" w:cs="宋体"/>
          <w:b/>
          <w:bCs/>
          <w:color w:val="FF0000"/>
          <w:szCs w:val="21"/>
        </w:rPr>
        <w:t>的作用下被还原。</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2</w:t>
      </w:r>
      <w:r>
        <w:rPr>
          <w:rFonts w:ascii="宋体" w:hAnsi="宋体" w:cs="宋体"/>
          <w:b/>
          <w:bCs/>
          <w:color w:val="FF0000"/>
          <w:szCs w:val="21"/>
        </w:rPr>
        <w:t>）从表格中可知，弱光下，柑橘的叶色呈深绿色，平均叶面积也增大了。所以是通过增加叶绿</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素含量和扩大叶面积来吸收更多光能的。</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3</w:t>
      </w:r>
      <w:r>
        <w:rPr>
          <w:rFonts w:ascii="宋体" w:hAnsi="宋体" w:cs="宋体"/>
          <w:b/>
          <w:bCs/>
          <w:color w:val="FF0000"/>
          <w:szCs w:val="21"/>
        </w:rPr>
        <w:t>）从表格可知不同光照强度下，平均叶面积和气孔密度。将两者相乘，即得平均每片叶的气孔</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总数。计算结果，强光下，气孔总数少。同理从表格中可知，平均叶面积和单位面积的净光合速率。</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其中净光合速率用单位面积时间内</w:t>
      </w:r>
      <w:r>
        <w:rPr>
          <w:rFonts w:cs="宋体" w:ascii="宋体" w:hAnsi="宋体"/>
          <w:b/>
          <w:bCs/>
          <w:color w:val="FF0000"/>
          <w:szCs w:val="21"/>
        </w:rPr>
        <w:t>CO</w:t>
      </w:r>
      <w:r>
        <w:rPr>
          <w:rFonts w:cs="宋体" w:ascii="宋体" w:hAnsi="宋体"/>
          <w:b/>
          <w:bCs/>
          <w:color w:val="FF0000"/>
          <w:szCs w:val="21"/>
          <w:vertAlign w:val="subscript"/>
        </w:rPr>
        <w:t>2</w:t>
      </w:r>
      <w:r>
        <w:rPr>
          <w:rFonts w:ascii="宋体" w:hAnsi="宋体" w:cs="宋体"/>
          <w:b/>
          <w:bCs/>
          <w:color w:val="FF0000"/>
          <w:szCs w:val="21"/>
        </w:rPr>
        <w:t>吸收量表示，所以两者相乘，即得单位时间每片叶</w:t>
      </w:r>
      <w:r>
        <w:rPr>
          <w:rFonts w:cs="宋体" w:ascii="宋体" w:hAnsi="宋体"/>
          <w:b/>
          <w:bCs/>
          <w:color w:val="FF0000"/>
          <w:szCs w:val="21"/>
        </w:rPr>
        <w:t>CO</w:t>
      </w:r>
      <w:r>
        <w:rPr>
          <w:rFonts w:cs="宋体" w:ascii="宋体" w:hAnsi="宋体"/>
          <w:b/>
          <w:bCs/>
          <w:color w:val="FF0000"/>
          <w:szCs w:val="21"/>
          <w:vertAlign w:val="subscript"/>
        </w:rPr>
        <w:t>2</w:t>
      </w:r>
      <w:r>
        <w:rPr>
          <w:rFonts w:ascii="宋体" w:hAnsi="宋体" w:cs="宋体"/>
          <w:b/>
          <w:bCs/>
          <w:color w:val="FF0000"/>
          <w:szCs w:val="21"/>
        </w:rPr>
        <w:t>吸收量。</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计算结果得知，强光下，单位时间内平均每片叶</w:t>
      </w:r>
      <w:r>
        <w:rPr>
          <w:rFonts w:cs="宋体" w:ascii="宋体" w:hAnsi="宋体"/>
          <w:b/>
          <w:bCs/>
          <w:color w:val="FF0000"/>
          <w:szCs w:val="21"/>
        </w:rPr>
        <w:t>CO</w:t>
      </w:r>
      <w:r>
        <w:rPr>
          <w:rFonts w:cs="宋体" w:ascii="宋体" w:hAnsi="宋体"/>
          <w:b/>
          <w:bCs/>
          <w:color w:val="FF0000"/>
          <w:szCs w:val="21"/>
          <w:vertAlign w:val="subscript"/>
        </w:rPr>
        <w:t>2</w:t>
      </w:r>
      <w:r>
        <w:rPr>
          <w:rFonts w:ascii="宋体" w:hAnsi="宋体" w:cs="宋体"/>
          <w:b/>
          <w:bCs/>
          <w:color w:val="FF0000"/>
          <w:szCs w:val="21"/>
        </w:rPr>
        <w:t>吸收量少</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对强光下生长柑橘适度遮阴，首先因光照强度减弱，净光合速率首先发生改变；其次，为了</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适应弱光环境，叶绿素的含量增加；最后，叶面积扩大。</w:t>
      </w:r>
    </w:p>
    <w:p>
      <w:pPr>
        <w:pStyle w:val="Normal"/>
        <w:spacing w:lineRule="auto" w:line="360"/>
        <w:rPr>
          <w:rFonts w:ascii="宋体" w:hAnsi="宋体" w:cs="宋体"/>
          <w:b/>
          <w:b/>
          <w:bCs/>
          <w:szCs w:val="21"/>
        </w:rPr>
      </w:pPr>
      <w:r>
        <w:drawing>
          <wp:anchor behindDoc="1" distT="0" distB="0" distL="114935" distR="114935" simplePos="0" locked="0" layoutInCell="0" allowOverlap="1" relativeHeight="10">
            <wp:simplePos x="0" y="0"/>
            <wp:positionH relativeFrom="column">
              <wp:posOffset>4895850</wp:posOffset>
            </wp:positionH>
            <wp:positionV relativeFrom="paragraph">
              <wp:posOffset>29210</wp:posOffset>
            </wp:positionV>
            <wp:extent cx="1885950" cy="2266950"/>
            <wp:effectExtent l="0" t="0" r="0" b="0"/>
            <wp:wrapNone/>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19"/>
                    <a:srcRect l="-19" t="-16" r="-19" b="-16"/>
                    <a:stretch>
                      <a:fillRect/>
                    </a:stretch>
                  </pic:blipFill>
                  <pic:spPr bwMode="auto">
                    <a:xfrm>
                      <a:off x="0" y="0"/>
                      <a:ext cx="1885950" cy="2266950"/>
                    </a:xfrm>
                    <a:prstGeom prst="rect">
                      <a:avLst/>
                    </a:prstGeom>
                  </pic:spPr>
                </pic:pic>
              </a:graphicData>
            </a:graphic>
          </wp:anchor>
        </w:drawing>
      </w:r>
      <w:r>
        <w:rPr>
          <w:rFonts w:cs="宋体" w:ascii="宋体" w:hAnsi="宋体"/>
          <w:b/>
          <w:bCs/>
          <w:szCs w:val="21"/>
        </w:rPr>
        <w:t>27.</w:t>
      </w:r>
      <w:r>
        <w:rPr>
          <w:rFonts w:ascii="宋体" w:hAnsi="宋体" w:cs="宋体"/>
          <w:b/>
          <w:bCs/>
          <w:szCs w:val="21"/>
        </w:rPr>
        <w:t>（</w:t>
      </w:r>
      <w:r>
        <w:rPr>
          <w:rFonts w:cs="宋体" w:ascii="宋体" w:hAnsi="宋体"/>
          <w:b/>
          <w:bCs/>
          <w:szCs w:val="21"/>
        </w:rPr>
        <w:t>16</w:t>
      </w:r>
      <w:r>
        <w:rPr>
          <w:rFonts w:ascii="宋体" w:hAnsi="宋体" w:cs="宋体"/>
          <w:b/>
          <w:bCs/>
          <w:szCs w:val="21"/>
        </w:rPr>
        <w:t>分）</w:t>
      </w:r>
    </w:p>
    <w:p>
      <w:pPr>
        <w:pStyle w:val="Normal"/>
        <w:spacing w:lineRule="auto" w:line="360"/>
        <w:ind w:left="210" w:hanging="211"/>
        <w:rPr>
          <w:rFonts w:ascii="宋体" w:hAnsi="宋体" w:cs="宋体"/>
          <w:b/>
          <w:b/>
          <w:bCs/>
          <w:szCs w:val="21"/>
        </w:rPr>
      </w:pPr>
      <w:r>
        <w:rPr>
          <w:rFonts w:cs="宋体" w:ascii="宋体" w:hAnsi="宋体"/>
          <w:b/>
          <w:bCs/>
          <w:szCs w:val="21"/>
        </w:rPr>
        <w:t>⑴</w:t>
      </w:r>
      <w:r>
        <w:rPr>
          <w:rFonts w:ascii="宋体" w:hAnsi="宋体" w:cs="宋体"/>
          <w:b/>
          <w:bCs/>
          <w:szCs w:val="21"/>
        </w:rPr>
        <w:t>小红不小心被针刺，随即出现抬手动作，其神经反射如图</w:t>
      </w:r>
      <w:r>
        <w:rPr>
          <w:rFonts w:cs="宋体" w:ascii="宋体" w:hAnsi="宋体"/>
          <w:b/>
          <w:bCs/>
          <w:szCs w:val="21"/>
        </w:rPr>
        <w:t>15</w:t>
      </w:r>
      <w:r>
        <w:rPr>
          <w:rFonts w:ascii="宋体" w:hAnsi="宋体" w:cs="宋体"/>
          <w:b/>
          <w:bCs/>
          <w:szCs w:val="21"/>
        </w:rPr>
        <w:t>所示。图</w:t>
      </w:r>
      <w:r>
        <w:rPr>
          <w:rFonts w:cs="宋体" w:ascii="宋体" w:hAnsi="宋体"/>
          <w:b/>
          <w:bCs/>
          <w:szCs w:val="21"/>
        </w:rPr>
        <w:t>15</w:t>
      </w:r>
      <w:r>
        <w:rPr>
          <w:rFonts w:ascii="宋体" w:hAnsi="宋体" w:cs="宋体"/>
          <w:b/>
          <w:bCs/>
          <w:szCs w:val="21"/>
        </w:rPr>
        <w:t>中传出神经元</w:t>
      </w:r>
    </w:p>
    <w:p>
      <w:pPr>
        <w:pStyle w:val="Normal"/>
        <w:spacing w:lineRule="auto" w:line="360"/>
        <w:ind w:left="210" w:hanging="211"/>
        <w:rPr>
          <w:rFonts w:ascii="宋体" w:hAnsi="宋体" w:cs="宋体"/>
          <w:b/>
          <w:b/>
          <w:bCs/>
          <w:szCs w:val="21"/>
        </w:rPr>
      </w:pPr>
      <w:r>
        <w:rPr>
          <w:rFonts w:cs="宋体" w:ascii="宋体" w:hAnsi="宋体"/>
          <w:b/>
          <w:bCs/>
          <w:szCs w:val="21"/>
        </w:rPr>
        <w:t xml:space="preserve">  </w:t>
      </w:r>
      <w:r>
        <w:rPr>
          <w:rFonts w:ascii="宋体" w:hAnsi="宋体" w:cs="宋体"/>
          <w:b/>
          <w:bCs/>
          <w:szCs w:val="21"/>
        </w:rPr>
        <w:t>是</w:t>
      </w:r>
      <w:r>
        <w:rPr>
          <w:rFonts w:ascii="宋体" w:hAnsi="宋体" w:cs="宋体"/>
          <w:b/>
          <w:bCs/>
          <w:szCs w:val="21"/>
          <w:u w:val="single"/>
        </w:rPr>
        <w:t xml:space="preserve">       </w:t>
      </w:r>
      <w:r>
        <w:rPr>
          <w:rFonts w:ascii="宋体" w:hAnsi="宋体" w:cs="宋体"/>
          <w:b/>
          <w:bCs/>
          <w:szCs w:val="21"/>
        </w:rPr>
        <w:t>。</w:t>
      </w:r>
      <w:r>
        <w:rPr>
          <w:rFonts w:cs="宋体" w:ascii="宋体" w:hAnsi="宋体"/>
          <w:b/>
          <w:bCs/>
          <w:szCs w:val="21"/>
        </w:rPr>
        <w:t>b1</w:t>
      </w:r>
      <w:r>
        <w:rPr>
          <w:rFonts w:ascii="宋体" w:hAnsi="宋体" w:cs="宋体"/>
          <w:b/>
          <w:bCs/>
          <w:szCs w:val="21"/>
        </w:rPr>
        <w:t>兴奋后使</w:t>
      </w:r>
      <w:r>
        <w:rPr>
          <w:rFonts w:cs="宋体" w:ascii="宋体" w:hAnsi="宋体"/>
          <w:b/>
          <w:bCs/>
          <w:szCs w:val="21"/>
        </w:rPr>
        <w:t>c1</w:t>
      </w:r>
      <w:r>
        <w:rPr>
          <w:rFonts w:ascii="宋体" w:hAnsi="宋体" w:cs="宋体"/>
          <w:b/>
          <w:bCs/>
          <w:szCs w:val="21"/>
        </w:rPr>
        <w:t>兴奋，而</w:t>
      </w:r>
      <w:r>
        <w:rPr>
          <w:rFonts w:cs="宋体" w:ascii="宋体" w:hAnsi="宋体"/>
          <w:b/>
          <w:bCs/>
          <w:szCs w:val="21"/>
        </w:rPr>
        <w:t>b2</w:t>
      </w:r>
      <w:r>
        <w:rPr>
          <w:rFonts w:ascii="宋体" w:hAnsi="宋体" w:cs="宋体"/>
          <w:b/>
          <w:bCs/>
          <w:szCs w:val="21"/>
        </w:rPr>
        <w:t>兴奋后使</w:t>
      </w:r>
      <w:r>
        <w:rPr>
          <w:rFonts w:cs="宋体" w:ascii="宋体" w:hAnsi="宋体"/>
          <w:b/>
          <w:bCs/>
          <w:szCs w:val="21"/>
        </w:rPr>
        <w:t>c2</w:t>
      </w:r>
      <w:r>
        <w:rPr>
          <w:rFonts w:ascii="宋体" w:hAnsi="宋体" w:cs="宋体"/>
          <w:b/>
          <w:bCs/>
          <w:szCs w:val="21"/>
        </w:rPr>
        <w:t>抑制，可推测</w:t>
      </w:r>
      <w:r>
        <w:rPr>
          <w:rFonts w:cs="宋体" w:ascii="宋体" w:hAnsi="宋体"/>
          <w:b/>
          <w:bCs/>
          <w:szCs w:val="21"/>
        </w:rPr>
        <w:t>b1</w:t>
      </w:r>
      <w:r>
        <w:rPr>
          <w:rFonts w:ascii="宋体" w:hAnsi="宋体" w:cs="宋体"/>
          <w:b/>
          <w:bCs/>
          <w:szCs w:val="21"/>
        </w:rPr>
        <w:t>和</w:t>
      </w:r>
      <w:r>
        <w:rPr>
          <w:rFonts w:cs="宋体" w:ascii="宋体" w:hAnsi="宋体"/>
          <w:b/>
          <w:bCs/>
          <w:szCs w:val="21"/>
        </w:rPr>
        <w:t>b2</w:t>
      </w:r>
      <w:r>
        <w:rPr>
          <w:rFonts w:ascii="宋体" w:hAnsi="宋体" w:cs="宋体"/>
          <w:b/>
          <w:bCs/>
          <w:szCs w:val="21"/>
        </w:rPr>
        <w:t>的突触小泡</w:t>
      </w:r>
    </w:p>
    <w:p>
      <w:pPr>
        <w:pStyle w:val="Normal"/>
        <w:spacing w:lineRule="auto" w:line="360"/>
        <w:ind w:left="210" w:hanging="211"/>
        <w:rPr>
          <w:rFonts w:ascii="宋体" w:hAnsi="宋体" w:cs="宋体"/>
          <w:b/>
          <w:b/>
          <w:bCs/>
          <w:szCs w:val="21"/>
        </w:rPr>
      </w:pPr>
      <w:r>
        <w:rPr>
          <w:rFonts w:cs="宋体" w:ascii="宋体" w:hAnsi="宋体"/>
          <w:b/>
          <w:bCs/>
          <w:szCs w:val="21"/>
        </w:rPr>
        <w:t xml:space="preserve">  </w:t>
      </w:r>
      <w:r>
        <w:rPr>
          <w:rFonts w:ascii="宋体" w:hAnsi="宋体" w:cs="宋体"/>
          <w:b/>
          <w:bCs/>
          <w:szCs w:val="21"/>
        </w:rPr>
        <w:t>释放的</w:t>
      </w:r>
      <w:r>
        <w:rPr>
          <w:rFonts w:ascii="宋体" w:hAnsi="宋体" w:cs="宋体"/>
          <w:b/>
          <w:bCs/>
          <w:szCs w:val="21"/>
          <w:u w:val="single"/>
        </w:rPr>
        <w:t xml:space="preserve">       </w:t>
      </w:r>
      <w:r>
        <w:rPr>
          <w:rFonts w:ascii="宋体" w:hAnsi="宋体" w:cs="宋体"/>
          <w:b/>
          <w:bCs/>
          <w:szCs w:val="21"/>
        </w:rPr>
        <w:t>是不同的物质。小红抬手之后对妈妈说：“我手指被针刺了，有点疼。”</w:t>
      </w:r>
    </w:p>
    <w:p>
      <w:pPr>
        <w:pStyle w:val="Normal"/>
        <w:spacing w:lineRule="auto" w:line="360"/>
        <w:ind w:left="210" w:hanging="211"/>
        <w:rPr>
          <w:rFonts w:ascii="宋体" w:hAnsi="宋体" w:cs="宋体"/>
          <w:b/>
          <w:b/>
          <w:bCs/>
          <w:szCs w:val="21"/>
        </w:rPr>
      </w:pPr>
      <w:r>
        <w:rPr>
          <w:rFonts w:cs="宋体" w:ascii="宋体" w:hAnsi="宋体"/>
          <w:b/>
          <w:bCs/>
          <w:szCs w:val="21"/>
        </w:rPr>
        <w:t xml:space="preserve">   </w:t>
      </w:r>
      <w:r>
        <w:rPr>
          <w:rFonts w:ascii="宋体" w:hAnsi="宋体" w:cs="宋体"/>
          <w:b/>
          <w:bCs/>
          <w:szCs w:val="21"/>
        </w:rPr>
        <w:t>该过程一定有大脑皮层的</w:t>
      </w:r>
      <w:r>
        <w:rPr>
          <w:rFonts w:ascii="宋体" w:hAnsi="宋体" w:cs="宋体"/>
          <w:b/>
          <w:bCs/>
          <w:szCs w:val="21"/>
          <w:u w:val="single"/>
        </w:rPr>
        <w:t xml:space="preserve">       </w:t>
      </w:r>
      <w:r>
        <w:rPr>
          <w:rFonts w:ascii="宋体" w:hAnsi="宋体" w:cs="宋体"/>
          <w:b/>
          <w:bCs/>
          <w:szCs w:val="21"/>
        </w:rPr>
        <w:t>中枢以及言语区的</w:t>
      </w:r>
      <w:r>
        <w:rPr>
          <w:rFonts w:ascii="宋体" w:hAnsi="宋体" w:cs="宋体"/>
          <w:b/>
          <w:bCs/>
          <w:szCs w:val="21"/>
          <w:u w:val="single"/>
        </w:rPr>
        <w:t xml:space="preserve">       </w:t>
      </w:r>
      <w:r>
        <w:rPr>
          <w:rFonts w:ascii="宋体" w:hAnsi="宋体" w:cs="宋体"/>
          <w:b/>
          <w:bCs/>
          <w:szCs w:val="21"/>
        </w:rPr>
        <w:t>参与调节。</w:t>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t>⑵</w:t>
      </w:r>
      <w:r>
        <w:rPr>
          <w:rFonts w:ascii="宋体" w:hAnsi="宋体" w:cs="宋体"/>
          <w:b/>
          <w:bCs/>
          <w:szCs w:val="21"/>
        </w:rPr>
        <w:t>脊髓灰质炎（脊灰）病毒感染可使脊髓神经元受损而影响有关神经反射，接种疫苗是预防脊灰的有效措施。某研究跟踪监测</w:t>
      </w:r>
      <w:r>
        <w:rPr>
          <w:rFonts w:cs="宋体" w:ascii="宋体" w:hAnsi="宋体"/>
          <w:b/>
          <w:bCs/>
          <w:szCs w:val="21"/>
        </w:rPr>
        <w:t>84</w:t>
      </w:r>
      <w:r>
        <w:rPr>
          <w:rFonts w:ascii="宋体" w:hAnsi="宋体" w:cs="宋体"/>
          <w:b/>
          <w:bCs/>
          <w:szCs w:val="21"/>
        </w:rPr>
        <w:t>名儿童先后两次接种改进的脊灰病毒灭活疫苗的免疫效果，结果见右表，</w:t>
      </w:r>
      <w:r>
        <w:rPr>
          <w:rFonts w:cs="宋体" w:ascii="宋体" w:hAnsi="宋体"/>
          <w:b/>
          <w:bCs/>
          <w:szCs w:val="21"/>
        </w:rPr>
        <w:t>D≥4</w:t>
      </w:r>
      <w:r>
        <w:rPr>
          <w:rFonts w:ascii="宋体" w:hAnsi="宋体" w:cs="宋体"/>
          <w:b/>
          <w:bCs/>
          <w:szCs w:val="21"/>
        </w:rPr>
        <w:t>者免疫结果呈阳性，</w:t>
      </w:r>
      <w:r>
        <w:rPr>
          <w:rFonts w:cs="宋体" w:ascii="宋体" w:hAnsi="宋体"/>
          <w:b/>
          <w:bCs/>
          <w:szCs w:val="21"/>
        </w:rPr>
        <w:t>D</w:t>
      </w:r>
      <w:r>
        <w:rPr>
          <w:rFonts w:ascii="宋体" w:hAnsi="宋体" w:cs="宋体"/>
          <w:b/>
          <w:bCs/>
          <w:szCs w:val="21"/>
        </w:rPr>
        <w:t>值越高者血清中抗体浓度越高。</w:t>
      </w:r>
    </w:p>
    <w:tbl>
      <w:tblPr>
        <w:tblW w:w="8208" w:type="dxa"/>
        <w:jc w:val="center"/>
        <w:tblInd w:w="0" w:type="dxa"/>
        <w:tblLayout w:type="fixed"/>
        <w:tblCellMar>
          <w:top w:w="0" w:type="dxa"/>
          <w:left w:w="108" w:type="dxa"/>
          <w:bottom w:w="0" w:type="dxa"/>
          <w:right w:w="108" w:type="dxa"/>
        </w:tblCellMar>
      </w:tblPr>
      <w:tblGrid>
        <w:gridCol w:w="1548"/>
        <w:gridCol w:w="1620"/>
        <w:gridCol w:w="1260"/>
        <w:gridCol w:w="1800"/>
        <w:gridCol w:w="1980"/>
      </w:tblGrid>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D</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初次免疫</w:t>
            </w:r>
          </w:p>
        </w:tc>
        <w:tc>
          <w:tcPr>
            <w:tcW w:w="3780"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再次免疫</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宋体" w:hAnsi="宋体" w:cs="宋体"/>
                <w:b/>
                <w:b/>
                <w:bCs/>
                <w:sz w:val="24"/>
                <w:szCs w:val="24"/>
              </w:rPr>
            </w:pPr>
            <w:r>
              <w:rPr>
                <w:rFonts w:cs="宋体" w:ascii="宋体" w:hAnsi="宋体"/>
                <w:b/>
                <w:bCs/>
                <w:sz w:val="24"/>
                <w:szCs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人数</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百分比</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人数</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百分比</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w:t>
            </w:r>
            <w:r>
              <w:rPr>
                <w:rFonts w:cs="宋体" w:ascii="宋体" w:hAnsi="宋体"/>
                <w:b/>
                <w:bCs/>
                <w:sz w:val="24"/>
                <w:szCs w:val="24"/>
              </w:rPr>
              <w:t>4</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1.2</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4</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8</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1.2</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16</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2</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2.4</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32</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8</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9.5</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64</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11</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13.1</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128</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31</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36.9</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rHeight w:val="348" w:hRule="atLeast"/>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256</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10</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11.9</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512</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14</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16.6</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6</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7.2</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1024</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3.6</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17</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20.2</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w:t>
            </w:r>
            <w:r>
              <w:rPr>
                <w:rFonts w:cs="宋体" w:ascii="宋体" w:hAnsi="宋体"/>
                <w:b/>
                <w:bCs/>
                <w:sz w:val="24"/>
                <w:szCs w:val="24"/>
              </w:rPr>
              <w:t>1024</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3.6</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61</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72.6</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84</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100</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84</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100</w:t>
            </w:r>
          </w:p>
        </w:tc>
      </w:tr>
    </w:tbl>
    <w:p>
      <w:pPr>
        <w:pStyle w:val="Normal"/>
        <w:ind w:left="210" w:hanging="211"/>
        <w:rPr>
          <w:rFonts w:ascii="宋体" w:hAnsi="宋体" w:cs="宋体"/>
          <w:b/>
          <w:b/>
          <w:bCs/>
          <w:szCs w:val="21"/>
        </w:rPr>
      </w:pPr>
      <w:r>
        <w:rPr>
          <w:rFonts w:ascii="宋体" w:hAnsi="宋体" w:cs="宋体"/>
          <w:b/>
          <w:bCs/>
          <w:szCs w:val="21"/>
        </w:rPr>
        <w:t>注：</w:t>
      </w:r>
      <w:r>
        <w:rPr>
          <w:rFonts w:cs="宋体" w:ascii="宋体" w:hAnsi="宋体"/>
          <w:b/>
          <w:bCs/>
          <w:szCs w:val="21"/>
        </w:rPr>
        <w:t>D</w:t>
      </w:r>
      <w:r>
        <w:rPr>
          <w:rFonts w:ascii="宋体" w:hAnsi="宋体" w:cs="宋体"/>
          <w:b/>
          <w:bCs/>
          <w:szCs w:val="21"/>
        </w:rPr>
        <w:t>为儿童血清经倍比稀释后检出抗体的最大稀释倍数</w:t>
      </w:r>
    </w:p>
    <w:p>
      <w:pPr>
        <w:pStyle w:val="Normal"/>
        <w:ind w:left="210" w:hanging="211"/>
        <w:rPr>
          <w:rFonts w:ascii="宋体" w:hAnsi="宋体" w:cs="宋体"/>
          <w:b/>
          <w:b/>
          <w:bCs/>
          <w:szCs w:val="21"/>
        </w:rPr>
      </w:pPr>
      <w:r>
        <w:rPr>
          <w:rFonts w:cs="宋体" w:ascii="宋体" w:hAnsi="宋体"/>
          <w:b/>
          <w:bCs/>
          <w:szCs w:val="21"/>
        </w:rPr>
        <w:t xml:space="preserve">  </w:t>
      </w:r>
      <w:r>
        <w:rPr>
          <w:rFonts w:ascii="宋体" w:hAnsi="宋体" w:cs="宋体"/>
          <w:b/>
          <w:bCs/>
          <w:szCs w:val="21"/>
        </w:rPr>
        <w:t>由表可知，初次免疫的阳性率为</w:t>
      </w:r>
      <w:r>
        <w:rPr>
          <w:rFonts w:ascii="宋体" w:hAnsi="宋体" w:cs="宋体"/>
          <w:b/>
          <w:bCs/>
          <w:szCs w:val="21"/>
          <w:u w:val="single"/>
        </w:rPr>
        <w:t xml:space="preserve">         </w:t>
      </w:r>
      <w:r>
        <w:rPr>
          <w:rFonts w:ascii="宋体" w:hAnsi="宋体" w:cs="宋体"/>
          <w:b/>
          <w:bCs/>
          <w:szCs w:val="21"/>
        </w:rPr>
        <w:t>。请总结再次免疫效果与初次免疫效果的差异，</w:t>
      </w:r>
    </w:p>
    <w:p>
      <w:pPr>
        <w:pStyle w:val="Normal"/>
        <w:ind w:left="210" w:hanging="211"/>
        <w:rPr>
          <w:rFonts w:ascii="宋体" w:hAnsi="宋体" w:cs="宋体"/>
          <w:b/>
          <w:b/>
          <w:bCs/>
          <w:szCs w:val="21"/>
          <w:u w:val="single"/>
        </w:rPr>
      </w:pPr>
      <w:r>
        <w:rPr>
          <w:rFonts w:cs="宋体" w:ascii="宋体" w:hAnsi="宋体"/>
          <w:b/>
          <w:bCs/>
          <w:szCs w:val="21"/>
        </w:rPr>
        <w:t xml:space="preserve">  </w:t>
      </w:r>
      <w:r>
        <w:rPr>
          <w:rFonts w:ascii="宋体" w:hAnsi="宋体" w:cs="宋体"/>
          <w:b/>
          <w:bCs/>
          <w:szCs w:val="21"/>
        </w:rPr>
        <w:t>并分析产生差异的原因。</w:t>
      </w:r>
      <w:r>
        <w:rPr>
          <w:rFonts w:ascii="宋体" w:hAnsi="宋体" w:cs="宋体"/>
          <w:b/>
          <w:bCs/>
          <w:szCs w:val="21"/>
          <w:u w:val="single"/>
        </w:rPr>
        <w:t xml:space="preserve">                                                                 </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w:t>
      </w:r>
      <w:r>
        <w:rPr>
          <w:rFonts w:cs="宋体" w:ascii="宋体" w:hAnsi="宋体"/>
          <w:b/>
          <w:bCs/>
          <w:color w:val="FF0000"/>
          <w:szCs w:val="21"/>
        </w:rPr>
        <w:t>C1</w:t>
      </w:r>
      <w:r>
        <w:rPr>
          <w:rFonts w:ascii="宋体" w:hAnsi="宋体" w:cs="宋体"/>
          <w:b/>
          <w:bCs/>
          <w:color w:val="FF0000"/>
          <w:szCs w:val="21"/>
        </w:rPr>
        <w:t>和</w:t>
      </w:r>
      <w:r>
        <w:rPr>
          <w:rFonts w:cs="宋体" w:ascii="宋体" w:hAnsi="宋体"/>
          <w:b/>
          <w:bCs/>
          <w:color w:val="FF0000"/>
          <w:szCs w:val="21"/>
        </w:rPr>
        <w:t xml:space="preserve">C2       </w:t>
      </w:r>
      <w:r>
        <w:rPr>
          <w:rFonts w:ascii="宋体" w:hAnsi="宋体" w:cs="宋体"/>
          <w:b/>
          <w:bCs/>
          <w:color w:val="FF0000"/>
          <w:szCs w:val="21"/>
        </w:rPr>
        <w:t xml:space="preserve">神经递质        感觉       </w:t>
      </w:r>
      <w:r>
        <w:rPr>
          <w:rFonts w:cs="宋体" w:ascii="宋体" w:hAnsi="宋体"/>
          <w:b/>
          <w:bCs/>
          <w:color w:val="FF0000"/>
          <w:szCs w:val="21"/>
        </w:rPr>
        <w:t>S</w:t>
      </w:r>
      <w:r>
        <w:rPr>
          <w:rFonts w:ascii="宋体" w:hAnsi="宋体" w:cs="宋体"/>
          <w:b/>
          <w:bCs/>
          <w:color w:val="FF0000"/>
          <w:szCs w:val="21"/>
        </w:rPr>
        <w:t>区</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2</w:t>
      </w:r>
      <w:r>
        <w:rPr>
          <w:rFonts w:ascii="宋体" w:hAnsi="宋体" w:cs="宋体"/>
          <w:b/>
          <w:bCs/>
          <w:color w:val="FF0000"/>
          <w:szCs w:val="21"/>
        </w:rPr>
        <w:t>）</w:t>
      </w:r>
      <w:r>
        <w:rPr>
          <w:rFonts w:cs="宋体" w:ascii="宋体" w:hAnsi="宋体"/>
          <w:b/>
          <w:bCs/>
          <w:color w:val="FF0000"/>
          <w:szCs w:val="21"/>
        </w:rPr>
        <w:t xml:space="preserve">98.8%         </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由表可知，再次免疫过程中的体内抗体浓度要明显高于初次免疫过程中的体内抗体浓度，</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产生此现象的原因是：初次免疫过程中产生的记忆细胞能在再次受到抗原刺激时，直接识别抗原并</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迅速大量增殖分化为浆细胞</w:t>
      </w:r>
      <w:r>
        <w:rPr>
          <w:rFonts w:cs="宋体" w:ascii="宋体" w:hAnsi="宋体"/>
          <w:b/>
          <w:bCs/>
          <w:color w:val="FF0000"/>
          <w:szCs w:val="21"/>
        </w:rPr>
        <w:t>,</w:t>
      </w:r>
      <w:r>
        <w:rPr>
          <w:rFonts w:ascii="宋体" w:hAnsi="宋体" w:cs="宋体"/>
          <w:b/>
          <w:bCs/>
          <w:color w:val="FF0000"/>
          <w:szCs w:val="21"/>
        </w:rPr>
        <w:t>产生大量抗体</w:t>
      </w:r>
      <w:r>
        <w:rPr>
          <w:rFonts w:cs="宋体" w:ascii="宋体" w:hAnsi="宋体"/>
          <w:b/>
          <w:bCs/>
          <w:color w:val="FF0000"/>
          <w:szCs w:val="21"/>
        </w:rPr>
        <w:t>,</w:t>
      </w:r>
      <w:r>
        <w:rPr>
          <w:rFonts w:ascii="宋体" w:hAnsi="宋体" w:cs="宋体"/>
          <w:b/>
          <w:bCs/>
          <w:color w:val="FF0000"/>
          <w:szCs w:val="21"/>
        </w:rPr>
        <w:t>从而产生较强的免疫效果。 </w:t>
      </w:r>
    </w:p>
    <w:p>
      <w:pPr>
        <w:pStyle w:val="Normal"/>
        <w:rPr>
          <w:rFonts w:ascii="宋体" w:hAnsi="宋体" w:cs="宋体"/>
          <w:b/>
          <w:b/>
          <w:bCs/>
          <w:color w:val="FF0000"/>
          <w:szCs w:val="21"/>
          <w:shd w:fill="E5E5E5" w:val="clear"/>
        </w:rPr>
      </w:pPr>
      <w:r>
        <w:rPr>
          <w:rFonts w:cs="宋体" w:ascii="宋体" w:hAnsi="宋体"/>
          <w:b/>
          <w:bCs/>
          <w:color w:val="FF0000"/>
          <w:szCs w:val="21"/>
        </w:rPr>
        <w:t xml:space="preserve"> </w:t>
      </w: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w:t>
      </w:r>
      <w:r>
        <w:rPr>
          <w:rFonts w:ascii="宋体" w:hAnsi="宋体" w:cs="宋体"/>
          <w:b/>
          <w:bCs/>
          <w:color w:val="FF0000"/>
          <w:szCs w:val="21"/>
        </w:rPr>
        <w:t>根据</w:t>
      </w:r>
      <w:hyperlink r:id="rId20" w:tgtFrame="_blank">
        <w:r>
          <w:rPr>
            <w:rStyle w:val="InternetLink"/>
            <w:rFonts w:ascii="宋体" w:hAnsi="宋体" w:cs="宋体"/>
            <w:b/>
            <w:bCs/>
            <w:color w:val="FF0000"/>
          </w:rPr>
          <w:t>神经节</w:t>
        </w:r>
      </w:hyperlink>
      <w:r>
        <w:rPr>
          <w:rFonts w:ascii="宋体" w:hAnsi="宋体" w:cs="宋体"/>
          <w:b/>
          <w:bCs/>
          <w:color w:val="FF0000"/>
          <w:szCs w:val="21"/>
        </w:rPr>
        <w:t>判断，有</w:t>
      </w:r>
      <w:hyperlink r:id="rId21" w:tgtFrame="_blank">
        <w:r>
          <w:rPr>
            <w:rStyle w:val="InternetLink"/>
            <w:rFonts w:ascii="宋体" w:hAnsi="宋体" w:cs="宋体"/>
            <w:b/>
            <w:bCs/>
            <w:color w:val="FF0000"/>
          </w:rPr>
          <w:t>神经节</w:t>
        </w:r>
      </w:hyperlink>
      <w:r>
        <w:rPr>
          <w:rFonts w:ascii="宋体" w:hAnsi="宋体" w:cs="宋体"/>
          <w:b/>
          <w:bCs/>
          <w:color w:val="FF0000"/>
          <w:szCs w:val="21"/>
        </w:rPr>
        <w:t>为传入神经，没有则为传出神经。</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根据前角（大）和后角（小）判断，与前角相连的是传出神经，与后角相连的是传入神经。</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由图可知，传出神经是</w:t>
      </w:r>
      <w:r>
        <w:rPr>
          <w:rFonts w:cs="宋体" w:ascii="宋体" w:hAnsi="宋体"/>
          <w:b/>
          <w:bCs/>
          <w:color w:val="FF0000"/>
          <w:szCs w:val="21"/>
        </w:rPr>
        <w:t>C1</w:t>
      </w:r>
      <w:r>
        <w:rPr>
          <w:rFonts w:ascii="宋体" w:hAnsi="宋体" w:cs="宋体"/>
          <w:b/>
          <w:bCs/>
          <w:color w:val="FF0000"/>
          <w:szCs w:val="21"/>
        </w:rPr>
        <w:t>和</w:t>
      </w:r>
      <w:r>
        <w:rPr>
          <w:rFonts w:cs="宋体" w:ascii="宋体" w:hAnsi="宋体"/>
          <w:b/>
          <w:bCs/>
          <w:color w:val="FF0000"/>
          <w:szCs w:val="21"/>
        </w:rPr>
        <w:t>C2</w:t>
      </w:r>
      <w:r>
        <w:rPr>
          <w:rFonts w:ascii="宋体" w:hAnsi="宋体" w:cs="宋体"/>
          <w:b/>
          <w:bCs/>
          <w:color w:val="FF0000"/>
          <w:szCs w:val="21"/>
        </w:rPr>
        <w:t>；</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由</w:t>
      </w:r>
      <w:r>
        <w:rPr>
          <w:rFonts w:cs="宋体" w:ascii="宋体" w:hAnsi="宋体"/>
          <w:b/>
          <w:bCs/>
          <w:color w:val="FF0000"/>
          <w:szCs w:val="21"/>
        </w:rPr>
        <w:t>b1</w:t>
      </w:r>
      <w:r>
        <w:rPr>
          <w:rFonts w:ascii="宋体" w:hAnsi="宋体" w:cs="宋体"/>
          <w:b/>
          <w:bCs/>
          <w:color w:val="FF0000"/>
          <w:szCs w:val="21"/>
        </w:rPr>
        <w:t>兴奋后使</w:t>
      </w:r>
      <w:r>
        <w:rPr>
          <w:rFonts w:cs="宋体" w:ascii="宋体" w:hAnsi="宋体"/>
          <w:b/>
          <w:bCs/>
          <w:color w:val="FF0000"/>
          <w:szCs w:val="21"/>
        </w:rPr>
        <w:t>c1</w:t>
      </w:r>
      <w:r>
        <w:rPr>
          <w:rFonts w:ascii="宋体" w:hAnsi="宋体" w:cs="宋体"/>
          <w:b/>
          <w:bCs/>
          <w:color w:val="FF0000"/>
          <w:szCs w:val="21"/>
        </w:rPr>
        <w:t>兴奋，而</w:t>
      </w:r>
      <w:r>
        <w:rPr>
          <w:rFonts w:cs="宋体" w:ascii="宋体" w:hAnsi="宋体"/>
          <w:b/>
          <w:bCs/>
          <w:color w:val="FF0000"/>
          <w:szCs w:val="21"/>
        </w:rPr>
        <w:t>b2</w:t>
      </w:r>
      <w:r>
        <w:rPr>
          <w:rFonts w:ascii="宋体" w:hAnsi="宋体" w:cs="宋体"/>
          <w:b/>
          <w:bCs/>
          <w:color w:val="FF0000"/>
          <w:szCs w:val="21"/>
        </w:rPr>
        <w:t>兴奋后使</w:t>
      </w:r>
      <w:r>
        <w:rPr>
          <w:rFonts w:cs="宋体" w:ascii="宋体" w:hAnsi="宋体"/>
          <w:b/>
          <w:bCs/>
          <w:color w:val="FF0000"/>
          <w:szCs w:val="21"/>
        </w:rPr>
        <w:t>c2</w:t>
      </w:r>
      <w:r>
        <w:rPr>
          <w:rFonts w:ascii="宋体" w:hAnsi="宋体" w:cs="宋体"/>
          <w:b/>
          <w:bCs/>
          <w:color w:val="FF0000"/>
          <w:szCs w:val="21"/>
        </w:rPr>
        <w:t>抑制</w:t>
      </w:r>
      <w:r>
        <w:rPr>
          <w:rFonts w:cs="宋体" w:ascii="宋体" w:hAnsi="宋体"/>
          <w:b/>
          <w:bCs/>
          <w:color w:val="FF0000"/>
          <w:szCs w:val="21"/>
        </w:rPr>
        <w:t>,</w:t>
      </w:r>
      <w:r>
        <w:rPr>
          <w:rFonts w:ascii="宋体" w:hAnsi="宋体" w:cs="宋体"/>
          <w:b/>
          <w:bCs/>
          <w:color w:val="FF0000"/>
          <w:szCs w:val="21"/>
        </w:rPr>
        <w:t>可知，</w:t>
      </w:r>
      <w:r>
        <w:rPr>
          <w:rFonts w:cs="宋体" w:ascii="宋体" w:hAnsi="宋体"/>
          <w:b/>
          <w:bCs/>
          <w:color w:val="FF0000"/>
          <w:szCs w:val="21"/>
        </w:rPr>
        <w:t>b1</w:t>
      </w:r>
      <w:r>
        <w:rPr>
          <w:rFonts w:ascii="宋体" w:hAnsi="宋体" w:cs="宋体"/>
          <w:b/>
          <w:bCs/>
          <w:color w:val="FF0000"/>
          <w:szCs w:val="21"/>
        </w:rPr>
        <w:t>释放兴奋性神经递质，</w:t>
      </w:r>
      <w:r>
        <w:rPr>
          <w:rFonts w:cs="宋体" w:ascii="宋体" w:hAnsi="宋体"/>
          <w:b/>
          <w:bCs/>
          <w:color w:val="FF0000"/>
          <w:szCs w:val="21"/>
        </w:rPr>
        <w:t>b2</w:t>
      </w:r>
      <w:r>
        <w:rPr>
          <w:rFonts w:ascii="宋体" w:hAnsi="宋体" w:cs="宋体"/>
          <w:b/>
          <w:bCs/>
          <w:color w:val="FF0000"/>
          <w:szCs w:val="21"/>
        </w:rPr>
        <w:t>释放抑制性神经递质；</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感觉产生于大脑皮层的躯体感觉中枢；</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小红清晰描述症状，与言语区的</w:t>
      </w:r>
      <w:r>
        <w:rPr>
          <w:rFonts w:cs="宋体" w:ascii="宋体" w:hAnsi="宋体"/>
          <w:b/>
          <w:bCs/>
          <w:color w:val="FF0000"/>
          <w:szCs w:val="21"/>
        </w:rPr>
        <w:t>S</w:t>
      </w:r>
      <w:r>
        <w:rPr>
          <w:rFonts w:ascii="宋体" w:hAnsi="宋体" w:cs="宋体"/>
          <w:b/>
          <w:bCs/>
          <w:color w:val="FF0000"/>
          <w:szCs w:val="21"/>
        </w:rPr>
        <w:t>区有关</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2</w:t>
      </w:r>
      <w:r>
        <w:rPr>
          <w:rFonts w:ascii="宋体" w:hAnsi="宋体" w:cs="宋体"/>
          <w:b/>
          <w:bCs/>
          <w:color w:val="FF0000"/>
          <w:szCs w:val="21"/>
        </w:rPr>
        <w:t>）由题干可知，</w:t>
      </w:r>
      <w:r>
        <w:rPr>
          <w:rFonts w:cs="宋体" w:ascii="宋体" w:hAnsi="宋体"/>
          <w:b/>
          <w:bCs/>
          <w:color w:val="FF0000"/>
          <w:szCs w:val="21"/>
        </w:rPr>
        <w:t>D≥4</w:t>
      </w:r>
      <w:r>
        <w:rPr>
          <w:rFonts w:ascii="宋体" w:hAnsi="宋体" w:cs="宋体"/>
          <w:b/>
          <w:bCs/>
          <w:color w:val="FF0000"/>
          <w:szCs w:val="21"/>
        </w:rPr>
        <w:t>者免疫结果呈阳性，</w:t>
      </w:r>
      <w:r>
        <w:rPr>
          <w:rFonts w:cs="宋体" w:ascii="宋体" w:hAnsi="宋体"/>
          <w:b/>
          <w:bCs/>
          <w:color w:val="FF0000"/>
          <w:szCs w:val="21"/>
        </w:rPr>
        <w:t>D</w:t>
      </w:r>
      <w:r>
        <w:rPr>
          <w:rFonts w:ascii="宋体" w:hAnsi="宋体" w:cs="宋体"/>
          <w:b/>
          <w:bCs/>
          <w:color w:val="FF0000"/>
          <w:szCs w:val="21"/>
        </w:rPr>
        <w:t>值＜</w:t>
      </w:r>
      <w:r>
        <w:rPr>
          <w:rFonts w:cs="宋体" w:ascii="宋体" w:hAnsi="宋体"/>
          <w:b/>
          <w:bCs/>
          <w:color w:val="FF0000"/>
          <w:szCs w:val="21"/>
        </w:rPr>
        <w:t>4</w:t>
      </w:r>
      <w:r>
        <w:rPr>
          <w:rFonts w:ascii="宋体" w:hAnsi="宋体" w:cs="宋体"/>
          <w:b/>
          <w:bCs/>
          <w:color w:val="FF0000"/>
          <w:szCs w:val="21"/>
        </w:rPr>
        <w:t>占</w:t>
      </w:r>
      <w:r>
        <w:rPr>
          <w:rFonts w:cs="宋体" w:ascii="宋体" w:hAnsi="宋体"/>
          <w:b/>
          <w:bCs/>
          <w:color w:val="FF0000"/>
          <w:szCs w:val="21"/>
        </w:rPr>
        <w:t>1.2%</w:t>
      </w:r>
      <w:r>
        <w:rPr>
          <w:rFonts w:ascii="宋体" w:hAnsi="宋体" w:cs="宋体"/>
          <w:b/>
          <w:bCs/>
          <w:color w:val="FF0000"/>
          <w:szCs w:val="21"/>
        </w:rPr>
        <w:t>，所以阳性率为</w:t>
      </w:r>
      <w:r>
        <w:rPr>
          <w:rFonts w:cs="宋体" w:ascii="宋体" w:hAnsi="宋体"/>
          <w:b/>
          <w:bCs/>
          <w:color w:val="FF0000"/>
          <w:szCs w:val="21"/>
        </w:rPr>
        <w:t>98.8%</w:t>
      </w:r>
    </w:p>
    <w:p>
      <w:pPr>
        <w:pStyle w:val="Normal"/>
        <w:rPr>
          <w:rFonts w:ascii="宋体" w:hAnsi="宋体" w:cs="宋体"/>
          <w:b/>
          <w:b/>
          <w:bCs/>
          <w:color w:val="FF0000"/>
          <w:szCs w:val="21"/>
          <w:u w:val="single"/>
        </w:rPr>
      </w:pPr>
      <w:r>
        <w:rPr>
          <w:rFonts w:cs="宋体" w:ascii="宋体" w:hAnsi="宋体"/>
          <w:b/>
          <w:bCs/>
          <w:color w:val="FF0000"/>
          <w:szCs w:val="21"/>
          <w:u w:val="single"/>
        </w:rPr>
      </w:r>
    </w:p>
    <w:p>
      <w:pPr>
        <w:pStyle w:val="Normal"/>
        <w:rPr>
          <w:rFonts w:ascii="宋体" w:hAnsi="宋体" w:cs="宋体"/>
          <w:b/>
          <w:b/>
          <w:bCs/>
          <w:szCs w:val="21"/>
        </w:rPr>
      </w:pPr>
      <w:r>
        <w:rPr>
          <w:rFonts w:cs="宋体" w:ascii="宋体" w:hAnsi="宋体"/>
          <w:b/>
          <w:bCs/>
          <w:szCs w:val="21"/>
        </w:rPr>
        <w:t>28.</w:t>
      </w:r>
      <w:r>
        <w:rPr>
          <w:rFonts w:ascii="宋体" w:hAnsi="宋体" w:cs="宋体"/>
          <w:b/>
          <w:bCs/>
          <w:szCs w:val="21"/>
        </w:rPr>
        <w:t>（</w:t>
      </w:r>
      <w:r>
        <w:rPr>
          <w:rFonts w:cs="宋体" w:ascii="宋体" w:hAnsi="宋体"/>
          <w:b/>
          <w:bCs/>
          <w:szCs w:val="21"/>
        </w:rPr>
        <w:t>16</w:t>
      </w:r>
      <w:r>
        <w:rPr>
          <w:rFonts w:ascii="宋体" w:hAnsi="宋体" w:cs="宋体"/>
          <w:b/>
          <w:bCs/>
          <w:szCs w:val="21"/>
        </w:rPr>
        <w:t>分）图</w:t>
      </w:r>
      <w:r>
        <w:rPr>
          <w:rFonts w:cs="宋体" w:ascii="宋体" w:hAnsi="宋体"/>
          <w:b/>
          <w:bCs/>
          <w:szCs w:val="21"/>
        </w:rPr>
        <w:t>16</w:t>
      </w:r>
      <w:r>
        <w:rPr>
          <w:rFonts w:ascii="宋体" w:hAnsi="宋体" w:cs="宋体"/>
          <w:b/>
          <w:bCs/>
          <w:szCs w:val="21"/>
        </w:rPr>
        <w:t>是某家系甲、乙、丙三种单基因遗传病的系谱图，其基因分别用</w:t>
      </w:r>
      <w:r>
        <w:rPr>
          <w:rFonts w:cs="宋体" w:ascii="宋体" w:hAnsi="宋体"/>
          <w:b/>
          <w:bCs/>
          <w:szCs w:val="21"/>
        </w:rPr>
        <w:t>A</w:t>
      </w:r>
      <w:r>
        <w:rPr>
          <w:rFonts w:ascii="宋体" w:hAnsi="宋体" w:cs="宋体"/>
          <w:b/>
          <w:bCs/>
          <w:szCs w:val="21"/>
        </w:rPr>
        <w:t>、</w:t>
      </w:r>
      <w:r>
        <w:rPr>
          <w:rFonts w:cs="宋体" w:ascii="宋体" w:hAnsi="宋体"/>
          <w:b/>
          <w:bCs/>
          <w:szCs w:val="21"/>
        </w:rPr>
        <w:t>a</w:t>
      </w:r>
      <w:r>
        <w:rPr>
          <w:rFonts w:ascii="宋体" w:hAnsi="宋体" w:cs="宋体"/>
          <w:b/>
          <w:bCs/>
          <w:szCs w:val="21"/>
        </w:rPr>
        <w:t>，</w:t>
      </w:r>
      <w:r>
        <w:rPr>
          <w:rFonts w:cs="宋体" w:ascii="宋体" w:hAnsi="宋体"/>
          <w:b/>
          <w:bCs/>
          <w:szCs w:val="21"/>
        </w:rPr>
        <w:t>B</w:t>
      </w:r>
      <w:r>
        <w:rPr>
          <w:rFonts w:ascii="宋体" w:hAnsi="宋体" w:cs="宋体"/>
          <w:b/>
          <w:bCs/>
          <w:szCs w:val="21"/>
        </w:rPr>
        <w:t>、</w:t>
      </w:r>
      <w:r>
        <w:rPr>
          <w:rFonts w:cs="宋体" w:ascii="宋体" w:hAnsi="宋体"/>
          <w:b/>
          <w:bCs/>
          <w:szCs w:val="21"/>
        </w:rPr>
        <w:t>b</w:t>
      </w:r>
      <w:r>
        <w:rPr>
          <w:rFonts w:ascii="宋体" w:hAnsi="宋体" w:cs="宋体"/>
          <w:b/>
          <w:bCs/>
          <w:szCs w:val="21"/>
        </w:rPr>
        <w:t>和</w:t>
      </w:r>
      <w:r>
        <w:rPr>
          <w:rFonts w:cs="宋体" w:ascii="宋体" w:hAnsi="宋体"/>
          <w:b/>
          <w:bCs/>
          <w:szCs w:val="21"/>
        </w:rPr>
        <w:t>D</w:t>
      </w:r>
      <w:r>
        <w:rPr>
          <w:rFonts w:ascii="宋体" w:hAnsi="宋体" w:cs="宋体"/>
          <w:b/>
          <w:bCs/>
          <w:szCs w:val="21"/>
        </w:rPr>
        <w:t>、</w:t>
      </w:r>
      <w:r>
        <w:rPr>
          <w:rFonts w:cs="宋体" w:ascii="宋体" w:hAnsi="宋体"/>
          <w:b/>
          <w:bCs/>
          <w:szCs w:val="21"/>
        </w:rPr>
        <w:t>d</w:t>
      </w:r>
      <w:r>
        <w:rPr>
          <w:rFonts w:ascii="宋体" w:hAnsi="宋体" w:cs="宋体"/>
          <w:b/>
          <w:bCs/>
          <w:szCs w:val="21"/>
        </w:rPr>
        <w:t>表</w:t>
      </w:r>
    </w:p>
    <w:p>
      <w:pPr>
        <w:pStyle w:val="Normal"/>
        <w:rPr>
          <w:rFonts w:ascii="宋体" w:hAnsi="宋体" w:cs="宋体"/>
          <w:b/>
          <w:b/>
          <w:bCs/>
          <w:szCs w:val="21"/>
        </w:rPr>
      </w:pPr>
      <w:r>
        <w:rPr>
          <w:rFonts w:cs="宋体" w:ascii="宋体" w:hAnsi="宋体"/>
          <w:b/>
          <w:bCs/>
          <w:szCs w:val="21"/>
        </w:rPr>
        <w:t xml:space="preserve">   </w:t>
      </w:r>
      <w:r>
        <w:rPr>
          <w:rFonts w:ascii="宋体" w:hAnsi="宋体" w:cs="宋体"/>
          <w:b/>
          <w:bCs/>
          <w:szCs w:val="21"/>
        </w:rPr>
        <w:t>示。甲病是伴性遗传病，Ⅱ</w:t>
      </w:r>
      <w:r>
        <w:rPr>
          <w:rFonts w:cs="宋体" w:ascii="宋体" w:hAnsi="宋体"/>
          <w:b/>
          <w:bCs/>
          <w:szCs w:val="21"/>
        </w:rPr>
        <w:t>7</w:t>
      </w:r>
      <w:r>
        <w:rPr>
          <w:rFonts w:ascii="宋体" w:hAnsi="宋体" w:cs="宋体"/>
          <w:b/>
          <w:bCs/>
          <w:szCs w:val="21"/>
        </w:rPr>
        <w:t>不携带乙病的致病基因。在不考虑家系内发生新的基因突变的情况下，请</w:t>
      </w:r>
    </w:p>
    <w:p>
      <w:pPr>
        <w:pStyle w:val="Normal"/>
        <w:rPr>
          <w:rFonts w:ascii="宋体" w:hAnsi="宋体" w:cs="宋体"/>
          <w:b/>
          <w:b/>
          <w:bCs/>
          <w:szCs w:val="21"/>
        </w:rPr>
      </w:pPr>
      <w:r>
        <w:drawing>
          <wp:anchor behindDoc="1" distT="0" distB="0" distL="114935" distR="114935" simplePos="0" locked="0" layoutInCell="0" allowOverlap="1" relativeHeight="14">
            <wp:simplePos x="0" y="0"/>
            <wp:positionH relativeFrom="column">
              <wp:posOffset>800100</wp:posOffset>
            </wp:positionH>
            <wp:positionV relativeFrom="paragraph">
              <wp:posOffset>635</wp:posOffset>
            </wp:positionV>
            <wp:extent cx="5705475" cy="2400300"/>
            <wp:effectExtent l="0" t="0" r="0" b="0"/>
            <wp:wrapNone/>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2"/>
                    <a:srcRect l="-6" t="-15" r="-6" b="-15"/>
                    <a:stretch>
                      <a:fillRect/>
                    </a:stretch>
                  </pic:blipFill>
                  <pic:spPr bwMode="auto">
                    <a:xfrm>
                      <a:off x="0" y="0"/>
                      <a:ext cx="5705475" cy="2400300"/>
                    </a:xfrm>
                    <a:prstGeom prst="rect">
                      <a:avLst/>
                    </a:prstGeom>
                  </pic:spPr>
                </pic:pic>
              </a:graphicData>
            </a:graphic>
          </wp:anchor>
        </w:drawing>
      </w:r>
      <w:r>
        <w:rPr>
          <w:rFonts w:cs="宋体" w:ascii="宋体" w:hAnsi="宋体"/>
          <w:b/>
          <w:bCs/>
          <w:szCs w:val="21"/>
        </w:rPr>
        <w:t xml:space="preserve">   </w:t>
      </w:r>
      <w:r>
        <w:rPr>
          <w:rFonts w:ascii="宋体" w:hAnsi="宋体" w:cs="宋体"/>
          <w:b/>
          <w:bCs/>
          <w:szCs w:val="21"/>
        </w:rPr>
        <w:t>回答下列问题：</w:t>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t>⑴</w:t>
      </w:r>
      <w:r>
        <w:rPr>
          <w:rFonts w:ascii="宋体" w:hAnsi="宋体" w:cs="宋体"/>
          <w:b/>
          <w:bCs/>
          <w:szCs w:val="21"/>
        </w:rPr>
        <w:t>甲病的遗传方式是</w:t>
      </w:r>
      <w:r>
        <w:rPr>
          <w:rFonts w:ascii="宋体" w:hAnsi="宋体" w:cs="宋体"/>
          <w:b/>
          <w:bCs/>
          <w:szCs w:val="21"/>
          <w:u w:val="single"/>
        </w:rPr>
        <w:t xml:space="preserve">       </w:t>
      </w:r>
      <w:r>
        <w:rPr>
          <w:rFonts w:ascii="宋体" w:hAnsi="宋体" w:cs="宋体"/>
          <w:b/>
          <w:bCs/>
          <w:szCs w:val="21"/>
        </w:rPr>
        <w:t>，乙病的遗传方式是</w:t>
      </w:r>
      <w:r>
        <w:rPr>
          <w:rFonts w:ascii="宋体" w:hAnsi="宋体" w:cs="宋体"/>
          <w:b/>
          <w:bCs/>
          <w:szCs w:val="21"/>
          <w:u w:val="single"/>
        </w:rPr>
        <w:t xml:space="preserve">            </w:t>
      </w:r>
      <w:r>
        <w:rPr>
          <w:rFonts w:ascii="宋体" w:hAnsi="宋体" w:cs="宋体"/>
          <w:b/>
          <w:bCs/>
          <w:szCs w:val="21"/>
        </w:rPr>
        <w:t>，丙病的遗传方式是</w:t>
      </w:r>
      <w:r>
        <w:rPr>
          <w:rFonts w:ascii="宋体" w:hAnsi="宋体" w:cs="宋体"/>
          <w:b/>
          <w:bCs/>
          <w:szCs w:val="21"/>
          <w:u w:val="single"/>
        </w:rPr>
        <w:t xml:space="preserve">       </w:t>
      </w:r>
      <w:r>
        <w:rPr>
          <w:rFonts w:ascii="宋体" w:hAnsi="宋体" w:cs="宋体"/>
          <w:b/>
          <w:bCs/>
          <w:szCs w:val="21"/>
        </w:rPr>
        <w:t>，</w:t>
      </w:r>
    </w:p>
    <w:p>
      <w:pPr>
        <w:pStyle w:val="Normal"/>
        <w:ind w:left="210" w:hanging="211"/>
        <w:rPr>
          <w:rFonts w:ascii="宋体" w:hAnsi="宋体" w:cs="宋体"/>
          <w:b/>
          <w:b/>
          <w:bCs/>
          <w:szCs w:val="21"/>
        </w:rPr>
      </w:pPr>
      <w:r>
        <w:rPr>
          <w:rFonts w:cs="宋体" w:ascii="宋体" w:hAnsi="宋体"/>
          <w:b/>
          <w:bCs/>
          <w:szCs w:val="21"/>
        </w:rPr>
        <w:t>Ⅱ</w:t>
      </w:r>
      <w:r>
        <w:rPr>
          <w:rFonts w:cs="宋体" w:ascii="宋体" w:hAnsi="宋体"/>
          <w:b/>
          <w:bCs/>
          <w:szCs w:val="21"/>
        </w:rPr>
        <w:t>6</w:t>
      </w:r>
      <w:r>
        <w:rPr>
          <w:rFonts w:ascii="宋体" w:hAnsi="宋体" w:cs="宋体"/>
          <w:b/>
          <w:bCs/>
          <w:szCs w:val="21"/>
        </w:rPr>
        <w:t>的基因型是</w:t>
      </w:r>
      <w:r>
        <w:rPr>
          <w:rFonts w:ascii="宋体" w:hAnsi="宋体" w:cs="宋体"/>
          <w:b/>
          <w:bCs/>
          <w:szCs w:val="21"/>
          <w:u w:val="single"/>
        </w:rPr>
        <w:t xml:space="preserve">       </w:t>
      </w:r>
      <w:r>
        <w:rPr>
          <w:rFonts w:ascii="宋体" w:hAnsi="宋体" w:cs="宋体"/>
          <w:b/>
          <w:bCs/>
          <w:szCs w:val="21"/>
        </w:rPr>
        <w:t>。</w:t>
      </w:r>
    </w:p>
    <w:p>
      <w:pPr>
        <w:pStyle w:val="Normal"/>
        <w:ind w:left="210" w:hanging="211"/>
        <w:rPr>
          <w:rFonts w:ascii="宋体" w:hAnsi="宋体" w:cs="宋体"/>
          <w:b/>
          <w:b/>
          <w:bCs/>
          <w:szCs w:val="21"/>
        </w:rPr>
      </w:pPr>
      <w:r>
        <w:rPr>
          <w:rFonts w:cs="宋体" w:ascii="宋体" w:hAnsi="宋体"/>
          <w:b/>
          <w:bCs/>
          <w:szCs w:val="21"/>
        </w:rPr>
        <w:t>⑵Ⅲ</w:t>
      </w:r>
      <w:r>
        <w:rPr>
          <w:rFonts w:cs="宋体" w:ascii="宋体" w:hAnsi="宋体"/>
          <w:b/>
          <w:bCs/>
          <w:szCs w:val="21"/>
        </w:rPr>
        <w:t>13</w:t>
      </w:r>
      <w:r>
        <w:rPr>
          <w:rFonts w:ascii="宋体" w:hAnsi="宋体" w:cs="宋体"/>
          <w:b/>
          <w:bCs/>
          <w:szCs w:val="21"/>
        </w:rPr>
        <w:t>患两种遗传病的原因是</w:t>
      </w:r>
      <w:r>
        <w:rPr>
          <w:rFonts w:ascii="宋体" w:hAnsi="宋体" w:cs="宋体"/>
          <w:b/>
          <w:bCs/>
          <w:szCs w:val="21"/>
          <w:u w:val="single"/>
        </w:rPr>
        <w:t xml:space="preserve">               </w:t>
      </w:r>
      <w:r>
        <w:rPr>
          <w:rFonts w:ascii="宋体" w:hAnsi="宋体" w:cs="宋体"/>
          <w:b/>
          <w:bCs/>
          <w:szCs w:val="21"/>
        </w:rPr>
        <w:t>。</w:t>
      </w:r>
    </w:p>
    <w:p>
      <w:pPr>
        <w:pStyle w:val="Normal"/>
        <w:ind w:left="210" w:hanging="211"/>
        <w:rPr>
          <w:rFonts w:ascii="宋体" w:hAnsi="宋体" w:cs="宋体"/>
          <w:b/>
          <w:b/>
          <w:bCs/>
          <w:szCs w:val="21"/>
        </w:rPr>
      </w:pPr>
      <w:r>
        <w:rPr>
          <w:rFonts w:cs="宋体" w:ascii="宋体" w:hAnsi="宋体"/>
          <w:b/>
          <w:bCs/>
          <w:szCs w:val="21"/>
        </w:rPr>
        <w:t>⑶</w:t>
      </w:r>
      <w:r>
        <w:rPr>
          <w:rFonts w:ascii="宋体" w:hAnsi="宋体" w:cs="宋体"/>
          <w:b/>
          <w:bCs/>
          <w:szCs w:val="21"/>
        </w:rPr>
        <w:t>假如Ⅲ</w:t>
      </w:r>
      <w:r>
        <w:rPr>
          <w:rFonts w:cs="宋体" w:ascii="宋体" w:hAnsi="宋体"/>
          <w:b/>
          <w:bCs/>
          <w:szCs w:val="21"/>
        </w:rPr>
        <w:t>15</w:t>
      </w:r>
      <w:r>
        <w:rPr>
          <w:rFonts w:ascii="宋体" w:hAnsi="宋体" w:cs="宋体"/>
          <w:b/>
          <w:bCs/>
          <w:szCs w:val="21"/>
        </w:rPr>
        <w:t>为乙病致病基因的杂合子、为丙病致病基因携带者的概率是</w:t>
      </w:r>
      <w:r>
        <w:rPr>
          <w:rFonts w:cs="宋体" w:ascii="宋体" w:hAnsi="宋体"/>
          <w:b/>
          <w:bCs/>
          <w:szCs w:val="21"/>
        </w:rPr>
        <w:t>1/100</w:t>
      </w:r>
      <w:r>
        <w:rPr>
          <w:rFonts w:ascii="宋体" w:hAnsi="宋体" w:cs="宋体"/>
          <w:b/>
          <w:bCs/>
          <w:szCs w:val="21"/>
        </w:rPr>
        <w:t>，Ⅲ</w:t>
      </w:r>
      <w:r>
        <w:rPr>
          <w:rFonts w:cs="宋体" w:ascii="宋体" w:hAnsi="宋体"/>
          <w:b/>
          <w:bCs/>
          <w:szCs w:val="21"/>
        </w:rPr>
        <w:t>15</w:t>
      </w:r>
      <w:r>
        <w:rPr>
          <w:rFonts w:ascii="宋体" w:hAnsi="宋体" w:cs="宋体"/>
          <w:b/>
          <w:bCs/>
          <w:szCs w:val="21"/>
        </w:rPr>
        <w:t>和Ⅲ</w:t>
      </w:r>
      <w:r>
        <w:rPr>
          <w:rFonts w:cs="宋体" w:ascii="宋体" w:hAnsi="宋体"/>
          <w:b/>
          <w:bCs/>
          <w:szCs w:val="21"/>
        </w:rPr>
        <w:t>16</w:t>
      </w:r>
      <w:r>
        <w:rPr>
          <w:rFonts w:ascii="宋体" w:hAnsi="宋体" w:cs="宋体"/>
          <w:b/>
          <w:bCs/>
          <w:szCs w:val="21"/>
        </w:rPr>
        <w:t>结婚，所生的子女只患一种病的概率是</w:t>
      </w:r>
      <w:r>
        <w:rPr>
          <w:rFonts w:ascii="宋体" w:hAnsi="宋体" w:cs="宋体"/>
          <w:b/>
          <w:bCs/>
          <w:szCs w:val="21"/>
          <w:u w:val="single"/>
        </w:rPr>
        <w:t xml:space="preserve">       </w:t>
      </w:r>
      <w:r>
        <w:rPr>
          <w:rFonts w:ascii="宋体" w:hAnsi="宋体" w:cs="宋体"/>
          <w:b/>
          <w:bCs/>
          <w:szCs w:val="21"/>
        </w:rPr>
        <w:t>，患丙病的女孩的概率是</w:t>
      </w:r>
      <w:r>
        <w:rPr>
          <w:rFonts w:ascii="宋体" w:hAnsi="宋体" w:cs="宋体"/>
          <w:b/>
          <w:bCs/>
          <w:szCs w:val="21"/>
          <w:u w:val="single"/>
        </w:rPr>
        <w:t xml:space="preserve">        </w:t>
      </w:r>
      <w:r>
        <w:rPr>
          <w:rFonts w:ascii="宋体" w:hAnsi="宋体" w:cs="宋体"/>
          <w:b/>
          <w:bCs/>
          <w:szCs w:val="21"/>
        </w:rPr>
        <w:t>。</w:t>
      </w:r>
    </w:p>
    <w:p>
      <w:pPr>
        <w:pStyle w:val="Normal"/>
        <w:ind w:left="210" w:hanging="211"/>
        <w:rPr>
          <w:rFonts w:ascii="宋体" w:hAnsi="宋体" w:cs="宋体"/>
          <w:b/>
          <w:b/>
          <w:bCs/>
          <w:szCs w:val="21"/>
        </w:rPr>
      </w:pPr>
      <w:r>
        <w:rPr>
          <w:rFonts w:cs="宋体" w:ascii="宋体" w:hAnsi="宋体"/>
          <w:b/>
          <w:bCs/>
          <w:szCs w:val="21"/>
        </w:rPr>
        <w:t>⑷</w:t>
      </w:r>
      <w:r>
        <w:rPr>
          <w:rFonts w:ascii="宋体" w:hAnsi="宋体" w:cs="宋体"/>
          <w:b/>
          <w:bCs/>
          <w:szCs w:val="21"/>
        </w:rPr>
        <w:t>有些遗传病是由于基因的启动子缺失引起的，启动子缺失常导致</w:t>
      </w:r>
      <w:r>
        <w:rPr>
          <w:rFonts w:ascii="宋体" w:hAnsi="宋体" w:cs="宋体"/>
          <w:b/>
          <w:bCs/>
          <w:szCs w:val="21"/>
          <w:u w:val="single"/>
        </w:rPr>
        <w:t xml:space="preserve">        </w:t>
      </w:r>
      <w:r>
        <w:rPr>
          <w:rFonts w:ascii="宋体" w:hAnsi="宋体" w:cs="宋体"/>
          <w:b/>
          <w:bCs/>
          <w:szCs w:val="21"/>
        </w:rPr>
        <w:t>缺乏正确的结合位点，转录不能正常起始，而使患者发病。</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）伴</w:t>
      </w:r>
      <w:r>
        <w:rPr>
          <w:rFonts w:cs="宋体" w:ascii="宋体" w:hAnsi="宋体"/>
          <w:b/>
          <w:bCs/>
          <w:color w:val="FF0000"/>
          <w:szCs w:val="21"/>
        </w:rPr>
        <w:t>X</w:t>
      </w:r>
      <w:r>
        <w:rPr>
          <w:rFonts w:ascii="宋体" w:hAnsi="宋体" w:cs="宋体"/>
          <w:b/>
          <w:bCs/>
          <w:color w:val="FF0000"/>
          <w:szCs w:val="21"/>
        </w:rPr>
        <w:t>染色体显性遗传        伴</w:t>
      </w:r>
      <w:r>
        <w:rPr>
          <w:rFonts w:cs="宋体" w:ascii="宋体" w:hAnsi="宋体"/>
          <w:b/>
          <w:bCs/>
          <w:color w:val="FF0000"/>
          <w:szCs w:val="21"/>
        </w:rPr>
        <w:t>X</w:t>
      </w:r>
      <w:r>
        <w:rPr>
          <w:rFonts w:ascii="宋体" w:hAnsi="宋体" w:cs="宋体"/>
          <w:b/>
          <w:bCs/>
          <w:color w:val="FF0000"/>
          <w:szCs w:val="21"/>
        </w:rPr>
        <w:t>染色体隐性遗传        常染色体隐性遗传</w:t>
      </w:r>
    </w:p>
    <w:p>
      <w:pPr>
        <w:pStyle w:val="Normal"/>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DDX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 xml:space="preserve">    </w:t>
      </w:r>
      <w:r>
        <w:rPr>
          <w:rFonts w:ascii="宋体" w:hAnsi="宋体" w:cs="宋体"/>
          <w:b/>
          <w:bCs/>
          <w:color w:val="FF0000"/>
          <w:szCs w:val="21"/>
        </w:rPr>
        <w:t xml:space="preserve">或    </w:t>
      </w:r>
      <w:r>
        <w:rPr>
          <w:rFonts w:cs="宋体" w:ascii="宋体" w:hAnsi="宋体"/>
          <w:b/>
          <w:bCs/>
          <w:color w:val="FF0000"/>
          <w:szCs w:val="21"/>
        </w:rPr>
        <w:t>DdX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 xml:space="preserve">  </w:t>
      </w:r>
    </w:p>
    <w:p>
      <w:pPr>
        <w:pStyle w:val="Normal"/>
        <w:rPr>
          <w:rFonts w:ascii="宋体" w:hAnsi="宋体" w:cs="宋体"/>
          <w:b/>
          <w:b/>
          <w:bCs/>
          <w:color w:val="FF0000"/>
          <w:szCs w:val="21"/>
        </w:rPr>
      </w:pPr>
      <w:r>
        <w:rPr>
          <w:rFonts w:ascii="宋体" w:hAnsi="宋体" w:cs="宋体"/>
          <w:b/>
          <w:bCs/>
          <w:color w:val="FF0000"/>
          <w:szCs w:val="21"/>
        </w:rPr>
        <w:t>（</w:t>
      </w:r>
      <w:r>
        <w:rPr>
          <w:rFonts w:cs="宋体" w:ascii="宋体" w:hAnsi="宋体"/>
          <w:b/>
          <w:bCs/>
          <w:color w:val="FF0000"/>
          <w:szCs w:val="21"/>
        </w:rPr>
        <w:t>2</w:t>
      </w:r>
      <w:r>
        <w:rPr>
          <w:rFonts w:ascii="宋体" w:hAnsi="宋体" w:cs="宋体"/>
          <w:b/>
          <w:bCs/>
          <w:color w:val="FF0000"/>
          <w:szCs w:val="21"/>
        </w:rPr>
        <w:t>）</w:t>
      </w:r>
      <w:r>
        <w:rPr>
          <w:rFonts w:cs="宋体" w:ascii="宋体" w:hAnsi="宋体"/>
          <w:b/>
          <w:bCs/>
          <w:color w:val="FF0000"/>
          <w:szCs w:val="21"/>
        </w:rPr>
        <w:t>6</w:t>
      </w:r>
      <w:r>
        <w:rPr>
          <w:rFonts w:ascii="宋体" w:hAnsi="宋体" w:cs="宋体"/>
          <w:b/>
          <w:bCs/>
          <w:color w:val="FF0000"/>
          <w:szCs w:val="21"/>
        </w:rPr>
        <w:t>号个体在减数分裂过程中，发生交叉互换产生了</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的配子，与</w:t>
      </w:r>
      <w:r>
        <w:rPr>
          <w:rFonts w:cs="宋体" w:ascii="宋体" w:hAnsi="宋体"/>
          <w:b/>
          <w:bCs/>
          <w:color w:val="FF0000"/>
          <w:szCs w:val="21"/>
        </w:rPr>
        <w:t>Y</w:t>
      </w:r>
      <w:r>
        <w:rPr>
          <w:rFonts w:ascii="宋体" w:hAnsi="宋体" w:cs="宋体"/>
          <w:b/>
          <w:bCs/>
          <w:color w:val="FF0000"/>
          <w:szCs w:val="21"/>
        </w:rPr>
        <w:t>结合，后代同时患甲乙两种病</w:t>
      </w:r>
    </w:p>
    <w:p>
      <w:pPr>
        <w:pStyle w:val="Normal"/>
        <w:rPr>
          <w:rFonts w:ascii="宋体" w:hAnsi="宋体" w:cs="宋体"/>
          <w:b/>
          <w:b/>
          <w:bCs/>
          <w:color w:val="FF0000"/>
          <w:szCs w:val="21"/>
        </w:rPr>
      </w:pPr>
      <w:r>
        <w:rPr>
          <w:rFonts w:ascii="宋体" w:hAnsi="宋体" w:cs="宋体"/>
          <w:b/>
          <w:bCs/>
          <w:color w:val="FF0000"/>
          <w:szCs w:val="21"/>
        </w:rPr>
        <w:t>（</w:t>
      </w:r>
      <w:r>
        <w:rPr>
          <w:rFonts w:cs="宋体" w:ascii="宋体" w:hAnsi="宋体"/>
          <w:b/>
          <w:bCs/>
          <w:color w:val="FF0000"/>
          <w:szCs w:val="21"/>
        </w:rPr>
        <w:t>3</w:t>
      </w:r>
      <w:r>
        <w:rPr>
          <w:rFonts w:ascii="宋体" w:hAnsi="宋体" w:cs="宋体"/>
          <w:b/>
          <w:bCs/>
          <w:color w:val="FF0000"/>
          <w:szCs w:val="21"/>
        </w:rPr>
        <w:t>）</w:t>
      </w:r>
      <w:r>
        <w:rPr>
          <w:rFonts w:cs="宋体" w:ascii="宋体" w:hAnsi="宋体"/>
          <w:b/>
          <w:bCs/>
          <w:color w:val="FF0000"/>
          <w:szCs w:val="21"/>
        </w:rPr>
        <w:t xml:space="preserve">301/1200          1/1200      </w:t>
      </w:r>
    </w:p>
    <w:p>
      <w:pPr>
        <w:pStyle w:val="Normal"/>
        <w:rPr>
          <w:rFonts w:ascii="宋体" w:hAnsi="宋体" w:cs="宋体"/>
          <w:b/>
          <w:b/>
          <w:bCs/>
          <w:color w:val="FF0000"/>
          <w:szCs w:val="21"/>
        </w:rPr>
      </w:pPr>
      <w:r>
        <w:rPr>
          <w:rFonts w:ascii="宋体" w:hAnsi="宋体" w:cs="宋体"/>
          <w:b/>
          <w:bCs/>
          <w:color w:val="FF0000"/>
          <w:szCs w:val="21"/>
        </w:rPr>
        <w:t>（</w:t>
      </w:r>
      <w:r>
        <w:rPr>
          <w:rFonts w:cs="宋体" w:ascii="宋体" w:hAnsi="宋体"/>
          <w:b/>
          <w:bCs/>
          <w:color w:val="FF0000"/>
          <w:szCs w:val="21"/>
        </w:rPr>
        <w:t>4</w:t>
      </w:r>
      <w:r>
        <w:rPr>
          <w:rFonts w:ascii="宋体" w:hAnsi="宋体" w:cs="宋体"/>
          <w:b/>
          <w:bCs/>
          <w:color w:val="FF0000"/>
          <w:szCs w:val="21"/>
        </w:rPr>
        <w:t>）</w:t>
      </w:r>
      <w:r>
        <w:rPr>
          <w:rFonts w:cs="宋体" w:ascii="宋体" w:hAnsi="宋体"/>
          <w:b/>
          <w:bCs/>
          <w:color w:val="FF0000"/>
          <w:szCs w:val="21"/>
        </w:rPr>
        <w:t>RNA</w:t>
      </w:r>
      <w:r>
        <w:rPr>
          <w:rFonts w:ascii="宋体" w:hAnsi="宋体" w:cs="宋体"/>
          <w:b/>
          <w:bCs/>
          <w:color w:val="FF0000"/>
          <w:szCs w:val="21"/>
        </w:rPr>
        <w:t>聚合酶</w:t>
      </w:r>
    </w:p>
    <w:p>
      <w:pPr>
        <w:pStyle w:val="Normal"/>
        <w:ind w:left="210" w:hanging="211"/>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）题干中说明甲病是伴性遗传病，其中</w:t>
      </w:r>
      <w:r>
        <w:rPr>
          <w:rFonts w:cs="宋体" w:ascii="宋体" w:hAnsi="宋体"/>
          <w:b/>
          <w:bCs/>
          <w:color w:val="FF0000"/>
          <w:szCs w:val="21"/>
        </w:rPr>
        <w:t>14</w:t>
      </w:r>
      <w:r>
        <w:rPr>
          <w:rFonts w:ascii="宋体" w:hAnsi="宋体" w:cs="宋体"/>
          <w:b/>
          <w:bCs/>
          <w:color w:val="FF0000"/>
          <w:szCs w:val="21"/>
        </w:rPr>
        <w:t>号患病女性父亲</w:t>
      </w:r>
      <w:r>
        <w:rPr>
          <w:rFonts w:cs="宋体" w:ascii="宋体" w:hAnsi="宋体"/>
          <w:b/>
          <w:bCs/>
          <w:color w:val="FF0000"/>
          <w:szCs w:val="21"/>
        </w:rPr>
        <w:t>7</w:t>
      </w:r>
      <w:r>
        <w:rPr>
          <w:rFonts w:ascii="宋体" w:hAnsi="宋体" w:cs="宋体"/>
          <w:b/>
          <w:bCs/>
          <w:color w:val="FF0000"/>
          <w:szCs w:val="21"/>
        </w:rPr>
        <w:t>号正常，说明不是伴</w:t>
      </w:r>
      <w:r>
        <w:rPr>
          <w:rFonts w:cs="宋体" w:ascii="宋体" w:hAnsi="宋体"/>
          <w:b/>
          <w:bCs/>
          <w:color w:val="FF0000"/>
          <w:szCs w:val="21"/>
        </w:rPr>
        <w:t>X</w:t>
      </w:r>
      <w:r>
        <w:rPr>
          <w:rFonts w:ascii="宋体" w:hAnsi="宋体" w:cs="宋体"/>
          <w:b/>
          <w:bCs/>
          <w:color w:val="FF0000"/>
          <w:szCs w:val="21"/>
        </w:rPr>
        <w:t>染色体隐性</w:t>
      </w:r>
    </w:p>
    <w:p>
      <w:pPr>
        <w:pStyle w:val="Normal"/>
        <w:ind w:left="210" w:hanging="211"/>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遗传病，即甲病是伴</w:t>
      </w:r>
      <w:r>
        <w:rPr>
          <w:rFonts w:cs="宋体" w:ascii="宋体" w:hAnsi="宋体"/>
          <w:b/>
          <w:bCs/>
          <w:color w:val="FF0000"/>
          <w:szCs w:val="21"/>
        </w:rPr>
        <w:t>X</w:t>
      </w:r>
      <w:r>
        <w:rPr>
          <w:rFonts w:ascii="宋体" w:hAnsi="宋体" w:cs="宋体"/>
          <w:b/>
          <w:bCs/>
          <w:color w:val="FF0000"/>
          <w:szCs w:val="21"/>
        </w:rPr>
        <w:t>染色体显性遗传</w:t>
      </w:r>
    </w:p>
    <w:p>
      <w:pPr>
        <w:pStyle w:val="Normal"/>
        <w:ind w:left="210" w:hanging="211"/>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6</w:t>
      </w:r>
      <w:r>
        <w:rPr>
          <w:rFonts w:ascii="宋体" w:hAnsi="宋体" w:cs="宋体"/>
          <w:b/>
          <w:bCs/>
          <w:color w:val="FF0000"/>
          <w:szCs w:val="21"/>
        </w:rPr>
        <w:t>号和</w:t>
      </w:r>
      <w:r>
        <w:rPr>
          <w:rFonts w:cs="宋体" w:ascii="宋体" w:hAnsi="宋体"/>
          <w:b/>
          <w:bCs/>
          <w:color w:val="FF0000"/>
          <w:szCs w:val="21"/>
        </w:rPr>
        <w:t>7</w:t>
      </w:r>
      <w:r>
        <w:rPr>
          <w:rFonts w:ascii="宋体" w:hAnsi="宋体" w:cs="宋体"/>
          <w:b/>
          <w:bCs/>
          <w:color w:val="FF0000"/>
          <w:szCs w:val="21"/>
        </w:rPr>
        <w:t>号不患乙病，但生出患乙病的儿子，说明乙病是隐性遗传病，又因题干中说明</w:t>
      </w:r>
      <w:r>
        <w:rPr>
          <w:rFonts w:cs="宋体" w:ascii="宋体" w:hAnsi="宋体"/>
          <w:b/>
          <w:bCs/>
          <w:color w:val="FF0000"/>
          <w:szCs w:val="21"/>
        </w:rPr>
        <w:t>7</w:t>
      </w:r>
      <w:r>
        <w:rPr>
          <w:rFonts w:ascii="宋体" w:hAnsi="宋体" w:cs="宋体"/>
          <w:b/>
          <w:bCs/>
          <w:color w:val="FF0000"/>
          <w:szCs w:val="21"/>
        </w:rPr>
        <w:t>号不携带乙病的致病基因，所以乙病是伴</w:t>
      </w:r>
      <w:r>
        <w:rPr>
          <w:rFonts w:cs="宋体" w:ascii="宋体" w:hAnsi="宋体"/>
          <w:b/>
          <w:bCs/>
          <w:color w:val="FF0000"/>
          <w:szCs w:val="21"/>
        </w:rPr>
        <w:t>X</w:t>
      </w:r>
      <w:r>
        <w:rPr>
          <w:rFonts w:ascii="宋体" w:hAnsi="宋体" w:cs="宋体"/>
          <w:b/>
          <w:bCs/>
          <w:color w:val="FF0000"/>
          <w:szCs w:val="21"/>
        </w:rPr>
        <w:t>染色体隐性遗传</w:t>
      </w:r>
    </w:p>
    <w:p>
      <w:pPr>
        <w:pStyle w:val="Normal"/>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10</w:t>
      </w:r>
      <w:r>
        <w:rPr>
          <w:rFonts w:ascii="宋体" w:hAnsi="宋体" w:cs="宋体"/>
          <w:b/>
          <w:bCs/>
          <w:color w:val="FF0000"/>
          <w:szCs w:val="21"/>
        </w:rPr>
        <w:t>号和</w:t>
      </w:r>
      <w:r>
        <w:rPr>
          <w:rFonts w:cs="宋体" w:ascii="宋体" w:hAnsi="宋体"/>
          <w:b/>
          <w:bCs/>
          <w:color w:val="FF0000"/>
          <w:szCs w:val="21"/>
        </w:rPr>
        <w:t>11</w:t>
      </w:r>
      <w:r>
        <w:rPr>
          <w:rFonts w:ascii="宋体" w:hAnsi="宋体" w:cs="宋体"/>
          <w:b/>
          <w:bCs/>
          <w:color w:val="FF0000"/>
          <w:szCs w:val="21"/>
        </w:rPr>
        <w:t>号都正常，但生了患丙病的女儿，丙只可能是常染色体隐性遗传</w:t>
      </w:r>
    </w:p>
    <w:p>
      <w:pPr>
        <w:pStyle w:val="Normal"/>
        <w:ind w:left="210" w:hanging="211"/>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因为</w:t>
      </w:r>
      <w:r>
        <w:rPr>
          <w:rFonts w:cs="宋体" w:ascii="宋体" w:hAnsi="宋体"/>
          <w:b/>
          <w:bCs/>
          <w:color w:val="FF0000"/>
          <w:szCs w:val="21"/>
        </w:rPr>
        <w:t>1</w:t>
      </w:r>
      <w:r>
        <w:rPr>
          <w:rFonts w:ascii="宋体" w:hAnsi="宋体" w:cs="宋体"/>
          <w:b/>
          <w:bCs/>
          <w:color w:val="FF0000"/>
          <w:szCs w:val="21"/>
        </w:rPr>
        <w:t>号只患甲病，所以基因为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其中</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会传递给</w:t>
      </w:r>
      <w:r>
        <w:rPr>
          <w:rFonts w:cs="宋体" w:ascii="宋体" w:hAnsi="宋体"/>
          <w:b/>
          <w:bCs/>
          <w:color w:val="FF0000"/>
          <w:szCs w:val="21"/>
        </w:rPr>
        <w:t>6</w:t>
      </w:r>
      <w:r>
        <w:rPr>
          <w:rFonts w:ascii="宋体" w:hAnsi="宋体" w:cs="宋体"/>
          <w:b/>
          <w:bCs/>
          <w:color w:val="FF0000"/>
          <w:szCs w:val="21"/>
        </w:rPr>
        <w:t>号，又因为</w:t>
      </w:r>
      <w:r>
        <w:rPr>
          <w:rFonts w:cs="宋体" w:ascii="宋体" w:hAnsi="宋体"/>
          <w:b/>
          <w:bCs/>
          <w:color w:val="FF0000"/>
          <w:szCs w:val="21"/>
        </w:rPr>
        <w:t>12</w:t>
      </w:r>
      <w:r>
        <w:rPr>
          <w:rFonts w:ascii="宋体" w:hAnsi="宋体" w:cs="宋体"/>
          <w:b/>
          <w:bCs/>
          <w:color w:val="FF0000"/>
          <w:szCs w:val="21"/>
        </w:rPr>
        <w:t>号只患乙病，基因为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，而</w:t>
      </w:r>
      <w:r>
        <w:rPr>
          <w:rFonts w:cs="宋体" w:ascii="宋体" w:hAnsi="宋体"/>
          <w:b/>
          <w:bCs/>
          <w:color w:val="FF0000"/>
          <w:szCs w:val="21"/>
        </w:rPr>
        <w:t>13</w:t>
      </w:r>
      <w:r>
        <w:rPr>
          <w:rFonts w:ascii="宋体" w:hAnsi="宋体" w:cs="宋体"/>
          <w:b/>
          <w:bCs/>
          <w:color w:val="FF0000"/>
          <w:szCs w:val="21"/>
        </w:rPr>
        <w:t>号患甲乙两种病，基因为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。可推出</w:t>
      </w:r>
      <w:r>
        <w:rPr>
          <w:rFonts w:cs="宋体" w:ascii="宋体" w:hAnsi="宋体"/>
          <w:b/>
          <w:bCs/>
          <w:color w:val="FF0000"/>
          <w:szCs w:val="21"/>
        </w:rPr>
        <w:t>6</w:t>
      </w:r>
      <w:r>
        <w:rPr>
          <w:rFonts w:ascii="宋体" w:hAnsi="宋体" w:cs="宋体"/>
          <w:b/>
          <w:bCs/>
          <w:color w:val="FF0000"/>
          <w:szCs w:val="21"/>
        </w:rPr>
        <w:t>号为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。又因题干中并未说明，该家族是否携带丙病致病基因，所以</w:t>
      </w:r>
      <w:r>
        <w:rPr>
          <w:rFonts w:cs="宋体" w:ascii="宋体" w:hAnsi="宋体"/>
          <w:b/>
          <w:bCs/>
          <w:color w:val="FF0000"/>
          <w:szCs w:val="21"/>
        </w:rPr>
        <w:t>6</w:t>
      </w:r>
      <w:r>
        <w:rPr>
          <w:rFonts w:ascii="宋体" w:hAnsi="宋体" w:cs="宋体"/>
          <w:b/>
          <w:bCs/>
          <w:color w:val="FF0000"/>
          <w:szCs w:val="21"/>
        </w:rPr>
        <w:t>号基因型为</w:t>
      </w:r>
      <w:r>
        <w:rPr>
          <w:rFonts w:cs="宋体" w:ascii="宋体" w:hAnsi="宋体"/>
          <w:b/>
          <w:bCs/>
          <w:color w:val="FF0000"/>
          <w:szCs w:val="21"/>
        </w:rPr>
        <w:t>DDX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或</w:t>
      </w:r>
      <w:r>
        <w:rPr>
          <w:rFonts w:cs="宋体" w:ascii="宋体" w:hAnsi="宋体"/>
          <w:b/>
          <w:bCs/>
          <w:color w:val="FF0000"/>
          <w:szCs w:val="21"/>
        </w:rPr>
        <w:t>DdX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p>
    <w:p>
      <w:pPr>
        <w:pStyle w:val="Normal"/>
        <w:ind w:left="210" w:hanging="211"/>
        <w:rPr>
          <w:rFonts w:ascii="宋体" w:hAnsi="宋体" w:cs="宋体"/>
          <w:b/>
          <w:b/>
          <w:bCs/>
          <w:color w:val="FF0000"/>
          <w:szCs w:val="21"/>
        </w:rPr>
      </w:pPr>
      <w:r>
        <w:rPr>
          <w:rFonts w:cs="宋体" w:ascii="宋体" w:hAnsi="宋体"/>
          <w:b/>
          <w:bCs/>
          <w:color w:val="FF0000"/>
          <w:szCs w:val="21"/>
        </w:rPr>
        <w:t>(2)6</w:t>
      </w:r>
      <w:r>
        <w:rPr>
          <w:rFonts w:ascii="宋体" w:hAnsi="宋体" w:cs="宋体"/>
          <w:b/>
          <w:bCs/>
          <w:color w:val="FF0000"/>
          <w:szCs w:val="21"/>
        </w:rPr>
        <w:t>号基因型为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，在减数分裂过程中，发生交叉互换，产生了</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的配子，与</w:t>
      </w:r>
      <w:r>
        <w:rPr>
          <w:rFonts w:cs="宋体" w:ascii="宋体" w:hAnsi="宋体"/>
          <w:b/>
          <w:bCs/>
          <w:color w:val="FF0000"/>
          <w:szCs w:val="21"/>
        </w:rPr>
        <w:t>Y</w:t>
      </w:r>
      <w:r>
        <w:rPr>
          <w:rFonts w:ascii="宋体" w:hAnsi="宋体" w:cs="宋体"/>
          <w:b/>
          <w:bCs/>
          <w:color w:val="FF0000"/>
          <w:szCs w:val="21"/>
        </w:rPr>
        <w:t>结合，生出</w:t>
      </w:r>
      <w:r>
        <w:rPr>
          <w:rFonts w:cs="宋体" w:ascii="宋体" w:hAnsi="宋体"/>
          <w:b/>
          <w:bCs/>
          <w:color w:val="FF0000"/>
          <w:szCs w:val="21"/>
        </w:rPr>
        <w:t>13</w:t>
      </w:r>
      <w:r>
        <w:rPr>
          <w:rFonts w:ascii="宋体" w:hAnsi="宋体" w:cs="宋体"/>
          <w:b/>
          <w:bCs/>
          <w:color w:val="FF0000"/>
          <w:szCs w:val="21"/>
        </w:rPr>
        <w:t>号患甲乙两种病（基因为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w:t>
      </w:r>
    </w:p>
    <w:p>
      <w:pPr>
        <w:pStyle w:val="Normal"/>
        <w:ind w:left="210" w:hanging="211"/>
        <w:rPr>
          <w:rFonts w:ascii="宋体" w:hAnsi="宋体" w:cs="宋体"/>
          <w:b/>
          <w:b/>
          <w:bCs/>
          <w:color w:val="FF0000"/>
          <w:szCs w:val="21"/>
        </w:rPr>
      </w:pPr>
      <w:r>
        <w:rPr>
          <w:rFonts w:ascii="宋体" w:hAnsi="宋体" w:cs="宋体"/>
          <w:b/>
          <w:bCs/>
          <w:color w:val="FF0000"/>
          <w:szCs w:val="21"/>
        </w:rPr>
        <w:t>（</w:t>
      </w:r>
      <w:r>
        <w:rPr>
          <w:rFonts w:cs="宋体" w:ascii="宋体" w:hAnsi="宋体"/>
          <w:b/>
          <w:bCs/>
          <w:color w:val="FF0000"/>
          <w:szCs w:val="21"/>
        </w:rPr>
        <w:t>3</w:t>
      </w:r>
      <w:r>
        <w:rPr>
          <w:rFonts w:ascii="宋体" w:hAnsi="宋体" w:cs="宋体"/>
          <w:b/>
          <w:bCs/>
          <w:color w:val="FF0000"/>
          <w:szCs w:val="21"/>
        </w:rPr>
        <w:t>）由题干可知，</w:t>
      </w:r>
      <w:r>
        <w:rPr>
          <w:rFonts w:cs="宋体" w:ascii="宋体" w:hAnsi="宋体"/>
          <w:b/>
          <w:bCs/>
          <w:color w:val="FF0000"/>
          <w:szCs w:val="21"/>
        </w:rPr>
        <w:t>15</w:t>
      </w:r>
      <w:r>
        <w:rPr>
          <w:rFonts w:ascii="宋体" w:hAnsi="宋体" w:cs="宋体"/>
          <w:b/>
          <w:bCs/>
          <w:color w:val="FF0000"/>
          <w:szCs w:val="21"/>
        </w:rPr>
        <w:t>号基因型为</w:t>
      </w:r>
      <w:r>
        <w:rPr>
          <w:rFonts w:cs="宋体" w:ascii="宋体" w:hAnsi="宋体"/>
          <w:b/>
          <w:bCs/>
          <w:color w:val="FF0000"/>
          <w:szCs w:val="21"/>
        </w:rPr>
        <w:t>1/100DdX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,16</w:t>
      </w:r>
      <w:r>
        <w:rPr>
          <w:rFonts w:ascii="宋体" w:hAnsi="宋体" w:cs="宋体"/>
          <w:b/>
          <w:bCs/>
          <w:color w:val="FF0000"/>
          <w:szCs w:val="21"/>
        </w:rPr>
        <w:t>号基因型为</w:t>
      </w:r>
      <w:r>
        <w:rPr>
          <w:rFonts w:cs="宋体" w:ascii="宋体" w:hAnsi="宋体"/>
          <w:b/>
          <w:bCs/>
          <w:color w:val="FF0000"/>
          <w:szCs w:val="21"/>
        </w:rPr>
        <w:t>1/3DDX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或</w:t>
      </w:r>
      <w:r>
        <w:rPr>
          <w:rFonts w:cs="宋体" w:ascii="宋体" w:hAnsi="宋体"/>
          <w:b/>
          <w:bCs/>
          <w:color w:val="FF0000"/>
          <w:szCs w:val="21"/>
        </w:rPr>
        <w:t>2/3DdX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。所以，后代患丙病的概率为：</w:t>
      </w:r>
      <w:r>
        <w:rPr>
          <w:rFonts w:cs="宋体" w:ascii="宋体" w:hAnsi="宋体"/>
          <w:b/>
          <w:bCs/>
          <w:color w:val="FF0000"/>
          <w:szCs w:val="21"/>
        </w:rPr>
        <w:t>1/100×2/3×1/4</w:t>
      </w:r>
      <w:r>
        <w:rPr>
          <w:rFonts w:ascii="宋体" w:hAnsi="宋体" w:cs="宋体"/>
          <w:b/>
          <w:bCs/>
          <w:color w:val="FF0000"/>
          <w:szCs w:val="21"/>
        </w:rPr>
        <w:t>＝</w:t>
      </w:r>
      <w:r>
        <w:rPr>
          <w:rFonts w:cs="宋体" w:ascii="宋体" w:hAnsi="宋体"/>
          <w:b/>
          <w:bCs/>
          <w:color w:val="FF0000"/>
          <w:szCs w:val="21"/>
        </w:rPr>
        <w:t>1/600</w:t>
      </w:r>
      <w:r>
        <w:rPr>
          <w:rFonts w:ascii="宋体" w:hAnsi="宋体" w:cs="宋体"/>
          <w:b/>
          <w:bCs/>
          <w:color w:val="FF0000"/>
          <w:szCs w:val="21"/>
        </w:rPr>
        <w:t>，不患丙病概率为：</w:t>
      </w:r>
      <w:r>
        <w:rPr>
          <w:rFonts w:cs="宋体" w:ascii="宋体" w:hAnsi="宋体"/>
          <w:b/>
          <w:bCs/>
          <w:color w:val="FF0000"/>
          <w:szCs w:val="21"/>
        </w:rPr>
        <w:t>1-1/600</w:t>
      </w:r>
      <w:r>
        <w:rPr>
          <w:rFonts w:ascii="宋体" w:hAnsi="宋体" w:cs="宋体"/>
          <w:b/>
          <w:bCs/>
          <w:color w:val="FF0000"/>
          <w:szCs w:val="21"/>
        </w:rPr>
        <w:t>＝</w:t>
      </w:r>
      <w:r>
        <w:rPr>
          <w:rFonts w:cs="宋体" w:ascii="宋体" w:hAnsi="宋体"/>
          <w:b/>
          <w:bCs/>
          <w:color w:val="FF0000"/>
          <w:szCs w:val="21"/>
        </w:rPr>
        <w:t>599/600</w:t>
      </w:r>
      <w:r>
        <w:rPr>
          <w:rFonts w:ascii="宋体" w:hAnsi="宋体" w:cs="宋体"/>
          <w:b/>
          <w:bCs/>
          <w:color w:val="FF0000"/>
          <w:szCs w:val="21"/>
        </w:rPr>
        <w:t>；</w:t>
      </w:r>
    </w:p>
    <w:p>
      <w:pPr>
        <w:pStyle w:val="Normal"/>
        <w:ind w:left="210" w:hanging="211"/>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后代患乙病的概率为：</w:t>
      </w:r>
      <w:r>
        <w:rPr>
          <w:rFonts w:cs="宋体" w:ascii="宋体" w:hAnsi="宋体"/>
          <w:b/>
          <w:bCs/>
          <w:color w:val="FF0000"/>
          <w:szCs w:val="21"/>
        </w:rPr>
        <w:t>1/4</w:t>
      </w:r>
      <w:r>
        <w:rPr>
          <w:rFonts w:ascii="宋体" w:hAnsi="宋体" w:cs="宋体"/>
          <w:b/>
          <w:bCs/>
          <w:color w:val="FF0000"/>
          <w:szCs w:val="21"/>
        </w:rPr>
        <w:t>，不患乙病的概率为：</w:t>
      </w:r>
      <w:r>
        <w:rPr>
          <w:rFonts w:cs="宋体" w:ascii="宋体" w:hAnsi="宋体"/>
          <w:b/>
          <w:bCs/>
          <w:color w:val="FF0000"/>
          <w:szCs w:val="21"/>
        </w:rPr>
        <w:t>3/4</w:t>
      </w:r>
    </w:p>
    <w:p>
      <w:pPr>
        <w:pStyle w:val="Normal"/>
        <w:ind w:left="210" w:hanging="211"/>
        <w:rPr>
          <w:rFonts w:ascii="宋体" w:hAnsi="宋体" w:cs="宋体"/>
          <w:b/>
          <w:b/>
          <w:bCs/>
          <w:color w:val="FF0000"/>
          <w:szCs w:val="21"/>
        </w:rPr>
      </w:pPr>
      <w:r>
        <w:rPr>
          <w:rFonts w:ascii="宋体" w:hAnsi="宋体" w:cs="宋体"/>
          <w:b/>
          <w:bCs/>
          <w:color w:val="FF0000"/>
          <w:szCs w:val="21"/>
        </w:rPr>
        <w:t>所以只患一种病的概率为：</w:t>
      </w:r>
      <w:r>
        <w:rPr>
          <w:rFonts w:cs="宋体" w:ascii="宋体" w:hAnsi="宋体"/>
          <w:b/>
          <w:bCs/>
          <w:color w:val="FF0000"/>
          <w:szCs w:val="21"/>
        </w:rPr>
        <w:t xml:space="preserve">1/600×3/4 </w:t>
      </w:r>
      <w:r>
        <w:rPr>
          <w:rFonts w:ascii="宋体" w:hAnsi="宋体" w:cs="宋体"/>
          <w:b/>
          <w:bCs/>
          <w:color w:val="FF0000"/>
          <w:szCs w:val="21"/>
        </w:rPr>
        <w:t xml:space="preserve">＋ </w:t>
      </w:r>
      <w:r>
        <w:rPr>
          <w:rFonts w:cs="宋体" w:ascii="宋体" w:hAnsi="宋体"/>
          <w:b/>
          <w:bCs/>
          <w:color w:val="FF0000"/>
          <w:szCs w:val="21"/>
        </w:rPr>
        <w:t>599/600×1/4</w:t>
      </w:r>
      <w:r>
        <w:rPr>
          <w:rFonts w:ascii="宋体" w:hAnsi="宋体" w:cs="宋体"/>
          <w:b/>
          <w:bCs/>
          <w:color w:val="FF0000"/>
          <w:szCs w:val="21"/>
        </w:rPr>
        <w:t>＝</w:t>
      </w:r>
      <w:r>
        <w:rPr>
          <w:rFonts w:cs="宋体" w:ascii="宋体" w:hAnsi="宋体"/>
          <w:b/>
          <w:bCs/>
          <w:color w:val="FF0000"/>
          <w:szCs w:val="21"/>
        </w:rPr>
        <w:t>301/1200</w:t>
      </w:r>
    </w:p>
    <w:p>
      <w:pPr>
        <w:pStyle w:val="Normal"/>
        <w:ind w:left="210" w:hanging="211"/>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患丙病女孩的概率为：</w:t>
      </w:r>
      <w:r>
        <w:rPr>
          <w:rFonts w:cs="宋体" w:ascii="宋体" w:hAnsi="宋体"/>
          <w:b/>
          <w:bCs/>
          <w:color w:val="FF0000"/>
          <w:szCs w:val="21"/>
        </w:rPr>
        <w:t>1/100×2/3×1/4×1/2</w:t>
      </w:r>
      <w:r>
        <w:rPr>
          <w:rFonts w:ascii="宋体" w:hAnsi="宋体" w:cs="宋体"/>
          <w:b/>
          <w:bCs/>
          <w:color w:val="FF0000"/>
          <w:szCs w:val="21"/>
        </w:rPr>
        <w:t>＝</w:t>
      </w:r>
      <w:r>
        <w:rPr>
          <w:rFonts w:cs="宋体" w:ascii="宋体" w:hAnsi="宋体"/>
          <w:b/>
          <w:bCs/>
          <w:color w:val="FF0000"/>
          <w:szCs w:val="21"/>
        </w:rPr>
        <w:t>1/1200</w:t>
      </w:r>
    </w:p>
    <w:p>
      <w:pPr>
        <w:pStyle w:val="Normal"/>
        <w:ind w:left="210" w:hanging="211"/>
        <w:rPr>
          <w:rFonts w:ascii="宋体" w:hAnsi="宋体" w:cs="宋体"/>
          <w:b/>
          <w:b/>
          <w:bCs/>
          <w:color w:val="FF0000"/>
          <w:szCs w:val="21"/>
        </w:rPr>
      </w:pPr>
      <w:r>
        <w:rPr>
          <w:rFonts w:ascii="宋体" w:hAnsi="宋体" w:cs="宋体"/>
          <w:b/>
          <w:bCs/>
          <w:color w:val="FF0000"/>
          <w:szCs w:val="21"/>
        </w:rPr>
        <w:t>（</w:t>
      </w:r>
      <w:r>
        <w:rPr>
          <w:rFonts w:cs="宋体" w:ascii="宋体" w:hAnsi="宋体"/>
          <w:b/>
          <w:bCs/>
          <w:color w:val="FF0000"/>
          <w:szCs w:val="21"/>
        </w:rPr>
        <w:t>4</w:t>
      </w:r>
      <w:r>
        <w:rPr>
          <w:rFonts w:ascii="宋体" w:hAnsi="宋体" w:cs="宋体"/>
          <w:b/>
          <w:bCs/>
          <w:color w:val="FF0000"/>
          <w:szCs w:val="21"/>
        </w:rPr>
        <w:t>）启动子是</w:t>
      </w:r>
      <w:r>
        <w:rPr>
          <w:rFonts w:cs="宋体" w:ascii="宋体" w:hAnsi="宋体"/>
          <w:b/>
          <w:bCs/>
          <w:color w:val="FF0000"/>
          <w:szCs w:val="21"/>
        </w:rPr>
        <w:t>RNA</w:t>
      </w:r>
      <w:r>
        <w:rPr>
          <w:rFonts w:ascii="宋体" w:hAnsi="宋体" w:cs="宋体"/>
          <w:b/>
          <w:bCs/>
          <w:color w:val="FF0000"/>
          <w:szCs w:val="21"/>
        </w:rPr>
        <w:t>聚合酶识别并结合的部位。</w:t>
      </w:r>
    </w:p>
    <w:p>
      <w:pPr>
        <w:pStyle w:val="Normal"/>
        <w:rPr>
          <w:rFonts w:ascii="宋体" w:hAnsi="宋体" w:cs="宋体"/>
          <w:b/>
          <w:b/>
          <w:bCs/>
          <w:color w:val="FF0000"/>
          <w:szCs w:val="21"/>
        </w:rPr>
      </w:pPr>
      <w:r>
        <w:rPr>
          <w:rFonts w:cs="宋体" w:ascii="宋体" w:hAnsi="宋体"/>
          <w:b/>
          <w:bCs/>
          <w:color w:val="FF0000"/>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t>29.</w:t>
      </w:r>
      <w:r>
        <w:rPr>
          <w:rFonts w:ascii="宋体" w:hAnsi="宋体" w:cs="宋体"/>
          <w:b/>
          <w:bCs/>
          <w:szCs w:val="21"/>
        </w:rPr>
        <w:t>（</w:t>
      </w:r>
      <w:r>
        <w:rPr>
          <w:rFonts w:cs="宋体" w:ascii="宋体" w:hAnsi="宋体"/>
          <w:b/>
          <w:bCs/>
          <w:szCs w:val="21"/>
        </w:rPr>
        <w:t>16</w:t>
      </w:r>
      <w:r>
        <w:rPr>
          <w:rFonts w:ascii="宋体" w:hAnsi="宋体" w:cs="宋体"/>
          <w:b/>
          <w:bCs/>
          <w:szCs w:val="21"/>
        </w:rPr>
        <w:t>分）铁皮石斛是我国名贵中药，生物碱是其有效成分之一，应用组织培养技术培养铁皮石斛拟原</w:t>
      </w:r>
    </w:p>
    <w:p>
      <w:pPr>
        <w:pStyle w:val="Normal"/>
        <w:rPr>
          <w:rFonts w:ascii="宋体" w:hAnsi="宋体" w:cs="宋体"/>
          <w:b/>
          <w:b/>
          <w:bCs/>
          <w:szCs w:val="21"/>
        </w:rPr>
      </w:pPr>
      <w:r>
        <w:rPr>
          <w:rFonts w:cs="宋体" w:ascii="宋体" w:hAnsi="宋体"/>
          <w:b/>
          <w:bCs/>
          <w:szCs w:val="21"/>
        </w:rPr>
        <w:t xml:space="preserve">    </w:t>
      </w:r>
      <w:r>
        <w:rPr>
          <w:rFonts w:ascii="宋体" w:hAnsi="宋体" w:cs="宋体"/>
          <w:b/>
          <w:bCs/>
          <w:szCs w:val="21"/>
        </w:rPr>
        <w:t>球茎（简称</w:t>
      </w:r>
      <w:r>
        <w:rPr>
          <w:rFonts w:cs="宋体" w:ascii="宋体" w:hAnsi="宋体"/>
          <w:b/>
          <w:bCs/>
          <w:szCs w:val="21"/>
        </w:rPr>
        <w:t>PLBa</w:t>
      </w:r>
      <w:r>
        <w:rPr>
          <w:rFonts w:ascii="宋体" w:hAnsi="宋体" w:cs="宋体"/>
          <w:b/>
          <w:bCs/>
          <w:szCs w:val="21"/>
        </w:rPr>
        <w:t>，类似愈伤组织）生产生物碱的实验流程如下：</w:t>
      </w:r>
    </w:p>
    <w:p>
      <w:pPr>
        <w:pStyle w:val="Normal"/>
        <w:ind w:left="210" w:hanging="211"/>
        <w:rPr>
          <w:rFonts w:ascii="宋体" w:hAnsi="宋体" w:cs="宋体"/>
          <w:b/>
          <w:b/>
          <w:bCs/>
          <w:szCs w:val="21"/>
        </w:rPr>
      </w:pPr>
      <w:r>
        <w:rPr>
          <w:rFonts w:cs="宋体" w:ascii="宋体" w:hAnsi="宋体"/>
          <w:b/>
          <w:bCs/>
          <w:szCs w:val="21"/>
        </w:rPr>
        <w:drawing>
          <wp:inline distT="0" distB="0" distL="0" distR="0">
            <wp:extent cx="6115685" cy="75565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3"/>
                    <a:srcRect l="-5" t="-43" r="-5" b="-43"/>
                    <a:stretch>
                      <a:fillRect/>
                    </a:stretch>
                  </pic:blipFill>
                  <pic:spPr bwMode="auto">
                    <a:xfrm>
                      <a:off x="0" y="0"/>
                      <a:ext cx="6115685" cy="755650"/>
                    </a:xfrm>
                    <a:prstGeom prst="rect">
                      <a:avLst/>
                    </a:prstGeom>
                  </pic:spPr>
                </pic:pic>
              </a:graphicData>
            </a:graphic>
          </wp:inline>
        </w:drawing>
      </w:r>
    </w:p>
    <w:p>
      <w:pPr>
        <w:pStyle w:val="Normal"/>
        <w:ind w:left="210" w:hanging="211"/>
        <w:rPr>
          <w:rFonts w:ascii="宋体" w:hAnsi="宋体" w:cs="宋体"/>
          <w:b/>
          <w:b/>
          <w:bCs/>
          <w:szCs w:val="21"/>
        </w:rPr>
      </w:pPr>
      <w:r>
        <w:rPr>
          <w:rFonts w:ascii="宋体" w:hAnsi="宋体" w:cs="宋体"/>
          <w:b/>
          <w:bCs/>
          <w:szCs w:val="21"/>
        </w:rPr>
        <w:t>在固体培养基上，</w:t>
      </w:r>
      <w:r>
        <w:rPr>
          <w:rFonts w:cs="宋体" w:ascii="宋体" w:hAnsi="宋体"/>
          <w:b/>
          <w:bCs/>
          <w:szCs w:val="21"/>
        </w:rPr>
        <w:t>PLBs</w:t>
      </w:r>
      <w:r>
        <w:rPr>
          <w:rFonts w:ascii="宋体" w:hAnsi="宋体" w:cs="宋体"/>
          <w:b/>
          <w:bCs/>
          <w:szCs w:val="21"/>
        </w:rPr>
        <w:t>的重量、生物碱含量随增殖培养时间的变化如图</w:t>
      </w:r>
      <w:r>
        <w:rPr>
          <w:rFonts w:cs="宋体" w:ascii="宋体" w:hAnsi="宋体"/>
          <w:b/>
          <w:bCs/>
          <w:szCs w:val="21"/>
        </w:rPr>
        <w:t>17</w:t>
      </w:r>
      <w:r>
        <w:rPr>
          <w:rFonts w:ascii="宋体" w:hAnsi="宋体" w:cs="宋体"/>
          <w:b/>
          <w:bCs/>
          <w:szCs w:val="21"/>
        </w:rPr>
        <w:t>所示，请回答下列问题：</w:t>
      </w:r>
    </w:p>
    <w:p>
      <w:pPr>
        <w:pStyle w:val="Normal"/>
        <w:ind w:left="210" w:hanging="211"/>
        <w:rPr>
          <w:rFonts w:ascii="宋体" w:hAnsi="宋体" w:cs="宋体"/>
          <w:b/>
          <w:b/>
          <w:bCs/>
          <w:szCs w:val="21"/>
        </w:rPr>
      </w:pPr>
      <w:r>
        <w:rPr>
          <w:rFonts w:cs="宋体" w:ascii="宋体" w:hAnsi="宋体"/>
          <w:b/>
          <w:bCs/>
          <w:szCs w:val="21"/>
        </w:rPr>
        <w:drawing>
          <wp:inline distT="0" distB="0" distL="0" distR="0">
            <wp:extent cx="4316730" cy="294449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4"/>
                    <a:srcRect l="-8" t="-12" r="-8" b="-12"/>
                    <a:stretch>
                      <a:fillRect/>
                    </a:stretch>
                  </pic:blipFill>
                  <pic:spPr bwMode="auto">
                    <a:xfrm>
                      <a:off x="0" y="0"/>
                      <a:ext cx="4316730" cy="2944495"/>
                    </a:xfrm>
                    <a:prstGeom prst="rect">
                      <a:avLst/>
                    </a:prstGeom>
                  </pic:spPr>
                </pic:pic>
              </a:graphicData>
            </a:graphic>
          </wp:inline>
        </w:drawing>
      </w:r>
    </w:p>
    <w:p>
      <w:pPr>
        <w:pStyle w:val="Normal"/>
        <w:spacing w:lineRule="auto" w:line="360"/>
        <w:ind w:left="210" w:hanging="211"/>
        <w:rPr>
          <w:rFonts w:ascii="宋体" w:hAnsi="宋体" w:cs="宋体"/>
          <w:b/>
          <w:b/>
          <w:bCs/>
          <w:szCs w:val="21"/>
        </w:rPr>
      </w:pPr>
      <w:r>
        <w:rPr>
          <w:rFonts w:cs="宋体" w:ascii="宋体" w:hAnsi="宋体"/>
          <w:b/>
          <w:bCs/>
          <w:szCs w:val="21"/>
        </w:rPr>
        <w:t>⑴</w:t>
      </w:r>
      <w:r>
        <w:rPr>
          <w:rFonts w:ascii="宋体" w:hAnsi="宋体" w:cs="宋体"/>
          <w:b/>
          <w:bCs/>
          <w:szCs w:val="21"/>
        </w:rPr>
        <w:t>选用新生营养芽为外植体的原因是</w:t>
      </w:r>
      <w:r>
        <w:rPr>
          <w:rFonts w:ascii="宋体" w:hAnsi="宋体" w:cs="宋体"/>
          <w:b/>
          <w:bCs/>
          <w:szCs w:val="21"/>
          <w:u w:val="single"/>
        </w:rPr>
        <w:t xml:space="preserve">      </w:t>
      </w:r>
      <w:r>
        <w:rPr>
          <w:rFonts w:ascii="宋体" w:hAnsi="宋体" w:cs="宋体"/>
          <w:b/>
          <w:bCs/>
          <w:szCs w:val="21"/>
        </w:rPr>
        <w:t>，诱导外植体形成</w:t>
      </w:r>
      <w:r>
        <w:rPr>
          <w:rFonts w:cs="宋体" w:ascii="宋体" w:hAnsi="宋体"/>
          <w:b/>
          <w:bCs/>
          <w:szCs w:val="21"/>
        </w:rPr>
        <w:t>PLBs</w:t>
      </w:r>
      <w:r>
        <w:rPr>
          <w:rFonts w:ascii="宋体" w:hAnsi="宋体" w:cs="宋体"/>
          <w:b/>
          <w:bCs/>
          <w:szCs w:val="21"/>
        </w:rPr>
        <w:t>的过程称</w:t>
      </w:r>
      <w:r>
        <w:rPr>
          <w:rFonts w:ascii="宋体" w:hAnsi="宋体" w:cs="宋体"/>
          <w:b/>
          <w:bCs/>
          <w:szCs w:val="21"/>
          <w:u w:val="single"/>
        </w:rPr>
        <w:t xml:space="preserve">       </w:t>
      </w:r>
      <w:r>
        <w:rPr>
          <w:rFonts w:ascii="宋体" w:hAnsi="宋体" w:cs="宋体"/>
          <w:b/>
          <w:bCs/>
          <w:szCs w:val="21"/>
        </w:rPr>
        <w:t>。</w:t>
      </w:r>
    </w:p>
    <w:p>
      <w:pPr>
        <w:pStyle w:val="Normal"/>
        <w:spacing w:lineRule="auto" w:line="360"/>
        <w:rPr>
          <w:rFonts w:ascii="宋体" w:hAnsi="宋体" w:cs="宋体"/>
          <w:b/>
          <w:b/>
          <w:bCs/>
          <w:szCs w:val="21"/>
        </w:rPr>
      </w:pPr>
      <w:r>
        <w:rPr>
          <w:rFonts w:cs="宋体" w:ascii="宋体" w:hAnsi="宋体"/>
          <w:b/>
          <w:bCs/>
          <w:szCs w:val="21"/>
        </w:rPr>
        <w:t>⑵</w:t>
      </w:r>
      <w:r>
        <w:rPr>
          <w:rFonts w:ascii="宋体" w:hAnsi="宋体" w:cs="宋体"/>
          <w:b/>
          <w:bCs/>
          <w:szCs w:val="21"/>
        </w:rPr>
        <w:t>与黑暗条件下相比，</w:t>
      </w:r>
      <w:r>
        <w:rPr>
          <w:rFonts w:cs="宋体" w:ascii="宋体" w:hAnsi="宋体"/>
          <w:b/>
          <w:bCs/>
          <w:szCs w:val="21"/>
        </w:rPr>
        <w:t>PLBs</w:t>
      </w:r>
      <w:r>
        <w:rPr>
          <w:rFonts w:ascii="宋体" w:hAnsi="宋体" w:cs="宋体"/>
          <w:b/>
          <w:bCs/>
          <w:szCs w:val="21"/>
        </w:rPr>
        <w:t>在光照条件下生长的优势体现在</w:t>
      </w:r>
      <w:r>
        <w:rPr>
          <w:rFonts w:ascii="宋体" w:hAnsi="宋体" w:cs="宋体"/>
          <w:b/>
          <w:bCs/>
          <w:szCs w:val="21"/>
          <w:u w:val="single"/>
        </w:rPr>
        <w:t xml:space="preserve">        </w:t>
      </w:r>
      <w:r>
        <w:rPr>
          <w:rFonts w:ascii="宋体" w:hAnsi="宋体" w:cs="宋体"/>
          <w:b/>
          <w:bCs/>
          <w:szCs w:val="21"/>
        </w:rPr>
        <w:t>，</w:t>
      </w:r>
      <w:r>
        <w:rPr>
          <w:rFonts w:ascii="宋体" w:hAnsi="宋体" w:cs="宋体"/>
          <w:b/>
          <w:bCs/>
          <w:szCs w:val="21"/>
          <w:u w:val="single"/>
        </w:rPr>
        <w:t xml:space="preserve">        </w:t>
      </w:r>
      <w:r>
        <w:rPr>
          <w:rFonts w:ascii="宋体" w:hAnsi="宋体" w:cs="宋体"/>
          <w:b/>
          <w:bCs/>
          <w:szCs w:val="21"/>
        </w:rPr>
        <w:t>，</w:t>
      </w:r>
      <w:r>
        <w:rPr>
          <w:rFonts w:ascii="宋体" w:hAnsi="宋体" w:cs="宋体"/>
          <w:b/>
          <w:bCs/>
          <w:szCs w:val="21"/>
          <w:u w:val="single"/>
        </w:rPr>
        <w:t xml:space="preserve">     </w:t>
      </w:r>
      <w:r>
        <w:rPr>
          <w:rFonts w:ascii="宋体" w:hAnsi="宋体" w:cs="宋体"/>
          <w:b/>
          <w:bCs/>
          <w:szCs w:val="21"/>
        </w:rPr>
        <w:t>。</w:t>
      </w:r>
    </w:p>
    <w:p>
      <w:pPr>
        <w:pStyle w:val="Normal"/>
        <w:spacing w:lineRule="auto" w:line="360"/>
        <w:rPr>
          <w:rFonts w:ascii="宋体" w:hAnsi="宋体" w:cs="宋体"/>
          <w:b/>
          <w:b/>
          <w:bCs/>
          <w:szCs w:val="21"/>
        </w:rPr>
      </w:pPr>
      <w:r>
        <w:rPr>
          <w:rFonts w:cs="宋体" w:ascii="宋体" w:hAnsi="宋体"/>
          <w:b/>
          <w:bCs/>
          <w:szCs w:val="21"/>
        </w:rPr>
        <w:t>⑶</w:t>
      </w:r>
      <w:r>
        <w:rPr>
          <w:rFonts w:ascii="宋体" w:hAnsi="宋体" w:cs="宋体"/>
          <w:b/>
          <w:bCs/>
          <w:szCs w:val="21"/>
        </w:rPr>
        <w:t>脱落酸（</w:t>
      </w:r>
      <w:r>
        <w:rPr>
          <w:rFonts w:cs="宋体" w:ascii="宋体" w:hAnsi="宋体"/>
          <w:b/>
          <w:bCs/>
          <w:szCs w:val="21"/>
        </w:rPr>
        <w:t>ABA</w:t>
      </w:r>
      <w:r>
        <w:rPr>
          <w:rFonts w:ascii="宋体" w:hAnsi="宋体" w:cs="宋体"/>
          <w:b/>
          <w:bCs/>
          <w:szCs w:val="21"/>
        </w:rPr>
        <w:t>）能提高生物碱含量，但会抑制</w:t>
      </w:r>
      <w:r>
        <w:rPr>
          <w:rFonts w:cs="宋体" w:ascii="宋体" w:hAnsi="宋体"/>
          <w:b/>
          <w:bCs/>
          <w:szCs w:val="21"/>
        </w:rPr>
        <w:t>PLBs</w:t>
      </w:r>
      <w:r>
        <w:rPr>
          <w:rFonts w:ascii="宋体" w:hAnsi="宋体" w:cs="宋体"/>
          <w:b/>
          <w:bCs/>
          <w:szCs w:val="21"/>
        </w:rPr>
        <w:t>的生长。若采用液体培养，推测添加适量的</w:t>
      </w:r>
      <w:r>
        <w:rPr>
          <w:rFonts w:cs="宋体" w:ascii="宋体" w:hAnsi="宋体"/>
          <w:b/>
          <w:bCs/>
          <w:szCs w:val="21"/>
        </w:rPr>
        <w:t>ABA</w:t>
      </w:r>
      <w:r>
        <w:rPr>
          <w:rFonts w:ascii="宋体" w:hAnsi="宋体" w:cs="宋体"/>
          <w:b/>
          <w:bCs/>
          <w:szCs w:val="21"/>
        </w:rPr>
        <w:t>可提</w:t>
      </w:r>
    </w:p>
    <w:p>
      <w:pPr>
        <w:pStyle w:val="Normal"/>
        <w:spacing w:lineRule="auto" w:line="360"/>
        <w:rPr>
          <w:rFonts w:ascii="宋体" w:hAnsi="宋体" w:cs="宋体"/>
          <w:b/>
          <w:b/>
          <w:bCs/>
          <w:szCs w:val="21"/>
        </w:rPr>
      </w:pPr>
      <w:r>
        <w:rPr>
          <w:rFonts w:cs="宋体" w:ascii="宋体" w:hAnsi="宋体"/>
          <w:b/>
          <w:bCs/>
          <w:szCs w:val="21"/>
        </w:rPr>
        <w:t xml:space="preserve">  </w:t>
      </w:r>
      <w:r>
        <w:rPr>
          <w:rFonts w:ascii="宋体" w:hAnsi="宋体" w:cs="宋体"/>
          <w:b/>
          <w:bCs/>
          <w:szCs w:val="21"/>
        </w:rPr>
        <w:t>高生物碱产量。同学们拟开展探究实验验证该推测，在设计实验方案是探讨了以下问题：</w:t>
      </w:r>
    </w:p>
    <w:p>
      <w:pPr>
        <w:pStyle w:val="Normal"/>
        <w:spacing w:lineRule="auto" w:line="360"/>
        <w:rPr>
          <w:rFonts w:ascii="宋体" w:hAnsi="宋体" w:cs="宋体"/>
          <w:b/>
          <w:b/>
          <w:bCs/>
          <w:szCs w:val="21"/>
        </w:rPr>
      </w:pPr>
      <w:r>
        <w:rPr>
          <w:rFonts w:cs="宋体" w:ascii="宋体" w:hAnsi="宋体"/>
          <w:b/>
          <w:bCs/>
          <w:szCs w:val="21"/>
        </w:rPr>
        <w:t>①</w:t>
      </w:r>
      <w:r>
        <w:rPr>
          <w:rFonts w:cs="宋体" w:ascii="宋体" w:hAnsi="宋体"/>
          <w:b/>
          <w:bCs/>
          <w:szCs w:val="21"/>
        </w:rPr>
        <w:t>ABA</w:t>
      </w:r>
      <w:r>
        <w:rPr>
          <w:rFonts w:ascii="宋体" w:hAnsi="宋体" w:cs="宋体"/>
          <w:b/>
          <w:bCs/>
          <w:szCs w:val="21"/>
        </w:rPr>
        <w:t>的浓度梯度设置和添加方式：设</w:t>
      </w:r>
      <w:r>
        <w:rPr>
          <w:rFonts w:cs="宋体" w:ascii="宋体" w:hAnsi="宋体"/>
          <w:b/>
          <w:bCs/>
          <w:szCs w:val="21"/>
        </w:rPr>
        <w:t>4</w:t>
      </w:r>
      <w:r>
        <w:rPr>
          <w:rFonts w:ascii="宋体" w:hAnsi="宋体" w:cs="宋体"/>
          <w:b/>
          <w:bCs/>
          <w:szCs w:val="21"/>
        </w:rPr>
        <w:t>个</w:t>
      </w:r>
      <w:r>
        <w:rPr>
          <w:rFonts w:cs="宋体" w:ascii="宋体" w:hAnsi="宋体"/>
          <w:b/>
          <w:bCs/>
          <w:szCs w:val="21"/>
        </w:rPr>
        <w:t>ABA</w:t>
      </w:r>
      <w:r>
        <w:rPr>
          <w:rFonts w:ascii="宋体" w:hAnsi="宋体" w:cs="宋体"/>
          <w:b/>
          <w:bCs/>
          <w:szCs w:val="21"/>
        </w:rPr>
        <w:t>处理组，</w:t>
      </w:r>
      <w:r>
        <w:rPr>
          <w:rFonts w:cs="宋体" w:ascii="宋体" w:hAnsi="宋体"/>
          <w:b/>
          <w:bCs/>
          <w:szCs w:val="21"/>
        </w:rPr>
        <w:t>1</w:t>
      </w:r>
      <w:r>
        <w:rPr>
          <w:rFonts w:ascii="宋体" w:hAnsi="宋体" w:cs="宋体"/>
          <w:b/>
          <w:bCs/>
          <w:szCs w:val="21"/>
        </w:rPr>
        <w:t>个空白对照组，</w:t>
      </w:r>
      <w:r>
        <w:rPr>
          <w:rFonts w:cs="宋体" w:ascii="宋体" w:hAnsi="宋体"/>
          <w:b/>
          <w:bCs/>
          <w:szCs w:val="21"/>
        </w:rPr>
        <w:t>3</w:t>
      </w:r>
      <w:r>
        <w:rPr>
          <w:rFonts w:ascii="宋体" w:hAnsi="宋体" w:cs="宋体"/>
          <w:b/>
          <w:bCs/>
          <w:szCs w:val="21"/>
        </w:rPr>
        <w:t>次重复。因</w:t>
      </w:r>
      <w:r>
        <w:rPr>
          <w:rFonts w:cs="宋体" w:ascii="宋体" w:hAnsi="宋体"/>
          <w:b/>
          <w:bCs/>
          <w:szCs w:val="21"/>
        </w:rPr>
        <w:t>ABA</w:t>
      </w:r>
      <w:r>
        <w:rPr>
          <w:rFonts w:ascii="宋体" w:hAnsi="宋体" w:cs="宋体"/>
          <w:b/>
          <w:bCs/>
          <w:szCs w:val="21"/>
        </w:rPr>
        <w:t xml:space="preserve">受热易分解， </w:t>
      </w:r>
    </w:p>
    <w:p>
      <w:pPr>
        <w:pStyle w:val="Normal"/>
        <w:spacing w:lineRule="auto" w:line="360"/>
        <w:rPr>
          <w:rFonts w:ascii="宋体" w:hAnsi="宋体" w:cs="宋体"/>
          <w:b/>
          <w:b/>
          <w:bCs/>
          <w:szCs w:val="21"/>
        </w:rPr>
      </w:pPr>
      <w:r>
        <w:rPr>
          <w:rFonts w:cs="宋体" w:ascii="宋体" w:hAnsi="宋体"/>
          <w:b/>
          <w:bCs/>
          <w:szCs w:val="21"/>
        </w:rPr>
        <w:t xml:space="preserve">  </w:t>
      </w:r>
      <w:r>
        <w:rPr>
          <w:rFonts w:ascii="宋体" w:hAnsi="宋体" w:cs="宋体"/>
          <w:b/>
          <w:bCs/>
          <w:szCs w:val="21"/>
        </w:rPr>
        <w:t>故一定浓度的无菌</w:t>
      </w:r>
      <w:r>
        <w:rPr>
          <w:rFonts w:cs="宋体" w:ascii="宋体" w:hAnsi="宋体"/>
          <w:b/>
          <w:bCs/>
          <w:szCs w:val="21"/>
        </w:rPr>
        <w:t>ABA</w:t>
      </w:r>
      <w:r>
        <w:rPr>
          <w:rFonts w:ascii="宋体" w:hAnsi="宋体" w:cs="宋体"/>
          <w:b/>
          <w:bCs/>
          <w:szCs w:val="21"/>
        </w:rPr>
        <w:t>母液应在各组液体培养基</w:t>
      </w:r>
      <w:r>
        <w:rPr>
          <w:rFonts w:ascii="宋体" w:hAnsi="宋体" w:cs="宋体"/>
          <w:b/>
          <w:bCs/>
          <w:szCs w:val="21"/>
          <w:u w:val="single"/>
        </w:rPr>
        <w:t xml:space="preserve">       </w:t>
      </w:r>
      <w:r>
        <w:rPr>
          <w:rFonts w:ascii="宋体" w:hAnsi="宋体" w:cs="宋体"/>
          <w:b/>
          <w:bCs/>
          <w:szCs w:val="21"/>
        </w:rPr>
        <w:t>后按比例加入。</w:t>
      </w:r>
    </w:p>
    <w:p>
      <w:pPr>
        <w:pStyle w:val="Normal"/>
        <w:spacing w:lineRule="auto" w:line="360"/>
        <w:rPr>
          <w:rFonts w:ascii="宋体" w:hAnsi="宋体" w:cs="宋体"/>
          <w:b/>
          <w:b/>
          <w:bCs/>
          <w:szCs w:val="21"/>
        </w:rPr>
      </w:pPr>
      <w:r>
        <w:rPr>
          <w:rFonts w:cs="宋体" w:ascii="宋体" w:hAnsi="宋体"/>
          <w:b/>
          <w:bCs/>
          <w:szCs w:val="21"/>
        </w:rPr>
        <w:t>②</w:t>
      </w:r>
      <w:r>
        <w:rPr>
          <w:rFonts w:ascii="宋体" w:hAnsi="宋体" w:cs="宋体"/>
          <w:b/>
          <w:bCs/>
          <w:szCs w:val="21"/>
        </w:rPr>
        <w:t>实验进程和取样：实验</w:t>
      </w:r>
      <w:r>
        <w:rPr>
          <w:rFonts w:cs="宋体" w:ascii="宋体" w:hAnsi="宋体"/>
          <w:b/>
          <w:bCs/>
          <w:szCs w:val="21"/>
        </w:rPr>
        <w:t>50</w:t>
      </w:r>
      <w:r>
        <w:rPr>
          <w:rFonts w:ascii="宋体" w:hAnsi="宋体" w:cs="宋体"/>
          <w:b/>
          <w:bCs/>
          <w:szCs w:val="21"/>
        </w:rPr>
        <w:t>天完成，每</w:t>
      </w:r>
      <w:r>
        <w:rPr>
          <w:rFonts w:cs="宋体" w:ascii="宋体" w:hAnsi="宋体"/>
          <w:b/>
          <w:bCs/>
          <w:szCs w:val="21"/>
        </w:rPr>
        <w:t>10</w:t>
      </w:r>
      <w:r>
        <w:rPr>
          <w:rFonts w:ascii="宋体" w:hAnsi="宋体" w:cs="宋体"/>
          <w:b/>
          <w:bCs/>
          <w:szCs w:val="21"/>
        </w:rPr>
        <w:t>天取样，将样品（</w:t>
      </w:r>
      <w:r>
        <w:rPr>
          <w:rFonts w:cs="宋体" w:ascii="宋体" w:hAnsi="宋体"/>
          <w:b/>
          <w:bCs/>
          <w:szCs w:val="21"/>
        </w:rPr>
        <w:t>PLBs</w:t>
      </w:r>
      <w:r>
        <w:rPr>
          <w:rFonts w:ascii="宋体" w:hAnsi="宋体" w:cs="宋体"/>
          <w:b/>
          <w:bCs/>
          <w:szCs w:val="21"/>
        </w:rPr>
        <w:t>）称重（</w:t>
      </w:r>
      <w:r>
        <w:rPr>
          <w:rFonts w:cs="宋体" w:ascii="宋体" w:hAnsi="宋体"/>
          <w:b/>
          <w:bCs/>
          <w:szCs w:val="21"/>
        </w:rPr>
        <w:t>g/</w:t>
      </w:r>
      <w:r>
        <w:rPr>
          <w:rFonts w:ascii="宋体" w:hAnsi="宋体" w:cs="宋体"/>
          <w:b/>
          <w:bCs/>
          <w:szCs w:val="21"/>
        </w:rPr>
        <w:t>瓶）后再测定生物碱含量。</w:t>
      </w:r>
    </w:p>
    <w:p>
      <w:pPr>
        <w:pStyle w:val="Normal"/>
        <w:spacing w:lineRule="auto" w:line="360"/>
        <w:rPr>
          <w:rFonts w:ascii="宋体" w:hAnsi="宋体" w:cs="宋体"/>
          <w:b/>
          <w:b/>
          <w:bCs/>
          <w:szCs w:val="21"/>
        </w:rPr>
      </w:pPr>
      <w:r>
        <w:rPr>
          <w:rFonts w:cs="宋体" w:ascii="宋体" w:hAnsi="宋体"/>
          <w:b/>
          <w:bCs/>
          <w:szCs w:val="21"/>
        </w:rPr>
        <w:t xml:space="preserve">  </w:t>
      </w:r>
      <w:r>
        <w:rPr>
          <w:rFonts w:ascii="宋体" w:hAnsi="宋体" w:cs="宋体"/>
          <w:b/>
          <w:bCs/>
          <w:szCs w:val="21"/>
        </w:rPr>
        <w:t>如初始（第</w:t>
      </w:r>
      <w:r>
        <w:rPr>
          <w:rFonts w:cs="宋体" w:ascii="宋体" w:hAnsi="宋体"/>
          <w:b/>
          <w:bCs/>
          <w:szCs w:val="21"/>
        </w:rPr>
        <w:t>0</w:t>
      </w:r>
      <w:r>
        <w:rPr>
          <w:rFonts w:ascii="宋体" w:hAnsi="宋体" w:cs="宋体"/>
          <w:b/>
          <w:bCs/>
          <w:szCs w:val="21"/>
        </w:rPr>
        <w:t>天）数据已知，实验过程中还需测定的样品数为</w:t>
      </w:r>
      <w:r>
        <w:rPr>
          <w:rFonts w:ascii="宋体" w:hAnsi="宋体" w:cs="宋体"/>
          <w:b/>
          <w:bCs/>
          <w:szCs w:val="21"/>
          <w:u w:val="single"/>
        </w:rPr>
        <w:t xml:space="preserve">       </w:t>
      </w:r>
      <w:r>
        <w:rPr>
          <w:rFonts w:ascii="宋体" w:hAnsi="宋体" w:cs="宋体"/>
          <w:b/>
          <w:bCs/>
          <w:szCs w:val="21"/>
        </w:rPr>
        <w:t>。</w:t>
      </w:r>
    </w:p>
    <w:p>
      <w:pPr>
        <w:pStyle w:val="Normal"/>
        <w:spacing w:lineRule="auto" w:line="360"/>
        <w:rPr>
          <w:rFonts w:ascii="宋体" w:hAnsi="宋体" w:cs="宋体"/>
          <w:b/>
          <w:b/>
          <w:bCs/>
          <w:szCs w:val="21"/>
        </w:rPr>
      </w:pPr>
      <w:r>
        <w:rPr>
          <w:rFonts w:cs="宋体" w:ascii="宋体" w:hAnsi="宋体"/>
          <w:b/>
          <w:bCs/>
          <w:szCs w:val="21"/>
        </w:rPr>
        <w:t>③</w:t>
      </w:r>
      <w:r>
        <w:rPr>
          <w:rFonts w:ascii="宋体" w:hAnsi="宋体" w:cs="宋体"/>
          <w:b/>
          <w:bCs/>
          <w:szCs w:val="21"/>
        </w:rPr>
        <w:t>依所测定数据确定适宜的</w:t>
      </w:r>
      <w:r>
        <w:rPr>
          <w:rFonts w:cs="宋体" w:ascii="宋体" w:hAnsi="宋体"/>
          <w:b/>
          <w:bCs/>
          <w:szCs w:val="21"/>
        </w:rPr>
        <w:t>ABA</w:t>
      </w:r>
      <w:r>
        <w:rPr>
          <w:rFonts w:ascii="宋体" w:hAnsi="宋体" w:cs="宋体"/>
          <w:b/>
          <w:bCs/>
          <w:szCs w:val="21"/>
        </w:rPr>
        <w:t>浓度和培养时间：当某</w:t>
      </w:r>
      <w:r>
        <w:rPr>
          <w:rFonts w:cs="宋体" w:ascii="宋体" w:hAnsi="宋体"/>
          <w:b/>
          <w:bCs/>
          <w:szCs w:val="21"/>
        </w:rPr>
        <w:t>3</w:t>
      </w:r>
      <w:r>
        <w:rPr>
          <w:rFonts w:ascii="宋体" w:hAnsi="宋体" w:cs="宋体"/>
          <w:b/>
          <w:bCs/>
          <w:szCs w:val="21"/>
        </w:rPr>
        <w:t>个样品（重复样）的</w:t>
      </w:r>
      <w:r>
        <w:rPr>
          <w:rFonts w:ascii="宋体" w:hAnsi="宋体" w:cs="宋体"/>
          <w:b/>
          <w:bCs/>
          <w:szCs w:val="21"/>
          <w:u w:val="single"/>
        </w:rPr>
        <w:t xml:space="preserve">      </w:t>
      </w:r>
      <w:r>
        <w:rPr>
          <w:rFonts w:ascii="宋体" w:hAnsi="宋体" w:cs="宋体"/>
          <w:b/>
          <w:bCs/>
          <w:szCs w:val="21"/>
        </w:rPr>
        <w:t>时，其对应的</w:t>
      </w:r>
      <w:r>
        <w:rPr>
          <w:rFonts w:cs="宋体" w:ascii="宋体" w:hAnsi="宋体"/>
          <w:b/>
          <w:bCs/>
          <w:szCs w:val="21"/>
        </w:rPr>
        <w:t>ABA</w:t>
      </w:r>
      <w:r>
        <w:rPr>
          <w:rFonts w:ascii="宋体" w:hAnsi="宋体" w:cs="宋体"/>
          <w:b/>
          <w:bCs/>
          <w:szCs w:val="21"/>
        </w:rPr>
        <w:t>浓</w:t>
      </w:r>
    </w:p>
    <w:p>
      <w:pPr>
        <w:pStyle w:val="Normal"/>
        <w:spacing w:lineRule="auto" w:line="360"/>
        <w:rPr>
          <w:rFonts w:ascii="宋体" w:hAnsi="宋体" w:cs="宋体"/>
          <w:b/>
          <w:b/>
          <w:bCs/>
          <w:szCs w:val="21"/>
        </w:rPr>
      </w:pPr>
      <w:r>
        <w:rPr>
          <w:rFonts w:cs="宋体" w:ascii="宋体" w:hAnsi="宋体"/>
          <w:b/>
          <w:bCs/>
          <w:szCs w:val="21"/>
        </w:rPr>
        <w:t xml:space="preserve">  </w:t>
      </w:r>
      <w:r>
        <w:rPr>
          <w:rFonts w:ascii="宋体" w:hAnsi="宋体" w:cs="宋体"/>
          <w:b/>
          <w:bCs/>
          <w:szCs w:val="21"/>
        </w:rPr>
        <w:t>度为适宜浓度，对应的培养时间是适宜培养时间。</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）新生营养芽的细胞分化程度较低，分裂能力强，全能性容易得到表达          脱分化</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2</w:t>
      </w:r>
      <w:r>
        <w:rPr>
          <w:rFonts w:ascii="宋体" w:hAnsi="宋体" w:cs="宋体"/>
          <w:b/>
          <w:bCs/>
          <w:color w:val="FF0000"/>
          <w:szCs w:val="21"/>
        </w:rPr>
        <w:t xml:space="preserve">）生长快       增重大        生物碱产量高  </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3</w:t>
      </w:r>
      <w:r>
        <w:rPr>
          <w:rFonts w:ascii="宋体" w:hAnsi="宋体" w:cs="宋体"/>
          <w:b/>
          <w:bCs/>
          <w:color w:val="FF0000"/>
          <w:szCs w:val="21"/>
        </w:rPr>
        <w:t>）①灭菌冷却            ②</w:t>
      </w:r>
      <w:r>
        <w:rPr>
          <w:rFonts w:cs="宋体" w:ascii="宋体" w:hAnsi="宋体"/>
          <w:b/>
          <w:bCs/>
          <w:color w:val="FF0000"/>
          <w:szCs w:val="21"/>
        </w:rPr>
        <w:t>75          ③</w:t>
      </w:r>
      <w:r>
        <w:rPr>
          <w:rFonts w:ascii="宋体" w:hAnsi="宋体" w:cs="宋体"/>
          <w:b/>
          <w:bCs/>
          <w:color w:val="FF0000"/>
          <w:szCs w:val="21"/>
        </w:rPr>
        <w:t>生物碱平均含量最大</w:t>
      </w:r>
    </w:p>
    <w:p>
      <w:pPr>
        <w:pStyle w:val="Normal"/>
        <w:ind w:left="210" w:hanging="211"/>
        <w:rPr>
          <w:rFonts w:ascii="宋体" w:hAnsi="宋体" w:cs="宋体"/>
          <w:b/>
          <w:b/>
          <w:bCs/>
          <w:color w:val="FF0000"/>
          <w:szCs w:val="21"/>
        </w:rPr>
      </w:pPr>
      <w:r>
        <w:rPr>
          <w:rFonts w:cs="宋体" w:ascii="宋体" w:hAnsi="宋体"/>
          <w:b/>
          <w:bCs/>
          <w:color w:val="FF0000"/>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ind w:left="630" w:hanging="0"/>
        <w:rPr>
          <w:rFonts w:ascii="宋体" w:hAnsi="宋体" w:cs="宋体"/>
          <w:b/>
          <w:b/>
          <w:bCs/>
          <w:szCs w:val="21"/>
        </w:rPr>
      </w:pPr>
      <w:r>
        <w:rPr>
          <w:rFonts w:cs="宋体" w:ascii="宋体" w:hAnsi="宋体"/>
          <w:b/>
          <w:bCs/>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FullWidth"/>
      <w:lvlText w:val="%1."/>
      <w:lvlJc w:val="left"/>
      <w:pPr>
        <w:tabs>
          <w:tab w:val="num" w:pos="0"/>
        </w:tabs>
        <w:ind w:left="360" w:hanging="360"/>
      </w:pPr>
      <w:rPr/>
    </w:lvl>
    <w:lvl w:ilvl="1">
      <w:start w:val="1"/>
      <w:numFmt w:val="decimalEnclosedCircle"/>
      <w:lvlText w:val="%2"/>
      <w:lvlJc w:val="left"/>
      <w:pPr>
        <w:tabs>
          <w:tab w:val="num" w:pos="0"/>
        </w:tabs>
        <w:ind w:left="780" w:hanging="360"/>
      </w:pPr>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chineseCountingThousand"/>
      <w:lvlText w:val="%1、"/>
      <w:lvlJc w:val="left"/>
      <w:pPr>
        <w:tabs>
          <w:tab w:val="num" w:pos="0"/>
        </w:tabs>
        <w:ind w:left="420" w:hanging="420"/>
      </w:pPr>
      <w:rPr>
        <w:lang w:val="en-US"/>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decimalEnclosedCircle"/>
      <w:lvlText w:val="%1"/>
      <w:lvlJc w:val="left"/>
      <w:pPr>
        <w:tabs>
          <w:tab w:val="num" w:pos="0"/>
        </w:tabs>
        <w:ind w:left="990" w:hanging="360"/>
      </w:pPr>
      <w:rPr/>
    </w:lvl>
    <w:lvl w:ilvl="1">
      <w:start w:val="1"/>
      <w:numFmt w:val="lowerLetter"/>
      <w:lvlText w:val="%2)"/>
      <w:lvlJc w:val="left"/>
      <w:pPr>
        <w:tabs>
          <w:tab w:val="num" w:pos="0"/>
        </w:tabs>
        <w:ind w:left="1470" w:hanging="420"/>
      </w:pPr>
    </w:lvl>
    <w:lvl w:ilvl="2">
      <w:start w:val="1"/>
      <w:numFmt w:val="lowerRoman"/>
      <w:lvlText w:val="%3."/>
      <w:lvlJc w:val="right"/>
      <w:pPr>
        <w:tabs>
          <w:tab w:val="num" w:pos="0"/>
        </w:tabs>
        <w:ind w:left="1890" w:hanging="420"/>
      </w:pPr>
    </w:lvl>
    <w:lvl w:ilvl="3">
      <w:start w:val="1"/>
      <w:numFmt w:val="decimal"/>
      <w:lvlText w:val="%4."/>
      <w:lvlJc w:val="left"/>
      <w:pPr>
        <w:tabs>
          <w:tab w:val="num" w:pos="0"/>
        </w:tabs>
        <w:ind w:left="2310" w:hanging="420"/>
      </w:pPr>
    </w:lvl>
    <w:lvl w:ilvl="4">
      <w:start w:val="1"/>
      <w:numFmt w:val="lowerLetter"/>
      <w:lvlText w:val="%5)"/>
      <w:lvlJc w:val="left"/>
      <w:pPr>
        <w:tabs>
          <w:tab w:val="num" w:pos="0"/>
        </w:tabs>
        <w:ind w:left="2730" w:hanging="420"/>
      </w:pPr>
    </w:lvl>
    <w:lvl w:ilvl="5">
      <w:start w:val="1"/>
      <w:numFmt w:val="lowerRoman"/>
      <w:lvlText w:val="%6."/>
      <w:lvlJc w:val="right"/>
      <w:pPr>
        <w:tabs>
          <w:tab w:val="num" w:pos="0"/>
        </w:tabs>
        <w:ind w:left="3150" w:hanging="420"/>
      </w:pPr>
    </w:lvl>
    <w:lvl w:ilvl="6">
      <w:start w:val="1"/>
      <w:numFmt w:val="decimal"/>
      <w:lvlText w:val="%7."/>
      <w:lvlJc w:val="left"/>
      <w:pPr>
        <w:tabs>
          <w:tab w:val="num" w:pos="0"/>
        </w:tabs>
        <w:ind w:left="3570" w:hanging="420"/>
      </w:pPr>
    </w:lvl>
    <w:lvl w:ilvl="7">
      <w:start w:val="1"/>
      <w:numFmt w:val="lowerLetter"/>
      <w:lvlText w:val="%8)"/>
      <w:lvlJc w:val="left"/>
      <w:pPr>
        <w:tabs>
          <w:tab w:val="num" w:pos="0"/>
        </w:tabs>
        <w:ind w:left="3990" w:hanging="420"/>
      </w:pPr>
    </w:lvl>
    <w:lvl w:ilvl="8">
      <w:start w:val="1"/>
      <w:numFmt w:val="lowerRoman"/>
      <w:lvlText w:val="%9."/>
      <w:lvlJc w:val="right"/>
      <w:pPr>
        <w:tabs>
          <w:tab w:val="num" w:pos="0"/>
        </w:tabs>
        <w:ind w:left="4410" w:hanging="420"/>
      </w:pPr>
    </w:lvl>
  </w:abstractNum>
  <w:abstractNum w:abstractNumId="4">
    <w:lvl w:ilvl="0">
      <w:start w:val="1"/>
      <w:numFmt w:val="decimalFullWidth"/>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WW8Num2z0">
    <w:name w:val="WW8Num2z0"/>
    <w:qFormat/>
    <w:rPr>
      <w:lang w:val="en-US"/>
    </w:rPr>
  </w:style>
  <w:style w:type="character" w:styleId="WW8Num3z0">
    <w:name w:val="WW8Num3z0"/>
    <w:qFormat/>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zhidao.baidu.com/search?word=&#31070;&#32463;&#33410;&amp;fr=qb_search_exp&amp;ie=utf8" TargetMode="External"/><Relationship Id="rId21" Type="http://schemas.openxmlformats.org/officeDocument/2006/relationships/hyperlink" Target="http://zhidao.baidu.com/search?word=&#31070;&#32463;&#33410;&amp;fr=qb_search_exp&amp;ie=utf8" TargetMode="External"/><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2014-06-09T10:12:00Z</dcterms:created>
  <dc:creator>User</dc:creator>
  <dc:description/>
  <dc:language>en-US</dc:language>
  <cp:lastModifiedBy>tuzi</cp:lastModifiedBy>
  <dcterms:modified xsi:type="dcterms:W3CDTF">2018-05-28T11:07:52Z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