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2015</w:t>
      </w:r>
      <w:r>
        <w:rPr>
          <w:b/>
          <w:sz w:val="30"/>
          <w:szCs w:val="30"/>
        </w:rPr>
        <w:t>年全国统一高考生物试卷（新课标Ⅰ）</w:t>
      </w:r>
    </w:p>
    <w:p>
      <w:pPr>
        <w:pStyle w:val="Normal"/>
        <w:spacing w:lineRule="auto" w:line="360"/>
        <w:ind w:left="312" w:hanging="313"/>
        <w:rPr>
          <w:b/>
          <w:b/>
          <w:sz w:val="24"/>
          <w:szCs w:val="24"/>
        </w:rPr>
      </w:pPr>
      <w:r>
        <w:rPr>
          <w:b/>
          <w:sz w:val="24"/>
          <w:szCs w:val="24"/>
        </w:rPr>
        <w:t>一、选择题（每小题</w:t>
      </w:r>
      <w:r>
        <w:rPr>
          <w:b/>
          <w:sz w:val="24"/>
          <w:szCs w:val="24"/>
        </w:rPr>
        <w:t>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分）下列叙述错误的是（　　）</w:t>
      </w:r>
    </w:p>
    <w:p>
      <w:pPr>
        <w:pStyle w:val="Normal"/>
        <w:spacing w:lineRule="auto" w:line="360"/>
        <w:ind w:firstLine="312"/>
        <w:jc w:val="left"/>
        <w:rPr/>
      </w:pPr>
      <w:r>
        <w:rPr>
          <w:sz w:val="24"/>
          <w:szCs w:val="24"/>
        </w:rPr>
        <w:t>A</w:t>
      </w:r>
      <w:r>
        <w:rPr>
          <w:sz w:val="24"/>
          <w:szCs w:val="24"/>
        </w:rPr>
        <w:t>．</w:t>
      </w:r>
      <w:r>
        <w:rPr>
          <w:sz w:val="24"/>
          <w:szCs w:val="24"/>
        </w:rPr>
        <w:t>DNA</w:t>
      </w:r>
      <w:r>
        <w:rPr>
          <w:sz w:val="24"/>
          <w:szCs w:val="24"/>
        </w:rPr>
        <w:t>与</w:t>
      </w:r>
      <w:r>
        <w:rPr>
          <w:sz w:val="24"/>
          <w:szCs w:val="24"/>
        </w:rPr>
        <w:t>ATP</w:t>
      </w:r>
      <w:r>
        <w:rPr>
          <w:sz w:val="24"/>
          <w:szCs w:val="24"/>
        </w:rPr>
        <w:t>中所含元素的种类相同</w:t>
      </w:r>
      <w:r>
        <w:rPr/>
        <w:tab/>
      </w:r>
    </w:p>
    <w:p>
      <w:pPr>
        <w:pStyle w:val="Normal"/>
        <w:spacing w:lineRule="auto" w:line="360"/>
        <w:ind w:firstLine="312"/>
        <w:jc w:val="left"/>
        <w:rPr/>
      </w:pPr>
      <w:r>
        <w:rPr>
          <w:sz w:val="24"/>
          <w:szCs w:val="24"/>
        </w:rPr>
        <w:t>B</w:t>
      </w:r>
      <w:r>
        <w:rPr>
          <w:sz w:val="24"/>
          <w:szCs w:val="24"/>
        </w:rPr>
        <w:t>．一个</w:t>
      </w:r>
      <w:r>
        <w:rPr>
          <w:sz w:val="24"/>
          <w:szCs w:val="24"/>
        </w:rPr>
        <w:t>tRNA</w:t>
      </w:r>
      <w:r>
        <w:rPr>
          <w:sz w:val="24"/>
          <w:szCs w:val="24"/>
        </w:rPr>
        <w:t>分子中只有一个反密码子</w:t>
      </w:r>
      <w:r>
        <w:rPr/>
        <w:tab/>
      </w:r>
    </w:p>
    <w:p>
      <w:pPr>
        <w:pStyle w:val="Normal"/>
        <w:spacing w:lineRule="auto" w:line="360"/>
        <w:ind w:firstLine="312"/>
        <w:jc w:val="left"/>
        <w:rPr/>
      </w:pPr>
      <w:r>
        <w:rPr>
          <w:sz w:val="24"/>
          <w:szCs w:val="24"/>
        </w:rPr>
        <w:t>C</w:t>
      </w:r>
      <w:r>
        <w:rPr>
          <w:sz w:val="24"/>
          <w:szCs w:val="24"/>
        </w:rPr>
        <w:t>．</w:t>
      </w:r>
      <w:r>
        <w:rPr>
          <w:sz w:val="24"/>
          <w:szCs w:val="24"/>
        </w:rPr>
        <w:t>T</w:t>
      </w:r>
      <w:r>
        <w:rPr>
          <w:sz w:val="24"/>
          <w:szCs w:val="24"/>
          <w:vertAlign w:val="subscript"/>
        </w:rPr>
        <w:t>2</w:t>
      </w:r>
      <w:r>
        <w:rPr>
          <w:sz w:val="24"/>
          <w:szCs w:val="24"/>
        </w:rPr>
        <w:t>噬菌体的核酸由脱氧核糖核苷酸组成</w:t>
      </w:r>
      <w:r>
        <w:rPr/>
        <w:tab/>
      </w:r>
    </w:p>
    <w:p>
      <w:pPr>
        <w:pStyle w:val="Normal"/>
        <w:spacing w:lineRule="auto" w:line="360"/>
        <w:ind w:firstLine="312"/>
        <w:jc w:val="left"/>
        <w:rPr/>
      </w:pPr>
      <w:r>
        <w:rPr>
          <w:sz w:val="24"/>
          <w:szCs w:val="24"/>
        </w:rPr>
        <w:t>D</w:t>
      </w:r>
      <w:r>
        <w:rPr>
          <w:sz w:val="24"/>
          <w:szCs w:val="24"/>
        </w:rPr>
        <w:t>．控制细菌性状的基因位于拟核和线粒体中的</w:t>
      </w:r>
      <w:r>
        <w:rPr>
          <w:sz w:val="24"/>
          <w:szCs w:val="24"/>
        </w:rPr>
        <w:t>DNA</w:t>
      </w:r>
      <w:r>
        <w:rPr>
          <w:sz w:val="24"/>
          <w:szCs w:val="24"/>
        </w:rPr>
        <w:t>上</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分）下列关于植物生长素的叙述，错误的是（　　）</w:t>
      </w:r>
    </w:p>
    <w:p>
      <w:pPr>
        <w:pStyle w:val="Normal"/>
        <w:spacing w:lineRule="auto" w:line="360"/>
        <w:ind w:firstLine="312"/>
        <w:jc w:val="left"/>
        <w:rPr/>
      </w:pPr>
      <w:r>
        <w:rPr>
          <w:sz w:val="24"/>
          <w:szCs w:val="24"/>
        </w:rPr>
        <w:t>A</w:t>
      </w:r>
      <w:r>
        <w:rPr>
          <w:sz w:val="24"/>
          <w:szCs w:val="24"/>
        </w:rPr>
        <w:t>．植物幼嫩叶片中的色氨酸可转变为生长素</w:t>
      </w:r>
      <w:r>
        <w:rPr/>
        <w:tab/>
      </w:r>
    </w:p>
    <w:p>
      <w:pPr>
        <w:pStyle w:val="Normal"/>
        <w:spacing w:lineRule="auto" w:line="360"/>
        <w:ind w:firstLine="312"/>
        <w:jc w:val="left"/>
        <w:rPr/>
      </w:pPr>
      <w:r>
        <w:rPr>
          <w:sz w:val="24"/>
          <w:szCs w:val="24"/>
        </w:rPr>
        <w:t>B</w:t>
      </w:r>
      <w:r>
        <w:rPr>
          <w:sz w:val="24"/>
          <w:szCs w:val="24"/>
        </w:rPr>
        <w:t>．成熟茎韧皮部中的生长素可以进行非极性运输</w:t>
      </w:r>
      <w:r>
        <w:rPr/>
        <w:tab/>
      </w:r>
    </w:p>
    <w:p>
      <w:pPr>
        <w:pStyle w:val="Normal"/>
        <w:spacing w:lineRule="auto" w:line="360"/>
        <w:ind w:firstLine="312"/>
        <w:jc w:val="left"/>
        <w:rPr/>
      </w:pPr>
      <w:r>
        <w:rPr>
          <w:sz w:val="24"/>
          <w:szCs w:val="24"/>
        </w:rPr>
        <w:t>C</w:t>
      </w:r>
      <w:r>
        <w:rPr>
          <w:sz w:val="24"/>
          <w:szCs w:val="24"/>
        </w:rPr>
        <w:t>．幼嫩细胞和成熟细胞对生长素的敏感程度相同</w:t>
      </w:r>
      <w:r>
        <w:rPr/>
        <w:tab/>
      </w:r>
    </w:p>
    <w:p>
      <w:pPr>
        <w:pStyle w:val="Normal"/>
        <w:spacing w:lineRule="auto" w:line="360"/>
        <w:ind w:firstLine="312"/>
        <w:jc w:val="left"/>
        <w:rPr/>
      </w:pPr>
      <w:r>
        <w:rPr>
          <w:sz w:val="24"/>
          <w:szCs w:val="24"/>
        </w:rPr>
        <w:t>D</w:t>
      </w:r>
      <w:r>
        <w:rPr>
          <w:sz w:val="24"/>
          <w:szCs w:val="24"/>
        </w:rPr>
        <w:t>．豌豆幼苗切段中乙烯的合成受生长素浓度的影响</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分）某同学给健康实验兔静脉滴注</w:t>
      </w:r>
      <w:r>
        <w:rPr>
          <w:sz w:val="24"/>
          <w:szCs w:val="24"/>
        </w:rPr>
        <w:t>0.9%</w:t>
      </w:r>
      <w:r>
        <w:rPr>
          <w:sz w:val="24"/>
          <w:szCs w:val="24"/>
        </w:rPr>
        <w:t>的</w:t>
      </w:r>
      <w:r>
        <w:rPr>
          <w:sz w:val="24"/>
          <w:szCs w:val="24"/>
        </w:rPr>
        <w:t>NaCl</w:t>
      </w:r>
      <w:r>
        <w:rPr>
          <w:sz w:val="24"/>
          <w:szCs w:val="24"/>
        </w:rPr>
        <w:t>溶液（生理盐水）</w:t>
      </w:r>
      <w:r>
        <w:rPr>
          <w:sz w:val="24"/>
          <w:szCs w:val="24"/>
        </w:rPr>
        <w:t>20mL</w:t>
      </w:r>
      <w:r>
        <w:rPr>
          <w:sz w:val="24"/>
          <w:szCs w:val="24"/>
        </w:rPr>
        <w:t>后，会出现的现象是（　　）</w:t>
      </w:r>
    </w:p>
    <w:p>
      <w:pPr>
        <w:pStyle w:val="Normal"/>
        <w:spacing w:lineRule="auto" w:line="360"/>
        <w:ind w:firstLine="312"/>
        <w:jc w:val="left"/>
        <w:rPr/>
      </w:pPr>
      <w:r>
        <w:rPr>
          <w:sz w:val="24"/>
          <w:szCs w:val="24"/>
        </w:rPr>
        <w:t>A</w:t>
      </w:r>
      <w:r>
        <w:rPr>
          <w:sz w:val="24"/>
          <w:szCs w:val="24"/>
        </w:rPr>
        <w:t>．输入的溶液会从血浆进入组织液</w:t>
      </w:r>
      <w:r>
        <w:rPr/>
        <w:tab/>
      </w:r>
    </w:p>
    <w:p>
      <w:pPr>
        <w:pStyle w:val="Normal"/>
        <w:spacing w:lineRule="auto" w:line="360"/>
        <w:ind w:firstLine="312"/>
        <w:jc w:val="left"/>
        <w:rPr/>
      </w:pPr>
      <w:r>
        <w:rPr>
          <w:sz w:val="24"/>
          <w:szCs w:val="24"/>
        </w:rPr>
        <w:t>B</w:t>
      </w:r>
      <w:r>
        <w:rPr>
          <w:sz w:val="24"/>
          <w:szCs w:val="24"/>
        </w:rPr>
        <w:t>．细胞内液和细胞外液分别增加</w:t>
      </w:r>
      <w:r>
        <w:rPr>
          <w:sz w:val="24"/>
          <w:szCs w:val="24"/>
        </w:rPr>
        <w:t>10mL</w:t>
      </w:r>
      <w:r>
        <w:rPr/>
        <w:tab/>
      </w:r>
    </w:p>
    <w:p>
      <w:pPr>
        <w:pStyle w:val="Normal"/>
        <w:spacing w:lineRule="auto" w:line="360"/>
        <w:ind w:firstLine="312"/>
        <w:jc w:val="left"/>
        <w:rPr/>
      </w:pPr>
      <w:r>
        <w:rPr>
          <w:sz w:val="24"/>
          <w:szCs w:val="24"/>
        </w:rPr>
        <w:t>C</w:t>
      </w:r>
      <w:r>
        <w:rPr>
          <w:sz w:val="24"/>
          <w:szCs w:val="24"/>
        </w:rPr>
        <w:t>．细胞内液</w:t>
      </w:r>
      <w:r>
        <w:rPr>
          <w:sz w:val="24"/>
          <w:szCs w:val="24"/>
        </w:rPr>
        <w:t>Na</w:t>
      </w:r>
      <w:r>
        <w:rPr>
          <w:rFonts w:eastAsia="宋体" w:cs="宋体" w:ascii="宋体" w:hAnsi="宋体"/>
          <w:sz w:val="24"/>
          <w:szCs w:val="24"/>
          <w:vertAlign w:val="superscript"/>
        </w:rPr>
        <w:t>+</w:t>
      </w:r>
      <w:r>
        <w:rPr>
          <w:sz w:val="24"/>
          <w:szCs w:val="24"/>
        </w:rPr>
        <w:t>的增加远大于细胞外液</w:t>
      </w:r>
      <w:r>
        <w:rPr>
          <w:sz w:val="24"/>
          <w:szCs w:val="24"/>
        </w:rPr>
        <w:t>Na</w:t>
      </w:r>
      <w:r>
        <w:rPr>
          <w:rFonts w:eastAsia="宋体" w:cs="宋体" w:ascii="宋体" w:hAnsi="宋体"/>
          <w:sz w:val="24"/>
          <w:szCs w:val="24"/>
          <w:vertAlign w:val="superscript"/>
        </w:rPr>
        <w:t>+</w:t>
      </w:r>
      <w:r>
        <w:rPr>
          <w:sz w:val="24"/>
          <w:szCs w:val="24"/>
        </w:rPr>
        <w:t>的增加</w:t>
      </w:r>
      <w:r>
        <w:rPr/>
        <w:tab/>
      </w:r>
    </w:p>
    <w:p>
      <w:pPr>
        <w:pStyle w:val="Normal"/>
        <w:spacing w:lineRule="auto" w:line="360"/>
        <w:ind w:firstLine="312"/>
        <w:jc w:val="left"/>
        <w:rPr/>
      </w:pPr>
      <w:r>
        <w:rPr>
          <w:sz w:val="24"/>
          <w:szCs w:val="24"/>
        </w:rPr>
        <w:t>D</w:t>
      </w:r>
      <w:r>
        <w:rPr>
          <w:sz w:val="24"/>
          <w:szCs w:val="24"/>
        </w:rPr>
        <w:t>．输入的</w:t>
      </w:r>
      <w:r>
        <w:rPr>
          <w:sz w:val="24"/>
          <w:szCs w:val="24"/>
        </w:rPr>
        <w:t>Na</w:t>
      </w:r>
      <w:r>
        <w:rPr>
          <w:rFonts w:eastAsia="宋体" w:cs="宋体" w:ascii="宋体" w:hAnsi="宋体"/>
          <w:sz w:val="24"/>
          <w:szCs w:val="24"/>
          <w:vertAlign w:val="superscript"/>
        </w:rPr>
        <w:t>+</w:t>
      </w:r>
      <w:r>
        <w:rPr>
          <w:sz w:val="24"/>
          <w:szCs w:val="24"/>
        </w:rPr>
        <w:t>中</w:t>
      </w:r>
      <w:r>
        <w:rPr>
          <w:sz w:val="24"/>
          <w:szCs w:val="24"/>
        </w:rPr>
        <w:t>50%</w:t>
      </w:r>
      <w:r>
        <w:rPr>
          <w:sz w:val="24"/>
          <w:szCs w:val="24"/>
        </w:rPr>
        <w:t>进入细胞内液，</w:t>
      </w:r>
      <w:r>
        <w:rPr>
          <w:sz w:val="24"/>
          <w:szCs w:val="24"/>
        </w:rPr>
        <w:t>50%</w:t>
      </w:r>
      <w:r>
        <w:rPr>
          <w:sz w:val="24"/>
          <w:szCs w:val="24"/>
        </w:rPr>
        <w:t>分布在细胞外液</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分）下列关于初生演替中草本阶段和灌木阶段的叙述，正确的是（　　）</w:t>
      </w:r>
    </w:p>
    <w:p>
      <w:pPr>
        <w:pStyle w:val="Normal"/>
        <w:spacing w:lineRule="auto" w:line="360"/>
        <w:ind w:firstLine="312"/>
        <w:jc w:val="left"/>
        <w:rPr/>
      </w:pPr>
      <w:r>
        <w:rPr>
          <w:sz w:val="24"/>
          <w:szCs w:val="24"/>
        </w:rPr>
        <w:t>A</w:t>
      </w:r>
      <w:r>
        <w:rPr>
          <w:sz w:val="24"/>
          <w:szCs w:val="24"/>
        </w:rPr>
        <w:t>．草本阶段与灌木阶段群落的丰富度相同</w:t>
      </w:r>
      <w:r>
        <w:rPr/>
        <w:tab/>
      </w:r>
    </w:p>
    <w:p>
      <w:pPr>
        <w:pStyle w:val="Normal"/>
        <w:spacing w:lineRule="auto" w:line="360"/>
        <w:ind w:firstLine="312"/>
        <w:jc w:val="left"/>
        <w:rPr/>
      </w:pPr>
      <w:r>
        <w:rPr>
          <w:sz w:val="24"/>
          <w:szCs w:val="24"/>
        </w:rPr>
        <w:t>B</w:t>
      </w:r>
      <w:r>
        <w:rPr>
          <w:sz w:val="24"/>
          <w:szCs w:val="24"/>
        </w:rPr>
        <w:t>．草本阶段比灌木阶段的群落空间结构复杂</w:t>
      </w:r>
      <w:r>
        <w:rPr/>
        <w:tab/>
      </w:r>
    </w:p>
    <w:p>
      <w:pPr>
        <w:pStyle w:val="Normal"/>
        <w:spacing w:lineRule="auto" w:line="360"/>
        <w:ind w:firstLine="312"/>
        <w:jc w:val="left"/>
        <w:rPr/>
      </w:pPr>
      <w:r>
        <w:rPr>
          <w:sz w:val="24"/>
          <w:szCs w:val="24"/>
        </w:rPr>
        <w:t>C</w:t>
      </w:r>
      <w:r>
        <w:rPr>
          <w:sz w:val="24"/>
          <w:szCs w:val="24"/>
        </w:rPr>
        <w:t>．草本阶段比灌木阶段的群落自我调节能力强</w:t>
      </w:r>
      <w:r>
        <w:rPr/>
        <w:tab/>
      </w:r>
    </w:p>
    <w:p>
      <w:pPr>
        <w:pStyle w:val="Normal"/>
        <w:spacing w:lineRule="auto" w:line="360"/>
        <w:ind w:firstLine="312"/>
        <w:jc w:val="left"/>
        <w:rPr/>
      </w:pPr>
      <w:r>
        <w:rPr>
          <w:sz w:val="24"/>
          <w:szCs w:val="24"/>
        </w:rPr>
        <w:t>D</w:t>
      </w:r>
      <w:r>
        <w:rPr>
          <w:sz w:val="24"/>
          <w:szCs w:val="24"/>
        </w:rPr>
        <w:t>．草本阶段为灌木阶段的群落形成创造了适宜环境</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分）人或动物</w:t>
      </w:r>
      <w:r>
        <w:rPr>
          <w:sz w:val="24"/>
          <w:szCs w:val="24"/>
        </w:rPr>
        <w:t>PrP</w:t>
      </w:r>
      <w:r>
        <w:rPr>
          <w:sz w:val="24"/>
          <w:szCs w:val="24"/>
        </w:rPr>
        <w:t>基因编码一种蛋白（</w:t>
      </w:r>
      <w:r>
        <w:rPr>
          <w:sz w:val="24"/>
          <w:szCs w:val="24"/>
        </w:rPr>
        <w:t>PrP</w:t>
      </w:r>
      <w:r>
        <w:rPr>
          <w:sz w:val="24"/>
          <w:szCs w:val="24"/>
          <w:vertAlign w:val="superscript"/>
        </w:rPr>
        <w:t>c</w:t>
      </w:r>
      <w:r>
        <w:rPr>
          <w:sz w:val="24"/>
          <w:szCs w:val="24"/>
        </w:rPr>
        <w:t>），该蛋白无致病性．</w:t>
      </w:r>
      <w:r>
        <w:rPr>
          <w:sz w:val="24"/>
          <w:szCs w:val="24"/>
        </w:rPr>
        <w:t>PrP</w:t>
      </w:r>
      <w:r>
        <w:rPr>
          <w:sz w:val="24"/>
          <w:szCs w:val="24"/>
          <w:vertAlign w:val="superscript"/>
        </w:rPr>
        <w:t>c</w:t>
      </w:r>
      <w:r>
        <w:rPr>
          <w:sz w:val="24"/>
          <w:szCs w:val="24"/>
        </w:rPr>
        <w:t>的空间结构改变后成为</w:t>
      </w:r>
      <w:r>
        <w:rPr>
          <w:sz w:val="24"/>
          <w:szCs w:val="24"/>
        </w:rPr>
        <w:t>PrP</w:t>
      </w:r>
      <w:r>
        <w:rPr>
          <w:sz w:val="24"/>
          <w:szCs w:val="24"/>
          <w:vertAlign w:val="superscript"/>
        </w:rPr>
        <w:t>sc</w:t>
      </w:r>
      <w:r>
        <w:rPr>
          <w:sz w:val="24"/>
          <w:szCs w:val="24"/>
        </w:rPr>
        <w:t>（朊粒），就具有了致病性，</w:t>
      </w:r>
      <w:r>
        <w:rPr>
          <w:sz w:val="24"/>
          <w:szCs w:val="24"/>
        </w:rPr>
        <w:t>PrP</w:t>
      </w:r>
      <w:r>
        <w:rPr>
          <w:sz w:val="24"/>
          <w:szCs w:val="24"/>
          <w:vertAlign w:val="superscript"/>
        </w:rPr>
        <w:t>sc</w:t>
      </w:r>
      <w:r>
        <w:rPr>
          <w:sz w:val="24"/>
          <w:szCs w:val="24"/>
        </w:rPr>
        <w:t>可以诱导更多的</w:t>
      </w:r>
      <w:r>
        <w:rPr>
          <w:sz w:val="24"/>
          <w:szCs w:val="24"/>
        </w:rPr>
        <w:t>PrP</w:t>
      </w:r>
      <w:r>
        <w:rPr>
          <w:sz w:val="24"/>
          <w:szCs w:val="24"/>
          <w:vertAlign w:val="superscript"/>
        </w:rPr>
        <w:t>c</w:t>
      </w:r>
      <w:r>
        <w:rPr>
          <w:sz w:val="24"/>
          <w:szCs w:val="24"/>
        </w:rPr>
        <w:t>转变为</w:t>
      </w:r>
      <w:r>
        <w:rPr>
          <w:sz w:val="24"/>
          <w:szCs w:val="24"/>
        </w:rPr>
        <w:t>PrP</w:t>
      </w:r>
      <w:r>
        <w:rPr>
          <w:sz w:val="24"/>
          <w:szCs w:val="24"/>
          <w:vertAlign w:val="superscript"/>
        </w:rPr>
        <w:t>sc</w:t>
      </w:r>
      <w:r>
        <w:rPr>
          <w:sz w:val="24"/>
          <w:szCs w:val="24"/>
        </w:rPr>
        <w:t>，实现朊粒的增殖，可以引起疯牛病，据此判断，下列叙述正确的是（　　）</w:t>
      </w:r>
    </w:p>
    <w:p>
      <w:pPr>
        <w:pStyle w:val="Normal"/>
        <w:spacing w:lineRule="auto" w:line="360"/>
        <w:ind w:firstLine="312"/>
        <w:jc w:val="left"/>
        <w:rPr/>
      </w:pPr>
      <w:r>
        <w:rPr>
          <w:sz w:val="24"/>
          <w:szCs w:val="24"/>
        </w:rPr>
        <w:t>A</w:t>
      </w:r>
      <w:r>
        <w:rPr>
          <w:sz w:val="24"/>
          <w:szCs w:val="24"/>
        </w:rPr>
        <w:t>．朊粒侵入机体后可整合到宿主的基因组中</w:t>
      </w:r>
      <w:r>
        <w:rPr/>
        <w:tab/>
      </w:r>
    </w:p>
    <w:p>
      <w:pPr>
        <w:pStyle w:val="Normal"/>
        <w:spacing w:lineRule="auto" w:line="360"/>
        <w:ind w:firstLine="312"/>
        <w:jc w:val="left"/>
        <w:rPr/>
      </w:pPr>
      <w:r>
        <w:rPr>
          <w:sz w:val="24"/>
          <w:szCs w:val="24"/>
        </w:rPr>
        <w:t>B</w:t>
      </w:r>
      <w:r>
        <w:rPr>
          <w:sz w:val="24"/>
          <w:szCs w:val="24"/>
        </w:rPr>
        <w:t>．朊粒的增殖方式与肺炎双球菌的增殖方式相同</w:t>
      </w:r>
      <w:r>
        <w:rPr/>
        <w:tab/>
      </w:r>
    </w:p>
    <w:p>
      <w:pPr>
        <w:pStyle w:val="Normal"/>
        <w:spacing w:lineRule="auto" w:line="360"/>
        <w:ind w:firstLine="312"/>
        <w:jc w:val="left"/>
        <w:rPr/>
      </w:pPr>
      <w:r>
        <w:rPr>
          <w:sz w:val="24"/>
          <w:szCs w:val="24"/>
        </w:rPr>
        <w:t>C</w:t>
      </w:r>
      <w:r>
        <w:rPr>
          <w:sz w:val="24"/>
          <w:szCs w:val="24"/>
        </w:rPr>
        <w:t>．蛋白质空间结构的改变可以使其功能发生变化</w:t>
      </w:r>
      <w:r>
        <w:rPr/>
        <w:tab/>
      </w:r>
    </w:p>
    <w:p>
      <w:pPr>
        <w:pStyle w:val="Normal"/>
        <w:spacing w:lineRule="auto" w:line="360"/>
        <w:ind w:firstLine="312"/>
        <w:jc w:val="left"/>
        <w:rPr/>
      </w:pPr>
      <w:r>
        <w:rPr>
          <w:sz w:val="24"/>
          <w:szCs w:val="24"/>
        </w:rPr>
        <w:t>D</w:t>
      </w:r>
      <w:r>
        <w:rPr>
          <w:sz w:val="24"/>
          <w:szCs w:val="24"/>
        </w:rPr>
        <w:t>．</w:t>
      </w:r>
      <w:r>
        <w:rPr>
          <w:sz w:val="24"/>
          <w:szCs w:val="24"/>
        </w:rPr>
        <w:t>PrP</w:t>
      </w:r>
      <w:r>
        <w:rPr>
          <w:sz w:val="24"/>
          <w:szCs w:val="24"/>
          <w:vertAlign w:val="superscript"/>
        </w:rPr>
        <w:t>c</w:t>
      </w:r>
      <w:r>
        <w:rPr>
          <w:sz w:val="24"/>
          <w:szCs w:val="24"/>
        </w:rPr>
        <w:t>转变为</w:t>
      </w:r>
      <w:r>
        <w:rPr>
          <w:sz w:val="24"/>
          <w:szCs w:val="24"/>
        </w:rPr>
        <w:t>PrP</w:t>
      </w:r>
      <w:r>
        <w:rPr>
          <w:sz w:val="24"/>
          <w:szCs w:val="24"/>
          <w:vertAlign w:val="superscript"/>
        </w:rPr>
        <w:t>sc</w:t>
      </w:r>
      <w:r>
        <w:rPr>
          <w:sz w:val="24"/>
          <w:szCs w:val="24"/>
        </w:rPr>
        <w:t>的过程属于遗传信息的翻译过程</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分）抗维生素</w:t>
      </w:r>
      <w:r>
        <w:rPr>
          <w:rFonts w:cs="Calibri" w:eastAsia="Calibri"/>
          <w:sz w:val="24"/>
          <w:szCs w:val="24"/>
        </w:rPr>
        <w:t xml:space="preserve"> </w:t>
      </w:r>
      <w:r>
        <w:rPr>
          <w:sz w:val="24"/>
          <w:szCs w:val="24"/>
        </w:rPr>
        <w:t xml:space="preserve">D </w:t>
      </w:r>
      <w:r>
        <w:rPr>
          <w:sz w:val="24"/>
          <w:szCs w:val="24"/>
        </w:rPr>
        <w:t>佝偻病为</w:t>
      </w:r>
      <w:r>
        <w:rPr>
          <w:rFonts w:cs="Calibri" w:eastAsia="Calibri"/>
          <w:sz w:val="24"/>
          <w:szCs w:val="24"/>
        </w:rPr>
        <w:t xml:space="preserve"> </w:t>
      </w:r>
      <w:r>
        <w:rPr>
          <w:sz w:val="24"/>
          <w:szCs w:val="24"/>
        </w:rPr>
        <w:t xml:space="preserve">X </w:t>
      </w:r>
      <w:r>
        <w:rPr>
          <w:sz w:val="24"/>
          <w:szCs w:val="24"/>
        </w:rPr>
        <w:t>染色体显性遗传病，短指为常染色体显性遗传病，红绿色盲为</w:t>
      </w:r>
      <w:r>
        <w:rPr>
          <w:rFonts w:cs="Calibri" w:eastAsia="Calibri"/>
          <w:sz w:val="24"/>
          <w:szCs w:val="24"/>
        </w:rPr>
        <w:t xml:space="preserve"> </w:t>
      </w:r>
      <w:r>
        <w:rPr>
          <w:sz w:val="24"/>
          <w:szCs w:val="24"/>
        </w:rPr>
        <w:t xml:space="preserve">X </w:t>
      </w:r>
      <w:r>
        <w:rPr>
          <w:sz w:val="24"/>
          <w:szCs w:val="24"/>
        </w:rPr>
        <w:t>染色体隐性遗传病，白化病为常染色体隐性遗传病，关于这四种遗传病遗传特征的叙述，正确的（　　）</w:t>
      </w:r>
    </w:p>
    <w:p>
      <w:pPr>
        <w:pStyle w:val="Normal"/>
        <w:spacing w:lineRule="auto" w:line="360"/>
        <w:ind w:firstLine="312"/>
        <w:jc w:val="left"/>
        <w:rPr/>
      </w:pPr>
      <w:r>
        <w:rPr>
          <w:sz w:val="24"/>
          <w:szCs w:val="24"/>
        </w:rPr>
        <w:t>A</w:t>
      </w:r>
      <w:r>
        <w:rPr>
          <w:sz w:val="24"/>
          <w:szCs w:val="24"/>
        </w:rPr>
        <w:t>．红绿色盲女性患者的父亲是该病的患者</w:t>
      </w:r>
      <w:r>
        <w:rPr/>
        <w:tab/>
      </w:r>
    </w:p>
    <w:p>
      <w:pPr>
        <w:pStyle w:val="Normal"/>
        <w:spacing w:lineRule="auto" w:line="360"/>
        <w:ind w:firstLine="312"/>
        <w:jc w:val="left"/>
        <w:rPr/>
      </w:pPr>
      <w:r>
        <w:rPr>
          <w:sz w:val="24"/>
          <w:szCs w:val="24"/>
        </w:rPr>
        <w:t>B</w:t>
      </w:r>
      <w:r>
        <w:rPr>
          <w:sz w:val="24"/>
          <w:szCs w:val="24"/>
        </w:rPr>
        <w:t>．短指的发病率男性高于女性</w:t>
      </w:r>
      <w:r>
        <w:rPr/>
        <w:tab/>
      </w:r>
    </w:p>
    <w:p>
      <w:pPr>
        <w:pStyle w:val="Normal"/>
        <w:spacing w:lineRule="auto" w:line="360"/>
        <w:ind w:firstLine="312"/>
        <w:jc w:val="left"/>
        <w:rPr/>
      </w:pPr>
      <w:r>
        <w:rPr>
          <w:sz w:val="24"/>
          <w:szCs w:val="24"/>
        </w:rPr>
        <w:t>C</w:t>
      </w:r>
      <w:r>
        <w:rPr>
          <w:sz w:val="24"/>
          <w:szCs w:val="24"/>
        </w:rPr>
        <w:t>．抗维生素</w:t>
      </w:r>
      <w:r>
        <w:rPr>
          <w:rFonts w:cs="Calibri" w:eastAsia="Calibri"/>
          <w:sz w:val="24"/>
          <w:szCs w:val="24"/>
        </w:rPr>
        <w:t xml:space="preserve"> </w:t>
      </w:r>
      <w:r>
        <w:rPr>
          <w:sz w:val="24"/>
          <w:szCs w:val="24"/>
        </w:rPr>
        <w:t xml:space="preserve">D </w:t>
      </w:r>
      <w:r>
        <w:rPr>
          <w:sz w:val="24"/>
          <w:szCs w:val="24"/>
        </w:rPr>
        <w:t>佝偻病的发病率男性高于女性</w:t>
      </w:r>
      <w:r>
        <w:rPr/>
        <w:tab/>
      </w:r>
    </w:p>
    <w:p>
      <w:pPr>
        <w:pStyle w:val="Normal"/>
        <w:spacing w:lineRule="auto" w:line="360"/>
        <w:ind w:firstLine="312"/>
        <w:jc w:val="left"/>
        <w:rPr/>
      </w:pPr>
      <w:r>
        <w:rPr>
          <w:sz w:val="24"/>
          <w:szCs w:val="24"/>
        </w:rPr>
        <w:t>D</w:t>
      </w:r>
      <w:r>
        <w:rPr>
          <w:sz w:val="24"/>
          <w:szCs w:val="24"/>
        </w:rPr>
        <w:t>．白化病通常会在一个家系的几代人中连续出现</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pPr>
      <w:r>
        <w:rPr>
          <w:sz w:val="24"/>
          <w:szCs w:val="24"/>
        </w:rPr>
        <w:t>7</w:t>
      </w:r>
      <w:r>
        <w:rPr>
          <w:sz w:val="24"/>
          <w:szCs w:val="24"/>
        </w:rPr>
        <w:t>．（</w:t>
      </w:r>
      <w:r>
        <w:rPr>
          <w:sz w:val="24"/>
          <w:szCs w:val="24"/>
        </w:rPr>
        <w:t>9</w:t>
      </w:r>
      <w:r>
        <w:rPr>
          <w:sz w:val="24"/>
          <w:szCs w:val="24"/>
        </w:rPr>
        <w:t>分）为了探究不同光照处理对植物光合作用的影响，科学家以生长状态相同的某种植物为材料设计了</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四组实验。各组实验的温度、光照强度和</w:t>
      </w:r>
      <w:r>
        <w:rPr>
          <w:sz w:val="24"/>
          <w:szCs w:val="24"/>
        </w:rPr>
        <w:t>CO</w:t>
      </w:r>
      <w:r>
        <w:rPr>
          <w:sz w:val="24"/>
          <w:szCs w:val="24"/>
          <w:vertAlign w:val="subscript"/>
        </w:rPr>
        <w:t>2</w:t>
      </w:r>
      <w:r>
        <w:rPr>
          <w:sz w:val="24"/>
          <w:szCs w:val="24"/>
        </w:rPr>
        <w:t>浓度等条件相同、适宜且稳定，每组处理的总时间均为</w:t>
      </w:r>
      <w:r>
        <w:rPr>
          <w:sz w:val="24"/>
          <w:szCs w:val="24"/>
        </w:rPr>
        <w:t>135s</w:t>
      </w:r>
      <w:r>
        <w:rPr>
          <w:sz w:val="24"/>
          <w:szCs w:val="24"/>
        </w:rPr>
        <w:t>，处理结束时测定各组材料中光合作用产物的含量。处理方法和实验结果如下：</w:t>
      </w:r>
    </w:p>
    <w:p>
      <w:pPr>
        <w:pStyle w:val="Normal"/>
        <w:spacing w:lineRule="auto" w:line="360"/>
        <w:ind w:left="312" w:hanging="312"/>
        <w:rPr>
          <w:sz w:val="24"/>
          <w:szCs w:val="24"/>
        </w:rPr>
      </w:pPr>
      <w:r>
        <w:rPr>
          <w:sz w:val="24"/>
          <w:szCs w:val="24"/>
        </w:rPr>
        <w:t>A</w:t>
      </w:r>
      <w:r>
        <w:rPr>
          <w:sz w:val="24"/>
          <w:szCs w:val="24"/>
        </w:rPr>
        <w:t>组：先光照后黑暗，时间各为</w:t>
      </w:r>
      <w:r>
        <w:rPr>
          <w:sz w:val="24"/>
          <w:szCs w:val="24"/>
        </w:rPr>
        <w:t>67.5s</w:t>
      </w:r>
      <w:r>
        <w:rPr>
          <w:sz w:val="24"/>
          <w:szCs w:val="24"/>
        </w:rPr>
        <w:t>；光合作用产物的相对含量为</w:t>
      </w:r>
      <w:r>
        <w:rPr>
          <w:sz w:val="24"/>
          <w:szCs w:val="24"/>
        </w:rPr>
        <w:t>50%</w:t>
      </w:r>
      <w:r>
        <w:rPr>
          <w:sz w:val="24"/>
          <w:szCs w:val="24"/>
        </w:rPr>
        <w:t>。</w:t>
      </w:r>
    </w:p>
    <w:p>
      <w:pPr>
        <w:pStyle w:val="Normal"/>
        <w:spacing w:lineRule="auto" w:line="360"/>
        <w:ind w:left="312" w:hanging="312"/>
        <w:rPr>
          <w:sz w:val="24"/>
          <w:szCs w:val="24"/>
        </w:rPr>
      </w:pPr>
      <w:r>
        <w:rPr>
          <w:sz w:val="24"/>
          <w:szCs w:val="24"/>
        </w:rPr>
        <w:t>B</w:t>
      </w:r>
      <w:r>
        <w:rPr>
          <w:sz w:val="24"/>
          <w:szCs w:val="24"/>
        </w:rPr>
        <w:t>组：先光照后黑暗，光照和黑暗交替处理，每次光照和黑暗时间各为</w:t>
      </w:r>
      <w:r>
        <w:rPr>
          <w:sz w:val="24"/>
          <w:szCs w:val="24"/>
        </w:rPr>
        <w:t>7.5s</w:t>
      </w:r>
      <w:r>
        <w:rPr>
          <w:sz w:val="24"/>
          <w:szCs w:val="24"/>
        </w:rPr>
        <w:t>；光合作用产物的相对含量为</w:t>
      </w:r>
      <w:r>
        <w:rPr>
          <w:sz w:val="24"/>
          <w:szCs w:val="24"/>
        </w:rPr>
        <w:t>70%</w:t>
      </w:r>
      <w:r>
        <w:rPr>
          <w:sz w:val="24"/>
          <w:szCs w:val="24"/>
        </w:rPr>
        <w:t>。</w:t>
      </w:r>
    </w:p>
    <w:p>
      <w:pPr>
        <w:pStyle w:val="Normal"/>
        <w:spacing w:lineRule="auto" w:line="360"/>
        <w:ind w:left="312" w:hanging="312"/>
        <w:rPr>
          <w:sz w:val="24"/>
          <w:szCs w:val="24"/>
        </w:rPr>
      </w:pPr>
      <w:r>
        <w:rPr>
          <w:sz w:val="24"/>
          <w:szCs w:val="24"/>
        </w:rPr>
        <w:t>C</w:t>
      </w:r>
      <w:r>
        <w:rPr>
          <w:sz w:val="24"/>
          <w:szCs w:val="24"/>
        </w:rPr>
        <w:t>组：先光照后黑暗，光照和黑暗交替处理，每次光照和黑暗时间各为</w:t>
      </w:r>
      <w:r>
        <w:rPr>
          <w:sz w:val="24"/>
          <w:szCs w:val="24"/>
        </w:rPr>
        <w:t>3.75ms</w:t>
      </w:r>
      <w:r>
        <w:rPr>
          <w:sz w:val="24"/>
          <w:szCs w:val="24"/>
        </w:rPr>
        <w:t>（毫秒）；光合作用产物的相对含量为</w:t>
      </w:r>
      <w:r>
        <w:rPr>
          <w:sz w:val="24"/>
          <w:szCs w:val="24"/>
        </w:rPr>
        <w:t>94%</w:t>
      </w:r>
      <w:r>
        <w:rPr>
          <w:sz w:val="24"/>
          <w:szCs w:val="24"/>
        </w:rPr>
        <w:t>。</w:t>
      </w:r>
    </w:p>
    <w:p>
      <w:pPr>
        <w:pStyle w:val="Normal"/>
        <w:spacing w:lineRule="auto" w:line="360"/>
        <w:ind w:left="312" w:hanging="312"/>
        <w:rPr>
          <w:sz w:val="24"/>
          <w:szCs w:val="24"/>
        </w:rPr>
      </w:pPr>
      <w:r>
        <w:rPr>
          <w:sz w:val="24"/>
          <w:szCs w:val="24"/>
        </w:rPr>
        <w:t>D</w:t>
      </w:r>
      <w:r>
        <w:rPr>
          <w:sz w:val="24"/>
          <w:szCs w:val="24"/>
        </w:rPr>
        <w:t>组（对照组）：光照时间为</w:t>
      </w:r>
      <w:r>
        <w:rPr>
          <w:sz w:val="24"/>
          <w:szCs w:val="24"/>
        </w:rPr>
        <w:t>135s</w:t>
      </w:r>
      <w:r>
        <w:rPr>
          <w:sz w:val="24"/>
          <w:szCs w:val="24"/>
        </w:rPr>
        <w:t>；光合作用产物的相对含量为</w:t>
      </w:r>
      <w:r>
        <w:rPr>
          <w:sz w:val="24"/>
          <w:szCs w:val="24"/>
        </w:rPr>
        <w:t>100%</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）单位光照时间内，</w:t>
      </w:r>
      <w:r>
        <w:rPr>
          <w:sz w:val="24"/>
          <w:szCs w:val="24"/>
        </w:rPr>
        <w:t>C</w:t>
      </w:r>
      <w:r>
        <w:rPr>
          <w:sz w:val="24"/>
          <w:szCs w:val="24"/>
        </w:rPr>
        <w:t>组植物合成有机物的量</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（填“高于”、“等于”或“低于”）</w:t>
      </w:r>
      <w:r>
        <w:rPr>
          <w:sz w:val="24"/>
          <w:szCs w:val="24"/>
        </w:rPr>
        <w:t>D</w:t>
      </w:r>
      <w:r>
        <w:rPr>
          <w:sz w:val="24"/>
          <w:szCs w:val="24"/>
        </w:rPr>
        <w:t>组植物合成有机物的量，依据是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C</w:t>
      </w:r>
      <w:r>
        <w:rPr>
          <w:sz w:val="24"/>
          <w:szCs w:val="24"/>
        </w:rPr>
        <w:t>组和</w:t>
      </w:r>
      <w:r>
        <w:rPr>
          <w:sz w:val="24"/>
          <w:szCs w:val="24"/>
        </w:rPr>
        <w:t>D</w:t>
      </w:r>
      <w:r>
        <w:rPr>
          <w:sz w:val="24"/>
          <w:szCs w:val="24"/>
        </w:rPr>
        <w:t>组的实验结果可表明光合作用中有些反应不需要</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，这些反应发生的部位是叶绿体的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三组处理相比，随着</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的增加，使光下产生的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能够及时利用与及时再生，从而提高了光合作用中</w:t>
      </w:r>
      <w:r>
        <w:rPr>
          <w:sz w:val="24"/>
          <w:szCs w:val="24"/>
        </w:rPr>
        <w:t>CO</w:t>
      </w:r>
      <w:r>
        <w:rPr>
          <w:sz w:val="24"/>
          <w:szCs w:val="24"/>
          <w:vertAlign w:val="subscript"/>
        </w:rPr>
        <w:t>2</w:t>
      </w:r>
      <w:r>
        <w:rPr>
          <w:sz w:val="24"/>
          <w:szCs w:val="24"/>
        </w:rPr>
        <w:t>的同化量。</w:t>
      </w:r>
    </w:p>
    <w:p>
      <w:pPr>
        <w:pStyle w:val="Normal"/>
        <w:spacing w:lineRule="auto" w:line="360"/>
        <w:ind w:left="312" w:hanging="312"/>
        <w:rPr>
          <w:sz w:val="24"/>
          <w:szCs w:val="24"/>
        </w:rPr>
      </w:pPr>
      <w:r>
        <w:rPr>
          <w:sz w:val="24"/>
          <w:szCs w:val="24"/>
        </w:rPr>
        <w:t>8</w:t>
      </w:r>
      <w:r>
        <w:rPr>
          <w:sz w:val="24"/>
          <w:szCs w:val="24"/>
        </w:rPr>
        <w:t>．（</w:t>
      </w:r>
      <w:r>
        <w:rPr>
          <w:sz w:val="24"/>
          <w:szCs w:val="24"/>
        </w:rPr>
        <w:t>11</w:t>
      </w:r>
      <w:r>
        <w:rPr>
          <w:sz w:val="24"/>
          <w:szCs w:val="24"/>
        </w:rPr>
        <w:t>分）肾上腺素和迷走神经都参与兔血压的调节，回答相关问题：</w:t>
      </w:r>
    </w:p>
    <w:p>
      <w:pPr>
        <w:pStyle w:val="Normal"/>
        <w:spacing w:lineRule="auto" w:line="360"/>
        <w:ind w:left="312" w:hanging="312"/>
        <w:rPr/>
      </w:pPr>
      <w:r>
        <w:rPr>
          <w:sz w:val="24"/>
          <w:szCs w:val="24"/>
        </w:rPr>
        <w:t>（</w:t>
      </w:r>
      <w:r>
        <w:rPr>
          <w:sz w:val="24"/>
          <w:szCs w:val="24"/>
        </w:rPr>
        <w:t>1</w:t>
      </w:r>
      <w:r>
        <w:rPr>
          <w:sz w:val="24"/>
          <w:szCs w:val="24"/>
        </w:rPr>
        <w:t>）给实验兔静脉注射</w:t>
      </w:r>
      <w:r>
        <w:rPr>
          <w:sz w:val="24"/>
          <w:szCs w:val="24"/>
        </w:rPr>
        <w:t>0.01%</w:t>
      </w:r>
      <w:r>
        <w:rPr>
          <w:sz w:val="24"/>
          <w:szCs w:val="24"/>
        </w:rPr>
        <w:t>的肾上腺素</w:t>
      </w:r>
      <w:r>
        <w:rPr>
          <w:sz w:val="24"/>
          <w:szCs w:val="24"/>
        </w:rPr>
        <w:t>0.2mL</w:t>
      </w:r>
      <w:r>
        <w:rPr>
          <w:sz w:val="24"/>
          <w:szCs w:val="24"/>
        </w:rPr>
        <w:t>后，肾上腺素作用于心脏，心脏活动加强、加快，使血压升高。在这个过程中，肾上腺素作为激素起作用，心脏是肾上腺素作用的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，肾上腺素对心脏起作用后被</w:t>
      </w:r>
      <w:r>
        <w:rPr>
          <w:sz w:val="24"/>
          <w:szCs w:val="24"/>
          <w:u w:val="single"/>
        </w:rPr>
        <w:t>　</w:t>
      </w:r>
      <w:r>
        <w:rPr>
          <w:rFonts w:cs="Calibri" w:eastAsia="Calibri"/>
          <w:sz w:val="24"/>
          <w:szCs w:val="24"/>
          <w:u w:val="single"/>
        </w:rPr>
        <w:t xml:space="preserve">   </w:t>
      </w:r>
      <w:r>
        <w:rPr>
          <w:sz w:val="24"/>
          <w:szCs w:val="24"/>
          <w:u w:val="single"/>
        </w:rPr>
        <w:t>　</w:t>
      </w:r>
      <w:r>
        <w:rPr>
          <w:sz w:val="24"/>
          <w:szCs w:val="24"/>
        </w:rPr>
        <w:t>，血压恢复。肾上腺素的作用是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（填“催化”、“供能”或“传递信息”）。</w:t>
      </w:r>
    </w:p>
    <w:p>
      <w:pPr>
        <w:pStyle w:val="Normal"/>
        <w:spacing w:lineRule="auto" w:line="360"/>
        <w:ind w:left="312" w:hanging="312"/>
        <w:rPr/>
      </w:pPr>
      <w:r>
        <w:rPr>
          <w:sz w:val="24"/>
          <w:szCs w:val="24"/>
        </w:rPr>
        <w:t>（</w:t>
      </w:r>
      <w:r>
        <w:rPr>
          <w:sz w:val="24"/>
          <w:szCs w:val="24"/>
        </w:rPr>
        <w:t>2</w:t>
      </w:r>
      <w:r>
        <w:rPr>
          <w:sz w:val="24"/>
          <w:szCs w:val="24"/>
        </w:rPr>
        <w:t>）剪断实验兔的迷走神经后刺激其靠近心脏的一端，迷走神经末梢释放乙酰胆碱，使心脏活动减弱、减慢、血压降低。在此过程中，心脏活动的调节属于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调节。乙酰胆碱属于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（填“酶”、“神经递质”或“激素”），需要与细胞膜上的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结合才能发挥作用。</w:t>
      </w:r>
    </w:p>
    <w:p>
      <w:pPr>
        <w:pStyle w:val="Normal"/>
        <w:spacing w:lineRule="auto" w:line="360"/>
        <w:ind w:left="312" w:hanging="312"/>
        <w:rPr/>
      </w:pPr>
      <w:r>
        <w:rPr>
          <w:sz w:val="24"/>
          <w:szCs w:val="24"/>
        </w:rPr>
        <w:t>（</w:t>
      </w:r>
      <w:r>
        <w:rPr>
          <w:sz w:val="24"/>
          <w:szCs w:val="24"/>
        </w:rPr>
        <w:t>3</w:t>
      </w:r>
      <w:r>
        <w:rPr>
          <w:sz w:val="24"/>
          <w:szCs w:val="24"/>
        </w:rPr>
        <w:t>）肾上腺素和乙酰胆碱在作用于心脏、调节血压的过程中所具有的共同特点是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（答出一个特点即可）。</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分）现有一未受人类干扰的自然湖泊，某研究小组考察了湖泊中处于食物链最高营养级的某鱼种群的年龄组成，结果如下表．</w:t>
      </w:r>
    </w:p>
    <w:tbl>
      <w:tblPr>
        <w:tblW w:w="8366" w:type="dxa"/>
        <w:jc w:val="left"/>
        <w:tblInd w:w="0" w:type="dxa"/>
        <w:tblLayout w:type="fixed"/>
        <w:tblCellMar>
          <w:top w:w="30" w:type="dxa"/>
          <w:left w:w="30" w:type="dxa"/>
          <w:bottom w:w="30" w:type="dxa"/>
          <w:right w:w="30" w:type="dxa"/>
        </w:tblCellMar>
      </w:tblPr>
      <w:tblGrid>
        <w:gridCol w:w="849"/>
        <w:gridCol w:w="561"/>
        <w:gridCol w:w="635"/>
        <w:gridCol w:w="635"/>
        <w:gridCol w:w="561"/>
        <w:gridCol w:w="561"/>
        <w:gridCol w:w="561"/>
        <w:gridCol w:w="561"/>
        <w:gridCol w:w="561"/>
        <w:gridCol w:w="561"/>
        <w:gridCol w:w="561"/>
        <w:gridCol w:w="561"/>
        <w:gridCol w:w="561"/>
        <w:gridCol w:w="637"/>
      </w:tblGrid>
      <w:tr>
        <w:trPr/>
        <w:tc>
          <w:tcPr>
            <w:tcW w:w="8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年龄</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r>
              <w:rPr>
                <w:rFonts w:eastAsia="宋体" w:cs="Times New Roman" w:ascii="宋体" w:hAnsi="宋体"/>
                <w:kern w:val="2"/>
                <w:sz w:val="24"/>
                <w:szCs w:val="24"/>
                <w:lang w:val="en-US" w:eastAsia="zh-CN" w:bidi="ar-SA"/>
              </w:rPr>
              <w:t>+</w:t>
            </w:r>
          </w:p>
        </w:tc>
        <w:tc>
          <w:tcPr>
            <w:tcW w:w="6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r>
              <w:rPr>
                <w:rFonts w:eastAsia="宋体" w:cs="Times New Roman" w:ascii="宋体" w:hAnsi="宋体"/>
                <w:kern w:val="2"/>
                <w:sz w:val="24"/>
                <w:szCs w:val="24"/>
                <w:lang w:val="en-US" w:eastAsia="zh-CN" w:bidi="ar-SA"/>
              </w:rPr>
              <w:t>+</w:t>
            </w:r>
          </w:p>
        </w:tc>
        <w:tc>
          <w:tcPr>
            <w:tcW w:w="6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w:t>
            </w:r>
            <w:r>
              <w:rPr>
                <w:rFonts w:eastAsia="宋体" w:cs="Times New Roman" w:ascii="宋体" w:hAnsi="宋体"/>
                <w:kern w:val="2"/>
                <w:sz w:val="24"/>
                <w:szCs w:val="24"/>
                <w:lang w:val="en-US" w:eastAsia="zh-CN" w:bidi="ar-SA"/>
              </w:rPr>
              <w:t>+</w:t>
            </w:r>
          </w:p>
        </w:tc>
        <w:tc>
          <w:tcPr>
            <w:tcW w:w="6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r>
              <w:rPr>
                <w:rFonts w:eastAsia="宋体" w:cs="Times New Roman"/>
                <w:kern w:val="2"/>
                <w:sz w:val="24"/>
                <w:szCs w:val="24"/>
                <w:lang w:val="en-US" w:eastAsia="zh-CN" w:bidi="ar-SA"/>
              </w:rPr>
              <w:t>12</w:t>
            </w:r>
          </w:p>
        </w:tc>
      </w:tr>
      <w:tr>
        <w:trPr/>
        <w:tc>
          <w:tcPr>
            <w:tcW w:w="8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个体数</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92</w:t>
            </w:r>
          </w:p>
        </w:tc>
        <w:tc>
          <w:tcPr>
            <w:tcW w:w="6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187</w:t>
            </w:r>
          </w:p>
        </w:tc>
        <w:tc>
          <w:tcPr>
            <w:tcW w:w="6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121</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70</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69</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62</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63</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72</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64</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55</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42</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39</w:t>
            </w:r>
          </w:p>
        </w:tc>
        <w:tc>
          <w:tcPr>
            <w:tcW w:w="6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264</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注：表中</w:t>
      </w:r>
      <w:r>
        <w:rPr>
          <w:rStyle w:val="Style14"/>
          <w:rFonts w:eastAsia="宋体" w:cs="Times New Roman"/>
          <w:kern w:val="2"/>
          <w:sz w:val="24"/>
          <w:szCs w:val="24"/>
          <w:lang w:val="en-US" w:eastAsia="zh-CN" w:bidi="ar-SA"/>
        </w:rPr>
        <w:t>1</w:t>
      </w:r>
      <w:r>
        <w:rPr>
          <w:rStyle w:val="Style14"/>
          <w:rFonts w:eastAsia="宋体" w:cs="宋体" w:ascii="宋体" w:hAnsi="宋体"/>
          <w:kern w:val="2"/>
          <w:sz w:val="24"/>
          <w:szCs w:val="24"/>
          <w:lang w:val="en-US" w:eastAsia="zh-CN" w:bidi="ar-SA"/>
        </w:rPr>
        <w:t>+</w:t>
      </w:r>
      <w:r>
        <w:rPr>
          <w:rStyle w:val="Style14"/>
          <w:rFonts w:ascii="Calibri" w:hAnsi="Calibri" w:cs="Times New Roman"/>
          <w:kern w:val="2"/>
          <w:sz w:val="24"/>
          <w:szCs w:val="24"/>
          <w:lang w:val="en-US" w:eastAsia="zh-CN" w:bidi="ar-SA"/>
        </w:rPr>
        <w:t>代表鱼的年龄大于等于</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，小于</w:t>
      </w: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，其他以此类推．</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）通常，种群的年龄结构大致可以分为三种类型，分别是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．研究表明：该鱼在</w:t>
      </w:r>
      <w:r>
        <w:rPr>
          <w:sz w:val="24"/>
          <w:szCs w:val="24"/>
        </w:rPr>
        <w:t>3</w:t>
      </w:r>
      <w:r>
        <w:rPr>
          <w:rFonts w:eastAsia="宋体" w:cs="宋体" w:ascii="宋体" w:hAnsi="宋体"/>
          <w:sz w:val="24"/>
          <w:szCs w:val="24"/>
        </w:rPr>
        <w:t>+</w:t>
      </w:r>
      <w:r>
        <w:rPr>
          <w:sz w:val="24"/>
          <w:szCs w:val="24"/>
        </w:rPr>
        <w:t>时达到性成熟（进入成年），</w:t>
      </w:r>
      <w:r>
        <w:rPr>
          <w:sz w:val="24"/>
          <w:szCs w:val="24"/>
        </w:rPr>
        <w:t>9</w:t>
      </w:r>
      <w:r>
        <w:rPr>
          <w:rFonts w:eastAsia="宋体" w:cs="宋体" w:ascii="宋体" w:hAnsi="宋体"/>
          <w:sz w:val="24"/>
          <w:szCs w:val="24"/>
        </w:rPr>
        <w:t>+</w:t>
      </w:r>
      <w:r>
        <w:rPr>
          <w:sz w:val="24"/>
          <w:szCs w:val="24"/>
        </w:rPr>
        <w:t>时丧失繁殖能力（进入老年）根据表中数据可知幼年、成年、老年三个年龄组个体数的比例为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，由此可推测该鱼种群数量的变化趋势是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）如果要调查这一湖泊中该鱼的种群密度，常用的调查方法是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．该方法常用于调查</w:t>
      </w:r>
      <w:r>
        <w:rPr>
          <w:sz w:val="24"/>
          <w:szCs w:val="24"/>
          <w:u w:val="single"/>
        </w:rPr>
        <w:t>　</w:t>
      </w:r>
      <w:r>
        <w:rPr>
          <w:rFonts w:cs="Calibri" w:eastAsia="Calibri"/>
          <w:sz w:val="24"/>
          <w:szCs w:val="24"/>
          <w:u w:val="single"/>
        </w:rPr>
        <w:t xml:space="preserve">   </w:t>
      </w:r>
      <w:r>
        <w:rPr>
          <w:sz w:val="24"/>
          <w:szCs w:val="24"/>
          <w:u w:val="single"/>
        </w:rPr>
        <w:t>　</w:t>
      </w:r>
      <w:r>
        <w:rPr>
          <w:sz w:val="24"/>
          <w:szCs w:val="24"/>
        </w:rPr>
        <w:t>强、活动范围广的动物的种群密度．</w:t>
      </w:r>
    </w:p>
    <w:p>
      <w:pPr>
        <w:pStyle w:val="Normal"/>
        <w:spacing w:lineRule="auto" w:line="360"/>
        <w:ind w:left="312" w:hanging="312"/>
        <w:rPr/>
      </w:pPr>
      <w:r>
        <w:rPr>
          <w:sz w:val="24"/>
          <w:szCs w:val="24"/>
        </w:rPr>
        <w:t>（</w:t>
      </w:r>
      <w:r>
        <w:rPr>
          <w:sz w:val="24"/>
          <w:szCs w:val="24"/>
        </w:rPr>
        <w:t>3</w:t>
      </w:r>
      <w:r>
        <w:rPr>
          <w:sz w:val="24"/>
          <w:szCs w:val="24"/>
        </w:rPr>
        <w:t>）在该湖泊中，能量沿食物链流动时，所具有的两个特点是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分）假设某果蝇种群中雌雄个体数目相等，且对于</w:t>
      </w:r>
      <w:r>
        <w:rPr>
          <w:sz w:val="24"/>
          <w:szCs w:val="24"/>
        </w:rPr>
        <w:t>A</w:t>
      </w:r>
      <w:r>
        <w:rPr>
          <w:sz w:val="24"/>
          <w:szCs w:val="24"/>
        </w:rPr>
        <w:t>和</w:t>
      </w:r>
      <w:r>
        <w:rPr>
          <w:sz w:val="24"/>
          <w:szCs w:val="24"/>
        </w:rPr>
        <w:t>a</w:t>
      </w:r>
      <w:r>
        <w:rPr>
          <w:sz w:val="24"/>
          <w:szCs w:val="24"/>
        </w:rPr>
        <w:t>这对等位基因来说只有</w:t>
      </w:r>
      <w:r>
        <w:rPr>
          <w:sz w:val="24"/>
          <w:szCs w:val="24"/>
        </w:rPr>
        <w:t>Aa</w:t>
      </w:r>
      <w:r>
        <w:rPr>
          <w:sz w:val="24"/>
          <w:szCs w:val="24"/>
        </w:rPr>
        <w:t>一种基因型，回答下列问题：</w:t>
      </w:r>
    </w:p>
    <w:p>
      <w:pPr>
        <w:pStyle w:val="Normal"/>
        <w:spacing w:lineRule="auto" w:line="360"/>
        <w:ind w:left="312" w:hanging="312"/>
        <w:rPr/>
      </w:pPr>
      <w:r>
        <w:rPr>
          <w:sz w:val="24"/>
          <w:szCs w:val="24"/>
        </w:rPr>
        <w:t>（</w:t>
      </w:r>
      <w:r>
        <w:rPr>
          <w:sz w:val="24"/>
          <w:szCs w:val="24"/>
        </w:rPr>
        <w:t>1</w:t>
      </w:r>
      <w:r>
        <w:rPr>
          <w:sz w:val="24"/>
          <w:szCs w:val="24"/>
        </w:rPr>
        <w:t>）若不考虑基因突变和染色体变异，则该果蝇种群中</w:t>
      </w:r>
      <w:r>
        <w:rPr>
          <w:sz w:val="24"/>
          <w:szCs w:val="24"/>
        </w:rPr>
        <w:t>A</w:t>
      </w:r>
      <w:r>
        <w:rPr>
          <w:sz w:val="24"/>
          <w:szCs w:val="24"/>
        </w:rPr>
        <w:t>基因频率：</w:t>
      </w:r>
      <w:r>
        <w:rPr>
          <w:sz w:val="24"/>
          <w:szCs w:val="24"/>
        </w:rPr>
        <w:t>a</w:t>
      </w:r>
      <w:r>
        <w:rPr>
          <w:sz w:val="24"/>
          <w:szCs w:val="24"/>
        </w:rPr>
        <w:t>基因频率为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，理论上，该果蝇种群随机交配产生的第一代中</w:t>
      </w:r>
      <w:r>
        <w:rPr>
          <w:sz w:val="24"/>
          <w:szCs w:val="24"/>
        </w:rPr>
        <w:t>AA</w:t>
      </w:r>
      <w:r>
        <w:rPr>
          <w:sz w:val="24"/>
          <w:szCs w:val="24"/>
        </w:rPr>
        <w:t>、</w:t>
      </w:r>
      <w:r>
        <w:rPr>
          <w:sz w:val="24"/>
          <w:szCs w:val="24"/>
        </w:rPr>
        <w:t>Aa</w:t>
      </w:r>
      <w:r>
        <w:rPr>
          <w:sz w:val="24"/>
          <w:szCs w:val="24"/>
        </w:rPr>
        <w:t>和</w:t>
      </w:r>
      <w:r>
        <w:rPr>
          <w:sz w:val="24"/>
          <w:szCs w:val="24"/>
        </w:rPr>
        <w:t>aa</w:t>
      </w:r>
      <w:r>
        <w:rPr>
          <w:sz w:val="24"/>
          <w:szCs w:val="24"/>
        </w:rPr>
        <w:t>的数量比为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A</w:t>
      </w:r>
      <w:r>
        <w:rPr>
          <w:sz w:val="24"/>
          <w:szCs w:val="24"/>
        </w:rPr>
        <w:t>基因频率为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）若该果蝇种群随机交配的实验结果是第一代中只有</w:t>
      </w:r>
      <w:r>
        <w:rPr>
          <w:sz w:val="24"/>
          <w:szCs w:val="24"/>
        </w:rPr>
        <w:t>Aa</w:t>
      </w:r>
      <w:r>
        <w:rPr>
          <w:sz w:val="24"/>
          <w:szCs w:val="24"/>
        </w:rPr>
        <w:t>和</w:t>
      </w:r>
      <w:r>
        <w:rPr>
          <w:sz w:val="24"/>
          <w:szCs w:val="24"/>
        </w:rPr>
        <w:t>aa</w:t>
      </w:r>
      <w:r>
        <w:rPr>
          <w:sz w:val="24"/>
          <w:szCs w:val="24"/>
        </w:rPr>
        <w:t>两种基因型，且比例为</w:t>
      </w:r>
      <w:r>
        <w:rPr>
          <w:sz w:val="24"/>
          <w:szCs w:val="24"/>
        </w:rPr>
        <w:t>2</w:t>
      </w:r>
      <w:r>
        <w:rPr>
          <w:sz w:val="24"/>
          <w:szCs w:val="24"/>
        </w:rPr>
        <w:t>：</w:t>
      </w:r>
      <w:r>
        <w:rPr>
          <w:sz w:val="24"/>
          <w:szCs w:val="24"/>
        </w:rPr>
        <w:t>1</w:t>
      </w:r>
      <w:r>
        <w:rPr>
          <w:sz w:val="24"/>
          <w:szCs w:val="24"/>
        </w:rPr>
        <w:t>，则对该结果最合理的解释是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，根据这一解释，第一代再随机交配，第二代中</w:t>
      </w:r>
      <w:r>
        <w:rPr>
          <w:sz w:val="24"/>
          <w:szCs w:val="24"/>
        </w:rPr>
        <w:t>Aa</w:t>
      </w:r>
      <w:r>
        <w:rPr>
          <w:sz w:val="24"/>
          <w:szCs w:val="24"/>
        </w:rPr>
        <w:t>和</w:t>
      </w:r>
      <w:r>
        <w:rPr>
          <w:sz w:val="24"/>
          <w:szCs w:val="24"/>
        </w:rPr>
        <w:t>aa</w:t>
      </w:r>
      <w:r>
        <w:rPr>
          <w:sz w:val="24"/>
          <w:szCs w:val="24"/>
        </w:rPr>
        <w:t>基因型个体数量的比例应为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三、选考题【生物</w:t>
      </w:r>
      <w:r>
        <w:rPr>
          <w:b/>
          <w:sz w:val="24"/>
          <w:szCs w:val="24"/>
        </w:rPr>
        <w:t>-</w:t>
      </w:r>
      <w:r>
        <w:rPr>
          <w:b/>
          <w:sz w:val="24"/>
          <w:szCs w:val="24"/>
        </w:rPr>
        <w:t>选修</w:t>
      </w:r>
      <w:r>
        <w:rPr>
          <w:b/>
          <w:sz w:val="24"/>
          <w:szCs w:val="24"/>
        </w:rPr>
        <w:t>1</w:t>
      </w:r>
      <w:r>
        <w:rPr>
          <w:b/>
          <w:sz w:val="24"/>
          <w:szCs w:val="24"/>
        </w:rPr>
        <w:t>：生物技术实验】</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分）已知微生物</w:t>
      </w:r>
      <w:r>
        <w:rPr>
          <w:sz w:val="24"/>
          <w:szCs w:val="24"/>
        </w:rPr>
        <w:t>A</w:t>
      </w:r>
      <w:r>
        <w:rPr>
          <w:sz w:val="24"/>
          <w:szCs w:val="24"/>
        </w:rPr>
        <w:t>可以产生油脂，微生物</w:t>
      </w:r>
      <w:r>
        <w:rPr>
          <w:sz w:val="24"/>
          <w:szCs w:val="24"/>
        </w:rPr>
        <w:t>B</w:t>
      </w:r>
      <w:r>
        <w:rPr>
          <w:sz w:val="24"/>
          <w:szCs w:val="24"/>
        </w:rPr>
        <w:t>可以产生脂肪酶．脂肪酶和油脂可用于生物柴油的生产．回答有关问题：</w:t>
      </w:r>
    </w:p>
    <w:p>
      <w:pPr>
        <w:pStyle w:val="Normal"/>
        <w:spacing w:lineRule="auto" w:line="360"/>
        <w:ind w:left="312" w:hanging="312"/>
        <w:rPr/>
      </w:pPr>
      <w:r>
        <w:rPr>
          <w:sz w:val="24"/>
          <w:szCs w:val="24"/>
        </w:rPr>
        <w:t>（</w:t>
      </w:r>
      <w:r>
        <w:rPr>
          <w:sz w:val="24"/>
          <w:szCs w:val="24"/>
        </w:rPr>
        <w:t>1</w:t>
      </w:r>
      <w:r>
        <w:rPr>
          <w:sz w:val="24"/>
          <w:szCs w:val="24"/>
        </w:rPr>
        <w:t>）显微观察时，微生物</w:t>
      </w:r>
      <w:r>
        <w:rPr>
          <w:sz w:val="24"/>
          <w:szCs w:val="24"/>
        </w:rPr>
        <w:t>A</w:t>
      </w:r>
      <w:r>
        <w:rPr>
          <w:sz w:val="24"/>
          <w:szCs w:val="24"/>
        </w:rPr>
        <w:t>菌体中的油脂通常可用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染色．微生物</w:t>
      </w:r>
      <w:r>
        <w:rPr>
          <w:sz w:val="24"/>
          <w:szCs w:val="24"/>
        </w:rPr>
        <w:t>A</w:t>
      </w:r>
      <w:r>
        <w:rPr>
          <w:sz w:val="24"/>
          <w:szCs w:val="24"/>
        </w:rPr>
        <w:t>产生的油脂不易挥发，可选用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（填“萃取法”或“水蒸气蒸馏法”）从菌体中提取．</w:t>
      </w:r>
    </w:p>
    <w:p>
      <w:pPr>
        <w:pStyle w:val="Normal"/>
        <w:spacing w:lineRule="auto" w:line="360"/>
        <w:ind w:left="312" w:hanging="312"/>
        <w:rPr/>
      </w:pPr>
      <w:r>
        <w:rPr>
          <w:sz w:val="24"/>
          <w:szCs w:val="24"/>
        </w:rPr>
        <w:t>（</w:t>
      </w:r>
      <w:r>
        <w:rPr>
          <w:sz w:val="24"/>
          <w:szCs w:val="24"/>
        </w:rPr>
        <w:t>2</w:t>
      </w:r>
      <w:r>
        <w:rPr>
          <w:sz w:val="24"/>
          <w:szCs w:val="24"/>
        </w:rPr>
        <w:t>）为了从自然界中获得能产生脂肪酶的微生物</w:t>
      </w:r>
      <w:r>
        <w:rPr>
          <w:sz w:val="24"/>
          <w:szCs w:val="24"/>
        </w:rPr>
        <w:t>B</w:t>
      </w:r>
      <w:r>
        <w:rPr>
          <w:sz w:val="24"/>
          <w:szCs w:val="24"/>
        </w:rPr>
        <w:t>的单菌落，可从含有油料作物种子腐烂物的土壤中取样，并应选用以</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为碳源的固体培养基进行培养．从功能上划分该培养基属于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培养基</w:t>
      </w:r>
    </w:p>
    <w:p>
      <w:pPr>
        <w:pStyle w:val="Normal"/>
        <w:spacing w:lineRule="auto" w:line="360"/>
        <w:ind w:left="312" w:hanging="312"/>
        <w:rPr/>
      </w:pPr>
      <w:r>
        <w:rPr>
          <w:sz w:val="24"/>
          <w:szCs w:val="24"/>
        </w:rPr>
        <w:t>（</w:t>
      </w:r>
      <w:r>
        <w:rPr>
          <w:sz w:val="24"/>
          <w:szCs w:val="24"/>
        </w:rPr>
        <w:t>3</w:t>
      </w:r>
      <w:r>
        <w:rPr>
          <w:sz w:val="24"/>
          <w:szCs w:val="24"/>
        </w:rPr>
        <w:t>）若要测定培养液中微生物</w:t>
      </w:r>
      <w:r>
        <w:rPr>
          <w:sz w:val="24"/>
          <w:szCs w:val="24"/>
        </w:rPr>
        <w:t>B</w:t>
      </w:r>
      <w:r>
        <w:rPr>
          <w:sz w:val="24"/>
          <w:szCs w:val="24"/>
        </w:rPr>
        <w:t>的菌体数，可在显微镜下用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直接计数；若要测定其活菌数量，可选用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法进行计数．</w:t>
      </w:r>
    </w:p>
    <w:p>
      <w:pPr>
        <w:pStyle w:val="Normal"/>
        <w:spacing w:lineRule="auto" w:line="360"/>
        <w:ind w:left="312" w:hanging="312"/>
        <w:rPr/>
      </w:pPr>
      <w:r>
        <w:rPr>
          <w:sz w:val="24"/>
          <w:szCs w:val="24"/>
        </w:rPr>
        <w:t>（</w:t>
      </w:r>
      <w:r>
        <w:rPr>
          <w:sz w:val="24"/>
          <w:szCs w:val="24"/>
        </w:rPr>
        <w:t>4</w:t>
      </w:r>
      <w:r>
        <w:rPr>
          <w:sz w:val="24"/>
          <w:szCs w:val="24"/>
        </w:rPr>
        <w:t>）为了确定微生物</w:t>
      </w:r>
      <w:r>
        <w:rPr>
          <w:sz w:val="24"/>
          <w:szCs w:val="24"/>
        </w:rPr>
        <w:t>B</w:t>
      </w:r>
      <w:r>
        <w:rPr>
          <w:sz w:val="24"/>
          <w:szCs w:val="24"/>
        </w:rPr>
        <w:t>产生的脂肪酶的最适温度，某同学测得相同时间内，在</w:t>
      </w:r>
      <w:r>
        <w:rPr>
          <w:sz w:val="24"/>
          <w:szCs w:val="24"/>
        </w:rPr>
        <w:t>35℃</w:t>
      </w:r>
      <w:r>
        <w:rPr>
          <w:sz w:val="24"/>
          <w:szCs w:val="24"/>
        </w:rPr>
        <w:t>、</w:t>
      </w:r>
      <w:r>
        <w:rPr>
          <w:sz w:val="24"/>
          <w:szCs w:val="24"/>
        </w:rPr>
        <w:t>40℃</w:t>
      </w:r>
      <w:r>
        <w:rPr>
          <w:sz w:val="24"/>
          <w:szCs w:val="24"/>
        </w:rPr>
        <w:t>、</w:t>
      </w:r>
      <w:r>
        <w:rPr>
          <w:sz w:val="24"/>
          <w:szCs w:val="24"/>
        </w:rPr>
        <w:t>45℃</w:t>
      </w:r>
      <w:r>
        <w:rPr>
          <w:sz w:val="24"/>
          <w:szCs w:val="24"/>
        </w:rPr>
        <w:t>温度下降解</w:t>
      </w:r>
      <w:r>
        <w:rPr>
          <w:sz w:val="24"/>
          <w:szCs w:val="24"/>
        </w:rPr>
        <w:t>10g</w:t>
      </w:r>
      <w:r>
        <w:rPr>
          <w:sz w:val="24"/>
          <w:szCs w:val="24"/>
        </w:rPr>
        <w:t>油脂所需酶量依次为</w:t>
      </w:r>
      <w:r>
        <w:rPr>
          <w:sz w:val="24"/>
          <w:szCs w:val="24"/>
        </w:rPr>
        <w:t>4mg</w:t>
      </w:r>
      <w:r>
        <w:rPr>
          <w:sz w:val="24"/>
          <w:szCs w:val="24"/>
        </w:rPr>
        <w:t>、</w:t>
      </w:r>
      <w:r>
        <w:rPr>
          <w:sz w:val="24"/>
          <w:szCs w:val="24"/>
        </w:rPr>
        <w:t>1mg</w:t>
      </w:r>
      <w:r>
        <w:rPr>
          <w:sz w:val="24"/>
          <w:szCs w:val="24"/>
        </w:rPr>
        <w:t>、</w:t>
      </w:r>
      <w:r>
        <w:rPr>
          <w:sz w:val="24"/>
          <w:szCs w:val="24"/>
        </w:rPr>
        <w:t>6mg</w:t>
      </w:r>
      <w:r>
        <w:rPr>
          <w:sz w:val="24"/>
          <w:szCs w:val="24"/>
        </w:rPr>
        <w:t>，则上述三个温度中，</w:t>
      </w:r>
      <w:r>
        <w:rPr>
          <w:sz w:val="24"/>
          <w:szCs w:val="24"/>
          <w:u w:val="single"/>
        </w:rPr>
        <w:t>　</w:t>
      </w:r>
      <w:r>
        <w:rPr>
          <w:rFonts w:cs="Calibri" w:eastAsia="Calibri"/>
          <w:sz w:val="24"/>
          <w:szCs w:val="24"/>
          <w:u w:val="single"/>
        </w:rPr>
        <w:t xml:space="preserve">   </w:t>
      </w:r>
      <w:r>
        <w:rPr>
          <w:sz w:val="24"/>
          <w:szCs w:val="24"/>
          <w:u w:val="single"/>
        </w:rPr>
        <w:t>　</w:t>
      </w:r>
      <w:r>
        <w:rPr>
          <w:sz w:val="24"/>
          <w:szCs w:val="24"/>
        </w:rPr>
        <w:t>℃条件下该酶活力最小．为了进一步确定该酶的最适温度，应围绕</w:t>
      </w:r>
      <w:r>
        <w:rPr>
          <w:sz w:val="24"/>
          <w:szCs w:val="24"/>
          <w:u w:val="single"/>
        </w:rPr>
        <w:t>　</w:t>
      </w:r>
      <w:r>
        <w:rPr>
          <w:rFonts w:cs="Calibri" w:eastAsia="Calibri"/>
          <w:sz w:val="24"/>
          <w:szCs w:val="24"/>
          <w:u w:val="single"/>
        </w:rPr>
        <w:t xml:space="preserve">   </w:t>
      </w:r>
      <w:r>
        <w:rPr>
          <w:sz w:val="24"/>
          <w:szCs w:val="24"/>
          <w:u w:val="single"/>
        </w:rPr>
        <w:t>　</w:t>
      </w:r>
      <w:r>
        <w:rPr>
          <w:sz w:val="24"/>
          <w:szCs w:val="24"/>
        </w:rPr>
        <w:t>℃设计后续实验．</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（二）【生物</w:t>
      </w:r>
      <w:r>
        <w:rPr>
          <w:b/>
          <w:sz w:val="24"/>
          <w:szCs w:val="24"/>
        </w:rPr>
        <w:t>-</w:t>
      </w:r>
      <w:r>
        <w:rPr>
          <w:b/>
          <w:sz w:val="24"/>
          <w:szCs w:val="24"/>
        </w:rPr>
        <w:t>选修</w:t>
      </w:r>
      <w:r>
        <w:rPr>
          <w:b/>
          <w:sz w:val="24"/>
          <w:szCs w:val="24"/>
        </w:rPr>
        <w:t>3</w:t>
      </w:r>
      <w:r>
        <w:rPr>
          <w:b/>
          <w:sz w:val="24"/>
          <w:szCs w:val="24"/>
        </w:rPr>
        <w:t>：现代生物科技专题】</w:t>
      </w:r>
    </w:p>
    <w:p>
      <w:pPr>
        <w:pStyle w:val="Normal"/>
        <w:spacing w:lineRule="auto" w:line="360"/>
        <w:ind w:left="312" w:hanging="312"/>
        <w:rPr>
          <w:sz w:val="24"/>
          <w:szCs w:val="24"/>
        </w:rPr>
      </w:pPr>
      <w:r>
        <w:rPr>
          <w:sz w:val="24"/>
          <w:szCs w:val="24"/>
        </w:rPr>
        <w:t>12</w:t>
      </w:r>
      <w:r>
        <w:rPr>
          <w:sz w:val="24"/>
          <w:szCs w:val="24"/>
        </w:rPr>
        <w:t>．</w:t>
      </w:r>
      <w:r>
        <w:rPr>
          <w:sz w:val="24"/>
          <w:szCs w:val="24"/>
        </w:rPr>
        <w:t>HIV</w:t>
      </w:r>
      <w:r>
        <w:rPr>
          <w:sz w:val="24"/>
          <w:szCs w:val="24"/>
        </w:rPr>
        <w:t>属于逆转录病毒，是艾滋病的病原体，回答下列问题：</w:t>
      </w:r>
    </w:p>
    <w:p>
      <w:pPr>
        <w:pStyle w:val="Normal"/>
        <w:spacing w:lineRule="auto" w:line="360"/>
        <w:ind w:left="312" w:hanging="312"/>
        <w:rPr/>
      </w:pPr>
      <w:r>
        <w:rPr>
          <w:sz w:val="24"/>
          <w:szCs w:val="24"/>
        </w:rPr>
        <w:t>（</w:t>
      </w:r>
      <w:r>
        <w:rPr>
          <w:sz w:val="24"/>
          <w:szCs w:val="24"/>
        </w:rPr>
        <w:t>1</w:t>
      </w:r>
      <w:r>
        <w:rPr>
          <w:sz w:val="24"/>
          <w:szCs w:val="24"/>
        </w:rPr>
        <w:t>）用基因工程方法制备</w:t>
      </w:r>
      <w:r>
        <w:rPr>
          <w:sz w:val="24"/>
          <w:szCs w:val="24"/>
        </w:rPr>
        <w:t>HIV</w:t>
      </w:r>
      <w:r>
        <w:rPr>
          <w:sz w:val="24"/>
          <w:szCs w:val="24"/>
        </w:rPr>
        <w:t>的某蛋白（目的蛋白）时，可先提取</w:t>
      </w:r>
      <w:r>
        <w:rPr>
          <w:sz w:val="24"/>
          <w:szCs w:val="24"/>
        </w:rPr>
        <w:t>HIV</w:t>
      </w:r>
      <w:r>
        <w:rPr>
          <w:sz w:val="24"/>
          <w:szCs w:val="24"/>
        </w:rPr>
        <w:t>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，以其作为模板，在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的作用下合成</w:t>
      </w:r>
      <w:r>
        <w:rPr>
          <w:sz w:val="24"/>
          <w:szCs w:val="24"/>
          <w:u w:val="single"/>
        </w:rPr>
        <w:t>　</w:t>
      </w:r>
      <w:r>
        <w:rPr>
          <w:rFonts w:cs="Calibri" w:eastAsia="Calibri"/>
          <w:sz w:val="24"/>
          <w:szCs w:val="24"/>
          <w:u w:val="single"/>
        </w:rPr>
        <w:t xml:space="preserve">   </w:t>
      </w:r>
      <w:r>
        <w:rPr>
          <w:sz w:val="24"/>
          <w:szCs w:val="24"/>
          <w:u w:val="single"/>
        </w:rPr>
        <w:t>　</w:t>
      </w:r>
      <w:r>
        <w:rPr>
          <w:sz w:val="24"/>
          <w:szCs w:val="24"/>
        </w:rPr>
        <w:t>，获取该目的蛋白的基因，构建重组表达载体，随后导入受体细胞。</w:t>
      </w:r>
    </w:p>
    <w:p>
      <w:pPr>
        <w:pStyle w:val="Normal"/>
        <w:spacing w:lineRule="auto" w:line="360"/>
        <w:ind w:left="312" w:hanging="312"/>
        <w:rPr/>
      </w:pPr>
      <w:r>
        <w:rPr>
          <w:sz w:val="24"/>
          <w:szCs w:val="24"/>
        </w:rPr>
        <w:t>（</w:t>
      </w:r>
      <w:r>
        <w:rPr>
          <w:sz w:val="24"/>
          <w:szCs w:val="24"/>
        </w:rPr>
        <w:t>2</w:t>
      </w:r>
      <w:r>
        <w:rPr>
          <w:sz w:val="24"/>
          <w:szCs w:val="24"/>
        </w:rPr>
        <w:t>）从受体细胞中分离纯化出目的蛋白，该蛋白作为抗原注入机体后，刺激机体产生的可与此蛋白结合的相应分泌蛋白是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，该分泌蛋白可用于检测受试者血清中的</w:t>
      </w:r>
      <w:r>
        <w:rPr>
          <w:sz w:val="24"/>
          <w:szCs w:val="24"/>
        </w:rPr>
        <w:t>HIV</w:t>
      </w:r>
      <w:r>
        <w:rPr>
          <w:sz w:val="24"/>
          <w:szCs w:val="24"/>
        </w:rPr>
        <w:t>，检测的原理是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）已知某种菌导致的肺炎在健康人群中罕见，但是在艾滋病患者中却多发，引起这种现象的根本原因是</w:t>
      </w:r>
      <w:r>
        <w:rPr>
          <w:sz w:val="24"/>
          <w:szCs w:val="24"/>
        </w:rPr>
        <w:t>HIV</w:t>
      </w:r>
      <w:r>
        <w:rPr>
          <w:sz w:val="24"/>
          <w:szCs w:val="24"/>
        </w:rPr>
        <w:t>主要感染和破坏了患者的部分</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细胞，降低了患者免疫系统的防卫功能。</w:t>
      </w:r>
    </w:p>
    <w:p>
      <w:pPr>
        <w:pStyle w:val="Normal"/>
        <w:spacing w:lineRule="auto" w:line="360"/>
        <w:ind w:left="312" w:hanging="312"/>
        <w:rPr/>
      </w:pPr>
      <w:r>
        <w:rPr>
          <w:sz w:val="24"/>
          <w:szCs w:val="24"/>
        </w:rPr>
        <w:t>（</w:t>
      </w:r>
      <w:r>
        <w:rPr>
          <w:sz w:val="24"/>
          <w:szCs w:val="24"/>
        </w:rPr>
        <w:t>4</w:t>
      </w:r>
      <w:r>
        <w:rPr>
          <w:sz w:val="24"/>
          <w:szCs w:val="24"/>
        </w:rPr>
        <w:t>）人的免疫系统有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癌细胞的功能，艾滋病患者由于免疫功能缺陷，易发生恶性肿瘤。</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2015</w:t>
      </w:r>
      <w:r>
        <w:rPr>
          <w:b/>
          <w:sz w:val="34"/>
          <w:szCs w:val="34"/>
        </w:rPr>
        <w:t>年全国统一高考生物试卷（新课标Ⅰ）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一、选择题（每小题</w:t>
      </w:r>
      <w:r>
        <w:rPr>
          <w:b/>
          <w:sz w:val="24"/>
          <w:szCs w:val="24"/>
        </w:rPr>
        <w:t>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分）下列叙述错误的是（　　）</w:t>
      </w:r>
    </w:p>
    <w:p>
      <w:pPr>
        <w:pStyle w:val="Normal"/>
        <w:spacing w:lineRule="auto" w:line="360"/>
        <w:ind w:firstLine="312"/>
        <w:jc w:val="left"/>
        <w:rPr/>
      </w:pPr>
      <w:r>
        <w:rPr>
          <w:sz w:val="24"/>
          <w:szCs w:val="24"/>
        </w:rPr>
        <w:t>A</w:t>
      </w:r>
      <w:r>
        <w:rPr>
          <w:sz w:val="24"/>
          <w:szCs w:val="24"/>
        </w:rPr>
        <w:t>．</w:t>
      </w:r>
      <w:r>
        <w:rPr>
          <w:sz w:val="24"/>
          <w:szCs w:val="24"/>
        </w:rPr>
        <w:t>DNA</w:t>
      </w:r>
      <w:r>
        <w:rPr>
          <w:sz w:val="24"/>
          <w:szCs w:val="24"/>
        </w:rPr>
        <w:t>与</w:t>
      </w:r>
      <w:r>
        <w:rPr>
          <w:sz w:val="24"/>
          <w:szCs w:val="24"/>
        </w:rPr>
        <w:t>ATP</w:t>
      </w:r>
      <w:r>
        <w:rPr>
          <w:sz w:val="24"/>
          <w:szCs w:val="24"/>
        </w:rPr>
        <w:t>中所含元素的种类相同</w:t>
      </w:r>
      <w:r>
        <w:rPr/>
        <w:tab/>
      </w:r>
    </w:p>
    <w:p>
      <w:pPr>
        <w:pStyle w:val="Normal"/>
        <w:spacing w:lineRule="auto" w:line="360"/>
        <w:ind w:firstLine="312"/>
        <w:jc w:val="left"/>
        <w:rPr/>
      </w:pPr>
      <w:r>
        <w:rPr>
          <w:sz w:val="24"/>
          <w:szCs w:val="24"/>
        </w:rPr>
        <w:t>B</w:t>
      </w:r>
      <w:r>
        <w:rPr>
          <w:sz w:val="24"/>
          <w:szCs w:val="24"/>
        </w:rPr>
        <w:t>．一个</w:t>
      </w:r>
      <w:r>
        <w:rPr>
          <w:sz w:val="24"/>
          <w:szCs w:val="24"/>
        </w:rPr>
        <w:t>tRNA</w:t>
      </w:r>
      <w:r>
        <w:rPr>
          <w:sz w:val="24"/>
          <w:szCs w:val="24"/>
        </w:rPr>
        <w:t>分子中只有一个反密码子</w:t>
      </w:r>
      <w:r>
        <w:rPr/>
        <w:tab/>
      </w:r>
    </w:p>
    <w:p>
      <w:pPr>
        <w:pStyle w:val="Normal"/>
        <w:spacing w:lineRule="auto" w:line="360"/>
        <w:ind w:firstLine="312"/>
        <w:jc w:val="left"/>
        <w:rPr/>
      </w:pPr>
      <w:r>
        <w:rPr>
          <w:sz w:val="24"/>
          <w:szCs w:val="24"/>
        </w:rPr>
        <w:t>C</w:t>
      </w:r>
      <w:r>
        <w:rPr>
          <w:sz w:val="24"/>
          <w:szCs w:val="24"/>
        </w:rPr>
        <w:t>．</w:t>
      </w:r>
      <w:r>
        <w:rPr>
          <w:sz w:val="24"/>
          <w:szCs w:val="24"/>
        </w:rPr>
        <w:t>T</w:t>
      </w:r>
      <w:r>
        <w:rPr>
          <w:sz w:val="24"/>
          <w:szCs w:val="24"/>
          <w:vertAlign w:val="subscript"/>
        </w:rPr>
        <w:t>2</w:t>
      </w:r>
      <w:r>
        <w:rPr>
          <w:sz w:val="24"/>
          <w:szCs w:val="24"/>
        </w:rPr>
        <w:t>噬菌体的核酸由脱氧核糖核苷酸组成</w:t>
      </w:r>
      <w:r>
        <w:rPr/>
        <w:tab/>
      </w:r>
    </w:p>
    <w:p>
      <w:pPr>
        <w:pStyle w:val="Normal"/>
        <w:spacing w:lineRule="auto" w:line="360"/>
        <w:ind w:firstLine="312"/>
        <w:jc w:val="left"/>
        <w:rPr/>
      </w:pPr>
      <w:r>
        <w:rPr>
          <w:sz w:val="24"/>
          <w:szCs w:val="24"/>
        </w:rPr>
        <w:t>D</w:t>
      </w:r>
      <w:r>
        <w:rPr>
          <w:sz w:val="24"/>
          <w:szCs w:val="24"/>
        </w:rPr>
        <w:t>．控制细菌性状的基因位于拟核和线粒体中的</w:t>
      </w:r>
      <w:r>
        <w:rPr>
          <w:sz w:val="24"/>
          <w:szCs w:val="24"/>
        </w:rPr>
        <w:t>DNA</w:t>
      </w:r>
      <w:r>
        <w:rPr>
          <w:sz w:val="24"/>
          <w:szCs w:val="24"/>
        </w:rPr>
        <w:t>上</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：核酸的基本组成单位；</w:t>
      </w:r>
      <w:r>
        <w:rPr>
          <w:sz w:val="24"/>
          <w:szCs w:val="24"/>
        </w:rPr>
        <w:t>3C</w:t>
      </w:r>
      <w:r>
        <w:rPr>
          <w:sz w:val="24"/>
          <w:szCs w:val="24"/>
        </w:rPr>
        <w:t>：</w:t>
      </w:r>
      <w:r>
        <w:rPr>
          <w:sz w:val="24"/>
          <w:szCs w:val="24"/>
        </w:rPr>
        <w:t>ATP</w:t>
      </w:r>
      <w:r>
        <w:rPr>
          <w:sz w:val="24"/>
          <w:szCs w:val="24"/>
        </w:rPr>
        <w:t>的化学组成和特点；</w:t>
      </w:r>
      <w:r>
        <w:rPr>
          <w:sz w:val="24"/>
          <w:szCs w:val="24"/>
        </w:rPr>
        <w:t>7D</w:t>
      </w:r>
      <w:r>
        <w:rPr>
          <w:sz w:val="24"/>
          <w:szCs w:val="24"/>
        </w:rPr>
        <w:t>：</w:t>
      </w:r>
      <w:r>
        <w:rPr>
          <w:sz w:val="24"/>
          <w:szCs w:val="24"/>
        </w:rPr>
        <w:t>RNA</w:t>
      </w:r>
      <w:r>
        <w:rPr>
          <w:sz w:val="24"/>
          <w:szCs w:val="24"/>
        </w:rPr>
        <w:t>分子的组成和种类．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一个</w:t>
      </w:r>
      <w:r>
        <w:rPr>
          <w:sz w:val="24"/>
          <w:szCs w:val="24"/>
        </w:rPr>
        <w:t>tRNA</w:t>
      </w:r>
      <w:r>
        <w:rPr>
          <w:sz w:val="24"/>
          <w:szCs w:val="24"/>
        </w:rPr>
        <w:t>中只含有一个反密码子，只能转运一种氨基酸．</w:t>
      </w:r>
    </w:p>
    <w:p>
      <w:pPr>
        <w:pStyle w:val="Normal"/>
        <w:spacing w:lineRule="auto" w:line="360"/>
        <w:ind w:left="312" w:hanging="312"/>
        <w:rPr/>
      </w:pPr>
      <w:r>
        <w:rPr>
          <w:sz w:val="24"/>
          <w:szCs w:val="24"/>
        </w:rPr>
        <w:t>ATP</w:t>
      </w:r>
      <w:r>
        <w:rPr>
          <w:sz w:val="24"/>
          <w:szCs w:val="24"/>
        </w:rPr>
        <w:t>的结构简式为</w:t>
      </w:r>
      <w:r>
        <w:rPr>
          <w:sz w:val="24"/>
          <w:szCs w:val="24"/>
        </w:rPr>
        <w:t>A﹣P</w:t>
      </w:r>
      <w:r>
        <w:rPr>
          <w:rFonts w:ascii="宋体" w:hAnsi="宋体" w:cs="宋体"/>
          <w:sz w:val="24"/>
          <w:szCs w:val="24"/>
        </w:rPr>
        <w:t>～</w:t>
      </w:r>
      <w:r>
        <w:rPr>
          <w:sz w:val="24"/>
          <w:szCs w:val="24"/>
        </w:rPr>
        <w:t>P</w:t>
      </w:r>
      <w:r>
        <w:rPr>
          <w:rFonts w:ascii="宋体" w:hAnsi="宋体" w:cs="宋体"/>
          <w:sz w:val="24"/>
          <w:szCs w:val="24"/>
        </w:rPr>
        <w:t>～</w:t>
      </w:r>
      <w:r>
        <w:rPr>
          <w:sz w:val="24"/>
          <w:szCs w:val="24"/>
        </w:rPr>
        <w:t>P</w:t>
      </w:r>
      <w:r>
        <w:rPr>
          <w:sz w:val="24"/>
          <w:szCs w:val="24"/>
        </w:rPr>
        <w:t>，</w:t>
      </w:r>
      <w:r>
        <w:rPr>
          <w:sz w:val="24"/>
          <w:szCs w:val="24"/>
        </w:rPr>
        <w:t>DNA</w:t>
      </w:r>
      <w:r>
        <w:rPr>
          <w:sz w:val="24"/>
          <w:szCs w:val="24"/>
        </w:rPr>
        <w:t>由脱氧核糖核苷酸组成，一分子脱氧核糖核苷酸由一分子磷酸、一分子脱氧核糖、一分子含氮碱基组成，</w:t>
      </w:r>
      <w:r>
        <w:rPr>
          <w:sz w:val="24"/>
          <w:szCs w:val="24"/>
        </w:rPr>
        <w:t>DNA</w:t>
      </w:r>
      <w:r>
        <w:rPr>
          <w:sz w:val="24"/>
          <w:szCs w:val="24"/>
        </w:rPr>
        <w:t>与</w:t>
      </w:r>
      <w:r>
        <w:rPr>
          <w:sz w:val="24"/>
          <w:szCs w:val="24"/>
        </w:rPr>
        <w:t>ATP</w:t>
      </w:r>
      <w:r>
        <w:rPr>
          <w:sz w:val="24"/>
          <w:szCs w:val="24"/>
        </w:rPr>
        <w:t>中所含元素的种类相同，都是</w:t>
      </w:r>
      <w:r>
        <w:rPr>
          <w:sz w:val="24"/>
          <w:szCs w:val="24"/>
        </w:rPr>
        <w:t>C</w:t>
      </w:r>
      <w:r>
        <w:rPr>
          <w:sz w:val="24"/>
          <w:szCs w:val="24"/>
        </w:rPr>
        <w:t>、</w:t>
      </w:r>
      <w:r>
        <w:rPr>
          <w:sz w:val="24"/>
          <w:szCs w:val="24"/>
        </w:rPr>
        <w:t>H</w:t>
      </w:r>
      <w:r>
        <w:rPr>
          <w:sz w:val="24"/>
          <w:szCs w:val="24"/>
        </w:rPr>
        <w:t>、</w:t>
      </w:r>
      <w:r>
        <w:rPr>
          <w:sz w:val="24"/>
          <w:szCs w:val="24"/>
        </w:rPr>
        <w:t>O</w:t>
      </w:r>
      <w:r>
        <w:rPr>
          <w:sz w:val="24"/>
          <w:szCs w:val="24"/>
        </w:rPr>
        <w:t>、</w:t>
      </w:r>
      <w:r>
        <w:rPr>
          <w:sz w:val="24"/>
          <w:szCs w:val="24"/>
        </w:rPr>
        <w:t>N</w:t>
      </w:r>
      <w:r>
        <w:rPr>
          <w:sz w:val="24"/>
          <w:szCs w:val="24"/>
        </w:rPr>
        <w:t>、</w:t>
      </w:r>
      <w:r>
        <w:rPr>
          <w:sz w:val="24"/>
          <w:szCs w:val="24"/>
        </w:rPr>
        <w:t>P</w:t>
      </w:r>
      <w:r>
        <w:rPr>
          <w:sz w:val="24"/>
          <w:szCs w:val="24"/>
        </w:rPr>
        <w:t>．</w:t>
      </w:r>
    </w:p>
    <w:p>
      <w:pPr>
        <w:pStyle w:val="Normal"/>
        <w:spacing w:lineRule="auto" w:line="360"/>
        <w:ind w:left="312" w:hanging="312"/>
        <w:rPr>
          <w:sz w:val="24"/>
          <w:szCs w:val="24"/>
        </w:rPr>
      </w:pPr>
      <w:r>
        <w:rPr>
          <w:sz w:val="24"/>
          <w:szCs w:val="24"/>
        </w:rPr>
        <w:t>原核生物只有一种细胞器是核糖体．</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DNA</w:t>
      </w:r>
      <w:r>
        <w:rPr>
          <w:sz w:val="24"/>
          <w:szCs w:val="24"/>
        </w:rPr>
        <w:t>与</w:t>
      </w:r>
      <w:r>
        <w:rPr>
          <w:sz w:val="24"/>
          <w:szCs w:val="24"/>
        </w:rPr>
        <w:t>ATP</w:t>
      </w:r>
      <w:r>
        <w:rPr>
          <w:sz w:val="24"/>
          <w:szCs w:val="24"/>
        </w:rPr>
        <w:t>中所含元素的种类相同，都是</w:t>
      </w:r>
      <w:r>
        <w:rPr>
          <w:sz w:val="24"/>
          <w:szCs w:val="24"/>
        </w:rPr>
        <w:t>C</w:t>
      </w:r>
      <w:r>
        <w:rPr>
          <w:sz w:val="24"/>
          <w:szCs w:val="24"/>
        </w:rPr>
        <w:t>、</w:t>
      </w:r>
      <w:r>
        <w:rPr>
          <w:sz w:val="24"/>
          <w:szCs w:val="24"/>
        </w:rPr>
        <w:t>H</w:t>
      </w:r>
      <w:r>
        <w:rPr>
          <w:sz w:val="24"/>
          <w:szCs w:val="24"/>
        </w:rPr>
        <w:t>、</w:t>
      </w:r>
      <w:r>
        <w:rPr>
          <w:sz w:val="24"/>
          <w:szCs w:val="24"/>
        </w:rPr>
        <w:t>O</w:t>
      </w:r>
      <w:r>
        <w:rPr>
          <w:sz w:val="24"/>
          <w:szCs w:val="24"/>
        </w:rPr>
        <w:t>、</w:t>
      </w:r>
      <w:r>
        <w:rPr>
          <w:sz w:val="24"/>
          <w:szCs w:val="24"/>
        </w:rPr>
        <w:t>N</w:t>
      </w:r>
      <w:r>
        <w:rPr>
          <w:sz w:val="24"/>
          <w:szCs w:val="24"/>
        </w:rPr>
        <w:t>、</w:t>
      </w:r>
      <w:r>
        <w:rPr>
          <w:sz w:val="24"/>
          <w:szCs w:val="24"/>
        </w:rPr>
        <w:t>P</w:t>
      </w:r>
      <w:r>
        <w:rPr>
          <w:sz w:val="24"/>
          <w:szCs w:val="24"/>
        </w:rPr>
        <w:t>，</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、一个</w:t>
      </w:r>
      <w:r>
        <w:rPr>
          <w:sz w:val="24"/>
          <w:szCs w:val="24"/>
        </w:rPr>
        <w:t>tRNA</w:t>
      </w:r>
      <w:r>
        <w:rPr>
          <w:sz w:val="24"/>
          <w:szCs w:val="24"/>
        </w:rPr>
        <w:t>只能转运一种氨基酸。只含有一个反密码子，</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T</w:t>
      </w:r>
      <w:r>
        <w:rPr>
          <w:sz w:val="24"/>
          <w:szCs w:val="24"/>
          <w:vertAlign w:val="subscript"/>
        </w:rPr>
        <w:t>2</w:t>
      </w:r>
      <w:r>
        <w:rPr>
          <w:sz w:val="24"/>
          <w:szCs w:val="24"/>
        </w:rPr>
        <w:t>噬菌体的核酸是</w:t>
      </w:r>
      <w:r>
        <w:rPr>
          <w:sz w:val="24"/>
          <w:szCs w:val="24"/>
        </w:rPr>
        <w:t>DNA</w:t>
      </w:r>
      <w:r>
        <w:rPr>
          <w:sz w:val="24"/>
          <w:szCs w:val="24"/>
        </w:rPr>
        <w:t>，由脱氧核糖核苷酸组成，</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、细菌是原核生物，没有线粒体，此外细菌的基因也可以位于质粒上，</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w:t>
      </w:r>
      <w:r>
        <w:rPr>
          <w:sz w:val="24"/>
          <w:szCs w:val="24"/>
        </w:rPr>
        <w:t>ATP</w:t>
      </w:r>
      <w:r>
        <w:rPr>
          <w:sz w:val="24"/>
          <w:szCs w:val="24"/>
        </w:rPr>
        <w:t>、</w:t>
      </w:r>
      <w:r>
        <w:rPr>
          <w:sz w:val="24"/>
          <w:szCs w:val="24"/>
        </w:rPr>
        <w:t>DNA</w:t>
      </w:r>
      <w:r>
        <w:rPr>
          <w:sz w:val="24"/>
          <w:szCs w:val="24"/>
        </w:rPr>
        <w:t>的组成元素、</w:t>
      </w:r>
      <w:r>
        <w:rPr>
          <w:sz w:val="24"/>
          <w:szCs w:val="24"/>
        </w:rPr>
        <w:t>T</w:t>
      </w:r>
      <w:r>
        <w:rPr>
          <w:sz w:val="24"/>
          <w:szCs w:val="24"/>
          <w:vertAlign w:val="subscript"/>
        </w:rPr>
        <w:t>2</w:t>
      </w:r>
      <w:r>
        <w:rPr>
          <w:sz w:val="24"/>
          <w:szCs w:val="24"/>
        </w:rPr>
        <w:t>噬菌体的核酸种类、原核生物的结构，综合性较强，难度适中．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分）下列关于植物生长素的叙述，错误的是（　　）</w:t>
      </w:r>
    </w:p>
    <w:p>
      <w:pPr>
        <w:pStyle w:val="Normal"/>
        <w:spacing w:lineRule="auto" w:line="360"/>
        <w:ind w:firstLine="312"/>
        <w:jc w:val="left"/>
        <w:rPr/>
      </w:pPr>
      <w:r>
        <w:rPr>
          <w:sz w:val="24"/>
          <w:szCs w:val="24"/>
        </w:rPr>
        <w:t>A</w:t>
      </w:r>
      <w:r>
        <w:rPr>
          <w:sz w:val="24"/>
          <w:szCs w:val="24"/>
        </w:rPr>
        <w:t>．植物幼嫩叶片中的色氨酸可转变为生长素</w:t>
      </w:r>
      <w:r>
        <w:rPr/>
        <w:tab/>
      </w:r>
    </w:p>
    <w:p>
      <w:pPr>
        <w:pStyle w:val="Normal"/>
        <w:spacing w:lineRule="auto" w:line="360"/>
        <w:ind w:firstLine="312"/>
        <w:jc w:val="left"/>
        <w:rPr/>
      </w:pPr>
      <w:r>
        <w:rPr>
          <w:sz w:val="24"/>
          <w:szCs w:val="24"/>
        </w:rPr>
        <w:t>B</w:t>
      </w:r>
      <w:r>
        <w:rPr>
          <w:sz w:val="24"/>
          <w:szCs w:val="24"/>
        </w:rPr>
        <w:t>．成熟茎韧皮部中的生长素可以进行非极性运输</w:t>
      </w:r>
      <w:r>
        <w:rPr/>
        <w:tab/>
      </w:r>
    </w:p>
    <w:p>
      <w:pPr>
        <w:pStyle w:val="Normal"/>
        <w:spacing w:lineRule="auto" w:line="360"/>
        <w:ind w:firstLine="312"/>
        <w:jc w:val="left"/>
        <w:rPr/>
      </w:pPr>
      <w:r>
        <w:rPr>
          <w:sz w:val="24"/>
          <w:szCs w:val="24"/>
        </w:rPr>
        <w:t>C</w:t>
      </w:r>
      <w:r>
        <w:rPr>
          <w:sz w:val="24"/>
          <w:szCs w:val="24"/>
        </w:rPr>
        <w:t>．幼嫩细胞和成熟细胞对生长素的敏感程度相同</w:t>
      </w:r>
      <w:r>
        <w:rPr/>
        <w:tab/>
      </w:r>
    </w:p>
    <w:p>
      <w:pPr>
        <w:pStyle w:val="Normal"/>
        <w:spacing w:lineRule="auto" w:line="360"/>
        <w:ind w:firstLine="312"/>
        <w:jc w:val="left"/>
        <w:rPr/>
      </w:pPr>
      <w:r>
        <w:rPr>
          <w:sz w:val="24"/>
          <w:szCs w:val="24"/>
        </w:rPr>
        <w:t>D</w:t>
      </w:r>
      <w:r>
        <w:rPr>
          <w:sz w:val="24"/>
          <w:szCs w:val="24"/>
        </w:rPr>
        <w:t>．豌豆幼苗切段中乙烯的合成受生长素浓度的影响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C3</w:t>
      </w:r>
      <w:r>
        <w:rPr>
          <w:sz w:val="24"/>
          <w:szCs w:val="24"/>
        </w:rPr>
        <w:t>：生长素的产生、分布和运输情况；</w:t>
      </w:r>
      <w:r>
        <w:rPr>
          <w:sz w:val="24"/>
          <w:szCs w:val="24"/>
        </w:rPr>
        <w:t>C4</w:t>
      </w:r>
      <w:r>
        <w:rPr>
          <w:sz w:val="24"/>
          <w:szCs w:val="24"/>
        </w:rPr>
        <w:t>：生长素的作用以及作用的两重性．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生长素的作用具有两重性，即低浓度起促进作用，高浓度起抑制作用；不同器官对生长素的敏感性不同，根、芽、茎对生长素的敏感性依次降低；不同细胞对生长素的敏感性也不同，一般情况下，成熟的细胞对生长素较不敏感，幼嫩的细胞对生长素较敏感。</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、色氨酸可转变为生长素，</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、成熟茎韧皮部的筛管中的生长素可以进行非极性运输，</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、幼嫩的植物细胞对生长素更敏感，</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、豌豆幼苗切段中乙烯的合成受生长素浓度的影响，</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本题考查生长素相关知识，意在考查考生对知识点的识记理解掌握程度。</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分）某同学给健康实验兔静脉滴注</w:t>
      </w:r>
      <w:r>
        <w:rPr>
          <w:sz w:val="24"/>
          <w:szCs w:val="24"/>
        </w:rPr>
        <w:t>0.9%</w:t>
      </w:r>
      <w:r>
        <w:rPr>
          <w:sz w:val="24"/>
          <w:szCs w:val="24"/>
        </w:rPr>
        <w:t>的</w:t>
      </w:r>
      <w:r>
        <w:rPr>
          <w:sz w:val="24"/>
          <w:szCs w:val="24"/>
        </w:rPr>
        <w:t>NaCl</w:t>
      </w:r>
      <w:r>
        <w:rPr>
          <w:sz w:val="24"/>
          <w:szCs w:val="24"/>
        </w:rPr>
        <w:t>溶液（生理盐水）</w:t>
      </w:r>
      <w:r>
        <w:rPr>
          <w:sz w:val="24"/>
          <w:szCs w:val="24"/>
        </w:rPr>
        <w:t>20mL</w:t>
      </w:r>
      <w:r>
        <w:rPr>
          <w:sz w:val="24"/>
          <w:szCs w:val="24"/>
        </w:rPr>
        <w:t>后，会出现的现象是（　　）</w:t>
      </w:r>
    </w:p>
    <w:p>
      <w:pPr>
        <w:pStyle w:val="Normal"/>
        <w:spacing w:lineRule="auto" w:line="360"/>
        <w:ind w:firstLine="312"/>
        <w:jc w:val="left"/>
        <w:rPr/>
      </w:pPr>
      <w:r>
        <w:rPr>
          <w:sz w:val="24"/>
          <w:szCs w:val="24"/>
        </w:rPr>
        <w:t>A</w:t>
      </w:r>
      <w:r>
        <w:rPr>
          <w:sz w:val="24"/>
          <w:szCs w:val="24"/>
        </w:rPr>
        <w:t>．输入的溶液会从血浆进入组织液</w:t>
      </w:r>
      <w:r>
        <w:rPr/>
        <w:tab/>
      </w:r>
    </w:p>
    <w:p>
      <w:pPr>
        <w:pStyle w:val="Normal"/>
        <w:spacing w:lineRule="auto" w:line="360"/>
        <w:ind w:firstLine="312"/>
        <w:jc w:val="left"/>
        <w:rPr/>
      </w:pPr>
      <w:r>
        <w:rPr>
          <w:sz w:val="24"/>
          <w:szCs w:val="24"/>
        </w:rPr>
        <w:t>B</w:t>
      </w:r>
      <w:r>
        <w:rPr>
          <w:sz w:val="24"/>
          <w:szCs w:val="24"/>
        </w:rPr>
        <w:t>．细胞内液和细胞外液分别增加</w:t>
      </w:r>
      <w:r>
        <w:rPr>
          <w:sz w:val="24"/>
          <w:szCs w:val="24"/>
        </w:rPr>
        <w:t>10mL</w:t>
      </w:r>
      <w:r>
        <w:rPr/>
        <w:tab/>
      </w:r>
    </w:p>
    <w:p>
      <w:pPr>
        <w:pStyle w:val="Normal"/>
        <w:spacing w:lineRule="auto" w:line="360"/>
        <w:ind w:firstLine="312"/>
        <w:jc w:val="left"/>
        <w:rPr/>
      </w:pPr>
      <w:r>
        <w:rPr>
          <w:sz w:val="24"/>
          <w:szCs w:val="24"/>
        </w:rPr>
        <w:t>C</w:t>
      </w:r>
      <w:r>
        <w:rPr>
          <w:sz w:val="24"/>
          <w:szCs w:val="24"/>
        </w:rPr>
        <w:t>．细胞内液</w:t>
      </w:r>
      <w:r>
        <w:rPr>
          <w:sz w:val="24"/>
          <w:szCs w:val="24"/>
        </w:rPr>
        <w:t>Na</w:t>
      </w:r>
      <w:r>
        <w:rPr>
          <w:rFonts w:eastAsia="宋体" w:cs="宋体" w:ascii="宋体" w:hAnsi="宋体"/>
          <w:sz w:val="24"/>
          <w:szCs w:val="24"/>
          <w:vertAlign w:val="superscript"/>
        </w:rPr>
        <w:t>+</w:t>
      </w:r>
      <w:r>
        <w:rPr>
          <w:sz w:val="24"/>
          <w:szCs w:val="24"/>
        </w:rPr>
        <w:t>的增加远大于细胞外液</w:t>
      </w:r>
      <w:r>
        <w:rPr>
          <w:sz w:val="24"/>
          <w:szCs w:val="24"/>
        </w:rPr>
        <w:t>Na</w:t>
      </w:r>
      <w:r>
        <w:rPr>
          <w:rFonts w:eastAsia="宋体" w:cs="宋体" w:ascii="宋体" w:hAnsi="宋体"/>
          <w:sz w:val="24"/>
          <w:szCs w:val="24"/>
          <w:vertAlign w:val="superscript"/>
        </w:rPr>
        <w:t>+</w:t>
      </w:r>
      <w:r>
        <w:rPr>
          <w:sz w:val="24"/>
          <w:szCs w:val="24"/>
        </w:rPr>
        <w:t>的增加</w:t>
      </w:r>
      <w:r>
        <w:rPr/>
        <w:tab/>
      </w:r>
    </w:p>
    <w:p>
      <w:pPr>
        <w:pStyle w:val="Normal"/>
        <w:spacing w:lineRule="auto" w:line="360"/>
        <w:ind w:firstLine="312"/>
        <w:jc w:val="left"/>
        <w:rPr/>
      </w:pPr>
      <w:r>
        <w:rPr>
          <w:sz w:val="24"/>
          <w:szCs w:val="24"/>
        </w:rPr>
        <w:t>D</w:t>
      </w:r>
      <w:r>
        <w:rPr>
          <w:sz w:val="24"/>
          <w:szCs w:val="24"/>
        </w:rPr>
        <w:t>．输入的</w:t>
      </w:r>
      <w:r>
        <w:rPr>
          <w:sz w:val="24"/>
          <w:szCs w:val="24"/>
        </w:rPr>
        <w:t>Na</w:t>
      </w:r>
      <w:r>
        <w:rPr>
          <w:rFonts w:eastAsia="宋体" w:cs="宋体" w:ascii="宋体" w:hAnsi="宋体"/>
          <w:sz w:val="24"/>
          <w:szCs w:val="24"/>
          <w:vertAlign w:val="superscript"/>
        </w:rPr>
        <w:t>+</w:t>
      </w:r>
      <w:r>
        <w:rPr>
          <w:sz w:val="24"/>
          <w:szCs w:val="24"/>
        </w:rPr>
        <w:t>中</w:t>
      </w:r>
      <w:r>
        <w:rPr>
          <w:sz w:val="24"/>
          <w:szCs w:val="24"/>
        </w:rPr>
        <w:t>50%</w:t>
      </w:r>
      <w:r>
        <w:rPr>
          <w:sz w:val="24"/>
          <w:szCs w:val="24"/>
        </w:rPr>
        <w:t>进入细胞内液，</w:t>
      </w:r>
      <w:r>
        <w:rPr>
          <w:sz w:val="24"/>
          <w:szCs w:val="24"/>
        </w:rPr>
        <w:t>50%</w:t>
      </w:r>
      <w:r>
        <w:rPr>
          <w:sz w:val="24"/>
          <w:szCs w:val="24"/>
        </w:rPr>
        <w:t>分布在细胞外液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E9</w:t>
      </w:r>
      <w:r>
        <w:rPr>
          <w:sz w:val="24"/>
          <w:szCs w:val="24"/>
        </w:rPr>
        <w:t>：内环境的理化特性．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内环境的理化性质主要包括渗透压、</w:t>
      </w:r>
      <w:r>
        <w:rPr>
          <w:sz w:val="24"/>
          <w:szCs w:val="24"/>
        </w:rPr>
        <w:t>pH</w:t>
      </w:r>
      <w:r>
        <w:rPr>
          <w:sz w:val="24"/>
          <w:szCs w:val="24"/>
        </w:rPr>
        <w:t>和温度，其中血浆渗透压的大小主要与无机盐、蛋白质的含量有关。在组成细胞外液的各种无机盐离子中，含量上占有明显优势的是</w:t>
      </w:r>
      <w:r>
        <w:rPr>
          <w:sz w:val="24"/>
          <w:szCs w:val="24"/>
        </w:rPr>
        <w:t>Na</w:t>
      </w:r>
      <w:r>
        <w:rPr>
          <w:rFonts w:eastAsia="宋体" w:cs="宋体" w:ascii="宋体" w:hAnsi="宋体"/>
          <w:sz w:val="24"/>
          <w:szCs w:val="24"/>
          <w:vertAlign w:val="superscript"/>
        </w:rPr>
        <w:t>+</w:t>
      </w:r>
      <w:r>
        <w:rPr>
          <w:sz w:val="24"/>
          <w:szCs w:val="24"/>
        </w:rPr>
        <w:t>和</w:t>
      </w:r>
      <w:r>
        <w:rPr>
          <w:sz w:val="24"/>
          <w:szCs w:val="24"/>
        </w:rPr>
        <w:t>Cl</w:t>
      </w:r>
      <w:r>
        <w:rPr>
          <w:sz w:val="24"/>
          <w:szCs w:val="24"/>
          <w:vertAlign w:val="superscript"/>
        </w:rPr>
        <w:t>﹣</w:t>
      </w:r>
      <w:r>
        <w:rPr>
          <w:sz w:val="24"/>
          <w:szCs w:val="24"/>
        </w:rPr>
        <w:t>，细胞外液渗透压的</w:t>
      </w:r>
      <w:r>
        <w:rPr>
          <w:sz w:val="24"/>
          <w:szCs w:val="24"/>
        </w:rPr>
        <w:t>90%</w:t>
      </w:r>
      <w:r>
        <w:rPr>
          <w:sz w:val="24"/>
          <w:szCs w:val="24"/>
        </w:rPr>
        <w:t>来源于</w:t>
      </w:r>
      <w:r>
        <w:rPr>
          <w:sz w:val="24"/>
          <w:szCs w:val="24"/>
        </w:rPr>
        <w:t>Na</w:t>
      </w:r>
      <w:r>
        <w:rPr>
          <w:rFonts w:eastAsia="宋体" w:cs="宋体" w:ascii="宋体" w:hAnsi="宋体"/>
          <w:sz w:val="24"/>
          <w:szCs w:val="24"/>
          <w:vertAlign w:val="superscript"/>
        </w:rPr>
        <w:t>+</w:t>
      </w:r>
      <w:r>
        <w:rPr>
          <w:sz w:val="24"/>
          <w:szCs w:val="24"/>
        </w:rPr>
        <w:t>和</w:t>
      </w:r>
      <w:r>
        <w:rPr>
          <w:sz w:val="24"/>
          <w:szCs w:val="24"/>
        </w:rPr>
        <w:t>Cl</w:t>
      </w:r>
      <w:r>
        <w:rPr>
          <w:sz w:val="24"/>
          <w:szCs w:val="24"/>
          <w:vertAlign w:val="superscript"/>
        </w:rPr>
        <w:t>﹣</w:t>
      </w:r>
      <w:r>
        <w:rPr>
          <w:sz w:val="24"/>
          <w:szCs w:val="24"/>
        </w:rPr>
        <w:t>．血浆</w:t>
      </w:r>
      <w:r>
        <w:rPr>
          <w:sz w:val="24"/>
          <w:szCs w:val="24"/>
        </w:rPr>
        <w:t>pH</w:t>
      </w:r>
      <w:r>
        <w:rPr>
          <w:sz w:val="24"/>
          <w:szCs w:val="24"/>
        </w:rPr>
        <w:t>能维持相对稳定的原因是血浆中存在缓冲物质。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、输入的溶液进入血液，随血液运输，会从血浆通过毛细血管壁细胞，进入组织液，</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、输入的</w:t>
      </w:r>
      <w:r>
        <w:rPr>
          <w:sz w:val="24"/>
          <w:szCs w:val="24"/>
        </w:rPr>
        <w:t>Na</w:t>
      </w:r>
      <w:r>
        <w:rPr>
          <w:rFonts w:eastAsia="宋体" w:cs="宋体" w:ascii="宋体" w:hAnsi="宋体"/>
          <w:sz w:val="24"/>
          <w:szCs w:val="24"/>
          <w:vertAlign w:val="superscript"/>
        </w:rPr>
        <w:t>+</w:t>
      </w:r>
      <w:r>
        <w:rPr>
          <w:sz w:val="24"/>
          <w:szCs w:val="24"/>
        </w:rPr>
        <w:t>中大多数进入细胞外液，故细胞内液和细胞外液不会分别增加</w:t>
      </w:r>
      <w:r>
        <w:rPr>
          <w:sz w:val="24"/>
          <w:szCs w:val="24"/>
        </w:rPr>
        <w:t>10mL</w:t>
      </w:r>
      <w:r>
        <w:rPr>
          <w:sz w:val="24"/>
          <w:szCs w:val="24"/>
        </w:rPr>
        <w:t>，</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、细胞内液</w:t>
      </w:r>
      <w:r>
        <w:rPr>
          <w:sz w:val="24"/>
          <w:szCs w:val="24"/>
        </w:rPr>
        <w:t>Na</w:t>
      </w:r>
      <w:r>
        <w:rPr>
          <w:rFonts w:eastAsia="宋体" w:cs="宋体" w:ascii="宋体" w:hAnsi="宋体"/>
          <w:sz w:val="24"/>
          <w:szCs w:val="24"/>
          <w:vertAlign w:val="superscript"/>
        </w:rPr>
        <w:t>+</w:t>
      </w:r>
      <w:r>
        <w:rPr>
          <w:sz w:val="24"/>
          <w:szCs w:val="24"/>
        </w:rPr>
        <w:t>的增加小于细胞外液</w:t>
      </w:r>
      <w:r>
        <w:rPr>
          <w:sz w:val="24"/>
          <w:szCs w:val="24"/>
        </w:rPr>
        <w:t>Na</w:t>
      </w:r>
      <w:r>
        <w:rPr>
          <w:rFonts w:eastAsia="宋体" w:cs="宋体" w:ascii="宋体" w:hAnsi="宋体"/>
          <w:sz w:val="24"/>
          <w:szCs w:val="24"/>
          <w:vertAlign w:val="superscript"/>
        </w:rPr>
        <w:t>+</w:t>
      </w:r>
      <w:r>
        <w:rPr>
          <w:sz w:val="24"/>
          <w:szCs w:val="24"/>
        </w:rPr>
        <w:t>的增加，</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、输入的</w:t>
      </w:r>
      <w:r>
        <w:rPr>
          <w:sz w:val="24"/>
          <w:szCs w:val="24"/>
        </w:rPr>
        <w:t>Na</w:t>
      </w:r>
      <w:r>
        <w:rPr>
          <w:rFonts w:eastAsia="宋体" w:cs="宋体" w:ascii="宋体" w:hAnsi="宋体"/>
          <w:sz w:val="24"/>
          <w:szCs w:val="24"/>
          <w:vertAlign w:val="superscript"/>
        </w:rPr>
        <w:t>+</w:t>
      </w:r>
      <w:r>
        <w:rPr>
          <w:sz w:val="24"/>
          <w:szCs w:val="24"/>
        </w:rPr>
        <w:t>中大多数进入细胞外液，</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本题考查内环境的稳态，要求考生识记内环境稳态的概念、实质、调节机制及生理意义，明确内环境稳态是一种动态的相对稳定状态，再结合所学的知识准确判断各选项。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分）下列关于初生演替中草本阶段和灌木阶段的叙述，正确的是（　　）</w:t>
      </w:r>
    </w:p>
    <w:p>
      <w:pPr>
        <w:pStyle w:val="Normal"/>
        <w:spacing w:lineRule="auto" w:line="360"/>
        <w:ind w:firstLine="312"/>
        <w:jc w:val="left"/>
        <w:rPr/>
      </w:pPr>
      <w:r>
        <w:rPr>
          <w:sz w:val="24"/>
          <w:szCs w:val="24"/>
        </w:rPr>
        <w:t>A</w:t>
      </w:r>
      <w:r>
        <w:rPr>
          <w:sz w:val="24"/>
          <w:szCs w:val="24"/>
        </w:rPr>
        <w:t>．草本阶段与灌木阶段群落的丰富度相同</w:t>
      </w:r>
      <w:r>
        <w:rPr/>
        <w:tab/>
      </w:r>
    </w:p>
    <w:p>
      <w:pPr>
        <w:pStyle w:val="Normal"/>
        <w:spacing w:lineRule="auto" w:line="360"/>
        <w:ind w:firstLine="312"/>
        <w:jc w:val="left"/>
        <w:rPr/>
      </w:pPr>
      <w:r>
        <w:rPr>
          <w:sz w:val="24"/>
          <w:szCs w:val="24"/>
        </w:rPr>
        <w:t>B</w:t>
      </w:r>
      <w:r>
        <w:rPr>
          <w:sz w:val="24"/>
          <w:szCs w:val="24"/>
        </w:rPr>
        <w:t>．草本阶段比灌木阶段的群落空间结构复杂</w:t>
      </w:r>
      <w:r>
        <w:rPr/>
        <w:tab/>
      </w:r>
    </w:p>
    <w:p>
      <w:pPr>
        <w:pStyle w:val="Normal"/>
        <w:spacing w:lineRule="auto" w:line="360"/>
        <w:ind w:firstLine="312"/>
        <w:jc w:val="left"/>
        <w:rPr/>
      </w:pPr>
      <w:r>
        <w:rPr>
          <w:sz w:val="24"/>
          <w:szCs w:val="24"/>
        </w:rPr>
        <w:t>C</w:t>
      </w:r>
      <w:r>
        <w:rPr>
          <w:sz w:val="24"/>
          <w:szCs w:val="24"/>
        </w:rPr>
        <w:t>．草本阶段比灌木阶段的群落自我调节能力强</w:t>
      </w:r>
      <w:r>
        <w:rPr/>
        <w:tab/>
      </w:r>
    </w:p>
    <w:p>
      <w:pPr>
        <w:pStyle w:val="Normal"/>
        <w:spacing w:lineRule="auto" w:line="360"/>
        <w:ind w:firstLine="312"/>
        <w:jc w:val="left"/>
        <w:rPr/>
      </w:pPr>
      <w:r>
        <w:rPr>
          <w:sz w:val="24"/>
          <w:szCs w:val="24"/>
        </w:rPr>
        <w:t>D</w:t>
      </w:r>
      <w:r>
        <w:rPr>
          <w:sz w:val="24"/>
          <w:szCs w:val="24"/>
        </w:rPr>
        <w:t>．草本阶段为灌木阶段的群落形成创造了适宜环境</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F6</w:t>
      </w:r>
      <w:r>
        <w:rPr>
          <w:sz w:val="24"/>
          <w:szCs w:val="24"/>
        </w:rPr>
        <w:t>：群落的演替．</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群落演替的过程可人为划分为三个阶段：</w:t>
      </w:r>
    </w:p>
    <w:p>
      <w:pPr>
        <w:pStyle w:val="Normal"/>
        <w:spacing w:lineRule="auto" w:line="360"/>
        <w:ind w:left="312" w:hanging="312"/>
        <w:rPr>
          <w:sz w:val="24"/>
          <w:szCs w:val="24"/>
        </w:rPr>
      </w:pPr>
      <w:r>
        <w:rPr>
          <w:sz w:val="24"/>
          <w:szCs w:val="24"/>
        </w:rPr>
        <w:t>（</w:t>
      </w:r>
      <w:r>
        <w:rPr>
          <w:sz w:val="24"/>
          <w:szCs w:val="24"/>
        </w:rPr>
        <w:t>1</w:t>
      </w:r>
      <w:r>
        <w:rPr>
          <w:sz w:val="24"/>
          <w:szCs w:val="24"/>
        </w:rPr>
        <w:t>）侵入定居阶段（先锋群落阶段）。一些物种侵入裸地定居成功并改良了环境，为以后入侵的同种或异种物种创造有利条件。</w:t>
      </w:r>
    </w:p>
    <w:p>
      <w:pPr>
        <w:pStyle w:val="Normal"/>
        <w:spacing w:lineRule="auto" w:line="360"/>
        <w:ind w:left="312" w:hanging="312"/>
        <w:rPr>
          <w:sz w:val="24"/>
          <w:szCs w:val="24"/>
        </w:rPr>
      </w:pPr>
      <w:r>
        <w:rPr>
          <w:sz w:val="24"/>
          <w:szCs w:val="24"/>
        </w:rPr>
        <w:t>（</w:t>
      </w:r>
      <w:r>
        <w:rPr>
          <w:sz w:val="24"/>
          <w:szCs w:val="24"/>
        </w:rPr>
        <w:t>2</w:t>
      </w:r>
      <w:r>
        <w:rPr>
          <w:sz w:val="24"/>
          <w:szCs w:val="24"/>
        </w:rPr>
        <w:t>）竞争平衡阶段。通过种内或种间竞争，优势物种定居并繁殖后代，劣势物种被排斥，相互竞争过程中共存下来的物种，在利用资源上达到相对平衡。</w:t>
      </w:r>
    </w:p>
    <w:p>
      <w:pPr>
        <w:pStyle w:val="Normal"/>
        <w:spacing w:lineRule="auto" w:line="360"/>
        <w:ind w:left="312" w:hanging="312"/>
        <w:rPr>
          <w:sz w:val="24"/>
          <w:szCs w:val="24"/>
        </w:rPr>
      </w:pPr>
      <w:r>
        <w:rPr>
          <w:sz w:val="24"/>
          <w:szCs w:val="24"/>
        </w:rPr>
        <w:t>（</w:t>
      </w:r>
      <w:r>
        <w:rPr>
          <w:sz w:val="24"/>
          <w:szCs w:val="24"/>
        </w:rPr>
        <w:t>3</w:t>
      </w:r>
      <w:r>
        <w:rPr>
          <w:sz w:val="24"/>
          <w:szCs w:val="24"/>
        </w:rPr>
        <w:t>）相对稳定阶段。物种通过竞争，平衡地进入协调进化，资源利用更为充分有效，群落结构更加完善，有比较固定的物种组成和数量比例，群落结构复杂，层次多。</w:t>
      </w:r>
    </w:p>
    <w:p>
      <w:pPr>
        <w:pStyle w:val="Normal"/>
        <w:spacing w:lineRule="auto" w:line="360"/>
        <w:ind w:left="312" w:hanging="312"/>
        <w:rPr>
          <w:sz w:val="24"/>
          <w:szCs w:val="24"/>
        </w:rPr>
      </w:pPr>
      <w:r>
        <w:rPr>
          <w:sz w:val="24"/>
          <w:szCs w:val="24"/>
        </w:rPr>
        <w:t>总的来说，是从简单到复杂，由脆弱到稳定，碳积累与消耗最终趋于平衡。</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、灌木阶段群落的丰富度高于草本阶段，</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、灌木阶段比草本阶段的群落空间结构复杂，</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、灌木阶段比草本阶段的群落自我调节能力强，</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、草本阶段逐渐发展到灌木阶段，其中草本阶段为灌木阶段的群落形成创造了适宜环境，</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本题考查群落演替的相关知识，要求考生识记群落演替的概念、类型，能对出生演替和次生演替进行比较；掌握群落演替的类型，能结合所学的知识准确判断各选项，属于考纲理解层次的考查。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分）人或动物</w:t>
      </w:r>
      <w:r>
        <w:rPr>
          <w:sz w:val="24"/>
          <w:szCs w:val="24"/>
        </w:rPr>
        <w:t>PrP</w:t>
      </w:r>
      <w:r>
        <w:rPr>
          <w:sz w:val="24"/>
          <w:szCs w:val="24"/>
        </w:rPr>
        <w:t>基因编码一种蛋白（</w:t>
      </w:r>
      <w:r>
        <w:rPr>
          <w:sz w:val="24"/>
          <w:szCs w:val="24"/>
        </w:rPr>
        <w:t>PrP</w:t>
      </w:r>
      <w:r>
        <w:rPr>
          <w:sz w:val="24"/>
          <w:szCs w:val="24"/>
          <w:vertAlign w:val="superscript"/>
        </w:rPr>
        <w:t>c</w:t>
      </w:r>
      <w:r>
        <w:rPr>
          <w:sz w:val="24"/>
          <w:szCs w:val="24"/>
        </w:rPr>
        <w:t>），该蛋白无致病性．</w:t>
      </w:r>
      <w:r>
        <w:rPr>
          <w:sz w:val="24"/>
          <w:szCs w:val="24"/>
        </w:rPr>
        <w:t>PrP</w:t>
      </w:r>
      <w:r>
        <w:rPr>
          <w:sz w:val="24"/>
          <w:szCs w:val="24"/>
          <w:vertAlign w:val="superscript"/>
        </w:rPr>
        <w:t>c</w:t>
      </w:r>
      <w:r>
        <w:rPr>
          <w:sz w:val="24"/>
          <w:szCs w:val="24"/>
        </w:rPr>
        <w:t>的空间结构改变后成为</w:t>
      </w:r>
      <w:r>
        <w:rPr>
          <w:sz w:val="24"/>
          <w:szCs w:val="24"/>
        </w:rPr>
        <w:t>PrP</w:t>
      </w:r>
      <w:r>
        <w:rPr>
          <w:sz w:val="24"/>
          <w:szCs w:val="24"/>
          <w:vertAlign w:val="superscript"/>
        </w:rPr>
        <w:t>sc</w:t>
      </w:r>
      <w:r>
        <w:rPr>
          <w:sz w:val="24"/>
          <w:szCs w:val="24"/>
        </w:rPr>
        <w:t>（朊粒），就具有了致病性，</w:t>
      </w:r>
      <w:r>
        <w:rPr>
          <w:sz w:val="24"/>
          <w:szCs w:val="24"/>
        </w:rPr>
        <w:t>PrP</w:t>
      </w:r>
      <w:r>
        <w:rPr>
          <w:sz w:val="24"/>
          <w:szCs w:val="24"/>
          <w:vertAlign w:val="superscript"/>
        </w:rPr>
        <w:t>sc</w:t>
      </w:r>
      <w:r>
        <w:rPr>
          <w:sz w:val="24"/>
          <w:szCs w:val="24"/>
        </w:rPr>
        <w:t>可以诱导更多的</w:t>
      </w:r>
      <w:r>
        <w:rPr>
          <w:sz w:val="24"/>
          <w:szCs w:val="24"/>
        </w:rPr>
        <w:t>PrP</w:t>
      </w:r>
      <w:r>
        <w:rPr>
          <w:sz w:val="24"/>
          <w:szCs w:val="24"/>
          <w:vertAlign w:val="superscript"/>
        </w:rPr>
        <w:t>c</w:t>
      </w:r>
      <w:r>
        <w:rPr>
          <w:sz w:val="24"/>
          <w:szCs w:val="24"/>
        </w:rPr>
        <w:t>转变为</w:t>
      </w:r>
      <w:r>
        <w:rPr>
          <w:sz w:val="24"/>
          <w:szCs w:val="24"/>
        </w:rPr>
        <w:t>PrP</w:t>
      </w:r>
      <w:r>
        <w:rPr>
          <w:sz w:val="24"/>
          <w:szCs w:val="24"/>
          <w:vertAlign w:val="superscript"/>
        </w:rPr>
        <w:t>sc</w:t>
      </w:r>
      <w:r>
        <w:rPr>
          <w:sz w:val="24"/>
          <w:szCs w:val="24"/>
        </w:rPr>
        <w:t>，实现朊粒的增殖，可以引起疯牛病，据此判断，下列叙述正确的是（　　）</w:t>
      </w:r>
    </w:p>
    <w:p>
      <w:pPr>
        <w:pStyle w:val="Normal"/>
        <w:spacing w:lineRule="auto" w:line="360"/>
        <w:ind w:firstLine="312"/>
        <w:jc w:val="left"/>
        <w:rPr/>
      </w:pPr>
      <w:r>
        <w:rPr>
          <w:sz w:val="24"/>
          <w:szCs w:val="24"/>
        </w:rPr>
        <w:t>A</w:t>
      </w:r>
      <w:r>
        <w:rPr>
          <w:sz w:val="24"/>
          <w:szCs w:val="24"/>
        </w:rPr>
        <w:t>．朊粒侵入机体后可整合到宿主的基因组中</w:t>
      </w:r>
      <w:r>
        <w:rPr/>
        <w:tab/>
      </w:r>
    </w:p>
    <w:p>
      <w:pPr>
        <w:pStyle w:val="Normal"/>
        <w:spacing w:lineRule="auto" w:line="360"/>
        <w:ind w:firstLine="312"/>
        <w:jc w:val="left"/>
        <w:rPr/>
      </w:pPr>
      <w:r>
        <w:rPr>
          <w:sz w:val="24"/>
          <w:szCs w:val="24"/>
        </w:rPr>
        <w:t>B</w:t>
      </w:r>
      <w:r>
        <w:rPr>
          <w:sz w:val="24"/>
          <w:szCs w:val="24"/>
        </w:rPr>
        <w:t>．朊粒的增殖方式与肺炎双球菌的增殖方式相同</w:t>
      </w:r>
      <w:r>
        <w:rPr/>
        <w:tab/>
      </w:r>
    </w:p>
    <w:p>
      <w:pPr>
        <w:pStyle w:val="Normal"/>
        <w:spacing w:lineRule="auto" w:line="360"/>
        <w:ind w:firstLine="312"/>
        <w:jc w:val="left"/>
        <w:rPr/>
      </w:pPr>
      <w:r>
        <w:rPr>
          <w:sz w:val="24"/>
          <w:szCs w:val="24"/>
        </w:rPr>
        <w:t>C</w:t>
      </w:r>
      <w:r>
        <w:rPr>
          <w:sz w:val="24"/>
          <w:szCs w:val="24"/>
        </w:rPr>
        <w:t>．蛋白质空间结构的改变可以使其功能发生变化</w:t>
      </w:r>
      <w:r>
        <w:rPr/>
        <w:tab/>
      </w:r>
    </w:p>
    <w:p>
      <w:pPr>
        <w:pStyle w:val="Normal"/>
        <w:spacing w:lineRule="auto" w:line="360"/>
        <w:ind w:firstLine="312"/>
        <w:jc w:val="left"/>
        <w:rPr/>
      </w:pPr>
      <w:r>
        <w:rPr>
          <w:sz w:val="24"/>
          <w:szCs w:val="24"/>
        </w:rPr>
        <w:t>D</w:t>
      </w:r>
      <w:r>
        <w:rPr>
          <w:sz w:val="24"/>
          <w:szCs w:val="24"/>
        </w:rPr>
        <w:t>．</w:t>
      </w:r>
      <w:r>
        <w:rPr>
          <w:sz w:val="24"/>
          <w:szCs w:val="24"/>
        </w:rPr>
        <w:t>PrP</w:t>
      </w:r>
      <w:r>
        <w:rPr>
          <w:sz w:val="24"/>
          <w:szCs w:val="24"/>
          <w:vertAlign w:val="superscript"/>
        </w:rPr>
        <w:t>c</w:t>
      </w:r>
      <w:r>
        <w:rPr>
          <w:sz w:val="24"/>
          <w:szCs w:val="24"/>
        </w:rPr>
        <w:t>转变为</w:t>
      </w:r>
      <w:r>
        <w:rPr>
          <w:sz w:val="24"/>
          <w:szCs w:val="24"/>
        </w:rPr>
        <w:t>PrP</w:t>
      </w:r>
      <w:r>
        <w:rPr>
          <w:sz w:val="24"/>
          <w:szCs w:val="24"/>
          <w:vertAlign w:val="superscript"/>
        </w:rPr>
        <w:t>sc</w:t>
      </w:r>
      <w:r>
        <w:rPr>
          <w:sz w:val="24"/>
          <w:szCs w:val="24"/>
        </w:rPr>
        <w:t>的过程属于遗传信息的翻译过程</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7H</w:t>
      </w:r>
      <w:r>
        <w:rPr>
          <w:sz w:val="24"/>
          <w:szCs w:val="24"/>
        </w:rPr>
        <w:t>：中心法则及其发展．</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据题意可知：疯牛病的原因是蛋白质的增殖，不同于其他病毒的增殖方式，是蛋白质诱导的蛋白质增殖，不属于翻译过程．</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、根据题意可知：朊粒的化学本质是蛋白质，蛋白质不可以整合到基因组中，</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、肺炎双球菌是原核生物，其增殖方式是二分裂，而朊粒的增殖是诱导更多的</w:t>
      </w:r>
      <w:r>
        <w:rPr>
          <w:sz w:val="24"/>
          <w:szCs w:val="24"/>
        </w:rPr>
        <w:t>PrP</w:t>
      </w:r>
      <w:r>
        <w:rPr>
          <w:sz w:val="24"/>
          <w:szCs w:val="24"/>
          <w:vertAlign w:val="superscript"/>
        </w:rPr>
        <w:t>c</w:t>
      </w:r>
      <w:r>
        <w:rPr>
          <w:sz w:val="24"/>
          <w:szCs w:val="24"/>
        </w:rPr>
        <w:t>转变为</w:t>
      </w:r>
      <w:r>
        <w:rPr>
          <w:sz w:val="24"/>
          <w:szCs w:val="24"/>
        </w:rPr>
        <w:t>PrP</w:t>
      </w:r>
      <w:r>
        <w:rPr>
          <w:sz w:val="24"/>
          <w:szCs w:val="24"/>
          <w:vertAlign w:val="superscript"/>
        </w:rPr>
        <w:t>sc</w:t>
      </w:r>
      <w:r>
        <w:rPr>
          <w:sz w:val="24"/>
          <w:szCs w:val="24"/>
        </w:rPr>
        <w:t>，二者增殖方式不同，</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、结构决定功能，蛋白质空间结构的改变可以使其功能发生变化，</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、翻译是以</w:t>
      </w:r>
      <w:r>
        <w:rPr>
          <w:sz w:val="24"/>
          <w:szCs w:val="24"/>
        </w:rPr>
        <w:t>mRNA</w:t>
      </w:r>
      <w:r>
        <w:rPr>
          <w:sz w:val="24"/>
          <w:szCs w:val="24"/>
        </w:rPr>
        <w:t>为模板合成蛋白质的过程，</w:t>
      </w:r>
      <w:r>
        <w:rPr>
          <w:sz w:val="24"/>
          <w:szCs w:val="24"/>
        </w:rPr>
        <w:t>PrP</w:t>
      </w:r>
      <w:r>
        <w:rPr>
          <w:sz w:val="24"/>
          <w:szCs w:val="24"/>
          <w:vertAlign w:val="superscript"/>
        </w:rPr>
        <w:t>c</w:t>
      </w:r>
      <w:r>
        <w:rPr>
          <w:sz w:val="24"/>
          <w:szCs w:val="24"/>
        </w:rPr>
        <w:t>转变为</w:t>
      </w:r>
      <w:r>
        <w:rPr>
          <w:sz w:val="24"/>
          <w:szCs w:val="24"/>
        </w:rPr>
        <w:t>PrP</w:t>
      </w:r>
      <w:r>
        <w:rPr>
          <w:sz w:val="24"/>
          <w:szCs w:val="24"/>
          <w:vertAlign w:val="superscript"/>
        </w:rPr>
        <w:t>sc</w:t>
      </w:r>
      <w:r>
        <w:rPr>
          <w:sz w:val="24"/>
          <w:szCs w:val="24"/>
        </w:rPr>
        <w:t>的过程没有</w:t>
      </w:r>
      <w:r>
        <w:rPr>
          <w:sz w:val="24"/>
          <w:szCs w:val="24"/>
        </w:rPr>
        <w:t>mRNA</w:t>
      </w:r>
      <w:r>
        <w:rPr>
          <w:sz w:val="24"/>
          <w:szCs w:val="24"/>
        </w:rPr>
        <w:t>模板，不属于翻译过程，</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本题以信息题的形式给出了疯牛病的成因，意在考查考生理解能力，结合所学知识点，结合具体选项作答的能力，对于转录和翻译的相关知识点的识记总结是解题的关键．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分）抗维生素</w:t>
      </w:r>
      <w:r>
        <w:rPr>
          <w:rFonts w:cs="Calibri" w:eastAsia="Calibri"/>
          <w:sz w:val="24"/>
          <w:szCs w:val="24"/>
        </w:rPr>
        <w:t xml:space="preserve"> </w:t>
      </w:r>
      <w:r>
        <w:rPr>
          <w:sz w:val="24"/>
          <w:szCs w:val="24"/>
        </w:rPr>
        <w:t xml:space="preserve">D </w:t>
      </w:r>
      <w:r>
        <w:rPr>
          <w:sz w:val="24"/>
          <w:szCs w:val="24"/>
        </w:rPr>
        <w:t>佝偻病为</w:t>
      </w:r>
      <w:r>
        <w:rPr>
          <w:rFonts w:cs="Calibri" w:eastAsia="Calibri"/>
          <w:sz w:val="24"/>
          <w:szCs w:val="24"/>
        </w:rPr>
        <w:t xml:space="preserve"> </w:t>
      </w:r>
      <w:r>
        <w:rPr>
          <w:sz w:val="24"/>
          <w:szCs w:val="24"/>
        </w:rPr>
        <w:t xml:space="preserve">X </w:t>
      </w:r>
      <w:r>
        <w:rPr>
          <w:sz w:val="24"/>
          <w:szCs w:val="24"/>
        </w:rPr>
        <w:t>染色体显性遗传病，短指为常染色体显性遗传病，红绿色盲为</w:t>
      </w:r>
      <w:r>
        <w:rPr>
          <w:rFonts w:cs="Calibri" w:eastAsia="Calibri"/>
          <w:sz w:val="24"/>
          <w:szCs w:val="24"/>
        </w:rPr>
        <w:t xml:space="preserve"> </w:t>
      </w:r>
      <w:r>
        <w:rPr>
          <w:sz w:val="24"/>
          <w:szCs w:val="24"/>
        </w:rPr>
        <w:t xml:space="preserve">X </w:t>
      </w:r>
      <w:r>
        <w:rPr>
          <w:sz w:val="24"/>
          <w:szCs w:val="24"/>
        </w:rPr>
        <w:t>染色体隐性遗传病，白化病为常染色体隐性遗传病，关于这四种遗传病遗传特征的叙述，正确的（　　）</w:t>
      </w:r>
    </w:p>
    <w:p>
      <w:pPr>
        <w:pStyle w:val="Normal"/>
        <w:spacing w:lineRule="auto" w:line="360"/>
        <w:ind w:firstLine="312"/>
        <w:jc w:val="left"/>
        <w:rPr/>
      </w:pPr>
      <w:r>
        <w:rPr>
          <w:sz w:val="24"/>
          <w:szCs w:val="24"/>
        </w:rPr>
        <w:t>A</w:t>
      </w:r>
      <w:r>
        <w:rPr>
          <w:sz w:val="24"/>
          <w:szCs w:val="24"/>
        </w:rPr>
        <w:t>．红绿色盲女性患者的父亲是该病的患者</w:t>
      </w:r>
      <w:r>
        <w:rPr/>
        <w:tab/>
      </w:r>
    </w:p>
    <w:p>
      <w:pPr>
        <w:pStyle w:val="Normal"/>
        <w:spacing w:lineRule="auto" w:line="360"/>
        <w:ind w:firstLine="312"/>
        <w:jc w:val="left"/>
        <w:rPr/>
      </w:pPr>
      <w:r>
        <w:rPr>
          <w:sz w:val="24"/>
          <w:szCs w:val="24"/>
        </w:rPr>
        <w:t>B</w:t>
      </w:r>
      <w:r>
        <w:rPr>
          <w:sz w:val="24"/>
          <w:szCs w:val="24"/>
        </w:rPr>
        <w:t>．短指的发病率男性高于女性</w:t>
      </w:r>
      <w:r>
        <w:rPr/>
        <w:tab/>
      </w:r>
    </w:p>
    <w:p>
      <w:pPr>
        <w:pStyle w:val="Normal"/>
        <w:spacing w:lineRule="auto" w:line="360"/>
        <w:ind w:firstLine="312"/>
        <w:jc w:val="left"/>
        <w:rPr/>
      </w:pPr>
      <w:r>
        <w:rPr>
          <w:sz w:val="24"/>
          <w:szCs w:val="24"/>
        </w:rPr>
        <w:t>C</w:t>
      </w:r>
      <w:r>
        <w:rPr>
          <w:sz w:val="24"/>
          <w:szCs w:val="24"/>
        </w:rPr>
        <w:t>．抗维生素</w:t>
      </w:r>
      <w:r>
        <w:rPr>
          <w:rFonts w:cs="Calibri" w:eastAsia="Calibri"/>
          <w:sz w:val="24"/>
          <w:szCs w:val="24"/>
        </w:rPr>
        <w:t xml:space="preserve"> </w:t>
      </w:r>
      <w:r>
        <w:rPr>
          <w:sz w:val="24"/>
          <w:szCs w:val="24"/>
        </w:rPr>
        <w:t xml:space="preserve">D </w:t>
      </w:r>
      <w:r>
        <w:rPr>
          <w:sz w:val="24"/>
          <w:szCs w:val="24"/>
        </w:rPr>
        <w:t>佝偻病的发病率男性高于女性</w:t>
      </w:r>
      <w:r>
        <w:rPr/>
        <w:tab/>
      </w:r>
    </w:p>
    <w:p>
      <w:pPr>
        <w:pStyle w:val="Normal"/>
        <w:spacing w:lineRule="auto" w:line="360"/>
        <w:ind w:firstLine="312"/>
        <w:jc w:val="left"/>
        <w:rPr/>
      </w:pPr>
      <w:r>
        <w:rPr>
          <w:sz w:val="24"/>
          <w:szCs w:val="24"/>
        </w:rPr>
        <w:t>D</w:t>
      </w:r>
      <w:r>
        <w:rPr>
          <w:sz w:val="24"/>
          <w:szCs w:val="24"/>
        </w:rPr>
        <w:t>．白化病通常会在一个家系的几代人中连续出现</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A4</w:t>
      </w:r>
      <w:r>
        <w:rPr>
          <w:sz w:val="24"/>
          <w:szCs w:val="24"/>
        </w:rPr>
        <w:t>：常见的人类遗传病．</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52D</w:t>
      </w:r>
      <w:r>
        <w:rPr>
          <w:sz w:val="24"/>
          <w:szCs w:val="24"/>
        </w:rPr>
        <w:t>：人类遗传病．</w:t>
      </w:r>
    </w:p>
    <w:p>
      <w:pPr>
        <w:pStyle w:val="Normal"/>
        <w:spacing w:lineRule="auto" w:line="360"/>
        <w:ind w:left="312" w:hanging="312"/>
        <w:rPr/>
      </w:pPr>
      <w:r>
        <w:rPr>
          <w:color w:val="0000FF"/>
          <w:sz w:val="24"/>
          <w:szCs w:val="24"/>
        </w:rPr>
        <w:t>【分析】</w:t>
      </w:r>
      <w:r>
        <w:rPr>
          <w:sz w:val="24"/>
          <w:szCs w:val="24"/>
        </w:rPr>
        <w:t>一、几种常见的单基因遗传病及其特点：</w:t>
      </w:r>
    </w:p>
    <w:p>
      <w:pPr>
        <w:pStyle w:val="Normal"/>
        <w:spacing w:lineRule="auto" w:line="360"/>
        <w:ind w:left="312" w:hanging="312"/>
        <w:rPr>
          <w:sz w:val="24"/>
          <w:szCs w:val="24"/>
        </w:rPr>
      </w:pPr>
      <w:r>
        <w:rPr>
          <w:sz w:val="24"/>
          <w:szCs w:val="24"/>
        </w:rPr>
        <w:t>1</w:t>
      </w:r>
      <w:r>
        <w:rPr>
          <w:sz w:val="24"/>
          <w:szCs w:val="24"/>
        </w:rPr>
        <w:t>、伴</w:t>
      </w:r>
      <w:r>
        <w:rPr>
          <w:sz w:val="24"/>
          <w:szCs w:val="24"/>
        </w:rPr>
        <w:t>X</w:t>
      </w:r>
      <w:r>
        <w:rPr>
          <w:sz w:val="24"/>
          <w:szCs w:val="24"/>
        </w:rPr>
        <w:t>染色体隐性遗传病：如红绿色盲、血友病等，其发病特点：（</w:t>
      </w:r>
      <w:r>
        <w:rPr>
          <w:sz w:val="24"/>
          <w:szCs w:val="24"/>
        </w:rPr>
        <w:t>1</w:t>
      </w:r>
      <w:r>
        <w:rPr>
          <w:sz w:val="24"/>
          <w:szCs w:val="24"/>
        </w:rPr>
        <w:t>）男患者多于女患者；（</w:t>
      </w:r>
      <w:r>
        <w:rPr>
          <w:sz w:val="24"/>
          <w:szCs w:val="24"/>
        </w:rPr>
        <w:t>2</w:t>
      </w:r>
      <w:r>
        <w:rPr>
          <w:sz w:val="24"/>
          <w:szCs w:val="24"/>
        </w:rPr>
        <w:t>）隔代交叉遗传，即男患者将致病基因通过女儿传给他的外孙．</w:t>
      </w:r>
    </w:p>
    <w:p>
      <w:pPr>
        <w:pStyle w:val="Normal"/>
        <w:spacing w:lineRule="auto" w:line="360"/>
        <w:ind w:left="312" w:hanging="312"/>
        <w:rPr>
          <w:sz w:val="24"/>
          <w:szCs w:val="24"/>
        </w:rPr>
      </w:pPr>
      <w:r>
        <w:rPr>
          <w:sz w:val="24"/>
          <w:szCs w:val="24"/>
        </w:rPr>
        <w:t>2</w:t>
      </w:r>
      <w:r>
        <w:rPr>
          <w:sz w:val="24"/>
          <w:szCs w:val="24"/>
        </w:rPr>
        <w:t>、伴</w:t>
      </w:r>
      <w:r>
        <w:rPr>
          <w:sz w:val="24"/>
          <w:szCs w:val="24"/>
        </w:rPr>
        <w:t>X</w:t>
      </w:r>
      <w:r>
        <w:rPr>
          <w:sz w:val="24"/>
          <w:szCs w:val="24"/>
        </w:rPr>
        <w:t>染色体显性遗传病：如抗维生素</w:t>
      </w:r>
      <w:r>
        <w:rPr>
          <w:sz w:val="24"/>
          <w:szCs w:val="24"/>
        </w:rPr>
        <w:t>D</w:t>
      </w:r>
      <w:r>
        <w:rPr>
          <w:sz w:val="24"/>
          <w:szCs w:val="24"/>
        </w:rPr>
        <w:t>性佝偻病，其发病特点：（</w:t>
      </w:r>
      <w:r>
        <w:rPr>
          <w:sz w:val="24"/>
          <w:szCs w:val="24"/>
        </w:rPr>
        <w:t>1</w:t>
      </w:r>
      <w:r>
        <w:rPr>
          <w:sz w:val="24"/>
          <w:szCs w:val="24"/>
        </w:rPr>
        <w:t>）女患者多于男患者；（</w:t>
      </w:r>
      <w:r>
        <w:rPr>
          <w:sz w:val="24"/>
          <w:szCs w:val="24"/>
        </w:rPr>
        <w:t>2</w:t>
      </w:r>
      <w:r>
        <w:rPr>
          <w:sz w:val="24"/>
          <w:szCs w:val="24"/>
        </w:rPr>
        <w:t>）世代相传．</w:t>
      </w:r>
      <w:r>
        <w:rPr>
          <w:rFonts w:cs="Calibri" w:eastAsia="Calibri"/>
          <w:sz w:val="24"/>
          <w:szCs w:val="24"/>
        </w:rPr>
        <w:t xml:space="preserve">     </w:t>
      </w:r>
    </w:p>
    <w:p>
      <w:pPr>
        <w:pStyle w:val="Normal"/>
        <w:spacing w:lineRule="auto" w:line="360"/>
        <w:ind w:left="312" w:hanging="312"/>
        <w:rPr>
          <w:sz w:val="24"/>
          <w:szCs w:val="24"/>
        </w:rPr>
      </w:pPr>
      <w:r>
        <w:rPr>
          <w:sz w:val="24"/>
          <w:szCs w:val="24"/>
        </w:rPr>
        <w:t>3</w:t>
      </w:r>
      <w:r>
        <w:rPr>
          <w:sz w:val="24"/>
          <w:szCs w:val="24"/>
        </w:rPr>
        <w:t>、常染色体显性遗传病：如多指、并指、软骨发育不全等，其发病特点：患者多，多代连续得病．</w:t>
      </w:r>
      <w:r>
        <w:rPr>
          <w:rFonts w:cs="Calibri" w:eastAsia="Calibri"/>
          <w:sz w:val="24"/>
          <w:szCs w:val="24"/>
        </w:rPr>
        <w:t xml:space="preserve"> </w:t>
      </w:r>
    </w:p>
    <w:p>
      <w:pPr>
        <w:pStyle w:val="Normal"/>
        <w:spacing w:lineRule="auto" w:line="360"/>
        <w:ind w:left="312" w:hanging="312"/>
        <w:rPr>
          <w:sz w:val="24"/>
          <w:szCs w:val="24"/>
        </w:rPr>
      </w:pPr>
      <w:r>
        <w:rPr>
          <w:sz w:val="24"/>
          <w:szCs w:val="24"/>
        </w:rPr>
        <w:t>4</w:t>
      </w:r>
      <w:r>
        <w:rPr>
          <w:sz w:val="24"/>
          <w:szCs w:val="24"/>
        </w:rPr>
        <w:t>、常染色体隐性遗传病：如白化病、先天聋哑、苯丙酮尿症等，其发病特点：患者少，个别代有患者，一般不连续．</w:t>
      </w:r>
      <w:r>
        <w:rPr>
          <w:rFonts w:cs="Calibri" w:eastAsia="Calibri"/>
          <w:sz w:val="24"/>
          <w:szCs w:val="24"/>
        </w:rPr>
        <w:t xml:space="preserve">  </w:t>
      </w:r>
    </w:p>
    <w:p>
      <w:pPr>
        <w:pStyle w:val="Normal"/>
        <w:spacing w:lineRule="auto" w:line="360"/>
        <w:ind w:left="312" w:hanging="312"/>
        <w:rPr>
          <w:sz w:val="24"/>
          <w:szCs w:val="24"/>
        </w:rPr>
      </w:pPr>
      <w:r>
        <w:rPr>
          <w:sz w:val="24"/>
          <w:szCs w:val="24"/>
        </w:rPr>
        <w:t>5</w:t>
      </w:r>
      <w:r>
        <w:rPr>
          <w:sz w:val="24"/>
          <w:szCs w:val="24"/>
        </w:rPr>
        <w:t>、伴</w:t>
      </w:r>
      <w:r>
        <w:rPr>
          <w:sz w:val="24"/>
          <w:szCs w:val="24"/>
        </w:rPr>
        <w:t>Y</w:t>
      </w:r>
      <w:r>
        <w:rPr>
          <w:sz w:val="24"/>
          <w:szCs w:val="24"/>
        </w:rPr>
        <w:t>染色体遗传：如人类外耳道多毛症，其特点是：传男不传女．</w:t>
      </w:r>
    </w:p>
    <w:p>
      <w:pPr>
        <w:pStyle w:val="Normal"/>
        <w:spacing w:lineRule="auto" w:line="360"/>
        <w:ind w:left="312" w:hanging="312"/>
        <w:rPr>
          <w:sz w:val="24"/>
          <w:szCs w:val="24"/>
        </w:rPr>
      </w:pPr>
      <w:r>
        <w:rPr>
          <w:sz w:val="24"/>
          <w:szCs w:val="24"/>
        </w:rPr>
        <w:t>二、调查人类遗传病时，最好选取群体中发病率相对较高的单基因遗传病，如色盲、白化病等；若调查的是遗传病的发病率，则应在群体中抽样调查，选取的样本要足够的多，且要随机取样；若调查的是遗传病的遗传方式，则应以患者家庭为单位进行调查，然后画出系谱图，再判断遗传方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、红绿色盲是伴</w:t>
      </w:r>
      <w:r>
        <w:rPr>
          <w:sz w:val="24"/>
          <w:szCs w:val="24"/>
        </w:rPr>
        <w:t>X</w:t>
      </w:r>
      <w:r>
        <w:rPr>
          <w:sz w:val="24"/>
          <w:szCs w:val="24"/>
        </w:rPr>
        <w:t>染色体隐性遗传病，女患者的父亲和儿子都患病，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、短指是常染色体显性遗传病，男性和女性的发病率相同，</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、抗维生素</w:t>
      </w:r>
      <w:r>
        <w:rPr>
          <w:sz w:val="24"/>
          <w:szCs w:val="24"/>
        </w:rPr>
        <w:t>D</w:t>
      </w:r>
      <w:r>
        <w:rPr>
          <w:sz w:val="24"/>
          <w:szCs w:val="24"/>
        </w:rPr>
        <w:t>佝偻病属于伴</w:t>
      </w:r>
      <w:r>
        <w:rPr>
          <w:sz w:val="24"/>
          <w:szCs w:val="24"/>
        </w:rPr>
        <w:t>X</w:t>
      </w:r>
      <w:r>
        <w:rPr>
          <w:sz w:val="24"/>
          <w:szCs w:val="24"/>
        </w:rPr>
        <w:t>染色体显性遗传病，其特点之一是女患者多于男患者，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、白化病属于常染色体隐性遗传病，往往不会在一个家系的几代人中连续出现，</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本题考查常见的人类遗传病及调查人类遗传病的相关知识，要求考生识记几种常见人类遗传病的类型、特点及意义；识记调查人类遗传病的调查对象、调查内容及范围，能结合所学的知识准确判断各选项．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pPr>
      <w:r>
        <w:rPr>
          <w:sz w:val="24"/>
          <w:szCs w:val="24"/>
        </w:rPr>
        <w:t>7</w:t>
      </w:r>
      <w:r>
        <w:rPr>
          <w:sz w:val="24"/>
          <w:szCs w:val="24"/>
        </w:rPr>
        <w:t>．（</w:t>
      </w:r>
      <w:r>
        <w:rPr>
          <w:sz w:val="24"/>
          <w:szCs w:val="24"/>
        </w:rPr>
        <w:t>9</w:t>
      </w:r>
      <w:r>
        <w:rPr>
          <w:sz w:val="24"/>
          <w:szCs w:val="24"/>
        </w:rPr>
        <w:t>分）为了探究不同光照处理对植物光合作用的影响，科学家以生长状态相同的某种植物为材料设计了</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四组实验。各组实验的温度、光照强度和</w:t>
      </w:r>
      <w:r>
        <w:rPr>
          <w:sz w:val="24"/>
          <w:szCs w:val="24"/>
        </w:rPr>
        <w:t>CO</w:t>
      </w:r>
      <w:r>
        <w:rPr>
          <w:sz w:val="24"/>
          <w:szCs w:val="24"/>
          <w:vertAlign w:val="subscript"/>
        </w:rPr>
        <w:t>2</w:t>
      </w:r>
      <w:r>
        <w:rPr>
          <w:sz w:val="24"/>
          <w:szCs w:val="24"/>
        </w:rPr>
        <w:t>浓度等条件相同、适宜且稳定，每组处理的总时间均为</w:t>
      </w:r>
      <w:r>
        <w:rPr>
          <w:sz w:val="24"/>
          <w:szCs w:val="24"/>
        </w:rPr>
        <w:t>135s</w:t>
      </w:r>
      <w:r>
        <w:rPr>
          <w:sz w:val="24"/>
          <w:szCs w:val="24"/>
        </w:rPr>
        <w:t>，处理结束时测定各组材料中光合作用产物的含量。处理方法和实验结果如下：</w:t>
      </w:r>
    </w:p>
    <w:p>
      <w:pPr>
        <w:pStyle w:val="Normal"/>
        <w:spacing w:lineRule="auto" w:line="360"/>
        <w:ind w:left="312" w:hanging="312"/>
        <w:rPr>
          <w:sz w:val="24"/>
          <w:szCs w:val="24"/>
        </w:rPr>
      </w:pPr>
      <w:r>
        <w:rPr>
          <w:sz w:val="24"/>
          <w:szCs w:val="24"/>
        </w:rPr>
        <w:t>A</w:t>
      </w:r>
      <w:r>
        <w:rPr>
          <w:sz w:val="24"/>
          <w:szCs w:val="24"/>
        </w:rPr>
        <w:t>组：先光照后黑暗，时间各为</w:t>
      </w:r>
      <w:r>
        <w:rPr>
          <w:sz w:val="24"/>
          <w:szCs w:val="24"/>
        </w:rPr>
        <w:t>67.5s</w:t>
      </w:r>
      <w:r>
        <w:rPr>
          <w:sz w:val="24"/>
          <w:szCs w:val="24"/>
        </w:rPr>
        <w:t>；光合作用产物的相对含量为</w:t>
      </w:r>
      <w:r>
        <w:rPr>
          <w:sz w:val="24"/>
          <w:szCs w:val="24"/>
        </w:rPr>
        <w:t>50%</w:t>
      </w:r>
      <w:r>
        <w:rPr>
          <w:sz w:val="24"/>
          <w:szCs w:val="24"/>
        </w:rPr>
        <w:t>。</w:t>
      </w:r>
    </w:p>
    <w:p>
      <w:pPr>
        <w:pStyle w:val="Normal"/>
        <w:spacing w:lineRule="auto" w:line="360"/>
        <w:ind w:left="312" w:hanging="312"/>
        <w:rPr>
          <w:sz w:val="24"/>
          <w:szCs w:val="24"/>
        </w:rPr>
      </w:pPr>
      <w:r>
        <w:rPr>
          <w:sz w:val="24"/>
          <w:szCs w:val="24"/>
        </w:rPr>
        <w:t>B</w:t>
      </w:r>
      <w:r>
        <w:rPr>
          <w:sz w:val="24"/>
          <w:szCs w:val="24"/>
        </w:rPr>
        <w:t>组：先光照后黑暗，光照和黑暗交替处理，每次光照和黑暗时间各为</w:t>
      </w:r>
      <w:r>
        <w:rPr>
          <w:sz w:val="24"/>
          <w:szCs w:val="24"/>
        </w:rPr>
        <w:t>7.5s</w:t>
      </w:r>
      <w:r>
        <w:rPr>
          <w:sz w:val="24"/>
          <w:szCs w:val="24"/>
        </w:rPr>
        <w:t>；光合作用产物的相对含量为</w:t>
      </w:r>
      <w:r>
        <w:rPr>
          <w:sz w:val="24"/>
          <w:szCs w:val="24"/>
        </w:rPr>
        <w:t>70%</w:t>
      </w:r>
      <w:r>
        <w:rPr>
          <w:sz w:val="24"/>
          <w:szCs w:val="24"/>
        </w:rPr>
        <w:t>。</w:t>
      </w:r>
    </w:p>
    <w:p>
      <w:pPr>
        <w:pStyle w:val="Normal"/>
        <w:spacing w:lineRule="auto" w:line="360"/>
        <w:ind w:left="312" w:hanging="312"/>
        <w:rPr>
          <w:sz w:val="24"/>
          <w:szCs w:val="24"/>
        </w:rPr>
      </w:pPr>
      <w:r>
        <w:rPr>
          <w:sz w:val="24"/>
          <w:szCs w:val="24"/>
        </w:rPr>
        <w:t>C</w:t>
      </w:r>
      <w:r>
        <w:rPr>
          <w:sz w:val="24"/>
          <w:szCs w:val="24"/>
        </w:rPr>
        <w:t>组：先光照后黑暗，光照和黑暗交替处理，每次光照和黑暗时间各为</w:t>
      </w:r>
      <w:r>
        <w:rPr>
          <w:sz w:val="24"/>
          <w:szCs w:val="24"/>
        </w:rPr>
        <w:t>3.75ms</w:t>
      </w:r>
      <w:r>
        <w:rPr>
          <w:sz w:val="24"/>
          <w:szCs w:val="24"/>
        </w:rPr>
        <w:t>（毫秒）；光合作用产物的相对含量为</w:t>
      </w:r>
      <w:r>
        <w:rPr>
          <w:sz w:val="24"/>
          <w:szCs w:val="24"/>
        </w:rPr>
        <w:t>94%</w:t>
      </w:r>
      <w:r>
        <w:rPr>
          <w:sz w:val="24"/>
          <w:szCs w:val="24"/>
        </w:rPr>
        <w:t>。</w:t>
      </w:r>
    </w:p>
    <w:p>
      <w:pPr>
        <w:pStyle w:val="Normal"/>
        <w:spacing w:lineRule="auto" w:line="360"/>
        <w:ind w:left="312" w:hanging="312"/>
        <w:rPr>
          <w:sz w:val="24"/>
          <w:szCs w:val="24"/>
        </w:rPr>
      </w:pPr>
      <w:r>
        <w:rPr>
          <w:sz w:val="24"/>
          <w:szCs w:val="24"/>
        </w:rPr>
        <w:t>D</w:t>
      </w:r>
      <w:r>
        <w:rPr>
          <w:sz w:val="24"/>
          <w:szCs w:val="24"/>
        </w:rPr>
        <w:t>组（对照组）：光照时间为</w:t>
      </w:r>
      <w:r>
        <w:rPr>
          <w:sz w:val="24"/>
          <w:szCs w:val="24"/>
        </w:rPr>
        <w:t>135s</w:t>
      </w:r>
      <w:r>
        <w:rPr>
          <w:sz w:val="24"/>
          <w:szCs w:val="24"/>
        </w:rPr>
        <w:t>；光合作用产物的相对含量为</w:t>
      </w:r>
      <w:r>
        <w:rPr>
          <w:sz w:val="24"/>
          <w:szCs w:val="24"/>
        </w:rPr>
        <w:t>100%</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）单位光照时间内，</w:t>
      </w:r>
      <w:r>
        <w:rPr>
          <w:sz w:val="24"/>
          <w:szCs w:val="24"/>
        </w:rPr>
        <w:t>C</w:t>
      </w:r>
      <w:r>
        <w:rPr>
          <w:sz w:val="24"/>
          <w:szCs w:val="24"/>
        </w:rPr>
        <w:t>组植物合成有机物的量</w:t>
      </w:r>
      <w:r>
        <w:rPr>
          <w:sz w:val="24"/>
          <w:szCs w:val="24"/>
          <w:u w:val="single"/>
        </w:rPr>
        <w:t>　高于　</w:t>
      </w:r>
      <w:r>
        <w:rPr>
          <w:sz w:val="24"/>
          <w:szCs w:val="24"/>
        </w:rPr>
        <w:t>（填“高于”、“等于”或“低于”）</w:t>
      </w:r>
      <w:r>
        <w:rPr>
          <w:sz w:val="24"/>
          <w:szCs w:val="24"/>
        </w:rPr>
        <w:t>D</w:t>
      </w:r>
      <w:r>
        <w:rPr>
          <w:sz w:val="24"/>
          <w:szCs w:val="24"/>
        </w:rPr>
        <w:t>组植物合成有机物的量，依据是</w:t>
      </w:r>
      <w:r>
        <w:rPr>
          <w:sz w:val="24"/>
          <w:szCs w:val="24"/>
          <w:u w:val="single"/>
        </w:rPr>
        <w:t>　</w:t>
      </w:r>
      <w:r>
        <w:rPr>
          <w:sz w:val="24"/>
          <w:szCs w:val="24"/>
          <w:u w:val="single"/>
        </w:rPr>
        <w:t>C</w:t>
      </w:r>
      <w:r>
        <w:rPr>
          <w:sz w:val="24"/>
          <w:szCs w:val="24"/>
          <w:u w:val="single"/>
        </w:rPr>
        <w:t>组只用了</w:t>
      </w:r>
      <w:r>
        <w:rPr>
          <w:sz w:val="24"/>
          <w:szCs w:val="24"/>
          <w:u w:val="single"/>
        </w:rPr>
        <w:t>D</w:t>
      </w:r>
      <w:r>
        <w:rPr>
          <w:sz w:val="24"/>
          <w:szCs w:val="24"/>
          <w:u w:val="single"/>
        </w:rPr>
        <w:t>组一半的光照时间，其光合作用产物的相对含量却是</w:t>
      </w:r>
      <w:r>
        <w:rPr>
          <w:sz w:val="24"/>
          <w:szCs w:val="24"/>
          <w:u w:val="single"/>
        </w:rPr>
        <w:t>D</w:t>
      </w:r>
      <w:r>
        <w:rPr>
          <w:sz w:val="24"/>
          <w:szCs w:val="24"/>
          <w:u w:val="single"/>
        </w:rPr>
        <w:t>组的</w:t>
      </w:r>
      <w:r>
        <w:rPr>
          <w:sz w:val="24"/>
          <w:szCs w:val="24"/>
          <w:u w:val="single"/>
        </w:rPr>
        <w:t>94%</w:t>
      </w:r>
      <w:r>
        <w:rPr>
          <w:sz w:val="24"/>
          <w:szCs w:val="24"/>
          <w:u w:val="single"/>
        </w:rPr>
        <w:t>　</w:t>
      </w:r>
      <w:r>
        <w:rPr>
          <w:sz w:val="24"/>
          <w:szCs w:val="24"/>
        </w:rPr>
        <w:t>；</w:t>
      </w:r>
      <w:r>
        <w:rPr>
          <w:sz w:val="24"/>
          <w:szCs w:val="24"/>
        </w:rPr>
        <w:t>C</w:t>
      </w:r>
      <w:r>
        <w:rPr>
          <w:sz w:val="24"/>
          <w:szCs w:val="24"/>
        </w:rPr>
        <w:t>组和</w:t>
      </w:r>
      <w:r>
        <w:rPr>
          <w:sz w:val="24"/>
          <w:szCs w:val="24"/>
        </w:rPr>
        <w:t>D</w:t>
      </w:r>
      <w:r>
        <w:rPr>
          <w:sz w:val="24"/>
          <w:szCs w:val="24"/>
        </w:rPr>
        <w:t>组的实验结果可表明光合作用中有些反应不需要</w:t>
      </w:r>
      <w:r>
        <w:rPr>
          <w:sz w:val="24"/>
          <w:szCs w:val="24"/>
          <w:u w:val="single"/>
        </w:rPr>
        <w:t>　光照　</w:t>
      </w:r>
      <w:r>
        <w:rPr>
          <w:sz w:val="24"/>
          <w:szCs w:val="24"/>
        </w:rPr>
        <w:t>，这些反应发生的部位是叶绿体的</w:t>
      </w:r>
      <w:r>
        <w:rPr>
          <w:sz w:val="24"/>
          <w:szCs w:val="24"/>
          <w:u w:val="single"/>
        </w:rPr>
        <w:t>　基质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三组处理相比，随着</w:t>
      </w:r>
      <w:r>
        <w:rPr>
          <w:sz w:val="24"/>
          <w:szCs w:val="24"/>
          <w:u w:val="single"/>
        </w:rPr>
        <w:t>　光照和黑暗交替频率　</w:t>
      </w:r>
      <w:r>
        <w:rPr>
          <w:sz w:val="24"/>
          <w:szCs w:val="24"/>
        </w:rPr>
        <w:t>的增加，使光下产生的</w:t>
      </w:r>
      <w:r>
        <w:rPr>
          <w:sz w:val="24"/>
          <w:szCs w:val="24"/>
          <w:u w:val="single"/>
        </w:rPr>
        <w:t>　</w:t>
      </w:r>
      <w:r>
        <w:rPr>
          <w:sz w:val="24"/>
          <w:szCs w:val="24"/>
          <w:u w:val="single"/>
        </w:rPr>
        <w:t>ATP</w:t>
      </w:r>
      <w:r>
        <w:rPr>
          <w:sz w:val="24"/>
          <w:szCs w:val="24"/>
          <w:u w:val="single"/>
        </w:rPr>
        <w:t>和还原型辅Ⅱ　</w:t>
      </w:r>
      <w:r>
        <w:rPr>
          <w:sz w:val="24"/>
          <w:szCs w:val="24"/>
        </w:rPr>
        <w:t>能够及时利用与及时再生，从而提高了光合作用中</w:t>
      </w:r>
      <w:r>
        <w:rPr>
          <w:sz w:val="24"/>
          <w:szCs w:val="24"/>
        </w:rPr>
        <w:t>CO</w:t>
      </w:r>
      <w:r>
        <w:rPr>
          <w:sz w:val="24"/>
          <w:szCs w:val="24"/>
          <w:vertAlign w:val="subscript"/>
        </w:rPr>
        <w:t>2</w:t>
      </w:r>
      <w:r>
        <w:rPr>
          <w:sz w:val="24"/>
          <w:szCs w:val="24"/>
        </w:rPr>
        <w:t>的同化量。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影响光合作用的主要环境因素有光照强度、温度和二氧化碳浓度等．根据题干实验结果分析，随着黑暗与光照的交替频率的增加，光合作用产物的相对含量增加，没有黑暗处理时光合作用的产物的相对含量最高．据此分析作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）根据题意可知，由于</w:t>
      </w:r>
      <w:r>
        <w:rPr>
          <w:sz w:val="24"/>
          <w:szCs w:val="24"/>
        </w:rPr>
        <w:t>C</w:t>
      </w:r>
      <w:r>
        <w:rPr>
          <w:sz w:val="24"/>
          <w:szCs w:val="24"/>
        </w:rPr>
        <w:t>组只用了</w:t>
      </w:r>
      <w:r>
        <w:rPr>
          <w:sz w:val="24"/>
          <w:szCs w:val="24"/>
        </w:rPr>
        <w:t>D</w:t>
      </w:r>
      <w:r>
        <w:rPr>
          <w:sz w:val="24"/>
          <w:szCs w:val="24"/>
        </w:rPr>
        <w:t>组光照时间的一半，其光合作用产物的相对含量却是</w:t>
      </w:r>
      <w:r>
        <w:rPr>
          <w:sz w:val="24"/>
          <w:szCs w:val="24"/>
        </w:rPr>
        <w:t>D</w:t>
      </w:r>
      <w:r>
        <w:rPr>
          <w:sz w:val="24"/>
          <w:szCs w:val="24"/>
        </w:rPr>
        <w:t>组的</w:t>
      </w:r>
      <w:r>
        <w:rPr>
          <w:sz w:val="24"/>
          <w:szCs w:val="24"/>
        </w:rPr>
        <w:t>94%</w:t>
      </w:r>
      <w:r>
        <w:rPr>
          <w:sz w:val="24"/>
          <w:szCs w:val="24"/>
        </w:rPr>
        <w:t>，所以单位光照时间内，</w:t>
      </w:r>
      <w:r>
        <w:rPr>
          <w:sz w:val="24"/>
          <w:szCs w:val="24"/>
        </w:rPr>
        <w:t>C</w:t>
      </w:r>
      <w:r>
        <w:rPr>
          <w:sz w:val="24"/>
          <w:szCs w:val="24"/>
        </w:rPr>
        <w:t>组植物合成有机物的量高于</w:t>
      </w:r>
      <w:r>
        <w:rPr>
          <w:sz w:val="24"/>
          <w:szCs w:val="24"/>
        </w:rPr>
        <w:t>D</w:t>
      </w:r>
      <w:r>
        <w:rPr>
          <w:sz w:val="24"/>
          <w:szCs w:val="24"/>
        </w:rPr>
        <w:t>组植物合成有机物的量．</w:t>
      </w:r>
      <w:r>
        <w:rPr>
          <w:sz w:val="24"/>
          <w:szCs w:val="24"/>
        </w:rPr>
        <w:t>C</w:t>
      </w:r>
      <w:r>
        <w:rPr>
          <w:sz w:val="24"/>
          <w:szCs w:val="24"/>
        </w:rPr>
        <w:t>组和</w:t>
      </w:r>
      <w:r>
        <w:rPr>
          <w:sz w:val="24"/>
          <w:szCs w:val="24"/>
        </w:rPr>
        <w:t>D</w:t>
      </w:r>
      <w:r>
        <w:rPr>
          <w:sz w:val="24"/>
          <w:szCs w:val="24"/>
        </w:rPr>
        <w:t>组的实验结果可表明光合作用中有些反应不需要光照．黑暗中能够进行的是光合作用的暗反应，反应的场所是叶绿体基质．</w:t>
      </w:r>
    </w:p>
    <w:p>
      <w:pPr>
        <w:pStyle w:val="Normal"/>
        <w:spacing w:lineRule="auto" w:line="360"/>
        <w:ind w:left="312" w:hanging="312"/>
        <w:rPr/>
      </w:pPr>
      <w:r>
        <w:rPr>
          <w:sz w:val="24"/>
          <w:szCs w:val="24"/>
        </w:rPr>
        <w:t>（</w:t>
      </w:r>
      <w:r>
        <w:rPr>
          <w:sz w:val="24"/>
          <w:szCs w:val="24"/>
        </w:rPr>
        <w:t>2</w:t>
      </w:r>
      <w:r>
        <w:rPr>
          <w:sz w:val="24"/>
          <w:szCs w:val="24"/>
        </w:rPr>
        <w:t>）根据实验结果可知，</w:t>
      </w:r>
      <w:r>
        <w:rPr>
          <w:sz w:val="24"/>
          <w:szCs w:val="24"/>
        </w:rPr>
        <w:t>A</w:t>
      </w:r>
      <w:r>
        <w:rPr>
          <w:sz w:val="24"/>
          <w:szCs w:val="24"/>
        </w:rPr>
        <w:t>、</w:t>
      </w:r>
      <w:r>
        <w:rPr>
          <w:sz w:val="24"/>
          <w:szCs w:val="24"/>
        </w:rPr>
        <w:t>B</w:t>
      </w:r>
      <w:r>
        <w:rPr>
          <w:sz w:val="24"/>
          <w:szCs w:val="24"/>
        </w:rPr>
        <w:t>、</w:t>
      </w:r>
      <w:r>
        <w:rPr>
          <w:sz w:val="24"/>
          <w:szCs w:val="24"/>
        </w:rPr>
        <w:t>C</w:t>
      </w:r>
      <w:r>
        <w:rPr>
          <w:sz w:val="24"/>
          <w:szCs w:val="24"/>
        </w:rPr>
        <w:t>三组处理相比，随着光照与黑暗的交替频率的增加，使光下产生的</w:t>
      </w:r>
      <w:r>
        <w:rPr>
          <w:sz w:val="24"/>
          <w:szCs w:val="24"/>
        </w:rPr>
        <w:t>ATP</w:t>
      </w:r>
      <w:r>
        <w:rPr>
          <w:sz w:val="24"/>
          <w:szCs w:val="24"/>
        </w:rPr>
        <w:t>与</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能够及时参与暗反应并及时再生，提高了光合作用中</w:t>
      </w:r>
      <w:r>
        <w:rPr>
          <w:sz w:val="24"/>
          <w:szCs w:val="24"/>
        </w:rPr>
        <w:t>CO</w:t>
      </w:r>
      <w:r>
        <w:rPr>
          <w:sz w:val="24"/>
          <w:szCs w:val="24"/>
          <w:vertAlign w:val="subscript"/>
        </w:rPr>
        <w:t>2</w:t>
      </w:r>
      <w:r>
        <w:rPr>
          <w:sz w:val="24"/>
          <w:szCs w:val="24"/>
        </w:rPr>
        <w:t>的同化量．</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）高于</w:t>
      </w:r>
      <w:r>
        <w:rPr>
          <w:rFonts w:cs="Calibri" w:eastAsia="Calibri"/>
          <w:sz w:val="24"/>
          <w:szCs w:val="24"/>
        </w:rPr>
        <w:t xml:space="preserve">    </w:t>
      </w:r>
      <w:r>
        <w:rPr>
          <w:sz w:val="24"/>
          <w:szCs w:val="24"/>
        </w:rPr>
        <w:t>C</w:t>
      </w:r>
      <w:r>
        <w:rPr>
          <w:sz w:val="24"/>
          <w:szCs w:val="24"/>
        </w:rPr>
        <w:t>组只用了</w:t>
      </w:r>
      <w:r>
        <w:rPr>
          <w:sz w:val="24"/>
          <w:szCs w:val="24"/>
        </w:rPr>
        <w:t>D</w:t>
      </w:r>
      <w:r>
        <w:rPr>
          <w:sz w:val="24"/>
          <w:szCs w:val="24"/>
        </w:rPr>
        <w:t>组一半的光照时间，其光合作用产物的相对含量却是</w:t>
      </w:r>
      <w:r>
        <w:rPr>
          <w:sz w:val="24"/>
          <w:szCs w:val="24"/>
        </w:rPr>
        <w:t>D</w:t>
      </w:r>
      <w:r>
        <w:rPr>
          <w:sz w:val="24"/>
          <w:szCs w:val="24"/>
        </w:rPr>
        <w:t>组的</w:t>
      </w:r>
      <w:r>
        <w:rPr>
          <w:sz w:val="24"/>
          <w:szCs w:val="24"/>
        </w:rPr>
        <w:t xml:space="preserve">94%     </w:t>
      </w:r>
      <w:r>
        <w:rPr>
          <w:sz w:val="24"/>
          <w:szCs w:val="24"/>
        </w:rPr>
        <w:t>光照</w:t>
      </w:r>
      <w:r>
        <w:rPr>
          <w:rFonts w:cs="Calibri" w:eastAsia="Calibri"/>
          <w:sz w:val="24"/>
          <w:szCs w:val="24"/>
        </w:rPr>
        <w:t xml:space="preserve">  </w:t>
      </w:r>
      <w:r>
        <w:rPr>
          <w:sz w:val="24"/>
          <w:szCs w:val="24"/>
        </w:rPr>
        <w:t>基质</w:t>
      </w:r>
    </w:p>
    <w:p>
      <w:pPr>
        <w:pStyle w:val="Normal"/>
        <w:spacing w:lineRule="auto" w:line="360"/>
        <w:ind w:left="312" w:hanging="312"/>
        <w:rPr>
          <w:sz w:val="24"/>
          <w:szCs w:val="24"/>
        </w:rPr>
      </w:pPr>
      <w:r>
        <w:rPr>
          <w:sz w:val="24"/>
          <w:szCs w:val="24"/>
        </w:rPr>
        <w:t>（</w:t>
      </w:r>
      <w:r>
        <w:rPr>
          <w:sz w:val="24"/>
          <w:szCs w:val="24"/>
        </w:rPr>
        <w:t>2</w:t>
      </w:r>
      <w:r>
        <w:rPr>
          <w:sz w:val="24"/>
          <w:szCs w:val="24"/>
        </w:rPr>
        <w:t>）光照和黑暗交替频率</w:t>
      </w:r>
      <w:r>
        <w:rPr>
          <w:rFonts w:cs="Calibri" w:eastAsia="Calibri"/>
          <w:sz w:val="24"/>
          <w:szCs w:val="24"/>
        </w:rPr>
        <w:t xml:space="preserve">    </w:t>
      </w:r>
      <w:r>
        <w:rPr>
          <w:sz w:val="24"/>
          <w:szCs w:val="24"/>
        </w:rPr>
        <w:t>ATP</w:t>
      </w:r>
      <w:r>
        <w:rPr>
          <w:sz w:val="24"/>
          <w:szCs w:val="24"/>
        </w:rPr>
        <w:t>和还原型辅Ⅱ</w:t>
      </w:r>
    </w:p>
    <w:p>
      <w:pPr>
        <w:pStyle w:val="Normal"/>
        <w:spacing w:lineRule="auto" w:line="360"/>
        <w:ind w:left="312" w:hanging="312"/>
        <w:rPr/>
      </w:pPr>
      <w:r>
        <w:rPr>
          <w:color w:val="0000FF"/>
          <w:sz w:val="24"/>
          <w:szCs w:val="24"/>
        </w:rPr>
        <w:t>【点评】</w:t>
      </w:r>
      <w:r>
        <w:rPr>
          <w:sz w:val="24"/>
          <w:szCs w:val="24"/>
        </w:rPr>
        <w:t>本题以实验为背景主要考查光合作用的过程，意在强化学生对光合作用的过程的理解与对实验结果的分析与处理，题目难度中等．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11</w:t>
      </w:r>
      <w:r>
        <w:rPr>
          <w:sz w:val="24"/>
          <w:szCs w:val="24"/>
        </w:rPr>
        <w:t>分）肾上腺素和迷走神经都参与兔血压的调节，回答相关问题：</w:t>
      </w:r>
    </w:p>
    <w:p>
      <w:pPr>
        <w:pStyle w:val="Normal"/>
        <w:spacing w:lineRule="auto" w:line="360"/>
        <w:ind w:left="312" w:hanging="312"/>
        <w:rPr/>
      </w:pPr>
      <w:r>
        <w:rPr>
          <w:sz w:val="24"/>
          <w:szCs w:val="24"/>
        </w:rPr>
        <w:t>（</w:t>
      </w:r>
      <w:r>
        <w:rPr>
          <w:sz w:val="24"/>
          <w:szCs w:val="24"/>
        </w:rPr>
        <w:t>1</w:t>
      </w:r>
      <w:r>
        <w:rPr>
          <w:sz w:val="24"/>
          <w:szCs w:val="24"/>
        </w:rPr>
        <w:t>）给实验兔静脉注射</w:t>
      </w:r>
      <w:r>
        <w:rPr>
          <w:sz w:val="24"/>
          <w:szCs w:val="24"/>
        </w:rPr>
        <w:t>0.01%</w:t>
      </w:r>
      <w:r>
        <w:rPr>
          <w:sz w:val="24"/>
          <w:szCs w:val="24"/>
        </w:rPr>
        <w:t>的肾上腺素</w:t>
      </w:r>
      <w:r>
        <w:rPr>
          <w:sz w:val="24"/>
          <w:szCs w:val="24"/>
        </w:rPr>
        <w:t>0.2mL</w:t>
      </w:r>
      <w:r>
        <w:rPr>
          <w:sz w:val="24"/>
          <w:szCs w:val="24"/>
        </w:rPr>
        <w:t>后，肾上腺素作用于心脏，心脏活动加强、加快，使血压升高。在这个过程中，肾上腺素作为激素起作用，心脏是肾上腺素作用的</w:t>
      </w:r>
      <w:r>
        <w:rPr>
          <w:sz w:val="24"/>
          <w:szCs w:val="24"/>
          <w:u w:val="single"/>
        </w:rPr>
        <w:t>　靶器官　</w:t>
      </w:r>
      <w:r>
        <w:rPr>
          <w:sz w:val="24"/>
          <w:szCs w:val="24"/>
        </w:rPr>
        <w:t>，肾上腺素对心脏起作用后被</w:t>
      </w:r>
      <w:r>
        <w:rPr>
          <w:sz w:val="24"/>
          <w:szCs w:val="24"/>
          <w:u w:val="single"/>
        </w:rPr>
        <w:t>　灭活　</w:t>
      </w:r>
      <w:r>
        <w:rPr>
          <w:sz w:val="24"/>
          <w:szCs w:val="24"/>
        </w:rPr>
        <w:t>，血压恢复。肾上腺素的作用是</w:t>
      </w:r>
      <w:r>
        <w:rPr>
          <w:sz w:val="24"/>
          <w:szCs w:val="24"/>
          <w:u w:val="single"/>
        </w:rPr>
        <w:t>　传递信息　</w:t>
      </w:r>
      <w:r>
        <w:rPr>
          <w:sz w:val="24"/>
          <w:szCs w:val="24"/>
        </w:rPr>
        <w:t>（填“催化”、“供能”或“传递信息”）。</w:t>
      </w:r>
    </w:p>
    <w:p>
      <w:pPr>
        <w:pStyle w:val="Normal"/>
        <w:spacing w:lineRule="auto" w:line="360"/>
        <w:ind w:left="312" w:hanging="312"/>
        <w:rPr/>
      </w:pPr>
      <w:r>
        <w:rPr>
          <w:sz w:val="24"/>
          <w:szCs w:val="24"/>
        </w:rPr>
        <w:t>（</w:t>
      </w:r>
      <w:r>
        <w:rPr>
          <w:sz w:val="24"/>
          <w:szCs w:val="24"/>
        </w:rPr>
        <w:t>2</w:t>
      </w:r>
      <w:r>
        <w:rPr>
          <w:sz w:val="24"/>
          <w:szCs w:val="24"/>
        </w:rPr>
        <w:t>）剪断实验兔的迷走神经后刺激其靠近心脏的一端，迷走神经末梢释放乙酰胆碱，使心脏活动减弱、减慢、血压降低。在此过程中，心脏活动的调节属于</w:t>
      </w:r>
      <w:r>
        <w:rPr>
          <w:sz w:val="24"/>
          <w:szCs w:val="24"/>
          <w:u w:val="single"/>
        </w:rPr>
        <w:t>　神经　</w:t>
      </w:r>
      <w:r>
        <w:rPr>
          <w:sz w:val="24"/>
          <w:szCs w:val="24"/>
        </w:rPr>
        <w:t>调节。乙酰胆碱属于</w:t>
      </w:r>
      <w:r>
        <w:rPr>
          <w:sz w:val="24"/>
          <w:szCs w:val="24"/>
          <w:u w:val="single"/>
        </w:rPr>
        <w:t>　神经递质　</w:t>
      </w:r>
      <w:r>
        <w:rPr>
          <w:sz w:val="24"/>
          <w:szCs w:val="24"/>
        </w:rPr>
        <w:t>（填“酶”、“神经递质”或“激素”），需要与细胞膜上的</w:t>
      </w:r>
      <w:r>
        <w:rPr>
          <w:sz w:val="24"/>
          <w:szCs w:val="24"/>
          <w:u w:val="single"/>
        </w:rPr>
        <w:t>　受体　</w:t>
      </w:r>
      <w:r>
        <w:rPr>
          <w:sz w:val="24"/>
          <w:szCs w:val="24"/>
        </w:rPr>
        <w:t>结合才能发挥作用。</w:t>
      </w:r>
    </w:p>
    <w:p>
      <w:pPr>
        <w:pStyle w:val="Normal"/>
        <w:spacing w:lineRule="auto" w:line="360"/>
        <w:ind w:left="312" w:hanging="312"/>
        <w:rPr/>
      </w:pPr>
      <w:r>
        <w:rPr>
          <w:sz w:val="24"/>
          <w:szCs w:val="24"/>
        </w:rPr>
        <w:t>（</w:t>
      </w:r>
      <w:r>
        <w:rPr>
          <w:sz w:val="24"/>
          <w:szCs w:val="24"/>
        </w:rPr>
        <w:t>3</w:t>
      </w:r>
      <w:r>
        <w:rPr>
          <w:sz w:val="24"/>
          <w:szCs w:val="24"/>
        </w:rPr>
        <w:t>）肾上腺素和乙酰胆碱在作用于心脏、调节血压的过程中所具有的共同特点是</w:t>
      </w:r>
      <w:r>
        <w:rPr>
          <w:sz w:val="24"/>
          <w:szCs w:val="24"/>
          <w:u w:val="single"/>
        </w:rPr>
        <w:t>　都需要与相应的受体结合后才能发挥作用（发挥作用之后都会灭活）　</w:t>
      </w:r>
      <w:r>
        <w:rPr>
          <w:sz w:val="24"/>
          <w:szCs w:val="24"/>
        </w:rPr>
        <w:t>（答出一个特点即可）。</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E2</w:t>
      </w:r>
      <w:r>
        <w:rPr>
          <w:sz w:val="24"/>
          <w:szCs w:val="24"/>
        </w:rPr>
        <w:t>：神经、体液调节在维持稳态中的作用．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血压的调节是一个神经体液调节过程。肾上腺素的生理作用是作用于靶细胞心脏细胞，促进心跳，作用后立刻被灭活。激素只能传递调节代谢的信息，本身并不参与代谢。迷走神经通过释放神经递质作用于心脏细胞表面的受体发挥作用。激素与神经递质作用的共同点主要有都需要与相应的受体结合后才能发挥作用，发挥作用后都立刻被灭活或运走，都属于信息物质，不参与代谢，只传递调节代谢的信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）肾上腺素作用的靶器官是心脏，肾上腺素发挥作用后被灭活。肾上腺素的作用是只能传递调节代谢的信息，自身并不参与代谢。</w:t>
      </w:r>
    </w:p>
    <w:p>
      <w:pPr>
        <w:pStyle w:val="Normal"/>
        <w:spacing w:lineRule="auto" w:line="360"/>
        <w:ind w:left="312" w:hanging="312"/>
        <w:rPr>
          <w:sz w:val="24"/>
          <w:szCs w:val="24"/>
        </w:rPr>
      </w:pPr>
      <w:r>
        <w:rPr>
          <w:sz w:val="24"/>
          <w:szCs w:val="24"/>
        </w:rPr>
        <w:t>（</w:t>
      </w:r>
      <w:r>
        <w:rPr>
          <w:sz w:val="24"/>
          <w:szCs w:val="24"/>
        </w:rPr>
        <w:t>2</w:t>
      </w:r>
      <w:r>
        <w:rPr>
          <w:sz w:val="24"/>
          <w:szCs w:val="24"/>
        </w:rPr>
        <w:t>）迷走神经末梢释放乙酰胆碱，使心脏活动减弱减慢，血压降低，这一过程心脏活动的调节属于神经调节。乙酰胆碱属于神经递质，需要与细胞膜上的受体结合后发挥作用。发挥完作用后失活。</w:t>
      </w:r>
    </w:p>
    <w:p>
      <w:pPr>
        <w:pStyle w:val="Normal"/>
        <w:spacing w:lineRule="auto" w:line="360"/>
        <w:ind w:left="312" w:hanging="312"/>
        <w:rPr>
          <w:sz w:val="24"/>
          <w:szCs w:val="24"/>
        </w:rPr>
      </w:pPr>
      <w:r>
        <w:rPr>
          <w:sz w:val="24"/>
          <w:szCs w:val="24"/>
        </w:rPr>
        <w:t>（</w:t>
      </w:r>
      <w:r>
        <w:rPr>
          <w:sz w:val="24"/>
          <w:szCs w:val="24"/>
        </w:rPr>
        <w:t>3</w:t>
      </w:r>
      <w:r>
        <w:rPr>
          <w:sz w:val="24"/>
          <w:szCs w:val="24"/>
        </w:rPr>
        <w:t>）激素与神经递质作用的共同点主要有：</w:t>
      </w:r>
      <w:r>
        <w:rPr>
          <w:sz w:val="24"/>
          <w:szCs w:val="24"/>
        </w:rPr>
        <w:t>1</w:t>
      </w:r>
      <w:r>
        <w:rPr>
          <w:sz w:val="24"/>
          <w:szCs w:val="24"/>
        </w:rPr>
        <w:t>、都需要与相应的受体结合后才能发挥作用，</w:t>
      </w:r>
      <w:r>
        <w:rPr>
          <w:sz w:val="24"/>
          <w:szCs w:val="24"/>
        </w:rPr>
        <w:t>2</w:t>
      </w:r>
      <w:r>
        <w:rPr>
          <w:sz w:val="24"/>
          <w:szCs w:val="24"/>
        </w:rPr>
        <w:t>、发挥作用后都立刻被灭活或运走。</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）靶器官</w:t>
      </w:r>
      <w:r>
        <w:rPr>
          <w:rFonts w:cs="Calibri" w:eastAsia="Calibri"/>
          <w:sz w:val="24"/>
          <w:szCs w:val="24"/>
        </w:rPr>
        <w:t xml:space="preserve">    </w:t>
      </w:r>
      <w:r>
        <w:rPr>
          <w:sz w:val="24"/>
          <w:szCs w:val="24"/>
        </w:rPr>
        <w:t>灭活</w:t>
      </w:r>
      <w:r>
        <w:rPr>
          <w:rFonts w:cs="Calibri" w:eastAsia="Calibri"/>
          <w:sz w:val="24"/>
          <w:szCs w:val="24"/>
        </w:rPr>
        <w:t xml:space="preserve">    </w:t>
      </w:r>
      <w:r>
        <w:rPr>
          <w:sz w:val="24"/>
          <w:szCs w:val="24"/>
        </w:rPr>
        <w:t>传递信息</w:t>
      </w:r>
    </w:p>
    <w:p>
      <w:pPr>
        <w:pStyle w:val="Normal"/>
        <w:spacing w:lineRule="auto" w:line="360"/>
        <w:ind w:left="312" w:hanging="312"/>
        <w:rPr>
          <w:sz w:val="24"/>
          <w:szCs w:val="24"/>
        </w:rPr>
      </w:pPr>
      <w:r>
        <w:rPr>
          <w:sz w:val="24"/>
          <w:szCs w:val="24"/>
        </w:rPr>
        <w:t>（</w:t>
      </w:r>
      <w:r>
        <w:rPr>
          <w:sz w:val="24"/>
          <w:szCs w:val="24"/>
        </w:rPr>
        <w:t>2</w:t>
      </w:r>
      <w:r>
        <w:rPr>
          <w:sz w:val="24"/>
          <w:szCs w:val="24"/>
        </w:rPr>
        <w:t>）神经</w:t>
      </w:r>
      <w:r>
        <w:rPr>
          <w:rFonts w:cs="Calibri" w:eastAsia="Calibri"/>
          <w:sz w:val="24"/>
          <w:szCs w:val="24"/>
        </w:rPr>
        <w:t xml:space="preserve">    </w:t>
      </w:r>
      <w:r>
        <w:rPr>
          <w:sz w:val="24"/>
          <w:szCs w:val="24"/>
        </w:rPr>
        <w:t>神经递质</w:t>
      </w:r>
      <w:r>
        <w:rPr>
          <w:rFonts w:cs="Calibri" w:eastAsia="Calibri"/>
          <w:sz w:val="24"/>
          <w:szCs w:val="24"/>
        </w:rPr>
        <w:t xml:space="preserve">    </w:t>
      </w:r>
      <w:r>
        <w:rPr>
          <w:sz w:val="24"/>
          <w:szCs w:val="24"/>
        </w:rPr>
        <w:t>受体</w:t>
      </w:r>
    </w:p>
    <w:p>
      <w:pPr>
        <w:pStyle w:val="Normal"/>
        <w:spacing w:lineRule="auto" w:line="360"/>
        <w:ind w:left="312" w:hanging="312"/>
        <w:rPr>
          <w:sz w:val="24"/>
          <w:szCs w:val="24"/>
        </w:rPr>
      </w:pPr>
      <w:r>
        <w:rPr>
          <w:sz w:val="24"/>
          <w:szCs w:val="24"/>
        </w:rPr>
        <w:t>（</w:t>
      </w:r>
      <w:r>
        <w:rPr>
          <w:sz w:val="24"/>
          <w:szCs w:val="24"/>
        </w:rPr>
        <w:t>3</w:t>
      </w:r>
      <w:r>
        <w:rPr>
          <w:sz w:val="24"/>
          <w:szCs w:val="24"/>
        </w:rPr>
        <w:t>）都需要与相应的受体结合后才能发挥作用（发挥作用之后都会灭活）</w:t>
      </w:r>
    </w:p>
    <w:p>
      <w:pPr>
        <w:pStyle w:val="Normal"/>
        <w:spacing w:lineRule="auto" w:line="360"/>
        <w:ind w:left="312" w:hanging="312"/>
        <w:rPr/>
      </w:pPr>
      <w:r>
        <w:rPr>
          <w:color w:val="0000FF"/>
          <w:sz w:val="24"/>
          <w:szCs w:val="24"/>
        </w:rPr>
        <w:t>【点评】</w:t>
      </w:r>
      <w:r>
        <w:rPr>
          <w:sz w:val="24"/>
          <w:szCs w:val="24"/>
        </w:rPr>
        <w:t>本题以血压的调节为背景主要考查神经﹣体液调节和激素与神经递质的作用特点，意在强化学生对神经﹣体液调节的相关知识和激素与神经递质作用的异同点的识记、理解与运用。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分）现有一未受人类干扰的自然湖泊，某研究小组考察了湖泊中处于食物链最高营养级的某鱼种群的年龄组成，结果如下表．</w:t>
      </w:r>
    </w:p>
    <w:tbl>
      <w:tblPr>
        <w:tblW w:w="8366" w:type="dxa"/>
        <w:jc w:val="left"/>
        <w:tblInd w:w="0" w:type="dxa"/>
        <w:tblLayout w:type="fixed"/>
        <w:tblCellMar>
          <w:top w:w="30" w:type="dxa"/>
          <w:left w:w="30" w:type="dxa"/>
          <w:bottom w:w="30" w:type="dxa"/>
          <w:right w:w="30" w:type="dxa"/>
        </w:tblCellMar>
      </w:tblPr>
      <w:tblGrid>
        <w:gridCol w:w="849"/>
        <w:gridCol w:w="561"/>
        <w:gridCol w:w="635"/>
        <w:gridCol w:w="635"/>
        <w:gridCol w:w="561"/>
        <w:gridCol w:w="561"/>
        <w:gridCol w:w="561"/>
        <w:gridCol w:w="561"/>
        <w:gridCol w:w="561"/>
        <w:gridCol w:w="561"/>
        <w:gridCol w:w="561"/>
        <w:gridCol w:w="561"/>
        <w:gridCol w:w="561"/>
        <w:gridCol w:w="637"/>
      </w:tblGrid>
      <w:tr>
        <w:trPr/>
        <w:tc>
          <w:tcPr>
            <w:tcW w:w="8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年龄</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r>
              <w:rPr>
                <w:rFonts w:eastAsia="宋体" w:cs="Times New Roman" w:ascii="宋体" w:hAnsi="宋体"/>
                <w:kern w:val="2"/>
                <w:sz w:val="24"/>
                <w:szCs w:val="24"/>
                <w:lang w:val="en-US" w:eastAsia="zh-CN" w:bidi="ar-SA"/>
              </w:rPr>
              <w:t>+</w:t>
            </w:r>
          </w:p>
        </w:tc>
        <w:tc>
          <w:tcPr>
            <w:tcW w:w="6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r>
              <w:rPr>
                <w:rFonts w:eastAsia="宋体" w:cs="Times New Roman" w:ascii="宋体" w:hAnsi="宋体"/>
                <w:kern w:val="2"/>
                <w:sz w:val="24"/>
                <w:szCs w:val="24"/>
                <w:lang w:val="en-US" w:eastAsia="zh-CN" w:bidi="ar-SA"/>
              </w:rPr>
              <w:t>+</w:t>
            </w:r>
          </w:p>
        </w:tc>
        <w:tc>
          <w:tcPr>
            <w:tcW w:w="6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w:t>
            </w:r>
            <w:r>
              <w:rPr>
                <w:rFonts w:eastAsia="宋体" w:cs="Times New Roman" w:ascii="宋体" w:hAnsi="宋体"/>
                <w:kern w:val="2"/>
                <w:sz w:val="24"/>
                <w:szCs w:val="24"/>
                <w:lang w:val="en-US" w:eastAsia="zh-CN" w:bidi="ar-SA"/>
              </w:rPr>
              <w:t>+</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11</w:t>
            </w:r>
            <w:r>
              <w:rPr>
                <w:rFonts w:eastAsia="宋体" w:cs="Times New Roman" w:ascii="宋体" w:hAnsi="宋体"/>
                <w:kern w:val="2"/>
                <w:sz w:val="24"/>
                <w:szCs w:val="24"/>
                <w:lang w:val="en-US" w:eastAsia="zh-CN" w:bidi="ar-SA"/>
              </w:rPr>
              <w:t>+</w:t>
            </w:r>
          </w:p>
        </w:tc>
        <w:tc>
          <w:tcPr>
            <w:tcW w:w="6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r>
              <w:rPr>
                <w:rFonts w:eastAsia="宋体" w:cs="Times New Roman"/>
                <w:kern w:val="2"/>
                <w:sz w:val="24"/>
                <w:szCs w:val="24"/>
                <w:lang w:val="en-US" w:eastAsia="zh-CN" w:bidi="ar-SA"/>
              </w:rPr>
              <w:t>12</w:t>
            </w:r>
          </w:p>
        </w:tc>
      </w:tr>
      <w:tr>
        <w:trPr/>
        <w:tc>
          <w:tcPr>
            <w:tcW w:w="8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个体数</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92</w:t>
            </w:r>
          </w:p>
        </w:tc>
        <w:tc>
          <w:tcPr>
            <w:tcW w:w="6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187</w:t>
            </w:r>
          </w:p>
        </w:tc>
        <w:tc>
          <w:tcPr>
            <w:tcW w:w="6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121</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70</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69</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62</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63</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72</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64</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55</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42</w:t>
            </w:r>
          </w:p>
        </w:tc>
        <w:tc>
          <w:tcPr>
            <w:tcW w:w="56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39</w:t>
            </w:r>
          </w:p>
        </w:tc>
        <w:tc>
          <w:tcPr>
            <w:tcW w:w="6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264</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注：表中</w:t>
      </w:r>
      <w:r>
        <w:rPr>
          <w:rStyle w:val="Style14"/>
          <w:rFonts w:eastAsia="宋体" w:cs="Times New Roman"/>
          <w:kern w:val="2"/>
          <w:sz w:val="24"/>
          <w:szCs w:val="24"/>
          <w:lang w:val="en-US" w:eastAsia="zh-CN" w:bidi="ar-SA"/>
        </w:rPr>
        <w:t>1</w:t>
      </w:r>
      <w:r>
        <w:rPr>
          <w:rStyle w:val="Style14"/>
          <w:rFonts w:eastAsia="宋体" w:cs="宋体" w:ascii="宋体" w:hAnsi="宋体"/>
          <w:kern w:val="2"/>
          <w:sz w:val="24"/>
          <w:szCs w:val="24"/>
          <w:lang w:val="en-US" w:eastAsia="zh-CN" w:bidi="ar-SA"/>
        </w:rPr>
        <w:t>+</w:t>
      </w:r>
      <w:r>
        <w:rPr>
          <w:rStyle w:val="Style14"/>
          <w:rFonts w:ascii="Calibri" w:hAnsi="Calibri" w:cs="Times New Roman"/>
          <w:kern w:val="2"/>
          <w:sz w:val="24"/>
          <w:szCs w:val="24"/>
          <w:lang w:val="en-US" w:eastAsia="zh-CN" w:bidi="ar-SA"/>
        </w:rPr>
        <w:t>代表鱼的年龄大于等于</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，小于</w:t>
      </w: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，其他以此类推．</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）通常，种群的年龄结构大致可以分为三种类型，分别是</w:t>
      </w:r>
      <w:r>
        <w:rPr>
          <w:sz w:val="24"/>
          <w:szCs w:val="24"/>
          <w:u w:val="single"/>
        </w:rPr>
        <w:t>　增长型、衰退型、稳定型　</w:t>
      </w:r>
      <w:r>
        <w:rPr>
          <w:sz w:val="24"/>
          <w:szCs w:val="24"/>
        </w:rPr>
        <w:t>．研究表明：该鱼在</w:t>
      </w:r>
      <w:r>
        <w:rPr>
          <w:sz w:val="24"/>
          <w:szCs w:val="24"/>
        </w:rPr>
        <w:t>3</w:t>
      </w:r>
      <w:r>
        <w:rPr>
          <w:rFonts w:eastAsia="宋体" w:cs="宋体" w:ascii="宋体" w:hAnsi="宋体"/>
          <w:sz w:val="24"/>
          <w:szCs w:val="24"/>
        </w:rPr>
        <w:t>+</w:t>
      </w:r>
      <w:r>
        <w:rPr>
          <w:sz w:val="24"/>
          <w:szCs w:val="24"/>
        </w:rPr>
        <w:t>时达到性成熟（进入成年），</w:t>
      </w:r>
      <w:r>
        <w:rPr>
          <w:sz w:val="24"/>
          <w:szCs w:val="24"/>
        </w:rPr>
        <w:t>9</w:t>
      </w:r>
      <w:r>
        <w:rPr>
          <w:rFonts w:eastAsia="宋体" w:cs="宋体" w:ascii="宋体" w:hAnsi="宋体"/>
          <w:sz w:val="24"/>
          <w:szCs w:val="24"/>
        </w:rPr>
        <w:t>+</w:t>
      </w:r>
      <w:r>
        <w:rPr>
          <w:sz w:val="24"/>
          <w:szCs w:val="24"/>
        </w:rPr>
        <w:t>时丧失繁殖能力（进入老年）根据表中数据可知幼年、成年、老年三个年龄组个体数的比例为</w:t>
      </w:r>
      <w:r>
        <w:rPr>
          <w:sz w:val="24"/>
          <w:szCs w:val="24"/>
          <w:u w:val="single"/>
        </w:rPr>
        <w:t>　</w:t>
      </w:r>
      <w:r>
        <w:rPr>
          <w:sz w:val="24"/>
          <w:szCs w:val="24"/>
          <w:u w:val="single"/>
        </w:rPr>
        <w:t>1</w:t>
      </w:r>
      <w:r>
        <w:rPr>
          <w:sz w:val="24"/>
          <w:szCs w:val="24"/>
          <w:u w:val="single"/>
        </w:rPr>
        <w:t>：</w:t>
      </w:r>
      <w:r>
        <w:rPr>
          <w:sz w:val="24"/>
          <w:szCs w:val="24"/>
          <w:u w:val="single"/>
        </w:rPr>
        <w:t>1</w:t>
      </w:r>
      <w:r>
        <w:rPr>
          <w:sz w:val="24"/>
          <w:szCs w:val="24"/>
          <w:u w:val="single"/>
        </w:rPr>
        <w:t>：</w:t>
      </w:r>
      <w:r>
        <w:rPr>
          <w:sz w:val="24"/>
          <w:szCs w:val="24"/>
          <w:u w:val="single"/>
        </w:rPr>
        <w:t>1</w:t>
      </w:r>
      <w:r>
        <w:rPr>
          <w:sz w:val="24"/>
          <w:szCs w:val="24"/>
          <w:u w:val="single"/>
        </w:rPr>
        <w:t>　</w:t>
      </w:r>
      <w:r>
        <w:rPr>
          <w:sz w:val="24"/>
          <w:szCs w:val="24"/>
        </w:rPr>
        <w:t>，由此可推测该鱼种群数量的变化趋势是</w:t>
      </w:r>
      <w:r>
        <w:rPr>
          <w:sz w:val="24"/>
          <w:szCs w:val="24"/>
          <w:u w:val="single"/>
        </w:rPr>
        <w:t>　保持稳定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）如果要调查这一湖泊中该鱼的种群密度，常用的调查方法是</w:t>
      </w:r>
      <w:r>
        <w:rPr>
          <w:sz w:val="24"/>
          <w:szCs w:val="24"/>
          <w:u w:val="single"/>
        </w:rPr>
        <w:t>　标志重捕法　</w:t>
      </w:r>
      <w:r>
        <w:rPr>
          <w:sz w:val="24"/>
          <w:szCs w:val="24"/>
        </w:rPr>
        <w:t>．该方法常用于调查</w:t>
      </w:r>
      <w:r>
        <w:rPr>
          <w:sz w:val="24"/>
          <w:szCs w:val="24"/>
          <w:u w:val="single"/>
        </w:rPr>
        <w:t>　活动能力　</w:t>
      </w:r>
      <w:r>
        <w:rPr>
          <w:sz w:val="24"/>
          <w:szCs w:val="24"/>
        </w:rPr>
        <w:t>强、活动范围广的动物的种群密度．</w:t>
      </w:r>
    </w:p>
    <w:p>
      <w:pPr>
        <w:pStyle w:val="Normal"/>
        <w:spacing w:lineRule="auto" w:line="360"/>
        <w:ind w:left="312" w:hanging="312"/>
        <w:rPr/>
      </w:pPr>
      <w:r>
        <w:rPr>
          <w:sz w:val="24"/>
          <w:szCs w:val="24"/>
        </w:rPr>
        <w:t>（</w:t>
      </w:r>
      <w:r>
        <w:rPr>
          <w:sz w:val="24"/>
          <w:szCs w:val="24"/>
        </w:rPr>
        <w:t>3</w:t>
      </w:r>
      <w:r>
        <w:rPr>
          <w:sz w:val="24"/>
          <w:szCs w:val="24"/>
        </w:rPr>
        <w:t>）在该湖泊中，能量沿食物链流动时，所具有的两个特点是</w:t>
      </w:r>
      <w:r>
        <w:rPr>
          <w:sz w:val="24"/>
          <w:szCs w:val="24"/>
          <w:u w:val="single"/>
        </w:rPr>
        <w:t>　单向流动、逐级递减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F1</w:t>
      </w:r>
      <w:r>
        <w:rPr>
          <w:sz w:val="24"/>
          <w:szCs w:val="24"/>
        </w:rPr>
        <w:t>：种群的特征；</w:t>
      </w:r>
      <w:r>
        <w:rPr>
          <w:sz w:val="24"/>
          <w:szCs w:val="24"/>
        </w:rPr>
        <w:t>F3</w:t>
      </w:r>
      <w:r>
        <w:rPr>
          <w:sz w:val="24"/>
          <w:szCs w:val="24"/>
        </w:rPr>
        <w:t>：估算种群密度的方法；</w:t>
      </w:r>
      <w:r>
        <w:rPr>
          <w:sz w:val="24"/>
          <w:szCs w:val="24"/>
        </w:rPr>
        <w:t>G4</w:t>
      </w:r>
      <w:r>
        <w:rPr>
          <w:sz w:val="24"/>
          <w:szCs w:val="24"/>
        </w:rPr>
        <w:t>：物质循环和能量流动的基本规律及其应用．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122</w:t>
      </w:r>
      <w:r>
        <w:rPr>
          <w:sz w:val="24"/>
          <w:szCs w:val="24"/>
        </w:rPr>
        <w:t>：数据表格；</w:t>
      </w:r>
      <w:r>
        <w:rPr>
          <w:sz w:val="24"/>
          <w:szCs w:val="24"/>
        </w:rPr>
        <w:t>536</w:t>
      </w:r>
      <w:r>
        <w:rPr>
          <w:sz w:val="24"/>
          <w:szCs w:val="24"/>
        </w:rPr>
        <w:t>：种群和群落．</w:t>
      </w:r>
    </w:p>
    <w:p>
      <w:pPr>
        <w:pStyle w:val="Normal"/>
        <w:spacing w:lineRule="auto" w:line="360"/>
        <w:ind w:left="312" w:hanging="312"/>
        <w:rPr/>
      </w:pPr>
      <w:r>
        <w:rPr>
          <w:color w:val="0000FF"/>
          <w:sz w:val="24"/>
          <w:szCs w:val="24"/>
        </w:rPr>
        <w:t>【分析】</w:t>
      </w:r>
      <w:r>
        <w:rPr>
          <w:sz w:val="24"/>
          <w:szCs w:val="24"/>
        </w:rPr>
        <w:t>种群的年龄组成：（</w:t>
      </w:r>
      <w:r>
        <w:rPr>
          <w:sz w:val="24"/>
          <w:szCs w:val="24"/>
        </w:rPr>
        <w:t>1</w:t>
      </w:r>
      <w:r>
        <w:rPr>
          <w:sz w:val="24"/>
          <w:szCs w:val="24"/>
        </w:rPr>
        <w:t>）增长型：种群中幼年个体很多，老年个体很少，这样的种群正处于发展时期，种群密度会越来越大．（</w:t>
      </w:r>
      <w:r>
        <w:rPr>
          <w:sz w:val="24"/>
          <w:szCs w:val="24"/>
        </w:rPr>
        <w:t>2</w:t>
      </w:r>
      <w:r>
        <w:rPr>
          <w:sz w:val="24"/>
          <w:szCs w:val="24"/>
        </w:rPr>
        <w:t>）稳定型：种群中各年龄期的个体数目比例适中，数目接近．这样的种群正处于稳定时期，种群密度在一段时间内会保持稳定．（</w:t>
      </w:r>
      <w:r>
        <w:rPr>
          <w:sz w:val="24"/>
          <w:szCs w:val="24"/>
        </w:rPr>
        <w:t>3</w:t>
      </w:r>
      <w:r>
        <w:rPr>
          <w:sz w:val="24"/>
          <w:szCs w:val="24"/>
        </w:rPr>
        <w:t>）衰退型：种群中幼年个体较少，而老年个体较多，这样的种群正处于衰退时期，种群密度会越来越小．</w:t>
      </w:r>
    </w:p>
    <w:p>
      <w:pPr>
        <w:pStyle w:val="Normal"/>
        <w:spacing w:lineRule="auto" w:line="360"/>
        <w:ind w:left="312" w:hanging="312"/>
        <w:rPr>
          <w:sz w:val="24"/>
          <w:szCs w:val="24"/>
        </w:rPr>
      </w:pPr>
      <w:r>
        <w:rPr>
          <w:sz w:val="24"/>
          <w:szCs w:val="24"/>
        </w:rPr>
        <w:t>对于活动能力强、活动范围大的个体调查种群密度时适宜用标志重捕法，而一般植物和个体小、活动能力小的动物以及虫卵等种群密度的调查方式常用的是样方法．</w:t>
      </w:r>
    </w:p>
    <w:p>
      <w:pPr>
        <w:pStyle w:val="Normal"/>
        <w:spacing w:lineRule="auto" w:line="360"/>
        <w:ind w:left="312" w:hanging="312"/>
        <w:rPr>
          <w:sz w:val="24"/>
          <w:szCs w:val="24"/>
        </w:rPr>
      </w:pPr>
      <w:r>
        <w:rPr>
          <w:sz w:val="24"/>
          <w:szCs w:val="24"/>
        </w:rPr>
        <w:t>能量流动的特点是单向流动，逐级递减．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）种群的年龄结构大致可以分为增长型、衰退型、稳定型三种类型．研究表明：该鱼在</w:t>
      </w:r>
      <w:r>
        <w:rPr>
          <w:sz w:val="24"/>
          <w:szCs w:val="24"/>
        </w:rPr>
        <w:t>3</w:t>
      </w:r>
      <w:r>
        <w:rPr>
          <w:rFonts w:eastAsia="宋体" w:cs="宋体" w:ascii="宋体" w:hAnsi="宋体"/>
          <w:sz w:val="24"/>
          <w:szCs w:val="24"/>
        </w:rPr>
        <w:t>+</w:t>
      </w:r>
      <w:r>
        <w:rPr>
          <w:sz w:val="24"/>
          <w:szCs w:val="24"/>
        </w:rPr>
        <w:t>时达到性成熟（进入成年），</w:t>
      </w:r>
      <w:r>
        <w:rPr>
          <w:sz w:val="24"/>
          <w:szCs w:val="24"/>
        </w:rPr>
        <w:t>9</w:t>
      </w:r>
      <w:r>
        <w:rPr>
          <w:rFonts w:eastAsia="宋体" w:cs="宋体" w:ascii="宋体" w:hAnsi="宋体"/>
          <w:sz w:val="24"/>
          <w:szCs w:val="24"/>
        </w:rPr>
        <w:t>+</w:t>
      </w:r>
      <w:r>
        <w:rPr>
          <w:sz w:val="24"/>
          <w:szCs w:val="24"/>
        </w:rPr>
        <w:t>时丧失繁殖能力（进入老年），根据表中数据可知幼年、成年和老年</w:t>
      </w:r>
      <w:r>
        <w:rPr>
          <w:sz w:val="24"/>
          <w:szCs w:val="24"/>
        </w:rPr>
        <w:t>3</w:t>
      </w:r>
      <w:r>
        <w:rPr>
          <w:sz w:val="24"/>
          <w:szCs w:val="24"/>
        </w:rPr>
        <w:t>个年龄组个体数的比例为（</w:t>
      </w:r>
      <w:r>
        <w:rPr>
          <w:sz w:val="24"/>
          <w:szCs w:val="24"/>
        </w:rPr>
        <w:t>92</w:t>
      </w:r>
      <w:r>
        <w:rPr>
          <w:rFonts w:eastAsia="宋体" w:cs="宋体" w:ascii="宋体" w:hAnsi="宋体"/>
          <w:sz w:val="24"/>
          <w:szCs w:val="24"/>
        </w:rPr>
        <w:t>+</w:t>
      </w:r>
      <w:r>
        <w:rPr>
          <w:sz w:val="24"/>
          <w:szCs w:val="24"/>
        </w:rPr>
        <w:t>187</w:t>
      </w:r>
      <w:r>
        <w:rPr>
          <w:rFonts w:eastAsia="宋体" w:cs="宋体" w:ascii="宋体" w:hAnsi="宋体"/>
          <w:sz w:val="24"/>
          <w:szCs w:val="24"/>
        </w:rPr>
        <w:t>+</w:t>
      </w:r>
      <w:r>
        <w:rPr>
          <w:sz w:val="24"/>
          <w:szCs w:val="24"/>
        </w:rPr>
        <w:t>121</w:t>
      </w:r>
      <w:r>
        <w:rPr>
          <w:sz w:val="24"/>
          <w:szCs w:val="24"/>
        </w:rPr>
        <w:t>）：（</w:t>
      </w:r>
      <w:r>
        <w:rPr>
          <w:sz w:val="24"/>
          <w:szCs w:val="24"/>
        </w:rPr>
        <w:t>70</w:t>
      </w:r>
      <w:r>
        <w:rPr>
          <w:rFonts w:eastAsia="宋体" w:cs="宋体" w:ascii="宋体" w:hAnsi="宋体"/>
          <w:sz w:val="24"/>
          <w:szCs w:val="24"/>
        </w:rPr>
        <w:t>+</w:t>
      </w:r>
      <w:r>
        <w:rPr>
          <w:sz w:val="24"/>
          <w:szCs w:val="24"/>
        </w:rPr>
        <w:t>69</w:t>
      </w:r>
      <w:r>
        <w:rPr>
          <w:rFonts w:eastAsia="宋体" w:cs="宋体" w:ascii="宋体" w:hAnsi="宋体"/>
          <w:sz w:val="24"/>
          <w:szCs w:val="24"/>
        </w:rPr>
        <w:t>+</w:t>
      </w:r>
      <w:r>
        <w:rPr>
          <w:sz w:val="24"/>
          <w:szCs w:val="24"/>
        </w:rPr>
        <w:t>62</w:t>
      </w:r>
      <w:r>
        <w:rPr>
          <w:rFonts w:eastAsia="宋体" w:cs="宋体" w:ascii="宋体" w:hAnsi="宋体"/>
          <w:sz w:val="24"/>
          <w:szCs w:val="24"/>
        </w:rPr>
        <w:t>+</w:t>
      </w:r>
      <w:r>
        <w:rPr>
          <w:sz w:val="24"/>
          <w:szCs w:val="24"/>
        </w:rPr>
        <w:t>63</w:t>
      </w:r>
      <w:r>
        <w:rPr>
          <w:rFonts w:eastAsia="宋体" w:cs="宋体" w:ascii="宋体" w:hAnsi="宋体"/>
          <w:sz w:val="24"/>
          <w:szCs w:val="24"/>
        </w:rPr>
        <w:t>+</w:t>
      </w:r>
      <w:r>
        <w:rPr>
          <w:sz w:val="24"/>
          <w:szCs w:val="24"/>
        </w:rPr>
        <w:t>72</w:t>
      </w:r>
      <w:r>
        <w:rPr>
          <w:rFonts w:eastAsia="宋体" w:cs="宋体" w:ascii="宋体" w:hAnsi="宋体"/>
          <w:sz w:val="24"/>
          <w:szCs w:val="24"/>
        </w:rPr>
        <w:t>+</w:t>
      </w:r>
      <w:r>
        <w:rPr>
          <w:sz w:val="24"/>
          <w:szCs w:val="24"/>
        </w:rPr>
        <w:t>64</w:t>
      </w:r>
      <w:r>
        <w:rPr>
          <w:sz w:val="24"/>
          <w:szCs w:val="24"/>
        </w:rPr>
        <w:t>）：（</w:t>
      </w:r>
      <w:r>
        <w:rPr>
          <w:sz w:val="24"/>
          <w:szCs w:val="24"/>
        </w:rPr>
        <w:t>55</w:t>
      </w:r>
      <w:r>
        <w:rPr>
          <w:rFonts w:eastAsia="宋体" w:cs="宋体" w:ascii="宋体" w:hAnsi="宋体"/>
          <w:sz w:val="24"/>
          <w:szCs w:val="24"/>
        </w:rPr>
        <w:t>+</w:t>
      </w:r>
      <w:r>
        <w:rPr>
          <w:sz w:val="24"/>
          <w:szCs w:val="24"/>
        </w:rPr>
        <w:t>42</w:t>
      </w:r>
      <w:r>
        <w:rPr>
          <w:rFonts w:eastAsia="宋体" w:cs="宋体" w:ascii="宋体" w:hAnsi="宋体"/>
          <w:sz w:val="24"/>
          <w:szCs w:val="24"/>
        </w:rPr>
        <w:t>+</w:t>
      </w:r>
      <w:r>
        <w:rPr>
          <w:sz w:val="24"/>
          <w:szCs w:val="24"/>
        </w:rPr>
        <w:t>39</w:t>
      </w:r>
      <w:r>
        <w:rPr>
          <w:rFonts w:eastAsia="宋体" w:cs="宋体" w:ascii="宋体" w:hAnsi="宋体"/>
          <w:sz w:val="24"/>
          <w:szCs w:val="24"/>
        </w:rPr>
        <w:t>+</w:t>
      </w:r>
      <w:r>
        <w:rPr>
          <w:sz w:val="24"/>
          <w:szCs w:val="24"/>
        </w:rPr>
        <w:t>264</w:t>
      </w:r>
      <w:r>
        <w:rPr>
          <w:sz w:val="24"/>
          <w:szCs w:val="24"/>
        </w:rPr>
        <w:t>）</w:t>
      </w:r>
      <w:r>
        <w:rPr>
          <w:sz w:val="24"/>
          <w:szCs w:val="24"/>
        </w:rPr>
        <w:t>=400</w:t>
      </w:r>
      <w:r>
        <w:rPr>
          <w:sz w:val="24"/>
          <w:szCs w:val="24"/>
        </w:rPr>
        <w:t>：</w:t>
      </w:r>
      <w:r>
        <w:rPr>
          <w:sz w:val="24"/>
          <w:szCs w:val="24"/>
        </w:rPr>
        <w:t>420</w:t>
      </w:r>
      <w:r>
        <w:rPr>
          <w:sz w:val="24"/>
          <w:szCs w:val="24"/>
        </w:rPr>
        <w:t>：</w:t>
      </w:r>
      <w:r>
        <w:rPr>
          <w:sz w:val="24"/>
          <w:szCs w:val="24"/>
        </w:rPr>
        <w:t>400</w:t>
      </w:r>
      <w:r>
        <w:rPr>
          <w:rFonts w:eastAsia="宋体" w:cs="宋体" w:ascii="宋体" w:hAnsi="宋体"/>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，由此可推测该鱼种群数量的变化趋势是保持稳定．</w:t>
      </w:r>
    </w:p>
    <w:p>
      <w:pPr>
        <w:pStyle w:val="Normal"/>
        <w:spacing w:lineRule="auto" w:line="360"/>
        <w:ind w:left="312" w:hanging="312"/>
        <w:rPr>
          <w:sz w:val="24"/>
          <w:szCs w:val="24"/>
        </w:rPr>
      </w:pPr>
      <w:r>
        <w:rPr>
          <w:sz w:val="24"/>
          <w:szCs w:val="24"/>
        </w:rPr>
        <w:t>（</w:t>
      </w:r>
      <w:r>
        <w:rPr>
          <w:sz w:val="24"/>
          <w:szCs w:val="24"/>
        </w:rPr>
        <w:t>2</w:t>
      </w:r>
      <w:r>
        <w:rPr>
          <w:sz w:val="24"/>
          <w:szCs w:val="24"/>
        </w:rPr>
        <w:t>）对于活动能力强、活动范围大的个体调查种群密度时适宜用标志重捕法，所以调查这一湖泊中该鱼的种群密度，常用的调查方法是标志重捕法．</w:t>
      </w:r>
    </w:p>
    <w:p>
      <w:pPr>
        <w:pStyle w:val="Normal"/>
        <w:spacing w:lineRule="auto" w:line="360"/>
        <w:ind w:left="312" w:hanging="312"/>
        <w:rPr>
          <w:sz w:val="24"/>
          <w:szCs w:val="24"/>
        </w:rPr>
      </w:pPr>
      <w:r>
        <w:rPr>
          <w:sz w:val="24"/>
          <w:szCs w:val="24"/>
        </w:rPr>
        <w:t>（</w:t>
      </w:r>
      <w:r>
        <w:rPr>
          <w:sz w:val="24"/>
          <w:szCs w:val="24"/>
        </w:rPr>
        <w:t>3</w:t>
      </w:r>
      <w:r>
        <w:rPr>
          <w:sz w:val="24"/>
          <w:szCs w:val="24"/>
        </w:rPr>
        <w:t>）在该湖泊中，能量沿食物链流动时，所具有的两个特点是单向流动、逐级递减．</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）增长型、衰退型、稳定型</w:t>
      </w:r>
      <w:r>
        <w:rPr>
          <w:rFonts w:cs="Calibri" w:eastAsia="Calibri"/>
          <w:sz w:val="24"/>
          <w:szCs w:val="24"/>
        </w:rPr>
        <w:t xml:space="preserve">   </w:t>
      </w:r>
      <w:r>
        <w:rPr>
          <w:sz w:val="24"/>
          <w:szCs w:val="24"/>
        </w:rPr>
        <w:t>1</w:t>
      </w:r>
      <w:r>
        <w:rPr>
          <w:sz w:val="24"/>
          <w:szCs w:val="24"/>
        </w:rPr>
        <w:t>：</w:t>
      </w:r>
      <w:r>
        <w:rPr>
          <w:sz w:val="24"/>
          <w:szCs w:val="24"/>
        </w:rPr>
        <w:t>1</w:t>
      </w:r>
      <w:r>
        <w:rPr>
          <w:sz w:val="24"/>
          <w:szCs w:val="24"/>
        </w:rPr>
        <w:t>：</w:t>
      </w:r>
      <w:r>
        <w:rPr>
          <w:sz w:val="24"/>
          <w:szCs w:val="24"/>
        </w:rPr>
        <w:t xml:space="preserve">1    </w:t>
      </w:r>
      <w:r>
        <w:rPr>
          <w:sz w:val="24"/>
          <w:szCs w:val="24"/>
        </w:rPr>
        <w:t>保持稳定</w:t>
      </w:r>
    </w:p>
    <w:p>
      <w:pPr>
        <w:pStyle w:val="Normal"/>
        <w:spacing w:lineRule="auto" w:line="360"/>
        <w:ind w:left="312" w:hanging="312"/>
        <w:rPr>
          <w:sz w:val="24"/>
          <w:szCs w:val="24"/>
        </w:rPr>
      </w:pPr>
      <w:r>
        <w:rPr>
          <w:sz w:val="24"/>
          <w:szCs w:val="24"/>
        </w:rPr>
        <w:t>（</w:t>
      </w:r>
      <w:r>
        <w:rPr>
          <w:sz w:val="24"/>
          <w:szCs w:val="24"/>
        </w:rPr>
        <w:t>2</w:t>
      </w:r>
      <w:r>
        <w:rPr>
          <w:sz w:val="24"/>
          <w:szCs w:val="24"/>
        </w:rPr>
        <w:t>）标志重捕法</w:t>
      </w:r>
      <w:r>
        <w:rPr>
          <w:rFonts w:cs="Calibri" w:eastAsia="Calibri"/>
          <w:sz w:val="24"/>
          <w:szCs w:val="24"/>
        </w:rPr>
        <w:t xml:space="preserve">  </w:t>
      </w:r>
      <w:r>
        <w:rPr>
          <w:sz w:val="24"/>
          <w:szCs w:val="24"/>
        </w:rPr>
        <w:t>活动能力</w:t>
      </w:r>
    </w:p>
    <w:p>
      <w:pPr>
        <w:pStyle w:val="Normal"/>
        <w:spacing w:lineRule="auto" w:line="360"/>
        <w:ind w:left="312" w:hanging="312"/>
        <w:rPr>
          <w:sz w:val="24"/>
          <w:szCs w:val="24"/>
        </w:rPr>
      </w:pPr>
      <w:r>
        <w:rPr>
          <w:sz w:val="24"/>
          <w:szCs w:val="24"/>
        </w:rPr>
        <w:t>（</w:t>
      </w:r>
      <w:r>
        <w:rPr>
          <w:sz w:val="24"/>
          <w:szCs w:val="24"/>
        </w:rPr>
        <w:t>3</w:t>
      </w:r>
      <w:r>
        <w:rPr>
          <w:sz w:val="24"/>
          <w:szCs w:val="24"/>
        </w:rPr>
        <w:t>）单向流动、逐级递减</w:t>
      </w:r>
    </w:p>
    <w:p>
      <w:pPr>
        <w:pStyle w:val="Normal"/>
        <w:spacing w:lineRule="auto" w:line="360"/>
        <w:ind w:left="312" w:hanging="312"/>
        <w:rPr/>
      </w:pPr>
      <w:r>
        <w:rPr>
          <w:color w:val="0000FF"/>
          <w:sz w:val="24"/>
          <w:szCs w:val="24"/>
        </w:rPr>
        <w:t>【点评】</w:t>
      </w:r>
      <w:r>
        <w:rPr>
          <w:sz w:val="24"/>
          <w:szCs w:val="24"/>
        </w:rPr>
        <w:t>本题考查种群的年龄组成、种群密度和能量流动的相关知识，意在考查学生的图表分析能力和判断能力，运用所学知识综合分析问题的能力．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分）假设某果蝇种群中雌雄个体数目相等，且对于</w:t>
      </w:r>
      <w:r>
        <w:rPr>
          <w:sz w:val="24"/>
          <w:szCs w:val="24"/>
        </w:rPr>
        <w:t>A</w:t>
      </w:r>
      <w:r>
        <w:rPr>
          <w:sz w:val="24"/>
          <w:szCs w:val="24"/>
        </w:rPr>
        <w:t>和</w:t>
      </w:r>
      <w:r>
        <w:rPr>
          <w:sz w:val="24"/>
          <w:szCs w:val="24"/>
        </w:rPr>
        <w:t>a</w:t>
      </w:r>
      <w:r>
        <w:rPr>
          <w:sz w:val="24"/>
          <w:szCs w:val="24"/>
        </w:rPr>
        <w:t>这对等位基因来说只有</w:t>
      </w:r>
      <w:r>
        <w:rPr>
          <w:sz w:val="24"/>
          <w:szCs w:val="24"/>
        </w:rPr>
        <w:t>Aa</w:t>
      </w:r>
      <w:r>
        <w:rPr>
          <w:sz w:val="24"/>
          <w:szCs w:val="24"/>
        </w:rPr>
        <w:t>一种基因型，回答下列问题：</w:t>
      </w:r>
    </w:p>
    <w:p>
      <w:pPr>
        <w:pStyle w:val="Normal"/>
        <w:spacing w:lineRule="auto" w:line="360"/>
        <w:ind w:left="312" w:hanging="312"/>
        <w:rPr/>
      </w:pPr>
      <w:r>
        <w:rPr>
          <w:sz w:val="24"/>
          <w:szCs w:val="24"/>
        </w:rPr>
        <w:t>（</w:t>
      </w:r>
      <w:r>
        <w:rPr>
          <w:sz w:val="24"/>
          <w:szCs w:val="24"/>
        </w:rPr>
        <w:t>1</w:t>
      </w:r>
      <w:r>
        <w:rPr>
          <w:sz w:val="24"/>
          <w:szCs w:val="24"/>
        </w:rPr>
        <w:t>）若不考虑基因突变和染色体变异，则该果蝇种群中</w:t>
      </w:r>
      <w:r>
        <w:rPr>
          <w:sz w:val="24"/>
          <w:szCs w:val="24"/>
        </w:rPr>
        <w:t>A</w:t>
      </w:r>
      <w:r>
        <w:rPr>
          <w:sz w:val="24"/>
          <w:szCs w:val="24"/>
        </w:rPr>
        <w:t>基因频率：</w:t>
      </w:r>
      <w:r>
        <w:rPr>
          <w:sz w:val="24"/>
          <w:szCs w:val="24"/>
        </w:rPr>
        <w:t>a</w:t>
      </w:r>
      <w:r>
        <w:rPr>
          <w:sz w:val="24"/>
          <w:szCs w:val="24"/>
        </w:rPr>
        <w:t>基因频率为</w:t>
      </w:r>
      <w:r>
        <w:rPr>
          <w:sz w:val="24"/>
          <w:szCs w:val="24"/>
          <w:u w:val="single"/>
        </w:rPr>
        <w:t>　</w:t>
      </w:r>
      <w:r>
        <w:rPr>
          <w:sz w:val="24"/>
          <w:szCs w:val="24"/>
          <w:u w:val="single"/>
        </w:rPr>
        <w:t>1</w:t>
      </w:r>
      <w:r>
        <w:rPr>
          <w:sz w:val="24"/>
          <w:szCs w:val="24"/>
          <w:u w:val="single"/>
        </w:rPr>
        <w:t>：</w:t>
      </w:r>
      <w:r>
        <w:rPr>
          <w:sz w:val="24"/>
          <w:szCs w:val="24"/>
          <w:u w:val="single"/>
        </w:rPr>
        <w:t>1</w:t>
      </w:r>
      <w:r>
        <w:rPr>
          <w:sz w:val="24"/>
          <w:szCs w:val="24"/>
          <w:u w:val="single"/>
        </w:rPr>
        <w:t>　</w:t>
      </w:r>
      <w:r>
        <w:rPr>
          <w:sz w:val="24"/>
          <w:szCs w:val="24"/>
        </w:rPr>
        <w:t>，理论上，该果蝇种群随机交配产生的第一代中</w:t>
      </w:r>
      <w:r>
        <w:rPr>
          <w:sz w:val="24"/>
          <w:szCs w:val="24"/>
        </w:rPr>
        <w:t>AA</w:t>
      </w:r>
      <w:r>
        <w:rPr>
          <w:sz w:val="24"/>
          <w:szCs w:val="24"/>
        </w:rPr>
        <w:t>、</w:t>
      </w:r>
      <w:r>
        <w:rPr>
          <w:sz w:val="24"/>
          <w:szCs w:val="24"/>
        </w:rPr>
        <w:t>Aa</w:t>
      </w:r>
      <w:r>
        <w:rPr>
          <w:sz w:val="24"/>
          <w:szCs w:val="24"/>
        </w:rPr>
        <w:t>和</w:t>
      </w:r>
      <w:r>
        <w:rPr>
          <w:sz w:val="24"/>
          <w:szCs w:val="24"/>
        </w:rPr>
        <w:t>aa</w:t>
      </w:r>
      <w:r>
        <w:rPr>
          <w:sz w:val="24"/>
          <w:szCs w:val="24"/>
        </w:rPr>
        <w:t>的数量比为</w:t>
      </w:r>
      <w:r>
        <w:rPr>
          <w:sz w:val="24"/>
          <w:szCs w:val="24"/>
          <w:u w:val="single"/>
        </w:rPr>
        <w:t>　</w:t>
      </w:r>
      <w:r>
        <w:rPr>
          <w:sz w:val="24"/>
          <w:szCs w:val="24"/>
          <w:u w:val="single"/>
        </w:rPr>
        <w:t>1</w:t>
      </w:r>
      <w:r>
        <w:rPr>
          <w:sz w:val="24"/>
          <w:szCs w:val="24"/>
          <w:u w:val="single"/>
        </w:rPr>
        <w:t>：</w:t>
      </w:r>
      <w:r>
        <w:rPr>
          <w:sz w:val="24"/>
          <w:szCs w:val="24"/>
          <w:u w:val="single"/>
        </w:rPr>
        <w:t>2</w:t>
      </w:r>
      <w:r>
        <w:rPr>
          <w:sz w:val="24"/>
          <w:szCs w:val="24"/>
          <w:u w:val="single"/>
        </w:rPr>
        <w:t>：</w:t>
      </w:r>
      <w:r>
        <w:rPr>
          <w:sz w:val="24"/>
          <w:szCs w:val="24"/>
          <w:u w:val="single"/>
        </w:rPr>
        <w:t>1</w:t>
      </w:r>
      <w:r>
        <w:rPr>
          <w:sz w:val="24"/>
          <w:szCs w:val="24"/>
          <w:u w:val="single"/>
        </w:rPr>
        <w:t>　</w:t>
      </w:r>
      <w:r>
        <w:rPr>
          <w:sz w:val="24"/>
          <w:szCs w:val="24"/>
        </w:rPr>
        <w:t>，</w:t>
      </w:r>
      <w:r>
        <w:rPr>
          <w:sz w:val="24"/>
          <w:szCs w:val="24"/>
        </w:rPr>
        <w:t>A</w:t>
      </w:r>
      <w:r>
        <w:rPr>
          <w:sz w:val="24"/>
          <w:szCs w:val="24"/>
        </w:rPr>
        <w:t>基因频率为</w:t>
      </w:r>
      <w:r>
        <w:rPr>
          <w:sz w:val="24"/>
          <w:szCs w:val="24"/>
          <w:u w:val="single"/>
        </w:rPr>
        <w:t>　</w:t>
      </w:r>
      <w:r>
        <w:rPr>
          <w:sz w:val="24"/>
          <w:szCs w:val="24"/>
          <w:u w:val="single"/>
        </w:rPr>
        <w:t>50%</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）若该果蝇种群随机交配的实验结果是第一代中只有</w:t>
      </w:r>
      <w:r>
        <w:rPr>
          <w:sz w:val="24"/>
          <w:szCs w:val="24"/>
        </w:rPr>
        <w:t>Aa</w:t>
      </w:r>
      <w:r>
        <w:rPr>
          <w:sz w:val="24"/>
          <w:szCs w:val="24"/>
        </w:rPr>
        <w:t>和</w:t>
      </w:r>
      <w:r>
        <w:rPr>
          <w:sz w:val="24"/>
          <w:szCs w:val="24"/>
        </w:rPr>
        <w:t>aa</w:t>
      </w:r>
      <w:r>
        <w:rPr>
          <w:sz w:val="24"/>
          <w:szCs w:val="24"/>
        </w:rPr>
        <w:t>两种基因型，且比例为</w:t>
      </w:r>
      <w:r>
        <w:rPr>
          <w:sz w:val="24"/>
          <w:szCs w:val="24"/>
        </w:rPr>
        <w:t>2</w:t>
      </w:r>
      <w:r>
        <w:rPr>
          <w:sz w:val="24"/>
          <w:szCs w:val="24"/>
        </w:rPr>
        <w:t>：</w:t>
      </w:r>
      <w:r>
        <w:rPr>
          <w:sz w:val="24"/>
          <w:szCs w:val="24"/>
        </w:rPr>
        <w:t>1</w:t>
      </w:r>
      <w:r>
        <w:rPr>
          <w:sz w:val="24"/>
          <w:szCs w:val="24"/>
        </w:rPr>
        <w:t>，则对该结果最合理的解释是</w:t>
      </w:r>
      <w:r>
        <w:rPr>
          <w:sz w:val="24"/>
          <w:szCs w:val="24"/>
          <w:u w:val="single"/>
        </w:rPr>
        <w:t>　</w:t>
      </w:r>
      <w:r>
        <w:rPr>
          <w:sz w:val="24"/>
          <w:szCs w:val="24"/>
          <w:u w:val="single"/>
        </w:rPr>
        <w:t>A</w:t>
      </w:r>
      <w:r>
        <w:rPr>
          <w:sz w:val="24"/>
          <w:szCs w:val="24"/>
          <w:u w:val="single"/>
        </w:rPr>
        <w:t>基因纯合致死　</w:t>
      </w:r>
      <w:r>
        <w:rPr>
          <w:sz w:val="24"/>
          <w:szCs w:val="24"/>
        </w:rPr>
        <w:t>，根据这一解释，第一代再随机交配，第二代中</w:t>
      </w:r>
      <w:r>
        <w:rPr>
          <w:sz w:val="24"/>
          <w:szCs w:val="24"/>
        </w:rPr>
        <w:t>Aa</w:t>
      </w:r>
      <w:r>
        <w:rPr>
          <w:sz w:val="24"/>
          <w:szCs w:val="24"/>
        </w:rPr>
        <w:t>和</w:t>
      </w:r>
      <w:r>
        <w:rPr>
          <w:sz w:val="24"/>
          <w:szCs w:val="24"/>
        </w:rPr>
        <w:t>aa</w:t>
      </w:r>
      <w:r>
        <w:rPr>
          <w:sz w:val="24"/>
          <w:szCs w:val="24"/>
        </w:rPr>
        <w:t>基因型个体数量的比例应为</w:t>
      </w:r>
      <w:r>
        <w:rPr>
          <w:sz w:val="24"/>
          <w:szCs w:val="24"/>
          <w:u w:val="single"/>
        </w:rPr>
        <w:t>　</w:t>
      </w:r>
      <w:r>
        <w:rPr>
          <w:sz w:val="24"/>
          <w:szCs w:val="24"/>
          <w:u w:val="single"/>
        </w:rPr>
        <w:t>1</w:t>
      </w:r>
      <w:r>
        <w:rPr>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B5</w:t>
      </w:r>
      <w:r>
        <w:rPr>
          <w:sz w:val="24"/>
          <w:szCs w:val="24"/>
        </w:rPr>
        <w:t>：基因频率的变化．</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、由题意知，该果蝇种群只有一种基因型</w:t>
      </w:r>
      <w:r>
        <w:rPr>
          <w:sz w:val="24"/>
          <w:szCs w:val="24"/>
        </w:rPr>
        <w:t>Aa</w:t>
      </w:r>
      <w:r>
        <w:rPr>
          <w:sz w:val="24"/>
          <w:szCs w:val="24"/>
        </w:rPr>
        <w:t>，因此</w:t>
      </w:r>
      <w:r>
        <w:rPr>
          <w:sz w:val="24"/>
          <w:szCs w:val="24"/>
        </w:rPr>
        <w:t>A</w:t>
      </w:r>
      <w:r>
        <w:rPr>
          <w:sz w:val="24"/>
          <w:szCs w:val="24"/>
        </w:rPr>
        <w:t>的基因频率与</w:t>
      </w:r>
      <w:r>
        <w:rPr>
          <w:sz w:val="24"/>
          <w:szCs w:val="24"/>
        </w:rPr>
        <w:t>a</w:t>
      </w:r>
      <w:r>
        <w:rPr>
          <w:sz w:val="24"/>
          <w:szCs w:val="24"/>
        </w:rPr>
        <w:t>的基因频率相等，都是</w:t>
      </w:r>
      <w:r>
        <w:rPr>
          <w:sz w:val="24"/>
          <w:szCs w:val="24"/>
        </w:rPr>
        <w:t>50%</w:t>
      </w:r>
      <w:r>
        <w:rPr>
          <w:sz w:val="24"/>
          <w:szCs w:val="24"/>
        </w:rPr>
        <w:t>，该种群果蝇自由交配与自交的遗传图解相同，后代基因型频率是</w:t>
      </w:r>
      <w:r>
        <w:rPr>
          <w:sz w:val="24"/>
          <w:szCs w:val="24"/>
        </w:rPr>
        <w:t>AA</w:t>
      </w:r>
      <w:r>
        <w:rPr>
          <w:sz w:val="24"/>
          <w:szCs w:val="24"/>
        </w:rPr>
        <w:t>：</w:t>
      </w:r>
      <w:r>
        <w:rPr>
          <w:sz w:val="24"/>
          <w:szCs w:val="24"/>
        </w:rPr>
        <w:t>Aa</w:t>
      </w:r>
      <w:r>
        <w:rPr>
          <w:sz w:val="24"/>
          <w:szCs w:val="24"/>
        </w:rPr>
        <w:t>：</w:t>
      </w:r>
      <w:r>
        <w:rPr>
          <w:sz w:val="24"/>
          <w:szCs w:val="24"/>
        </w:rPr>
        <w:t>aa=1</w:t>
      </w:r>
      <w:r>
        <w:rPr>
          <w:sz w:val="24"/>
          <w:szCs w:val="24"/>
        </w:rPr>
        <w:t>：</w:t>
      </w:r>
      <w:r>
        <w:rPr>
          <w:sz w:val="24"/>
          <w:szCs w:val="24"/>
        </w:rPr>
        <w:t>2</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2</w:t>
      </w:r>
      <w:r>
        <w:rPr>
          <w:sz w:val="24"/>
          <w:szCs w:val="24"/>
        </w:rPr>
        <w:t>、存在显性纯合致死现象时，由题意判断致死的基因型，然后写出子一代存活的基因型及比例关系，并根据分离定律写出子一代产生的配子的基因型及比例关系，进而写出第一代再随机交配，第二代中基因型及比例，结合纯合致死进行解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）由题干可知，该种群中的基因型只有</w:t>
      </w:r>
      <w:r>
        <w:rPr>
          <w:sz w:val="24"/>
          <w:szCs w:val="24"/>
        </w:rPr>
        <w:t>Aa</w:t>
      </w:r>
      <w:r>
        <w:rPr>
          <w:sz w:val="24"/>
          <w:szCs w:val="24"/>
        </w:rPr>
        <w:t>，因此</w:t>
      </w:r>
      <w:r>
        <w:rPr>
          <w:sz w:val="24"/>
          <w:szCs w:val="24"/>
        </w:rPr>
        <w:t>A</w:t>
      </w:r>
      <w:r>
        <w:rPr>
          <w:sz w:val="24"/>
          <w:szCs w:val="24"/>
        </w:rPr>
        <w:t>和</w:t>
      </w:r>
      <w:r>
        <w:rPr>
          <w:sz w:val="24"/>
          <w:szCs w:val="24"/>
        </w:rPr>
        <w:t>a</w:t>
      </w:r>
      <w:r>
        <w:rPr>
          <w:sz w:val="24"/>
          <w:szCs w:val="24"/>
        </w:rPr>
        <w:t>的基因频率之比是</w:t>
      </w:r>
      <w:r>
        <w:rPr>
          <w:sz w:val="24"/>
          <w:szCs w:val="24"/>
        </w:rPr>
        <w:t>1</w:t>
      </w:r>
      <w:r>
        <w:rPr>
          <w:sz w:val="24"/>
          <w:szCs w:val="24"/>
        </w:rPr>
        <w:t>：</w:t>
      </w:r>
      <w:r>
        <w:rPr>
          <w:sz w:val="24"/>
          <w:szCs w:val="24"/>
        </w:rPr>
        <w:t>1</w:t>
      </w:r>
      <w:r>
        <w:rPr>
          <w:sz w:val="24"/>
          <w:szCs w:val="24"/>
        </w:rPr>
        <w:t>；该果蝇种群的基因型都是</w:t>
      </w:r>
      <w:r>
        <w:rPr>
          <w:sz w:val="24"/>
          <w:szCs w:val="24"/>
        </w:rPr>
        <w:t>Aa</w:t>
      </w:r>
      <w:r>
        <w:rPr>
          <w:sz w:val="24"/>
          <w:szCs w:val="24"/>
        </w:rPr>
        <w:t>，因此随机交配产生的后代的基因型及比例是</w:t>
      </w:r>
      <w:r>
        <w:rPr>
          <w:sz w:val="24"/>
          <w:szCs w:val="24"/>
        </w:rPr>
        <w:t>AA</w:t>
      </w:r>
      <w:r>
        <w:rPr>
          <w:sz w:val="24"/>
          <w:szCs w:val="24"/>
        </w:rPr>
        <w:t>：</w:t>
      </w:r>
      <w:r>
        <w:rPr>
          <w:sz w:val="24"/>
          <w:szCs w:val="24"/>
        </w:rPr>
        <w:t>Aa</w:t>
      </w:r>
      <w:r>
        <w:rPr>
          <w:sz w:val="24"/>
          <w:szCs w:val="24"/>
        </w:rPr>
        <w:t>：</w:t>
      </w:r>
      <w:r>
        <w:rPr>
          <w:sz w:val="24"/>
          <w:szCs w:val="24"/>
        </w:rPr>
        <w:t>aa=1</w:t>
      </w:r>
      <w:r>
        <w:rPr>
          <w:sz w:val="24"/>
          <w:szCs w:val="24"/>
        </w:rPr>
        <w:t>：</w:t>
      </w:r>
      <w:r>
        <w:rPr>
          <w:sz w:val="24"/>
          <w:szCs w:val="24"/>
        </w:rPr>
        <w:t>2</w:t>
      </w:r>
      <w:r>
        <w:rPr>
          <w:sz w:val="24"/>
          <w:szCs w:val="24"/>
        </w:rPr>
        <w:t>：</w:t>
      </w:r>
      <w:r>
        <w:rPr>
          <w:sz w:val="24"/>
          <w:szCs w:val="24"/>
        </w:rPr>
        <w:t>1</w:t>
      </w:r>
      <w:r>
        <w:rPr>
          <w:sz w:val="24"/>
          <w:szCs w:val="24"/>
        </w:rPr>
        <w:t>；随机交配后代</w:t>
      </w:r>
      <w:r>
        <w:rPr>
          <w:sz w:val="24"/>
          <w:szCs w:val="24"/>
        </w:rPr>
        <w:t>A</w:t>
      </w:r>
      <w:r>
        <w:rPr>
          <w:sz w:val="24"/>
          <w:szCs w:val="24"/>
        </w:rPr>
        <w:t>的基因频率是</w:t>
      </w:r>
      <w:r>
        <w:rPr>
          <w:sz w:val="24"/>
          <w:szCs w:val="24"/>
        </w:rPr>
        <w:t>25%</w:t>
      </w:r>
      <w:r>
        <w:rPr>
          <w:rFonts w:eastAsia="宋体" w:cs="宋体" w:ascii="宋体" w:hAnsi="宋体"/>
          <w:sz w:val="24"/>
          <w:szCs w:val="24"/>
        </w:rPr>
        <w:t>+</w:t>
      </w:r>
      <w:r>
        <w:rPr>
          <w:sz w:val="24"/>
          <w:szCs w:val="24"/>
        </w:rPr>
        <w:t>50%</w:t>
      </w:r>
      <w:r>
        <w:rPr>
          <w:rFonts w:eastAsia="宋体" w:cs="宋体" w:ascii="宋体" w:hAnsi="宋体"/>
          <w:sz w:val="24"/>
          <w:szCs w:val="24"/>
        </w:rPr>
        <w:t>÷</w:t>
      </w:r>
      <w:r>
        <w:rPr>
          <w:sz w:val="24"/>
          <w:szCs w:val="24"/>
        </w:rPr>
        <w:t>2=50%</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）如果该果蝇种群随机交配的实验结果是第一代中只有</w:t>
      </w:r>
      <w:r>
        <w:rPr>
          <w:sz w:val="24"/>
          <w:szCs w:val="24"/>
        </w:rPr>
        <w:t>Aa</w:t>
      </w:r>
      <w:r>
        <w:rPr>
          <w:sz w:val="24"/>
          <w:szCs w:val="24"/>
        </w:rPr>
        <w:t>和</w:t>
      </w:r>
      <w:r>
        <w:rPr>
          <w:sz w:val="24"/>
          <w:szCs w:val="24"/>
        </w:rPr>
        <w:t>aa</w:t>
      </w:r>
      <w:r>
        <w:rPr>
          <w:sz w:val="24"/>
          <w:szCs w:val="24"/>
        </w:rPr>
        <w:t>两种基因型，且比例为</w:t>
      </w:r>
      <w:r>
        <w:rPr>
          <w:sz w:val="24"/>
          <w:szCs w:val="24"/>
        </w:rPr>
        <w:t>2</w:t>
      </w:r>
      <w:r>
        <w:rPr>
          <w:sz w:val="24"/>
          <w:szCs w:val="24"/>
        </w:rPr>
        <w:t>：</w:t>
      </w:r>
      <w:r>
        <w:rPr>
          <w:sz w:val="24"/>
          <w:szCs w:val="24"/>
        </w:rPr>
        <w:t>1</w:t>
      </w:r>
      <w:r>
        <w:rPr>
          <w:sz w:val="24"/>
          <w:szCs w:val="24"/>
        </w:rPr>
        <w:t>，说明该果蝇存在显性纯合致死现象，第一代产生的配子的基因型及比例是</w:t>
      </w:r>
      <w:r>
        <w:rPr>
          <w:sz w:val="24"/>
          <w:szCs w:val="24"/>
        </w:rPr>
        <w:t>A</w:t>
      </w:r>
      <w:r>
        <w:rPr>
          <w:sz w:val="24"/>
          <w:szCs w:val="24"/>
        </w:rPr>
        <w:t>：</w:t>
      </w:r>
      <w:r>
        <w:rPr>
          <w:sz w:val="24"/>
          <w:szCs w:val="24"/>
        </w:rPr>
        <w:t>a=1</w:t>
      </w:r>
      <w:r>
        <w:rPr>
          <w:sz w:val="24"/>
          <w:szCs w:val="24"/>
        </w:rPr>
        <w:t>：</w:t>
      </w:r>
      <w:r>
        <w:rPr>
          <w:sz w:val="24"/>
          <w:szCs w:val="24"/>
        </w:rPr>
        <w:t>2</w:t>
      </w:r>
      <w:r>
        <w:rPr>
          <w:sz w:val="24"/>
          <w:szCs w:val="24"/>
        </w:rPr>
        <w:t>，第一代再随机交配，产生后代的基因型及比例是</w:t>
      </w:r>
      <w:r>
        <w:rPr>
          <w:sz w:val="24"/>
          <w:szCs w:val="24"/>
        </w:rPr>
        <w:t>AA</w:t>
      </w:r>
      <w:r>
        <w:rPr>
          <w:sz w:val="24"/>
          <w:szCs w:val="24"/>
        </w:rPr>
        <w:t>：</w:t>
      </w:r>
      <w:r>
        <w:rPr>
          <w:sz w:val="24"/>
          <w:szCs w:val="24"/>
        </w:rPr>
        <w:t>Aa</w:t>
      </w:r>
      <w:r>
        <w:rPr>
          <w:sz w:val="24"/>
          <w:szCs w:val="24"/>
        </w:rPr>
        <w:t>：</w:t>
      </w:r>
      <w:r>
        <w:rPr>
          <w:sz w:val="24"/>
          <w:szCs w:val="24"/>
        </w:rPr>
        <w:t>aa=1</w:t>
      </w:r>
      <w:r>
        <w:rPr>
          <w:sz w:val="24"/>
          <w:szCs w:val="24"/>
        </w:rPr>
        <w:t>：</w:t>
      </w:r>
      <w:r>
        <w:rPr>
          <w:sz w:val="24"/>
          <w:szCs w:val="24"/>
        </w:rPr>
        <w:t>4</w:t>
      </w:r>
      <w:r>
        <w:rPr>
          <w:sz w:val="24"/>
          <w:szCs w:val="24"/>
        </w:rPr>
        <w:t>：</w:t>
      </w:r>
      <w:r>
        <w:rPr>
          <w:sz w:val="24"/>
          <w:szCs w:val="24"/>
        </w:rPr>
        <w:t>4</w:t>
      </w:r>
      <w:r>
        <w:rPr>
          <w:sz w:val="24"/>
          <w:szCs w:val="24"/>
        </w:rPr>
        <w:t>，其中</w:t>
      </w:r>
      <w:r>
        <w:rPr>
          <w:sz w:val="24"/>
          <w:szCs w:val="24"/>
        </w:rPr>
        <w:t>AA</w:t>
      </w:r>
      <w:r>
        <w:rPr>
          <w:sz w:val="24"/>
          <w:szCs w:val="24"/>
        </w:rPr>
        <w:t>显性纯合致死，因此</w:t>
      </w:r>
      <w:r>
        <w:rPr>
          <w:sz w:val="24"/>
          <w:szCs w:val="24"/>
        </w:rPr>
        <w:t>Aa</w:t>
      </w:r>
      <w:r>
        <w:rPr>
          <w:sz w:val="24"/>
          <w:szCs w:val="24"/>
        </w:rPr>
        <w:t>：</w:t>
      </w:r>
      <w:r>
        <w:rPr>
          <w:sz w:val="24"/>
          <w:szCs w:val="24"/>
        </w:rPr>
        <w:t>aa=1</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1</w:t>
      </w:r>
      <w:r>
        <w:rPr>
          <w:sz w:val="24"/>
          <w:szCs w:val="24"/>
        </w:rPr>
        <w:t>：</w:t>
      </w:r>
      <w:r>
        <w:rPr>
          <w:sz w:val="24"/>
          <w:szCs w:val="24"/>
        </w:rPr>
        <w:t>1   1</w:t>
      </w:r>
      <w:r>
        <w:rPr>
          <w:sz w:val="24"/>
          <w:szCs w:val="24"/>
        </w:rPr>
        <w:t>：</w:t>
      </w:r>
      <w:r>
        <w:rPr>
          <w:sz w:val="24"/>
          <w:szCs w:val="24"/>
        </w:rPr>
        <w:t>2</w:t>
      </w:r>
      <w:r>
        <w:rPr>
          <w:sz w:val="24"/>
          <w:szCs w:val="24"/>
        </w:rPr>
        <w:t>：</w:t>
      </w:r>
      <w:r>
        <w:rPr>
          <w:sz w:val="24"/>
          <w:szCs w:val="24"/>
        </w:rPr>
        <w:t>1  50%</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显性纯合致死</w:t>
      </w:r>
      <w:r>
        <w:rPr>
          <w:rFonts w:cs="Calibri" w:eastAsia="Calibri"/>
          <w:sz w:val="24"/>
          <w:szCs w:val="24"/>
        </w:rPr>
        <w:t xml:space="preserve">   </w:t>
      </w:r>
      <w:r>
        <w:rPr>
          <w:sz w:val="24"/>
          <w:szCs w:val="24"/>
        </w:rPr>
        <w:t>1</w:t>
      </w:r>
      <w:r>
        <w:rPr>
          <w:sz w:val="24"/>
          <w:szCs w:val="24"/>
        </w:rPr>
        <w:t>：</w:t>
      </w:r>
      <w:r>
        <w:rPr>
          <w:sz w:val="24"/>
          <w:szCs w:val="24"/>
        </w:rPr>
        <w:t>1</w:t>
      </w:r>
    </w:p>
    <w:p>
      <w:pPr>
        <w:pStyle w:val="Normal"/>
        <w:spacing w:lineRule="auto" w:line="360"/>
        <w:ind w:left="312" w:hanging="312"/>
        <w:rPr/>
      </w:pPr>
      <w:r>
        <w:rPr>
          <w:color w:val="0000FF"/>
          <w:sz w:val="24"/>
          <w:szCs w:val="24"/>
        </w:rPr>
        <w:t>【点评】</w:t>
      </w:r>
      <w:r>
        <w:rPr>
          <w:sz w:val="24"/>
          <w:szCs w:val="24"/>
        </w:rPr>
        <w:t>本题的知识点是基因频率的计算方法，基因分离定律和实质和应用，随机交配与自交遗传概率计算的不同点，旨在考查学生理解所学知识的要点，把握知识的内在联系并应用相关知识综合解答问题的能力．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三、选考题【生物</w:t>
      </w:r>
      <w:r>
        <w:rPr>
          <w:b/>
          <w:sz w:val="24"/>
          <w:szCs w:val="24"/>
        </w:rPr>
        <w:t>-</w:t>
      </w:r>
      <w:r>
        <w:rPr>
          <w:b/>
          <w:sz w:val="24"/>
          <w:szCs w:val="24"/>
        </w:rPr>
        <w:t>选修</w:t>
      </w:r>
      <w:r>
        <w:rPr>
          <w:b/>
          <w:sz w:val="24"/>
          <w:szCs w:val="24"/>
        </w:rPr>
        <w:t>1</w:t>
      </w:r>
      <w:r>
        <w:rPr>
          <w:b/>
          <w:sz w:val="24"/>
          <w:szCs w:val="24"/>
        </w:rPr>
        <w:t>：生物技术实验】</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分）已知微生物</w:t>
      </w:r>
      <w:r>
        <w:rPr>
          <w:sz w:val="24"/>
          <w:szCs w:val="24"/>
        </w:rPr>
        <w:t>A</w:t>
      </w:r>
      <w:r>
        <w:rPr>
          <w:sz w:val="24"/>
          <w:szCs w:val="24"/>
        </w:rPr>
        <w:t>可以产生油脂，微生物</w:t>
      </w:r>
      <w:r>
        <w:rPr>
          <w:sz w:val="24"/>
          <w:szCs w:val="24"/>
        </w:rPr>
        <w:t>B</w:t>
      </w:r>
      <w:r>
        <w:rPr>
          <w:sz w:val="24"/>
          <w:szCs w:val="24"/>
        </w:rPr>
        <w:t>可以产生脂肪酶．脂肪酶和油脂可用于生物柴油的生产．回答有关问题：</w:t>
      </w:r>
    </w:p>
    <w:p>
      <w:pPr>
        <w:pStyle w:val="Normal"/>
        <w:spacing w:lineRule="auto" w:line="360"/>
        <w:ind w:left="312" w:hanging="312"/>
        <w:rPr/>
      </w:pPr>
      <w:r>
        <w:rPr>
          <w:sz w:val="24"/>
          <w:szCs w:val="24"/>
        </w:rPr>
        <w:t>（</w:t>
      </w:r>
      <w:r>
        <w:rPr>
          <w:sz w:val="24"/>
          <w:szCs w:val="24"/>
        </w:rPr>
        <w:t>1</w:t>
      </w:r>
      <w:r>
        <w:rPr>
          <w:sz w:val="24"/>
          <w:szCs w:val="24"/>
        </w:rPr>
        <w:t>）显微观察时，微生物</w:t>
      </w:r>
      <w:r>
        <w:rPr>
          <w:sz w:val="24"/>
          <w:szCs w:val="24"/>
        </w:rPr>
        <w:t>A</w:t>
      </w:r>
      <w:r>
        <w:rPr>
          <w:sz w:val="24"/>
          <w:szCs w:val="24"/>
        </w:rPr>
        <w:t>菌体中的油脂通常可用</w:t>
      </w:r>
      <w:r>
        <w:rPr>
          <w:sz w:val="24"/>
          <w:szCs w:val="24"/>
          <w:u w:val="single"/>
        </w:rPr>
        <w:t>　苏丹Ⅲ（或苏丹Ⅳ）　</w:t>
      </w:r>
      <w:r>
        <w:rPr>
          <w:sz w:val="24"/>
          <w:szCs w:val="24"/>
        </w:rPr>
        <w:t>染色．微生物</w:t>
      </w:r>
      <w:r>
        <w:rPr>
          <w:sz w:val="24"/>
          <w:szCs w:val="24"/>
        </w:rPr>
        <w:t>A</w:t>
      </w:r>
      <w:r>
        <w:rPr>
          <w:sz w:val="24"/>
          <w:szCs w:val="24"/>
        </w:rPr>
        <w:t>产生的油脂不易挥发，可选用</w:t>
      </w:r>
      <w:r>
        <w:rPr>
          <w:sz w:val="24"/>
          <w:szCs w:val="24"/>
          <w:u w:val="single"/>
        </w:rPr>
        <w:t>　萃取法　</w:t>
      </w:r>
      <w:r>
        <w:rPr>
          <w:sz w:val="24"/>
          <w:szCs w:val="24"/>
        </w:rPr>
        <w:t>（填“萃取法”或“水蒸气蒸馏法”）从菌体中提取．</w:t>
      </w:r>
    </w:p>
    <w:p>
      <w:pPr>
        <w:pStyle w:val="Normal"/>
        <w:spacing w:lineRule="auto" w:line="360"/>
        <w:ind w:left="312" w:hanging="312"/>
        <w:rPr/>
      </w:pPr>
      <w:r>
        <w:rPr>
          <w:sz w:val="24"/>
          <w:szCs w:val="24"/>
        </w:rPr>
        <w:t>（</w:t>
      </w:r>
      <w:r>
        <w:rPr>
          <w:sz w:val="24"/>
          <w:szCs w:val="24"/>
        </w:rPr>
        <w:t>2</w:t>
      </w:r>
      <w:r>
        <w:rPr>
          <w:sz w:val="24"/>
          <w:szCs w:val="24"/>
        </w:rPr>
        <w:t>）为了从自然界中获得能产生脂肪酶的微生物</w:t>
      </w:r>
      <w:r>
        <w:rPr>
          <w:sz w:val="24"/>
          <w:szCs w:val="24"/>
        </w:rPr>
        <w:t>B</w:t>
      </w:r>
      <w:r>
        <w:rPr>
          <w:sz w:val="24"/>
          <w:szCs w:val="24"/>
        </w:rPr>
        <w:t>的单菌落，可从含有油料作物种子腐烂物的土壤中取样，并应选用以</w:t>
      </w:r>
      <w:r>
        <w:rPr>
          <w:sz w:val="24"/>
          <w:szCs w:val="24"/>
          <w:u w:val="single"/>
        </w:rPr>
        <w:t>　油脂　</w:t>
      </w:r>
      <w:r>
        <w:rPr>
          <w:sz w:val="24"/>
          <w:szCs w:val="24"/>
        </w:rPr>
        <w:t>为碳源的固体培养基进行培养．从功能上划分该培养基属于</w:t>
      </w:r>
      <w:r>
        <w:rPr>
          <w:sz w:val="24"/>
          <w:szCs w:val="24"/>
          <w:u w:val="single"/>
        </w:rPr>
        <w:t>　选择性　</w:t>
      </w:r>
      <w:r>
        <w:rPr>
          <w:sz w:val="24"/>
          <w:szCs w:val="24"/>
        </w:rPr>
        <w:t>培养基</w:t>
      </w:r>
    </w:p>
    <w:p>
      <w:pPr>
        <w:pStyle w:val="Normal"/>
        <w:spacing w:lineRule="auto" w:line="360"/>
        <w:ind w:left="312" w:hanging="312"/>
        <w:rPr/>
      </w:pPr>
      <w:r>
        <w:rPr>
          <w:sz w:val="24"/>
          <w:szCs w:val="24"/>
        </w:rPr>
        <w:t>（</w:t>
      </w:r>
      <w:r>
        <w:rPr>
          <w:sz w:val="24"/>
          <w:szCs w:val="24"/>
        </w:rPr>
        <w:t>3</w:t>
      </w:r>
      <w:r>
        <w:rPr>
          <w:sz w:val="24"/>
          <w:szCs w:val="24"/>
        </w:rPr>
        <w:t>）若要测定培养液中微生物</w:t>
      </w:r>
      <w:r>
        <w:rPr>
          <w:sz w:val="24"/>
          <w:szCs w:val="24"/>
        </w:rPr>
        <w:t>B</w:t>
      </w:r>
      <w:r>
        <w:rPr>
          <w:sz w:val="24"/>
          <w:szCs w:val="24"/>
        </w:rPr>
        <w:t>的菌体数，可在显微镜下用</w:t>
      </w:r>
      <w:r>
        <w:rPr>
          <w:sz w:val="24"/>
          <w:szCs w:val="24"/>
          <w:u w:val="single"/>
        </w:rPr>
        <w:t>　血细胞计数板　</w:t>
      </w:r>
      <w:r>
        <w:rPr>
          <w:sz w:val="24"/>
          <w:szCs w:val="24"/>
        </w:rPr>
        <w:t>直接计数；若要测定其活菌数量，可选用</w:t>
      </w:r>
      <w:r>
        <w:rPr>
          <w:sz w:val="24"/>
          <w:szCs w:val="24"/>
          <w:u w:val="single"/>
        </w:rPr>
        <w:t>　稀释涂布平板　</w:t>
      </w:r>
      <w:r>
        <w:rPr>
          <w:sz w:val="24"/>
          <w:szCs w:val="24"/>
        </w:rPr>
        <w:t>法进行计数．</w:t>
      </w:r>
    </w:p>
    <w:p>
      <w:pPr>
        <w:pStyle w:val="Normal"/>
        <w:spacing w:lineRule="auto" w:line="360"/>
        <w:ind w:left="312" w:hanging="312"/>
        <w:rPr/>
      </w:pPr>
      <w:r>
        <w:rPr>
          <w:sz w:val="24"/>
          <w:szCs w:val="24"/>
        </w:rPr>
        <w:t>（</w:t>
      </w:r>
      <w:r>
        <w:rPr>
          <w:sz w:val="24"/>
          <w:szCs w:val="24"/>
        </w:rPr>
        <w:t>4</w:t>
      </w:r>
      <w:r>
        <w:rPr>
          <w:sz w:val="24"/>
          <w:szCs w:val="24"/>
        </w:rPr>
        <w:t>）为了确定微生物</w:t>
      </w:r>
      <w:r>
        <w:rPr>
          <w:sz w:val="24"/>
          <w:szCs w:val="24"/>
        </w:rPr>
        <w:t>B</w:t>
      </w:r>
      <w:r>
        <w:rPr>
          <w:sz w:val="24"/>
          <w:szCs w:val="24"/>
        </w:rPr>
        <w:t>产生的脂肪酶的最适温度，某同学测得相同时间内，在</w:t>
      </w:r>
      <w:r>
        <w:rPr>
          <w:sz w:val="24"/>
          <w:szCs w:val="24"/>
        </w:rPr>
        <w:t>35℃</w:t>
      </w:r>
      <w:r>
        <w:rPr>
          <w:sz w:val="24"/>
          <w:szCs w:val="24"/>
        </w:rPr>
        <w:t>、</w:t>
      </w:r>
      <w:r>
        <w:rPr>
          <w:sz w:val="24"/>
          <w:szCs w:val="24"/>
        </w:rPr>
        <w:t>40℃</w:t>
      </w:r>
      <w:r>
        <w:rPr>
          <w:sz w:val="24"/>
          <w:szCs w:val="24"/>
        </w:rPr>
        <w:t>、</w:t>
      </w:r>
      <w:r>
        <w:rPr>
          <w:sz w:val="24"/>
          <w:szCs w:val="24"/>
        </w:rPr>
        <w:t>45℃</w:t>
      </w:r>
      <w:r>
        <w:rPr>
          <w:sz w:val="24"/>
          <w:szCs w:val="24"/>
        </w:rPr>
        <w:t>温度下降解</w:t>
      </w:r>
      <w:r>
        <w:rPr>
          <w:sz w:val="24"/>
          <w:szCs w:val="24"/>
        </w:rPr>
        <w:t>10g</w:t>
      </w:r>
      <w:r>
        <w:rPr>
          <w:sz w:val="24"/>
          <w:szCs w:val="24"/>
        </w:rPr>
        <w:t>油脂所需酶量依次为</w:t>
      </w:r>
      <w:r>
        <w:rPr>
          <w:sz w:val="24"/>
          <w:szCs w:val="24"/>
        </w:rPr>
        <w:t>4mg</w:t>
      </w:r>
      <w:r>
        <w:rPr>
          <w:sz w:val="24"/>
          <w:szCs w:val="24"/>
        </w:rPr>
        <w:t>、</w:t>
      </w:r>
      <w:r>
        <w:rPr>
          <w:sz w:val="24"/>
          <w:szCs w:val="24"/>
        </w:rPr>
        <w:t>1mg</w:t>
      </w:r>
      <w:r>
        <w:rPr>
          <w:sz w:val="24"/>
          <w:szCs w:val="24"/>
        </w:rPr>
        <w:t>、</w:t>
      </w:r>
      <w:r>
        <w:rPr>
          <w:sz w:val="24"/>
          <w:szCs w:val="24"/>
        </w:rPr>
        <w:t>6mg</w:t>
      </w:r>
      <w:r>
        <w:rPr>
          <w:sz w:val="24"/>
          <w:szCs w:val="24"/>
        </w:rPr>
        <w:t>，则上述三个温度中，</w:t>
      </w:r>
      <w:r>
        <w:rPr>
          <w:sz w:val="24"/>
          <w:szCs w:val="24"/>
          <w:u w:val="single"/>
        </w:rPr>
        <w:t>　</w:t>
      </w:r>
      <w:r>
        <w:rPr>
          <w:sz w:val="24"/>
          <w:szCs w:val="24"/>
          <w:u w:val="single"/>
        </w:rPr>
        <w:t>45</w:t>
      </w:r>
      <w:r>
        <w:rPr>
          <w:sz w:val="24"/>
          <w:szCs w:val="24"/>
          <w:u w:val="single"/>
        </w:rPr>
        <w:t>　</w:t>
      </w:r>
      <w:r>
        <w:rPr>
          <w:sz w:val="24"/>
          <w:szCs w:val="24"/>
        </w:rPr>
        <w:t>℃条件下该酶活力最小．为了进一步确定该酶的最适温度，应围绕</w:t>
      </w:r>
      <w:r>
        <w:rPr>
          <w:sz w:val="24"/>
          <w:szCs w:val="24"/>
          <w:u w:val="single"/>
        </w:rPr>
        <w:t>　</w:t>
      </w:r>
      <w:r>
        <w:rPr>
          <w:sz w:val="24"/>
          <w:szCs w:val="24"/>
          <w:u w:val="single"/>
        </w:rPr>
        <w:t>40</w:t>
      </w:r>
      <w:r>
        <w:rPr>
          <w:sz w:val="24"/>
          <w:szCs w:val="24"/>
          <w:u w:val="single"/>
        </w:rPr>
        <w:t>　</w:t>
      </w:r>
      <w:r>
        <w:rPr>
          <w:sz w:val="24"/>
          <w:szCs w:val="24"/>
        </w:rPr>
        <w:t>℃设计后续实验．</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I4</w:t>
      </w:r>
      <w:r>
        <w:rPr>
          <w:sz w:val="24"/>
          <w:szCs w:val="24"/>
        </w:rPr>
        <w:t>：微生物的利用．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541</w:t>
      </w:r>
      <w:r>
        <w:rPr>
          <w:sz w:val="24"/>
          <w:szCs w:val="24"/>
        </w:rPr>
        <w:t>：微生物的分离、培养和应用；</w:t>
      </w:r>
      <w:r>
        <w:rPr>
          <w:sz w:val="24"/>
          <w:szCs w:val="24"/>
        </w:rPr>
        <w:t>542</w:t>
      </w:r>
      <w:r>
        <w:rPr>
          <w:sz w:val="24"/>
          <w:szCs w:val="24"/>
        </w:rPr>
        <w:t>：酶的应用；</w:t>
      </w:r>
      <w:r>
        <w:rPr>
          <w:sz w:val="24"/>
          <w:szCs w:val="24"/>
        </w:rPr>
        <w:t>543</w:t>
      </w:r>
      <w:r>
        <w:rPr>
          <w:sz w:val="24"/>
          <w:szCs w:val="24"/>
        </w:rPr>
        <w:t>：从生物材料提取特定成分．</w:t>
      </w:r>
    </w:p>
    <w:p>
      <w:pPr>
        <w:pStyle w:val="Normal"/>
        <w:spacing w:lineRule="auto" w:line="360"/>
        <w:ind w:left="312" w:hanging="312"/>
        <w:rPr/>
      </w:pPr>
      <w:r>
        <w:rPr>
          <w:color w:val="0000FF"/>
          <w:sz w:val="24"/>
          <w:szCs w:val="24"/>
        </w:rPr>
        <w:t>【分析】</w:t>
      </w:r>
      <w:r>
        <w:rPr>
          <w:sz w:val="24"/>
          <w:szCs w:val="24"/>
        </w:rPr>
        <w:t>植物有效成分的提取可用蒸馏法、压榨法或萃取法，因为植物油不挥发，所以不适合采用蒸馏法提取，应用压榨法或萃取法提取．植物油中不含矿物质元素，只为微生物提供碳源，培养基灭菌常用高压蒸汽灭菌，测定微生物的数量，可以用显微镜直接计数或稀释涂布平板法．分离出的脂肪酶要对其活性进行检测，以确定其实用价值．</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）脂肪可被苏丹Ⅲ（苏丹Ⅳ）染成橘黄色（红色）故显微观察时，微生物</w:t>
      </w:r>
      <w:r>
        <w:rPr>
          <w:sz w:val="24"/>
          <w:szCs w:val="24"/>
        </w:rPr>
        <w:t>A</w:t>
      </w:r>
      <w:r>
        <w:rPr>
          <w:sz w:val="24"/>
          <w:szCs w:val="24"/>
        </w:rPr>
        <w:t>菌体中的油脂通常可用苏丹Ⅲ或苏丹Ⅳ染色．因为植物油不挥发，所以不适合采用蒸馏法提取，应用压榨法或萃取法提取．</w:t>
      </w:r>
    </w:p>
    <w:p>
      <w:pPr>
        <w:pStyle w:val="Normal"/>
        <w:spacing w:lineRule="auto" w:line="360"/>
        <w:ind w:left="312" w:hanging="312"/>
        <w:rPr>
          <w:sz w:val="24"/>
          <w:szCs w:val="24"/>
        </w:rPr>
      </w:pPr>
      <w:r>
        <w:rPr>
          <w:sz w:val="24"/>
          <w:szCs w:val="24"/>
        </w:rPr>
        <w:t>（</w:t>
      </w:r>
      <w:r>
        <w:rPr>
          <w:sz w:val="24"/>
          <w:szCs w:val="24"/>
        </w:rPr>
        <w:t>2</w:t>
      </w:r>
      <w:r>
        <w:rPr>
          <w:sz w:val="24"/>
          <w:szCs w:val="24"/>
        </w:rPr>
        <w:t>）筛选产脂肪酶的微生物</w:t>
      </w:r>
      <w:r>
        <w:rPr>
          <w:sz w:val="24"/>
          <w:szCs w:val="24"/>
        </w:rPr>
        <w:t>B</w:t>
      </w:r>
      <w:r>
        <w:rPr>
          <w:sz w:val="24"/>
          <w:szCs w:val="24"/>
        </w:rPr>
        <w:t>时，应该使用只有目的菌能够生存的，其他微生物不能生存的选择培养基，培养基中应该添加油脂作为唯一碳源．从功能上划分该培养基属于选择性培养基．</w:t>
      </w:r>
    </w:p>
    <w:p>
      <w:pPr>
        <w:pStyle w:val="Normal"/>
        <w:spacing w:lineRule="auto" w:line="360"/>
        <w:ind w:left="312" w:hanging="312"/>
        <w:rPr>
          <w:sz w:val="24"/>
          <w:szCs w:val="24"/>
        </w:rPr>
      </w:pPr>
      <w:r>
        <w:rPr>
          <w:sz w:val="24"/>
          <w:szCs w:val="24"/>
        </w:rPr>
        <w:t>（</w:t>
      </w:r>
      <w:r>
        <w:rPr>
          <w:sz w:val="24"/>
          <w:szCs w:val="24"/>
        </w:rPr>
        <w:t>3</w:t>
      </w:r>
      <w:r>
        <w:rPr>
          <w:sz w:val="24"/>
          <w:szCs w:val="24"/>
        </w:rPr>
        <w:t>）若要测定培养液中微生物</w:t>
      </w:r>
      <w:r>
        <w:rPr>
          <w:sz w:val="24"/>
          <w:szCs w:val="24"/>
        </w:rPr>
        <w:t>B</w:t>
      </w:r>
      <w:r>
        <w:rPr>
          <w:sz w:val="24"/>
          <w:szCs w:val="24"/>
        </w:rPr>
        <w:t>的菌体数，可在显微镜下用血细胞计数板直接计数；若要测定其活菌数量，可选用稀释涂布平板法进行计数．</w:t>
      </w:r>
    </w:p>
    <w:p>
      <w:pPr>
        <w:pStyle w:val="Normal"/>
        <w:spacing w:lineRule="auto" w:line="360"/>
        <w:ind w:left="312" w:hanging="312"/>
        <w:rPr>
          <w:sz w:val="24"/>
          <w:szCs w:val="24"/>
        </w:rPr>
      </w:pPr>
      <w:r>
        <w:rPr>
          <w:sz w:val="24"/>
          <w:szCs w:val="24"/>
        </w:rPr>
        <w:t>（</w:t>
      </w:r>
      <w:r>
        <w:rPr>
          <w:sz w:val="24"/>
          <w:szCs w:val="24"/>
        </w:rPr>
        <w:t>4</w:t>
      </w:r>
      <w:r>
        <w:rPr>
          <w:sz w:val="24"/>
          <w:szCs w:val="24"/>
        </w:rPr>
        <w:t>）为了确定微生物</w:t>
      </w:r>
      <w:r>
        <w:rPr>
          <w:sz w:val="24"/>
          <w:szCs w:val="24"/>
        </w:rPr>
        <w:t>B</w:t>
      </w:r>
      <w:r>
        <w:rPr>
          <w:sz w:val="24"/>
          <w:szCs w:val="24"/>
        </w:rPr>
        <w:t>产生的脂肪酶的最适温度，某同学测得相同时间内，在</w:t>
      </w:r>
      <w:r>
        <w:rPr>
          <w:sz w:val="24"/>
          <w:szCs w:val="24"/>
        </w:rPr>
        <w:t>35℃</w:t>
      </w:r>
      <w:r>
        <w:rPr>
          <w:sz w:val="24"/>
          <w:szCs w:val="24"/>
        </w:rPr>
        <w:t>、</w:t>
      </w:r>
      <w:r>
        <w:rPr>
          <w:sz w:val="24"/>
          <w:szCs w:val="24"/>
        </w:rPr>
        <w:t>40℃</w:t>
      </w:r>
      <w:r>
        <w:rPr>
          <w:sz w:val="24"/>
          <w:szCs w:val="24"/>
        </w:rPr>
        <w:t>、</w:t>
      </w:r>
      <w:r>
        <w:rPr>
          <w:sz w:val="24"/>
          <w:szCs w:val="24"/>
        </w:rPr>
        <w:t>45℃</w:t>
      </w:r>
      <w:r>
        <w:rPr>
          <w:sz w:val="24"/>
          <w:szCs w:val="24"/>
        </w:rPr>
        <w:t>温度下降解</w:t>
      </w:r>
      <w:r>
        <w:rPr>
          <w:sz w:val="24"/>
          <w:szCs w:val="24"/>
        </w:rPr>
        <w:t>10g</w:t>
      </w:r>
      <w:r>
        <w:rPr>
          <w:sz w:val="24"/>
          <w:szCs w:val="24"/>
        </w:rPr>
        <w:t>油脂所需酶量依次为</w:t>
      </w:r>
      <w:r>
        <w:rPr>
          <w:sz w:val="24"/>
          <w:szCs w:val="24"/>
        </w:rPr>
        <w:t>4mg</w:t>
      </w:r>
      <w:r>
        <w:rPr>
          <w:sz w:val="24"/>
          <w:szCs w:val="24"/>
        </w:rPr>
        <w:t>、</w:t>
      </w:r>
      <w:r>
        <w:rPr>
          <w:sz w:val="24"/>
          <w:szCs w:val="24"/>
        </w:rPr>
        <w:t>1mg</w:t>
      </w:r>
      <w:r>
        <w:rPr>
          <w:sz w:val="24"/>
          <w:szCs w:val="24"/>
        </w:rPr>
        <w:t>、</w:t>
      </w:r>
      <w:r>
        <w:rPr>
          <w:sz w:val="24"/>
          <w:szCs w:val="24"/>
        </w:rPr>
        <w:t>6mg</w:t>
      </w:r>
      <w:r>
        <w:rPr>
          <w:sz w:val="24"/>
          <w:szCs w:val="24"/>
        </w:rPr>
        <w:t>，则上述三个温度中，</w:t>
      </w:r>
      <w:r>
        <w:rPr>
          <w:sz w:val="24"/>
          <w:szCs w:val="24"/>
        </w:rPr>
        <w:t>45℃</w:t>
      </w:r>
      <w:r>
        <w:rPr>
          <w:sz w:val="24"/>
          <w:szCs w:val="24"/>
        </w:rPr>
        <w:t>条件下该酶活力最小，该酶的最适温度为</w:t>
      </w:r>
      <w:r>
        <w:rPr>
          <w:sz w:val="24"/>
          <w:szCs w:val="24"/>
        </w:rPr>
        <w:t>40℃</w:t>
      </w:r>
      <w:r>
        <w:rPr>
          <w:sz w:val="24"/>
          <w:szCs w:val="24"/>
        </w:rPr>
        <w:t>左右，为了进一步确定该酶的最适温度，应围绕</w:t>
      </w:r>
      <w:r>
        <w:rPr>
          <w:sz w:val="24"/>
          <w:szCs w:val="24"/>
        </w:rPr>
        <w:t>40℃</w:t>
      </w:r>
      <w:r>
        <w:rPr>
          <w:sz w:val="24"/>
          <w:szCs w:val="24"/>
        </w:rPr>
        <w:t>设计后续实验．</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）苏丹Ⅲ（或苏丹Ⅳ）</w:t>
      </w:r>
      <w:r>
        <w:rPr>
          <w:rFonts w:cs="Calibri" w:eastAsia="Calibri"/>
          <w:sz w:val="24"/>
          <w:szCs w:val="24"/>
        </w:rPr>
        <w:t xml:space="preserve">         </w:t>
      </w:r>
      <w:r>
        <w:rPr>
          <w:sz w:val="24"/>
          <w:szCs w:val="24"/>
        </w:rPr>
        <w:t>萃取法</w:t>
      </w:r>
    </w:p>
    <w:p>
      <w:pPr>
        <w:pStyle w:val="Normal"/>
        <w:spacing w:lineRule="auto" w:line="360"/>
        <w:ind w:left="312" w:hanging="312"/>
        <w:rPr>
          <w:sz w:val="24"/>
          <w:szCs w:val="24"/>
        </w:rPr>
      </w:pPr>
      <w:r>
        <w:rPr>
          <w:sz w:val="24"/>
          <w:szCs w:val="24"/>
        </w:rPr>
        <w:t>（</w:t>
      </w:r>
      <w:r>
        <w:rPr>
          <w:sz w:val="24"/>
          <w:szCs w:val="24"/>
        </w:rPr>
        <w:t>2</w:t>
      </w:r>
      <w:r>
        <w:rPr>
          <w:sz w:val="24"/>
          <w:szCs w:val="24"/>
        </w:rPr>
        <w:t>）油脂</w:t>
      </w:r>
      <w:r>
        <w:rPr>
          <w:rFonts w:cs="Calibri" w:eastAsia="Calibri"/>
          <w:sz w:val="24"/>
          <w:szCs w:val="24"/>
        </w:rPr>
        <w:t xml:space="preserve">      </w:t>
      </w:r>
      <w:r>
        <w:rPr>
          <w:sz w:val="24"/>
          <w:szCs w:val="24"/>
        </w:rPr>
        <w:t>选择性</w:t>
      </w:r>
    </w:p>
    <w:p>
      <w:pPr>
        <w:pStyle w:val="Normal"/>
        <w:spacing w:lineRule="auto" w:line="360"/>
        <w:ind w:left="312" w:hanging="312"/>
        <w:rPr>
          <w:sz w:val="24"/>
          <w:szCs w:val="24"/>
        </w:rPr>
      </w:pPr>
      <w:r>
        <w:rPr>
          <w:sz w:val="24"/>
          <w:szCs w:val="24"/>
        </w:rPr>
        <w:t>（</w:t>
      </w:r>
      <w:r>
        <w:rPr>
          <w:sz w:val="24"/>
          <w:szCs w:val="24"/>
        </w:rPr>
        <w:t>3</w:t>
      </w:r>
      <w:r>
        <w:rPr>
          <w:sz w:val="24"/>
          <w:szCs w:val="24"/>
        </w:rPr>
        <w:t>）血细胞计数板</w:t>
      </w:r>
      <w:r>
        <w:rPr>
          <w:rFonts w:cs="Calibri" w:eastAsia="Calibri"/>
          <w:sz w:val="24"/>
          <w:szCs w:val="24"/>
        </w:rPr>
        <w:t xml:space="preserve">     </w:t>
      </w:r>
      <w:r>
        <w:rPr>
          <w:sz w:val="24"/>
          <w:szCs w:val="24"/>
        </w:rPr>
        <w:t>稀释涂布平板</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45        40</w:t>
      </w:r>
    </w:p>
    <w:p>
      <w:pPr>
        <w:pStyle w:val="Normal"/>
        <w:spacing w:lineRule="auto" w:line="360"/>
        <w:ind w:left="312" w:hanging="312"/>
        <w:rPr/>
      </w:pPr>
      <w:r>
        <w:rPr>
          <w:color w:val="0000FF"/>
          <w:sz w:val="24"/>
          <w:szCs w:val="24"/>
        </w:rPr>
        <w:t>【点评】</w:t>
      </w:r>
      <w:r>
        <w:rPr>
          <w:sz w:val="24"/>
          <w:szCs w:val="24"/>
        </w:rPr>
        <w:t>本题主要考查植物有效成分的提取等相关知识，意在考查考生的识记能力和理解所学知识要点，把握知识间内在联系，形成知识网络结构的能力；能运用所学知识，准确判断问题的能力，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（二）【生物</w:t>
      </w:r>
      <w:r>
        <w:rPr>
          <w:b/>
          <w:sz w:val="24"/>
          <w:szCs w:val="24"/>
        </w:rPr>
        <w:t>-</w:t>
      </w:r>
      <w:r>
        <w:rPr>
          <w:b/>
          <w:sz w:val="24"/>
          <w:szCs w:val="24"/>
        </w:rPr>
        <w:t>选修</w:t>
      </w:r>
      <w:r>
        <w:rPr>
          <w:b/>
          <w:sz w:val="24"/>
          <w:szCs w:val="24"/>
        </w:rPr>
        <w:t>3</w:t>
      </w:r>
      <w:r>
        <w:rPr>
          <w:b/>
          <w:sz w:val="24"/>
          <w:szCs w:val="24"/>
        </w:rPr>
        <w:t>：现代生物科技专题】</w:t>
      </w:r>
    </w:p>
    <w:p>
      <w:pPr>
        <w:pStyle w:val="Normal"/>
        <w:spacing w:lineRule="auto" w:line="360"/>
        <w:ind w:left="312" w:hanging="312"/>
        <w:rPr>
          <w:sz w:val="24"/>
          <w:szCs w:val="24"/>
        </w:rPr>
      </w:pPr>
      <w:r>
        <w:rPr>
          <w:sz w:val="24"/>
          <w:szCs w:val="24"/>
        </w:rPr>
        <w:t>12</w:t>
      </w:r>
      <w:r>
        <w:rPr>
          <w:sz w:val="24"/>
          <w:szCs w:val="24"/>
        </w:rPr>
        <w:t>．</w:t>
      </w:r>
      <w:r>
        <w:rPr>
          <w:sz w:val="24"/>
          <w:szCs w:val="24"/>
        </w:rPr>
        <w:t>HIV</w:t>
      </w:r>
      <w:r>
        <w:rPr>
          <w:sz w:val="24"/>
          <w:szCs w:val="24"/>
        </w:rPr>
        <w:t>属于逆转录病毒，是艾滋病的病原体，回答下列问题：</w:t>
      </w:r>
    </w:p>
    <w:p>
      <w:pPr>
        <w:pStyle w:val="Normal"/>
        <w:spacing w:lineRule="auto" w:line="360"/>
        <w:ind w:left="312" w:hanging="312"/>
        <w:rPr/>
      </w:pPr>
      <w:r>
        <w:rPr>
          <w:sz w:val="24"/>
          <w:szCs w:val="24"/>
        </w:rPr>
        <w:t>（</w:t>
      </w:r>
      <w:r>
        <w:rPr>
          <w:sz w:val="24"/>
          <w:szCs w:val="24"/>
        </w:rPr>
        <w:t>1</w:t>
      </w:r>
      <w:r>
        <w:rPr>
          <w:sz w:val="24"/>
          <w:szCs w:val="24"/>
        </w:rPr>
        <w:t>）用基因工程方法制备</w:t>
      </w:r>
      <w:r>
        <w:rPr>
          <w:sz w:val="24"/>
          <w:szCs w:val="24"/>
        </w:rPr>
        <w:t>HIV</w:t>
      </w:r>
      <w:r>
        <w:rPr>
          <w:sz w:val="24"/>
          <w:szCs w:val="24"/>
        </w:rPr>
        <w:t>的某蛋白（目的蛋白）时，可先提取</w:t>
      </w:r>
      <w:r>
        <w:rPr>
          <w:sz w:val="24"/>
          <w:szCs w:val="24"/>
        </w:rPr>
        <w:t>HIV</w:t>
      </w:r>
      <w:r>
        <w:rPr>
          <w:sz w:val="24"/>
          <w:szCs w:val="24"/>
        </w:rPr>
        <w:t>中的</w:t>
      </w:r>
      <w:r>
        <w:rPr>
          <w:sz w:val="24"/>
          <w:szCs w:val="24"/>
          <w:u w:val="single"/>
        </w:rPr>
        <w:t>　</w:t>
      </w:r>
      <w:r>
        <w:rPr>
          <w:sz w:val="24"/>
          <w:szCs w:val="24"/>
          <w:u w:val="single"/>
        </w:rPr>
        <w:t>RNA</w:t>
      </w:r>
      <w:r>
        <w:rPr>
          <w:sz w:val="24"/>
          <w:szCs w:val="24"/>
          <w:u w:val="single"/>
        </w:rPr>
        <w:t>　</w:t>
      </w:r>
      <w:r>
        <w:rPr>
          <w:sz w:val="24"/>
          <w:szCs w:val="24"/>
        </w:rPr>
        <w:t>，以其作为模板，在</w:t>
      </w:r>
      <w:r>
        <w:rPr>
          <w:sz w:val="24"/>
          <w:szCs w:val="24"/>
          <w:u w:val="single"/>
        </w:rPr>
        <w:t>　逆转录酶　</w:t>
      </w:r>
      <w:r>
        <w:rPr>
          <w:sz w:val="24"/>
          <w:szCs w:val="24"/>
        </w:rPr>
        <w:t>的作用下合成</w:t>
      </w:r>
      <w:r>
        <w:rPr>
          <w:sz w:val="24"/>
          <w:szCs w:val="24"/>
          <w:u w:val="single"/>
        </w:rPr>
        <w:t>　</w:t>
      </w:r>
      <w:r>
        <w:rPr>
          <w:sz w:val="24"/>
          <w:szCs w:val="24"/>
          <w:u w:val="single"/>
        </w:rPr>
        <w:t>cDNA</w:t>
      </w:r>
      <w:r>
        <w:rPr>
          <w:sz w:val="24"/>
          <w:szCs w:val="24"/>
          <w:u w:val="single"/>
        </w:rPr>
        <w:t>　</w:t>
      </w:r>
      <w:r>
        <w:rPr>
          <w:sz w:val="24"/>
          <w:szCs w:val="24"/>
        </w:rPr>
        <w:t>，获取该目的蛋白的基因，构建重组表达载体，随后导入受体细胞。</w:t>
      </w:r>
    </w:p>
    <w:p>
      <w:pPr>
        <w:pStyle w:val="Normal"/>
        <w:spacing w:lineRule="auto" w:line="360"/>
        <w:ind w:left="312" w:hanging="312"/>
        <w:rPr/>
      </w:pPr>
      <w:r>
        <w:rPr>
          <w:sz w:val="24"/>
          <w:szCs w:val="24"/>
        </w:rPr>
        <w:t>（</w:t>
      </w:r>
      <w:r>
        <w:rPr>
          <w:sz w:val="24"/>
          <w:szCs w:val="24"/>
        </w:rPr>
        <w:t>2</w:t>
      </w:r>
      <w:r>
        <w:rPr>
          <w:sz w:val="24"/>
          <w:szCs w:val="24"/>
        </w:rPr>
        <w:t>）从受体细胞中分离纯化出目的蛋白，该蛋白作为抗原注入机体后，刺激机体产生的可与此蛋白结合的相应分泌蛋白是</w:t>
      </w:r>
      <w:r>
        <w:rPr>
          <w:sz w:val="24"/>
          <w:szCs w:val="24"/>
          <w:u w:val="single"/>
        </w:rPr>
        <w:t>　抗体　</w:t>
      </w:r>
      <w:r>
        <w:rPr>
          <w:sz w:val="24"/>
          <w:szCs w:val="24"/>
        </w:rPr>
        <w:t>，该分泌蛋白可用于检测受试者血清中的</w:t>
      </w:r>
      <w:r>
        <w:rPr>
          <w:sz w:val="24"/>
          <w:szCs w:val="24"/>
        </w:rPr>
        <w:t>HIV</w:t>
      </w:r>
      <w:r>
        <w:rPr>
          <w:sz w:val="24"/>
          <w:szCs w:val="24"/>
        </w:rPr>
        <w:t>，检测的原理是</w:t>
      </w:r>
      <w:r>
        <w:rPr>
          <w:sz w:val="24"/>
          <w:szCs w:val="24"/>
          <w:u w:val="single"/>
        </w:rPr>
        <w:t>　抗原抗体特异性结合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）已知某种菌导致的肺炎在健康人群中罕见，但是在艾滋病患者中却多发，引起这种现象的根本原因是</w:t>
      </w:r>
      <w:r>
        <w:rPr>
          <w:sz w:val="24"/>
          <w:szCs w:val="24"/>
        </w:rPr>
        <w:t>HIV</w:t>
      </w:r>
      <w:r>
        <w:rPr>
          <w:sz w:val="24"/>
          <w:szCs w:val="24"/>
        </w:rPr>
        <w:t>主要感染和破坏了患者的部分</w:t>
      </w:r>
      <w:r>
        <w:rPr>
          <w:sz w:val="24"/>
          <w:szCs w:val="24"/>
          <w:u w:val="single"/>
        </w:rPr>
        <w:t>　</w:t>
      </w:r>
      <w:r>
        <w:rPr>
          <w:sz w:val="24"/>
          <w:szCs w:val="24"/>
          <w:u w:val="single"/>
        </w:rPr>
        <w:t>T</w:t>
      </w:r>
      <w:r>
        <w:rPr>
          <w:sz w:val="24"/>
          <w:szCs w:val="24"/>
          <w:u w:val="single"/>
        </w:rPr>
        <w:t>　</w:t>
      </w:r>
      <w:r>
        <w:rPr>
          <w:sz w:val="24"/>
          <w:szCs w:val="24"/>
        </w:rPr>
        <w:t>细胞，降低了患者免疫系统的防卫功能。</w:t>
      </w:r>
    </w:p>
    <w:p>
      <w:pPr>
        <w:pStyle w:val="Normal"/>
        <w:spacing w:lineRule="auto" w:line="360"/>
        <w:ind w:left="312" w:hanging="312"/>
        <w:rPr/>
      </w:pPr>
      <w:r>
        <w:rPr>
          <w:sz w:val="24"/>
          <w:szCs w:val="24"/>
        </w:rPr>
        <w:t>（</w:t>
      </w:r>
      <w:r>
        <w:rPr>
          <w:sz w:val="24"/>
          <w:szCs w:val="24"/>
        </w:rPr>
        <w:t>4</w:t>
      </w:r>
      <w:r>
        <w:rPr>
          <w:sz w:val="24"/>
          <w:szCs w:val="24"/>
        </w:rPr>
        <w:t>）人的免疫系统有</w:t>
      </w:r>
      <w:r>
        <w:rPr>
          <w:sz w:val="24"/>
          <w:szCs w:val="24"/>
          <w:u w:val="single"/>
        </w:rPr>
        <w:t>　防卫和监控　</w:t>
      </w:r>
      <w:r>
        <w:rPr>
          <w:sz w:val="24"/>
          <w:szCs w:val="24"/>
        </w:rPr>
        <w:t>癌细胞的功能，艾滋病患者由于免疫功能缺陷，易发生恶性肿瘤。</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艾滋病是因为感染人类免疫缺陷病毒（</w:t>
      </w:r>
      <w:r>
        <w:rPr>
          <w:sz w:val="24"/>
          <w:szCs w:val="24"/>
        </w:rPr>
        <w:t>HIV</w:t>
      </w:r>
      <w:r>
        <w:rPr>
          <w:sz w:val="24"/>
          <w:szCs w:val="24"/>
        </w:rPr>
        <w:t>）后导致的免疫缺陷病。</w:t>
      </w:r>
      <w:r>
        <w:rPr>
          <w:sz w:val="24"/>
          <w:szCs w:val="24"/>
        </w:rPr>
        <w:t>HIV</w:t>
      </w:r>
      <w:r>
        <w:rPr>
          <w:sz w:val="24"/>
          <w:szCs w:val="24"/>
        </w:rPr>
        <w:t>是一种逆转录病毒，主要攻击和破坏的靶细胞为</w:t>
      </w:r>
      <w:r>
        <w:rPr>
          <w:sz w:val="24"/>
          <w:szCs w:val="24"/>
        </w:rPr>
        <w:t>T</w:t>
      </w:r>
      <w:r>
        <w:rPr>
          <w:sz w:val="24"/>
          <w:szCs w:val="24"/>
        </w:rPr>
        <w:t>淋巴细胞，随着</w:t>
      </w:r>
      <w:r>
        <w:rPr>
          <w:sz w:val="24"/>
          <w:szCs w:val="24"/>
        </w:rPr>
        <w:t>T</w:t>
      </w:r>
      <w:r>
        <w:rPr>
          <w:sz w:val="24"/>
          <w:szCs w:val="24"/>
        </w:rPr>
        <w:t>淋巴细胞的大量死亡，导致人体免疫力降低，病人大多死于其他病原微生物的感染或恶性肿瘤，艾滋病的传播途径有：性接触传播、血液传播和母婴传播等。</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）提取</w:t>
      </w:r>
      <w:r>
        <w:rPr>
          <w:sz w:val="24"/>
          <w:szCs w:val="24"/>
        </w:rPr>
        <w:t>HIV</w:t>
      </w:r>
      <w:r>
        <w:rPr>
          <w:sz w:val="24"/>
          <w:szCs w:val="24"/>
        </w:rPr>
        <w:t>中的</w:t>
      </w:r>
      <w:r>
        <w:rPr>
          <w:sz w:val="24"/>
          <w:szCs w:val="24"/>
        </w:rPr>
        <w:t>RNA</w:t>
      </w:r>
      <w:r>
        <w:rPr>
          <w:sz w:val="24"/>
          <w:szCs w:val="24"/>
        </w:rPr>
        <w:t>，以其作为模板，在逆转录酶的作用下合成</w:t>
      </w:r>
      <w:r>
        <w:rPr>
          <w:sz w:val="24"/>
          <w:szCs w:val="24"/>
        </w:rPr>
        <w:t>cDNA</w:t>
      </w:r>
      <w:r>
        <w:rPr>
          <w:sz w:val="24"/>
          <w:szCs w:val="24"/>
        </w:rPr>
        <w:t>，可以获取该目的蛋白的基因。</w:t>
      </w:r>
    </w:p>
    <w:p>
      <w:pPr>
        <w:pStyle w:val="Normal"/>
        <w:spacing w:lineRule="auto" w:line="360"/>
        <w:ind w:left="312" w:hanging="312"/>
        <w:rPr>
          <w:sz w:val="24"/>
          <w:szCs w:val="24"/>
        </w:rPr>
      </w:pPr>
      <w:r>
        <w:rPr>
          <w:sz w:val="24"/>
          <w:szCs w:val="24"/>
        </w:rPr>
        <w:t>（</w:t>
      </w:r>
      <w:r>
        <w:rPr>
          <w:sz w:val="24"/>
          <w:szCs w:val="24"/>
        </w:rPr>
        <w:t>2</w:t>
      </w:r>
      <w:r>
        <w:rPr>
          <w:sz w:val="24"/>
          <w:szCs w:val="24"/>
        </w:rPr>
        <w:t>）抗原注入机体后，刺激机体产生特异性的抗体，抗体是免疫球蛋白。该抗体可用于检测受试者血清中的</w:t>
      </w:r>
      <w:r>
        <w:rPr>
          <w:sz w:val="24"/>
          <w:szCs w:val="24"/>
        </w:rPr>
        <w:t>HIV</w:t>
      </w:r>
      <w:r>
        <w:rPr>
          <w:sz w:val="24"/>
          <w:szCs w:val="24"/>
        </w:rPr>
        <w:t>，与抗原发生特异性结合。</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HIV</w:t>
      </w:r>
      <w:r>
        <w:rPr>
          <w:sz w:val="24"/>
          <w:szCs w:val="24"/>
        </w:rPr>
        <w:t>侵入人体后主要感染和破坏了患者的部分</w:t>
      </w:r>
      <w:r>
        <w:rPr>
          <w:sz w:val="24"/>
          <w:szCs w:val="24"/>
        </w:rPr>
        <w:t>T</w:t>
      </w:r>
      <w:r>
        <w:rPr>
          <w:sz w:val="24"/>
          <w:szCs w:val="24"/>
        </w:rPr>
        <w:t>细胞，降低了患者免疫系统的防卫功能。</w:t>
      </w:r>
    </w:p>
    <w:p>
      <w:pPr>
        <w:pStyle w:val="Normal"/>
        <w:spacing w:lineRule="auto" w:line="360"/>
        <w:ind w:left="312" w:hanging="312"/>
        <w:rPr>
          <w:sz w:val="24"/>
          <w:szCs w:val="24"/>
        </w:rPr>
      </w:pPr>
      <w:r>
        <w:rPr>
          <w:sz w:val="24"/>
          <w:szCs w:val="24"/>
        </w:rPr>
        <w:t>（</w:t>
      </w:r>
      <w:r>
        <w:rPr>
          <w:sz w:val="24"/>
          <w:szCs w:val="24"/>
        </w:rPr>
        <w:t>4</w:t>
      </w:r>
      <w:r>
        <w:rPr>
          <w:sz w:val="24"/>
          <w:szCs w:val="24"/>
        </w:rPr>
        <w:t>）人的免疫系统有防卫和监控功能。</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 xml:space="preserve">RNA   </w:t>
      </w:r>
      <w:r>
        <w:rPr>
          <w:sz w:val="24"/>
          <w:szCs w:val="24"/>
        </w:rPr>
        <w:t>逆转录酶</w:t>
      </w:r>
      <w:r>
        <w:rPr>
          <w:rFonts w:cs="Calibri" w:eastAsia="Calibri"/>
          <w:sz w:val="24"/>
          <w:szCs w:val="24"/>
        </w:rPr>
        <w:t xml:space="preserve">  </w:t>
      </w:r>
      <w:r>
        <w:rPr>
          <w:sz w:val="24"/>
          <w:szCs w:val="24"/>
        </w:rPr>
        <w:t>cDNA</w:t>
      </w:r>
    </w:p>
    <w:p>
      <w:pPr>
        <w:pStyle w:val="Normal"/>
        <w:spacing w:lineRule="auto" w:line="360"/>
        <w:ind w:left="312" w:hanging="312"/>
        <w:rPr>
          <w:sz w:val="24"/>
          <w:szCs w:val="24"/>
        </w:rPr>
      </w:pPr>
      <w:r>
        <w:rPr>
          <w:sz w:val="24"/>
          <w:szCs w:val="24"/>
        </w:rPr>
        <w:t>（</w:t>
      </w:r>
      <w:r>
        <w:rPr>
          <w:sz w:val="24"/>
          <w:szCs w:val="24"/>
        </w:rPr>
        <w:t>2</w:t>
      </w:r>
      <w:r>
        <w:rPr>
          <w:sz w:val="24"/>
          <w:szCs w:val="24"/>
        </w:rPr>
        <w:t>）抗体</w:t>
      </w:r>
      <w:r>
        <w:rPr>
          <w:rFonts w:cs="Calibri" w:eastAsia="Calibri"/>
          <w:sz w:val="24"/>
          <w:szCs w:val="24"/>
        </w:rPr>
        <w:t xml:space="preserve">   </w:t>
      </w:r>
      <w:r>
        <w:rPr>
          <w:sz w:val="24"/>
          <w:szCs w:val="24"/>
        </w:rPr>
        <w:t>抗原抗体特异性结合</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T</w:t>
      </w:r>
    </w:p>
    <w:p>
      <w:pPr>
        <w:pStyle w:val="Normal"/>
        <w:spacing w:lineRule="auto" w:line="360"/>
        <w:ind w:left="312" w:hanging="312"/>
        <w:rPr>
          <w:sz w:val="24"/>
          <w:szCs w:val="24"/>
        </w:rPr>
      </w:pPr>
      <w:r>
        <w:rPr>
          <w:sz w:val="24"/>
          <w:szCs w:val="24"/>
        </w:rPr>
        <w:t>（</w:t>
      </w:r>
      <w:r>
        <w:rPr>
          <w:sz w:val="24"/>
          <w:szCs w:val="24"/>
        </w:rPr>
        <w:t>4</w:t>
      </w:r>
      <w:r>
        <w:rPr>
          <w:sz w:val="24"/>
          <w:szCs w:val="24"/>
        </w:rPr>
        <w:t>）防卫和监控</w:t>
      </w:r>
    </w:p>
    <w:p>
      <w:pPr>
        <w:pStyle w:val="Normal"/>
        <w:spacing w:lineRule="auto" w:line="360"/>
        <w:ind w:left="312" w:hanging="312"/>
        <w:rPr/>
      </w:pPr>
      <w:r>
        <w:rPr>
          <w:color w:val="0000FF"/>
          <w:sz w:val="24"/>
          <w:szCs w:val="24"/>
        </w:rPr>
        <w:t>【点评】</w:t>
      </w:r>
      <w:r>
        <w:rPr>
          <w:sz w:val="24"/>
          <w:szCs w:val="24"/>
        </w:rPr>
        <w:t>本题主要是对艾滋病方面知识的考查，考查了学生对艾滋病基础知识的掌握，解答本题的关键是明确艾滋病的发病机理及掌握艾滋病的传播途径。</w:t>
      </w:r>
    </w:p>
    <w:p>
      <w:pPr>
        <w:pStyle w:val="Normal"/>
        <w:spacing w:lineRule="auto" w:line="360"/>
        <w:ind w:left="312" w:hanging="312"/>
        <w:rPr>
          <w:sz w:val="24"/>
          <w:szCs w:val="24"/>
        </w:rPr>
      </w:pPr>
      <w:r>
        <w:rPr>
          <w:sz w:val="24"/>
          <w:szCs w:val="24"/>
        </w:rPr>
        <w:t>　</w:t>
      </w:r>
    </w:p>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Char1">
    <w:name w:val="无间隔 Char"/>
    <w:basedOn w:val="Style14"/>
    <w:qFormat/>
    <w:rPr>
      <w:kern w:val="0"/>
      <w:sz w:val="22"/>
    </w:rPr>
  </w:style>
  <w:style w:type="character" w:styleId="Char2">
    <w:name w:val="页脚 Char"/>
    <w:basedOn w:val="Style14"/>
    <w:qFormat/>
    <w:rPr>
      <w:sz w:val="18"/>
      <w:szCs w:val="18"/>
    </w:rPr>
  </w:style>
  <w:style w:type="character" w:styleId="Char3">
    <w:name w:val="页眉 Char"/>
    <w:basedOn w:val="Style14"/>
    <w:qFormat/>
    <w:rPr>
      <w:sz w:val="18"/>
      <w:szCs w:val="18"/>
    </w:rPr>
  </w:style>
  <w:style w:type="character" w:styleId="PlaceholderText">
    <w:name w:val="Placeholder Text"/>
    <w:basedOn w:val="Style14"/>
    <w:qFormat/>
    <w:rPr>
      <w:color w:val="808080"/>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2018-11-04T06:17:18Z</dcterms:created>
  <dc:creator>©2010-2018 jyeoo.com</dc:creator>
  <dc:description/>
  <cp:keywords>jyeoo 菁优网</cp:keywords>
  <dc:language>en-US</dc:language>
  <cp:lastModifiedBy>酈～嬅</cp:lastModifiedBy>
  <cp:lastPrinted>2018-11-04T06:17:00Z</cp:lastPrinted>
  <dcterms:modified xsi:type="dcterms:W3CDTF">2018-11-19T21:30:13Z</dcterms:modified>
  <cp:revision>1</cp:revision>
  <dc:subject/>
  <dc:title>2015年全国统一高考生物试卷（新课标Ⅰ）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