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宋体" w:hAnsi="宋体" w:eastAsia="宋体" w:cs="宋体"/>
          <w:sz w:val="28"/>
          <w:szCs w:val="28"/>
        </w:rPr>
      </w:pPr>
      <w:r>
        <w:rPr>
          <w:rFonts w:eastAsia="宋体" w:cs="宋体" w:ascii="宋体" w:hAnsi="宋体"/>
          <w:sz w:val="28"/>
          <w:szCs w:val="28"/>
        </w:rPr>
        <w:t>2015</w:t>
      </w:r>
      <w:r>
        <w:rPr>
          <w:rFonts w:ascii="宋体" w:hAnsi="宋体" w:cs="宋体"/>
          <w:sz w:val="28"/>
          <w:szCs w:val="28"/>
        </w:rPr>
        <w:t>年普通高等学校招生全国统一考试（安徽卷）</w:t>
      </w:r>
    </w:p>
    <w:p>
      <w:pPr>
        <w:pStyle w:val="Normal"/>
        <w:spacing w:before="0" w:after="0"/>
        <w:jc w:val="center"/>
        <w:rPr>
          <w:rFonts w:ascii="宋体" w:hAnsi="宋体" w:eastAsia="宋体" w:cs="宋体"/>
          <w:b/>
          <w:b/>
          <w:sz w:val="32"/>
          <w:szCs w:val="32"/>
        </w:rPr>
      </w:pPr>
      <w:r>
        <w:rPr>
          <w:rFonts w:ascii="宋体" w:hAnsi="宋体" w:cs="宋体"/>
          <w:b/>
          <w:sz w:val="32"/>
          <w:szCs w:val="32"/>
        </w:rPr>
        <w:t>理科综合能力测试（生物）</w:t>
      </w:r>
    </w:p>
    <w:p>
      <w:pPr>
        <w:pStyle w:val="Normal"/>
        <w:spacing w:before="0" w:after="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血浆中的抗体是浆细胞产生的分泌蛋白。下表列出的抗体肽链合成与抗体加工的场所，正确的是</w:t>
      </w:r>
    </w:p>
    <w:tbl>
      <w:tblPr>
        <w:tblW w:w="4638" w:type="dxa"/>
        <w:jc w:val="center"/>
        <w:tblInd w:w="0" w:type="dxa"/>
        <w:tblLayout w:type="fixed"/>
        <w:tblCellMar>
          <w:top w:w="0" w:type="dxa"/>
          <w:left w:w="108" w:type="dxa"/>
          <w:bottom w:w="0" w:type="dxa"/>
          <w:right w:w="108" w:type="dxa"/>
        </w:tblCellMar>
      </w:tblPr>
      <w:tblGrid>
        <w:gridCol w:w="636"/>
        <w:gridCol w:w="1896"/>
        <w:gridCol w:w="2106"/>
      </w:tblGrid>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选项</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抗体肽链合成场所</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抗体加工的场所</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eastAsia="宋体" w:cs="宋体" w:ascii="宋体" w:hAnsi="宋体"/>
                <w:sz w:val="21"/>
                <w:szCs w:val="21"/>
              </w:rPr>
              <w:t>A</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游离的核糖体</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细胞质基质、内质网</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eastAsia="宋体" w:cs="宋体" w:ascii="宋体" w:hAnsi="宋体"/>
                <w:sz w:val="21"/>
                <w:szCs w:val="21"/>
              </w:rPr>
              <w:t>B</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游离的核糖体</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溶酶体、高尔基体</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eastAsia="宋体" w:cs="宋体" w:ascii="宋体" w:hAnsi="宋体"/>
                <w:sz w:val="21"/>
                <w:szCs w:val="21"/>
              </w:rPr>
              <w:t>C</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内质网上的核糖体</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溶酶体、内质网</w:t>
            </w:r>
          </w:p>
        </w:tc>
      </w:tr>
      <w:tr>
        <w:trPr/>
        <w:tc>
          <w:tcPr>
            <w:tcW w:w="63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eastAsia="宋体" w:cs="宋体" w:ascii="宋体" w:hAnsi="宋体"/>
                <w:sz w:val="21"/>
                <w:szCs w:val="21"/>
              </w:rPr>
              <w:t>D</w:t>
            </w:r>
          </w:p>
        </w:tc>
        <w:tc>
          <w:tcPr>
            <w:tcW w:w="189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内质网上的核糖体</w:t>
            </w:r>
          </w:p>
        </w:tc>
        <w:tc>
          <w:tcPr>
            <w:tcW w:w="210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宋体" w:hAnsi="宋体" w:eastAsia="宋体" w:cs="宋体"/>
                <w:sz w:val="21"/>
                <w:szCs w:val="21"/>
              </w:rPr>
            </w:pPr>
            <w:r>
              <w:rPr>
                <w:rFonts w:ascii="宋体" w:hAnsi="宋体" w:cs="宋体"/>
                <w:sz w:val="21"/>
                <w:szCs w:val="21"/>
              </w:rPr>
              <w:t>内质网、高尔基体</w:t>
            </w:r>
          </w:p>
        </w:tc>
      </w:tr>
    </w:tbl>
    <w:p>
      <w:pPr>
        <w:pStyle w:val="Normal"/>
        <w:spacing w:before="0" w:after="0"/>
        <w:rPr>
          <w:rFonts w:ascii="宋体" w:hAnsi="宋体" w:eastAsia="宋体" w:cs="宋体"/>
          <w:sz w:val="21"/>
          <w:szCs w:val="21"/>
          <w:lang w:val="en-US" w:eastAsia="en-US"/>
        </w:rPr>
      </w:pPr>
      <w:r>
        <w:drawing>
          <wp:anchor behindDoc="0" distT="0" distB="0" distL="114935" distR="114935" simplePos="0" locked="0" layoutInCell="0" allowOverlap="1" relativeHeight="13">
            <wp:simplePos x="0" y="0"/>
            <wp:positionH relativeFrom="column">
              <wp:posOffset>4749800</wp:posOffset>
            </wp:positionH>
            <wp:positionV relativeFrom="paragraph">
              <wp:posOffset>635</wp:posOffset>
            </wp:positionV>
            <wp:extent cx="1009650" cy="914400"/>
            <wp:effectExtent l="0" t="0" r="0" b="0"/>
            <wp:wrapSquare wrapText="bothSides"/>
            <wp:docPr id="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
                    <pic:cNvPicPr>
                      <a:picLocks noChangeAspect="1" noChangeArrowheads="1"/>
                    </pic:cNvPicPr>
                  </pic:nvPicPr>
                  <pic:blipFill>
                    <a:blip r:embed="rId2"/>
                    <a:srcRect l="-21" t="-23" r="-21" b="-23"/>
                    <a:stretch>
                      <a:fillRect/>
                    </a:stretch>
                  </pic:blipFill>
                  <pic:spPr bwMode="auto">
                    <a:xfrm>
                      <a:off x="0" y="0"/>
                      <a:ext cx="1009650" cy="914400"/>
                    </a:xfrm>
                    <a:prstGeom prst="rect">
                      <a:avLst/>
                    </a:prstGeom>
                  </pic:spPr>
                </pic:pic>
              </a:graphicData>
            </a:graphic>
          </wp:anchor>
        </w:drawing>
      </w:r>
      <w:r>
        <w:rPr>
          <w:rFonts w:eastAsia="宋体" w:cs="宋体" w:ascii="宋体" w:hAnsi="宋体"/>
          <w:sz w:val="21"/>
          <w:szCs w:val="21"/>
          <w:lang w:val="en-US" w:eastAsia="en-US"/>
        </w:rPr>
        <w:t>2.</w:t>
      </w:r>
      <w:r>
        <w:rPr>
          <w:rFonts w:ascii="宋体" w:hAnsi="宋体" w:cs="宋体"/>
          <w:sz w:val="21"/>
          <w:szCs w:val="21"/>
          <w:lang w:val="en-US" w:eastAsia="en-US"/>
        </w:rPr>
        <w:t>右图为大豆叶片光合作用暗反应阶段的示意图。下列叙述正确的是</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A</w:t>
      </w:r>
      <w:r>
        <w:rPr>
          <w:rFonts w:ascii="宋体" w:hAnsi="宋体" w:cs="宋体"/>
          <w:sz w:val="21"/>
          <w:szCs w:val="21"/>
          <w:lang w:val="en-US" w:eastAsia="en-US"/>
        </w:rPr>
        <w:t>．</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sz w:val="21"/>
          <w:szCs w:val="21"/>
          <w:lang w:val="en-US" w:eastAsia="en-US"/>
        </w:rPr>
        <w:t>的固定实质上是将</w:t>
      </w:r>
      <w:r>
        <w:rPr>
          <w:rFonts w:eastAsia="宋体" w:cs="宋体" w:ascii="宋体" w:hAnsi="宋体"/>
          <w:sz w:val="21"/>
          <w:szCs w:val="21"/>
          <w:lang w:val="en-US" w:eastAsia="en-US"/>
        </w:rPr>
        <w:t>ATP</w:t>
      </w:r>
      <w:r>
        <w:rPr>
          <w:rFonts w:ascii="宋体" w:hAnsi="宋体" w:cs="宋体"/>
          <w:sz w:val="21"/>
          <w:szCs w:val="21"/>
          <w:lang w:val="en-US" w:eastAsia="en-US"/>
        </w:rPr>
        <w:t>中的化学能转变为</w:t>
      </w:r>
      <w:r>
        <w:rPr>
          <w:rFonts w:eastAsia="宋体" w:cs="宋体" w:ascii="宋体" w:hAnsi="宋体"/>
          <w:sz w:val="21"/>
          <w:szCs w:val="21"/>
          <w:lang w:val="en-US" w:eastAsia="en-US"/>
        </w:rPr>
        <w:t>C</w:t>
      </w:r>
      <w:r>
        <w:rPr>
          <w:rFonts w:eastAsia="宋体" w:cs="宋体" w:ascii="宋体" w:hAnsi="宋体"/>
          <w:sz w:val="21"/>
          <w:szCs w:val="21"/>
          <w:vertAlign w:val="subscript"/>
          <w:lang w:val="en-US" w:eastAsia="en-US"/>
        </w:rPr>
        <w:t>3</w:t>
      </w:r>
      <w:r>
        <w:rPr>
          <w:rFonts w:ascii="宋体" w:hAnsi="宋体" w:cs="宋体"/>
          <w:sz w:val="21"/>
          <w:szCs w:val="21"/>
          <w:lang w:val="en-US" w:eastAsia="en-US"/>
        </w:rPr>
        <w:t>的化学能</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B</w:t>
      </w:r>
      <w:r>
        <w:rPr>
          <w:rFonts w:ascii="宋体" w:hAnsi="宋体" w:cs="宋体"/>
          <w:sz w:val="21"/>
          <w:szCs w:val="21"/>
          <w:lang w:val="en-US" w:eastAsia="en-US"/>
        </w:rPr>
        <w:t>．</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sz w:val="21"/>
          <w:szCs w:val="21"/>
          <w:lang w:val="en-US" w:eastAsia="en-US"/>
        </w:rPr>
        <w:t>可直接被</w:t>
      </w:r>
      <w:r>
        <w:rPr>
          <w:rFonts w:eastAsia="宋体" w:cs="宋体" w:ascii="宋体" w:hAnsi="宋体"/>
          <w:sz w:val="21"/>
          <w:szCs w:val="21"/>
          <w:lang w:val="en-US" w:eastAsia="en-US"/>
        </w:rPr>
        <w:t>[H]</w:t>
      </w:r>
      <w:r>
        <w:rPr>
          <w:rFonts w:ascii="宋体" w:hAnsi="宋体" w:cs="宋体"/>
          <w:sz w:val="21"/>
          <w:szCs w:val="21"/>
          <w:lang w:val="en-US" w:eastAsia="en-US"/>
        </w:rPr>
        <w:t>还原，再经过一系列的变化形成糖类</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C</w:t>
      </w:r>
      <w:r>
        <w:rPr>
          <w:rFonts w:ascii="宋体" w:hAnsi="宋体" w:cs="宋体"/>
          <w:sz w:val="21"/>
          <w:szCs w:val="21"/>
          <w:lang w:val="en-US" w:eastAsia="en-US"/>
        </w:rPr>
        <w:t>．被还原的</w:t>
      </w:r>
      <w:r>
        <w:rPr>
          <w:rFonts w:eastAsia="宋体" w:cs="宋体" w:ascii="宋体" w:hAnsi="宋体"/>
          <w:sz w:val="21"/>
          <w:szCs w:val="21"/>
          <w:lang w:val="en-US" w:eastAsia="en-US"/>
        </w:rPr>
        <w:t>C</w:t>
      </w:r>
      <w:r>
        <w:rPr>
          <w:rFonts w:eastAsia="宋体" w:cs="宋体" w:ascii="宋体" w:hAnsi="宋体"/>
          <w:sz w:val="21"/>
          <w:szCs w:val="21"/>
          <w:vertAlign w:val="subscript"/>
          <w:lang w:val="en-US" w:eastAsia="en-US"/>
        </w:rPr>
        <w:t>3</w:t>
      </w:r>
      <w:r>
        <w:rPr>
          <w:rFonts w:ascii="宋体" w:hAnsi="宋体" w:cs="宋体"/>
          <w:sz w:val="21"/>
          <w:szCs w:val="21"/>
          <w:lang w:val="en-US" w:eastAsia="en-US"/>
        </w:rPr>
        <w:t>在有关酶的作用下，可再形成</w:t>
      </w:r>
      <w:r>
        <w:rPr>
          <w:rFonts w:eastAsia="宋体" w:cs="宋体" w:ascii="宋体" w:hAnsi="宋体"/>
          <w:sz w:val="21"/>
          <w:szCs w:val="21"/>
          <w:lang w:val="en-US" w:eastAsia="en-US"/>
        </w:rPr>
        <w:t>C</w:t>
      </w:r>
      <w:r>
        <w:rPr>
          <w:rFonts w:eastAsia="宋体" w:cs="宋体" w:ascii="宋体" w:hAnsi="宋体"/>
          <w:sz w:val="21"/>
          <w:szCs w:val="21"/>
          <w:vertAlign w:val="subscript"/>
          <w:lang w:val="en-US" w:eastAsia="en-US"/>
        </w:rPr>
        <w:t>5</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D</w:t>
      </w:r>
      <w:r>
        <w:rPr>
          <w:rFonts w:ascii="宋体" w:hAnsi="宋体" w:cs="宋体"/>
          <w:sz w:val="21"/>
          <w:szCs w:val="21"/>
          <w:lang w:val="en-US" w:eastAsia="en-US"/>
        </w:rPr>
        <w:t>．光照强度由强变弱时，短时间内</w:t>
      </w:r>
      <w:r>
        <w:rPr>
          <w:rFonts w:eastAsia="宋体" w:cs="宋体" w:ascii="宋体" w:hAnsi="宋体"/>
          <w:sz w:val="21"/>
          <w:szCs w:val="21"/>
          <w:lang w:val="en-US" w:eastAsia="en-US"/>
        </w:rPr>
        <w:t>C</w:t>
      </w:r>
      <w:r>
        <w:rPr>
          <w:rFonts w:eastAsia="宋体" w:cs="宋体" w:ascii="宋体" w:hAnsi="宋体"/>
          <w:sz w:val="21"/>
          <w:szCs w:val="21"/>
          <w:vertAlign w:val="subscript"/>
          <w:lang w:val="en-US" w:eastAsia="en-US"/>
        </w:rPr>
        <w:t>5</w:t>
      </w:r>
      <w:r>
        <w:rPr>
          <w:rFonts w:ascii="宋体" w:hAnsi="宋体" w:cs="宋体"/>
          <w:sz w:val="21"/>
          <w:szCs w:val="21"/>
          <w:lang w:val="en-US" w:eastAsia="en-US"/>
        </w:rPr>
        <w:t>会升高</w:t>
      </w:r>
    </w:p>
    <w:p>
      <w:pPr>
        <w:pStyle w:val="Normal"/>
        <w:spacing w:before="0" w:after="0"/>
        <w:rPr>
          <w:rFonts w:ascii="宋体" w:hAnsi="宋体" w:eastAsia="宋体" w:cs="宋体"/>
          <w:sz w:val="21"/>
          <w:szCs w:val="21"/>
          <w:lang w:val="en-US" w:eastAsia="en-US"/>
        </w:rPr>
      </w:pPr>
      <w:r>
        <w:drawing>
          <wp:anchor behindDoc="0" distT="0" distB="0" distL="114935" distR="0" simplePos="0" locked="0" layoutInCell="0" allowOverlap="1" relativeHeight="14">
            <wp:simplePos x="0" y="0"/>
            <wp:positionH relativeFrom="column">
              <wp:align>right</wp:align>
            </wp:positionH>
            <wp:positionV relativeFrom="paragraph">
              <wp:posOffset>245745</wp:posOffset>
            </wp:positionV>
            <wp:extent cx="967740" cy="765175"/>
            <wp:effectExtent l="0" t="0" r="0" b="0"/>
            <wp:wrapSquare wrapText="bothSides"/>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rcRect l="-18" t="-23" r="-18" b="-23"/>
                    <a:stretch>
                      <a:fillRect/>
                    </a:stretch>
                  </pic:blipFill>
                  <pic:spPr bwMode="auto">
                    <a:xfrm>
                      <a:off x="0" y="0"/>
                      <a:ext cx="967740" cy="765175"/>
                    </a:xfrm>
                    <a:prstGeom prst="rect">
                      <a:avLst/>
                    </a:prstGeom>
                  </pic:spPr>
                </pic:pic>
              </a:graphicData>
            </a:graphic>
          </wp:anchor>
        </w:drawing>
      </w:r>
      <w:r>
        <w:rPr>
          <w:rFonts w:eastAsia="宋体" w:cs="宋体" w:ascii="宋体" w:hAnsi="宋体"/>
          <w:sz w:val="21"/>
          <w:szCs w:val="21"/>
          <w:lang w:val="en-US" w:eastAsia="en-US"/>
        </w:rPr>
        <w:t>3.</w:t>
      </w:r>
      <w:r>
        <w:rPr>
          <w:rFonts w:ascii="宋体" w:hAnsi="宋体" w:cs="宋体"/>
          <w:sz w:val="21"/>
          <w:szCs w:val="21"/>
          <w:lang w:val="en-US" w:eastAsia="en-US"/>
        </w:rPr>
        <w:t>右图是某同学在观察洋葱根尖细胞有丝分裂时拍摄的显微照片，下列叙述正确的是</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A</w:t>
      </w:r>
      <w:r>
        <w:rPr>
          <w:rFonts w:ascii="宋体" w:hAnsi="宋体" w:cs="宋体"/>
          <w:sz w:val="21"/>
          <w:szCs w:val="21"/>
          <w:lang w:val="en-US" w:eastAsia="en-US"/>
        </w:rPr>
        <w:t>．甲细胞中每条染色体的着丝点排列在细胞板上</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B</w:t>
      </w:r>
      <w:r>
        <w:rPr>
          <w:rFonts w:ascii="宋体" w:hAnsi="宋体" w:cs="宋体"/>
          <w:sz w:val="21"/>
          <w:szCs w:val="21"/>
          <w:lang w:val="en-US" w:eastAsia="en-US"/>
        </w:rPr>
        <w:t>．乙细胞中染色体被平均分配，移向细胞两极</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C</w:t>
      </w:r>
      <w:r>
        <w:rPr>
          <w:rFonts w:ascii="宋体" w:hAnsi="宋体" w:cs="宋体"/>
          <w:sz w:val="21"/>
          <w:szCs w:val="21"/>
          <w:lang w:val="en-US" w:eastAsia="en-US"/>
        </w:rPr>
        <w:t>．甲和乙细胞中的染色体数目相等，</w:t>
      </w:r>
      <w:r>
        <w:rPr>
          <w:rFonts w:eastAsia="宋体" w:cs="宋体" w:ascii="宋体" w:hAnsi="宋体"/>
          <w:sz w:val="21"/>
          <w:szCs w:val="21"/>
          <w:lang w:val="en-US" w:eastAsia="en-US"/>
        </w:rPr>
        <w:t>DNA</w:t>
      </w:r>
      <w:r>
        <w:rPr>
          <w:rFonts w:ascii="宋体" w:hAnsi="宋体" w:cs="宋体"/>
          <w:sz w:val="21"/>
          <w:szCs w:val="21"/>
          <w:lang w:val="en-US" w:eastAsia="en-US"/>
        </w:rPr>
        <w:t>含量相同</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D</w:t>
      </w:r>
      <w:r>
        <w:rPr>
          <w:rFonts w:ascii="宋体" w:hAnsi="宋体" w:cs="宋体"/>
          <w:sz w:val="21"/>
          <w:szCs w:val="21"/>
          <w:lang w:val="en-US" w:eastAsia="en-US"/>
        </w:rPr>
        <w:t>．统计图中处于分裂期的细胞数可计算细胞周期长短</w:t>
      </w:r>
    </w:p>
    <w:p>
      <w:pPr>
        <w:pStyle w:val="Normal"/>
        <w:spacing w:before="0" w:after="0"/>
        <w:rPr>
          <w:rFonts w:ascii="宋体" w:hAnsi="宋体" w:eastAsia="宋体" w:cs="宋体"/>
          <w:sz w:val="21"/>
          <w:szCs w:val="21"/>
          <w:lang w:val="en-US" w:eastAsia="en-US"/>
        </w:rPr>
      </w:pPr>
      <w:r>
        <w:drawing>
          <wp:anchor behindDoc="0" distT="0" distB="0" distL="114935" distR="0" simplePos="0" locked="0" layoutInCell="0" allowOverlap="1" relativeHeight="15">
            <wp:simplePos x="0" y="0"/>
            <wp:positionH relativeFrom="column">
              <wp:align>right</wp:align>
            </wp:positionH>
            <wp:positionV relativeFrom="paragraph">
              <wp:posOffset>355600</wp:posOffset>
            </wp:positionV>
            <wp:extent cx="1981200" cy="800100"/>
            <wp:effectExtent l="0" t="0" r="0" b="0"/>
            <wp:wrapSquare wrapText="bothSides"/>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11" t="-28" r="-11" b="-28"/>
                    <a:stretch>
                      <a:fillRect/>
                    </a:stretch>
                  </pic:blipFill>
                  <pic:spPr bwMode="auto">
                    <a:xfrm>
                      <a:off x="0" y="0"/>
                      <a:ext cx="1981200" cy="800100"/>
                    </a:xfrm>
                    <a:prstGeom prst="rect">
                      <a:avLst/>
                    </a:prstGeom>
                  </pic:spPr>
                </pic:pic>
              </a:graphicData>
            </a:graphic>
          </wp:anchor>
        </w:drawing>
      </w:r>
      <w:r>
        <w:rPr>
          <w:rFonts w:eastAsia="宋体" w:cs="宋体" w:ascii="宋体" w:hAnsi="宋体"/>
          <w:sz w:val="21"/>
          <w:szCs w:val="21"/>
          <w:lang w:val="en-US" w:eastAsia="en-US"/>
        </w:rPr>
        <w:t>4.Qβ</w:t>
      </w:r>
      <w:r>
        <w:rPr>
          <w:rFonts w:ascii="宋体" w:hAnsi="宋体" w:cs="宋体"/>
          <w:sz w:val="21"/>
          <w:szCs w:val="21"/>
          <w:lang w:val="en-US" w:eastAsia="en-US"/>
        </w:rPr>
        <w:t>噬菌体的遗传物质（</w:t>
      </w:r>
      <w:r>
        <w:rPr>
          <w:rFonts w:eastAsia="宋体" w:cs="宋体" w:ascii="宋体" w:hAnsi="宋体"/>
          <w:sz w:val="21"/>
          <w:szCs w:val="21"/>
          <w:lang w:val="en-US" w:eastAsia="en-US"/>
        </w:rPr>
        <w:t>QβRNA</w:t>
      </w:r>
      <w:r>
        <w:rPr>
          <w:rFonts w:ascii="宋体" w:hAnsi="宋体" w:cs="宋体"/>
          <w:sz w:val="21"/>
          <w:szCs w:val="21"/>
          <w:lang w:val="en-US" w:eastAsia="en-US"/>
        </w:rPr>
        <w:t>）是一条单链</w:t>
      </w:r>
      <w:r>
        <w:rPr>
          <w:rFonts w:eastAsia="宋体" w:cs="宋体" w:ascii="宋体" w:hAnsi="宋体"/>
          <w:sz w:val="21"/>
          <w:szCs w:val="21"/>
          <w:lang w:val="en-US" w:eastAsia="en-US"/>
        </w:rPr>
        <w:t>RNA</w:t>
      </w:r>
      <w:r>
        <w:rPr>
          <w:rFonts w:ascii="宋体" w:hAnsi="宋体" w:cs="宋体"/>
          <w:sz w:val="21"/>
          <w:szCs w:val="21"/>
          <w:lang w:val="en-US" w:eastAsia="en-US"/>
        </w:rPr>
        <w:t>，当噬菌体侵染大肠杆菌后</w:t>
      </w:r>
      <w:r>
        <w:rPr>
          <w:rFonts w:eastAsia="宋体" w:cs="宋体" w:ascii="宋体" w:hAnsi="宋体"/>
          <w:sz w:val="21"/>
          <w:szCs w:val="21"/>
          <w:lang w:val="en-US" w:eastAsia="en-US"/>
        </w:rPr>
        <w:t>QβRNA</w:t>
      </w:r>
      <w:r>
        <w:rPr>
          <w:rFonts w:ascii="宋体" w:hAnsi="宋体" w:cs="宋体"/>
          <w:sz w:val="21"/>
          <w:szCs w:val="21"/>
          <w:lang w:val="en-US" w:eastAsia="en-US"/>
        </w:rPr>
        <w:t>立即作为模板翻译出成熟蛋白、外壳蛋白和</w:t>
      </w:r>
      <w:r>
        <w:rPr>
          <w:rFonts w:eastAsia="宋体" w:cs="宋体" w:ascii="宋体" w:hAnsi="宋体"/>
          <w:sz w:val="21"/>
          <w:szCs w:val="21"/>
          <w:lang w:val="en-US" w:eastAsia="en-US"/>
        </w:rPr>
        <w:t>RNA</w:t>
      </w:r>
      <w:r>
        <w:rPr>
          <w:rFonts w:ascii="宋体" w:hAnsi="宋体" w:cs="宋体"/>
          <w:sz w:val="21"/>
          <w:szCs w:val="21"/>
          <w:lang w:val="en-US" w:eastAsia="en-US"/>
        </w:rPr>
        <w:t>复制酶（如图所示），然后利用该复制酶复制</w:t>
      </w:r>
      <w:r>
        <w:rPr>
          <w:rFonts w:eastAsia="宋体" w:cs="宋体" w:ascii="宋体" w:hAnsi="宋体"/>
          <w:sz w:val="21"/>
          <w:szCs w:val="21"/>
          <w:lang w:val="en-US" w:eastAsia="en-US"/>
        </w:rPr>
        <w:t>QβRNA</w:t>
      </w:r>
      <w:r>
        <w:rPr>
          <w:rFonts w:ascii="宋体" w:hAnsi="宋体" w:cs="宋体"/>
          <w:sz w:val="21"/>
          <w:szCs w:val="21"/>
          <w:lang w:val="en-US" w:eastAsia="en-US"/>
        </w:rPr>
        <w:t>。下列叙述正确的是</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A</w:t>
      </w:r>
      <w:r>
        <w:rPr>
          <w:rFonts w:ascii="宋体" w:hAnsi="宋体" w:cs="宋体"/>
          <w:sz w:val="21"/>
          <w:szCs w:val="21"/>
          <w:lang w:val="en-US" w:eastAsia="en-US"/>
        </w:rPr>
        <w:t>．</w:t>
      </w:r>
      <w:r>
        <w:rPr>
          <w:rFonts w:eastAsia="宋体" w:cs="宋体" w:ascii="宋体" w:hAnsi="宋体"/>
          <w:sz w:val="21"/>
          <w:szCs w:val="21"/>
          <w:lang w:val="en-US" w:eastAsia="en-US"/>
        </w:rPr>
        <w:t>QβRNA</w:t>
      </w:r>
      <w:r>
        <w:rPr>
          <w:rFonts w:ascii="宋体" w:hAnsi="宋体" w:cs="宋体"/>
          <w:sz w:val="21"/>
          <w:szCs w:val="21"/>
          <w:lang w:val="en-US" w:eastAsia="en-US"/>
        </w:rPr>
        <w:t>的复制需要经历一个逆转录过程</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B</w:t>
      </w:r>
      <w:r>
        <w:rPr>
          <w:rFonts w:ascii="宋体" w:hAnsi="宋体" w:cs="宋体"/>
          <w:sz w:val="21"/>
          <w:szCs w:val="21"/>
          <w:lang w:val="en-US" w:eastAsia="en-US"/>
        </w:rPr>
        <w:t>．</w:t>
      </w:r>
      <w:r>
        <w:rPr>
          <w:rFonts w:eastAsia="宋体" w:cs="宋体" w:ascii="宋体" w:hAnsi="宋体"/>
          <w:sz w:val="21"/>
          <w:szCs w:val="21"/>
          <w:lang w:val="en-US" w:eastAsia="en-US"/>
        </w:rPr>
        <w:t>QβRNA</w:t>
      </w:r>
      <w:r>
        <w:rPr>
          <w:rFonts w:ascii="宋体" w:hAnsi="宋体" w:cs="宋体"/>
          <w:sz w:val="21"/>
          <w:szCs w:val="21"/>
          <w:lang w:val="en-US" w:eastAsia="en-US"/>
        </w:rPr>
        <w:t>的复制需要经历形成双链</w:t>
      </w:r>
      <w:r>
        <w:rPr>
          <w:rFonts w:eastAsia="宋体" w:cs="宋体" w:ascii="宋体" w:hAnsi="宋体"/>
          <w:sz w:val="21"/>
          <w:szCs w:val="21"/>
          <w:lang w:val="en-US" w:eastAsia="en-US"/>
        </w:rPr>
        <w:t>RNA</w:t>
      </w:r>
      <w:r>
        <w:rPr>
          <w:rFonts w:ascii="宋体" w:hAnsi="宋体" w:cs="宋体"/>
          <w:sz w:val="21"/>
          <w:szCs w:val="21"/>
          <w:lang w:val="en-US" w:eastAsia="en-US"/>
        </w:rPr>
        <w:t>的过程</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C</w:t>
      </w:r>
      <w:r>
        <w:rPr>
          <w:rFonts w:ascii="宋体" w:hAnsi="宋体" w:cs="宋体"/>
          <w:sz w:val="21"/>
          <w:szCs w:val="21"/>
          <w:lang w:val="en-US" w:eastAsia="en-US"/>
        </w:rPr>
        <w:t>．一条</w:t>
      </w:r>
      <w:r>
        <w:rPr>
          <w:rFonts w:eastAsia="宋体" w:cs="宋体" w:ascii="宋体" w:hAnsi="宋体"/>
          <w:sz w:val="21"/>
          <w:szCs w:val="21"/>
          <w:lang w:val="en-US" w:eastAsia="en-US"/>
        </w:rPr>
        <w:t>QβRNA</w:t>
      </w:r>
      <w:r>
        <w:rPr>
          <w:rFonts w:ascii="宋体" w:hAnsi="宋体" w:cs="宋体"/>
          <w:sz w:val="21"/>
          <w:szCs w:val="21"/>
          <w:lang w:val="en-US" w:eastAsia="en-US"/>
        </w:rPr>
        <w:t>模板只能翻译出一条肽链</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D</w:t>
      </w:r>
      <w:r>
        <w:rPr>
          <w:rFonts w:ascii="宋体" w:hAnsi="宋体" w:cs="宋体"/>
          <w:sz w:val="21"/>
          <w:szCs w:val="21"/>
          <w:lang w:val="en-US" w:eastAsia="en-US"/>
        </w:rPr>
        <w:t>．</w:t>
      </w:r>
      <w:r>
        <w:rPr>
          <w:rFonts w:eastAsia="宋体" w:cs="宋体" w:ascii="宋体" w:hAnsi="宋体"/>
          <w:sz w:val="21"/>
          <w:szCs w:val="21"/>
          <w:lang w:val="en-US" w:eastAsia="en-US"/>
        </w:rPr>
        <w:t>QβRNA</w:t>
      </w:r>
      <w:r>
        <w:rPr>
          <w:rFonts w:ascii="宋体" w:hAnsi="宋体" w:cs="宋体"/>
          <w:sz w:val="21"/>
          <w:szCs w:val="21"/>
          <w:lang w:val="en-US" w:eastAsia="en-US"/>
        </w:rPr>
        <w:t>复制后，复制酶基因才能进行表达</w:t>
      </w:r>
    </w:p>
    <w:p>
      <w:pPr>
        <w:pStyle w:val="Normal"/>
        <w:spacing w:before="0" w:after="0"/>
        <w:rPr>
          <w:rFonts w:ascii="宋体" w:hAnsi="宋体" w:eastAsia="宋体" w:cs="宋体"/>
          <w:sz w:val="21"/>
          <w:szCs w:val="21"/>
          <w:lang w:val="en-US" w:eastAsia="en-US"/>
        </w:rPr>
      </w:pPr>
      <w:r>
        <w:rPr>
          <w:rFonts w:eastAsia="宋体" w:cs="宋体" w:ascii="宋体" w:hAnsi="宋体"/>
          <w:sz w:val="21"/>
          <w:szCs w:val="21"/>
          <w:lang w:val="en-US" w:eastAsia="en-US"/>
        </w:rPr>
        <w:t>5.</w:t>
      </w:r>
      <w:r>
        <w:rPr>
          <w:rFonts w:ascii="宋体" w:hAnsi="宋体" w:cs="宋体"/>
          <w:sz w:val="21"/>
          <w:szCs w:val="21"/>
          <w:lang w:val="en-US" w:eastAsia="en-US"/>
        </w:rPr>
        <w:t>现有两个非常大的某昆虫种群，个体间随机交配，没有迁入和迁出，无变异，自然选择对</w:t>
      </w:r>
      <w:r>
        <w:rPr>
          <w:rFonts w:eastAsia="宋体" w:cs="宋体" w:ascii="宋体" w:hAnsi="宋体"/>
          <w:sz w:val="21"/>
          <w:szCs w:val="21"/>
          <w:lang w:val="en-US" w:eastAsia="en-US"/>
        </w:rPr>
        <w:t>A</w:t>
      </w:r>
      <w:r>
        <w:rPr>
          <w:rFonts w:ascii="宋体" w:hAnsi="宋体" w:cs="宋体"/>
          <w:sz w:val="21"/>
          <w:szCs w:val="21"/>
          <w:lang w:val="en-US" w:eastAsia="en-US"/>
        </w:rPr>
        <w:t>和</w:t>
      </w:r>
      <w:r>
        <w:rPr>
          <w:rFonts w:eastAsia="宋体" w:cs="宋体" w:ascii="宋体" w:hAnsi="宋体"/>
          <w:sz w:val="21"/>
          <w:szCs w:val="21"/>
          <w:lang w:val="en-US" w:eastAsia="en-US"/>
        </w:rPr>
        <w:t>a</w:t>
      </w:r>
      <w:r>
        <w:rPr>
          <w:rFonts w:ascii="宋体" w:hAnsi="宋体" w:cs="宋体"/>
          <w:sz w:val="21"/>
          <w:szCs w:val="21"/>
          <w:lang w:val="en-US" w:eastAsia="en-US"/>
        </w:rPr>
        <w:t>基因控制的性状没有作用，种群</w:t>
      </w:r>
      <w:r>
        <w:rPr>
          <w:rFonts w:eastAsia="宋体" w:cs="宋体" w:ascii="宋体" w:hAnsi="宋体"/>
          <w:sz w:val="21"/>
          <w:szCs w:val="21"/>
          <w:lang w:val="en-US" w:eastAsia="en-US"/>
        </w:rPr>
        <w:t>1</w:t>
      </w:r>
      <w:r>
        <w:rPr>
          <w:rFonts w:ascii="宋体" w:hAnsi="宋体" w:cs="宋体"/>
          <w:sz w:val="21"/>
          <w:szCs w:val="21"/>
          <w:lang w:val="en-US" w:eastAsia="en-US"/>
        </w:rPr>
        <w:t>的</w:t>
      </w:r>
      <w:r>
        <w:rPr>
          <w:rFonts w:eastAsia="宋体" w:cs="宋体" w:ascii="宋体" w:hAnsi="宋体"/>
          <w:sz w:val="21"/>
          <w:szCs w:val="21"/>
          <w:lang w:val="en-US" w:eastAsia="en-US"/>
        </w:rPr>
        <w:t>A</w:t>
      </w:r>
      <w:r>
        <w:rPr>
          <w:rFonts w:ascii="宋体" w:hAnsi="宋体" w:cs="宋体"/>
          <w:sz w:val="21"/>
          <w:szCs w:val="21"/>
          <w:lang w:val="en-US" w:eastAsia="en-US"/>
        </w:rPr>
        <w:t>基因频率为</w:t>
      </w:r>
      <w:r>
        <w:rPr>
          <w:rFonts w:eastAsia="宋体" w:cs="宋体" w:ascii="宋体" w:hAnsi="宋体"/>
          <w:sz w:val="21"/>
          <w:szCs w:val="21"/>
          <w:lang w:val="en-US" w:eastAsia="en-US"/>
        </w:rPr>
        <w:t>80%</w:t>
      </w:r>
      <w:r>
        <w:rPr>
          <w:rFonts w:ascii="宋体" w:hAnsi="宋体" w:cs="宋体"/>
          <w:sz w:val="21"/>
          <w:szCs w:val="21"/>
          <w:lang w:val="en-US" w:eastAsia="en-US"/>
        </w:rPr>
        <w:t>，</w:t>
      </w:r>
      <w:r>
        <w:rPr>
          <w:rFonts w:eastAsia="宋体" w:cs="宋体" w:ascii="宋体" w:hAnsi="宋体"/>
          <w:sz w:val="21"/>
          <w:szCs w:val="21"/>
          <w:lang w:val="en-US" w:eastAsia="en-US"/>
        </w:rPr>
        <w:t>a</w:t>
      </w:r>
      <w:r>
        <w:rPr>
          <w:rFonts w:ascii="宋体" w:hAnsi="宋体" w:cs="宋体"/>
          <w:sz w:val="21"/>
          <w:szCs w:val="21"/>
          <w:lang w:val="en-US" w:eastAsia="en-US"/>
        </w:rPr>
        <w:t>基因频率为</w:t>
      </w:r>
      <w:r>
        <w:rPr>
          <w:rFonts w:eastAsia="宋体" w:cs="宋体" w:ascii="宋体" w:hAnsi="宋体"/>
          <w:sz w:val="21"/>
          <w:szCs w:val="21"/>
          <w:lang w:val="en-US" w:eastAsia="en-US"/>
        </w:rPr>
        <w:t>20%</w:t>
      </w:r>
      <w:r>
        <w:rPr>
          <w:rFonts w:ascii="宋体" w:hAnsi="宋体" w:cs="宋体"/>
          <w:sz w:val="21"/>
          <w:szCs w:val="21"/>
          <w:lang w:val="en-US" w:eastAsia="en-US"/>
        </w:rPr>
        <w:t>；种群</w:t>
      </w:r>
      <w:r>
        <w:rPr>
          <w:rFonts w:eastAsia="宋体" w:cs="宋体" w:ascii="宋体" w:hAnsi="宋体"/>
          <w:sz w:val="21"/>
          <w:szCs w:val="21"/>
          <w:lang w:val="en-US" w:eastAsia="en-US"/>
        </w:rPr>
        <w:t>2</w:t>
      </w:r>
      <w:r>
        <w:rPr>
          <w:rFonts w:ascii="宋体" w:hAnsi="宋体" w:cs="宋体"/>
          <w:sz w:val="21"/>
          <w:szCs w:val="21"/>
          <w:lang w:val="en-US" w:eastAsia="en-US"/>
        </w:rPr>
        <w:t>的</w:t>
      </w:r>
      <w:r>
        <w:rPr>
          <w:rFonts w:eastAsia="宋体" w:cs="宋体" w:ascii="宋体" w:hAnsi="宋体"/>
          <w:sz w:val="21"/>
          <w:szCs w:val="21"/>
          <w:lang w:val="en-US" w:eastAsia="en-US"/>
        </w:rPr>
        <w:t>A</w:t>
      </w:r>
      <w:r>
        <w:rPr>
          <w:rFonts w:ascii="宋体" w:hAnsi="宋体" w:cs="宋体"/>
          <w:sz w:val="21"/>
          <w:szCs w:val="21"/>
          <w:lang w:val="en-US" w:eastAsia="en-US"/>
        </w:rPr>
        <w:t>基因频率为</w:t>
      </w:r>
      <w:r>
        <w:rPr>
          <w:rFonts w:eastAsia="宋体" w:cs="宋体" w:ascii="宋体" w:hAnsi="宋体"/>
          <w:sz w:val="21"/>
          <w:szCs w:val="21"/>
          <w:lang w:val="en-US" w:eastAsia="en-US"/>
        </w:rPr>
        <w:t>60%</w:t>
      </w:r>
      <w:r>
        <w:rPr>
          <w:rFonts w:ascii="宋体" w:hAnsi="宋体" w:cs="宋体"/>
          <w:sz w:val="21"/>
          <w:szCs w:val="21"/>
          <w:lang w:val="en-US" w:eastAsia="en-US"/>
        </w:rPr>
        <w:t>，</w:t>
      </w:r>
      <w:r>
        <w:rPr>
          <w:rFonts w:eastAsia="宋体" w:cs="宋体" w:ascii="宋体" w:hAnsi="宋体"/>
          <w:sz w:val="21"/>
          <w:szCs w:val="21"/>
          <w:lang w:val="en-US" w:eastAsia="en-US"/>
        </w:rPr>
        <w:t>a</w:t>
      </w:r>
      <w:r>
        <w:rPr>
          <w:rFonts w:ascii="宋体" w:hAnsi="宋体" w:cs="宋体"/>
          <w:sz w:val="21"/>
          <w:szCs w:val="21"/>
          <w:lang w:val="en-US" w:eastAsia="en-US"/>
        </w:rPr>
        <w:t>基因频率为</w:t>
      </w:r>
      <w:r>
        <w:rPr>
          <w:rFonts w:eastAsia="宋体" w:cs="宋体" w:ascii="宋体" w:hAnsi="宋体"/>
          <w:sz w:val="21"/>
          <w:szCs w:val="21"/>
          <w:lang w:val="en-US" w:eastAsia="en-US"/>
        </w:rPr>
        <w:t>40%.</w:t>
      </w:r>
      <w:r>
        <w:rPr>
          <w:rFonts w:ascii="宋体" w:hAnsi="宋体" w:cs="宋体"/>
          <w:sz w:val="21"/>
          <w:szCs w:val="21"/>
          <w:lang w:val="en-US" w:eastAsia="en-US"/>
        </w:rPr>
        <w:t>假设这两个种群大小相等，地理隔离不再存在，两个种群完全合并为一个可随机交配的种群，则下一代中</w:t>
      </w:r>
      <w:r>
        <w:rPr>
          <w:rFonts w:eastAsia="宋体" w:cs="宋体" w:ascii="宋体" w:hAnsi="宋体"/>
          <w:sz w:val="21"/>
          <w:szCs w:val="21"/>
          <w:lang w:val="en-US" w:eastAsia="en-US"/>
        </w:rPr>
        <w:t>Aa</w:t>
      </w:r>
      <w:r>
        <w:rPr>
          <w:rFonts w:ascii="宋体" w:hAnsi="宋体" w:cs="宋体"/>
          <w:sz w:val="21"/>
          <w:szCs w:val="21"/>
          <w:lang w:val="en-US" w:eastAsia="en-US"/>
        </w:rPr>
        <w:t>的基因型频率是</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A</w:t>
      </w:r>
      <w:r>
        <w:rPr>
          <w:rFonts w:ascii="宋体" w:hAnsi="宋体" w:cs="宋体"/>
          <w:sz w:val="21"/>
          <w:szCs w:val="21"/>
          <w:lang w:val="en-US" w:eastAsia="en-US"/>
        </w:rPr>
        <w:t>．</w:t>
      </w:r>
      <w:r>
        <w:rPr>
          <w:rFonts w:eastAsia="宋体" w:cs="宋体" w:ascii="宋体" w:hAnsi="宋体"/>
          <w:sz w:val="21"/>
          <w:szCs w:val="21"/>
          <w:lang w:val="en-US" w:eastAsia="en-US"/>
        </w:rPr>
        <w:t>75%</w:t>
        <w:tab/>
        <w:tab/>
        <w:tab/>
        <w:tab/>
        <w:t>B</w:t>
      </w:r>
      <w:r>
        <w:rPr>
          <w:rFonts w:ascii="宋体" w:hAnsi="宋体" w:cs="宋体"/>
          <w:sz w:val="21"/>
          <w:szCs w:val="21"/>
          <w:lang w:val="en-US" w:eastAsia="en-US"/>
        </w:rPr>
        <w:t>．</w:t>
      </w:r>
      <w:r>
        <w:rPr>
          <w:rFonts w:eastAsia="宋体" w:cs="宋体" w:ascii="宋体" w:hAnsi="宋体"/>
          <w:sz w:val="21"/>
          <w:szCs w:val="21"/>
          <w:lang w:val="en-US" w:eastAsia="en-US"/>
        </w:rPr>
        <w:t>50%</w:t>
        <w:tab/>
        <w:tab/>
        <w:tab/>
        <w:tab/>
        <w:t>C</w:t>
      </w:r>
      <w:r>
        <w:rPr>
          <w:rFonts w:ascii="宋体" w:hAnsi="宋体" w:cs="宋体"/>
          <w:sz w:val="21"/>
          <w:szCs w:val="21"/>
          <w:lang w:val="en-US" w:eastAsia="en-US"/>
        </w:rPr>
        <w:t>．</w:t>
      </w:r>
      <w:r>
        <w:rPr>
          <w:rFonts w:eastAsia="宋体" w:cs="宋体" w:ascii="宋体" w:hAnsi="宋体"/>
          <w:sz w:val="21"/>
          <w:szCs w:val="21"/>
          <w:lang w:val="en-US" w:eastAsia="en-US"/>
        </w:rPr>
        <w:t>42%</w:t>
        <w:tab/>
        <w:tab/>
        <w:tab/>
        <w:tab/>
        <w:t>D</w:t>
      </w:r>
      <w:r>
        <w:rPr>
          <w:rFonts w:ascii="宋体" w:hAnsi="宋体" w:cs="宋体"/>
          <w:sz w:val="21"/>
          <w:szCs w:val="21"/>
          <w:lang w:val="en-US" w:eastAsia="en-US"/>
        </w:rPr>
        <w:t>．</w:t>
      </w:r>
      <w:r>
        <w:rPr>
          <w:rFonts w:eastAsia="宋体" w:cs="宋体" w:ascii="宋体" w:hAnsi="宋体"/>
          <w:sz w:val="21"/>
          <w:szCs w:val="21"/>
          <w:lang w:val="en-US" w:eastAsia="en-US"/>
        </w:rPr>
        <w:t>21%</w:t>
      </w:r>
    </w:p>
    <w:p>
      <w:pPr>
        <w:pStyle w:val="Normal"/>
        <w:spacing w:before="0" w:after="0"/>
        <w:rPr>
          <w:rFonts w:ascii="宋体" w:hAnsi="宋体" w:eastAsia="宋体" w:cs="宋体"/>
          <w:sz w:val="21"/>
          <w:szCs w:val="21"/>
          <w:lang w:val="en-US" w:eastAsia="en-US"/>
        </w:rPr>
      </w:pPr>
      <w:r>
        <w:rPr>
          <w:rFonts w:eastAsia="宋体" w:cs="宋体" w:ascii="宋体" w:hAnsi="宋体"/>
          <w:sz w:val="21"/>
          <w:szCs w:val="21"/>
          <w:lang w:val="en-US" w:eastAsia="en-US"/>
        </w:rPr>
        <w:t>6.</w:t>
      </w:r>
      <w:r>
        <w:rPr>
          <w:rFonts w:ascii="宋体" w:hAnsi="宋体" w:cs="宋体"/>
          <w:sz w:val="21"/>
          <w:szCs w:val="21"/>
          <w:lang w:val="en-US" w:eastAsia="en-US"/>
        </w:rPr>
        <w:t>下列关于植物生长素及其类似物的叙述，不正确的是</w:t>
      </w:r>
    </w:p>
    <w:p>
      <w:pPr>
        <w:pStyle w:val="Normal"/>
        <w:spacing w:before="0" w:after="0"/>
        <w:rPr>
          <w:rFonts w:ascii="宋体" w:hAnsi="宋体" w:eastAsia="宋体" w:cs="宋体"/>
          <w:sz w:val="21"/>
          <w:szCs w:val="21"/>
          <w:lang w:val="en-US" w:eastAsia="en-US"/>
        </w:rPr>
      </w:pPr>
      <w:r>
        <w:rPr>
          <w:rFonts w:eastAsia="宋体" w:cs="宋体" w:ascii="宋体" w:hAnsi="宋体"/>
          <w:sz w:val="21"/>
          <w:szCs w:val="21"/>
          <w:lang w:val="en-US" w:eastAsia="en-US"/>
        </w:rPr>
        <w:tab/>
        <w:t>A</w:t>
      </w:r>
      <w:r>
        <w:rPr>
          <w:rFonts w:ascii="宋体" w:hAnsi="宋体" w:cs="宋体"/>
          <w:sz w:val="21"/>
          <w:szCs w:val="21"/>
          <w:lang w:val="en-US" w:eastAsia="en-US"/>
        </w:rPr>
        <w:t>．同一植株的幼芽对生长素的反应敏感程度高于幼根</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B</w:t>
      </w:r>
      <w:r>
        <w:rPr>
          <w:rFonts w:ascii="宋体" w:hAnsi="宋体" w:cs="宋体"/>
          <w:sz w:val="21"/>
          <w:szCs w:val="21"/>
          <w:lang w:val="en-US" w:eastAsia="en-US"/>
        </w:rPr>
        <w:t>．棉花表现出的顶端优势与顶芽产生的生长素的极性运输有关</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C</w:t>
      </w:r>
      <w:r>
        <w:rPr>
          <w:rFonts w:ascii="宋体" w:hAnsi="宋体" w:cs="宋体"/>
          <w:sz w:val="21"/>
          <w:szCs w:val="21"/>
          <w:lang w:val="en-US" w:eastAsia="en-US"/>
        </w:rPr>
        <w:t>．在番茄花蕾期喷洒一定浓度的</w:t>
      </w:r>
      <w:r>
        <w:rPr>
          <w:rFonts w:eastAsia="宋体" w:cs="宋体" w:ascii="宋体" w:hAnsi="宋体"/>
          <w:sz w:val="21"/>
          <w:szCs w:val="21"/>
          <w:lang w:val="en-US" w:eastAsia="en-US"/>
        </w:rPr>
        <w:t>2,4-D</w:t>
      </w:r>
      <w:r>
        <w:rPr>
          <w:rFonts w:ascii="宋体" w:hAnsi="宋体" w:cs="宋体"/>
          <w:sz w:val="21"/>
          <w:szCs w:val="21"/>
          <w:lang w:val="en-US" w:eastAsia="en-US"/>
        </w:rPr>
        <w:t>可防止落花落果</w:t>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t>D</w:t>
      </w:r>
      <w:r>
        <w:rPr>
          <w:rFonts w:ascii="宋体" w:hAnsi="宋体" w:cs="宋体"/>
          <w:sz w:val="21"/>
          <w:szCs w:val="21"/>
          <w:lang w:val="en-US" w:eastAsia="en-US"/>
        </w:rPr>
        <w:t>．用一定浓度的</w:t>
      </w:r>
      <w:r>
        <w:rPr>
          <w:rFonts w:eastAsia="宋体" w:cs="宋体" w:ascii="宋体" w:hAnsi="宋体"/>
          <w:sz w:val="21"/>
          <w:szCs w:val="21"/>
          <w:lang w:val="en-US" w:eastAsia="en-US"/>
        </w:rPr>
        <w:t>IBA</w:t>
      </w:r>
      <w:r>
        <w:rPr>
          <w:rFonts w:ascii="宋体" w:hAnsi="宋体" w:cs="宋体"/>
          <w:sz w:val="21"/>
          <w:szCs w:val="21"/>
          <w:lang w:val="en-US" w:eastAsia="en-US"/>
        </w:rPr>
        <w:t>溶液浸泡葡萄插条基部可诱导生根</w:t>
      </w:r>
    </w:p>
    <w:p>
      <w:pPr>
        <w:pStyle w:val="Normal"/>
        <w:widowControl w:val="false"/>
        <w:spacing w:before="0" w:after="0"/>
        <w:rPr>
          <w:rFonts w:ascii="宋体" w:hAnsi="宋体" w:eastAsia="宋体" w:cs="宋体"/>
          <w:kern w:val="2"/>
          <w:sz w:val="21"/>
          <w:szCs w:val="21"/>
          <w:lang w:val="en-US" w:eastAsia="en-US"/>
        </w:rPr>
      </w:pPr>
      <w:r>
        <w:rPr>
          <w:rFonts w:eastAsia="宋体" w:cs="宋体" w:ascii="宋体" w:hAnsi="宋体"/>
          <w:kern w:val="2"/>
          <w:sz w:val="21"/>
          <w:szCs w:val="21"/>
          <w:lang w:val="en-US" w:eastAsia="en-US"/>
        </w:rPr>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29.</w:t>
      </w:r>
      <w:r>
        <w:rPr>
          <w:rFonts w:ascii="宋体" w:hAnsi="宋体" w:cs="宋体"/>
          <w:kern w:val="2"/>
          <w:sz w:val="21"/>
          <w:szCs w:val="21"/>
        </w:rPr>
        <w:t>（</w:t>
      </w:r>
      <w:r>
        <w:rPr>
          <w:rFonts w:eastAsia="宋体" w:cs="宋体" w:ascii="宋体" w:hAnsi="宋体"/>
          <w:kern w:val="2"/>
          <w:sz w:val="21"/>
          <w:szCs w:val="21"/>
        </w:rPr>
        <w:t>18</w:t>
      </w:r>
      <w:r>
        <w:rPr>
          <w:rFonts w:ascii="宋体" w:hAnsi="宋体" w:cs="宋体"/>
          <w:kern w:val="2"/>
          <w:sz w:val="21"/>
          <w:szCs w:val="21"/>
        </w:rPr>
        <w:t>分）</w:t>
      </w:r>
    </w:p>
    <w:p>
      <w:pPr>
        <w:pStyle w:val="Normal"/>
        <w:widowControl w:val="false"/>
        <w:spacing w:before="0" w:after="0"/>
        <w:ind w:firstLine="440"/>
        <w:rPr>
          <w:rFonts w:ascii="宋体" w:hAnsi="宋体" w:eastAsia="宋体" w:cs="宋体"/>
          <w:kern w:val="2"/>
          <w:sz w:val="21"/>
          <w:szCs w:val="21"/>
        </w:rPr>
      </w:pPr>
      <w:r>
        <w:drawing>
          <wp:anchor behindDoc="0" distT="0" distB="0" distL="114935" distR="114935" simplePos="0" locked="0" layoutInCell="0" allowOverlap="1" relativeHeight="17">
            <wp:simplePos x="0" y="0"/>
            <wp:positionH relativeFrom="column">
              <wp:posOffset>3143250</wp:posOffset>
            </wp:positionH>
            <wp:positionV relativeFrom="paragraph">
              <wp:posOffset>280035</wp:posOffset>
            </wp:positionV>
            <wp:extent cx="2616200" cy="1156335"/>
            <wp:effectExtent l="0" t="0" r="0" b="0"/>
            <wp:wrapSquare wrapText="bothSides"/>
            <wp:docPr id="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
                    <pic:cNvPicPr>
                      <a:picLocks noChangeAspect="1" noChangeArrowheads="1"/>
                    </pic:cNvPicPr>
                  </pic:nvPicPr>
                  <pic:blipFill>
                    <a:blip r:embed="rId5"/>
                    <a:srcRect l="-13" t="-29" r="-13" b="-29"/>
                    <a:stretch>
                      <a:fillRect/>
                    </a:stretch>
                  </pic:blipFill>
                  <pic:spPr bwMode="auto">
                    <a:xfrm>
                      <a:off x="0" y="0"/>
                      <a:ext cx="2616200" cy="1156335"/>
                    </a:xfrm>
                    <a:prstGeom prst="rect">
                      <a:avLst/>
                    </a:prstGeom>
                  </pic:spPr>
                </pic:pic>
              </a:graphicData>
            </a:graphic>
          </wp:anchor>
        </w:drawing>
      </w:r>
      <w:r>
        <w:rPr>
          <w:rFonts w:eastAsia="宋体" w:cs="宋体" w:ascii="宋体" w:hAnsi="宋体"/>
          <w:kern w:val="2"/>
          <w:sz w:val="21"/>
          <w:szCs w:val="21"/>
        </w:rPr>
        <w:t>Ⅰ</w:t>
      </w:r>
      <w:r>
        <w:rPr>
          <w:rFonts w:eastAsia="宋体" w:cs="宋体" w:ascii="宋体" w:hAnsi="宋体"/>
          <w:kern w:val="2"/>
          <w:sz w:val="21"/>
          <w:szCs w:val="21"/>
        </w:rPr>
        <w:t>.</w:t>
      </w:r>
      <w:r>
        <w:rPr>
          <w:rFonts w:ascii="宋体" w:hAnsi="宋体" w:cs="宋体"/>
          <w:kern w:val="2"/>
          <w:sz w:val="21"/>
          <w:szCs w:val="21"/>
        </w:rPr>
        <w:t>（</w:t>
      </w:r>
      <w:r>
        <w:rPr>
          <w:rFonts w:eastAsia="宋体" w:cs="宋体" w:ascii="宋体" w:hAnsi="宋体"/>
          <w:kern w:val="2"/>
          <w:sz w:val="21"/>
          <w:szCs w:val="21"/>
        </w:rPr>
        <w:t>9</w:t>
      </w:r>
      <w:r>
        <w:rPr>
          <w:rFonts w:ascii="宋体" w:hAnsi="宋体" w:cs="宋体"/>
          <w:kern w:val="2"/>
          <w:sz w:val="21"/>
          <w:szCs w:val="21"/>
        </w:rPr>
        <w:t>分）科研人员探究了不同温度（</w:t>
      </w:r>
      <w:r>
        <w:rPr>
          <w:rFonts w:eastAsia="宋体" w:cs="宋体" w:ascii="宋体" w:hAnsi="宋体"/>
          <w:kern w:val="2"/>
          <w:sz w:val="21"/>
          <w:szCs w:val="21"/>
        </w:rPr>
        <w:t>25</w:t>
      </w:r>
      <w:r>
        <w:rPr>
          <w:rFonts w:eastAsia="宋体" w:cs="宋体" w:ascii="宋体" w:hAnsi="宋体"/>
          <w:kern w:val="2"/>
          <w:sz w:val="21"/>
          <w:szCs w:val="21"/>
        </w:rPr>
        <w:t>℃</w:t>
      </w:r>
      <w:r>
        <w:rPr>
          <w:rFonts w:ascii="宋体" w:hAnsi="宋体" w:cs="宋体"/>
          <w:kern w:val="2"/>
          <w:sz w:val="21"/>
          <w:szCs w:val="21"/>
        </w:rPr>
        <w:t>和</w:t>
      </w:r>
      <w:r>
        <w:rPr>
          <w:rFonts w:eastAsia="宋体" w:cs="宋体" w:ascii="宋体" w:hAnsi="宋体"/>
          <w:kern w:val="2"/>
          <w:sz w:val="21"/>
          <w:szCs w:val="21"/>
        </w:rPr>
        <w:t>0.5</w:t>
      </w:r>
      <w:r>
        <w:rPr>
          <w:rFonts w:eastAsia="宋体" w:cs="宋体" w:ascii="宋体" w:hAnsi="宋体"/>
          <w:kern w:val="2"/>
          <w:sz w:val="21"/>
          <w:szCs w:val="21"/>
        </w:rPr>
        <w:t>℃</w:t>
      </w:r>
      <w:r>
        <w:rPr>
          <w:rFonts w:ascii="宋体" w:hAnsi="宋体" w:cs="宋体"/>
          <w:kern w:val="2"/>
          <w:sz w:val="21"/>
          <w:szCs w:val="21"/>
        </w:rPr>
        <w:t>）条件下密闭容器内蓝莓果实的</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kern w:val="2"/>
          <w:sz w:val="21"/>
          <w:szCs w:val="21"/>
        </w:rPr>
        <w:t>生长速率的变化，结果见图</w:t>
      </w:r>
      <w:r>
        <w:rPr>
          <w:rFonts w:eastAsia="宋体" w:cs="宋体" w:ascii="宋体" w:hAnsi="宋体"/>
          <w:kern w:val="2"/>
          <w:sz w:val="21"/>
          <w:szCs w:val="21"/>
        </w:rPr>
        <w:t>1</w:t>
      </w:r>
      <w:r>
        <w:rPr>
          <w:rFonts w:ascii="宋体" w:hAnsi="宋体" w:cs="宋体"/>
          <w:kern w:val="2"/>
          <w:sz w:val="21"/>
          <w:szCs w:val="21"/>
        </w:rPr>
        <w:t>和图</w:t>
      </w:r>
      <w:r>
        <w:rPr>
          <w:rFonts w:eastAsia="宋体" w:cs="宋体" w:ascii="宋体" w:hAnsi="宋体"/>
          <w:kern w:val="2"/>
          <w:sz w:val="21"/>
          <w:szCs w:val="21"/>
        </w:rPr>
        <w:t>2</w:t>
      </w:r>
      <w:r>
        <w:rPr>
          <w:rFonts w:ascii="宋体" w:hAnsi="宋体" w:cs="宋体"/>
          <w:kern w:val="2"/>
          <w:sz w:val="21"/>
          <w:szCs w:val="21"/>
        </w:rPr>
        <w:t>。</w:t>
      </w:r>
    </w:p>
    <w:p>
      <w:pPr>
        <w:pStyle w:val="Normal"/>
        <w:widowControl w:val="false"/>
        <w:spacing w:before="0" w:after="0"/>
        <w:rPr>
          <w:rFonts w:ascii="宋体" w:hAnsi="宋体" w:eastAsia="宋体" w:cs="宋体"/>
          <w:sz w:val="21"/>
          <w:szCs w:val="21"/>
        </w:rPr>
      </w:pPr>
      <w:r>
        <w:rPr>
          <w:rFonts w:ascii="宋体" w:hAnsi="宋体" w:cs="宋体"/>
          <w:kern w:val="2"/>
          <w:sz w:val="21"/>
          <w:szCs w:val="21"/>
        </w:rPr>
        <w:t>（</w:t>
      </w:r>
      <w:r>
        <w:rPr>
          <w:rFonts w:eastAsia="宋体" w:cs="宋体" w:ascii="宋体" w:hAnsi="宋体"/>
          <w:kern w:val="2"/>
          <w:sz w:val="21"/>
          <w:szCs w:val="21"/>
        </w:rPr>
        <w:t>1</w:t>
      </w:r>
      <w:r>
        <w:rPr>
          <w:rFonts w:ascii="宋体" w:hAnsi="宋体" w:cs="宋体"/>
          <w:kern w:val="2"/>
          <w:sz w:val="21"/>
          <w:szCs w:val="21"/>
        </w:rPr>
        <w:t>）由图可知，与</w:t>
      </w:r>
      <w:r>
        <w:rPr>
          <w:rFonts w:eastAsia="宋体" w:cs="宋体" w:ascii="宋体" w:hAnsi="宋体"/>
          <w:kern w:val="2"/>
          <w:sz w:val="21"/>
          <w:szCs w:val="21"/>
        </w:rPr>
        <w:t>25</w:t>
      </w:r>
      <w:r>
        <w:rPr>
          <w:rFonts w:eastAsia="宋体" w:cs="宋体" w:ascii="宋体" w:hAnsi="宋体"/>
          <w:kern w:val="2"/>
          <w:sz w:val="21"/>
          <w:szCs w:val="21"/>
        </w:rPr>
        <w:t>℃</w:t>
      </w:r>
      <w:r>
        <w:rPr>
          <w:rFonts w:ascii="宋体" w:hAnsi="宋体" w:cs="宋体"/>
          <w:kern w:val="2"/>
          <w:sz w:val="21"/>
          <w:szCs w:val="21"/>
        </w:rPr>
        <w:t>相比，</w:t>
      </w:r>
      <w:r>
        <w:rPr>
          <w:rFonts w:eastAsia="宋体" w:cs="宋体" w:ascii="宋体" w:hAnsi="宋体"/>
          <w:kern w:val="2"/>
          <w:sz w:val="21"/>
          <w:szCs w:val="21"/>
        </w:rPr>
        <w:t>0.5</w:t>
      </w:r>
      <w:r>
        <w:rPr>
          <w:rFonts w:eastAsia="宋体" w:cs="宋体" w:ascii="宋体" w:hAnsi="宋体"/>
          <w:kern w:val="2"/>
          <w:sz w:val="21"/>
          <w:szCs w:val="21"/>
        </w:rPr>
        <w:t>℃</w:t>
      </w:r>
      <w:r>
        <w:rPr>
          <w:rFonts w:ascii="宋体" w:hAnsi="宋体" w:cs="宋体"/>
          <w:kern w:val="2"/>
          <w:sz w:val="21"/>
          <w:szCs w:val="21"/>
        </w:rPr>
        <w:t>条件下果实的</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kern w:val="2"/>
          <w:sz w:val="21"/>
          <w:szCs w:val="21"/>
        </w:rPr>
        <w:t>生成速率较低，主要原因是</w:t>
      </w:r>
      <w:r>
        <w:rPr>
          <w:rFonts w:eastAsia="宋体" w:cs="宋体" w:ascii="宋体" w:hAnsi="宋体"/>
          <w:sz w:val="21"/>
          <w:szCs w:val="21"/>
        </w:rPr>
        <w:t>_________________</w:t>
      </w:r>
    </w:p>
    <w:p>
      <w:pPr>
        <w:pStyle w:val="Normal"/>
        <w:widowControl w:val="false"/>
        <w:spacing w:before="0" w:after="0"/>
        <w:rPr>
          <w:rFonts w:ascii="宋体" w:hAnsi="宋体" w:eastAsia="宋体" w:cs="宋体"/>
          <w:kern w:val="2"/>
          <w:sz w:val="21"/>
          <w:szCs w:val="21"/>
        </w:rPr>
      </w:pPr>
      <w:r>
        <w:rPr>
          <w:rFonts w:eastAsia="宋体" w:cs="宋体" w:ascii="宋体" w:hAnsi="宋体"/>
          <w:sz w:val="21"/>
          <w:szCs w:val="21"/>
        </w:rPr>
        <w:t>________________</w:t>
      </w:r>
      <w:r>
        <w:rPr>
          <w:rFonts w:ascii="宋体" w:hAnsi="宋体" w:cs="宋体"/>
          <w:kern w:val="2"/>
          <w:sz w:val="21"/>
          <w:szCs w:val="21"/>
        </w:rPr>
        <w:t>；随着果实存储时间的增加，密闭容器内的</w:t>
      </w:r>
      <w:r>
        <w:rPr>
          <w:rFonts w:eastAsia="宋体" w:cs="宋体" w:ascii="宋体" w:hAnsi="宋体"/>
          <w:sz w:val="21"/>
          <w:szCs w:val="21"/>
        </w:rPr>
        <w:t>______</w:t>
      </w:r>
      <w:r>
        <w:rPr>
          <w:rFonts w:ascii="宋体" w:hAnsi="宋体" w:cs="宋体"/>
          <w:kern w:val="2"/>
          <w:sz w:val="21"/>
          <w:szCs w:val="21"/>
        </w:rPr>
        <w:t>浓度越来越高，抑制了果实的细胞呼吸。该实验还可以通过检测</w:t>
      </w:r>
      <w:r>
        <w:rPr>
          <w:rFonts w:eastAsia="宋体" w:cs="宋体" w:ascii="宋体" w:hAnsi="宋体"/>
          <w:sz w:val="21"/>
          <w:szCs w:val="21"/>
        </w:rPr>
        <w:t>______</w:t>
      </w:r>
      <w:r>
        <w:rPr>
          <w:rFonts w:ascii="宋体" w:hAnsi="宋体" w:cs="宋体"/>
          <w:kern w:val="2"/>
          <w:sz w:val="21"/>
          <w:szCs w:val="21"/>
        </w:rPr>
        <w:t>浓度变化来计算呼吸速率。</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宋体" w:ascii="宋体" w:hAnsi="宋体"/>
          <w:kern w:val="2"/>
          <w:sz w:val="21"/>
          <w:szCs w:val="21"/>
        </w:rPr>
        <w:t>2</w:t>
      </w:r>
      <w:r>
        <w:rPr>
          <w:rFonts w:ascii="宋体" w:hAnsi="宋体" w:cs="宋体"/>
          <w:kern w:val="2"/>
          <w:sz w:val="21"/>
          <w:szCs w:val="21"/>
        </w:rPr>
        <w:t>）某同学拟验证上述实验结果，设计如下方案：</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①</w:t>
      </w:r>
      <w:r>
        <w:rPr>
          <w:rFonts w:ascii="宋体" w:hAnsi="宋体" w:cs="宋体"/>
          <w:kern w:val="2"/>
          <w:sz w:val="21"/>
          <w:szCs w:val="21"/>
        </w:rPr>
        <w:t>称取两等份同一品种的蓝莓果实，分别装入甲、乙两个容积相同的瓶内，然后密封。</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②</w:t>
      </w:r>
      <w:r>
        <w:rPr>
          <w:rFonts w:ascii="宋体" w:hAnsi="宋体" w:cs="宋体"/>
          <w:kern w:val="2"/>
          <w:sz w:val="21"/>
          <w:szCs w:val="21"/>
        </w:rPr>
        <w:t>将甲、乙瓶分别置于</w:t>
      </w:r>
      <w:r>
        <w:rPr>
          <w:rFonts w:eastAsia="宋体" w:cs="宋体" w:ascii="宋体" w:hAnsi="宋体"/>
          <w:kern w:val="2"/>
          <w:sz w:val="21"/>
          <w:szCs w:val="21"/>
        </w:rPr>
        <w:t>25</w:t>
      </w:r>
      <w:r>
        <w:rPr>
          <w:rFonts w:eastAsia="宋体" w:cs="宋体" w:ascii="宋体" w:hAnsi="宋体"/>
          <w:kern w:val="2"/>
          <w:sz w:val="21"/>
          <w:szCs w:val="21"/>
        </w:rPr>
        <w:t>℃</w:t>
      </w:r>
      <w:r>
        <w:rPr>
          <w:rFonts w:ascii="宋体" w:hAnsi="宋体" w:cs="宋体"/>
          <w:kern w:val="2"/>
          <w:sz w:val="21"/>
          <w:szCs w:val="21"/>
        </w:rPr>
        <w:t>和</w:t>
      </w:r>
      <w:r>
        <w:rPr>
          <w:rFonts w:eastAsia="宋体" w:cs="宋体" w:ascii="宋体" w:hAnsi="宋体"/>
          <w:kern w:val="2"/>
          <w:sz w:val="21"/>
          <w:szCs w:val="21"/>
        </w:rPr>
        <w:t>0.5</w:t>
      </w:r>
      <w:r>
        <w:rPr>
          <w:rFonts w:eastAsia="宋体" w:cs="宋体" w:ascii="宋体" w:hAnsi="宋体"/>
          <w:kern w:val="2"/>
          <w:sz w:val="21"/>
          <w:szCs w:val="21"/>
        </w:rPr>
        <w:t>℃</w:t>
      </w:r>
      <w:r>
        <w:rPr>
          <w:rFonts w:ascii="宋体" w:hAnsi="宋体" w:cs="宋体"/>
          <w:kern w:val="2"/>
          <w:sz w:val="21"/>
          <w:szCs w:val="21"/>
        </w:rPr>
        <w:t>条件下储存，每隔一段时间测定各瓶中的</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kern w:val="2"/>
          <w:sz w:val="21"/>
          <w:szCs w:val="21"/>
        </w:rPr>
        <w:t>浓度。</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③</w:t>
      </w:r>
      <w:r>
        <w:rPr>
          <w:rFonts w:ascii="宋体" w:hAnsi="宋体" w:cs="宋体"/>
          <w:kern w:val="2"/>
          <w:sz w:val="21"/>
          <w:szCs w:val="21"/>
        </w:rPr>
        <w:t>记录实验数据并计算</w:t>
      </w:r>
      <w:r>
        <w:rPr>
          <w:rFonts w:eastAsia="宋体" w:cs="宋体" w:ascii="宋体" w:hAnsi="宋体"/>
          <w:sz w:val="21"/>
          <w:szCs w:val="21"/>
          <w:lang w:val="en-US" w:eastAsia="en-US"/>
        </w:rPr>
        <w:t>CO</w:t>
      </w:r>
      <w:r>
        <w:rPr>
          <w:rFonts w:eastAsia="宋体" w:cs="宋体" w:ascii="宋体" w:hAnsi="宋体"/>
          <w:sz w:val="21"/>
          <w:szCs w:val="21"/>
          <w:vertAlign w:val="subscript"/>
          <w:lang w:val="en-US" w:eastAsia="en-US"/>
        </w:rPr>
        <w:t>2</w:t>
      </w:r>
      <w:r>
        <w:rPr>
          <w:rFonts w:ascii="宋体" w:hAnsi="宋体" w:cs="宋体"/>
          <w:kern w:val="2"/>
          <w:sz w:val="21"/>
          <w:szCs w:val="21"/>
        </w:rPr>
        <w:t>生成速率。</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为使实验结果更可靠，请给出两条建议，以完善上述实验方案（不考虑温度因素）。</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a. _____________________________________</w:t>
      </w:r>
      <w:r>
        <w:rPr>
          <w:rFonts w:ascii="宋体" w:hAnsi="宋体" w:cs="宋体"/>
          <w:kern w:val="2"/>
          <w:sz w:val="21"/>
          <w:szCs w:val="21"/>
        </w:rPr>
        <w:t>；</w:t>
      </w:r>
      <w:r>
        <w:rPr>
          <w:rFonts w:eastAsia="宋体" w:cs="宋体" w:ascii="宋体" w:hAnsi="宋体"/>
          <w:kern w:val="2"/>
          <w:sz w:val="21"/>
          <w:szCs w:val="21"/>
        </w:rPr>
        <w:t>b. _______________________________________</w:t>
      </w:r>
      <w:r>
        <w:rPr>
          <w:rFonts w:ascii="宋体" w:hAnsi="宋体" w:cs="宋体"/>
          <w:kern w:val="2"/>
          <w:sz w:val="21"/>
          <w:szCs w:val="21"/>
        </w:rPr>
        <w:t>。</w:t>
      </w:r>
    </w:p>
    <w:p>
      <w:pPr>
        <w:pStyle w:val="Normal"/>
        <w:widowControl w:val="false"/>
        <w:spacing w:before="0" w:after="0"/>
        <w:ind w:firstLine="440"/>
        <w:rPr>
          <w:rFonts w:ascii="宋体" w:hAnsi="宋体" w:eastAsia="宋体" w:cs="Calibri"/>
          <w:kern w:val="2"/>
          <w:sz w:val="21"/>
          <w:szCs w:val="21"/>
        </w:rPr>
      </w:pPr>
      <w:r>
        <w:rPr>
          <w:rFonts w:eastAsia="宋体" w:cs="宋体" w:ascii="宋体" w:hAnsi="宋体"/>
          <w:kern w:val="2"/>
          <w:sz w:val="21"/>
          <w:szCs w:val="21"/>
        </w:rPr>
        <w:t>Ⅱ</w:t>
      </w:r>
      <w:r>
        <w:rPr>
          <w:rFonts w:eastAsia="宋体" w:cs="Calibri" w:ascii="宋体" w:hAnsi="宋体"/>
          <w:kern w:val="2"/>
          <w:sz w:val="21"/>
          <w:szCs w:val="21"/>
        </w:rPr>
        <w:t>.</w:t>
      </w:r>
      <w:r>
        <w:rPr>
          <w:rFonts w:ascii="宋体" w:hAnsi="宋体" w:cs="Calibri"/>
          <w:kern w:val="2"/>
          <w:sz w:val="21"/>
          <w:szCs w:val="21"/>
        </w:rPr>
        <w:t>（</w:t>
      </w:r>
      <w:r>
        <w:rPr>
          <w:rFonts w:eastAsia="宋体" w:cs="Calibri" w:ascii="宋体" w:hAnsi="宋体"/>
          <w:kern w:val="2"/>
          <w:sz w:val="21"/>
          <w:szCs w:val="21"/>
        </w:rPr>
        <w:t>9</w:t>
      </w:r>
      <w:r>
        <w:rPr>
          <w:rFonts w:ascii="宋体" w:hAnsi="宋体" w:cs="Calibri"/>
          <w:kern w:val="2"/>
          <w:sz w:val="21"/>
          <w:szCs w:val="21"/>
        </w:rPr>
        <w:t>分）果园可作为一个生态系统进行管理。</w:t>
      </w:r>
    </w:p>
    <w:p>
      <w:pPr>
        <w:pStyle w:val="Normal"/>
        <w:widowControl w:val="false"/>
        <w:spacing w:before="0" w:after="0"/>
        <w:rPr>
          <w:rFonts w:ascii="宋体" w:hAnsi="宋体" w:eastAsia="宋体" w:cs="Calibri"/>
          <w:kern w:val="2"/>
          <w:sz w:val="21"/>
          <w:szCs w:val="21"/>
        </w:rPr>
      </w:pPr>
      <w:r>
        <w:drawing>
          <wp:anchor behindDoc="0" distT="0" distB="0" distL="0" distR="114935" simplePos="0" locked="0" layoutInCell="0" allowOverlap="1" relativeHeight="18">
            <wp:simplePos x="0" y="0"/>
            <wp:positionH relativeFrom="column">
              <wp:align>left</wp:align>
            </wp:positionH>
            <wp:positionV relativeFrom="paragraph">
              <wp:posOffset>3810</wp:posOffset>
            </wp:positionV>
            <wp:extent cx="1571625" cy="1247775"/>
            <wp:effectExtent l="0" t="0" r="0" b="0"/>
            <wp:wrapSquare wrapText="bothSides"/>
            <wp:docPr id="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
                    <pic:cNvPicPr>
                      <a:picLocks noChangeAspect="1" noChangeArrowheads="1"/>
                    </pic:cNvPicPr>
                  </pic:nvPicPr>
                  <pic:blipFill>
                    <a:blip r:embed="rId6"/>
                    <a:srcRect l="-23" t="-29" r="-23" b="-29"/>
                    <a:stretch>
                      <a:fillRect/>
                    </a:stretch>
                  </pic:blipFill>
                  <pic:spPr bwMode="auto">
                    <a:xfrm>
                      <a:off x="0" y="0"/>
                      <a:ext cx="1571625" cy="1247775"/>
                    </a:xfrm>
                    <a:prstGeom prst="rect">
                      <a:avLst/>
                    </a:prstGeom>
                  </pic:spPr>
                </pic:pic>
              </a:graphicData>
            </a:graphic>
          </wp:anchor>
        </w:drawing>
      </w:r>
      <w:r>
        <w:rPr>
          <w:rFonts w:ascii="宋体" w:hAnsi="宋体" w:cs="Calibri"/>
          <w:kern w:val="2"/>
          <w:sz w:val="21"/>
          <w:szCs w:val="21"/>
        </w:rPr>
        <w:t>（</w:t>
      </w:r>
      <w:r>
        <w:rPr>
          <w:rFonts w:eastAsia="宋体" w:cs="Calibri" w:ascii="宋体" w:hAnsi="宋体"/>
          <w:kern w:val="2"/>
          <w:sz w:val="21"/>
          <w:szCs w:val="21"/>
        </w:rPr>
        <w:t>1</w:t>
      </w:r>
      <w:r>
        <w:rPr>
          <w:rFonts w:ascii="宋体" w:hAnsi="宋体" w:cs="Calibri"/>
          <w:kern w:val="2"/>
          <w:sz w:val="21"/>
          <w:szCs w:val="21"/>
        </w:rPr>
        <w:t>）利用生物防治方法可控制果园害虫种群密度，如用性信息素（</w:t>
      </w:r>
      <w:r>
        <w:rPr>
          <w:rFonts w:eastAsia="宋体" w:cs="Calibri" w:ascii="宋体" w:hAnsi="宋体"/>
          <w:kern w:val="2"/>
          <w:sz w:val="21"/>
          <w:szCs w:val="21"/>
        </w:rPr>
        <w:t>E</w:t>
      </w:r>
      <w:r>
        <w:rPr>
          <w:rFonts w:ascii="宋体" w:hAnsi="宋体" w:cs="Calibri"/>
          <w:kern w:val="2"/>
          <w:sz w:val="21"/>
          <w:szCs w:val="21"/>
        </w:rPr>
        <w:t>）</w:t>
      </w:r>
      <w:r>
        <w:rPr>
          <w:rFonts w:eastAsia="宋体" w:cs="Calibri" w:ascii="宋体" w:hAnsi="宋体"/>
          <w:kern w:val="2"/>
          <w:sz w:val="21"/>
          <w:szCs w:val="21"/>
        </w:rPr>
        <w:t>-2-</w:t>
      </w:r>
      <w:r>
        <w:rPr>
          <w:rFonts w:ascii="宋体" w:hAnsi="宋体" w:cs="Calibri"/>
          <w:kern w:val="2"/>
          <w:sz w:val="21"/>
          <w:szCs w:val="21"/>
        </w:rPr>
        <w:t>壬烯醇诱捕害虫丽金龟，可破坏其种群</w:t>
      </w:r>
      <w:r>
        <w:rPr>
          <w:rFonts w:eastAsia="宋体" w:cs="Calibri" w:ascii="宋体" w:hAnsi="宋体"/>
          <w:kern w:val="2"/>
          <w:sz w:val="21"/>
          <w:szCs w:val="21"/>
        </w:rPr>
        <w:t>_________________</w:t>
      </w:r>
      <w:r>
        <w:rPr>
          <w:rFonts w:ascii="宋体" w:hAnsi="宋体" w:cs="Calibri"/>
          <w:kern w:val="2"/>
          <w:sz w:val="21"/>
          <w:szCs w:val="21"/>
        </w:rPr>
        <w:t>。</w:t>
      </w:r>
    </w:p>
    <w:p>
      <w:pPr>
        <w:pStyle w:val="Normal"/>
        <w:widowControl w:val="false"/>
        <w:spacing w:before="0" w:after="0"/>
        <w:rPr>
          <w:rFonts w:ascii="宋体" w:hAnsi="宋体" w:eastAsia="宋体" w:cs="Calibri"/>
          <w:kern w:val="2"/>
          <w:sz w:val="21"/>
          <w:szCs w:val="21"/>
        </w:rPr>
      </w:pPr>
      <w:r>
        <w:rPr>
          <w:rFonts w:ascii="宋体" w:hAnsi="宋体" w:cs="Calibri"/>
          <w:kern w:val="2"/>
          <w:sz w:val="21"/>
          <w:szCs w:val="21"/>
        </w:rPr>
        <w:t>（</w:t>
      </w:r>
      <w:r>
        <w:rPr>
          <w:rFonts w:eastAsia="宋体" w:cs="Calibri" w:ascii="宋体" w:hAnsi="宋体"/>
          <w:kern w:val="2"/>
          <w:sz w:val="21"/>
          <w:szCs w:val="21"/>
        </w:rPr>
        <w:t>2</w:t>
      </w:r>
      <w:r>
        <w:rPr>
          <w:rFonts w:ascii="宋体" w:hAnsi="宋体" w:cs="Calibri"/>
          <w:kern w:val="2"/>
          <w:sz w:val="21"/>
          <w:szCs w:val="21"/>
        </w:rPr>
        <w:t>）科研人员对板栗园内的</w:t>
      </w:r>
      <w:r>
        <w:rPr>
          <w:rFonts w:ascii="宋体" w:hAnsi="宋体" w:cs="Arial"/>
          <w:color w:val="333333"/>
          <w:kern w:val="2"/>
          <w:sz w:val="21"/>
          <w:szCs w:val="21"/>
        </w:rPr>
        <w:t>栗瘿蜂和长尾小蜂的数量进行了连续</w:t>
      </w:r>
      <w:r>
        <w:rPr>
          <w:rFonts w:eastAsia="宋体" w:cs="Arial" w:ascii="宋体" w:hAnsi="宋体"/>
          <w:color w:val="333333"/>
          <w:kern w:val="2"/>
          <w:sz w:val="21"/>
          <w:szCs w:val="21"/>
        </w:rPr>
        <w:t>5</w:t>
      </w:r>
      <w:r>
        <w:rPr>
          <w:rFonts w:ascii="宋体" w:hAnsi="宋体" w:cs="Arial"/>
          <w:color w:val="333333"/>
          <w:kern w:val="2"/>
          <w:sz w:val="21"/>
          <w:szCs w:val="21"/>
        </w:rPr>
        <w:t>年的监测，结果见图。据此判断这两个物种的种间关系是</w:t>
      </w:r>
      <w:r>
        <w:rPr>
          <w:rFonts w:eastAsia="宋体" w:cs="Arial" w:ascii="宋体" w:hAnsi="宋体"/>
          <w:color w:val="333333"/>
          <w:kern w:val="2"/>
          <w:sz w:val="21"/>
          <w:szCs w:val="21"/>
        </w:rPr>
        <w:t>_______</w:t>
      </w:r>
      <w:r>
        <w:rPr>
          <w:rFonts w:eastAsia="宋体" w:cs="宋体" w:ascii="宋体" w:hAnsi="宋体"/>
          <w:kern w:val="2"/>
          <w:sz w:val="21"/>
          <w:szCs w:val="21"/>
        </w:rPr>
        <w:t>____</w:t>
      </w:r>
      <w:r>
        <w:rPr>
          <w:rFonts w:ascii="宋体" w:hAnsi="宋体" w:cs="Arial"/>
          <w:color w:val="333333"/>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Arial"/>
          <w:color w:val="333333"/>
          <w:kern w:val="2"/>
          <w:sz w:val="21"/>
          <w:szCs w:val="21"/>
        </w:rPr>
        <w:t>（</w:t>
      </w:r>
      <w:r>
        <w:rPr>
          <w:rFonts w:eastAsia="宋体" w:cs="Arial" w:ascii="宋体" w:hAnsi="宋体"/>
          <w:color w:val="333333"/>
          <w:kern w:val="2"/>
          <w:sz w:val="21"/>
          <w:szCs w:val="21"/>
        </w:rPr>
        <w:t>3</w:t>
      </w:r>
      <w:r>
        <w:rPr>
          <w:rFonts w:ascii="宋体" w:hAnsi="宋体" w:cs="Arial"/>
          <w:color w:val="333333"/>
          <w:kern w:val="2"/>
          <w:sz w:val="21"/>
          <w:szCs w:val="21"/>
        </w:rPr>
        <w:t>）每年输入果树的能量，一部分被初级消费者摄入，一部分储存于果树的营养器官和生殖器官中，其余能量的去处是</w:t>
      </w:r>
      <w:r>
        <w:rPr>
          <w:rFonts w:eastAsia="宋体" w:cs="Arial" w:ascii="宋体" w:hAnsi="宋体"/>
          <w:color w:val="333333"/>
          <w:kern w:val="2"/>
          <w:sz w:val="21"/>
          <w:szCs w:val="21"/>
        </w:rPr>
        <w:t>___________</w:t>
      </w:r>
      <w:r>
        <w:rPr>
          <w:rFonts w:ascii="宋体" w:hAnsi="宋体" w:cs="Arial"/>
          <w:color w:val="333333"/>
          <w:kern w:val="2"/>
          <w:sz w:val="21"/>
          <w:szCs w:val="21"/>
        </w:rPr>
        <w:t>、</w:t>
      </w:r>
      <w:r>
        <w:rPr>
          <w:rFonts w:eastAsia="宋体" w:cs="宋体" w:ascii="宋体" w:hAnsi="宋体"/>
          <w:kern w:val="2"/>
          <w:sz w:val="21"/>
          <w:szCs w:val="21"/>
        </w:rPr>
        <w:t>____</w:t>
      </w:r>
    </w:p>
    <w:p>
      <w:pPr>
        <w:pStyle w:val="Normal"/>
        <w:widowControl w:val="false"/>
        <w:spacing w:before="0" w:after="0"/>
        <w:rPr>
          <w:rFonts w:ascii="宋体" w:hAnsi="宋体" w:eastAsia="宋体" w:cs="Calibri"/>
          <w:kern w:val="2"/>
          <w:sz w:val="21"/>
          <w:szCs w:val="21"/>
        </w:rPr>
      </w:pPr>
      <w:r>
        <w:rPr>
          <w:rFonts w:eastAsia="宋体" w:cs="Arial" w:ascii="宋体" w:hAnsi="宋体"/>
          <w:color w:val="333333"/>
          <w:kern w:val="2"/>
          <w:sz w:val="21"/>
          <w:szCs w:val="21"/>
        </w:rPr>
        <w:t>___________</w:t>
      </w:r>
      <w:r>
        <w:rPr>
          <w:rFonts w:ascii="宋体" w:hAnsi="宋体" w:cs="Arial"/>
          <w:color w:val="333333"/>
          <w:kern w:val="2"/>
          <w:sz w:val="21"/>
          <w:szCs w:val="21"/>
        </w:rPr>
        <w:t>。</w:t>
      </w:r>
    </w:p>
    <w:p>
      <w:pPr>
        <w:pStyle w:val="Normal"/>
        <w:widowControl w:val="false"/>
        <w:spacing w:before="0" w:after="0"/>
        <w:rPr>
          <w:rFonts w:ascii="宋体" w:hAnsi="宋体" w:eastAsia="宋体" w:cs="Arial"/>
          <w:color w:val="333333"/>
          <w:kern w:val="2"/>
          <w:sz w:val="21"/>
          <w:szCs w:val="21"/>
        </w:rPr>
      </w:pPr>
      <w:r>
        <w:rPr>
          <w:rFonts w:ascii="宋体" w:hAnsi="宋体" w:cs="Arial"/>
          <w:color w:val="333333"/>
          <w:kern w:val="2"/>
          <w:sz w:val="21"/>
          <w:szCs w:val="21"/>
        </w:rPr>
        <w:t>（</w:t>
      </w:r>
      <w:r>
        <w:rPr>
          <w:rFonts w:eastAsia="宋体" w:cs="Arial" w:ascii="宋体" w:hAnsi="宋体"/>
          <w:color w:val="333333"/>
          <w:kern w:val="2"/>
          <w:sz w:val="21"/>
          <w:szCs w:val="21"/>
        </w:rPr>
        <w:t>4</w:t>
      </w:r>
      <w:r>
        <w:rPr>
          <w:rFonts w:ascii="宋体" w:hAnsi="宋体" w:cs="Arial"/>
          <w:color w:val="333333"/>
          <w:kern w:val="2"/>
          <w:sz w:val="21"/>
          <w:szCs w:val="21"/>
        </w:rPr>
        <w:t>）如果不对果园土壤进行管理，果树林下将会出现从一年生草本植物为优势，到多年生草本植物为优势，再到草本与灌木混生等阶段的演替。在草本与灌木混生阶段，果园内很少有一年生草本植物生长，其原因是</w:t>
      </w:r>
      <w:r>
        <w:rPr>
          <w:rFonts w:eastAsia="宋体" w:cs="宋体" w:ascii="宋体" w:hAnsi="宋体"/>
          <w:kern w:val="2"/>
          <w:sz w:val="21"/>
          <w:szCs w:val="21"/>
        </w:rPr>
        <w:t>________________________________________</w:t>
      </w:r>
      <w:r>
        <w:rPr>
          <w:rFonts w:ascii="宋体" w:hAnsi="宋体" w:cs="宋体"/>
          <w:kern w:val="2"/>
          <w:sz w:val="21"/>
          <w:szCs w:val="21"/>
        </w:rPr>
        <w:t>。</w:t>
      </w:r>
    </w:p>
    <w:p>
      <w:pPr>
        <w:pStyle w:val="Normal"/>
        <w:widowControl w:val="false"/>
        <w:spacing w:before="0" w:after="0"/>
        <w:rPr>
          <w:rFonts w:ascii="宋体" w:hAnsi="宋体" w:eastAsia="宋体" w:cs="Arial"/>
          <w:color w:val="333333"/>
          <w:kern w:val="2"/>
          <w:sz w:val="21"/>
          <w:szCs w:val="21"/>
          <w:shd w:fill="FFFFFF" w:val="clear"/>
        </w:rPr>
      </w:pPr>
      <w:r>
        <w:drawing>
          <wp:anchor behindDoc="0" distT="0" distB="0" distL="114935" distR="0" simplePos="0" locked="0" layoutInCell="0" allowOverlap="1" relativeHeight="19">
            <wp:simplePos x="0" y="0"/>
            <wp:positionH relativeFrom="column">
              <wp:align>right</wp:align>
            </wp:positionH>
            <wp:positionV relativeFrom="paragraph">
              <wp:posOffset>29210</wp:posOffset>
            </wp:positionV>
            <wp:extent cx="1038225" cy="1857375"/>
            <wp:effectExtent l="0" t="0" r="0" b="0"/>
            <wp:wrapSquare wrapText="bothSides"/>
            <wp:docPr id="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
                    <pic:cNvPicPr>
                      <a:picLocks noChangeAspect="1" noChangeArrowheads="1"/>
                    </pic:cNvPicPr>
                  </pic:nvPicPr>
                  <pic:blipFill>
                    <a:blip r:embed="rId7"/>
                    <a:srcRect l="-35" t="-19" r="-35" b="-19"/>
                    <a:stretch>
                      <a:fillRect/>
                    </a:stretch>
                  </pic:blipFill>
                  <pic:spPr bwMode="auto">
                    <a:xfrm>
                      <a:off x="0" y="0"/>
                      <a:ext cx="1038225" cy="1857375"/>
                    </a:xfrm>
                    <a:prstGeom prst="rect">
                      <a:avLst/>
                    </a:prstGeom>
                  </pic:spPr>
                </pic:pic>
              </a:graphicData>
            </a:graphic>
          </wp:anchor>
        </w:drawing>
      </w:r>
      <w:r>
        <w:rPr>
          <w:rFonts w:eastAsia="宋体" w:cs="Arial" w:ascii="宋体" w:hAnsi="宋体"/>
          <w:color w:val="333333"/>
          <w:kern w:val="2"/>
          <w:sz w:val="21"/>
          <w:szCs w:val="21"/>
        </w:rPr>
        <w:t>30.</w:t>
      </w:r>
      <w:r>
        <w:rPr>
          <w:rFonts w:ascii="宋体" w:hAnsi="宋体" w:cs="Arial"/>
          <w:color w:val="333333"/>
          <w:kern w:val="2"/>
          <w:sz w:val="21"/>
          <w:szCs w:val="21"/>
        </w:rPr>
        <w:t>（</w:t>
      </w:r>
      <w:r>
        <w:rPr>
          <w:rFonts w:eastAsia="宋体" w:cs="Arial" w:ascii="宋体" w:hAnsi="宋体"/>
          <w:color w:val="333333"/>
          <w:kern w:val="2"/>
          <w:sz w:val="21"/>
          <w:szCs w:val="21"/>
        </w:rPr>
        <w:t>12</w:t>
      </w:r>
      <w:r>
        <w:rPr>
          <w:rFonts w:ascii="宋体" w:hAnsi="宋体" w:cs="Arial"/>
          <w:color w:val="333333"/>
          <w:kern w:val="2"/>
          <w:sz w:val="21"/>
          <w:szCs w:val="21"/>
        </w:rPr>
        <w:t>分）右图为人体生长激素分泌的调节示意图。</w:t>
      </w:r>
    </w:p>
    <w:p>
      <w:pPr>
        <w:pStyle w:val="Normal"/>
        <w:widowControl w:val="false"/>
        <w:spacing w:before="0" w:after="0"/>
        <w:rPr>
          <w:rFonts w:ascii="宋体" w:hAnsi="宋体" w:eastAsia="宋体" w:cs="Arial"/>
          <w:color w:val="333333"/>
          <w:kern w:val="2"/>
          <w:sz w:val="21"/>
          <w:szCs w:val="21"/>
        </w:rPr>
      </w:pPr>
      <w:r>
        <w:rPr>
          <w:rFonts w:ascii="宋体" w:hAnsi="宋体" w:cs="Arial"/>
          <w:color w:val="333333"/>
          <w:kern w:val="2"/>
          <w:sz w:val="21"/>
          <w:szCs w:val="21"/>
        </w:rPr>
        <w:t>（</w:t>
      </w:r>
      <w:r>
        <w:rPr>
          <w:rFonts w:eastAsia="宋体" w:cs="Arial" w:ascii="宋体" w:hAnsi="宋体"/>
          <w:color w:val="333333"/>
          <w:kern w:val="2"/>
          <w:sz w:val="21"/>
          <w:szCs w:val="21"/>
        </w:rPr>
        <w:t>1</w:t>
      </w:r>
      <w:r>
        <w:rPr>
          <w:rFonts w:ascii="宋体" w:hAnsi="宋体" w:cs="Arial"/>
          <w:color w:val="333333"/>
          <w:kern w:val="2"/>
          <w:sz w:val="21"/>
          <w:szCs w:val="21"/>
        </w:rPr>
        <w:t>）细胞</w:t>
      </w:r>
      <w:r>
        <w:rPr>
          <w:rFonts w:eastAsia="宋体" w:cs="Arial" w:ascii="宋体" w:hAnsi="宋体"/>
          <w:color w:val="333333"/>
          <w:kern w:val="2"/>
          <w:sz w:val="21"/>
          <w:szCs w:val="21"/>
        </w:rPr>
        <w:t>a</w:t>
      </w:r>
      <w:r>
        <w:rPr>
          <w:rFonts w:ascii="宋体" w:hAnsi="宋体" w:cs="Arial"/>
          <w:color w:val="333333"/>
          <w:kern w:val="2"/>
          <w:sz w:val="21"/>
          <w:szCs w:val="21"/>
        </w:rPr>
        <w:t>分泌的激素对细胞</w:t>
      </w:r>
      <w:r>
        <w:rPr>
          <w:rFonts w:eastAsia="宋体" w:cs="Arial" w:ascii="宋体" w:hAnsi="宋体"/>
          <w:color w:val="333333"/>
          <w:kern w:val="2"/>
          <w:sz w:val="21"/>
          <w:szCs w:val="21"/>
        </w:rPr>
        <w:t>c</w:t>
      </w:r>
      <w:r>
        <w:rPr>
          <w:rFonts w:ascii="宋体" w:hAnsi="宋体" w:cs="Arial"/>
          <w:color w:val="333333"/>
          <w:kern w:val="2"/>
          <w:sz w:val="21"/>
          <w:szCs w:val="21"/>
        </w:rPr>
        <w:t>的分泌具有促进作用，而细胞</w:t>
      </w:r>
      <w:r>
        <w:rPr>
          <w:rFonts w:eastAsia="宋体" w:cs="Arial" w:ascii="宋体" w:hAnsi="宋体"/>
          <w:color w:val="333333"/>
          <w:kern w:val="2"/>
          <w:sz w:val="21"/>
          <w:szCs w:val="21"/>
        </w:rPr>
        <w:t>b</w:t>
      </w:r>
      <w:r>
        <w:rPr>
          <w:rFonts w:ascii="宋体" w:hAnsi="宋体" w:cs="Arial"/>
          <w:color w:val="333333"/>
          <w:kern w:val="2"/>
          <w:sz w:val="21"/>
          <w:szCs w:val="21"/>
        </w:rPr>
        <w:t>分泌的激素对细胞</w:t>
      </w:r>
      <w:r>
        <w:rPr>
          <w:rFonts w:eastAsia="宋体" w:cs="Arial" w:ascii="宋体" w:hAnsi="宋体"/>
          <w:color w:val="333333"/>
          <w:kern w:val="2"/>
          <w:sz w:val="21"/>
          <w:szCs w:val="21"/>
        </w:rPr>
        <w:t>c</w:t>
      </w:r>
      <w:r>
        <w:rPr>
          <w:rFonts w:ascii="宋体" w:hAnsi="宋体" w:cs="Arial"/>
          <w:color w:val="333333"/>
          <w:kern w:val="2"/>
          <w:sz w:val="21"/>
          <w:szCs w:val="21"/>
        </w:rPr>
        <w:t>的分泌具有抑制作用，则这两种激素对细胞</w:t>
      </w:r>
      <w:r>
        <w:rPr>
          <w:rFonts w:eastAsia="宋体" w:cs="Arial" w:ascii="宋体" w:hAnsi="宋体"/>
          <w:color w:val="333333"/>
          <w:kern w:val="2"/>
          <w:sz w:val="21"/>
          <w:szCs w:val="21"/>
        </w:rPr>
        <w:t>c</w:t>
      </w:r>
      <w:r>
        <w:rPr>
          <w:rFonts w:ascii="宋体" w:hAnsi="宋体" w:cs="Arial"/>
          <w:color w:val="333333"/>
          <w:kern w:val="2"/>
          <w:sz w:val="21"/>
          <w:szCs w:val="21"/>
        </w:rPr>
        <w:t>分泌生长激素的调节呈</w:t>
      </w:r>
    </w:p>
    <w:p>
      <w:pPr>
        <w:pStyle w:val="Normal"/>
        <w:widowControl w:val="false"/>
        <w:spacing w:before="0" w:after="0"/>
        <w:rPr>
          <w:rFonts w:ascii="宋体" w:hAnsi="宋体" w:eastAsia="宋体" w:cs="Arial"/>
          <w:color w:val="333333"/>
          <w:kern w:val="2"/>
          <w:sz w:val="21"/>
          <w:szCs w:val="21"/>
        </w:rPr>
      </w:pPr>
      <w:r>
        <w:rPr>
          <w:rFonts w:eastAsia="宋体" w:cs="Arial" w:ascii="宋体" w:hAnsi="宋体"/>
          <w:color w:val="333333"/>
          <w:kern w:val="2"/>
          <w:sz w:val="21"/>
          <w:szCs w:val="21"/>
        </w:rPr>
        <w:t>________</w:t>
      </w:r>
      <w:r>
        <w:rPr>
          <w:rFonts w:ascii="宋体" w:hAnsi="宋体" w:cs="Arial"/>
          <w:color w:val="333333"/>
          <w:kern w:val="2"/>
          <w:sz w:val="21"/>
          <w:szCs w:val="21"/>
        </w:rPr>
        <w:t>关系。若生长激素分泌增多，将</w:t>
      </w:r>
      <w:r>
        <w:rPr>
          <w:rFonts w:eastAsia="宋体" w:cs="Arial" w:ascii="宋体" w:hAnsi="宋体"/>
          <w:color w:val="333333"/>
          <w:kern w:val="2"/>
          <w:sz w:val="21"/>
          <w:szCs w:val="21"/>
        </w:rPr>
        <w:t>_________</w:t>
      </w:r>
      <w:r>
        <w:rPr>
          <w:rFonts w:ascii="宋体" w:hAnsi="宋体" w:cs="Arial"/>
          <w:color w:val="333333"/>
          <w:kern w:val="2"/>
          <w:sz w:val="21"/>
          <w:szCs w:val="21"/>
        </w:rPr>
        <w:t>（填“促进”或“抑制”）细胞</w:t>
      </w:r>
      <w:r>
        <w:rPr>
          <w:rFonts w:eastAsia="宋体" w:cs="Arial" w:ascii="宋体" w:hAnsi="宋体"/>
          <w:color w:val="333333"/>
          <w:kern w:val="2"/>
          <w:sz w:val="21"/>
          <w:szCs w:val="21"/>
        </w:rPr>
        <w:t>b</w:t>
      </w:r>
      <w:r>
        <w:rPr>
          <w:rFonts w:ascii="宋体" w:hAnsi="宋体" w:cs="Arial"/>
          <w:color w:val="333333"/>
          <w:kern w:val="2"/>
          <w:sz w:val="21"/>
          <w:szCs w:val="21"/>
        </w:rPr>
        <w:t>的分泌。</w:t>
      </w:r>
    </w:p>
    <w:p>
      <w:pPr>
        <w:pStyle w:val="Normal"/>
        <w:widowControl w:val="false"/>
        <w:spacing w:before="0" w:after="0"/>
        <w:rPr>
          <w:rFonts w:ascii="宋体" w:hAnsi="宋体" w:eastAsia="宋体" w:cs="Arial"/>
          <w:color w:val="333333"/>
          <w:kern w:val="2"/>
          <w:sz w:val="21"/>
          <w:szCs w:val="21"/>
        </w:rPr>
      </w:pPr>
      <w:r>
        <w:rPr>
          <w:rFonts w:ascii="宋体" w:hAnsi="宋体" w:cs="Arial"/>
          <w:color w:val="333333"/>
          <w:kern w:val="2"/>
          <w:sz w:val="21"/>
          <w:szCs w:val="21"/>
        </w:rPr>
        <w:t>（</w:t>
      </w:r>
      <w:r>
        <w:rPr>
          <w:rFonts w:eastAsia="宋体" w:cs="Arial" w:ascii="宋体" w:hAnsi="宋体"/>
          <w:color w:val="333333"/>
          <w:kern w:val="2"/>
          <w:sz w:val="21"/>
          <w:szCs w:val="21"/>
        </w:rPr>
        <w:t>2</w:t>
      </w:r>
      <w:r>
        <w:rPr>
          <w:rFonts w:ascii="宋体" w:hAnsi="宋体" w:cs="Arial"/>
          <w:color w:val="333333"/>
          <w:kern w:val="2"/>
          <w:sz w:val="21"/>
          <w:szCs w:val="21"/>
        </w:rPr>
        <w:t>）下丘脑是神经系统和内分泌系统联系的枢纽。如发生急性低血糖时，对血糖浓度敏感的神经元可通过细胞</w:t>
      </w:r>
      <w:r>
        <w:rPr>
          <w:rFonts w:eastAsia="宋体" w:cs="Arial" w:ascii="宋体" w:hAnsi="宋体"/>
          <w:color w:val="333333"/>
          <w:kern w:val="2"/>
          <w:sz w:val="21"/>
          <w:szCs w:val="21"/>
        </w:rPr>
        <w:t>a</w:t>
      </w:r>
      <w:r>
        <w:rPr>
          <w:rFonts w:ascii="宋体" w:hAnsi="宋体" w:cs="Arial"/>
          <w:color w:val="333333"/>
          <w:kern w:val="2"/>
          <w:sz w:val="21"/>
          <w:szCs w:val="21"/>
        </w:rPr>
        <w:t>促进细胞</w:t>
      </w:r>
      <w:r>
        <w:rPr>
          <w:rFonts w:eastAsia="宋体" w:cs="Arial" w:ascii="宋体" w:hAnsi="宋体"/>
          <w:color w:val="333333"/>
          <w:kern w:val="2"/>
          <w:sz w:val="21"/>
          <w:szCs w:val="21"/>
        </w:rPr>
        <w:t>c</w:t>
      </w:r>
      <w:r>
        <w:rPr>
          <w:rFonts w:ascii="宋体" w:hAnsi="宋体" w:cs="Arial"/>
          <w:color w:val="333333"/>
          <w:kern w:val="2"/>
          <w:sz w:val="21"/>
          <w:szCs w:val="21"/>
        </w:rPr>
        <w:t>分泌。这个调节过程中，下丘脑神经内分泌细胞的作用是将</w:t>
      </w:r>
      <w:r>
        <w:rPr>
          <w:rFonts w:eastAsia="宋体" w:cs="Arial" w:ascii="宋体" w:hAnsi="宋体"/>
          <w:color w:val="333333"/>
          <w:kern w:val="2"/>
          <w:sz w:val="21"/>
          <w:szCs w:val="21"/>
        </w:rPr>
        <w:t>____________</w:t>
      </w:r>
      <w:r>
        <w:rPr>
          <w:rFonts w:ascii="宋体" w:hAnsi="宋体" w:cs="Arial"/>
          <w:color w:val="333333"/>
          <w:kern w:val="2"/>
          <w:sz w:val="21"/>
          <w:szCs w:val="21"/>
        </w:rPr>
        <w:t>转变为</w:t>
      </w:r>
      <w:r>
        <w:rPr>
          <w:rFonts w:eastAsia="宋体" w:cs="Arial" w:ascii="宋体" w:hAnsi="宋体"/>
          <w:color w:val="333333"/>
          <w:kern w:val="2"/>
          <w:sz w:val="21"/>
          <w:szCs w:val="21"/>
        </w:rPr>
        <w:t>______________</w:t>
      </w:r>
      <w:r>
        <w:rPr>
          <w:rFonts w:ascii="宋体" w:hAnsi="宋体" w:cs="Arial"/>
          <w:color w:val="333333"/>
          <w:kern w:val="2"/>
          <w:sz w:val="21"/>
          <w:szCs w:val="21"/>
        </w:rPr>
        <w:t>。</w:t>
      </w:r>
    </w:p>
    <w:p>
      <w:pPr>
        <w:pStyle w:val="Normal"/>
        <w:widowControl w:val="false"/>
        <w:spacing w:before="0" w:after="0"/>
        <w:rPr>
          <w:rFonts w:ascii="宋体" w:hAnsi="宋体" w:eastAsia="宋体" w:cs="Calibri"/>
          <w:kern w:val="2"/>
          <w:sz w:val="21"/>
          <w:szCs w:val="21"/>
        </w:rPr>
      </w:pPr>
      <w:r>
        <w:rPr>
          <w:rFonts w:ascii="宋体" w:hAnsi="宋体" w:cs="宋体"/>
          <w:kern w:val="2"/>
          <w:sz w:val="21"/>
          <w:szCs w:val="21"/>
        </w:rPr>
        <w:t>（</w:t>
      </w:r>
      <w:r>
        <w:rPr>
          <w:rFonts w:eastAsia="宋体" w:cs="Calibri" w:ascii="宋体" w:hAnsi="宋体"/>
          <w:kern w:val="2"/>
          <w:sz w:val="21"/>
          <w:szCs w:val="21"/>
        </w:rPr>
        <w:t>3</w:t>
      </w:r>
      <w:r>
        <w:rPr>
          <w:rFonts w:ascii="宋体" w:hAnsi="宋体" w:cs="宋体"/>
          <w:kern w:val="2"/>
          <w:sz w:val="21"/>
          <w:szCs w:val="21"/>
        </w:rPr>
        <w:t>）激素的作用范围较广泛，如生长激素可与全身脂肪细胞和软骨细胞等靶细胞的受体结合并发挥作用，这是因为</w:t>
      </w:r>
      <w:r>
        <w:rPr>
          <w:rFonts w:eastAsia="宋体" w:cs="Arial" w:ascii="宋体" w:hAnsi="宋体"/>
          <w:color w:val="333333"/>
          <w:kern w:val="2"/>
          <w:sz w:val="21"/>
          <w:szCs w:val="21"/>
        </w:rPr>
        <w:t>___________________________________</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4</w:t>
      </w:r>
      <w:r>
        <w:rPr>
          <w:rFonts w:ascii="宋体" w:hAnsi="宋体" w:cs="宋体"/>
          <w:kern w:val="2"/>
          <w:sz w:val="21"/>
          <w:szCs w:val="21"/>
        </w:rPr>
        <w:t>）运动能提高机体免疫功能，原因之一是生长激素可作用于胸腺，促进</w:t>
      </w:r>
    </w:p>
    <w:p>
      <w:pPr>
        <w:pStyle w:val="Normal"/>
        <w:widowControl w:val="false"/>
        <w:spacing w:before="0" w:after="0"/>
        <w:rPr>
          <w:rFonts w:ascii="宋体" w:hAnsi="宋体" w:eastAsia="宋体" w:cs="宋体"/>
          <w:kern w:val="2"/>
          <w:sz w:val="21"/>
          <w:szCs w:val="21"/>
        </w:rPr>
      </w:pPr>
      <w:r>
        <w:rPr>
          <w:rFonts w:eastAsia="宋体" w:cs="Arial" w:ascii="宋体" w:hAnsi="宋体"/>
          <w:color w:val="333333"/>
          <w:kern w:val="2"/>
          <w:sz w:val="21"/>
          <w:szCs w:val="21"/>
        </w:rPr>
        <w:t>________________</w:t>
      </w:r>
      <w:r>
        <w:rPr>
          <w:rFonts w:ascii="宋体" w:hAnsi="宋体" w:cs="宋体"/>
          <w:kern w:val="2"/>
          <w:sz w:val="21"/>
          <w:szCs w:val="21"/>
        </w:rPr>
        <w:t>分化。</w:t>
      </w:r>
    </w:p>
    <w:p>
      <w:pPr>
        <w:pStyle w:val="Normal"/>
        <w:widowControl w:val="false"/>
        <w:spacing w:before="0" w:after="0"/>
        <w:rPr>
          <w:rFonts w:ascii="宋体" w:hAnsi="宋体" w:eastAsia="宋体" w:cs="宋体"/>
          <w:kern w:val="2"/>
          <w:sz w:val="21"/>
          <w:szCs w:val="21"/>
        </w:rPr>
      </w:pPr>
      <w:r>
        <w:rPr>
          <w:rFonts w:eastAsia="宋体" w:cs="宋体" w:ascii="宋体" w:hAnsi="宋体"/>
          <w:kern w:val="2"/>
          <w:sz w:val="21"/>
          <w:szCs w:val="21"/>
        </w:rPr>
        <w:t xml:space="preserve"> </w:t>
      </w:r>
      <w:r>
        <w:rPr>
          <w:rFonts w:eastAsia="宋体" w:cs="宋体" w:ascii="宋体" w:hAnsi="宋体"/>
          <w:kern w:val="2"/>
          <w:sz w:val="21"/>
          <w:szCs w:val="21"/>
        </w:rPr>
        <w:t>31.</w:t>
      </w:r>
      <w:r>
        <w:rPr>
          <w:rFonts w:ascii="宋体" w:hAnsi="宋体" w:cs="宋体"/>
          <w:kern w:val="2"/>
          <w:sz w:val="21"/>
          <w:szCs w:val="21"/>
        </w:rPr>
        <w:t>（</w:t>
      </w:r>
      <w:r>
        <w:rPr>
          <w:rFonts w:eastAsia="宋体" w:cs="Calibri" w:ascii="宋体" w:hAnsi="宋体"/>
          <w:kern w:val="2"/>
          <w:sz w:val="21"/>
          <w:szCs w:val="21"/>
        </w:rPr>
        <w:t>24</w:t>
      </w:r>
      <w:r>
        <w:rPr>
          <w:rFonts w:ascii="宋体" w:hAnsi="宋体" w:cs="宋体"/>
          <w:kern w:val="2"/>
          <w:sz w:val="21"/>
          <w:szCs w:val="21"/>
        </w:rPr>
        <w:t>分）</w:t>
      </w:r>
    </w:p>
    <w:p>
      <w:pPr>
        <w:pStyle w:val="Normal"/>
        <w:widowControl w:val="false"/>
        <w:spacing w:before="0" w:after="0"/>
        <w:ind w:firstLine="440"/>
        <w:rPr>
          <w:rFonts w:ascii="宋体" w:hAnsi="宋体" w:eastAsia="宋体" w:cs="宋体"/>
          <w:kern w:val="2"/>
          <w:sz w:val="21"/>
          <w:szCs w:val="21"/>
        </w:rPr>
      </w:pPr>
      <w:r>
        <w:fldChar w:fldCharType="begin"/>
      </w:r>
      <w:r>
        <w:rPr>
          <w:sz w:val="21"/>
          <w:kern w:val="2"/>
          <w:szCs w:val="21"/>
          <w:rFonts w:eastAsia="宋体" w:cs="宋体" w:ascii="宋体" w:hAnsi="宋体"/>
          <w:lang w:val="en-US" w:eastAsia="en-US"/>
        </w:rPr>
        <w:instrText xml:space="preserve"> = 1 \* ROMAN </w:instrText>
      </w:r>
      <w:r>
        <w:rPr>
          <w:rFonts w:eastAsia="宋体" w:cs="宋体" w:ascii="宋体" w:hAnsi="宋体"/>
          <w:kern w:val="2"/>
          <w:sz w:val="21"/>
          <w:szCs w:val="21"/>
          <w:lang w:val="en-US" w:eastAsia="en-US"/>
        </w:rPr>
      </w:r>
      <w:r>
        <w:rPr>
          <w:sz w:val="21"/>
          <w:kern w:val="2"/>
          <w:szCs w:val="21"/>
          <w:rFonts w:eastAsia="宋体" w:cs="宋体" w:ascii="宋体" w:hAnsi="宋体"/>
          <w:lang w:val="en-US" w:eastAsia="en-US"/>
        </w:rPr>
        <w:fldChar w:fldCharType="separate"/>
      </w:r>
      <w:r>
        <w:rPr>
          <w:rFonts w:eastAsia="宋体" w:cs="宋体" w:ascii="宋体" w:hAnsi="宋体"/>
          <w:kern w:val="2"/>
          <w:sz w:val="21"/>
          <w:szCs w:val="21"/>
          <w:lang w:val="en-US" w:eastAsia="en-US"/>
        </w:rPr>
        <w:t>I</w:t>
      </w:r>
      <w:r>
        <w:rPr>
          <w:rFonts w:eastAsia="宋体" w:cs="宋体" w:ascii="宋体" w:hAnsi="宋体"/>
          <w:kern w:val="2"/>
          <w:sz w:val="21"/>
          <w:szCs w:val="21"/>
          <w:lang w:val="en-US" w:eastAsia="en-US"/>
        </w:rPr>
      </w:r>
      <w:r>
        <w:rPr>
          <w:sz w:val="21"/>
          <w:kern w:val="2"/>
          <w:szCs w:val="21"/>
          <w:rFonts w:eastAsia="宋体" w:cs="宋体" w:ascii="宋体" w:hAnsi="宋体"/>
          <w:lang w:val="en-US" w:eastAsia="en-US"/>
        </w:rPr>
        <w:fldChar w:fldCharType="end"/>
      </w:r>
      <w:r>
        <w:rPr>
          <w:rFonts w:eastAsia="宋体" w:cs="宋体" w:ascii="宋体" w:hAnsi="宋体"/>
          <w:kern w:val="2"/>
          <w:sz w:val="21"/>
          <w:szCs w:val="21"/>
        </w:rPr>
        <w:t>.</w:t>
      </w:r>
      <w:r>
        <w:rPr>
          <w:rFonts w:ascii="宋体" w:hAnsi="宋体" w:cs="宋体"/>
          <w:kern w:val="2"/>
          <w:sz w:val="21"/>
          <w:szCs w:val="21"/>
        </w:rPr>
        <w:t>（</w:t>
      </w:r>
      <w:r>
        <w:rPr>
          <w:rFonts w:eastAsia="宋体" w:cs="Calibri" w:ascii="宋体" w:hAnsi="宋体"/>
          <w:kern w:val="2"/>
          <w:sz w:val="21"/>
          <w:szCs w:val="21"/>
        </w:rPr>
        <w:t>15</w:t>
      </w:r>
      <w:r>
        <w:rPr>
          <w:rFonts w:ascii="宋体" w:hAnsi="宋体" w:cs="宋体"/>
          <w:kern w:val="2"/>
          <w:sz w:val="21"/>
          <w:szCs w:val="21"/>
        </w:rPr>
        <w:t>分）已知一对等位基因控制鸡的羽毛颜色，</w:t>
      </w:r>
      <w:r>
        <w:rPr>
          <w:rFonts w:eastAsia="宋体" w:cs="Calibri" w:ascii="宋体" w:hAnsi="宋体"/>
          <w:kern w:val="2"/>
          <w:sz w:val="21"/>
          <w:szCs w:val="21"/>
        </w:rPr>
        <w:t>BB</w:t>
      </w:r>
      <w:r>
        <w:rPr>
          <w:rFonts w:ascii="宋体" w:hAnsi="宋体" w:cs="宋体"/>
          <w:kern w:val="2"/>
          <w:sz w:val="21"/>
          <w:szCs w:val="21"/>
        </w:rPr>
        <w:t>为黑羽，</w:t>
      </w:r>
      <w:r>
        <w:rPr>
          <w:rFonts w:eastAsia="宋体" w:cs="Calibri" w:ascii="宋体" w:hAnsi="宋体"/>
          <w:kern w:val="2"/>
          <w:sz w:val="21"/>
          <w:szCs w:val="21"/>
        </w:rPr>
        <w:t>bb</w:t>
      </w:r>
      <w:r>
        <w:rPr>
          <w:rFonts w:ascii="宋体" w:hAnsi="宋体" w:cs="宋体"/>
          <w:kern w:val="2"/>
          <w:sz w:val="21"/>
          <w:szCs w:val="21"/>
        </w:rPr>
        <w:t>为白羽，</w:t>
      </w:r>
      <w:r>
        <w:rPr>
          <w:rFonts w:eastAsia="宋体" w:cs="Calibri" w:ascii="宋体" w:hAnsi="宋体"/>
          <w:kern w:val="2"/>
          <w:sz w:val="21"/>
          <w:szCs w:val="21"/>
        </w:rPr>
        <w:t>Bb</w:t>
      </w:r>
      <w:r>
        <w:rPr>
          <w:rFonts w:ascii="宋体" w:hAnsi="宋体" w:cs="宋体"/>
          <w:kern w:val="2"/>
          <w:sz w:val="21"/>
          <w:szCs w:val="21"/>
        </w:rPr>
        <w:t>为蓝羽；另一对等位基因</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和</w:t>
      </w:r>
      <w:r>
        <w:rPr>
          <w:rFonts w:eastAsia="宋体" w:cs="Calibri" w:ascii="宋体" w:hAnsi="宋体"/>
          <w:kern w:val="2"/>
          <w:sz w:val="21"/>
          <w:szCs w:val="21"/>
        </w:rPr>
        <w:t>C</w:t>
      </w:r>
      <w:r>
        <w:rPr>
          <w:rFonts w:ascii="宋体" w:hAnsi="宋体" w:cs="宋体"/>
          <w:kern w:val="2"/>
          <w:sz w:val="21"/>
          <w:szCs w:val="21"/>
        </w:rPr>
        <w:t>控制鸡的小腿长度，</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eastAsia="宋体" w:cs="宋体" w:ascii="宋体" w:hAnsi="宋体"/>
          <w:kern w:val="2"/>
          <w:sz w:val="21"/>
          <w:szCs w:val="21"/>
        </w:rPr>
        <w:t>C</w:t>
      </w:r>
      <w:r>
        <w:rPr>
          <w:rFonts w:ascii="宋体" w:hAnsi="宋体" w:cs="宋体"/>
          <w:kern w:val="2"/>
          <w:sz w:val="21"/>
          <w:szCs w:val="21"/>
        </w:rPr>
        <w:t>为短腿，</w:t>
      </w:r>
      <w:r>
        <w:rPr>
          <w:rFonts w:eastAsia="宋体" w:cs="Calibri" w:ascii="宋体" w:hAnsi="宋体"/>
          <w:kern w:val="2"/>
          <w:sz w:val="21"/>
          <w:szCs w:val="21"/>
        </w:rPr>
        <w:t>CC</w:t>
      </w:r>
      <w:r>
        <w:rPr>
          <w:rFonts w:ascii="宋体" w:hAnsi="宋体" w:cs="宋体"/>
          <w:kern w:val="2"/>
          <w:sz w:val="21"/>
          <w:szCs w:val="21"/>
        </w:rPr>
        <w:t>为正常，但</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胚胎致死。两对基位于常染色体上且独立遗传。一只黑羽短腿鸡与一只白羽短腿鸡交配，获得</w:t>
      </w:r>
      <w:r>
        <w:rPr>
          <w:rFonts w:eastAsia="宋体" w:cs="Calibri" w:ascii="宋体" w:hAnsi="宋体"/>
          <w:kern w:val="2"/>
          <w:sz w:val="21"/>
          <w:szCs w:val="21"/>
        </w:rPr>
        <w:t>F</w:t>
      </w:r>
      <w:r>
        <w:rPr>
          <w:rFonts w:eastAsia="宋体" w:cs="Calibri" w:ascii="宋体" w:hAnsi="宋体"/>
          <w:kern w:val="2"/>
          <w:sz w:val="21"/>
          <w:szCs w:val="21"/>
          <w:vertAlign w:val="subscript"/>
        </w:rPr>
        <w:t>1</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1</w:t>
      </w:r>
      <w:r>
        <w:rPr>
          <w:rFonts w:ascii="宋体" w:hAnsi="宋体" w:cs="宋体"/>
          <w:kern w:val="2"/>
          <w:sz w:val="21"/>
          <w:szCs w:val="21"/>
        </w:rPr>
        <w:t>）</w:t>
      </w:r>
      <w:r>
        <w:rPr>
          <w:rFonts w:eastAsia="宋体" w:cs="Calibri" w:ascii="宋体" w:hAnsi="宋体"/>
          <w:kern w:val="2"/>
          <w:sz w:val="21"/>
          <w:szCs w:val="21"/>
        </w:rPr>
        <w:t>F</w:t>
      </w:r>
      <w:r>
        <w:rPr>
          <w:rFonts w:eastAsia="宋体" w:cs="Calibri" w:ascii="宋体" w:hAnsi="宋体"/>
          <w:kern w:val="2"/>
          <w:sz w:val="21"/>
          <w:szCs w:val="21"/>
          <w:vertAlign w:val="subscript"/>
        </w:rPr>
        <w:t>1</w:t>
      </w:r>
      <w:r>
        <w:rPr>
          <w:rFonts w:ascii="宋体" w:hAnsi="宋体" w:cs="宋体"/>
          <w:kern w:val="2"/>
          <w:sz w:val="21"/>
          <w:szCs w:val="21"/>
        </w:rPr>
        <w:t>的表现型及比例是</w:t>
      </w:r>
      <w:r>
        <w:rPr>
          <w:rFonts w:eastAsia="宋体" w:cs="Arial" w:ascii="宋体" w:hAnsi="宋体"/>
          <w:color w:val="333333"/>
          <w:kern w:val="2"/>
          <w:sz w:val="21"/>
          <w:szCs w:val="21"/>
        </w:rPr>
        <w:t>_______________________________</w:t>
      </w:r>
      <w:r>
        <w:rPr>
          <w:rFonts w:ascii="宋体" w:hAnsi="宋体" w:cs="Arial"/>
          <w:color w:val="333333"/>
          <w:kern w:val="2"/>
          <w:sz w:val="21"/>
          <w:szCs w:val="21"/>
        </w:rPr>
        <w:t>。</w:t>
      </w:r>
      <w:r>
        <w:rPr>
          <w:rFonts w:ascii="宋体" w:hAnsi="宋体" w:cs="宋体"/>
          <w:kern w:val="2"/>
          <w:sz w:val="21"/>
          <w:szCs w:val="21"/>
        </w:rPr>
        <w:t>若让</w:t>
      </w:r>
      <w:r>
        <w:rPr>
          <w:rFonts w:eastAsia="宋体" w:cs="Calibri" w:ascii="宋体" w:hAnsi="宋体"/>
          <w:kern w:val="2"/>
          <w:sz w:val="21"/>
          <w:szCs w:val="21"/>
        </w:rPr>
        <w:t>F</w:t>
      </w:r>
      <w:r>
        <w:rPr>
          <w:rFonts w:eastAsia="宋体" w:cs="Calibri" w:ascii="宋体" w:hAnsi="宋体"/>
          <w:kern w:val="2"/>
          <w:sz w:val="21"/>
          <w:szCs w:val="21"/>
          <w:vertAlign w:val="subscript"/>
        </w:rPr>
        <w:t>1</w:t>
      </w:r>
      <w:r>
        <w:rPr>
          <w:rFonts w:ascii="宋体" w:hAnsi="宋体" w:cs="宋体"/>
          <w:kern w:val="2"/>
          <w:sz w:val="21"/>
          <w:szCs w:val="21"/>
        </w:rPr>
        <w:t>中的两只蓝羽短腿鸡交配，</w:t>
      </w:r>
      <w:r>
        <w:rPr>
          <w:rFonts w:eastAsia="宋体" w:cs="Calibri" w:ascii="宋体" w:hAnsi="宋体"/>
          <w:kern w:val="2"/>
          <w:sz w:val="21"/>
          <w:szCs w:val="21"/>
        </w:rPr>
        <w:t>F</w:t>
      </w:r>
      <w:r>
        <w:rPr>
          <w:rFonts w:eastAsia="宋体" w:cs="Calibri" w:ascii="宋体" w:hAnsi="宋体"/>
          <w:kern w:val="2"/>
          <w:sz w:val="21"/>
          <w:szCs w:val="21"/>
          <w:vertAlign w:val="subscript"/>
        </w:rPr>
        <w:t>1</w:t>
      </w:r>
      <w:r>
        <w:rPr>
          <w:rFonts w:ascii="宋体" w:hAnsi="宋体" w:cs="宋体"/>
          <w:kern w:val="2"/>
          <w:sz w:val="21"/>
          <w:szCs w:val="21"/>
        </w:rPr>
        <w:t>中出现</w:t>
      </w:r>
      <w:r>
        <w:rPr>
          <w:rFonts w:ascii="宋体" w:hAnsi="宋体" w:cs="宋体"/>
          <w:kern w:val="2"/>
          <w:sz w:val="21"/>
          <w:szCs w:val="21"/>
          <w:u w:val="single"/>
        </w:rPr>
        <w:t xml:space="preserve">      </w:t>
      </w:r>
      <w:r>
        <w:rPr>
          <w:rFonts w:ascii="宋体" w:hAnsi="宋体" w:cs="宋体"/>
          <w:kern w:val="2"/>
          <w:sz w:val="21"/>
          <w:szCs w:val="21"/>
        </w:rPr>
        <w:t>种不同表现型，其中蓝羽短腿鸡所占比例</w:t>
      </w:r>
      <w:r>
        <w:rPr>
          <w:rFonts w:eastAsia="宋体" w:cs="Arial" w:ascii="宋体" w:hAnsi="宋体"/>
          <w:color w:val="333333"/>
          <w:kern w:val="2"/>
          <w:sz w:val="21"/>
          <w:szCs w:val="21"/>
        </w:rPr>
        <w:t>_________</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2</w:t>
      </w:r>
      <w:r>
        <w:rPr>
          <w:rFonts w:ascii="宋体" w:hAnsi="宋体" w:cs="宋体"/>
          <w:kern w:val="2"/>
          <w:sz w:val="21"/>
          <w:szCs w:val="21"/>
        </w:rPr>
        <w:t>）从交配结果可判断</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和</w:t>
      </w:r>
      <w:r>
        <w:rPr>
          <w:rFonts w:eastAsia="宋体" w:cs="Calibri" w:ascii="宋体" w:hAnsi="宋体"/>
          <w:kern w:val="2"/>
          <w:sz w:val="21"/>
          <w:szCs w:val="21"/>
        </w:rPr>
        <w:t>C</w:t>
      </w:r>
      <w:r>
        <w:rPr>
          <w:rFonts w:ascii="宋体" w:hAnsi="宋体" w:cs="宋体"/>
          <w:kern w:val="2"/>
          <w:sz w:val="21"/>
          <w:szCs w:val="21"/>
        </w:rPr>
        <w:t>的显隐性关系，在决定小腿长度性状上，</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是</w:t>
      </w:r>
      <w:r>
        <w:rPr>
          <w:rFonts w:eastAsia="宋体" w:cs="Arial" w:ascii="宋体" w:hAnsi="宋体"/>
          <w:color w:val="333333"/>
          <w:kern w:val="2"/>
          <w:sz w:val="21"/>
          <w:szCs w:val="21"/>
        </w:rPr>
        <w:t>________________</w:t>
      </w:r>
      <w:r>
        <w:rPr>
          <w:rFonts w:ascii="宋体" w:hAnsi="宋体" w:cs="宋体"/>
          <w:kern w:val="2"/>
          <w:sz w:val="21"/>
          <w:szCs w:val="21"/>
        </w:rPr>
        <w:t>；在控制致死效应上，</w:t>
      </w:r>
      <w:r>
        <w:rPr>
          <w:rFonts w:eastAsia="宋体" w:cs="宋体" w:ascii="宋体" w:hAnsi="宋体"/>
          <w:kern w:val="2"/>
          <w:sz w:val="21"/>
          <w:szCs w:val="21"/>
        </w:rPr>
        <w:t>C</w:t>
      </w:r>
      <w:r>
        <w:rPr>
          <w:rFonts w:eastAsia="宋体" w:cs="宋体" w:ascii="宋体" w:hAnsi="宋体"/>
          <w:kern w:val="2"/>
          <w:sz w:val="21"/>
          <w:szCs w:val="21"/>
          <w:vertAlign w:val="superscript"/>
        </w:rPr>
        <w:t>L</w:t>
      </w:r>
      <w:r>
        <w:rPr>
          <w:rFonts w:ascii="宋体" w:hAnsi="宋体" w:cs="宋体"/>
          <w:kern w:val="2"/>
          <w:sz w:val="21"/>
          <w:szCs w:val="21"/>
        </w:rPr>
        <w:t>是</w:t>
      </w:r>
      <w:r>
        <w:rPr>
          <w:rFonts w:eastAsia="宋体" w:cs="Arial" w:ascii="宋体" w:hAnsi="宋体"/>
          <w:color w:val="333333"/>
          <w:kern w:val="2"/>
          <w:sz w:val="21"/>
          <w:szCs w:val="21"/>
        </w:rPr>
        <w:t>________________</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3</w:t>
      </w:r>
      <w:r>
        <w:rPr>
          <w:rFonts w:ascii="宋体" w:hAnsi="宋体" w:cs="宋体"/>
          <w:kern w:val="2"/>
          <w:sz w:val="21"/>
          <w:szCs w:val="21"/>
        </w:rPr>
        <w:t>）</w:t>
      </w:r>
      <w:r>
        <w:rPr>
          <w:rFonts w:eastAsia="宋体" w:cs="Calibri" w:ascii="宋体" w:hAnsi="宋体"/>
          <w:kern w:val="2"/>
          <w:sz w:val="21"/>
          <w:szCs w:val="21"/>
        </w:rPr>
        <w:t>B</w:t>
      </w:r>
      <w:r>
        <w:rPr>
          <w:rFonts w:ascii="宋体" w:hAnsi="宋体" w:cs="宋体"/>
          <w:kern w:val="2"/>
          <w:sz w:val="21"/>
          <w:szCs w:val="21"/>
        </w:rPr>
        <w:t>基因控制色素合成酶的合成，后者催化无色前体物质形成的黑色素。科研人员对</w:t>
      </w:r>
      <w:r>
        <w:rPr>
          <w:rFonts w:eastAsia="宋体" w:cs="Calibri" w:ascii="宋体" w:hAnsi="宋体"/>
          <w:kern w:val="2"/>
          <w:sz w:val="21"/>
          <w:szCs w:val="21"/>
        </w:rPr>
        <w:t>B</w:t>
      </w:r>
      <w:r>
        <w:rPr>
          <w:rFonts w:ascii="宋体" w:hAnsi="宋体" w:cs="宋体"/>
          <w:kern w:val="2"/>
          <w:sz w:val="21"/>
          <w:szCs w:val="21"/>
        </w:rPr>
        <w:t>和</w:t>
      </w:r>
      <w:r>
        <w:rPr>
          <w:rFonts w:eastAsia="宋体" w:cs="Calibri" w:ascii="宋体" w:hAnsi="宋体"/>
          <w:kern w:val="2"/>
          <w:sz w:val="21"/>
          <w:szCs w:val="21"/>
        </w:rPr>
        <w:t>b</w:t>
      </w:r>
      <w:r>
        <w:rPr>
          <w:rFonts w:ascii="宋体" w:hAnsi="宋体" w:cs="宋体"/>
          <w:kern w:val="2"/>
          <w:sz w:val="21"/>
          <w:szCs w:val="21"/>
        </w:rPr>
        <w:t>基因进行测序并比较，发现</w:t>
      </w:r>
      <w:r>
        <w:rPr>
          <w:rFonts w:eastAsia="宋体" w:cs="Calibri" w:ascii="宋体" w:hAnsi="宋体"/>
          <w:kern w:val="2"/>
          <w:sz w:val="21"/>
          <w:szCs w:val="21"/>
        </w:rPr>
        <w:t>b</w:t>
      </w:r>
      <w:r>
        <w:rPr>
          <w:rFonts w:ascii="宋体" w:hAnsi="宋体" w:cs="宋体"/>
          <w:kern w:val="2"/>
          <w:sz w:val="21"/>
          <w:szCs w:val="21"/>
        </w:rPr>
        <w:t>基因的编码序列缺失一个碱基对。据此推测，</w:t>
      </w:r>
      <w:r>
        <w:rPr>
          <w:rFonts w:eastAsia="宋体" w:cs="Calibri" w:ascii="宋体" w:hAnsi="宋体"/>
          <w:kern w:val="2"/>
          <w:sz w:val="21"/>
          <w:szCs w:val="21"/>
        </w:rPr>
        <w:t>b</w:t>
      </w:r>
      <w:r>
        <w:rPr>
          <w:rFonts w:ascii="宋体" w:hAnsi="宋体" w:cs="宋体"/>
          <w:kern w:val="2"/>
          <w:sz w:val="21"/>
          <w:szCs w:val="21"/>
        </w:rPr>
        <w:t>基因翻译时，可能出现</w:t>
      </w:r>
    </w:p>
    <w:p>
      <w:pPr>
        <w:pStyle w:val="Normal"/>
        <w:widowControl w:val="false"/>
        <w:spacing w:before="0" w:after="0"/>
        <w:rPr>
          <w:rFonts w:ascii="宋体" w:hAnsi="宋体" w:eastAsia="宋体" w:cs="宋体"/>
          <w:kern w:val="2"/>
          <w:sz w:val="21"/>
          <w:szCs w:val="21"/>
        </w:rPr>
      </w:pPr>
      <w:r>
        <w:rPr>
          <w:rFonts w:eastAsia="宋体" w:cs="Arial" w:ascii="宋体" w:hAnsi="宋体"/>
          <w:color w:val="333333"/>
          <w:kern w:val="2"/>
          <w:sz w:val="21"/>
          <w:szCs w:val="21"/>
        </w:rPr>
        <w:t>________________</w:t>
      </w:r>
      <w:r>
        <w:rPr>
          <w:rFonts w:ascii="宋体" w:hAnsi="宋体" w:cs="宋体"/>
          <w:kern w:val="2"/>
          <w:sz w:val="21"/>
          <w:szCs w:val="21"/>
        </w:rPr>
        <w:t>或</w:t>
      </w:r>
      <w:r>
        <w:rPr>
          <w:rFonts w:eastAsia="宋体" w:cs="Arial" w:ascii="宋体" w:hAnsi="宋体"/>
          <w:color w:val="333333"/>
          <w:kern w:val="2"/>
          <w:sz w:val="21"/>
          <w:szCs w:val="21"/>
        </w:rPr>
        <w:t>________________</w:t>
      </w:r>
      <w:r>
        <w:rPr>
          <w:rFonts w:ascii="宋体" w:hAnsi="宋体" w:cs="宋体"/>
          <w:kern w:val="2"/>
          <w:sz w:val="21"/>
          <w:szCs w:val="21"/>
        </w:rPr>
        <w:t>，导致无法形成功能正常的色素合成酶。</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4</w:t>
      </w:r>
      <w:r>
        <w:rPr>
          <w:rFonts w:ascii="宋体" w:hAnsi="宋体" w:cs="宋体"/>
          <w:kern w:val="2"/>
          <w:sz w:val="21"/>
          <w:szCs w:val="21"/>
        </w:rPr>
        <w:t>）在火鸡（</w:t>
      </w:r>
      <w:r>
        <w:rPr>
          <w:rFonts w:eastAsia="宋体" w:cs="Calibri" w:ascii="宋体" w:hAnsi="宋体"/>
          <w:kern w:val="2"/>
          <w:sz w:val="21"/>
          <w:szCs w:val="21"/>
        </w:rPr>
        <w:t>ZW</w:t>
      </w:r>
      <w:r>
        <w:rPr>
          <w:rFonts w:ascii="宋体" w:hAnsi="宋体" w:cs="宋体"/>
          <w:kern w:val="2"/>
          <w:sz w:val="21"/>
          <w:szCs w:val="21"/>
        </w:rPr>
        <w:t>型性别决定）中，有人发现少数雌鸡的卵细胞不与精子结合，而与某一极体结合形成二倍体，并能发育成正常个体（注：</w:t>
      </w:r>
      <w:r>
        <w:rPr>
          <w:rFonts w:eastAsia="宋体" w:cs="Calibri" w:ascii="宋体" w:hAnsi="宋体"/>
          <w:kern w:val="2"/>
          <w:sz w:val="21"/>
          <w:szCs w:val="21"/>
        </w:rPr>
        <w:t>WW</w:t>
      </w:r>
      <w:r>
        <w:rPr>
          <w:rFonts w:ascii="宋体" w:hAnsi="宋体" w:cs="宋体"/>
          <w:kern w:val="2"/>
          <w:sz w:val="21"/>
          <w:szCs w:val="21"/>
        </w:rPr>
        <w:t>胚胎致死）。这种情况下，后代总是雄性，其原因是</w:t>
      </w:r>
    </w:p>
    <w:p>
      <w:pPr>
        <w:pStyle w:val="Normal"/>
        <w:widowControl w:val="false"/>
        <w:spacing w:before="0" w:after="0"/>
        <w:rPr>
          <w:rFonts w:ascii="宋体" w:hAnsi="宋体" w:eastAsia="宋体" w:cs="宋体"/>
          <w:kern w:val="2"/>
          <w:sz w:val="21"/>
          <w:szCs w:val="21"/>
        </w:rPr>
      </w:pPr>
      <w:r>
        <w:rPr>
          <w:rFonts w:eastAsia="宋体" w:cs="Arial" w:ascii="宋体" w:hAnsi="宋体"/>
          <w:color w:val="333333"/>
          <w:kern w:val="2"/>
          <w:sz w:val="21"/>
          <w:szCs w:val="21"/>
        </w:rPr>
        <w:t>________________________________________________________________</w:t>
      </w:r>
      <w:r>
        <w:rPr>
          <w:rFonts w:ascii="宋体" w:hAnsi="宋体" w:cs="宋体"/>
          <w:kern w:val="2"/>
          <w:sz w:val="21"/>
          <w:szCs w:val="21"/>
        </w:rPr>
        <w:t>。</w:t>
      </w:r>
    </w:p>
    <w:p>
      <w:pPr>
        <w:pStyle w:val="Normal"/>
        <w:widowControl w:val="false"/>
        <w:spacing w:before="0" w:after="0"/>
        <w:ind w:firstLine="440"/>
        <w:rPr>
          <w:rFonts w:ascii="宋体" w:hAnsi="宋体" w:eastAsia="宋体" w:cs="宋体"/>
          <w:kern w:val="2"/>
          <w:sz w:val="21"/>
          <w:szCs w:val="21"/>
        </w:rPr>
      </w:pPr>
      <w:r>
        <w:fldChar w:fldCharType="begin"/>
      </w:r>
      <w:r>
        <w:rPr>
          <w:sz w:val="21"/>
          <w:kern w:val="2"/>
          <w:szCs w:val="21"/>
          <w:rFonts w:eastAsia="宋体" w:cs="宋体" w:ascii="宋体" w:hAnsi="宋体"/>
          <w:lang w:val="en-US" w:eastAsia="en-US"/>
        </w:rPr>
        <w:instrText xml:space="preserve"> = 2 \* ROMAN </w:instrText>
      </w:r>
      <w:r>
        <w:rPr>
          <w:rFonts w:eastAsia="宋体" w:cs="宋体" w:ascii="宋体" w:hAnsi="宋体"/>
          <w:kern w:val="2"/>
          <w:sz w:val="21"/>
          <w:szCs w:val="21"/>
          <w:lang w:val="en-US" w:eastAsia="en-US"/>
        </w:rPr>
      </w:r>
      <w:r>
        <w:rPr>
          <w:sz w:val="21"/>
          <w:kern w:val="2"/>
          <w:szCs w:val="21"/>
          <w:rFonts w:eastAsia="宋体" w:cs="宋体" w:ascii="宋体" w:hAnsi="宋体"/>
          <w:lang w:val="en-US" w:eastAsia="en-US"/>
        </w:rPr>
        <w:fldChar w:fldCharType="separate"/>
      </w:r>
      <w:r>
        <w:rPr>
          <w:rFonts w:eastAsia="宋体" w:cs="宋体" w:ascii="宋体" w:hAnsi="宋体"/>
          <w:kern w:val="2"/>
          <w:sz w:val="21"/>
          <w:szCs w:val="21"/>
          <w:lang w:val="en-US" w:eastAsia="en-US"/>
        </w:rPr>
        <w:t>II</w:t>
      </w:r>
      <w:r>
        <w:rPr>
          <w:rFonts w:eastAsia="宋体" w:cs="宋体" w:ascii="宋体" w:hAnsi="宋体"/>
          <w:kern w:val="2"/>
          <w:sz w:val="21"/>
          <w:szCs w:val="21"/>
          <w:lang w:val="en-US" w:eastAsia="en-US"/>
        </w:rPr>
      </w:r>
      <w:r>
        <w:rPr>
          <w:sz w:val="21"/>
          <w:kern w:val="2"/>
          <w:szCs w:val="21"/>
          <w:rFonts w:eastAsia="宋体" w:cs="宋体" w:ascii="宋体" w:hAnsi="宋体"/>
          <w:lang w:val="en-US" w:eastAsia="en-US"/>
        </w:rPr>
        <w:fldChar w:fldCharType="end"/>
      </w:r>
      <w:r>
        <w:rPr>
          <w:rFonts w:eastAsia="宋体" w:cs="宋体" w:ascii="宋体" w:hAnsi="宋体"/>
          <w:kern w:val="2"/>
          <w:sz w:val="21"/>
          <w:szCs w:val="21"/>
        </w:rPr>
        <w:t>.</w:t>
      </w:r>
      <w:r>
        <w:rPr>
          <w:rFonts w:ascii="宋体" w:hAnsi="宋体" w:cs="宋体"/>
          <w:kern w:val="2"/>
          <w:sz w:val="21"/>
          <w:szCs w:val="21"/>
        </w:rPr>
        <w:t>（</w:t>
      </w:r>
      <w:r>
        <w:rPr>
          <w:rFonts w:eastAsia="宋体" w:cs="Calibri" w:ascii="宋体" w:hAnsi="宋体"/>
          <w:kern w:val="2"/>
          <w:sz w:val="21"/>
          <w:szCs w:val="21"/>
        </w:rPr>
        <w:t>9</w:t>
      </w:r>
      <w:r>
        <w:rPr>
          <w:rFonts w:ascii="宋体" w:hAnsi="宋体" w:cs="宋体"/>
          <w:kern w:val="2"/>
          <w:sz w:val="21"/>
          <w:szCs w:val="21"/>
        </w:rPr>
        <w:t>分）科研人员采用转基因体细胞克隆技术获得转基因绵羊，以便通过乳腺生物反应器生产人凝血因子</w:t>
      </w:r>
      <w:r>
        <w:rPr>
          <w:rFonts w:eastAsia="宋体" w:cs="Calibri" w:ascii="宋体" w:hAnsi="宋体"/>
          <w:kern w:val="2"/>
          <w:sz w:val="21"/>
          <w:szCs w:val="21"/>
        </w:rPr>
        <w:t>IX</w:t>
      </w:r>
      <w:r>
        <w:rPr>
          <w:rFonts w:ascii="宋体" w:hAnsi="宋体" w:cs="宋体"/>
          <w:kern w:val="2"/>
          <w:sz w:val="21"/>
          <w:szCs w:val="21"/>
        </w:rPr>
        <w:t>医用蛋白，其技术路线如图。</w:t>
      </w:r>
    </w:p>
    <w:p>
      <w:pPr>
        <w:pStyle w:val="Normal"/>
        <w:widowControl w:val="false"/>
        <w:spacing w:before="0" w:after="0"/>
        <w:jc w:val="center"/>
        <w:rPr>
          <w:rFonts w:ascii="宋体" w:hAnsi="宋体" w:eastAsia="宋体" w:cs="宋体"/>
          <w:kern w:val="2"/>
          <w:sz w:val="21"/>
          <w:szCs w:val="21"/>
        </w:rPr>
      </w:pPr>
      <w:r>
        <w:rPr>
          <w:rFonts w:eastAsia="宋体" w:cs="宋体" w:ascii="宋体" w:hAnsi="宋体"/>
          <w:sz w:val="21"/>
          <w:szCs w:val="21"/>
        </w:rPr>
        <w:drawing>
          <wp:inline distT="0" distB="0" distL="0" distR="0">
            <wp:extent cx="4161790" cy="885825"/>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rcRect l="-9" t="-41" r="-9" b="-41"/>
                    <a:stretch>
                      <a:fillRect/>
                    </a:stretch>
                  </pic:blipFill>
                  <pic:spPr bwMode="auto">
                    <a:xfrm>
                      <a:off x="0" y="0"/>
                      <a:ext cx="4161790" cy="885825"/>
                    </a:xfrm>
                    <a:prstGeom prst="rect">
                      <a:avLst/>
                    </a:prstGeom>
                  </pic:spPr>
                </pic:pic>
              </a:graphicData>
            </a:graphic>
          </wp:inline>
        </w:drawing>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1</w:t>
      </w:r>
      <w:r>
        <w:rPr>
          <w:rFonts w:ascii="宋体" w:hAnsi="宋体" w:cs="宋体"/>
          <w:kern w:val="2"/>
          <w:sz w:val="21"/>
          <w:szCs w:val="21"/>
        </w:rPr>
        <w:t>）由过程①获得的</w:t>
      </w:r>
      <w:r>
        <w:rPr>
          <w:rFonts w:eastAsia="宋体" w:cs="Calibri" w:ascii="宋体" w:hAnsi="宋体"/>
          <w:kern w:val="2"/>
          <w:sz w:val="21"/>
          <w:szCs w:val="21"/>
        </w:rPr>
        <w:t>A</w:t>
      </w:r>
      <w:r>
        <w:rPr>
          <w:rFonts w:ascii="宋体" w:hAnsi="宋体" w:cs="宋体"/>
          <w:kern w:val="2"/>
          <w:sz w:val="21"/>
          <w:szCs w:val="21"/>
        </w:rPr>
        <w:t>为</w:t>
      </w:r>
      <w:r>
        <w:rPr>
          <w:rFonts w:eastAsia="宋体" w:cs="Arial" w:ascii="宋体" w:hAnsi="宋体"/>
          <w:color w:val="333333"/>
          <w:kern w:val="2"/>
          <w:sz w:val="21"/>
          <w:szCs w:val="21"/>
        </w:rPr>
        <w:t>____________________</w:t>
      </w:r>
      <w:r>
        <w:rPr>
          <w:rFonts w:ascii="宋体" w:hAnsi="宋体" w:cs="宋体"/>
          <w:kern w:val="2"/>
          <w:sz w:val="21"/>
          <w:szCs w:val="21"/>
        </w:rPr>
        <w:t>。</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2</w:t>
      </w:r>
      <w:r>
        <w:rPr>
          <w:rFonts w:ascii="宋体" w:hAnsi="宋体" w:cs="宋体"/>
          <w:kern w:val="2"/>
          <w:sz w:val="21"/>
          <w:szCs w:val="21"/>
        </w:rPr>
        <w:t>）在核移植之前，必须先去掉受体卵母细胞的核，目的</w:t>
      </w:r>
      <w:r>
        <w:rPr>
          <w:rFonts w:eastAsia="宋体" w:cs="Arial" w:ascii="宋体" w:hAnsi="宋体"/>
          <w:color w:val="333333"/>
          <w:kern w:val="2"/>
          <w:sz w:val="21"/>
          <w:szCs w:val="21"/>
        </w:rPr>
        <w:t>_________________________________</w:t>
      </w:r>
      <w:r>
        <w:rPr>
          <w:rFonts w:ascii="宋体" w:hAnsi="宋体" w:cs="宋体"/>
          <w:kern w:val="2"/>
          <w:sz w:val="21"/>
          <w:szCs w:val="21"/>
        </w:rPr>
        <w:t>。受体应选用</w:t>
      </w:r>
      <w:r>
        <w:rPr>
          <w:rFonts w:eastAsia="宋体" w:cs="Arial" w:ascii="宋体" w:hAnsi="宋体"/>
          <w:color w:val="333333"/>
          <w:kern w:val="2"/>
          <w:sz w:val="21"/>
          <w:szCs w:val="21"/>
        </w:rPr>
        <w:t>________________</w:t>
      </w:r>
      <w:r>
        <w:rPr>
          <w:rFonts w:ascii="宋体" w:hAnsi="宋体" w:cs="宋体"/>
          <w:kern w:val="2"/>
          <w:sz w:val="21"/>
          <w:szCs w:val="21"/>
        </w:rPr>
        <w:t>期卵母细胞。</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3</w:t>
      </w:r>
      <w:r>
        <w:rPr>
          <w:rFonts w:ascii="宋体" w:hAnsi="宋体" w:cs="宋体"/>
          <w:kern w:val="2"/>
          <w:sz w:val="21"/>
          <w:szCs w:val="21"/>
        </w:rPr>
        <w:t>）进行胚胎移植时，代孕母羊对移入子宫的重组胚胎基本上不发生</w:t>
      </w:r>
      <w:r>
        <w:rPr>
          <w:rFonts w:eastAsia="宋体" w:cs="Arial" w:ascii="宋体" w:hAnsi="宋体"/>
          <w:color w:val="333333"/>
          <w:kern w:val="2"/>
          <w:sz w:val="21"/>
          <w:szCs w:val="21"/>
        </w:rPr>
        <w:t>_______________________</w:t>
      </w:r>
      <w:r>
        <w:rPr>
          <w:rFonts w:ascii="宋体" w:hAnsi="宋体" w:cs="宋体"/>
          <w:kern w:val="2"/>
          <w:sz w:val="21"/>
          <w:szCs w:val="21"/>
        </w:rPr>
        <w:t>，这为重组胚胎在代孕母羊体内的存活提供了可能。</w:t>
      </w:r>
    </w:p>
    <w:p>
      <w:pPr>
        <w:pStyle w:val="Normal"/>
        <w:widowControl w:val="false"/>
        <w:spacing w:before="0" w:after="0"/>
        <w:rPr>
          <w:rFonts w:ascii="宋体" w:hAnsi="宋体" w:eastAsia="宋体" w:cs="宋体"/>
          <w:kern w:val="2"/>
          <w:sz w:val="21"/>
          <w:szCs w:val="21"/>
        </w:rPr>
      </w:pPr>
      <w:r>
        <w:rPr>
          <w:rFonts w:ascii="宋体" w:hAnsi="宋体" w:cs="宋体"/>
          <w:kern w:val="2"/>
          <w:sz w:val="21"/>
          <w:szCs w:val="21"/>
        </w:rPr>
        <w:t>（</w:t>
      </w:r>
      <w:r>
        <w:rPr>
          <w:rFonts w:eastAsia="宋体" w:cs="Calibri" w:ascii="宋体" w:hAnsi="宋体"/>
          <w:kern w:val="2"/>
          <w:sz w:val="21"/>
          <w:szCs w:val="21"/>
        </w:rPr>
        <w:t>4</w:t>
      </w:r>
      <w:r>
        <w:rPr>
          <w:rFonts w:ascii="宋体" w:hAnsi="宋体" w:cs="宋体"/>
          <w:kern w:val="2"/>
          <w:sz w:val="21"/>
          <w:szCs w:val="21"/>
        </w:rPr>
        <w:t>）采用胎儿成纤维细胞进行转基因体细胞克隆，理论上可获得无限个转基因绵羊，这是因为</w:t>
      </w:r>
    </w:p>
    <w:p>
      <w:pPr>
        <w:pStyle w:val="Normal"/>
        <w:widowControl w:val="false"/>
        <w:spacing w:before="0" w:after="0"/>
        <w:rPr>
          <w:rFonts w:ascii="宋体" w:hAnsi="宋体" w:eastAsia="宋体" w:cs="Calibri"/>
          <w:kern w:val="2"/>
          <w:sz w:val="21"/>
          <w:szCs w:val="21"/>
        </w:rPr>
      </w:pPr>
      <w:r>
        <w:rPr>
          <w:rFonts w:eastAsia="宋体" w:cs="Arial" w:ascii="宋体" w:hAnsi="宋体"/>
          <w:color w:val="333333"/>
          <w:kern w:val="2"/>
          <w:sz w:val="21"/>
          <w:szCs w:val="21"/>
        </w:rPr>
        <w:t>________________________________________________________________________________</w:t>
      </w:r>
      <w:r>
        <w:rPr>
          <w:rFonts w:ascii="宋体" w:hAnsi="宋体" w:cs="宋体"/>
          <w:kern w:val="2"/>
          <w:sz w:val="21"/>
          <w:szCs w:val="21"/>
        </w:rPr>
        <w:t>。</w:t>
      </w:r>
    </w:p>
    <w:p>
      <w:pPr>
        <w:pStyle w:val="Normal"/>
        <w:spacing w:before="0" w:after="0"/>
        <w:rPr>
          <w:rFonts w:ascii="宋体" w:hAnsi="宋体" w:eastAsia="宋体" w:cs="宋体"/>
          <w:kern w:val="2"/>
          <w:sz w:val="21"/>
          <w:szCs w:val="21"/>
          <w:lang w:val="en-US" w:eastAsia="en-US"/>
        </w:rPr>
      </w:pPr>
      <w:r>
        <w:rPr>
          <w:rFonts w:eastAsia="宋体" w:cs="宋体" w:ascii="宋体" w:hAnsi="宋体"/>
          <w:kern w:val="2"/>
          <w:sz w:val="21"/>
          <w:szCs w:val="21"/>
          <w:lang w:val="en-US" w:eastAsia="en-US"/>
        </w:rPr>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r>
    </w:p>
    <w:p>
      <w:pPr>
        <w:pStyle w:val="Normal"/>
        <w:spacing w:before="0" w:after="0"/>
        <w:ind w:firstLine="440"/>
        <w:rPr>
          <w:rFonts w:ascii="宋体" w:hAnsi="宋体" w:eastAsia="宋体" w:cs="宋体"/>
          <w:sz w:val="21"/>
          <w:szCs w:val="21"/>
          <w:lang w:val="en-US" w:eastAsia="en-US"/>
        </w:rPr>
      </w:pPr>
      <w:r>
        <w:rPr>
          <w:rFonts w:eastAsia="宋体" w:cs="宋体" w:ascii="宋体" w:hAnsi="宋体"/>
          <w:sz w:val="21"/>
          <w:szCs w:val="21"/>
          <w:lang w:val="en-US" w:eastAsia="en-US"/>
        </w:rPr>
      </w:r>
    </w:p>
    <w:p>
      <w:pPr>
        <w:pStyle w:val="Normal"/>
        <w:rPr>
          <w:rFonts w:ascii="宋体" w:hAnsi="宋体" w:eastAsia="宋体" w:cs="宋体"/>
          <w:sz w:val="21"/>
          <w:szCs w:val="21"/>
          <w:lang w:val="en-US" w:eastAsia="en-US"/>
        </w:rPr>
      </w:pPr>
      <w:r>
        <w:rPr>
          <w:rFonts w:eastAsia="宋体" w:cs="宋体" w:ascii="宋体" w:hAnsi="宋体"/>
          <w:sz w:val="21"/>
          <w:szCs w:val="21"/>
          <w:lang w:val="en-US" w:eastAsia="en-US"/>
        </w:rPr>
      </w:r>
    </w:p>
    <w:p>
      <w:pPr>
        <w:pStyle w:val="Normal"/>
        <w:rPr/>
      </w:pPr>
      <w:r>
        <w:rPr/>
      </w:r>
    </w:p>
    <w:p>
      <w:pPr>
        <w:pStyle w:val="Normal"/>
        <w:rPr/>
      </w:pPr>
      <w:r>
        <w:rPr/>
      </w:r>
    </w:p>
    <w:p>
      <w:pPr>
        <w:pStyle w:val="Normal"/>
        <w:rPr/>
      </w:pPr>
      <w:r>
        <w:rPr/>
      </w:r>
    </w:p>
    <w:p>
      <w:pPr>
        <w:pStyle w:val="Normal"/>
        <w:rPr/>
      </w:pPr>
      <w:r>
        <w:rPr/>
      </w:r>
    </w:p>
    <w:p>
      <w:pPr>
        <w:pStyle w:val="DefaultParagraph"/>
        <w:bidi w:val="0"/>
        <w:jc w:val="center"/>
        <w:rPr>
          <w:b/>
          <w:b/>
          <w:sz w:val="34"/>
          <w:szCs w:val="34"/>
        </w:rPr>
      </w:pPr>
      <w:r>
        <w:rPr>
          <w:b/>
          <w:sz w:val="34"/>
          <w:szCs w:val="34"/>
        </w:rPr>
        <w:t>2015</w:t>
      </w:r>
      <w:r>
        <w:rPr>
          <w:b/>
          <w:sz w:val="34"/>
          <w:szCs w:val="34"/>
        </w:rPr>
        <w:t>年安徽省高考生物试卷</w:t>
      </w:r>
    </w:p>
    <w:p>
      <w:pPr>
        <w:pStyle w:val="DefaultParagraph"/>
        <w:bidi w:val="0"/>
        <w:jc w:val="center"/>
        <w:rPr>
          <w:b/>
          <w:b/>
          <w:sz w:val="16"/>
          <w:szCs w:val="16"/>
        </w:rPr>
      </w:pPr>
      <w:r>
        <w:rPr>
          <w:b/>
          <w:sz w:val="16"/>
          <w:szCs w:val="16"/>
        </w:rPr>
        <w:t>参考答案与试题解析</w:t>
      </w:r>
    </w:p>
    <w:p>
      <w:pPr>
        <w:pStyle w:val="DefaultParagraph"/>
        <w:bidi w:val="0"/>
        <w:rPr/>
      </w:pPr>
      <w:r>
        <w:rPr/>
        <w:t>　</w:t>
      </w:r>
    </w:p>
    <w:p>
      <w:pPr>
        <w:pStyle w:val="DefaultParagraph"/>
        <w:bidi w:val="0"/>
        <w:rPr>
          <w:b/>
          <w:b/>
        </w:rPr>
      </w:pPr>
      <w:r>
        <w:rPr>
          <w:b/>
        </w:rPr>
        <w:t>一、选择题（共</w:t>
      </w:r>
      <w:r>
        <w:rPr>
          <w:b/>
        </w:rPr>
        <w:t>6</w:t>
      </w:r>
      <w:r>
        <w:rPr>
          <w:b/>
        </w:rPr>
        <w:t>小题，每小题</w:t>
      </w:r>
      <w:r>
        <w:rPr>
          <w:b/>
        </w:rPr>
        <w:t>6</w:t>
      </w:r>
      <w:r>
        <w:rPr>
          <w:b/>
        </w:rPr>
        <w:t>分，满分</w:t>
      </w:r>
      <w:r>
        <w:rPr>
          <w:b/>
        </w:rPr>
        <w:t>36</w:t>
      </w:r>
      <w:r>
        <w:rPr>
          <w:b/>
        </w:rPr>
        <w:t>分）</w:t>
      </w:r>
    </w:p>
    <w:p>
      <w:pPr>
        <w:pStyle w:val="DefaultParagraph"/>
        <w:bidi w:val="0"/>
        <w:rPr/>
      </w:pPr>
      <w:r>
        <w:rPr/>
        <w:t>1</w:t>
      </w:r>
      <w:r>
        <w:rPr/>
        <w:t>．（</w:t>
      </w:r>
      <w:r>
        <w:rPr/>
        <w:t>6</w:t>
      </w:r>
      <w:r>
        <w:rPr/>
        <w:t>分）（</w:t>
      </w:r>
      <w:r>
        <w:rPr/>
        <w:t>2015•</w:t>
      </w:r>
      <w:r>
        <w:rPr/>
        <w:t>安徽）血浆中的抗体是浆细胞产生的分泌蛋白．下表列出的抗体肽链合成与抗体加工的场所，正确的是（　　）</w:t>
      </w:r>
    </w:p>
    <w:tbl>
      <w:tblPr>
        <w:tblW w:w="8550" w:type="dxa"/>
        <w:jc w:val="left"/>
        <w:tblInd w:w="-1" w:type="dxa"/>
        <w:tblLayout w:type="fixed"/>
        <w:tblCellMar>
          <w:top w:w="0" w:type="dxa"/>
          <w:left w:w="0" w:type="dxa"/>
          <w:bottom w:w="0" w:type="dxa"/>
          <w:right w:w="0" w:type="dxa"/>
        </w:tblCellMar>
      </w:tblPr>
      <w:tblGrid>
        <w:gridCol w:w="2850"/>
        <w:gridCol w:w="2850"/>
        <w:gridCol w:w="2850"/>
      </w:tblGrid>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选项</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抗体肽链合成场所</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抗体加工场所</w:t>
            </w:r>
          </w:p>
        </w:tc>
      </w:tr>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游离的核糖体</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细胞质基质、内质网</w:t>
            </w:r>
          </w:p>
        </w:tc>
      </w:tr>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游离的核糖体</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溶酶体、高尔基体</w:t>
            </w:r>
          </w:p>
        </w:tc>
      </w:tr>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内质网上的核糖体</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溶酶体、内质网</w:t>
            </w:r>
          </w:p>
        </w:tc>
      </w:tr>
      <w:tr>
        <w:trPr/>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内质网上的核糖体</w:t>
            </w:r>
          </w:p>
        </w:tc>
        <w:tc>
          <w:tcPr>
            <w:tcW w:w="285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内质网、高尔基体</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22"/>
        <w:gridCol w:w="205"/>
        <w:gridCol w:w="2049"/>
        <w:gridCol w:w="216"/>
        <w:gridCol w:w="2048"/>
        <w:gridCol w:w="216"/>
        <w:gridCol w:w="2049"/>
        <w:gridCol w:w="216"/>
        <w:gridCol w:w="2049"/>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204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细胞器之间的协调配合．</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分泌蛋白的合成、加工分泌：氨基酸首先在附着型核糖体上被利用合成蛋白质，然后进入内质网中进行初步加工，形成具有一定空间结构的蛋白质，再到达高尔基体中进一步加工为成熟的蛋白质</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解：浆细胞产生的抗体是分泌蛋白，分泌蛋白的合成场所是内质网上的核糖体，加工场所是内质网和高尔基体．</w:t>
            </w:r>
          </w:p>
          <w:p>
            <w:pPr>
              <w:pStyle w:val="DefaultParagraph"/>
              <w:bidi w:val="0"/>
              <w:rPr/>
            </w:pPr>
            <w:r>
              <w:rPr/>
              <w:t>故选：</w:t>
            </w:r>
            <w:r>
              <w:rPr/>
              <w:t>D</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本题考查分泌蛋白合成与分泌过程中各细胞器的功能，意在考查考生理解所学知识的要点，把握知识间的内在联系的能力．</w:t>
            </w:r>
          </w:p>
        </w:tc>
      </w:tr>
    </w:tbl>
    <w:p>
      <w:pPr>
        <w:pStyle w:val="DefaultParagraph"/>
        <w:bidi w:val="0"/>
        <w:rPr/>
      </w:pPr>
      <w:r>
        <w:rPr/>
        <w:t>　</w:t>
      </w:r>
    </w:p>
    <w:p>
      <w:pPr>
        <w:pStyle w:val="DefaultParagraph"/>
        <w:bidi w:val="0"/>
        <w:rPr/>
      </w:pPr>
      <w:r>
        <w:rPr/>
        <w:t>2</w:t>
      </w:r>
      <w:r>
        <w:rPr/>
        <w:t>．（</w:t>
      </w:r>
      <w:r>
        <w:rPr/>
        <w:t>6</w:t>
      </w:r>
      <w:r>
        <w:rPr/>
        <w:t>分）（</w:t>
      </w:r>
      <w:r>
        <w:rPr/>
        <w:t>2015•</w:t>
      </w:r>
      <w:r>
        <w:rPr/>
        <w:t>安徽）如图为大豆叶片光合作用暗反应阶段的示意图，下列叙述正确的是（　　）</w:t>
      </w:r>
    </w:p>
    <w:p>
      <w:pPr>
        <w:pStyle w:val="DefaultParagraph"/>
        <w:bidi w:val="0"/>
        <w:rPr/>
      </w:pPr>
      <w:r>
        <w:rPr/>
        <w:drawing>
          <wp:inline distT="0" distB="0" distL="0" distR="0">
            <wp:extent cx="962025" cy="1000125"/>
            <wp:effectExtent l="0" t="0" r="0" b="0"/>
            <wp:docPr id="8"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9" descr=""/>
                    <pic:cNvPicPr>
                      <a:picLocks noChangeAspect="1" noChangeArrowheads="1"/>
                    </pic:cNvPicPr>
                  </pic:nvPicPr>
                  <pic:blipFill>
                    <a:blip r:embed="rId9"/>
                    <a:srcRect l="-37" t="-36" r="-37" b="-36"/>
                    <a:stretch>
                      <a:fillRect/>
                    </a:stretch>
                  </pic:blipFill>
                  <pic:spPr bwMode="auto">
                    <a:xfrm>
                      <a:off x="0" y="0"/>
                      <a:ext cx="962025" cy="1000125"/>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205"/>
        <w:gridCol w:w="8843"/>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CO</w:t>
            </w:r>
            <w:r>
              <w:rPr>
                <w:sz w:val="24"/>
                <w:szCs w:val="24"/>
                <w:vertAlign w:val="subscript"/>
              </w:rPr>
              <w:t>2</w:t>
            </w:r>
            <w:r>
              <w:rPr/>
              <w:t>的固定实质上是将</w:t>
            </w:r>
            <w:r>
              <w:rPr/>
              <w:t>ATP</w:t>
            </w:r>
            <w:r>
              <w:rPr/>
              <w:t>中的化学能转变为</w:t>
            </w:r>
            <w:r>
              <w:rPr/>
              <w:t>C</w:t>
            </w:r>
            <w:r>
              <w:rPr>
                <w:sz w:val="24"/>
                <w:szCs w:val="24"/>
                <w:vertAlign w:val="subscript"/>
              </w:rPr>
              <w:t>3</w:t>
            </w:r>
            <w:r>
              <w:rPr/>
              <w:t>中的化学能</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CO</w:t>
            </w:r>
            <w:r>
              <w:rPr>
                <w:sz w:val="24"/>
                <w:szCs w:val="24"/>
                <w:vertAlign w:val="subscript"/>
              </w:rPr>
              <w:t>2</w:t>
            </w:r>
            <w:r>
              <w:rPr/>
              <w:t>可直接被</w:t>
            </w:r>
            <w:r>
              <w:rPr/>
              <w:t>[H</w:t>
            </w:r>
            <w:r>
              <w:rPr>
                <w:rFonts w:cs="Cambria Math" w:ascii="Cambria Math" w:hAnsi="Cambria Math"/>
              </w:rPr>
              <w:t>]</w:t>
            </w:r>
            <w:r>
              <w:rPr/>
              <w:t>还原，再经过一系列的变化形成糖类</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被还原的</w:t>
            </w:r>
            <w:r>
              <w:rPr/>
              <w:t>C</w:t>
            </w:r>
            <w:r>
              <w:rPr>
                <w:sz w:val="24"/>
                <w:szCs w:val="24"/>
                <w:vertAlign w:val="subscript"/>
              </w:rPr>
              <w:t>3</w:t>
            </w:r>
            <w:r>
              <w:rPr/>
              <w:t>在有关酶的催化作用下，可再形成</w:t>
            </w:r>
            <w:r>
              <w:rPr/>
              <w:t>C</w:t>
            </w:r>
            <w:r>
              <w:rPr>
                <w:sz w:val="24"/>
                <w:szCs w:val="24"/>
                <w:vertAlign w:val="subscript"/>
              </w:rPr>
              <w:t>5</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光照强度由强变弱时，短时间内</w:t>
            </w:r>
            <w:r>
              <w:rPr/>
              <w:t>C</w:t>
            </w:r>
            <w:r>
              <w:rPr>
                <w:sz w:val="24"/>
                <w:szCs w:val="24"/>
                <w:vertAlign w:val="subscript"/>
              </w:rPr>
              <w:t>5</w:t>
            </w:r>
            <w:r>
              <w:rPr/>
              <w:t>含量会升高</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光反应、暗反应过程的能量变化和物质变化．</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光合作用是指绿色植物通过叶绿体利用光能将二氧化碳和水转变为储存能量的有机物，同时释放氧气的过程．光合作用可以分为光反应和暗反应两个阶段．其中光反应可以为暗反应通过</w:t>
            </w:r>
            <w:r>
              <w:rPr/>
              <w:t>[H</w:t>
            </w:r>
            <w:r>
              <w:rPr>
                <w:rFonts w:cs="Cambria Math" w:ascii="Cambria Math" w:hAnsi="Cambria Math"/>
              </w:rPr>
              <w:t>]</w:t>
            </w:r>
            <w:r>
              <w:rPr/>
              <w:t>和</w:t>
            </w:r>
            <w:r>
              <w:rPr/>
              <w:t>ATP</w:t>
            </w:r>
            <w:r>
              <w:rPr/>
              <w:t>．暗反应可以分为二氧化碳的固定和三碳化合物的还原两个过程．</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、三碳化合物的还原的实质上是将</w:t>
            </w:r>
            <w:r>
              <w:rPr/>
              <w:t>ATP</w:t>
            </w:r>
            <w:r>
              <w:rPr/>
              <w:t>中的化学能转变为（</w:t>
            </w:r>
            <w:r>
              <w:rPr/>
              <w:t>CH</w:t>
            </w:r>
            <w:r>
              <w:rPr>
                <w:sz w:val="24"/>
                <w:szCs w:val="24"/>
                <w:vertAlign w:val="subscript"/>
              </w:rPr>
              <w:t>2</w:t>
            </w:r>
            <w:r>
              <w:rPr/>
              <w:t>O</w:t>
            </w:r>
            <w:r>
              <w:rPr/>
              <w:t>）中的化学能，</w:t>
            </w:r>
            <w:r>
              <w:rPr/>
              <w:t>A</w:t>
            </w:r>
            <w:r>
              <w:rPr/>
              <w:t>错误；</w:t>
            </w:r>
          </w:p>
          <w:p>
            <w:pPr>
              <w:pStyle w:val="DefaultParagraph"/>
              <w:bidi w:val="0"/>
              <w:rPr/>
            </w:pPr>
            <w:r>
              <w:rPr/>
              <w:t>B</w:t>
            </w:r>
            <w:r>
              <w:rPr/>
              <w:t>、</w:t>
            </w:r>
            <w:r>
              <w:rPr/>
              <w:t>C</w:t>
            </w:r>
            <w:r>
              <w:rPr>
                <w:sz w:val="24"/>
                <w:szCs w:val="24"/>
                <w:vertAlign w:val="subscript"/>
              </w:rPr>
              <w:t>3</w:t>
            </w:r>
            <w:r>
              <w:rPr/>
              <w:t>可直接被</w:t>
            </w:r>
            <w:r>
              <w:rPr/>
              <w:t>[H</w:t>
            </w:r>
            <w:r>
              <w:rPr>
                <w:rFonts w:cs="Cambria Math" w:ascii="Cambria Math" w:hAnsi="Cambria Math"/>
              </w:rPr>
              <w:t>]</w:t>
            </w:r>
            <w:r>
              <w:rPr/>
              <w:t>和</w:t>
            </w:r>
            <w:r>
              <w:rPr/>
              <w:t>ATP</w:t>
            </w:r>
            <w:r>
              <w:rPr/>
              <w:t>还原，再经过一系列的变化形成糖类，</w:t>
            </w:r>
            <w:r>
              <w:rPr/>
              <w:t>B</w:t>
            </w:r>
            <w:r>
              <w:rPr/>
              <w:t>错误；</w:t>
            </w:r>
          </w:p>
          <w:p>
            <w:pPr>
              <w:pStyle w:val="DefaultParagraph"/>
              <w:bidi w:val="0"/>
              <w:rPr/>
            </w:pPr>
            <w:r>
              <w:rPr/>
              <w:t>C</w:t>
            </w:r>
            <w:r>
              <w:rPr/>
              <w:t>、据图分析，被还原的</w:t>
            </w:r>
            <w:r>
              <w:rPr/>
              <w:t>C</w:t>
            </w:r>
            <w:r>
              <w:rPr>
                <w:sz w:val="24"/>
                <w:szCs w:val="24"/>
                <w:vertAlign w:val="subscript"/>
              </w:rPr>
              <w:t>3</w:t>
            </w:r>
            <w:r>
              <w:rPr/>
              <w:t>在有关酶的催化作用下，可再形成</w:t>
            </w:r>
            <w:r>
              <w:rPr/>
              <w:t>C</w:t>
            </w:r>
            <w:r>
              <w:rPr>
                <w:sz w:val="24"/>
                <w:szCs w:val="24"/>
                <w:vertAlign w:val="subscript"/>
              </w:rPr>
              <w:t>5</w:t>
            </w:r>
            <w:r>
              <w:rPr/>
              <w:t>，</w:t>
            </w:r>
            <w:r>
              <w:rPr/>
              <w:t>C</w:t>
            </w:r>
            <w:r>
              <w:rPr/>
              <w:t>正确；</w:t>
            </w:r>
          </w:p>
          <w:p>
            <w:pPr>
              <w:pStyle w:val="DefaultParagraph"/>
              <w:bidi w:val="0"/>
              <w:rPr/>
            </w:pPr>
            <w:r>
              <w:rPr/>
              <w:t>D</w:t>
            </w:r>
            <w:r>
              <w:rPr/>
              <w:t>、光照减弱时，</w:t>
            </w:r>
            <w:r>
              <w:rPr/>
              <w:t>ATP</w:t>
            </w:r>
            <w:r>
              <w:rPr/>
              <w:t>和</w:t>
            </w:r>
            <w:r>
              <w:rPr/>
              <w:t>[H</w:t>
            </w:r>
            <w:r>
              <w:rPr>
                <w:rFonts w:cs="Cambria Math" w:ascii="Cambria Math" w:hAnsi="Cambria Math"/>
              </w:rPr>
              <w:t>]</w:t>
            </w:r>
            <w:r>
              <w:rPr/>
              <w:t>合成减少，三碳化合物还原受阻，</w:t>
            </w:r>
            <w:r>
              <w:rPr/>
              <w:t>C</w:t>
            </w:r>
            <w:r>
              <w:rPr>
                <w:sz w:val="24"/>
                <w:szCs w:val="24"/>
                <w:vertAlign w:val="subscript"/>
              </w:rPr>
              <w:t>5</w:t>
            </w:r>
            <w:r>
              <w:rPr/>
              <w:t>生成减少，短时间内</w:t>
            </w:r>
            <w:r>
              <w:rPr/>
              <w:t>C</w:t>
            </w:r>
            <w:r>
              <w:rPr>
                <w:sz w:val="24"/>
                <w:szCs w:val="24"/>
                <w:vertAlign w:val="subscript"/>
              </w:rPr>
              <w:t>5</w:t>
            </w:r>
            <w:r>
              <w:rPr/>
              <w:t>去路不变，最终导致</w:t>
            </w:r>
            <w:r>
              <w:rPr/>
              <w:t>C</w:t>
            </w:r>
            <w:r>
              <w:rPr>
                <w:sz w:val="24"/>
                <w:szCs w:val="24"/>
                <w:vertAlign w:val="subscript"/>
              </w:rPr>
              <w:t>5</w:t>
            </w:r>
            <w:r>
              <w:rPr/>
              <w:t>含量降低，</w:t>
            </w:r>
            <w:r>
              <w:rPr/>
              <w:t>D</w:t>
            </w:r>
            <w:r>
              <w:rPr/>
              <w:t>错误．</w:t>
            </w:r>
          </w:p>
          <w:p>
            <w:pPr>
              <w:pStyle w:val="DefaultParagraph"/>
              <w:bidi w:val="0"/>
              <w:rPr/>
            </w:pPr>
            <w:r>
              <w:rPr/>
              <w:t>故选：</w:t>
            </w:r>
            <w:r>
              <w:rPr/>
              <w:t>C</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本题结合图示主要考查光合作用的暗反应过程，意在强化学生对光合作用的过程的识记、理解与运用，同时提高识图判断和分析作答的能力．</w:t>
            </w:r>
          </w:p>
        </w:tc>
      </w:tr>
    </w:tbl>
    <w:p>
      <w:pPr>
        <w:pStyle w:val="DefaultParagraph"/>
        <w:bidi w:val="0"/>
        <w:rPr/>
      </w:pPr>
      <w:r>
        <w:rPr/>
        <w:t>　</w:t>
      </w:r>
    </w:p>
    <w:p>
      <w:pPr>
        <w:pStyle w:val="DefaultParagraph"/>
        <w:bidi w:val="0"/>
        <w:rPr/>
      </w:pPr>
      <w:r>
        <w:rPr/>
        <w:t>3</w:t>
      </w:r>
      <w:r>
        <w:rPr/>
        <w:t>．（</w:t>
      </w:r>
      <w:r>
        <w:rPr/>
        <w:t>6</w:t>
      </w:r>
      <w:r>
        <w:rPr/>
        <w:t>分）（</w:t>
      </w:r>
      <w:r>
        <w:rPr/>
        <w:t>2015•</w:t>
      </w:r>
      <w:r>
        <w:rPr/>
        <w:t>安徽）如图是某同学在观察洋葱根尖细胞有丝分裂时拍摄的显微镜片，下列叙述正确的是（　　）</w:t>
      </w:r>
      <w:r>
        <w:rPr/>
        <w:drawing>
          <wp:inline distT="0" distB="0" distL="0" distR="0">
            <wp:extent cx="1219200" cy="1141730"/>
            <wp:effectExtent l="0" t="0" r="0" b="0"/>
            <wp:docPr id="9"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0" descr=""/>
                    <pic:cNvPicPr>
                      <a:picLocks noChangeAspect="1" noChangeArrowheads="1"/>
                    </pic:cNvPicPr>
                  </pic:nvPicPr>
                  <pic:blipFill>
                    <a:blip r:embed="rId10"/>
                    <a:srcRect l="-30" t="-31" r="-30" b="-31"/>
                    <a:stretch>
                      <a:fillRect/>
                    </a:stretch>
                  </pic:blipFill>
                  <pic:spPr bwMode="auto">
                    <a:xfrm>
                      <a:off x="0" y="0"/>
                      <a:ext cx="1219200" cy="114173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205"/>
        <w:gridCol w:w="8843"/>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甲细胞中每条染色体的着丝点排列在细胞板上</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乙细胞中染色体被平均分配，移向细胞两极</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甲和乙细胞中的染色体数目相等，</w:t>
            </w:r>
            <w:r>
              <w:rPr/>
              <w:t>DNA</w:t>
            </w:r>
            <w:r>
              <w:rPr/>
              <w:t>含量相同</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统计图中处于分裂期的细胞数可计算细胞周期长短</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观察细胞的有丝分裂．</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分析题图：</w:t>
            </w:r>
          </w:p>
          <w:p>
            <w:pPr>
              <w:pStyle w:val="DefaultParagraph"/>
              <w:bidi w:val="0"/>
              <w:rPr/>
            </w:pPr>
            <w:r>
              <w:rPr/>
              <w:t>甲细胞：所有染色体排列在赤道板上，细胞处于有丝分裂中期；</w:t>
            </w:r>
          </w:p>
          <w:p>
            <w:pPr>
              <w:pStyle w:val="DefaultParagraph"/>
              <w:bidi w:val="0"/>
              <w:rPr/>
            </w:pPr>
            <w:r>
              <w:rPr/>
              <w:t>乙细胞：着丝点分裂，姐妹染色单体分离，分别移向细胞两极，处于有丝分裂后期．</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、甲细胞中每条染色体的着丝点排列在赤道板上，</w:t>
            </w:r>
            <w:r>
              <w:rPr/>
              <w:t>A</w:t>
            </w:r>
            <w:r>
              <w:rPr/>
              <w:t>错误；</w:t>
            </w:r>
          </w:p>
          <w:p>
            <w:pPr>
              <w:pStyle w:val="DefaultParagraph"/>
              <w:bidi w:val="0"/>
              <w:rPr/>
            </w:pPr>
            <w:r>
              <w:rPr/>
              <w:t>B</w:t>
            </w:r>
            <w:r>
              <w:rPr/>
              <w:t>、乙细胞中着丝点分裂，姐妹染色单体分离，分别移向细胞两极，处于有丝分裂后期，</w:t>
            </w:r>
            <w:r>
              <w:rPr/>
              <w:t>B</w:t>
            </w:r>
            <w:r>
              <w:rPr/>
              <w:t>正确；</w:t>
            </w:r>
          </w:p>
          <w:p>
            <w:pPr>
              <w:pStyle w:val="DefaultParagraph"/>
              <w:bidi w:val="0"/>
              <w:rPr/>
            </w:pPr>
            <w:r>
              <w:rPr/>
              <w:t>C</w:t>
            </w:r>
            <w:r>
              <w:rPr/>
              <w:t>、甲和乙细胞中</w:t>
            </w:r>
            <w:r>
              <w:rPr/>
              <w:t>DNA</w:t>
            </w:r>
            <w:r>
              <w:rPr/>
              <w:t>含量相同，甲的染色体数目是乙的一半，</w:t>
            </w:r>
            <w:r>
              <w:rPr/>
              <w:t>C</w:t>
            </w:r>
            <w:r>
              <w:rPr/>
              <w:t>错误；</w:t>
            </w:r>
          </w:p>
          <w:p>
            <w:pPr>
              <w:pStyle w:val="DefaultParagraph"/>
              <w:bidi w:val="0"/>
              <w:rPr/>
            </w:pPr>
            <w:r>
              <w:rPr/>
              <w:t>D</w:t>
            </w:r>
            <w:r>
              <w:rPr/>
              <w:t>、统计图中处于分裂期和分裂间期的细胞数可计算细胞周期各个时期的相对长短，</w:t>
            </w:r>
            <w:r>
              <w:rPr/>
              <w:t>D</w:t>
            </w:r>
            <w:r>
              <w:rPr/>
              <w:t>错误．</w:t>
            </w:r>
          </w:p>
          <w:p>
            <w:pPr>
              <w:pStyle w:val="DefaultParagraph"/>
              <w:bidi w:val="0"/>
              <w:rPr/>
            </w:pPr>
            <w:r>
              <w:rPr/>
              <w:t>故选：</w:t>
            </w:r>
            <w:r>
              <w:rPr/>
              <w:t>B</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本题结合根部细胞模式图，考查观察细胞有丝分裂实验，首先要求考生识记植物根部各区细胞特点，能准确判断图中各细胞所处的部位；其次要求考生明确分生区细胞具有分裂能力，能观察到细胞有丝分裂．</w:t>
            </w:r>
          </w:p>
        </w:tc>
      </w:tr>
    </w:tbl>
    <w:p>
      <w:pPr>
        <w:pStyle w:val="DefaultParagraph"/>
        <w:bidi w:val="0"/>
        <w:rPr/>
      </w:pPr>
      <w:r>
        <w:rPr/>
        <w:t>　</w:t>
      </w:r>
    </w:p>
    <w:p>
      <w:pPr>
        <w:pStyle w:val="DefaultParagraph"/>
        <w:bidi w:val="0"/>
        <w:rPr/>
      </w:pPr>
      <w:r>
        <w:rPr/>
        <w:t>4</w:t>
      </w:r>
      <w:r>
        <w:rPr/>
        <w:t>．（</w:t>
      </w:r>
      <w:r>
        <w:rPr/>
        <w:t>6</w:t>
      </w:r>
      <w:r>
        <w:rPr/>
        <w:t>分）（</w:t>
      </w:r>
      <w:r>
        <w:rPr/>
        <w:t>2015•</w:t>
      </w:r>
      <w:r>
        <w:rPr/>
        <w:t>安徽）</w:t>
      </w:r>
      <w:r>
        <w:rPr/>
        <w:t>Qβ</w:t>
      </w:r>
      <w:r>
        <w:rPr/>
        <w:t>噬菌体的遗传物质（</w:t>
      </w:r>
      <w:r>
        <w:rPr/>
        <w:t>QβRNA</w:t>
      </w:r>
      <w:r>
        <w:rPr/>
        <w:t>）是一条单链</w:t>
      </w:r>
      <w:r>
        <w:rPr/>
        <w:t>RNA</w:t>
      </w:r>
      <w:r>
        <w:rPr/>
        <w:t>．当噬菌体侵染大肠杆菌后，</w:t>
      </w:r>
      <w:r>
        <w:rPr/>
        <w:t>QβRNA</w:t>
      </w:r>
      <w:r>
        <w:rPr/>
        <w:t>立即作为模板翻译出成熟蛋白、外壳蛋白和</w:t>
      </w:r>
      <w:r>
        <w:rPr/>
        <w:t>RNA</w:t>
      </w:r>
      <w:r>
        <w:rPr/>
        <w:t>复制（如图所示），然后利用该复制酶复制</w:t>
      </w:r>
      <w:r>
        <w:rPr/>
        <w:t>QβRNA</w:t>
      </w:r>
      <w:r>
        <w:rPr/>
        <w:t>．下列叙述正确的是（　　）</w:t>
      </w:r>
    </w:p>
    <w:p>
      <w:pPr>
        <w:pStyle w:val="DefaultParagraph"/>
        <w:bidi w:val="0"/>
        <w:rPr/>
      </w:pPr>
      <w:r>
        <w:rPr/>
        <w:drawing>
          <wp:inline distT="0" distB="0" distL="0" distR="0">
            <wp:extent cx="1990725" cy="952500"/>
            <wp:effectExtent l="0" t="0" r="0" b="0"/>
            <wp:docPr id="10"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1" descr=""/>
                    <pic:cNvPicPr>
                      <a:picLocks noChangeAspect="1" noChangeArrowheads="1"/>
                    </pic:cNvPicPr>
                  </pic:nvPicPr>
                  <pic:blipFill>
                    <a:blip r:embed="rId11"/>
                    <a:srcRect l="-18" t="-38" r="-18" b="-38"/>
                    <a:stretch>
                      <a:fillRect/>
                    </a:stretch>
                  </pic:blipFill>
                  <pic:spPr bwMode="auto">
                    <a:xfrm>
                      <a:off x="0" y="0"/>
                      <a:ext cx="1990725" cy="95250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205"/>
        <w:gridCol w:w="8843"/>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QβRNA</w:t>
            </w:r>
            <w:r>
              <w:rPr/>
              <w:t>的复制需经历一个逆转录过程</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QβRNA</w:t>
            </w:r>
            <w:r>
              <w:rPr/>
              <w:t>的复制需经历形成双链</w:t>
            </w:r>
            <w:r>
              <w:rPr/>
              <w:t>RNA</w:t>
            </w:r>
            <w:r>
              <w:rPr/>
              <w:t>的过程</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一条</w:t>
            </w:r>
            <w:r>
              <w:rPr/>
              <w:t>QβRNA</w:t>
            </w:r>
            <w:r>
              <w:rPr/>
              <w:t>模板只能翻译出一条肽链</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QβRNA</w:t>
            </w:r>
            <w:r>
              <w:rPr/>
              <w:t>复制后，复制酶基因才能进行表达</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中心法则及其发展．</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分析题图：图示为噬菌体侵染大肠杆菌后，</w:t>
            </w:r>
            <w:r>
              <w:rPr/>
              <w:t>QβRNA</w:t>
            </w:r>
            <w:r>
              <w:rPr/>
              <w:t>立即作为模板翻译出成熟蛋白、外壳蛋白和</w:t>
            </w:r>
            <w:r>
              <w:rPr/>
              <w:t>RNA</w:t>
            </w:r>
            <w:r>
              <w:rPr/>
              <w:t>复制的示意图．</w:t>
            </w:r>
            <w:r>
              <w:rPr/>
              <w:t>Qβ</w:t>
            </w:r>
            <w:r>
              <w:rPr/>
              <w:t>噬菌体的遗传物质（</w:t>
            </w:r>
            <w:r>
              <w:rPr/>
              <w:t>QβRNA</w:t>
            </w:r>
            <w:r>
              <w:rPr/>
              <w:t>）是一条单链</w:t>
            </w:r>
            <w:r>
              <w:rPr/>
              <w:t>RNA</w:t>
            </w:r>
            <w:r>
              <w:rPr/>
              <w:t>，且可直接作为模板进行翻译（即</w:t>
            </w:r>
            <w:r>
              <w:rPr/>
              <w:t>+RNA</w:t>
            </w:r>
            <w:r>
              <w:rPr/>
              <w:t>），复制时直接以</w:t>
            </w:r>
            <w:r>
              <w:rPr/>
              <w:t>RNA</w:t>
            </w:r>
            <w:r>
              <w:rPr/>
              <w:t>为模板进行复制：先以</w:t>
            </w:r>
            <w:r>
              <w:rPr/>
              <w:t>+RNA</w:t>
            </w:r>
            <w:r>
              <w:rPr/>
              <w:t>为模板合成﹣</w:t>
            </w:r>
            <w:r>
              <w:rPr/>
              <w:t>RNA</w:t>
            </w:r>
            <w:r>
              <w:rPr/>
              <w:t>，此时正负链之间是结合在一起的（即双链</w:t>
            </w:r>
            <w:r>
              <w:rPr/>
              <w:t>RNA</w:t>
            </w:r>
            <w:r>
              <w:rPr/>
              <w:t>形式），再以双链中的﹣</w:t>
            </w:r>
            <w:r>
              <w:rPr/>
              <w:t>RNA</w:t>
            </w:r>
            <w:r>
              <w:rPr/>
              <w:t>为模板合成新的</w:t>
            </w:r>
            <w:r>
              <w:rPr/>
              <w:t>+RNA</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AB</w:t>
            </w:r>
            <w:r>
              <w:rPr/>
              <w:t>、由题意知</w:t>
            </w:r>
            <w:r>
              <w:rPr/>
              <w:t>Qβ</w:t>
            </w:r>
            <w:r>
              <w:rPr/>
              <w:t>噬菌体的遗传物质（</w:t>
            </w:r>
            <w:r>
              <w:rPr/>
              <w:t>QβRNA</w:t>
            </w:r>
            <w:r>
              <w:rPr/>
              <w:t>）是一条单链</w:t>
            </w:r>
            <w:r>
              <w:rPr/>
              <w:t>RNA</w:t>
            </w:r>
            <w:r>
              <w:rPr/>
              <w:t>，且可直接作为模板进行翻译（即</w:t>
            </w:r>
            <w:r>
              <w:rPr/>
              <w:t>+RNA</w:t>
            </w:r>
            <w:r>
              <w:rPr/>
              <w:t>），不含逆转录酶，复制时直接以</w:t>
            </w:r>
            <w:r>
              <w:rPr/>
              <w:t>RNA</w:t>
            </w:r>
            <w:r>
              <w:rPr/>
              <w:t>为模板进行复制：先以</w:t>
            </w:r>
            <w:r>
              <w:rPr/>
              <w:t>+RNA</w:t>
            </w:r>
            <w:r>
              <w:rPr/>
              <w:t>为模板合成﹣</w:t>
            </w:r>
            <w:r>
              <w:rPr/>
              <w:t>RNA</w:t>
            </w:r>
            <w:r>
              <w:rPr/>
              <w:t>，此时正负链之间是结合在一起的（即双链</w:t>
            </w:r>
            <w:r>
              <w:rPr/>
              <w:t>RNA</w:t>
            </w:r>
            <w:r>
              <w:rPr/>
              <w:t>形式），再以双链中的﹣</w:t>
            </w:r>
            <w:r>
              <w:rPr/>
              <w:t>RNA</w:t>
            </w:r>
            <w:r>
              <w:rPr/>
              <w:t>为模板合成新的</w:t>
            </w:r>
            <w:r>
              <w:rPr/>
              <w:t>+RNA</w:t>
            </w:r>
            <w:r>
              <w:rPr/>
              <w:t>，</w:t>
            </w:r>
            <w:r>
              <w:rPr/>
              <w:t>A</w:t>
            </w:r>
            <w:r>
              <w:rPr/>
              <w:t>错误，</w:t>
            </w:r>
            <w:r>
              <w:rPr/>
              <w:t>B</w:t>
            </w:r>
            <w:r>
              <w:rPr/>
              <w:t>正确；</w:t>
            </w:r>
          </w:p>
          <w:p>
            <w:pPr>
              <w:pStyle w:val="DefaultParagraph"/>
              <w:bidi w:val="0"/>
              <w:rPr/>
            </w:pPr>
            <w:r>
              <w:rPr/>
              <w:t>C</w:t>
            </w:r>
            <w:r>
              <w:rPr/>
              <w:t>、由图可知，一条模板可翻译多条肽链，</w:t>
            </w:r>
            <w:r>
              <w:rPr/>
              <w:t>C</w:t>
            </w:r>
            <w:r>
              <w:rPr/>
              <w:t>错误；</w:t>
            </w:r>
          </w:p>
          <w:p>
            <w:pPr>
              <w:pStyle w:val="DefaultParagraph"/>
              <w:bidi w:val="0"/>
              <w:rPr/>
            </w:pPr>
            <w:r>
              <w:rPr/>
              <w:t>D</w:t>
            </w:r>
            <w:r>
              <w:rPr/>
              <w:t>、由题意知，</w:t>
            </w:r>
            <w:r>
              <w:rPr/>
              <w:t>QβRNA</w:t>
            </w:r>
            <w:r>
              <w:rPr/>
              <w:t>可直接翻译出蛋白质，</w:t>
            </w:r>
            <w:r>
              <w:rPr/>
              <w:t>D</w:t>
            </w:r>
            <w:r>
              <w:rPr/>
              <w:t>错误．</w:t>
            </w:r>
            <w:r>
              <w:rPr>
                <w:rFonts w:eastAsia="Times New Roman"/>
              </w:rPr>
              <w:t xml:space="preserve"> </w:t>
            </w:r>
          </w:p>
          <w:p>
            <w:pPr>
              <w:pStyle w:val="DefaultParagraph"/>
              <w:bidi w:val="0"/>
              <w:rPr/>
            </w:pPr>
            <w:r>
              <w:rPr/>
              <w:t>故选：</w:t>
            </w:r>
            <w:r>
              <w:rPr/>
              <w:t>B</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本题以“</w:t>
            </w:r>
            <w:r>
              <w:rPr/>
              <w:t>Qβ</w:t>
            </w:r>
            <w:r>
              <w:rPr/>
              <w:t>噬菌体”为素材，结合图解，考查中心法则及其发展，要求考生识记中心法则的主要内容及后人对其进行的补充和完善，能结合题中和图中信息准确判断各选项，属于考纲识记和理解层次的考查．</w:t>
            </w:r>
          </w:p>
        </w:tc>
      </w:tr>
    </w:tbl>
    <w:p>
      <w:pPr>
        <w:pStyle w:val="DefaultParagraph"/>
        <w:bidi w:val="0"/>
        <w:rPr/>
      </w:pPr>
      <w:r>
        <w:rPr/>
        <w:t>　</w:t>
      </w:r>
    </w:p>
    <w:p>
      <w:pPr>
        <w:pStyle w:val="DefaultParagraph"/>
        <w:bidi w:val="0"/>
        <w:rPr/>
      </w:pPr>
      <w:r>
        <w:rPr/>
        <w:t>5</w:t>
      </w:r>
      <w:r>
        <w:rPr/>
        <w:t>．（</w:t>
      </w:r>
      <w:r>
        <w:rPr/>
        <w:t>6</w:t>
      </w:r>
      <w:r>
        <w:rPr/>
        <w:t>分）（</w:t>
      </w:r>
      <w:r>
        <w:rPr/>
        <w:t>2015•</w:t>
      </w:r>
      <w:r>
        <w:rPr/>
        <w:t>安徽）现有两个非常大的某昆虫种群，个体间随机交配，没有迁入和迁出，无突变，自然选择对</w:t>
      </w:r>
      <w:r>
        <w:rPr/>
        <w:t>A</w:t>
      </w:r>
      <w:r>
        <w:rPr/>
        <w:t>和</w:t>
      </w:r>
      <w:r>
        <w:rPr/>
        <w:t>a</w:t>
      </w:r>
      <w:r>
        <w:rPr/>
        <w:t>基因控制的形状没有作用．种群</w:t>
      </w:r>
      <w:r>
        <w:rPr/>
        <w:t>1</w:t>
      </w:r>
      <w:r>
        <w:rPr/>
        <w:t>的</w:t>
      </w:r>
      <w:r>
        <w:rPr/>
        <w:t>A</w:t>
      </w:r>
      <w:r>
        <w:rPr/>
        <w:t>基因频率为</w:t>
      </w:r>
      <w:r>
        <w:rPr/>
        <w:t>80%</w:t>
      </w:r>
      <w:r>
        <w:rPr/>
        <w:t>，</w:t>
      </w:r>
      <w:r>
        <w:rPr/>
        <w:t>a</w:t>
      </w:r>
      <w:r>
        <w:rPr/>
        <w:t>基因频率为</w:t>
      </w:r>
      <w:r>
        <w:rPr/>
        <w:t>20%</w:t>
      </w:r>
      <w:r>
        <w:rPr/>
        <w:t>；种群</w:t>
      </w:r>
      <w:r>
        <w:rPr/>
        <w:t>2</w:t>
      </w:r>
      <w:r>
        <w:rPr/>
        <w:t>的</w:t>
      </w:r>
      <w:r>
        <w:rPr/>
        <w:t>A</w:t>
      </w:r>
      <w:r>
        <w:rPr/>
        <w:t>基因频率为</w:t>
      </w:r>
      <w:r>
        <w:rPr/>
        <w:t>60%</w:t>
      </w:r>
      <w:r>
        <w:rPr/>
        <w:t>，</w:t>
      </w:r>
      <w:r>
        <w:rPr/>
        <w:t>a</w:t>
      </w:r>
      <w:r>
        <w:rPr/>
        <w:t>基因频率为</w:t>
      </w:r>
      <w:r>
        <w:rPr/>
        <w:t>40%</w:t>
      </w:r>
      <w:r>
        <w:rPr/>
        <w:t>．假设这两个种群大小相等，地理隔离不再存在，两个种群完全合并为一个可随机交配的种群，则下一代中</w:t>
      </w:r>
      <w:r>
        <w:rPr/>
        <w:t>Aa</w:t>
      </w:r>
      <w:r>
        <w:rPr/>
        <w:t>的基因型频率是（　　）</w:t>
      </w:r>
    </w:p>
    <w:tbl>
      <w:tblPr>
        <w:tblW w:w="5000" w:type="pct"/>
        <w:jc w:val="left"/>
        <w:tblInd w:w="-1" w:type="dxa"/>
        <w:tblLayout w:type="fixed"/>
        <w:tblCellMar>
          <w:top w:w="0" w:type="dxa"/>
          <w:left w:w="0" w:type="dxa"/>
          <w:bottom w:w="0" w:type="dxa"/>
          <w:right w:w="0" w:type="dxa"/>
        </w:tblCellMar>
      </w:tblPr>
      <w:tblGrid>
        <w:gridCol w:w="22"/>
        <w:gridCol w:w="205"/>
        <w:gridCol w:w="2049"/>
        <w:gridCol w:w="216"/>
        <w:gridCol w:w="2048"/>
        <w:gridCol w:w="216"/>
        <w:gridCol w:w="2049"/>
        <w:gridCol w:w="216"/>
        <w:gridCol w:w="2049"/>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75%</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204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50%</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42%</w:t>
            </w:r>
          </w:p>
        </w:tc>
        <w:tc>
          <w:tcPr>
            <w:tcW w:w="21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204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21%</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基因频率的变化．</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解答该题的基本思路是先计算出两个种群合并成一个种群后的基因频率，然后根据遗传平衡定律计算自由交配后代特定的基因型频率．</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解：由于两个种群的个体数相同，因此两个种群合成一个种群后，该种群的基因频率是</w:t>
            </w:r>
            <w:r>
              <w:rPr/>
              <w:t>A=</w:t>
            </w:r>
            <w:r>
              <w:rPr/>
              <w:t>（</w:t>
            </w:r>
            <w:r>
              <w:rPr/>
              <w:t>80%+60%</w:t>
            </w:r>
            <w:r>
              <w:rPr/>
              <w:t>）</w:t>
            </w:r>
            <w:r>
              <w:rPr/>
              <w:t>÷2=70%</w:t>
            </w:r>
            <w:r>
              <w:rPr/>
              <w:t>，</w:t>
            </w:r>
            <w:r>
              <w:rPr/>
              <w:t>a=</w:t>
            </w:r>
            <w:r>
              <w:rPr/>
              <w:t>（</w:t>
            </w:r>
            <w:r>
              <w:rPr/>
              <w:t>20%+40%</w:t>
            </w:r>
            <w:r>
              <w:rPr/>
              <w:t>）</w:t>
            </w:r>
            <w:r>
              <w:rPr/>
              <w:t>÷2=30%</w:t>
            </w:r>
            <w:r>
              <w:rPr/>
              <w:t>，由题意知，该种群非常大、个体间随机交配，没有迁入和迁出，无突变，自然选择对</w:t>
            </w:r>
            <w:r>
              <w:rPr/>
              <w:t>A</w:t>
            </w:r>
            <w:r>
              <w:rPr/>
              <w:t>和</w:t>
            </w:r>
            <w:r>
              <w:rPr/>
              <w:t>a</w:t>
            </w:r>
            <w:r>
              <w:rPr/>
              <w:t>基因控制的性状没有影响，因此遵循遗传平衡定律，所以两个种群完全合并为一个可随机交配的种群，则下一代中</w:t>
            </w:r>
            <w:r>
              <w:rPr/>
              <w:t>Aa</w:t>
            </w:r>
            <w:r>
              <w:rPr/>
              <w:t>的基因型频率是</w:t>
            </w:r>
            <w:r>
              <w:rPr/>
              <w:t>Aa=2×A×a=2×70%×30%=42%</w:t>
            </w:r>
            <w:r>
              <w:rPr/>
              <w:t>．</w:t>
            </w:r>
          </w:p>
          <w:p>
            <w:pPr>
              <w:pStyle w:val="DefaultParagraph"/>
              <w:bidi w:val="0"/>
              <w:rPr/>
            </w:pPr>
            <w:r>
              <w:rPr/>
              <w:t>故选：</w:t>
            </w:r>
            <w:r>
              <w:rPr/>
              <w:t>C</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本题的知识点是种群基因频率的计算，遗传平衡定律的实质和应用，对于遗传平衡定律的理解并应用相关知识进行计算的能力是本题考查的重点．</w:t>
            </w:r>
          </w:p>
        </w:tc>
      </w:tr>
    </w:tbl>
    <w:p>
      <w:pPr>
        <w:pStyle w:val="DefaultParagraph"/>
        <w:bidi w:val="0"/>
        <w:rPr/>
      </w:pPr>
      <w:r>
        <w:rPr/>
        <w:t>　</w:t>
      </w:r>
    </w:p>
    <w:p>
      <w:pPr>
        <w:pStyle w:val="DefaultParagraph"/>
        <w:bidi w:val="0"/>
        <w:rPr/>
      </w:pPr>
      <w:r>
        <w:rPr/>
        <w:t>6</w:t>
      </w:r>
      <w:r>
        <w:rPr/>
        <w:t>．（</w:t>
      </w:r>
      <w:r>
        <w:rPr/>
        <w:t>6</w:t>
      </w:r>
      <w:r>
        <w:rPr/>
        <w:t>分）（</w:t>
      </w:r>
      <w:r>
        <w:rPr/>
        <w:t>2015•</w:t>
      </w:r>
      <w:r>
        <w:rPr/>
        <w:t>安徽）下列关于植物生长素及其类似物的叙述，不正确的是（　　）</w:t>
      </w:r>
    </w:p>
    <w:tbl>
      <w:tblPr>
        <w:tblW w:w="5000" w:type="pct"/>
        <w:jc w:val="left"/>
        <w:tblInd w:w="-1" w:type="dxa"/>
        <w:tblLayout w:type="fixed"/>
        <w:tblCellMar>
          <w:top w:w="0" w:type="dxa"/>
          <w:left w:w="0" w:type="dxa"/>
          <w:bottom w:w="0" w:type="dxa"/>
          <w:right w:w="0" w:type="dxa"/>
        </w:tblCellMar>
      </w:tblPr>
      <w:tblGrid>
        <w:gridCol w:w="22"/>
        <w:gridCol w:w="205"/>
        <w:gridCol w:w="8843"/>
      </w:tblGrid>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同一植株的幼芽对生长素的反应敏感程度高于幼根</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棉花表现出的顶端优势与顶芽产生的生长素的极性运输有关</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在番茄花期喷洒一定浓度的</w:t>
            </w:r>
            <w:r>
              <w:rPr/>
              <w:t>2</w:t>
            </w:r>
            <w:r>
              <w:rPr/>
              <w:t>，</w:t>
            </w:r>
            <w:r>
              <w:rPr/>
              <w:t>4﹣D</w:t>
            </w:r>
            <w:r>
              <w:rPr/>
              <w:t>可防止落花落果</w:t>
            </w:r>
          </w:p>
        </w:tc>
      </w:tr>
      <w:tr>
        <w:trPr/>
        <w:tc>
          <w:tcPr>
            <w:tcW w:w="2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2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884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用一定浓度的</w:t>
            </w:r>
            <w:r>
              <w:rPr/>
              <w:t>IBA</w:t>
            </w:r>
            <w:r>
              <w:rPr/>
              <w:t>溶液侵泡葡萄插条基部可诱导生根</w:t>
            </w:r>
          </w:p>
        </w:tc>
      </w:tr>
    </w:tbl>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植物激素及其植物生长调节剂的应用价值．</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w:t>
            </w:r>
            <w:r>
              <w:rPr/>
              <w:t>、生长素作用具有两重性，即低浓度促进生长，高浓度抑制生长，主要表现为：既能促进生长，也能抑制生长；既可以疏花蔬果，也可以防止落花落果；既能促进生根，也能抑制生根．</w:t>
            </w:r>
          </w:p>
          <w:p>
            <w:pPr>
              <w:pStyle w:val="DefaultParagraph"/>
              <w:bidi w:val="0"/>
              <w:rPr/>
            </w:pPr>
            <w:r>
              <w:rPr/>
              <w:t>2</w:t>
            </w:r>
            <w:r>
              <w:rPr/>
              <w:t>、植物的顶端优势是指植物顶芽产生的生长素向下运输到侧芽的部位积累，使顶芽的生长素浓度相对较低，促进生长，侧芽生长素浓度相对较高，抑制生长．</w:t>
            </w:r>
          </w:p>
          <w:p>
            <w:pPr>
              <w:pStyle w:val="DefaultParagraph"/>
              <w:bidi w:val="0"/>
              <w:rPr/>
            </w:pPr>
            <w:r>
              <w:rPr/>
              <w:t>3</w:t>
            </w:r>
            <w:r>
              <w:rPr/>
              <w:t>、生长素类似物的应用：（</w:t>
            </w:r>
            <w:r>
              <w:rPr/>
              <w:t>1</w:t>
            </w:r>
            <w:r>
              <w:rPr/>
              <w:t>）促进扦插的枝条生根；（</w:t>
            </w:r>
            <w:r>
              <w:rPr/>
              <w:t>2</w:t>
            </w:r>
            <w:r>
              <w:rPr/>
              <w:t>）促进果实发育（用于培育无籽果实）；（</w:t>
            </w:r>
            <w:r>
              <w:rPr/>
              <w:t>3</w:t>
            </w:r>
            <w:r>
              <w:rPr/>
              <w:t>）防止落花落果，可用于棉花的保蕾保铃；（</w:t>
            </w:r>
            <w:r>
              <w:rPr/>
              <w:t>4</w:t>
            </w:r>
            <w:r>
              <w:rPr/>
              <w:t>）控制性别分化．此外生长素类似物还应用于除草，作为“除草剂”．</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、同一植株中不同器官对生长素的敏感程度不同，根最敏感，其次是芽，最不敏感的是茎，因此同一植株的幼芽对生长素的反应敏感程度低于幼根，</w:t>
            </w:r>
            <w:r>
              <w:rPr/>
              <w:t>A</w:t>
            </w:r>
            <w:r>
              <w:rPr/>
              <w:t>错误；</w:t>
            </w:r>
          </w:p>
          <w:p>
            <w:pPr>
              <w:pStyle w:val="DefaultParagraph"/>
              <w:bidi w:val="0"/>
              <w:rPr/>
            </w:pPr>
            <w:r>
              <w:rPr/>
              <w:t>B</w:t>
            </w:r>
            <w:r>
              <w:rPr/>
              <w:t>、植物的顶端优势是指植物顶芽产生的生长素向下运输到侧芽的部位积累，使顶芽的生长素浓度相对较低，促进生长，侧芽生长素浓度相对较高，抑制生长，可见棉花表现出的顶端优势与顶芽产生的生长素的极性运输有关，</w:t>
            </w:r>
            <w:r>
              <w:rPr/>
              <w:t>B</w:t>
            </w:r>
            <w:r>
              <w:rPr/>
              <w:t>正确；</w:t>
            </w:r>
          </w:p>
          <w:p>
            <w:pPr>
              <w:pStyle w:val="DefaultParagraph"/>
              <w:bidi w:val="0"/>
              <w:rPr/>
            </w:pPr>
            <w:r>
              <w:rPr/>
              <w:t>C</w:t>
            </w:r>
            <w:r>
              <w:rPr/>
              <w:t>、生长素能防止落花落果，因此在番茄花期喷洒一定浓度的</w:t>
            </w:r>
            <w:r>
              <w:rPr/>
              <w:t>2</w:t>
            </w:r>
            <w:r>
              <w:rPr/>
              <w:t>，</w:t>
            </w:r>
            <w:r>
              <w:rPr/>
              <w:t>4﹣D</w:t>
            </w:r>
            <w:r>
              <w:rPr/>
              <w:t>可防止落花落果，</w:t>
            </w:r>
            <w:r>
              <w:rPr/>
              <w:t>C</w:t>
            </w:r>
            <w:r>
              <w:rPr/>
              <w:t>正确；</w:t>
            </w:r>
          </w:p>
          <w:p>
            <w:pPr>
              <w:pStyle w:val="DefaultParagraph"/>
              <w:bidi w:val="0"/>
              <w:rPr/>
            </w:pPr>
            <w:r>
              <w:rPr/>
              <w:t>D</w:t>
            </w:r>
            <w:r>
              <w:rPr/>
              <w:t>、生长素能促进扦插的枝条生根，因此用一定浓度的</w:t>
            </w:r>
            <w:r>
              <w:rPr/>
              <w:t>IBA</w:t>
            </w:r>
            <w:r>
              <w:rPr/>
              <w:t>溶液侵泡葡萄插条基部可诱导生根，</w:t>
            </w:r>
            <w:r>
              <w:rPr/>
              <w:t>D</w:t>
            </w:r>
            <w:r>
              <w:rPr/>
              <w:t>正确．</w:t>
            </w:r>
          </w:p>
          <w:p>
            <w:pPr>
              <w:pStyle w:val="DefaultParagraph"/>
              <w:bidi w:val="0"/>
              <w:rPr/>
            </w:pPr>
            <w:r>
              <w:rPr/>
              <w:t>故选：</w:t>
            </w:r>
            <w:r>
              <w:rPr/>
              <w:t>A</w:t>
            </w:r>
            <w:r>
              <w:rPr/>
              <w:t>．</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生长素的相关知识，要求考生识记生长素的作用，明确生长素作用具有两重性；识记顶端优势的概念及其形成原因；掌握生长素类似物的应用，能结合所学的知识准确判断各选项，属于考纲理解层次的考查．</w:t>
            </w:r>
          </w:p>
        </w:tc>
      </w:tr>
    </w:tbl>
    <w:p>
      <w:pPr>
        <w:pStyle w:val="DefaultParagraph"/>
        <w:bidi w:val="0"/>
        <w:rPr/>
      </w:pPr>
      <w:r>
        <w:rPr/>
        <w:t>　</w:t>
      </w:r>
    </w:p>
    <w:p>
      <w:pPr>
        <w:pStyle w:val="DefaultParagraph"/>
        <w:bidi w:val="0"/>
        <w:rPr>
          <w:b/>
          <w:b/>
        </w:rPr>
      </w:pPr>
      <w:r>
        <w:rPr>
          <w:b/>
        </w:rPr>
        <w:t>二、解答题（共</w:t>
      </w:r>
      <w:r>
        <w:rPr>
          <w:b/>
        </w:rPr>
        <w:t>5</w:t>
      </w:r>
      <w:r>
        <w:rPr>
          <w:b/>
        </w:rPr>
        <w:t>小题，满分</w:t>
      </w:r>
      <w:r>
        <w:rPr>
          <w:b/>
        </w:rPr>
        <w:t>54</w:t>
      </w:r>
      <w:r>
        <w:rPr>
          <w:b/>
        </w:rPr>
        <w:t>分）</w:t>
      </w:r>
    </w:p>
    <w:p>
      <w:pPr>
        <w:pStyle w:val="DefaultParagraph"/>
        <w:bidi w:val="0"/>
        <w:rPr/>
      </w:pPr>
      <w:r>
        <w:rPr/>
        <w:t>7</w:t>
      </w:r>
      <w:r>
        <w:rPr/>
        <w:t>．（</w:t>
      </w:r>
      <w:r>
        <w:rPr/>
        <w:t>9</w:t>
      </w:r>
      <w:r>
        <w:rPr/>
        <w:t>分）（</w:t>
      </w:r>
      <w:r>
        <w:rPr/>
        <w:t>2015•</w:t>
      </w:r>
      <w:r>
        <w:rPr/>
        <w:t>安徽）科研人员探究了不同温度（</w:t>
      </w:r>
      <w:r>
        <w:rPr/>
        <w:t>25℃</w:t>
      </w:r>
      <w:r>
        <w:rPr/>
        <w:t>和</w:t>
      </w:r>
      <w:r>
        <w:rPr/>
        <w:t>0.5℃</w:t>
      </w:r>
      <w:r>
        <w:rPr/>
        <w:t>）条件下密闭容器内蓝莓果实的</w:t>
      </w:r>
      <w:r>
        <w:rPr/>
        <w:t>CO</w:t>
      </w:r>
      <w:r>
        <w:rPr>
          <w:sz w:val="24"/>
          <w:szCs w:val="24"/>
          <w:vertAlign w:val="subscript"/>
        </w:rPr>
        <w:t>2</w:t>
      </w:r>
      <w:r>
        <w:rPr/>
        <w:t>生长速率的变化，结果见图</w:t>
      </w:r>
      <w:r>
        <w:rPr/>
        <w:t>1</w:t>
      </w:r>
      <w:r>
        <w:rPr/>
        <w:t>和图</w:t>
      </w:r>
      <w:r>
        <w:rPr/>
        <w:t>2</w:t>
      </w:r>
      <w:r>
        <w:rPr/>
        <w:t>．</w:t>
      </w:r>
    </w:p>
    <w:p>
      <w:pPr>
        <w:pStyle w:val="DefaultParagraph"/>
        <w:bidi w:val="0"/>
        <w:rPr/>
      </w:pPr>
      <w:r>
        <w:rPr/>
        <w:t>（</w:t>
      </w:r>
      <w:r>
        <w:rPr/>
        <w:t>1</w:t>
      </w:r>
      <w:r>
        <w:rPr/>
        <w:t>）由图可知，与</w:t>
      </w:r>
      <w:r>
        <w:rPr/>
        <w:t>25℃</w:t>
      </w:r>
      <w:r>
        <w:rPr/>
        <w:t>相比，</w:t>
      </w:r>
      <w:r>
        <w:rPr/>
        <w:t>0.5℃</w:t>
      </w:r>
      <w:r>
        <w:rPr/>
        <w:t>条件下果实的</w:t>
      </w:r>
      <w:r>
        <w:rPr/>
        <w:t>CO</w:t>
      </w:r>
      <w:r>
        <w:rPr>
          <w:sz w:val="24"/>
          <w:szCs w:val="24"/>
          <w:vertAlign w:val="subscript"/>
        </w:rPr>
        <w:t>2</w:t>
      </w:r>
      <w:r>
        <w:rPr/>
        <w:t>生成速率较低，主要原因是</w:t>
      </w:r>
      <w:r>
        <w:rPr>
          <w:u w:val="single"/>
        </w:rPr>
        <w:t>　低温降低了细胞呼吸相关酶的活性　</w:t>
      </w:r>
      <w:r>
        <w:rPr/>
        <w:t>；随着果实储存时间的增加，密闭容器的细胞呼吸</w:t>
      </w:r>
      <w:r>
        <w:rPr>
          <w:u w:val="single"/>
        </w:rPr>
        <w:t>　减弱　</w:t>
      </w:r>
      <w:r>
        <w:rPr/>
        <w:t>．该实验还可以通过检测</w:t>
      </w:r>
      <w:r>
        <w:rPr>
          <w:u w:val="single"/>
        </w:rPr>
        <w:t>　</w:t>
      </w:r>
      <w:r>
        <w:rPr>
          <w:u w:val="single"/>
        </w:rPr>
        <w:t>CO</w:t>
      </w:r>
      <w:r>
        <w:rPr>
          <w:sz w:val="24"/>
          <w:szCs w:val="24"/>
          <w:u w:val="single"/>
          <w:vertAlign w:val="subscript"/>
        </w:rPr>
        <w:t>2</w:t>
      </w:r>
      <w:r>
        <w:rPr>
          <w:u w:val="single"/>
        </w:rPr>
        <w:t>或</w:t>
      </w:r>
      <w:r>
        <w:rPr>
          <w:u w:val="single"/>
        </w:rPr>
        <w:t>O</w:t>
      </w:r>
      <w:r>
        <w:rPr>
          <w:sz w:val="24"/>
          <w:szCs w:val="24"/>
          <w:u w:val="single"/>
          <w:vertAlign w:val="subscript"/>
        </w:rPr>
        <w:t>2</w:t>
      </w:r>
      <w:r>
        <w:rPr>
          <w:u w:val="single"/>
        </w:rPr>
        <w:t>　</w:t>
      </w:r>
      <w:r>
        <w:rPr/>
        <w:t>浓度变化来计算呼吸速率．</w:t>
      </w:r>
    </w:p>
    <w:p>
      <w:pPr>
        <w:pStyle w:val="DefaultParagraph"/>
        <w:bidi w:val="0"/>
        <w:rPr/>
      </w:pPr>
      <w:r>
        <w:rPr/>
        <w:t>（</w:t>
      </w:r>
      <w:r>
        <w:rPr/>
        <w:t>2</w:t>
      </w:r>
      <w:r>
        <w:rPr/>
        <w:t>）某同学拟验证上述实验结果，设计如下方案；</w:t>
      </w:r>
    </w:p>
    <w:p>
      <w:pPr>
        <w:pStyle w:val="DefaultParagraph"/>
        <w:bidi w:val="0"/>
        <w:rPr/>
      </w:pPr>
      <w:r>
        <w:rPr/>
        <w:t>①</w:t>
      </w:r>
      <w:r>
        <w:rPr/>
        <w:t>称取两等份同一品种的蓝莓果实，分别装入甲、乙两个容器相同的瓶内，然后密封．</w:t>
      </w:r>
    </w:p>
    <w:p>
      <w:pPr>
        <w:pStyle w:val="DefaultParagraph"/>
        <w:bidi w:val="0"/>
        <w:rPr/>
      </w:pPr>
      <w:r>
        <w:rPr/>
        <w:t>②</w:t>
      </w:r>
      <w:r>
        <w:rPr/>
        <w:t>将甲、乙瓶分别置于</w:t>
      </w:r>
      <w:r>
        <w:rPr/>
        <w:t>25℃</w:t>
      </w:r>
      <w:r>
        <w:rPr/>
        <w:t>和</w:t>
      </w:r>
      <w:r>
        <w:rPr/>
        <w:t>0.5</w:t>
      </w:r>
      <w:r>
        <w:rPr/>
        <w:t>条件下储存，每隔一段时间测定各瓶中的</w:t>
      </w:r>
      <w:r>
        <w:rPr/>
        <w:t>CO</w:t>
      </w:r>
      <w:r>
        <w:rPr>
          <w:sz w:val="24"/>
          <w:szCs w:val="24"/>
          <w:vertAlign w:val="subscript"/>
        </w:rPr>
        <w:t>2</w:t>
      </w:r>
      <w:r>
        <w:rPr/>
        <w:t>浓度．</w:t>
      </w:r>
    </w:p>
    <w:p>
      <w:pPr>
        <w:pStyle w:val="DefaultParagraph"/>
        <w:bidi w:val="0"/>
        <w:rPr/>
      </w:pPr>
      <w:r>
        <w:rPr/>
        <w:t>③</w:t>
      </w:r>
      <w:r>
        <w:rPr/>
        <w:t>记录实验数据并计算</w:t>
      </w:r>
      <w:r>
        <w:rPr/>
        <w:t>CO</w:t>
      </w:r>
      <w:r>
        <w:rPr>
          <w:sz w:val="24"/>
          <w:szCs w:val="24"/>
          <w:vertAlign w:val="subscript"/>
        </w:rPr>
        <w:t>2</w:t>
      </w:r>
      <w:r>
        <w:rPr/>
        <w:t>生成速率．</w:t>
      </w:r>
    </w:p>
    <w:p>
      <w:pPr>
        <w:pStyle w:val="DefaultParagraph"/>
        <w:bidi w:val="0"/>
        <w:rPr/>
      </w:pPr>
      <w:r>
        <w:rPr/>
        <w:t>为了实验结果更可靠，请给出两条建议，以完善上述实验方案（不考虑温度因素）：</w:t>
      </w:r>
      <w:r>
        <w:rPr/>
        <w:t>a</w:t>
      </w:r>
      <w:r>
        <w:rPr>
          <w:u w:val="single"/>
        </w:rPr>
        <w:t>　选取的果实成熟度还应一致　</w:t>
      </w:r>
      <w:r>
        <w:rPr/>
        <w:t>；</w:t>
      </w:r>
      <w:r>
        <w:rPr/>
        <w:t>b</w:t>
      </w:r>
      <w:r>
        <w:rPr>
          <w:u w:val="single"/>
        </w:rPr>
        <w:t>　每个温度条件下至少有</w:t>
      </w:r>
      <w:r>
        <w:rPr>
          <w:u w:val="single"/>
        </w:rPr>
        <w:t>3</w:t>
      </w:r>
      <w:r>
        <w:rPr>
          <w:u w:val="single"/>
        </w:rPr>
        <w:t>个平行重复实验　</w:t>
      </w:r>
      <w:r>
        <w:rPr/>
        <w:t>．</w:t>
      </w:r>
    </w:p>
    <w:p>
      <w:pPr>
        <w:pStyle w:val="DefaultParagraph"/>
        <w:bidi w:val="0"/>
        <w:rPr/>
      </w:pPr>
      <w:r>
        <w:rPr/>
        <w:drawing>
          <wp:inline distT="0" distB="0" distL="0" distR="0">
            <wp:extent cx="1914525" cy="952500"/>
            <wp:effectExtent l="0" t="0" r="0" b="0"/>
            <wp:docPr id="11"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2" descr=""/>
                    <pic:cNvPicPr>
                      <a:picLocks noChangeAspect="1" noChangeArrowheads="1"/>
                    </pic:cNvPicPr>
                  </pic:nvPicPr>
                  <pic:blipFill>
                    <a:blip r:embed="rId12"/>
                    <a:srcRect l="-19" t="-38" r="-19" b="-38"/>
                    <a:stretch>
                      <a:fillRect/>
                    </a:stretch>
                  </pic:blipFill>
                  <pic:spPr bwMode="auto">
                    <a:xfrm>
                      <a:off x="0" y="0"/>
                      <a:ext cx="1914525" cy="952500"/>
                    </a:xfrm>
                    <a:prstGeom prst="rect">
                      <a:avLst/>
                    </a:prstGeom>
                  </pic:spPr>
                </pic:pic>
              </a:graphicData>
            </a:graphic>
          </wp:inline>
        </w:drawing>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细胞呼吸的过程和意义．</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细胞呼吸分为有氧呼吸和无氧呼吸，氧气充足的条件下细胞进行有氧呼吸，吸收氧气释放二氧化碳，在氧气不足时细胞进行无氧呼吸，无氧呼吸不吸收氧气，蓝莓果实无氧呼吸的产物是酒精和二氧化碳．</w:t>
            </w:r>
          </w:p>
          <w:p>
            <w:pPr>
              <w:pStyle w:val="DefaultParagraph"/>
              <w:bidi w:val="0"/>
              <w:rPr/>
            </w:pPr>
            <w:r>
              <w:rPr/>
              <w:t>由于细胞呼吸是酶促反应，酶的活性受温度的影响，因此细胞呼吸也受温度影响．</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）根据题意和图示分析可知：由于细胞呼吸是酶促反应，酶的活性受温度的影响，所以与</w:t>
            </w:r>
            <w:r>
              <w:rPr/>
              <w:t>25℃</w:t>
            </w:r>
            <w:r>
              <w:rPr/>
              <w:t>相比，</w:t>
            </w:r>
            <w:r>
              <w:rPr/>
              <w:t>0.5℃</w:t>
            </w:r>
            <w:r>
              <w:rPr/>
              <w:t>条件下低温降低了细胞呼吸相关酶的活性，导致果实的</w:t>
            </w:r>
            <w:r>
              <w:rPr/>
              <w:t>CO</w:t>
            </w:r>
            <w:r>
              <w:rPr>
                <w:sz w:val="24"/>
                <w:szCs w:val="24"/>
                <w:vertAlign w:val="subscript"/>
              </w:rPr>
              <w:t>2</w:t>
            </w:r>
            <w:r>
              <w:rPr/>
              <w:t>生成速率较低．随着果实储存时间的增加，密闭容器内的氧气含量减少，导致细胞呼吸减弱．该实验还可以通过检测</w:t>
            </w:r>
            <w:r>
              <w:rPr/>
              <w:t>CO</w:t>
            </w:r>
            <w:r>
              <w:rPr>
                <w:sz w:val="24"/>
                <w:szCs w:val="24"/>
                <w:vertAlign w:val="subscript"/>
              </w:rPr>
              <w:t>2</w:t>
            </w:r>
            <w:r>
              <w:rPr/>
              <w:t>或</w:t>
            </w:r>
            <w:r>
              <w:rPr/>
              <w:t>O</w:t>
            </w:r>
            <w:r>
              <w:rPr>
                <w:sz w:val="24"/>
                <w:szCs w:val="24"/>
                <w:vertAlign w:val="subscript"/>
              </w:rPr>
              <w:t>2</w:t>
            </w:r>
            <w:r>
              <w:rPr/>
              <w:t>浓度变化来计算呼吸速率．</w:t>
            </w:r>
          </w:p>
          <w:p>
            <w:pPr>
              <w:pStyle w:val="DefaultParagraph"/>
              <w:bidi w:val="0"/>
              <w:rPr/>
            </w:pPr>
            <w:r>
              <w:rPr/>
              <w:t>（</w:t>
            </w:r>
            <w:r>
              <w:rPr/>
              <w:t>2</w:t>
            </w:r>
            <w:r>
              <w:rPr/>
              <w:t>）生物实验的原则是控制单一变量原则、对照原则和可重复原则，所以为了使实验结果更可靠，选取的果实成熟度还应一致，并且每个温度条件下至少有</w:t>
            </w:r>
            <w:r>
              <w:rPr/>
              <w:t>3</w:t>
            </w:r>
            <w:r>
              <w:rPr/>
              <w:t>个平行重复实验．</w:t>
            </w:r>
          </w:p>
          <w:p>
            <w:pPr>
              <w:pStyle w:val="DefaultParagraph"/>
              <w:bidi w:val="0"/>
              <w:rPr/>
            </w:pPr>
            <w:r>
              <w:rPr/>
              <w:t>故答案为：</w:t>
            </w:r>
          </w:p>
          <w:p>
            <w:pPr>
              <w:pStyle w:val="DefaultParagraph"/>
              <w:bidi w:val="0"/>
              <w:rPr/>
            </w:pPr>
            <w:r>
              <w:rPr/>
              <w:t>（</w:t>
            </w:r>
            <w:r>
              <w:rPr/>
              <w:t>1</w:t>
            </w:r>
            <w:r>
              <w:rPr/>
              <w:t>）低温降低了细胞呼吸相关酶的活性</w:t>
            </w:r>
            <w:r>
              <w:rPr>
                <w:rFonts w:eastAsia="Times New Roman"/>
              </w:rPr>
              <w:t xml:space="preserve">    </w:t>
            </w:r>
            <w:r>
              <w:rPr/>
              <w:t>减弱</w:t>
            </w:r>
            <w:r>
              <w:rPr>
                <w:rFonts w:eastAsia="Times New Roman"/>
              </w:rPr>
              <w:t xml:space="preserve">   </w:t>
            </w:r>
            <w:r>
              <w:rPr/>
              <w:t>CO</w:t>
            </w:r>
            <w:r>
              <w:rPr>
                <w:sz w:val="24"/>
                <w:szCs w:val="24"/>
                <w:vertAlign w:val="subscript"/>
              </w:rPr>
              <w:t>2</w:t>
            </w:r>
            <w:r>
              <w:rPr/>
              <w:t>或</w:t>
            </w:r>
            <w:r>
              <w:rPr/>
              <w:t>O</w:t>
            </w:r>
            <w:r>
              <w:rPr>
                <w:sz w:val="24"/>
                <w:szCs w:val="24"/>
                <w:vertAlign w:val="subscript"/>
              </w:rPr>
              <w:t>2</w:t>
            </w:r>
          </w:p>
          <w:p>
            <w:pPr>
              <w:pStyle w:val="DefaultParagraph"/>
              <w:bidi w:val="0"/>
              <w:rPr/>
            </w:pPr>
            <w:r>
              <w:rPr/>
              <w:t>（</w:t>
            </w:r>
            <w:r>
              <w:rPr/>
              <w:t>2</w:t>
            </w:r>
            <w:r>
              <w:rPr/>
              <w:t>）选取的果实成熟度还应一致</w:t>
            </w:r>
            <w:r>
              <w:rPr>
                <w:rFonts w:eastAsia="Times New Roman"/>
              </w:rPr>
              <w:t xml:space="preserve">   </w:t>
            </w:r>
            <w:r>
              <w:rPr/>
              <w:t>每个温度条件下至少有</w:t>
            </w:r>
            <w:r>
              <w:rPr/>
              <w:t>3</w:t>
            </w:r>
            <w:r>
              <w:rPr/>
              <w:t>个平行重复实验</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本题的知识点是温度对细胞呼吸的影响，分析题图获取信息是解题的突破口，应用影响细胞呼吸的因素解决生产实践之中的问题是本题考查的重点．</w:t>
            </w:r>
          </w:p>
        </w:tc>
      </w:tr>
    </w:tbl>
    <w:p>
      <w:pPr>
        <w:pStyle w:val="DefaultParagraph"/>
        <w:bidi w:val="0"/>
        <w:rPr/>
      </w:pPr>
      <w:r>
        <w:rPr/>
        <w:t>　</w:t>
      </w:r>
    </w:p>
    <w:p>
      <w:pPr>
        <w:pStyle w:val="DefaultParagraph"/>
        <w:bidi w:val="0"/>
        <w:rPr/>
      </w:pPr>
      <w:r>
        <w:rPr/>
        <w:t>8</w:t>
      </w:r>
      <w:r>
        <w:rPr/>
        <w:t>．（</w:t>
      </w:r>
      <w:r>
        <w:rPr/>
        <w:t>9</w:t>
      </w:r>
      <w:r>
        <w:rPr/>
        <w:t>分）（</w:t>
      </w:r>
      <w:r>
        <w:rPr/>
        <w:t>2015•</w:t>
      </w:r>
      <w:r>
        <w:rPr/>
        <w:t>安徽）果园可作为一个生态系统进行管理：</w:t>
      </w:r>
    </w:p>
    <w:p>
      <w:pPr>
        <w:pStyle w:val="DefaultParagraph"/>
        <w:bidi w:val="0"/>
        <w:rPr/>
      </w:pPr>
      <w:r>
        <w:rPr/>
        <w:t>（</w:t>
      </w:r>
      <w:r>
        <w:rPr/>
        <w:t>1</w:t>
      </w:r>
      <w:r>
        <w:rPr/>
        <w:t>）利用生物防治方法可控制果园害虫种群密度，如用性信息素（</w:t>
      </w:r>
      <w:r>
        <w:rPr/>
        <w:t>E</w:t>
      </w:r>
      <w:r>
        <w:rPr/>
        <w:t>）﹣</w:t>
      </w:r>
      <w:r>
        <w:rPr/>
        <w:t>2﹣</w:t>
      </w:r>
      <w:r>
        <w:rPr/>
        <w:t>壬烯醇捕害虫丽金龟，可破坏其种群</w:t>
      </w:r>
      <w:r>
        <w:rPr>
          <w:u w:val="single"/>
        </w:rPr>
        <w:t>　性别比例　</w:t>
      </w:r>
      <w:r>
        <w:rPr/>
        <w:t>．</w:t>
      </w:r>
    </w:p>
    <w:p>
      <w:pPr>
        <w:pStyle w:val="DefaultParagraph"/>
        <w:bidi w:val="0"/>
        <w:rPr/>
      </w:pPr>
      <w:r>
        <w:rPr/>
        <w:t>（</w:t>
      </w:r>
      <w:r>
        <w:rPr/>
        <w:t>2</w:t>
      </w:r>
      <w:r>
        <w:rPr/>
        <w:t>）科研人员对板栗园内的栗廋蜂和长尾小蜂的数量进行了连续</w:t>
      </w:r>
      <w:r>
        <w:rPr/>
        <w:t>5</w:t>
      </w:r>
      <w:r>
        <w:rPr/>
        <w:t>年的监测，结果见图，据此判断这两个物种的种间关系是</w:t>
      </w:r>
      <w:r>
        <w:rPr>
          <w:u w:val="single"/>
        </w:rPr>
        <w:t>　捕食　</w:t>
      </w:r>
      <w:r>
        <w:rPr/>
        <w:t>．</w:t>
      </w:r>
    </w:p>
    <w:p>
      <w:pPr>
        <w:pStyle w:val="DefaultParagraph"/>
        <w:bidi w:val="0"/>
        <w:rPr/>
      </w:pPr>
      <w:r>
        <w:rPr/>
        <w:t>（</w:t>
      </w:r>
      <w:r>
        <w:rPr/>
        <w:t>3</w:t>
      </w:r>
      <w:r>
        <w:rPr/>
        <w:t>）每年输入果树的能量，一部分被初级消费者摄入，一部分储存于果树的营养器官和生殖器官中，其余能量的去处是</w:t>
      </w:r>
      <w:r>
        <w:rPr>
          <w:u w:val="single"/>
        </w:rPr>
        <w:t>　在果树的呼吸作用中以热能形式散失　</w:t>
      </w:r>
      <w:r>
        <w:rPr/>
        <w:t>、</w:t>
      </w:r>
      <w:r>
        <w:rPr>
          <w:u w:val="single"/>
        </w:rPr>
        <w:t>　被分解者分解和未分解的残枝败叶等　</w:t>
      </w:r>
      <w:r>
        <w:rPr/>
        <w:t>．</w:t>
      </w:r>
    </w:p>
    <w:p>
      <w:pPr>
        <w:pStyle w:val="DefaultParagraph"/>
        <w:bidi w:val="0"/>
        <w:rPr/>
      </w:pPr>
      <w:r>
        <w:rPr/>
        <w:t>（</w:t>
      </w:r>
      <w:r>
        <w:rPr/>
        <w:t>4</w:t>
      </w:r>
      <w:r>
        <w:rPr/>
        <w:t>）如果不对果树土壤进行管理，果树林下将会出现从一年生草本植物为优势，到多年生草本植物为优势，再到草本与灌木混生等阶段的演替．在草本与灌木混生阶段，果园内很少有一年生草本植物生长，其原因是</w:t>
      </w:r>
      <w:r>
        <w:rPr>
          <w:u w:val="single"/>
        </w:rPr>
        <w:t>　一年生植物在争夺阳光和空间等竞争中被淘汰　</w:t>
      </w:r>
      <w:r>
        <w:rPr/>
        <w:t>．</w:t>
      </w:r>
    </w:p>
    <w:p>
      <w:pPr>
        <w:pStyle w:val="DefaultParagraph"/>
        <w:bidi w:val="0"/>
        <w:rPr/>
      </w:pPr>
      <w:r>
        <w:rPr/>
        <w:drawing>
          <wp:inline distT="0" distB="0" distL="0" distR="0">
            <wp:extent cx="1171575" cy="1133475"/>
            <wp:effectExtent l="0" t="0" r="0" b="0"/>
            <wp:docPr id="12"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3" descr=""/>
                    <pic:cNvPicPr>
                      <a:picLocks noChangeAspect="1" noChangeArrowheads="1"/>
                    </pic:cNvPicPr>
                  </pic:nvPicPr>
                  <pic:blipFill>
                    <a:blip r:embed="rId13"/>
                    <a:srcRect l="-31" t="-32" r="-31" b="-32"/>
                    <a:stretch>
                      <a:fillRect/>
                    </a:stretch>
                  </pic:blipFill>
                  <pic:spPr bwMode="auto">
                    <a:xfrm>
                      <a:off x="0" y="0"/>
                      <a:ext cx="1171575" cy="1133475"/>
                    </a:xfrm>
                    <a:prstGeom prst="rect">
                      <a:avLst/>
                    </a:prstGeom>
                  </pic:spPr>
                </pic:pic>
              </a:graphicData>
            </a:graphic>
          </wp:inline>
        </w:drawing>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生态系统的功能；群落的演替；种间关系；生态系统中的信息传递．</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w:t>
            </w:r>
            <w:r>
              <w:rPr/>
              <w:t>、种群具有种群密度、出生率和死亡率、迁出率和迁入率、年龄组成和性别比例四个基本特征．</w:t>
            </w:r>
          </w:p>
          <w:p>
            <w:pPr>
              <w:pStyle w:val="DefaultParagraph"/>
              <w:bidi w:val="0"/>
              <w:rPr/>
            </w:pPr>
            <w:r>
              <w:rPr/>
              <w:t>2</w:t>
            </w:r>
            <w:r>
              <w:rPr/>
              <w:t>、种间关系：①竞争：两种或两种以上生物相互争夺资源和空间等；②捕食：一种生物以另一种生物为食；③寄生：种生物寄居于另一种生物的体内或体表，摄取寄主的养分以维持生活；④互利共生：两种生物共同生活在一起，相互依赖，彼此有利．</w:t>
            </w:r>
          </w:p>
          <w:p>
            <w:pPr>
              <w:pStyle w:val="DefaultParagraph"/>
              <w:bidi w:val="0"/>
              <w:rPr/>
            </w:pPr>
            <w:r>
              <w:rPr/>
              <w:t>3</w:t>
            </w:r>
            <w:r>
              <w:rPr/>
              <w:t>、生态系统中能量的来源：①生产者的能量主要来自太阳能；②其余各营养级的能量来自上一营养级所同化的能量．能量的去路：①自身呼吸消耗、转化为其他形式的能量和热能；②流向下一营养级；③残体、粪便等被分解者分解．</w:t>
            </w:r>
          </w:p>
          <w:p>
            <w:pPr>
              <w:pStyle w:val="DefaultParagraph"/>
              <w:bidi w:val="0"/>
              <w:rPr/>
            </w:pPr>
            <w:r>
              <w:rPr/>
              <w:t>4</w:t>
            </w:r>
            <w:r>
              <w:rPr/>
              <w:t>、群落演替：随着时间的推移，一个群落被另一个群落代替的过程．</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）利用生物防治方法可控制果园害虫种群密度，如用性信息素（</w:t>
            </w:r>
            <w:r>
              <w:rPr/>
              <w:t>E</w:t>
            </w:r>
            <w:r>
              <w:rPr/>
              <w:t>）﹣</w:t>
            </w:r>
            <w:r>
              <w:rPr/>
              <w:t>2﹣</w:t>
            </w:r>
            <w:r>
              <w:rPr/>
              <w:t>壬烯醇捕害虫丽金龟，可破坏其种群性别比例，干扰其正常交尾．</w:t>
            </w:r>
          </w:p>
          <w:p>
            <w:pPr>
              <w:pStyle w:val="DefaultParagraph"/>
              <w:bidi w:val="0"/>
              <w:rPr/>
            </w:pPr>
            <w:r>
              <w:rPr/>
              <w:t>（</w:t>
            </w:r>
            <w:r>
              <w:rPr/>
              <w:t>2</w:t>
            </w:r>
            <w:r>
              <w:rPr/>
              <w:t>）根据题意和图示分析可知：板栗园内的栗廋蜂数目增多，引起长尾小蜂的数量增多；长尾小蜂的数量增多后，又导致栗廋蜂数目减少，长尾小蜂因食物不足，数量也随之减少，所以这两个物种的种间关系是捕食关系．</w:t>
            </w:r>
          </w:p>
          <w:p>
            <w:pPr>
              <w:pStyle w:val="DefaultParagraph"/>
              <w:bidi w:val="0"/>
              <w:rPr/>
            </w:pPr>
            <w:r>
              <w:rPr/>
              <w:t>（</w:t>
            </w:r>
            <w:r>
              <w:rPr/>
              <w:t>3</w:t>
            </w:r>
            <w:r>
              <w:rPr/>
              <w:t>）在生态系统能量流动中，每年输入果树的能量，一部分被初级消费者摄入，一部分储存于果树的营养器官和生殖器官中，其余能量的去处是在果树的呼吸作用中以热能形式散失，以及被分解者分解和未分解的残枝败叶等．</w:t>
            </w:r>
          </w:p>
          <w:p>
            <w:pPr>
              <w:pStyle w:val="DefaultParagraph"/>
              <w:bidi w:val="0"/>
              <w:rPr/>
            </w:pPr>
            <w:r>
              <w:rPr/>
              <w:t>（</w:t>
            </w:r>
            <w:r>
              <w:rPr/>
              <w:t>4</w:t>
            </w:r>
            <w:r>
              <w:rPr/>
              <w:t>）由于在草本与灌木混生阶段之前，多年生草本植物为优势，所以在草本与灌木混生阶段，一年生植物在争夺阳光和空间等竞争中被淘汰，因而果园内很少有一年生草本植物生长．</w:t>
            </w:r>
          </w:p>
          <w:p>
            <w:pPr>
              <w:pStyle w:val="DefaultParagraph"/>
              <w:bidi w:val="0"/>
              <w:rPr/>
            </w:pPr>
            <w:r>
              <w:rPr/>
              <w:t>故答案为：</w:t>
            </w:r>
          </w:p>
          <w:p>
            <w:pPr>
              <w:pStyle w:val="DefaultParagraph"/>
              <w:bidi w:val="0"/>
              <w:rPr/>
            </w:pPr>
            <w:r>
              <w:rPr/>
              <w:t>（</w:t>
            </w:r>
            <w:r>
              <w:rPr/>
              <w:t>1</w:t>
            </w:r>
            <w:r>
              <w:rPr/>
              <w:t>）性别比例</w:t>
            </w:r>
          </w:p>
          <w:p>
            <w:pPr>
              <w:pStyle w:val="DefaultParagraph"/>
              <w:bidi w:val="0"/>
              <w:rPr/>
            </w:pPr>
            <w:r>
              <w:rPr/>
              <w:t>（</w:t>
            </w:r>
            <w:r>
              <w:rPr/>
              <w:t>2</w:t>
            </w:r>
            <w:r>
              <w:rPr/>
              <w:t>）捕食</w:t>
            </w:r>
          </w:p>
          <w:p>
            <w:pPr>
              <w:pStyle w:val="DefaultParagraph"/>
              <w:bidi w:val="0"/>
              <w:rPr/>
            </w:pPr>
            <w:r>
              <w:rPr/>
              <w:t>（</w:t>
            </w:r>
            <w:r>
              <w:rPr/>
              <w:t>3</w:t>
            </w:r>
            <w:r>
              <w:rPr/>
              <w:t>）在果树的呼吸作用中以热能形式散失</w:t>
            </w:r>
            <w:r>
              <w:rPr>
                <w:rFonts w:eastAsia="Times New Roman"/>
              </w:rPr>
              <w:t xml:space="preserve">   </w:t>
            </w:r>
            <w:r>
              <w:rPr/>
              <w:t>被分解者分解和未分解的残枝败叶等</w:t>
            </w:r>
          </w:p>
          <w:p>
            <w:pPr>
              <w:pStyle w:val="DefaultParagraph"/>
              <w:bidi w:val="0"/>
              <w:rPr/>
            </w:pPr>
            <w:r>
              <w:rPr/>
              <w:t>（</w:t>
            </w:r>
            <w:r>
              <w:rPr/>
              <w:t>4</w:t>
            </w:r>
            <w:r>
              <w:rPr/>
              <w:t>）一年生植物在争夺阳光和空间等竞争中被淘汰</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本题综合考查生态系统能量流动、种群密度、种间关系和演替等相关知识，意在考查学生的识记能力和判断能力，运用所学知识综合分析问题的能力．</w:t>
            </w:r>
          </w:p>
        </w:tc>
      </w:tr>
    </w:tbl>
    <w:p>
      <w:pPr>
        <w:pStyle w:val="DefaultParagraph"/>
        <w:bidi w:val="0"/>
        <w:rPr/>
      </w:pPr>
      <w:r>
        <w:rPr/>
        <w:t>　</w:t>
      </w:r>
    </w:p>
    <w:p>
      <w:pPr>
        <w:pStyle w:val="DefaultParagraph"/>
        <w:bidi w:val="0"/>
        <w:rPr/>
      </w:pPr>
      <w:r>
        <w:rPr/>
        <w:t>9</w:t>
      </w:r>
      <w:r>
        <w:rPr/>
        <w:t>．（</w:t>
      </w:r>
      <w:r>
        <w:rPr/>
        <w:t>12</w:t>
      </w:r>
      <w:r>
        <w:rPr/>
        <w:t>分）（</w:t>
      </w:r>
      <w:r>
        <w:rPr/>
        <w:t>2015•</w:t>
      </w:r>
      <w:r>
        <w:rPr/>
        <w:t>安徽）如图为人体生长激素分泌的调节示意图．</w:t>
      </w:r>
    </w:p>
    <w:p>
      <w:pPr>
        <w:pStyle w:val="DefaultParagraph"/>
        <w:bidi w:val="0"/>
        <w:rPr/>
      </w:pPr>
      <w:r>
        <w:rPr/>
        <w:t>（</w:t>
      </w:r>
      <w:r>
        <w:rPr/>
        <w:t>1</w:t>
      </w:r>
      <w:r>
        <w:rPr/>
        <w:t>）细胞</w:t>
      </w:r>
      <w:r>
        <w:rPr/>
        <w:t>a</w:t>
      </w:r>
      <w:r>
        <w:rPr/>
        <w:t>分泌的激素对细胞</w:t>
      </w:r>
      <w:r>
        <w:rPr/>
        <w:t>c</w:t>
      </w:r>
      <w:r>
        <w:rPr/>
        <w:t>的分泌具有促进作用，而细胞</w:t>
      </w:r>
      <w:r>
        <w:rPr/>
        <w:t>b</w:t>
      </w:r>
      <w:r>
        <w:rPr/>
        <w:t>分泌的激素对细胞</w:t>
      </w:r>
      <w:r>
        <w:rPr/>
        <w:t>c</w:t>
      </w:r>
      <w:r>
        <w:rPr/>
        <w:t>的分泌具有抑制作用，则这两种激素对</w:t>
      </w:r>
      <w:r>
        <w:rPr/>
        <w:t>c</w:t>
      </w:r>
      <w:r>
        <w:rPr/>
        <w:t>分泌生长激素的调节呈</w:t>
      </w:r>
      <w:r>
        <w:rPr>
          <w:u w:val="single"/>
        </w:rPr>
        <w:t>　拮抗　</w:t>
      </w:r>
      <w:r>
        <w:rPr/>
        <w:t>关系．若生长激素分泌增多，将</w:t>
      </w:r>
      <w:r>
        <w:rPr>
          <w:u w:val="single"/>
        </w:rPr>
        <w:t>　促进　</w:t>
      </w:r>
      <w:r>
        <w:rPr/>
        <w:t>（填“促进”或“抑制”）细胞</w:t>
      </w:r>
      <w:r>
        <w:rPr/>
        <w:t>b</w:t>
      </w:r>
      <w:r>
        <w:rPr/>
        <w:t>的分泌．</w:t>
      </w:r>
    </w:p>
    <w:p>
      <w:pPr>
        <w:pStyle w:val="DefaultParagraph"/>
        <w:bidi w:val="0"/>
        <w:rPr/>
      </w:pPr>
      <w:r>
        <w:rPr/>
        <w:t>（</w:t>
      </w:r>
      <w:r>
        <w:rPr/>
        <w:t>2</w:t>
      </w:r>
      <w:r>
        <w:rPr/>
        <w:t>）下丘脑是神经系统和内分泌系统联系的枢纽．如发生急性低血糖时，对血糖浓度敏感的神经元可通过细胞</w:t>
      </w:r>
      <w:r>
        <w:rPr/>
        <w:t>a</w:t>
      </w:r>
      <w:r>
        <w:rPr/>
        <w:t>促进细胞</w:t>
      </w:r>
      <w:r>
        <w:rPr/>
        <w:t>c</w:t>
      </w:r>
      <w:r>
        <w:rPr/>
        <w:t>分泌．在这个调节过程中，下丘神经内分泌细胞的作用是将</w:t>
      </w:r>
      <w:r>
        <w:rPr>
          <w:u w:val="single"/>
        </w:rPr>
        <w:t>　神经系统活动的电信号　</w:t>
      </w:r>
      <w:r>
        <w:rPr/>
        <w:t>转变为</w:t>
      </w:r>
      <w:r>
        <w:rPr>
          <w:u w:val="single"/>
        </w:rPr>
        <w:t>　调节内分泌系统活动的激素信号　</w:t>
      </w:r>
    </w:p>
    <w:p>
      <w:pPr>
        <w:pStyle w:val="DefaultParagraph"/>
        <w:bidi w:val="0"/>
        <w:rPr/>
      </w:pPr>
      <w:r>
        <w:rPr/>
        <w:t>（</w:t>
      </w:r>
      <w:r>
        <w:rPr/>
        <w:t>3</w:t>
      </w:r>
      <w:r>
        <w:rPr/>
        <w:t>）激素的作用范围较广泛，如生长激素可与全身脂肪细胞和软骨细胞的受体结合并发挥作用，这是因为</w:t>
      </w:r>
      <w:r>
        <w:rPr>
          <w:u w:val="single"/>
        </w:rPr>
        <w:t>　激素通过体液运输到全身各处　</w:t>
      </w:r>
    </w:p>
    <w:p>
      <w:pPr>
        <w:pStyle w:val="DefaultParagraph"/>
        <w:bidi w:val="0"/>
        <w:rPr/>
      </w:pPr>
      <w:r>
        <w:rPr/>
        <w:t>（</w:t>
      </w:r>
      <w:r>
        <w:rPr/>
        <w:t>4</w:t>
      </w:r>
      <w:r>
        <w:rPr/>
        <w:t>）运动能提高机体免疫功能，原因之一是生长激素可作用于胸腺，促进</w:t>
      </w:r>
      <w:r>
        <w:rPr>
          <w:u w:val="single"/>
        </w:rPr>
        <w:t>　</w:t>
      </w:r>
      <w:r>
        <w:rPr>
          <w:u w:val="single"/>
        </w:rPr>
        <w:t>T</w:t>
      </w:r>
      <w:r>
        <w:rPr>
          <w:u w:val="single"/>
        </w:rPr>
        <w:t>细胞　</w:t>
      </w:r>
      <w:r>
        <w:rPr/>
        <w:t>分化．</w:t>
      </w:r>
    </w:p>
    <w:p>
      <w:pPr>
        <w:pStyle w:val="DefaultParagraph"/>
        <w:bidi w:val="0"/>
        <w:rPr/>
      </w:pPr>
      <w:r>
        <w:rPr/>
        <w:drawing>
          <wp:inline distT="0" distB="0" distL="0" distR="0">
            <wp:extent cx="790575" cy="1541780"/>
            <wp:effectExtent l="0" t="0" r="0" b="0"/>
            <wp:docPr id="13"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4" descr=""/>
                    <pic:cNvPicPr>
                      <a:picLocks noChangeAspect="1" noChangeArrowheads="1"/>
                    </pic:cNvPicPr>
                  </pic:nvPicPr>
                  <pic:blipFill>
                    <a:blip r:embed="rId14"/>
                    <a:srcRect l="-46" t="-23" r="-46" b="-23"/>
                    <a:stretch>
                      <a:fillRect/>
                    </a:stretch>
                  </pic:blipFill>
                  <pic:spPr bwMode="auto">
                    <a:xfrm>
                      <a:off x="0" y="0"/>
                      <a:ext cx="790575" cy="1541780"/>
                    </a:xfrm>
                    <a:prstGeom prst="rect">
                      <a:avLst/>
                    </a:prstGeom>
                  </pic:spPr>
                </pic:pic>
              </a:graphicData>
            </a:graphic>
          </wp:inline>
        </w:drawing>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神经、体液调节在维持稳态中的作用；动物激素的调节；体温调节、水盐调节、血糖调节；人体免疫系统在维持稳态中的作用．</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下丘脑是内分泌系统的总枢纽．下丘脑是体温调节中枢、血糖调节中枢、渗透压调节中枢．下丘脑分泌促激素释放激素，作用于垂体，使之分泌相应的激素或促激素．</w:t>
            </w:r>
          </w:p>
          <w:p>
            <w:pPr>
              <w:pStyle w:val="DefaultParagraph"/>
              <w:bidi w:val="0"/>
              <w:rPr/>
            </w:pPr>
            <w:r>
              <w:rPr/>
              <w:t>激素调节的特点有：</w:t>
            </w:r>
          </w:p>
          <w:p>
            <w:pPr>
              <w:pStyle w:val="DefaultParagraph"/>
              <w:bidi w:val="0"/>
              <w:rPr/>
            </w:pPr>
            <w:r>
              <w:rPr/>
              <w:t>（</w:t>
            </w:r>
            <w:r>
              <w:rPr/>
              <w:t>1</w:t>
            </w:r>
            <w:r>
              <w:rPr/>
              <w:t>）微量和高级；</w:t>
            </w:r>
          </w:p>
          <w:p>
            <w:pPr>
              <w:pStyle w:val="DefaultParagraph"/>
              <w:bidi w:val="0"/>
              <w:rPr/>
            </w:pPr>
            <w:r>
              <w:rPr/>
              <w:t>（</w:t>
            </w:r>
            <w:r>
              <w:rPr/>
              <w:t>2</w:t>
            </w:r>
            <w:r>
              <w:rPr/>
              <w:t>）通过体液运输；</w:t>
            </w:r>
          </w:p>
          <w:p>
            <w:pPr>
              <w:pStyle w:val="DefaultParagraph"/>
              <w:bidi w:val="0"/>
              <w:rPr/>
            </w:pPr>
            <w:r>
              <w:rPr/>
              <w:t>（</w:t>
            </w:r>
            <w:r>
              <w:rPr/>
              <w:t>3</w:t>
            </w:r>
            <w:r>
              <w:rPr/>
              <w:t>）作用于靶器官、靶细胞．但是调节的反应速度比较缓慢，神经调节的反应速度快．</w:t>
            </w:r>
          </w:p>
          <w:p>
            <w:pPr>
              <w:pStyle w:val="DefaultParagraph"/>
              <w:bidi w:val="0"/>
              <w:rPr/>
            </w:pPr>
            <w:r>
              <w:rPr/>
              <w:t>（</w:t>
            </w:r>
            <w:r>
              <w:rPr/>
              <w:t>4</w:t>
            </w:r>
            <w:r>
              <w:rPr/>
              <w:t>）激素间的关系：协同作用：不同激素对同一生理效应都发挥相同作用，如生长激素和甲状腺激素在促进生长发育方面具有协同作用．拮抗作用：不同激素对同一生理效应发挥相反作用，如胰岛素和胰高血糖素在调节血糖方面具有拮抗作用．</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）由于细胞</w:t>
            </w:r>
            <w:r>
              <w:rPr/>
              <w:t>a</w:t>
            </w:r>
            <w:r>
              <w:rPr/>
              <w:t>分泌的激素对细胞</w:t>
            </w:r>
            <w:r>
              <w:rPr/>
              <w:t>c</w:t>
            </w:r>
            <w:r>
              <w:rPr/>
              <w:t>的分泌具有促进作用，而细胞</w:t>
            </w:r>
            <w:r>
              <w:rPr/>
              <w:t>b</w:t>
            </w:r>
            <w:r>
              <w:rPr/>
              <w:t>分泌的激素对细胞</w:t>
            </w:r>
            <w:r>
              <w:rPr/>
              <w:t>c</w:t>
            </w:r>
            <w:r>
              <w:rPr/>
              <w:t>的分泌具有抑制作用，则这两种激素对</w:t>
            </w:r>
            <w:r>
              <w:rPr/>
              <w:t>c</w:t>
            </w:r>
            <w:r>
              <w:rPr/>
              <w:t>分泌生长激素的调节呈拮抗关系．若生长激素分泌增多，将促进细胞</w:t>
            </w:r>
            <w:r>
              <w:rPr/>
              <w:t>b</w:t>
            </w:r>
            <w:r>
              <w:rPr/>
              <w:t>的分泌．</w:t>
            </w:r>
          </w:p>
          <w:p>
            <w:pPr>
              <w:pStyle w:val="DefaultParagraph"/>
              <w:bidi w:val="0"/>
              <w:rPr/>
            </w:pPr>
            <w:r>
              <w:rPr/>
              <w:t>（</w:t>
            </w:r>
            <w:r>
              <w:rPr/>
              <w:t>2</w:t>
            </w:r>
            <w:r>
              <w:rPr/>
              <w:t>）根据题意和图示分析可知：如果发生急性低血糖时，对血糖浓度敏感的神经元可通过细胞</w:t>
            </w:r>
            <w:r>
              <w:rPr/>
              <w:t>a</w:t>
            </w:r>
            <w:r>
              <w:rPr/>
              <w:t>促进细胞</w:t>
            </w:r>
            <w:r>
              <w:rPr/>
              <w:t>c</w:t>
            </w:r>
            <w:r>
              <w:rPr/>
              <w:t>分泌．由于兴奋在神经纤维上的传导形式是电信号，在神经元之间的传递是化学信号，所以下丘神经内分泌细胞的作用是将神经系统活动的电信号转变为调节内分泌系统活动的激素信号．</w:t>
            </w:r>
          </w:p>
          <w:p>
            <w:pPr>
              <w:pStyle w:val="DefaultParagraph"/>
              <w:bidi w:val="0"/>
              <w:rPr/>
            </w:pPr>
            <w:r>
              <w:rPr/>
              <w:t>（</w:t>
            </w:r>
            <w:r>
              <w:rPr/>
              <w:t>3</w:t>
            </w:r>
            <w:r>
              <w:rPr/>
              <w:t>）由于激素通过体液运输到全身各处，所以激素的作用范围较广泛，如生长激素可与全身脂肪细胞和软骨细胞的受体结合并发挥作用．</w:t>
            </w:r>
          </w:p>
          <w:p>
            <w:pPr>
              <w:pStyle w:val="DefaultParagraph"/>
              <w:bidi w:val="0"/>
              <w:rPr/>
            </w:pPr>
            <w:r>
              <w:rPr/>
              <w:t>（</w:t>
            </w:r>
            <w:r>
              <w:rPr/>
              <w:t>4</w:t>
            </w:r>
            <w:r>
              <w:rPr/>
              <w:t>）由于在胸腺中成熟的淋巴细胞是</w:t>
            </w:r>
            <w:r>
              <w:rPr/>
              <w:t>T</w:t>
            </w:r>
            <w:r>
              <w:rPr/>
              <w:t>细胞，而生长激素可作用于胸腺，促进</w:t>
            </w:r>
            <w:r>
              <w:rPr/>
              <w:t>T</w:t>
            </w:r>
            <w:r>
              <w:rPr/>
              <w:t>细胞分化，所以运动能提高机体免疫功能．</w:t>
            </w:r>
          </w:p>
          <w:p>
            <w:pPr>
              <w:pStyle w:val="DefaultParagraph"/>
              <w:bidi w:val="0"/>
              <w:rPr/>
            </w:pPr>
            <w:r>
              <w:rPr/>
              <w:t>故答案为：</w:t>
            </w:r>
          </w:p>
          <w:p>
            <w:pPr>
              <w:pStyle w:val="DefaultParagraph"/>
              <w:bidi w:val="0"/>
              <w:rPr/>
            </w:pPr>
            <w:r>
              <w:rPr/>
              <w:t>（</w:t>
            </w:r>
            <w:r>
              <w:rPr/>
              <w:t>1</w:t>
            </w:r>
            <w:r>
              <w:rPr/>
              <w:t>）拮抗</w:t>
            </w:r>
            <w:r>
              <w:rPr>
                <w:rFonts w:eastAsia="Times New Roman"/>
              </w:rPr>
              <w:t xml:space="preserve">   </w:t>
            </w:r>
            <w:r>
              <w:rPr/>
              <w:t>促进</w:t>
            </w:r>
          </w:p>
          <w:p>
            <w:pPr>
              <w:pStyle w:val="DefaultParagraph"/>
              <w:bidi w:val="0"/>
              <w:rPr/>
            </w:pPr>
            <w:r>
              <w:rPr/>
              <w:t>（</w:t>
            </w:r>
            <w:r>
              <w:rPr/>
              <w:t>2</w:t>
            </w:r>
            <w:r>
              <w:rPr/>
              <w:t>）神经系统活动的电信号</w:t>
            </w:r>
            <w:r>
              <w:rPr>
                <w:rFonts w:eastAsia="Times New Roman"/>
              </w:rPr>
              <w:t xml:space="preserve">    </w:t>
            </w:r>
            <w:r>
              <w:rPr/>
              <w:t>调节内分泌系统活动的激素信号</w:t>
            </w:r>
          </w:p>
          <w:p>
            <w:pPr>
              <w:pStyle w:val="DefaultParagraph"/>
              <w:bidi w:val="0"/>
              <w:rPr/>
            </w:pPr>
            <w:r>
              <w:rPr/>
              <w:t>（</w:t>
            </w:r>
            <w:r>
              <w:rPr/>
              <w:t>3</w:t>
            </w:r>
            <w:r>
              <w:rPr/>
              <w:t>）激素通过体液运输到全身各处</w:t>
            </w:r>
          </w:p>
          <w:p>
            <w:pPr>
              <w:pStyle w:val="DefaultParagraph"/>
              <w:bidi w:val="0"/>
              <w:rPr/>
            </w:pPr>
            <w:r>
              <w:rPr/>
              <w:t>（</w:t>
            </w:r>
            <w:r>
              <w:rPr/>
              <w:t>4</w:t>
            </w:r>
            <w:r>
              <w:rPr/>
              <w:t>）</w:t>
            </w:r>
            <w:r>
              <w:rPr/>
              <w:t>T</w:t>
            </w:r>
            <w:r>
              <w:rPr/>
              <w:t>细胞</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本题考查了神经调节、激素调节的特点，意在考查考生的识图能力和区分能力，难度不大．考生平时学习过程中，能够通过列表比较，明确神经调节和体液调节的区别，并且识记各自的调节特点．</w:t>
            </w:r>
          </w:p>
        </w:tc>
      </w:tr>
    </w:tbl>
    <w:p>
      <w:pPr>
        <w:pStyle w:val="DefaultParagraph"/>
        <w:bidi w:val="0"/>
        <w:rPr/>
      </w:pPr>
      <w:r>
        <w:rPr/>
        <w:t>　</w:t>
      </w:r>
    </w:p>
    <w:p>
      <w:pPr>
        <w:pStyle w:val="DefaultParagraph"/>
        <w:bidi w:val="0"/>
        <w:rPr/>
      </w:pPr>
      <w:r>
        <w:rPr/>
        <w:t>10</w:t>
      </w:r>
      <w:r>
        <w:rPr/>
        <w:t>．（</w:t>
      </w:r>
      <w:r>
        <w:rPr/>
        <w:t>15</w:t>
      </w:r>
      <w:r>
        <w:rPr/>
        <w:t>分）（</w:t>
      </w:r>
      <w:r>
        <w:rPr/>
        <w:t>2015•</w:t>
      </w:r>
      <w:r>
        <w:rPr/>
        <w:t>安徽）已知一对等位基因控制鸡的有羽毛颜色，</w:t>
      </w:r>
      <w:r>
        <w:rPr/>
        <w:t>BB</w:t>
      </w:r>
      <w:r>
        <w:rPr/>
        <w:t>为黑羽，</w:t>
      </w:r>
      <w:r>
        <w:rPr/>
        <w:t>bb</w:t>
      </w:r>
      <w:r>
        <w:rPr/>
        <w:t>为白羽，</w:t>
      </w:r>
      <w:r>
        <w:rPr/>
        <w:t>Bb</w:t>
      </w:r>
      <w:r>
        <w:rPr/>
        <w:t>为蓝羽；另一对等位基因</w:t>
      </w:r>
      <w:r>
        <w:rPr/>
        <w:t>C</w:t>
      </w:r>
      <w:r>
        <w:rPr>
          <w:sz w:val="24"/>
          <w:szCs w:val="24"/>
          <w:vertAlign w:val="superscript"/>
        </w:rPr>
        <w:t>L</w:t>
      </w:r>
      <w:r>
        <w:rPr/>
        <w:t>和</w:t>
      </w:r>
      <w:r>
        <w:rPr/>
        <w:t>C</w:t>
      </w:r>
      <w:r>
        <w:rPr/>
        <w:t>控制鸡的小腿长度，</w:t>
      </w:r>
      <w:r>
        <w:rPr/>
        <w:t>C</w:t>
      </w:r>
      <w:r>
        <w:rPr>
          <w:sz w:val="24"/>
          <w:szCs w:val="24"/>
          <w:vertAlign w:val="superscript"/>
        </w:rPr>
        <w:t>L</w:t>
      </w:r>
      <w:r>
        <w:rPr/>
        <w:t>C</w:t>
      </w:r>
      <w:r>
        <w:rPr/>
        <w:t>为短腿，但</w:t>
      </w:r>
      <w:r>
        <w:rPr/>
        <w:t>C</w:t>
      </w:r>
      <w:r>
        <w:rPr>
          <w:sz w:val="24"/>
          <w:szCs w:val="24"/>
          <w:vertAlign w:val="superscript"/>
        </w:rPr>
        <w:t>L</w:t>
      </w:r>
      <w:r>
        <w:rPr/>
        <w:t>C</w:t>
      </w:r>
      <w:r>
        <w:rPr>
          <w:sz w:val="24"/>
          <w:szCs w:val="24"/>
          <w:vertAlign w:val="superscript"/>
        </w:rPr>
        <w:t>L</w:t>
      </w:r>
      <w:r>
        <w:rPr/>
        <w:t>胚胎致死．两对基因位于常染色体上且独立遗传．一只黑羽短腿鸡与一只白羽短腿鸡交配，获得</w:t>
      </w:r>
      <w:r>
        <w:rPr/>
        <w:t>F</w:t>
      </w:r>
      <w:r>
        <w:rPr>
          <w:sz w:val="24"/>
          <w:szCs w:val="24"/>
          <w:vertAlign w:val="subscript"/>
        </w:rPr>
        <w:t>1</w:t>
      </w:r>
      <w:r>
        <w:rPr/>
        <w:t>．</w:t>
      </w:r>
    </w:p>
    <w:p>
      <w:pPr>
        <w:pStyle w:val="DefaultParagraph"/>
        <w:bidi w:val="0"/>
        <w:rPr/>
      </w:pPr>
      <w:r>
        <w:rPr/>
        <w:t>（</w:t>
      </w:r>
      <w:r>
        <w:rPr/>
        <w:t>1</w:t>
      </w:r>
      <w:r>
        <w:rPr/>
        <w:t>）</w:t>
      </w:r>
      <w:r>
        <w:rPr/>
        <w:t>F</w:t>
      </w:r>
      <w:r>
        <w:rPr>
          <w:sz w:val="24"/>
          <w:szCs w:val="24"/>
          <w:vertAlign w:val="subscript"/>
        </w:rPr>
        <w:t>1</w:t>
      </w:r>
      <w:r>
        <w:rPr/>
        <w:t>的表现型及比例是</w:t>
      </w:r>
      <w:r>
        <w:rPr>
          <w:u w:val="single"/>
        </w:rPr>
        <w:t>　蓝羽短腿：蓝羽正常</w:t>
      </w:r>
      <w:r>
        <w:rPr>
          <w:u w:val="single"/>
        </w:rPr>
        <w:t>=2</w:t>
      </w:r>
      <w:r>
        <w:rPr>
          <w:u w:val="single"/>
        </w:rPr>
        <w:t>：</w:t>
      </w:r>
      <w:r>
        <w:rPr>
          <w:u w:val="single"/>
        </w:rPr>
        <w:t>1</w:t>
      </w:r>
      <w:r>
        <w:rPr>
          <w:u w:val="single"/>
        </w:rPr>
        <w:t>　</w:t>
      </w:r>
      <w:r>
        <w:rPr/>
        <w:t>．若让</w:t>
      </w:r>
      <w:r>
        <w:rPr/>
        <w:t>F</w:t>
      </w:r>
      <w:r>
        <w:rPr>
          <w:sz w:val="24"/>
          <w:szCs w:val="24"/>
          <w:vertAlign w:val="subscript"/>
        </w:rPr>
        <w:t>1</w:t>
      </w:r>
      <w:r>
        <w:rPr/>
        <w:t>中两只蓝羽短腿交配，</w:t>
      </w:r>
      <w:r>
        <w:rPr/>
        <w:t>F</w:t>
      </w:r>
      <w:r>
        <w:rPr>
          <w:sz w:val="24"/>
          <w:szCs w:val="24"/>
          <w:vertAlign w:val="subscript"/>
        </w:rPr>
        <w:t>2</w:t>
      </w:r>
      <w:r>
        <w:rPr/>
        <w:t>中出现</w:t>
      </w:r>
      <w:r>
        <w:rPr>
          <w:u w:val="single"/>
        </w:rPr>
        <w:t>　</w:t>
      </w:r>
      <w:r>
        <w:rPr>
          <w:u w:val="single"/>
        </w:rPr>
        <w:t>6</w:t>
      </w:r>
      <w:r>
        <w:rPr>
          <w:u w:val="single"/>
        </w:rPr>
        <w:t>　</w:t>
      </w:r>
      <w:r>
        <w:rPr/>
        <w:t>种不同表现型，其中蓝羽短腿鸡所占比例为</w:t>
      </w:r>
      <w:r>
        <w:rPr>
          <w:u w:val="single"/>
        </w:rPr>
        <w:t>　</w:t>
      </w:r>
      <w:r>
        <w:rPr/>
        <w:drawing>
          <wp:inline distT="0" distB="0" distL="0" distR="0">
            <wp:extent cx="94615" cy="332740"/>
            <wp:effectExtent l="0" t="0" r="0" b="0"/>
            <wp:docPr id="14"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5" descr=""/>
                    <pic:cNvPicPr>
                      <a:picLocks noChangeAspect="1" noChangeArrowheads="1"/>
                    </pic:cNvPicPr>
                  </pic:nvPicPr>
                  <pic:blipFill>
                    <a:blip r:embed="rId15"/>
                    <a:srcRect l="-379" t="-108" r="-379" b="-108"/>
                    <a:stretch>
                      <a:fillRect/>
                    </a:stretch>
                  </pic:blipFill>
                  <pic:spPr bwMode="auto">
                    <a:xfrm>
                      <a:off x="0" y="0"/>
                      <a:ext cx="94615" cy="332740"/>
                    </a:xfrm>
                    <a:prstGeom prst="rect">
                      <a:avLst/>
                    </a:prstGeom>
                  </pic:spPr>
                </pic:pic>
              </a:graphicData>
            </a:graphic>
          </wp:inline>
        </w:drawing>
      </w:r>
      <w:r>
        <w:rPr>
          <w:u w:val="single"/>
        </w:rPr>
        <w:t>　</w:t>
      </w:r>
      <w:r>
        <w:rPr/>
        <w:t>．</w:t>
      </w:r>
    </w:p>
    <w:p>
      <w:pPr>
        <w:pStyle w:val="DefaultParagraph"/>
        <w:bidi w:val="0"/>
        <w:rPr/>
      </w:pPr>
      <w:r>
        <w:rPr/>
        <w:t>（</w:t>
      </w:r>
      <w:r>
        <w:rPr/>
        <w:t>2</w:t>
      </w:r>
      <w:r>
        <w:rPr/>
        <w:t>）从交配结果可判断</w:t>
      </w:r>
      <w:r>
        <w:rPr/>
        <w:t>C</w:t>
      </w:r>
      <w:r>
        <w:rPr>
          <w:sz w:val="24"/>
          <w:szCs w:val="24"/>
          <w:vertAlign w:val="superscript"/>
        </w:rPr>
        <w:t>L</w:t>
      </w:r>
      <w:r>
        <w:rPr/>
        <w:t>和</w:t>
      </w:r>
      <w:r>
        <w:rPr/>
        <w:t>C</w:t>
      </w:r>
      <w:r>
        <w:rPr/>
        <w:t>的显隐性关系，在决定小腿长度性状上，</w:t>
      </w:r>
      <w:r>
        <w:rPr/>
        <w:t>C</w:t>
      </w:r>
      <w:r>
        <w:rPr>
          <w:sz w:val="24"/>
          <w:szCs w:val="24"/>
          <w:vertAlign w:val="superscript"/>
        </w:rPr>
        <w:t>L</w:t>
      </w:r>
      <w:r>
        <w:rPr/>
        <w:t>是</w:t>
      </w:r>
      <w:r>
        <w:rPr>
          <w:u w:val="single"/>
        </w:rPr>
        <w:t>　显性　</w:t>
      </w:r>
      <w:r>
        <w:rPr/>
        <w:t>；在控制致死效应上，</w:t>
      </w:r>
      <w:r>
        <w:rPr/>
        <w:t>C</w:t>
      </w:r>
      <w:r>
        <w:rPr>
          <w:sz w:val="24"/>
          <w:szCs w:val="24"/>
          <w:vertAlign w:val="superscript"/>
        </w:rPr>
        <w:t>L</w:t>
      </w:r>
      <w:r>
        <w:rPr/>
        <w:t>是</w:t>
      </w:r>
      <w:r>
        <w:rPr>
          <w:u w:val="single"/>
        </w:rPr>
        <w:t>　隐性　</w:t>
      </w:r>
      <w:r>
        <w:rPr/>
        <w:t>．</w:t>
      </w:r>
    </w:p>
    <w:p>
      <w:pPr>
        <w:pStyle w:val="DefaultParagraph"/>
        <w:bidi w:val="0"/>
        <w:rPr/>
      </w:pPr>
      <w:r>
        <w:rPr/>
        <w:t>（</w:t>
      </w:r>
      <w:r>
        <w:rPr/>
        <w:t>3</w:t>
      </w:r>
      <w:r>
        <w:rPr/>
        <w:t>）</w:t>
      </w:r>
      <w:r>
        <w:rPr/>
        <w:t>B</w:t>
      </w:r>
      <w:r>
        <w:rPr/>
        <w:t>基因控制色素合成酶的合成，后者催化无色前体物质形成黑色素．科研人员对</w:t>
      </w:r>
      <w:r>
        <w:rPr/>
        <w:t>B</w:t>
      </w:r>
      <w:r>
        <w:rPr/>
        <w:t>和</w:t>
      </w:r>
      <w:r>
        <w:rPr/>
        <w:t>b</w:t>
      </w:r>
      <w:r>
        <w:rPr/>
        <w:t>基因进行测序并比较，发现</w:t>
      </w:r>
      <w:r>
        <w:rPr/>
        <w:t>b</w:t>
      </w:r>
      <w:r>
        <w:rPr/>
        <w:t>基因的编码序列缺失一个碱基对．据此推测，</w:t>
      </w:r>
      <w:r>
        <w:rPr/>
        <w:t>b</w:t>
      </w:r>
      <w:r>
        <w:rPr/>
        <w:t>基因翻译时，可能出现</w:t>
      </w:r>
      <w:r>
        <w:rPr>
          <w:u w:val="single"/>
        </w:rPr>
        <w:t>　提前终止　</w:t>
      </w:r>
      <w:r>
        <w:rPr/>
        <w:t>或</w:t>
      </w:r>
      <w:r>
        <w:rPr>
          <w:u w:val="single"/>
        </w:rPr>
        <w:t>　从缺失部位以后翻译的氨基酸序列发生变化　</w:t>
      </w:r>
      <w:r>
        <w:rPr/>
        <w:t>，导致无法形成功能正常的色素合成酶．</w:t>
      </w:r>
    </w:p>
    <w:p>
      <w:pPr>
        <w:pStyle w:val="DefaultParagraph"/>
        <w:bidi w:val="0"/>
        <w:rPr/>
      </w:pPr>
      <w:r>
        <w:rPr/>
        <w:t>（</w:t>
      </w:r>
      <w:r>
        <w:rPr/>
        <w:t>4</w:t>
      </w:r>
      <w:r>
        <w:rPr/>
        <w:t>）在火鸡（</w:t>
      </w:r>
      <w:r>
        <w:rPr/>
        <w:t>ZW</w:t>
      </w:r>
      <w:r>
        <w:rPr/>
        <w:t>型性别决定）中，有人发现少数雌鸡的卵细胞不与精子结合，而与某一极体结合形成二倍体，并能发育成正常个体（注：</w:t>
      </w:r>
      <w:r>
        <w:rPr/>
        <w:t>WW</w:t>
      </w:r>
      <w:r>
        <w:rPr/>
        <w:t>胚胎致死）．这种情况下，后代总是雄性，其原因是</w:t>
      </w:r>
      <w:r>
        <w:rPr>
          <w:u w:val="single"/>
        </w:rPr>
        <w:t>　卵细胞只与次级卵母细胞的极体结合，产生的</w:t>
      </w:r>
      <w:r>
        <w:rPr>
          <w:u w:val="single"/>
        </w:rPr>
        <w:t>ZZ</w:t>
      </w:r>
      <w:r>
        <w:rPr>
          <w:u w:val="single"/>
        </w:rPr>
        <w:t>为雄性，</w:t>
      </w:r>
      <w:r>
        <w:rPr>
          <w:u w:val="single"/>
        </w:rPr>
        <w:t>WW</w:t>
      </w:r>
      <w:r>
        <w:rPr>
          <w:u w:val="single"/>
        </w:rPr>
        <w:t>胚胎致死　</w:t>
      </w:r>
      <w:r>
        <w:rPr/>
        <w:t>．</w:t>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基因的自由组合规律的实质及应用；伴性遗传．</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w:t>
            </w:r>
            <w:r>
              <w:rPr/>
              <w:t>、根据题意分析可知：两对基因位于常染色体上且独立遗传，遵循基因的自由组合定律．由于</w:t>
            </w:r>
            <w:r>
              <w:rPr/>
              <w:t>C</w:t>
            </w:r>
            <w:r>
              <w:rPr>
                <w:sz w:val="24"/>
                <w:szCs w:val="24"/>
                <w:vertAlign w:val="superscript"/>
              </w:rPr>
              <w:t>L</w:t>
            </w:r>
            <w:r>
              <w:rPr/>
              <w:t>C</w:t>
            </w:r>
            <w:r>
              <w:rPr/>
              <w:t>为短腿，所以</w:t>
            </w:r>
            <w:r>
              <w:rPr/>
              <w:t>CC</w:t>
            </w:r>
            <w:r>
              <w:rPr/>
              <w:t>为正常．</w:t>
            </w:r>
          </w:p>
          <w:p>
            <w:pPr>
              <w:pStyle w:val="DefaultParagraph"/>
              <w:bidi w:val="0"/>
              <w:rPr/>
            </w:pPr>
            <w:r>
              <w:rPr/>
              <w:t>2</w:t>
            </w:r>
            <w:r>
              <w:rPr/>
              <w:t>、基因控制生物性状的两种方式：一是通过控制酶的合成来控制代谢过程，进而控制生物体的性状；二是通过控制蛋白质的结构直接控制生物体的性状．</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）根据题意，一只黑羽短腿鸡（</w:t>
            </w:r>
            <w:r>
              <w:rPr/>
              <w:t>BBC</w:t>
            </w:r>
            <w:r>
              <w:rPr>
                <w:sz w:val="24"/>
                <w:szCs w:val="24"/>
                <w:vertAlign w:val="superscript"/>
              </w:rPr>
              <w:t>L</w:t>
            </w:r>
            <w:r>
              <w:rPr/>
              <w:t>C</w:t>
            </w:r>
            <w:r>
              <w:rPr/>
              <w:t>）与一只白羽短腿鸡（</w:t>
            </w:r>
            <w:r>
              <w:rPr/>
              <w:t>bbC</w:t>
            </w:r>
            <w:r>
              <w:rPr>
                <w:sz w:val="24"/>
                <w:szCs w:val="24"/>
                <w:vertAlign w:val="superscript"/>
              </w:rPr>
              <w:t>L</w:t>
            </w:r>
            <w:r>
              <w:rPr/>
              <w:t>C</w:t>
            </w:r>
            <w:r>
              <w:rPr/>
              <w:t>）交配，</w:t>
            </w:r>
            <w:r>
              <w:rPr/>
              <w:t>F</w:t>
            </w:r>
            <w:r>
              <w:rPr>
                <w:sz w:val="24"/>
                <w:szCs w:val="24"/>
                <w:vertAlign w:val="subscript"/>
              </w:rPr>
              <w:t>1</w:t>
            </w:r>
            <w:r>
              <w:rPr/>
              <w:t>基因型及比例为</w:t>
            </w:r>
            <w:r>
              <w:rPr/>
              <w:t>BbC</w:t>
            </w:r>
            <w:r>
              <w:rPr>
                <w:sz w:val="24"/>
                <w:szCs w:val="24"/>
                <w:vertAlign w:val="superscript"/>
              </w:rPr>
              <w:t>L</w:t>
            </w:r>
            <w:r>
              <w:rPr/>
              <w:t>C</w:t>
            </w:r>
            <w:r>
              <w:rPr>
                <w:sz w:val="24"/>
                <w:szCs w:val="24"/>
                <w:vertAlign w:val="superscript"/>
              </w:rPr>
              <w:t>L</w:t>
            </w:r>
            <w:r>
              <w:rPr/>
              <w:t>：</w:t>
            </w:r>
            <w:r>
              <w:rPr/>
              <w:t>BbC</w:t>
            </w:r>
            <w:r>
              <w:rPr>
                <w:sz w:val="24"/>
                <w:szCs w:val="24"/>
                <w:vertAlign w:val="superscript"/>
              </w:rPr>
              <w:t>L</w:t>
            </w:r>
            <w:r>
              <w:rPr/>
              <w:t>C</w:t>
            </w:r>
            <w:r>
              <w:rPr/>
              <w:t>：</w:t>
            </w:r>
            <w:r>
              <w:rPr/>
              <w:t>BbCC=1</w:t>
            </w:r>
            <w:r>
              <w:rPr/>
              <w:t>：</w:t>
            </w:r>
            <w:r>
              <w:rPr/>
              <w:t>2</w:t>
            </w:r>
            <w:r>
              <w:rPr/>
              <w:t>：</w:t>
            </w:r>
            <w:r>
              <w:rPr/>
              <w:t>1</w:t>
            </w:r>
            <w:r>
              <w:rPr/>
              <w:t>，其中</w:t>
            </w:r>
            <w:r>
              <w:rPr/>
              <w:t>C</w:t>
            </w:r>
            <w:r>
              <w:rPr>
                <w:sz w:val="24"/>
                <w:szCs w:val="24"/>
                <w:vertAlign w:val="superscript"/>
              </w:rPr>
              <w:t>L</w:t>
            </w:r>
            <w:r>
              <w:rPr/>
              <w:t>C</w:t>
            </w:r>
            <w:r>
              <w:rPr>
                <w:sz w:val="24"/>
                <w:szCs w:val="24"/>
                <w:vertAlign w:val="superscript"/>
              </w:rPr>
              <w:t>L</w:t>
            </w:r>
            <w:r>
              <w:rPr/>
              <w:t>胚胎致死，所以</w:t>
            </w:r>
            <w:r>
              <w:rPr/>
              <w:t>F</w:t>
            </w:r>
            <w:r>
              <w:rPr>
                <w:sz w:val="24"/>
                <w:szCs w:val="24"/>
                <w:vertAlign w:val="subscript"/>
              </w:rPr>
              <w:t>1</w:t>
            </w:r>
            <w:r>
              <w:rPr/>
              <w:t>的表现型及比例是蓝羽短腿：蓝羽正常</w:t>
            </w:r>
            <w:r>
              <w:rPr/>
              <w:t>=2</w:t>
            </w:r>
            <w:r>
              <w:rPr/>
              <w:t>：</w:t>
            </w:r>
            <w:r>
              <w:rPr/>
              <w:t>1</w:t>
            </w:r>
            <w:r>
              <w:rPr/>
              <w:t>．若让</w:t>
            </w:r>
            <w:r>
              <w:rPr/>
              <w:t>F</w:t>
            </w:r>
            <w:r>
              <w:rPr>
                <w:sz w:val="24"/>
                <w:szCs w:val="24"/>
                <w:vertAlign w:val="subscript"/>
              </w:rPr>
              <w:t>1</w:t>
            </w:r>
            <w:r>
              <w:rPr/>
              <w:t>中两只蓝羽短腿交配，由于</w:t>
            </w:r>
            <w:r>
              <w:rPr/>
              <w:t>C</w:t>
            </w:r>
            <w:r>
              <w:rPr>
                <w:sz w:val="24"/>
                <w:szCs w:val="24"/>
                <w:vertAlign w:val="superscript"/>
              </w:rPr>
              <w:t>L</w:t>
            </w:r>
            <w:r>
              <w:rPr/>
              <w:t>C</w:t>
            </w:r>
            <w:r>
              <w:rPr>
                <w:sz w:val="24"/>
                <w:szCs w:val="24"/>
                <w:vertAlign w:val="superscript"/>
              </w:rPr>
              <w:t>L</w:t>
            </w:r>
            <w:r>
              <w:rPr/>
              <w:t>胚胎致死，所以</w:t>
            </w:r>
            <w:r>
              <w:rPr/>
              <w:t>F</w:t>
            </w:r>
            <w:r>
              <w:rPr>
                <w:sz w:val="24"/>
                <w:szCs w:val="24"/>
                <w:vertAlign w:val="subscript"/>
              </w:rPr>
              <w:t>2</w:t>
            </w:r>
            <w:r>
              <w:rPr/>
              <w:t>中出现</w:t>
            </w:r>
            <w:r>
              <w:rPr/>
              <w:t>3×2=6</w:t>
            </w:r>
            <w:r>
              <w:rPr/>
              <w:t>种不同表现型，其中蓝羽短腿鸡（</w:t>
            </w:r>
            <w:r>
              <w:rPr/>
              <w:t>BbC</w:t>
            </w:r>
            <w:r>
              <w:rPr>
                <w:sz w:val="24"/>
                <w:szCs w:val="24"/>
                <w:vertAlign w:val="superscript"/>
              </w:rPr>
              <w:t>L</w:t>
            </w:r>
            <w:r>
              <w:rPr/>
              <w:t>C</w:t>
            </w:r>
            <w:r>
              <w:rPr/>
              <w:t>）所占比例为</w:t>
            </w:r>
            <w:r>
              <w:rPr/>
              <w:drawing>
                <wp:inline distT="0" distB="0" distL="0" distR="0">
                  <wp:extent cx="361315" cy="332740"/>
                  <wp:effectExtent l="0" t="0" r="0" b="0"/>
                  <wp:docPr id="15"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6" descr=""/>
                          <pic:cNvPicPr>
                            <a:picLocks noChangeAspect="1" noChangeArrowheads="1"/>
                          </pic:cNvPicPr>
                        </pic:nvPicPr>
                        <pic:blipFill>
                          <a:blip r:embed="rId16"/>
                          <a:srcRect l="-100" t="-108" r="-100" b="-108"/>
                          <a:stretch>
                            <a:fillRect/>
                          </a:stretch>
                        </pic:blipFill>
                        <pic:spPr bwMode="auto">
                          <a:xfrm>
                            <a:off x="0" y="0"/>
                            <a:ext cx="361315" cy="332740"/>
                          </a:xfrm>
                          <a:prstGeom prst="rect">
                            <a:avLst/>
                          </a:prstGeom>
                        </pic:spPr>
                      </pic:pic>
                    </a:graphicData>
                  </a:graphic>
                </wp:inline>
              </w:drawing>
            </w:r>
            <w:r>
              <w:rPr/>
              <w:t>=</w:t>
            </w:r>
            <w:r>
              <w:rPr/>
              <w:drawing>
                <wp:inline distT="0" distB="0" distL="0" distR="0">
                  <wp:extent cx="94615" cy="332740"/>
                  <wp:effectExtent l="0" t="0" r="0" b="0"/>
                  <wp:docPr id="16"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7" descr=""/>
                          <pic:cNvPicPr>
                            <a:picLocks noChangeAspect="1" noChangeArrowheads="1"/>
                          </pic:cNvPicPr>
                        </pic:nvPicPr>
                        <pic:blipFill>
                          <a:blip r:embed="rId17"/>
                          <a:srcRect l="-379" t="-108" r="-379" b="-108"/>
                          <a:stretch>
                            <a:fillRect/>
                          </a:stretch>
                        </pic:blipFill>
                        <pic:spPr bwMode="auto">
                          <a:xfrm>
                            <a:off x="0" y="0"/>
                            <a:ext cx="94615" cy="332740"/>
                          </a:xfrm>
                          <a:prstGeom prst="rect">
                            <a:avLst/>
                          </a:prstGeom>
                        </pic:spPr>
                      </pic:pic>
                    </a:graphicData>
                  </a:graphic>
                </wp:inline>
              </w:drawing>
            </w:r>
            <w:r>
              <w:rPr/>
              <w:t>．</w:t>
            </w:r>
          </w:p>
          <w:p>
            <w:pPr>
              <w:pStyle w:val="DefaultParagraph"/>
              <w:bidi w:val="0"/>
              <w:rPr/>
            </w:pPr>
            <w:r>
              <w:rPr/>
              <w:t>（</w:t>
            </w:r>
            <w:r>
              <w:rPr/>
              <w:t>2</w:t>
            </w:r>
            <w:r>
              <w:rPr/>
              <w:t>）从交配结果可判断</w:t>
            </w:r>
            <w:r>
              <w:rPr/>
              <w:t>C</w:t>
            </w:r>
            <w:r>
              <w:rPr>
                <w:sz w:val="24"/>
                <w:szCs w:val="24"/>
                <w:vertAlign w:val="superscript"/>
              </w:rPr>
              <w:t>L</w:t>
            </w:r>
            <w:r>
              <w:rPr/>
              <w:t>和</w:t>
            </w:r>
            <w:r>
              <w:rPr/>
              <w:t>C</w:t>
            </w:r>
            <w:r>
              <w:rPr/>
              <w:t>的显隐性关系，在决定小腿长度性状上，</w:t>
            </w:r>
            <w:r>
              <w:rPr/>
              <w:t>C</w:t>
            </w:r>
            <w:r>
              <w:rPr>
                <w:sz w:val="24"/>
                <w:szCs w:val="24"/>
                <w:vertAlign w:val="superscript"/>
              </w:rPr>
              <w:t>L</w:t>
            </w:r>
            <w:r>
              <w:rPr/>
              <w:t>是显性；在控制致死效应上，</w:t>
            </w:r>
            <w:r>
              <w:rPr/>
              <w:t>C</w:t>
            </w:r>
            <w:r>
              <w:rPr>
                <w:sz w:val="24"/>
                <w:szCs w:val="24"/>
                <w:vertAlign w:val="superscript"/>
              </w:rPr>
              <w:t>L</w:t>
            </w:r>
            <w:r>
              <w:rPr/>
              <w:t>是隐性．</w:t>
            </w:r>
          </w:p>
          <w:p>
            <w:pPr>
              <w:pStyle w:val="DefaultParagraph"/>
              <w:bidi w:val="0"/>
              <w:rPr/>
            </w:pPr>
            <w:r>
              <w:rPr/>
              <w:t>（</w:t>
            </w:r>
            <w:r>
              <w:rPr/>
              <w:t>3</w:t>
            </w:r>
            <w:r>
              <w:rPr/>
              <w:t>）</w:t>
            </w:r>
            <w:r>
              <w:rPr/>
              <w:t>B</w:t>
            </w:r>
            <w:r>
              <w:rPr/>
              <w:t>基因控制色素合成酶的合成，后者催化无色前体物质形成黑色素，说明基因通过控制酶的合成来控制代谢过程，进而控制生物体的性状．对</w:t>
            </w:r>
            <w:r>
              <w:rPr/>
              <w:t>B</w:t>
            </w:r>
            <w:r>
              <w:rPr/>
              <w:t>和</w:t>
            </w:r>
            <w:r>
              <w:rPr/>
              <w:t>b</w:t>
            </w:r>
            <w:r>
              <w:rPr/>
              <w:t>基因进行测序并比较，发现</w:t>
            </w:r>
            <w:r>
              <w:rPr/>
              <w:t>b</w:t>
            </w:r>
            <w:r>
              <w:rPr/>
              <w:t>基因的编码序列缺失一个碱基对，属于基因突变．</w:t>
            </w:r>
            <w:r>
              <w:rPr/>
              <w:t>b</w:t>
            </w:r>
            <w:r>
              <w:rPr/>
              <w:t>基因翻译时，转录后缺失部位对应的</w:t>
            </w:r>
            <w:r>
              <w:rPr/>
              <w:t>mRNA</w:t>
            </w:r>
            <w:r>
              <w:rPr/>
              <w:t>上出现终止密码或从缺失部位以后翻译的氨基酸序列发生变化，导致无法形成功能正常的色素合成酶．</w:t>
            </w:r>
          </w:p>
          <w:p>
            <w:pPr>
              <w:pStyle w:val="DefaultParagraph"/>
              <w:bidi w:val="0"/>
              <w:rPr/>
            </w:pPr>
            <w:r>
              <w:rPr/>
              <w:t>（</w:t>
            </w:r>
            <w:r>
              <w:rPr/>
              <w:t>4</w:t>
            </w:r>
            <w:r>
              <w:rPr/>
              <w:t>）由于少数雌鸡的卵细胞不与精子结合，而与某一极体结合形成二倍体，并能发育成正常个体，即</w:t>
            </w:r>
            <w:r>
              <w:rPr/>
              <w:t>ZW</w:t>
            </w:r>
            <w:r>
              <w:rPr/>
              <w:t>与</w:t>
            </w:r>
            <w:r>
              <w:rPr/>
              <w:t>ZW</w:t>
            </w:r>
            <w:r>
              <w:rPr/>
              <w:t>个体杂交．由于卵细胞只与次级卵母细胞的极体结合，产生的</w:t>
            </w:r>
            <w:r>
              <w:rPr/>
              <w:t>ZZ</w:t>
            </w:r>
            <w:r>
              <w:rPr/>
              <w:t>为雄性，</w:t>
            </w:r>
            <w:r>
              <w:rPr/>
              <w:t>WW</w:t>
            </w:r>
            <w:r>
              <w:rPr/>
              <w:t>胚胎致死，所以后代总是雄性．</w:t>
            </w:r>
          </w:p>
          <w:p>
            <w:pPr>
              <w:pStyle w:val="DefaultParagraph"/>
              <w:bidi w:val="0"/>
              <w:rPr/>
            </w:pPr>
            <w:r>
              <w:rPr/>
              <w:t>故答案为：</w:t>
            </w:r>
          </w:p>
          <w:p>
            <w:pPr>
              <w:pStyle w:val="DefaultParagraph"/>
              <w:bidi w:val="0"/>
              <w:rPr/>
            </w:pPr>
            <w:r>
              <w:rPr/>
              <w:t>（</w:t>
            </w:r>
            <w:r>
              <w:rPr/>
              <w:t>1</w:t>
            </w:r>
            <w:r>
              <w:rPr/>
              <w:t>）蓝羽短腿：蓝羽正常</w:t>
            </w:r>
            <w:r>
              <w:rPr/>
              <w:t>=2</w:t>
            </w:r>
            <w:r>
              <w:rPr/>
              <w:t>：</w:t>
            </w:r>
            <w:r>
              <w:rPr/>
              <w:t xml:space="preserve">1    6    </w:t>
            </w:r>
            <w:r>
              <w:rPr/>
              <w:drawing>
                <wp:inline distT="0" distB="0" distL="0" distR="0">
                  <wp:extent cx="94615" cy="332740"/>
                  <wp:effectExtent l="0" t="0" r="0" b="0"/>
                  <wp:docPr id="17"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8" descr=""/>
                          <pic:cNvPicPr>
                            <a:picLocks noChangeAspect="1" noChangeArrowheads="1"/>
                          </pic:cNvPicPr>
                        </pic:nvPicPr>
                        <pic:blipFill>
                          <a:blip r:embed="rId18"/>
                          <a:srcRect l="-379" t="-108" r="-379" b="-108"/>
                          <a:stretch>
                            <a:fillRect/>
                          </a:stretch>
                        </pic:blipFill>
                        <pic:spPr bwMode="auto">
                          <a:xfrm>
                            <a:off x="0" y="0"/>
                            <a:ext cx="94615" cy="332740"/>
                          </a:xfrm>
                          <a:prstGeom prst="rect">
                            <a:avLst/>
                          </a:prstGeom>
                        </pic:spPr>
                      </pic:pic>
                    </a:graphicData>
                  </a:graphic>
                </wp:inline>
              </w:drawing>
            </w:r>
          </w:p>
          <w:p>
            <w:pPr>
              <w:pStyle w:val="DefaultParagraph"/>
              <w:bidi w:val="0"/>
              <w:rPr/>
            </w:pPr>
            <w:r>
              <w:rPr/>
              <w:t>（</w:t>
            </w:r>
            <w:r>
              <w:rPr/>
              <w:t>2</w:t>
            </w:r>
            <w:r>
              <w:rPr/>
              <w:t>）显性</w:t>
            </w:r>
            <w:r>
              <w:rPr>
                <w:rFonts w:eastAsia="Times New Roman"/>
              </w:rPr>
              <w:t xml:space="preserve">   </w:t>
            </w:r>
            <w:r>
              <w:rPr/>
              <w:t>隐性</w:t>
            </w:r>
          </w:p>
          <w:p>
            <w:pPr>
              <w:pStyle w:val="DefaultParagraph"/>
              <w:bidi w:val="0"/>
              <w:rPr/>
            </w:pPr>
            <w:r>
              <w:rPr/>
              <w:t>（</w:t>
            </w:r>
            <w:r>
              <w:rPr/>
              <w:t>3</w:t>
            </w:r>
            <w:r>
              <w:rPr/>
              <w:t>）提前终止</w:t>
            </w:r>
            <w:r>
              <w:rPr>
                <w:rFonts w:eastAsia="Times New Roman"/>
              </w:rPr>
              <w:t xml:space="preserve">   </w:t>
            </w:r>
            <w:r>
              <w:rPr/>
              <w:t>从缺失部位以后翻译的氨基酸序列发生变化</w:t>
            </w:r>
          </w:p>
          <w:p>
            <w:pPr>
              <w:pStyle w:val="DefaultParagraph"/>
              <w:bidi w:val="0"/>
              <w:rPr/>
            </w:pPr>
            <w:r>
              <w:rPr/>
              <w:t>（</w:t>
            </w:r>
            <w:r>
              <w:rPr/>
              <w:t>4</w:t>
            </w:r>
            <w:r>
              <w:rPr/>
              <w:t>）卵细胞只与次级卵母细胞的极体结合，产生的</w:t>
            </w:r>
            <w:r>
              <w:rPr/>
              <w:t>ZZ</w:t>
            </w:r>
            <w:r>
              <w:rPr/>
              <w:t>为雄性，</w:t>
            </w:r>
            <w:r>
              <w:rPr/>
              <w:t>WW</w:t>
            </w:r>
            <w:r>
              <w:rPr/>
              <w:t>胚胎致死</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本题考查基因自由组合定律和基因突变的相关知识，意在考查学生的识记能力和判断能力，运用所学知识综合分析问题和解决问题的能力．</w:t>
            </w:r>
          </w:p>
        </w:tc>
      </w:tr>
    </w:tbl>
    <w:p>
      <w:pPr>
        <w:pStyle w:val="DefaultParagraph"/>
        <w:bidi w:val="0"/>
        <w:rPr/>
      </w:pPr>
      <w:r>
        <w:rPr/>
        <w:t>　</w:t>
      </w:r>
    </w:p>
    <w:p>
      <w:pPr>
        <w:pStyle w:val="DefaultParagraph"/>
        <w:bidi w:val="0"/>
        <w:rPr/>
      </w:pPr>
      <w:r>
        <w:rPr/>
        <w:t>11</w:t>
      </w:r>
      <w:r>
        <w:rPr/>
        <w:t>．（</w:t>
      </w:r>
      <w:r>
        <w:rPr/>
        <w:t>9</w:t>
      </w:r>
      <w:r>
        <w:rPr/>
        <w:t>分）（</w:t>
      </w:r>
      <w:r>
        <w:rPr/>
        <w:t>2015•</w:t>
      </w:r>
      <w:r>
        <w:rPr/>
        <w:t>安徽）科研人员采用转基因体细胞克隆技术获得转基因绵羊，以便通过乳腺生物反应器生产人凝血因子</w:t>
      </w:r>
      <w:r>
        <w:rPr/>
        <w:t>IX</w:t>
      </w:r>
      <w:r>
        <w:rPr/>
        <w:t>医用蛋白，其技术路线如图．</w:t>
      </w:r>
    </w:p>
    <w:p>
      <w:pPr>
        <w:pStyle w:val="DefaultParagraph"/>
        <w:bidi w:val="0"/>
        <w:rPr/>
      </w:pPr>
      <w:r>
        <w:rPr/>
        <w:t>（</w:t>
      </w:r>
      <w:r>
        <w:rPr/>
        <w:t>1</w:t>
      </w:r>
      <w:r>
        <w:rPr/>
        <w:t>）有过程①获得的</w:t>
      </w:r>
      <w:r>
        <w:rPr/>
        <w:t>A</w:t>
      </w:r>
      <w:r>
        <w:rPr/>
        <w:t>为</w:t>
      </w:r>
      <w:r>
        <w:rPr>
          <w:u w:val="single"/>
        </w:rPr>
        <w:t>　含目的基因的表达载体　</w:t>
      </w:r>
      <w:r>
        <w:rPr/>
        <w:t>．</w:t>
      </w:r>
    </w:p>
    <w:p>
      <w:pPr>
        <w:pStyle w:val="DefaultParagraph"/>
        <w:bidi w:val="0"/>
        <w:rPr/>
      </w:pPr>
      <w:r>
        <w:rPr/>
        <w:t>（</w:t>
      </w:r>
      <w:r>
        <w:rPr/>
        <w:t>2</w:t>
      </w:r>
      <w:r>
        <w:rPr/>
        <w:t>）在核移植之前，必须先去掉受体卵细胞的核，目的是</w:t>
      </w:r>
      <w:r>
        <w:rPr>
          <w:u w:val="single"/>
        </w:rPr>
        <w:t>　保证核遗传物质来自含目的基因的成纤维细胞　</w:t>
      </w:r>
      <w:r>
        <w:rPr/>
        <w:t>．受体应选用</w:t>
      </w:r>
      <w:r>
        <w:rPr>
          <w:u w:val="single"/>
        </w:rPr>
        <w:t>　</w:t>
      </w:r>
      <w:r>
        <w:rPr>
          <w:u w:val="single"/>
        </w:rPr>
        <w:t>MⅡ</w:t>
      </w:r>
      <w:r>
        <w:rPr>
          <w:u w:val="single"/>
        </w:rPr>
        <w:t>中　</w:t>
      </w:r>
      <w:r>
        <w:rPr/>
        <w:t>期卵母细胞．</w:t>
      </w:r>
    </w:p>
    <w:p>
      <w:pPr>
        <w:pStyle w:val="DefaultParagraph"/>
        <w:bidi w:val="0"/>
        <w:rPr/>
      </w:pPr>
      <w:r>
        <w:rPr/>
        <w:t>（</w:t>
      </w:r>
      <w:r>
        <w:rPr/>
        <w:t>3</w:t>
      </w:r>
      <w:r>
        <w:rPr/>
        <w:t>）进行胚胎移植时，代孕母羊对移入子宫的重组胚胎基本上不发生</w:t>
      </w:r>
      <w:r>
        <w:rPr>
          <w:u w:val="single"/>
        </w:rPr>
        <w:t>　免疫排斥反应　</w:t>
      </w:r>
      <w:r>
        <w:rPr/>
        <w:t>，这为重组胚胎在代孕母羊体内的存活提供了可能．</w:t>
      </w:r>
    </w:p>
    <w:p>
      <w:pPr>
        <w:pStyle w:val="DefaultParagraph"/>
        <w:bidi w:val="0"/>
        <w:rPr/>
      </w:pPr>
      <w:r>
        <w:rPr/>
        <w:t>（</w:t>
      </w:r>
      <w:r>
        <w:rPr/>
        <w:t>4</w:t>
      </w:r>
      <w:r>
        <w:rPr/>
        <w:t>）采用胎儿成纤维进行转基因体细胞克隆，理论上可获得无限个转基因绵羊，这是因为</w:t>
      </w:r>
      <w:r>
        <w:rPr>
          <w:u w:val="single"/>
        </w:rPr>
        <w:t>　整合有目的基因的成纤维细胞可进行传代培养　</w:t>
      </w:r>
      <w:r>
        <w:rPr/>
        <w:t>．</w:t>
      </w:r>
    </w:p>
    <w:p>
      <w:pPr>
        <w:pStyle w:val="DefaultParagraph"/>
        <w:bidi w:val="0"/>
        <w:rPr/>
      </w:pPr>
      <w:r>
        <w:rPr/>
        <w:drawing>
          <wp:inline distT="0" distB="0" distL="0" distR="0">
            <wp:extent cx="3077210" cy="781050"/>
            <wp:effectExtent l="0" t="0" r="0" b="0"/>
            <wp:docPr id="18"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9" descr=""/>
                    <pic:cNvPicPr>
                      <a:picLocks noChangeAspect="1" noChangeArrowheads="1"/>
                    </pic:cNvPicPr>
                  </pic:nvPicPr>
                  <pic:blipFill>
                    <a:blip r:embed="rId19"/>
                    <a:srcRect l="-12" t="-46" r="-12" b="-46"/>
                    <a:stretch>
                      <a:fillRect/>
                    </a:stretch>
                  </pic:blipFill>
                  <pic:spPr bwMode="auto">
                    <a:xfrm>
                      <a:off x="0" y="0"/>
                      <a:ext cx="3077210" cy="781050"/>
                    </a:xfrm>
                    <a:prstGeom prst="rect">
                      <a:avLst/>
                    </a:prstGeom>
                  </pic:spPr>
                </pic:pic>
              </a:graphicData>
            </a:graphic>
          </wp:inline>
        </w:drawing>
      </w:r>
    </w:p>
    <w:p>
      <w:pPr>
        <w:pStyle w:val="DefaultParagraph"/>
        <w:bidi w:val="0"/>
        <w:rPr/>
      </w:pPr>
      <w:r>
        <w:rPr/>
      </w:r>
    </w:p>
    <w:tbl>
      <w:tblPr>
        <w:tblW w:w="5000" w:type="pct"/>
        <w:jc w:val="left"/>
        <w:tblInd w:w="-1" w:type="dxa"/>
        <w:tblLayout w:type="fixed"/>
        <w:tblCellMar>
          <w:top w:w="0" w:type="dxa"/>
          <w:left w:w="0" w:type="dxa"/>
          <w:bottom w:w="0" w:type="dxa"/>
          <w:right w:w="0" w:type="dxa"/>
        </w:tblCellMar>
      </w:tblPr>
      <w:tblGrid>
        <w:gridCol w:w="634"/>
        <w:gridCol w:w="8436"/>
      </w:tblGrid>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动物体细胞克隆；动物细胞核移植技术．</w:t>
            </w:r>
            <w:r>
              <w:rPr>
                <w:color w:val="FFFFFF"/>
                <w:sz w:val="1"/>
                <w:szCs w:val="1"/>
              </w:rPr>
              <w:t>菁优网版权所有</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w:t>
            </w:r>
            <w:r>
              <w:rPr/>
              <w:t>、胚胎移植的生理基础</w:t>
            </w:r>
          </w:p>
          <w:p>
            <w:pPr>
              <w:pStyle w:val="DefaultParagraph"/>
              <w:bidi w:val="0"/>
              <w:rPr/>
            </w:pPr>
            <w:r>
              <w:rPr/>
              <w:t>（</w:t>
            </w:r>
            <w:r>
              <w:rPr/>
              <w:t>1</w:t>
            </w:r>
            <w:r>
              <w:rPr/>
              <w:t>）供体与受体相同的生理变化，为供体的胚胎植入受体提供了相同的生理环境；</w:t>
            </w:r>
          </w:p>
          <w:p>
            <w:pPr>
              <w:pStyle w:val="DefaultParagraph"/>
              <w:bidi w:val="0"/>
              <w:rPr/>
            </w:pPr>
            <w:r>
              <w:rPr/>
              <w:t>（</w:t>
            </w:r>
            <w:r>
              <w:rPr/>
              <w:t>2</w:t>
            </w:r>
            <w:r>
              <w:rPr/>
              <w:t>）胚胎在早期母体中处于游离状态，这就为胚胎的收集提供了可能；</w:t>
            </w:r>
          </w:p>
          <w:p>
            <w:pPr>
              <w:pStyle w:val="DefaultParagraph"/>
              <w:bidi w:val="0"/>
              <w:rPr/>
            </w:pPr>
            <w:r>
              <w:rPr/>
              <w:t>（</w:t>
            </w:r>
            <w:r>
              <w:rPr/>
              <w:t>3</w:t>
            </w:r>
            <w:r>
              <w:rPr/>
              <w:t>）子宫不对外来胚胎发生免疫排斥反应，这为胚胎在受体内的存活提供了可能．</w:t>
            </w:r>
          </w:p>
          <w:p>
            <w:pPr>
              <w:pStyle w:val="DefaultParagraph"/>
              <w:bidi w:val="0"/>
              <w:rPr/>
            </w:pPr>
            <w:r>
              <w:rPr/>
              <w:t>（</w:t>
            </w:r>
            <w:r>
              <w:rPr/>
              <w:t>4</w:t>
            </w:r>
            <w:r>
              <w:rPr/>
              <w:t>）胚胎遗传性状不受受体任何影响．</w:t>
            </w:r>
            <w:r>
              <w:rPr>
                <w:rFonts w:eastAsia="Times New Roman"/>
              </w:rPr>
              <w:t xml:space="preserve"> </w:t>
            </w:r>
          </w:p>
          <w:p>
            <w:pPr>
              <w:pStyle w:val="DefaultParagraph"/>
              <w:bidi w:val="0"/>
              <w:rPr/>
            </w:pPr>
            <w:r>
              <w:rPr/>
              <w:t>2</w:t>
            </w:r>
            <w:r>
              <w:rPr/>
              <w:t>、分析题图可知：转基因体细胞克隆技术获得转基因绵羊涉及的技术手段有转基因技术、核移植、胚胎移植，据此答题．</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）要想目的基因只在乳腺组织中表达，在构建基因表达载体时，需要将人的血清白蛋白基因和乳腺组织特异性表达的启动子等调控组建重组在一起，过程①获得的</w:t>
            </w:r>
            <w:r>
              <w:rPr/>
              <w:t>A</w:t>
            </w:r>
            <w:r>
              <w:rPr/>
              <w:t>为含目的基因的表达载体．</w:t>
            </w:r>
          </w:p>
          <w:p>
            <w:pPr>
              <w:pStyle w:val="DefaultParagraph"/>
              <w:bidi w:val="0"/>
              <w:rPr/>
            </w:pPr>
            <w:r>
              <w:rPr/>
              <w:t>（</w:t>
            </w:r>
            <w:r>
              <w:rPr/>
              <w:t>2</w:t>
            </w:r>
            <w:r>
              <w:rPr/>
              <w:t>）在核移植之前，必须先去掉受体卵细胞的核，目的是保证核遗传物质来自含目的基因的成纤维细胞，核移植的受体应选用处于</w:t>
            </w:r>
            <w:r>
              <w:rPr/>
              <w:t>MⅡ</w:t>
            </w:r>
            <w:r>
              <w:rPr/>
              <w:t>中期的卵母细胞．</w:t>
            </w:r>
          </w:p>
          <w:p>
            <w:pPr>
              <w:pStyle w:val="DefaultParagraph"/>
              <w:bidi w:val="0"/>
              <w:rPr/>
            </w:pPr>
            <w:r>
              <w:rPr/>
              <w:t>（</w:t>
            </w:r>
            <w:r>
              <w:rPr/>
              <w:t>3</w:t>
            </w:r>
            <w:r>
              <w:rPr/>
              <w:t>）进行胚胎移植时，代孕母羊对移入子宫的重组胚胎基本上不发生免疫排斥反应，这为重组胚胎在代孕母羊体内的存活提供了可能．</w:t>
            </w:r>
          </w:p>
          <w:p>
            <w:pPr>
              <w:pStyle w:val="DefaultParagraph"/>
              <w:bidi w:val="0"/>
              <w:rPr/>
            </w:pPr>
            <w:r>
              <w:rPr/>
              <w:t>（</w:t>
            </w:r>
            <w:r>
              <w:rPr/>
              <w:t>3</w:t>
            </w:r>
            <w:r>
              <w:rPr/>
              <w:t>）因为整合有目的基因的成纤维细胞可进行传代培养，采用胎儿成纤维进行转基因体细胞克隆，理论上可获得无限个转基因绵羊．</w:t>
            </w:r>
          </w:p>
          <w:p>
            <w:pPr>
              <w:pStyle w:val="DefaultParagraph"/>
              <w:bidi w:val="0"/>
              <w:rPr/>
            </w:pPr>
            <w:r>
              <w:rPr/>
              <w:t>故答案为：</w:t>
            </w:r>
          </w:p>
          <w:p>
            <w:pPr>
              <w:pStyle w:val="DefaultParagraph"/>
              <w:bidi w:val="0"/>
              <w:rPr/>
            </w:pPr>
            <w:r>
              <w:rPr/>
              <w:t>（</w:t>
            </w:r>
            <w:r>
              <w:rPr/>
              <w:t>1</w:t>
            </w:r>
            <w:r>
              <w:rPr/>
              <w:t>）含目的基因的表达载体</w:t>
            </w:r>
          </w:p>
          <w:p>
            <w:pPr>
              <w:pStyle w:val="DefaultParagraph"/>
              <w:bidi w:val="0"/>
              <w:rPr/>
            </w:pPr>
            <w:r>
              <w:rPr/>
              <w:t>（</w:t>
            </w:r>
            <w:r>
              <w:rPr/>
              <w:t>2</w:t>
            </w:r>
            <w:r>
              <w:rPr/>
              <w:t>）保证核遗传物质来自含目的基因的成纤维细胞</w:t>
            </w:r>
            <w:r>
              <w:rPr>
                <w:rFonts w:eastAsia="Times New Roman"/>
              </w:rPr>
              <w:t xml:space="preserve">    </w:t>
            </w:r>
            <w:r>
              <w:rPr/>
              <w:t>MⅡ</w:t>
            </w:r>
            <w:r>
              <w:rPr/>
              <w:t>中</w:t>
            </w:r>
          </w:p>
          <w:p>
            <w:pPr>
              <w:pStyle w:val="DefaultParagraph"/>
              <w:bidi w:val="0"/>
              <w:rPr/>
            </w:pPr>
            <w:r>
              <w:rPr/>
              <w:t>（</w:t>
            </w:r>
            <w:r>
              <w:rPr/>
              <w:t>3</w:t>
            </w:r>
            <w:r>
              <w:rPr/>
              <w:t>）免疫排斥反应</w:t>
            </w:r>
          </w:p>
          <w:p>
            <w:pPr>
              <w:pStyle w:val="DefaultParagraph"/>
              <w:bidi w:val="0"/>
              <w:rPr/>
            </w:pPr>
            <w:r>
              <w:rPr/>
              <w:t>（</w:t>
            </w:r>
            <w:r>
              <w:rPr/>
              <w:t>4</w:t>
            </w:r>
            <w:r>
              <w:rPr/>
              <w:t>）整合有目的基因的成纤维细胞可进行传代培养</w:t>
            </w:r>
          </w:p>
        </w:tc>
      </w:tr>
      <w:tr>
        <w:trPr/>
        <w:tc>
          <w:tcPr>
            <w:tcW w:w="634"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843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本题考查了转基因绵羊的培育过程，移栽考查考生对于基因工程、胚胎工程的掌握和理解，这部分内容主要是识记和理解内容，难度适中．</w:t>
            </w:r>
          </w:p>
        </w:tc>
      </w:tr>
    </w:tbl>
    <w:p>
      <w:pPr>
        <w:pStyle w:val="Normal"/>
        <w:spacing w:before="0" w:after="0"/>
        <w:rPr>
          <w:rFonts w:ascii="宋体" w:hAnsi="宋体" w:eastAsia="宋体" w:cs="宋体"/>
          <w:sz w:val="21"/>
          <w:szCs w:val="21"/>
        </w:rPr>
      </w:pPr>
      <w:r>
        <w:rPr>
          <w:rFonts w:eastAsia="宋体" w:cs="宋体" w:ascii="宋体" w:hAnsi="宋体"/>
          <w:sz w:val="21"/>
          <w:szCs w:val="21"/>
        </w:rPr>
      </w:r>
    </w:p>
    <w:sectPr>
      <w:type w:val="nextPage"/>
      <w:pgSz w:w="11906" w:h="16838"/>
      <w:pgMar w:left="1418" w:right="1418" w:gutter="0" w:header="0" w:top="1134" w:footer="0" w:bottom="1134"/>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default"/>
  </w:font>
  <w:font w:name="Calibri">
    <w:charset w:val="00"/>
    <w:family w:val="swiss"/>
    <w:pitch w:val="default"/>
  </w:font>
  <w:font w:name="Liberation Sans">
    <w:altName w:val="Arial"/>
    <w:charset w:val="01"/>
    <w:family w:val="swiss"/>
    <w:pitch w:val="variable"/>
  </w:font>
  <w:font w:name="宋体">
    <w:charset w:val="86"/>
    <w:family w:val="auto"/>
    <w:pitch w:val="default"/>
  </w:font>
  <w:font w:name="Cambria Math">
    <w:charset w:val="00"/>
    <w:family w:val="auto"/>
    <w:pitch w:val="default"/>
  </w:font>
</w:fonts>
</file>

<file path=word/settings.xml><?xml version="1.0" encoding="utf-8"?>
<w:settings xmlns:w="http://schemas.openxmlformats.org/wordprocessingml/2006/main">
  <w:zoom w:percent="90"/>
  <w:defaultTabStop w:val="440"/>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napToGrid w:val="false"/>
      <w:spacing w:before="0" w:after="200"/>
    </w:pPr>
    <w:rPr>
      <w:rFonts w:ascii="Tahoma" w:hAnsi="Tahoma" w:eastAsia="宋体" w:cs="Tahoma"/>
      <w:color w:val="auto"/>
      <w:sz w:val="22"/>
      <w:szCs w:val="22"/>
      <w:lang w:val="en-US" w:eastAsia="zh-CN" w:bidi="ar-SA"/>
    </w:rPr>
  </w:style>
  <w:style w:type="character" w:styleId="Style14">
    <w:name w:val="默认段落字体"/>
    <w:qFormat/>
    <w:rPr/>
  </w:style>
  <w:style w:type="character" w:styleId="CharChar2">
    <w:name w:val=" Char Char2"/>
    <w:basedOn w:val="Style14"/>
    <w:qFormat/>
    <w:rPr>
      <w:rFonts w:ascii="Tahoma" w:hAnsi="Tahoma" w:cs="Tahoma"/>
      <w:sz w:val="18"/>
      <w:szCs w:val="18"/>
    </w:rPr>
  </w:style>
  <w:style w:type="character" w:styleId="CharChar">
    <w:name w:val=" Char Char"/>
    <w:basedOn w:val="Style14"/>
    <w:qFormat/>
    <w:rPr>
      <w:rFonts w:ascii="Tahoma" w:hAnsi="Tahoma" w:cs="Tahoma"/>
      <w:sz w:val="18"/>
      <w:szCs w:val="18"/>
    </w:rPr>
  </w:style>
  <w:style w:type="character" w:styleId="10">
    <w:name w:val="10"/>
    <w:basedOn w:val="Style14"/>
    <w:qFormat/>
    <w:rPr>
      <w:rFonts w:ascii="Calibri" w:hAnsi="Calibri" w:cs="Calibri"/>
    </w:rPr>
  </w:style>
  <w:style w:type="character" w:styleId="CharChar1">
    <w:name w:val=" Char Char1"/>
    <w:basedOn w:val="Style14"/>
    <w:qFormat/>
    <w:rPr>
      <w:rFonts w:ascii="Tahoma" w:hAnsi="Tahoma" w:cs="Tahoma"/>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40"/>
        <w:tab w:val="center" w:pos="4986" w:leader="none"/>
        <w:tab w:val="right" w:pos="9972" w:leader="none"/>
      </w:tabs>
    </w:pPr>
    <w:rPr/>
  </w:style>
  <w:style w:type="paragraph" w:styleId="Header">
    <w:name w:val="Header"/>
    <w:basedOn w:val="Normal"/>
    <w:pPr>
      <w:pBdr>
        <w:bottom w:val="single" w:sz="6" w:space="1" w:color="000000"/>
      </w:pBdr>
      <w:tabs>
        <w:tab w:val="clear" w:pos="440"/>
        <w:tab w:val="center" w:pos="4153" w:leader="none"/>
        <w:tab w:val="right" w:pos="8306" w:leader="none"/>
      </w:tabs>
      <w:jc w:val="center"/>
    </w:pPr>
    <w:rPr>
      <w:sz w:val="18"/>
      <w:szCs w:val="18"/>
    </w:rPr>
  </w:style>
  <w:style w:type="paragraph" w:styleId="Footer">
    <w:name w:val="Footer"/>
    <w:basedOn w:val="Normal"/>
    <w:pPr>
      <w:tabs>
        <w:tab w:val="clear" w:pos="440"/>
        <w:tab w:val="center" w:pos="4153" w:leader="none"/>
        <w:tab w:val="right" w:pos="8306" w:leader="none"/>
      </w:tabs>
    </w:pPr>
    <w:rPr>
      <w:sz w:val="18"/>
      <w:szCs w:val="18"/>
    </w:rPr>
  </w:style>
  <w:style w:type="paragraph" w:styleId="Style15">
    <w:name w:val="批注框文本"/>
    <w:basedOn w:val="Normal"/>
    <w:qFormat/>
    <w:pPr>
      <w:spacing w:before="0" w:after="0"/>
    </w:pPr>
    <w:rPr>
      <w:sz w:val="18"/>
      <w:szCs w:val="18"/>
    </w:rPr>
  </w:style>
  <w:style w:type="paragraph" w:styleId="Style16">
    <w:name w:val="列出段落"/>
    <w:basedOn w:val="Normal"/>
    <w:qFormat/>
    <w:pPr>
      <w:ind w:firstLine="420"/>
    </w:pPr>
    <w:rPr/>
  </w:style>
  <w:style w:type="paragraph" w:styleId="0">
    <w:name w:val="正文_0"/>
    <w:basedOn w:val="Normal"/>
    <w:qFormat/>
    <w:pPr>
      <w:widowControl w:val="false"/>
      <w:snapToGrid w:val="true"/>
      <w:spacing w:before="0" w:after="0"/>
      <w:jc w:val="both"/>
    </w:pPr>
    <w:rPr>
      <w:rFonts w:ascii="Calibri" w:hAnsi="Calibri" w:eastAsia="宋体" w:cs="Calibri"/>
      <w:kern w:val="2"/>
      <w:sz w:val="21"/>
      <w:szCs w:val="21"/>
    </w:rPr>
  </w:style>
  <w:style w:type="paragraph" w:styleId="ListParagraph">
    <w:name w:val="List Paragraph"/>
    <w:basedOn w:val="0"/>
    <w:qFormat/>
    <w:pPr>
      <w:ind w:firstLine="42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2015-06-08T14:46:00Z</dcterms:created>
  <dc:creator>Administrator</dc:creator>
  <dc:description/>
  <dc:language>en-US</dc:language>
  <cp:lastModifiedBy>死神</cp:lastModifiedBy>
  <dcterms:modified xsi:type="dcterms:W3CDTF">2020-05-06T08:53:03Z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