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4.jpeg" ContentType="image/jpeg"/>
  <Override PartName="/word/media/image12.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6.png" ContentType="image/png"/>
  <Override PartName="/word/media/image15.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rPr>
      </w:pPr>
      <w:r>
        <w:rPr>
          <w:rFonts w:cs="宋体;SimSun" w:ascii="宋体;SimSun" w:hAnsi="宋体;SimSun"/>
          <w:b/>
          <w:sz w:val="28"/>
          <w:szCs w:val="28"/>
        </w:rPr>
        <w:drawing>
          <wp:inline distT="0" distB="0" distL="0" distR="0">
            <wp:extent cx="3752215" cy="808990"/>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rcRect l="-10" t="-44" r="-10" b="-44"/>
                    <a:stretch>
                      <a:fillRect/>
                    </a:stretch>
                  </pic:blipFill>
                  <pic:spPr bwMode="auto">
                    <a:xfrm>
                      <a:off x="0" y="0"/>
                      <a:ext cx="3752215" cy="808990"/>
                    </a:xfrm>
                    <a:prstGeom prst="rect">
                      <a:avLst/>
                    </a:prstGeom>
                  </pic:spPr>
                </pic:pic>
              </a:graphicData>
            </a:graphic>
          </wp:inline>
        </w:drawing>
      </w:r>
    </w:p>
    <w:p>
      <w:pPr>
        <w:pStyle w:val="Normal"/>
        <w:numPr>
          <w:ilvl w:val="0"/>
          <w:numId w:val="5"/>
        </w:numPr>
        <w:spacing w:lineRule="auto" w:line="360"/>
        <w:rPr>
          <w:b/>
          <w:b/>
        </w:rPr>
      </w:pPr>
      <w:r>
        <w:rPr>
          <w:rFonts w:cs="Arial"/>
          <w:b/>
        </w:rPr>
        <w:t>单项选择题</w:t>
      </w:r>
    </w:p>
    <w:p>
      <w:pPr>
        <w:pStyle w:val="Normal"/>
        <w:numPr>
          <w:ilvl w:val="0"/>
          <w:numId w:val="6"/>
        </w:numPr>
        <w:spacing w:lineRule="auto" w:line="360"/>
        <w:rPr>
          <w:rFonts w:ascii="宋体;SimSun" w:hAnsi="宋体;SimSun"/>
          <w:szCs w:val="21"/>
        </w:rPr>
      </w:pPr>
      <w:r>
        <w:rPr>
          <w:rFonts w:ascii="宋体;SimSun" w:hAnsi="宋体;SimSun" w:cs="宋体;SimSun"/>
          <w:szCs w:val="21"/>
        </w:rPr>
        <w:t>下列各组细胞器均具单层膜的是   （   ）</w:t>
      </w:r>
    </w:p>
    <w:p>
      <w:pPr>
        <w:pStyle w:val="Normal"/>
        <w:spacing w:lineRule="auto" w:line="360"/>
        <w:rPr>
          <w:rFonts w:ascii="宋体;SimSun" w:hAnsi="宋体;SimSun"/>
          <w:szCs w:val="21"/>
        </w:rPr>
      </w:pPr>
      <w:r>
        <w:rPr>
          <w:rFonts w:cs="宋体;SimSun" w:ascii="宋体;SimSun" w:hAnsi="宋体;SimSun"/>
          <w:szCs w:val="21"/>
        </w:rPr>
        <w:t xml:space="preserve">A </w:t>
      </w:r>
      <w:r>
        <w:rPr>
          <w:rFonts w:ascii="宋体;SimSun" w:hAnsi="宋体;SimSun" w:cs="宋体;SimSun"/>
          <w:szCs w:val="21"/>
        </w:rPr>
        <w:t>液泡和核糖体</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中心体和叶绿体</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溶酶体和高尔基体</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内质网和线粒体</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C</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19190" cy="771525"/>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6" t="-47" r="-6" b="-47"/>
                    <a:stretch>
                      <a:fillRect/>
                    </a:stretch>
                  </pic:blipFill>
                  <pic:spPr bwMode="auto">
                    <a:xfrm>
                      <a:off x="0" y="0"/>
                      <a:ext cx="6219190" cy="77152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细胞器的结构</w:t>
      </w:r>
      <w:r>
        <w:rPr>
          <w:rFonts w:ascii="Times New Romance;Times New Roman" w:hAnsi="Times New Romance;Times New Roman" w:cs="Times New Romance;Times New Roman"/>
          <w:color w:val="FF0000"/>
          <w:szCs w:val="21"/>
        </w:rPr>
        <w:t>。</w:t>
      </w:r>
    </w:p>
    <w:p>
      <w:pPr>
        <w:pStyle w:val="Normal"/>
        <w:spacing w:lineRule="auto" w:line="360"/>
        <w:rPr>
          <w:color w:val="FF0000"/>
          <w:szCs w:val="21"/>
        </w:rPr>
      </w:pPr>
      <w:r>
        <w:rPr>
          <w:rFonts w:cs="宋体;SimSun"/>
          <w:color w:val="FF0000"/>
          <w:szCs w:val="21"/>
        </w:rPr>
        <w:t>【名师点睛】本题通过简单的题干信息考查</w:t>
      </w:r>
      <w:r>
        <w:rPr>
          <w:rFonts w:ascii="Times New Romance;Times New Roman" w:hAnsi="Times New Romance;Times New Roman" w:cs="Times New Romance;Times New Roman"/>
          <w:color w:val="FF0000"/>
          <w:szCs w:val="21"/>
        </w:rPr>
        <w:t>细胞器的结构</w:t>
      </w:r>
      <w:r>
        <w:rPr>
          <w:rFonts w:cs="宋体;SimSun"/>
          <w:color w:val="FF0000"/>
          <w:szCs w:val="21"/>
        </w:rPr>
        <w:t>，旨在检测学生对相关知识的识记能力。解决本题关键在于看考生能否熟知细胞器的膜结构。</w:t>
      </w:r>
    </w:p>
    <w:p>
      <w:pPr>
        <w:pStyle w:val="Normal"/>
        <w:numPr>
          <w:ilvl w:val="0"/>
          <w:numId w:val="6"/>
        </w:numPr>
        <w:spacing w:lineRule="auto" w:line="360"/>
        <w:rPr>
          <w:rFonts w:ascii="宋体;SimSun" w:hAnsi="宋体;SimSun"/>
          <w:szCs w:val="21"/>
        </w:rPr>
      </w:pPr>
      <w:r>
        <w:rPr>
          <w:rFonts w:ascii="宋体;SimSun" w:hAnsi="宋体;SimSun" w:cs="宋体;SimSun"/>
          <w:szCs w:val="21"/>
        </w:rPr>
        <w:t>关于人胰岛素的叙述，正确的是  （   ）</w:t>
      </w:r>
    </w:p>
    <w:p>
      <w:pPr>
        <w:pStyle w:val="Normal"/>
        <w:spacing w:lineRule="auto" w:line="36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以碳链为基本骨架②与双缩脲试剂</w:t>
      </w:r>
      <w:r>
        <w:rPr>
          <w:rFonts w:ascii="宋体;SimSun" w:hAnsi="宋体;SimSun" w:cs="宋体;SimSun"/>
          <w:szCs w:val="21"/>
        </w:rPr>
        <w:drawing>
          <wp:inline distT="0" distB="0" distL="0" distR="0">
            <wp:extent cx="19050" cy="19050"/>
            <wp:effectExtent l="0" t="0" r="0" b="0"/>
            <wp:docPr id="3" name="611104011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1104011515" descr=""/>
                    <pic:cNvPicPr>
                      <a:picLocks noChangeAspect="1" noChangeArrowheads="1"/>
                    </pic:cNvPicPr>
                  </pic:nvPicPr>
                  <pic:blipFill>
                    <a:blip r:embed="rId4"/>
                    <a:srcRect l="-10" t="-105" r="-10" b="-105"/>
                    <a:stretch>
                      <a:fillRect/>
                    </a:stretch>
                  </pic:blipFill>
                  <pic:spPr bwMode="auto">
                    <a:xfrm>
                      <a:off x="0" y="0"/>
                      <a:ext cx="19050" cy="19050"/>
                    </a:xfrm>
                    <a:prstGeom prst="rect">
                      <a:avLst/>
                    </a:prstGeom>
                  </pic:spPr>
                </pic:pic>
              </a:graphicData>
            </a:graphic>
          </wp:inline>
        </w:drawing>
      </w:r>
      <w:r>
        <w:rPr>
          <w:rFonts w:ascii="宋体;SimSun" w:hAnsi="宋体;SimSun" w:cs="宋体;SimSun"/>
          <w:szCs w:val="21"/>
        </w:rPr>
        <w:t>反应呈蓝色</w:t>
      </w:r>
    </w:p>
    <w:p>
      <w:pPr>
        <w:pStyle w:val="Normal"/>
        <w:spacing w:lineRule="auto" w:line="360"/>
        <w:rPr>
          <w:rFonts w:ascii="宋体;SimSun" w:hAnsi="宋体;SimSun"/>
          <w:szCs w:val="21"/>
        </w:rPr>
      </w:pPr>
      <w:r>
        <w:rPr>
          <w:rFonts w:cs="宋体;SimSun" w:ascii="宋体;SimSun" w:hAnsi="宋体;SimSun"/>
          <w:szCs w:val="21"/>
        </w:rPr>
        <w:t>③</w:t>
      </w:r>
      <w:r>
        <w:rPr>
          <w:rFonts w:ascii="宋体;SimSun" w:hAnsi="宋体;SimSun" w:cs="宋体;SimSun"/>
          <w:szCs w:val="21"/>
        </w:rPr>
        <w:t>促进肝糖原分解</w:t>
      </w:r>
      <w:r>
        <w:rPr>
          <w:rFonts w:ascii="宋体;SimSun" w:hAnsi="宋体;SimSun"/>
          <w:szCs w:val="21"/>
        </w:rPr>
        <w:t>④</w:t>
      </w:r>
      <w:r>
        <w:rPr>
          <w:rFonts w:ascii="宋体;SimSun" w:hAnsi="宋体;SimSun" w:cs="宋体;SimSun"/>
          <w:szCs w:val="21"/>
        </w:rPr>
        <w:t>由胰岛</w:t>
      </w:r>
      <w:r>
        <w:rPr>
          <w:rFonts w:cs="宋体;SimSun" w:ascii="宋体;SimSun" w:hAnsi="宋体;SimSun"/>
          <w:szCs w:val="21"/>
        </w:rPr>
        <w:t>B</w:t>
      </w:r>
      <w:r>
        <w:rPr>
          <w:rFonts w:ascii="宋体;SimSun" w:hAnsi="宋体;SimSun" w:cs="宋体;SimSun"/>
          <w:szCs w:val="21"/>
        </w:rPr>
        <w:t>细胞合成、分泌</w:t>
      </w:r>
    </w:p>
    <w:p>
      <w:pPr>
        <w:pStyle w:val="Normal"/>
        <w:spacing w:lineRule="auto" w:line="360"/>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①③</w:t>
      </w:r>
      <w:r>
        <w:rPr>
          <w:rFonts w:cs="宋体;SimSun" w:ascii="宋体;SimSun" w:hAnsi="宋体;SimSun"/>
          <w:szCs w:val="21"/>
        </w:rPr>
        <w:drawing>
          <wp:inline distT="0" distB="0" distL="0" distR="0">
            <wp:extent cx="19050" cy="19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0" t="-105" r="-10" b="-105"/>
                    <a:stretch>
                      <a:fillRect/>
                    </a:stretch>
                  </pic:blipFill>
                  <pic:spPr bwMode="auto">
                    <a:xfrm>
                      <a:off x="0" y="0"/>
                      <a:ext cx="19050" cy="19050"/>
                    </a:xfrm>
                    <a:prstGeom prst="rect">
                      <a:avLst/>
                    </a:prstGeom>
                  </pic:spPr>
                </pic:pic>
              </a:graphicData>
            </a:graphic>
          </wp:inline>
        </w:drawing>
      </w:r>
      <w:r>
        <w:rPr>
          <w:rFonts w:cs="宋体;SimSun" w:ascii="宋体;SimSun" w:hAnsi="宋体;SimSun"/>
          <w:szCs w:val="21"/>
        </w:rPr>
        <w:t xml:space="preserve">    B </w:t>
      </w:r>
      <w:r>
        <w:rPr>
          <w:rFonts w:cs="宋体;SimSun" w:ascii="宋体;SimSun" w:hAnsi="宋体;SimSun"/>
          <w:szCs w:val="21"/>
        </w:rPr>
        <w:t>①④</w:t>
      </w:r>
      <w:r>
        <w:rPr>
          <w:rFonts w:cs="宋体;SimSun" w:ascii="宋体;SimSun" w:hAnsi="宋体;SimSun"/>
          <w:szCs w:val="21"/>
        </w:rPr>
        <w:t xml:space="preserve">   C </w:t>
      </w:r>
      <w:r>
        <w:rPr>
          <w:rFonts w:cs="宋体;SimSun" w:ascii="宋体;SimSun" w:hAnsi="宋体;SimSun"/>
          <w:szCs w:val="21"/>
        </w:rPr>
        <w:t>②③</w:t>
      </w:r>
      <w:r>
        <w:rPr>
          <w:rFonts w:cs="宋体;SimSun" w:ascii="宋体;SimSun" w:hAnsi="宋体;SimSun"/>
          <w:szCs w:val="21"/>
        </w:rPr>
        <w:t xml:space="preserve">   D </w:t>
      </w:r>
      <w:r>
        <w:rPr>
          <w:rFonts w:cs="宋体;SimSun" w:ascii="宋体;SimSun" w:hAnsi="宋体;SimSun"/>
          <w:szCs w:val="21"/>
        </w:rPr>
        <w:t>③④</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B</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19825" cy="781050"/>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rcRect l="-6" t="-46" r="-6" b="-46"/>
                    <a:stretch>
                      <a:fillRect/>
                    </a:stretch>
                  </pic:blipFill>
                  <pic:spPr bwMode="auto">
                    <a:xfrm>
                      <a:off x="0" y="0"/>
                      <a:ext cx="6219825" cy="78105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蛋白质、血糖调节。</w:t>
      </w:r>
    </w:p>
    <w:p>
      <w:pPr>
        <w:pStyle w:val="Normal"/>
        <w:spacing w:lineRule="auto" w:line="360"/>
        <w:rPr>
          <w:color w:val="FF0000"/>
          <w:szCs w:val="21"/>
        </w:rPr>
      </w:pPr>
      <w:r>
        <w:rPr>
          <w:rFonts w:cs="宋体;SimSun"/>
          <w:color w:val="FF0000"/>
          <w:szCs w:val="21"/>
        </w:rPr>
        <w:t>【名师点睛】本题考查胰岛素的相关知识</w:t>
      </w:r>
      <w:r>
        <w:rPr>
          <w:rFonts w:cs="宋体;SimSun"/>
          <w:color w:val="FF0000"/>
          <w:szCs w:val="21"/>
        </w:rPr>
        <w:t>,</w:t>
      </w:r>
      <w:r>
        <w:rPr>
          <w:rFonts w:cs="宋体;SimSun"/>
          <w:color w:val="FF0000"/>
          <w:szCs w:val="21"/>
        </w:rPr>
        <w:t>意在考查考生的理解能力和分析能力。解决本题关键在于看考生是否掌握了蛋白质的结构和功能、血糖调节过程等相关知识。</w:t>
      </w:r>
    </w:p>
    <w:p>
      <w:pPr>
        <w:pStyle w:val="Normal"/>
        <w:spacing w:lineRule="auto" w:line="360"/>
        <w:rPr>
          <w:rFonts w:ascii="宋体;SimSun" w:hAnsi="宋体;SimSun"/>
          <w:szCs w:val="21"/>
        </w:rPr>
      </w:pPr>
      <w:r>
        <w:rPr>
          <w:rFonts w:cs="宋体;SimSun" w:ascii="宋体;SimSun" w:hAnsi="宋体;SimSun"/>
          <w:szCs w:val="21"/>
        </w:rPr>
        <w:t>3.</w:t>
      </w:r>
      <w:r>
        <w:rPr>
          <w:rFonts w:ascii="宋体;SimSun" w:hAnsi="宋体;SimSun" w:cs="宋体;SimSun"/>
          <w:szCs w:val="21"/>
        </w:rPr>
        <w:t>关于</w:t>
      </w:r>
      <w:r>
        <w:rPr>
          <w:rFonts w:cs="宋体;SimSun" w:ascii="宋体;SimSun" w:hAnsi="宋体;SimSun"/>
          <w:szCs w:val="21"/>
        </w:rPr>
        <w:t>DNA</w:t>
      </w:r>
      <w:r>
        <w:rPr>
          <w:rFonts w:ascii="宋体;SimSun" w:hAnsi="宋体;SimSun" w:cs="宋体;SimSun"/>
          <w:szCs w:val="21"/>
        </w:rPr>
        <w:t>的实验，叙述正确的是  （   ）</w:t>
      </w:r>
    </w:p>
    <w:p>
      <w:pPr>
        <w:pStyle w:val="Normal"/>
        <w:spacing w:lineRule="auto" w:line="360"/>
        <w:rPr/>
      </w:pPr>
      <w:r>
        <w:rPr>
          <w:rFonts w:cs="宋体;SimSun" w:ascii="宋体;SimSun" w:hAnsi="宋体;SimSun"/>
          <w:szCs w:val="21"/>
        </w:rPr>
        <w:t xml:space="preserve">A </w:t>
      </w:r>
      <w:r>
        <w:rPr>
          <w:rFonts w:ascii="宋体;SimSun" w:hAnsi="宋体;SimSun" w:cs="宋体;SimSun"/>
          <w:szCs w:val="21"/>
        </w:rPr>
        <w:t>用兔的成熟红细胞可提取</w:t>
      </w:r>
      <w:r>
        <w:rPr>
          <w:rFonts w:cs="宋体;SimSun" w:ascii="宋体;SimSun" w:hAnsi="宋体;SimSun"/>
          <w:szCs w:val="21"/>
        </w:rPr>
        <w:t xml:space="preserve">DNA </w:t>
      </w:r>
    </w:p>
    <w:p>
      <w:pPr>
        <w:pStyle w:val="Normal"/>
        <w:spacing w:lineRule="auto" w:line="360"/>
        <w:rPr>
          <w:rFonts w:ascii="宋体;SimSun" w:hAnsi="宋体;SimSun"/>
          <w:szCs w:val="21"/>
        </w:rPr>
      </w:pPr>
      <w:r>
        <w:rPr>
          <w:rFonts w:cs="宋体;SimSun" w:ascii="宋体;SimSun" w:hAnsi="宋体;SimSun"/>
          <w:szCs w:val="21"/>
        </w:rPr>
        <w:t>B PCR</w:t>
      </w:r>
      <w:r>
        <w:rPr>
          <w:rFonts w:ascii="宋体;SimSun" w:hAnsi="宋体;SimSun" w:cs="宋体;SimSun"/>
          <w:szCs w:val="21"/>
        </w:rPr>
        <w:t>的每个循环一般依次经过变性</w:t>
      </w:r>
      <w:r>
        <w:rPr>
          <w:rFonts w:cs="宋体;SimSun" w:ascii="宋体;SimSun" w:hAnsi="宋体;SimSun"/>
          <w:szCs w:val="21"/>
        </w:rPr>
        <w:t>-</w:t>
      </w:r>
      <w:r>
        <w:rPr>
          <w:rFonts w:ascii="宋体;SimSun" w:hAnsi="宋体;SimSun" w:cs="宋体;SimSun"/>
          <w:szCs w:val="21"/>
        </w:rPr>
        <w:t>延伸</w:t>
      </w:r>
      <w:r>
        <w:rPr>
          <w:rFonts w:cs="宋体;SimSun" w:ascii="宋体;SimSun" w:hAnsi="宋体;SimSun"/>
          <w:szCs w:val="21"/>
        </w:rPr>
        <w:t>-</w:t>
      </w:r>
      <w:r>
        <w:rPr>
          <w:rFonts w:ascii="宋体;SimSun" w:hAnsi="宋体;SimSun" w:cs="宋体;SimSun"/>
          <w:szCs w:val="21"/>
        </w:rPr>
        <w:t>复性三步</w:t>
      </w:r>
    </w:p>
    <w:p>
      <w:pPr>
        <w:pStyle w:val="Normal"/>
        <w:spacing w:lineRule="auto" w:line="360"/>
        <w:rPr>
          <w:rFonts w:ascii="宋体;SimSun" w:hAnsi="宋体;SimSun"/>
          <w:szCs w:val="21"/>
        </w:rPr>
      </w:pPr>
      <w:r>
        <w:rPr>
          <w:rFonts w:cs="宋体;SimSun" w:ascii="宋体;SimSun" w:hAnsi="宋体;SimSun"/>
          <w:szCs w:val="21"/>
        </w:rPr>
        <w:t>C DNA</w:t>
      </w:r>
      <w:r>
        <w:rPr>
          <w:rFonts w:ascii="宋体;SimSun" w:hAnsi="宋体;SimSun" w:cs="宋体;SimSun"/>
          <w:szCs w:val="21"/>
        </w:rPr>
        <w:t>溶液与二苯胺试剂混合，沸水浴后生成蓝色产物</w:t>
      </w:r>
    </w:p>
    <w:p>
      <w:pPr>
        <w:pStyle w:val="Normal"/>
        <w:spacing w:lineRule="auto" w:line="360"/>
        <w:rPr>
          <w:rFonts w:ascii="宋体;SimSun" w:hAnsi="宋体;SimSun"/>
          <w:szCs w:val="21"/>
        </w:rPr>
      </w:pPr>
      <w:r>
        <w:rPr>
          <w:rFonts w:cs="宋体;SimSun" w:ascii="宋体;SimSun" w:hAnsi="宋体;SimSun"/>
          <w:szCs w:val="21"/>
        </w:rPr>
        <w:t xml:space="preserve">D </w:t>
      </w:r>
      <w:r>
        <w:rPr>
          <w:rFonts w:ascii="宋体;SimSun" w:hAnsi="宋体;SimSun" w:cs="宋体;SimSun"/>
          <w:szCs w:val="21"/>
        </w:rPr>
        <w:t>用甲基绿对人的口腔上皮细胞染色，细胞核呈绿色，细胞质呈红色</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C  </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48400" cy="76200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6" t="-47" r="-6" b="-47"/>
                    <a:stretch>
                      <a:fillRect/>
                    </a:stretch>
                  </pic:blipFill>
                  <pic:spPr bwMode="auto">
                    <a:xfrm>
                      <a:off x="0" y="0"/>
                      <a:ext cx="6248400" cy="76200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cs="宋体;SimSun"/>
          <w:color w:val="FF0000"/>
          <w:szCs w:val="21"/>
        </w:rPr>
        <w:t>DNA</w:t>
      </w:r>
      <w:r>
        <w:rPr>
          <w:rFonts w:cs="宋体;SimSun"/>
          <w:color w:val="FF0000"/>
          <w:szCs w:val="21"/>
        </w:rPr>
        <w:t>的粗提取和鉴定、</w:t>
      </w:r>
      <w:r>
        <w:rPr>
          <w:rFonts w:cs="宋体;SimSun"/>
          <w:color w:val="FF0000"/>
          <w:szCs w:val="21"/>
        </w:rPr>
        <w:t>PCR</w:t>
      </w:r>
      <w:r>
        <w:rPr>
          <w:rFonts w:cs="宋体;SimSun"/>
          <w:color w:val="FF0000"/>
          <w:szCs w:val="21"/>
        </w:rPr>
        <w:t>和观察</w:t>
      </w:r>
      <w:r>
        <w:rPr>
          <w:rFonts w:cs="宋体;SimSun"/>
          <w:color w:val="FF0000"/>
          <w:szCs w:val="21"/>
        </w:rPr>
        <w:t>DNA</w:t>
      </w:r>
      <w:r>
        <w:rPr>
          <w:rFonts w:cs="宋体;SimSun"/>
          <w:color w:val="FF0000"/>
          <w:szCs w:val="21"/>
        </w:rPr>
        <w:t>和</w:t>
      </w:r>
      <w:r>
        <w:rPr>
          <w:rFonts w:cs="宋体;SimSun"/>
          <w:color w:val="FF0000"/>
          <w:szCs w:val="21"/>
        </w:rPr>
        <w:t>RNA</w:t>
      </w:r>
      <w:r>
        <w:rPr>
          <w:rFonts w:cs="宋体;SimSun"/>
          <w:color w:val="FF0000"/>
          <w:szCs w:val="21"/>
        </w:rPr>
        <w:t>在细胞中的分布</w:t>
      </w:r>
      <w:r>
        <w:rPr>
          <w:rFonts w:ascii="Times New Romance;Times New Roman" w:hAnsi="Times New Romance;Times New Roman" w:cs="Times New Romance;Times New Roman"/>
          <w:color w:val="FF0000"/>
          <w:szCs w:val="21"/>
        </w:rPr>
        <w:t>。</w:t>
      </w:r>
    </w:p>
    <w:p>
      <w:pPr>
        <w:pStyle w:val="Normal"/>
        <w:spacing w:lineRule="auto" w:line="360"/>
        <w:rPr>
          <w:rFonts w:cs="宋体;SimSun"/>
          <w:color w:val="FF0000"/>
          <w:szCs w:val="21"/>
        </w:rPr>
      </w:pPr>
      <w:r>
        <w:rPr>
          <w:rFonts w:cs="宋体;SimSun"/>
          <w:color w:val="FF0000"/>
          <w:szCs w:val="21"/>
        </w:rPr>
        <w:t>【名师点睛】本题考查</w:t>
      </w:r>
      <w:r>
        <w:rPr>
          <w:rFonts w:cs="宋体;SimSun"/>
          <w:color w:val="FF0000"/>
          <w:szCs w:val="21"/>
        </w:rPr>
        <w:t>DNA</w:t>
      </w:r>
      <w:r>
        <w:rPr>
          <w:rFonts w:cs="宋体;SimSun"/>
          <w:color w:val="FF0000"/>
          <w:szCs w:val="21"/>
        </w:rPr>
        <w:t>的粗提取和鉴定、</w:t>
      </w:r>
      <w:r>
        <w:rPr>
          <w:rFonts w:cs="宋体;SimSun"/>
          <w:color w:val="FF0000"/>
          <w:szCs w:val="21"/>
        </w:rPr>
        <w:t>PCR</w:t>
      </w:r>
      <w:r>
        <w:rPr>
          <w:rFonts w:cs="宋体;SimSun"/>
          <w:color w:val="FF0000"/>
          <w:szCs w:val="21"/>
        </w:rPr>
        <w:t>和观察</w:t>
      </w:r>
      <w:r>
        <w:rPr>
          <w:rFonts w:cs="宋体;SimSun"/>
          <w:color w:val="FF0000"/>
          <w:szCs w:val="21"/>
        </w:rPr>
        <w:t>DNA</w:t>
      </w:r>
      <w:r>
        <w:rPr>
          <w:rFonts w:cs="宋体;SimSun"/>
          <w:color w:val="FF0000"/>
          <w:szCs w:val="21"/>
        </w:rPr>
        <w:t>和</w:t>
      </w:r>
      <w:r>
        <w:rPr>
          <w:rFonts w:cs="宋体;SimSun"/>
          <w:color w:val="FF0000"/>
          <w:szCs w:val="21"/>
        </w:rPr>
        <w:t>RNA</w:t>
      </w:r>
      <w:r>
        <w:rPr>
          <w:rFonts w:cs="宋体;SimSun"/>
          <w:color w:val="FF0000"/>
          <w:szCs w:val="21"/>
        </w:rPr>
        <w:t>在细胞中的分布的相关实验，意在考查考生的实验探究能力。</w:t>
      </w:r>
    </w:p>
    <w:p>
      <w:pPr>
        <w:pStyle w:val="Normal"/>
        <w:spacing w:lineRule="auto" w:line="360"/>
        <w:rPr>
          <w:rFonts w:ascii="宋体;SimSun" w:hAnsi="宋体;SimSun"/>
          <w:szCs w:val="21"/>
        </w:rPr>
      </w:pPr>
      <w:r>
        <w:rPr>
          <w:rFonts w:cs="宋体;SimSun" w:ascii="宋体;SimSun" w:hAnsi="宋体;SimSun"/>
          <w:color w:val="000000"/>
          <w:szCs w:val="21"/>
        </w:rPr>
        <w:t>4.</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szCs w:val="21"/>
        </w:rPr>
        <w:t>表示在一个</w:t>
      </w:r>
      <w:r>
        <w:rPr>
          <w:rFonts w:cs="宋体;SimSun" w:ascii="宋体;SimSun" w:hAnsi="宋体;SimSun"/>
          <w:szCs w:val="21"/>
        </w:rPr>
        <w:t>10ml</w:t>
      </w:r>
      <w:r>
        <w:rPr>
          <w:rFonts w:ascii="宋体;SimSun" w:hAnsi="宋体;SimSun" w:cs="宋体;SimSun"/>
          <w:szCs w:val="21"/>
        </w:rPr>
        <w:t>的密闭培养</w:t>
      </w:r>
      <w:r>
        <w:rPr>
          <w:rFonts w:ascii="宋体;SimSun" w:hAnsi="宋体;SimSun" w:cs="宋体;SimSun"/>
          <w:szCs w:val="21"/>
        </w:rPr>
        <w:drawing>
          <wp:inline distT="0" distB="0" distL="0" distR="0">
            <wp:extent cx="18415" cy="2159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rcRect l="-12" t="-105" r="-12" b="-105"/>
                    <a:stretch>
                      <a:fillRect/>
                    </a:stretch>
                  </pic:blipFill>
                  <pic:spPr bwMode="auto">
                    <a:xfrm>
                      <a:off x="0" y="0"/>
                      <a:ext cx="18415" cy="21590"/>
                    </a:xfrm>
                    <a:prstGeom prst="rect">
                      <a:avLst/>
                    </a:prstGeom>
                  </pic:spPr>
                </pic:pic>
              </a:graphicData>
            </a:graphic>
          </wp:inline>
        </w:drawing>
      </w:r>
      <w:r>
        <w:rPr>
          <w:rFonts w:ascii="宋体;SimSun" w:hAnsi="宋体;SimSun" w:cs="宋体;SimSun"/>
          <w:szCs w:val="21"/>
        </w:rPr>
        <w:t>体系中酵母菌细胞数量的动态变化，关于酵母菌数量的叙述，正确的是  （   ）</w:t>
      </w:r>
    </w:p>
    <w:p>
      <w:pPr>
        <w:pStyle w:val="Normal"/>
        <w:spacing w:lineRule="auto" w:line="360"/>
        <w:jc w:val="center"/>
        <w:rPr>
          <w:rFonts w:ascii="宋体;SimSun" w:hAnsi="宋体;SimSun"/>
          <w:szCs w:val="21"/>
        </w:rPr>
      </w:pPr>
      <w:r>
        <w:rPr>
          <w:rFonts w:ascii="宋体;SimSun" w:hAnsi="宋体;SimSun"/>
          <w:szCs w:val="21"/>
        </w:rPr>
        <w:drawing>
          <wp:inline distT="0" distB="0" distL="0" distR="0">
            <wp:extent cx="2971800" cy="195262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12" t="-18" r="-12" b="-18"/>
                    <a:stretch>
                      <a:fillRect/>
                    </a:stretch>
                  </pic:blipFill>
                  <pic:spPr bwMode="auto">
                    <a:xfrm>
                      <a:off x="0" y="0"/>
                      <a:ext cx="2971800" cy="1952625"/>
                    </a:xfrm>
                    <a:prstGeom prst="rect">
                      <a:avLst/>
                    </a:prstGeom>
                  </pic:spPr>
                </pic:pic>
              </a:graphicData>
            </a:graphic>
          </wp:inline>
        </w:drawing>
      </w:r>
    </w:p>
    <w:p>
      <w:pPr>
        <w:pStyle w:val="Normal"/>
        <w:spacing w:lineRule="auto" w:line="360"/>
        <w:rPr>
          <w:rFonts w:ascii="宋体;SimSun" w:hAnsi="宋体;SimSun"/>
          <w:szCs w:val="21"/>
        </w:rPr>
      </w:pPr>
      <w:r>
        <w:rPr>
          <w:rFonts w:cs="宋体;SimSun" w:ascii="宋体;SimSun" w:hAnsi="宋体;SimSun"/>
          <w:szCs w:val="21"/>
        </w:rPr>
        <w:t xml:space="preserve">A </w:t>
      </w:r>
      <w:r>
        <w:rPr>
          <w:rFonts w:ascii="宋体;SimSun" w:hAnsi="宋体;SimSun" w:cs="宋体;SimSun"/>
          <w:szCs w:val="21"/>
        </w:rPr>
        <w:t>种内斗争导致初始阶段增长缓慢</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可用数学模型</w:t>
      </w:r>
      <w:r>
        <w:rPr>
          <w:rFonts w:cs="宋体;SimSun" w:ascii="宋体;SimSun" w:hAnsi="宋体;SimSun"/>
          <w:i/>
          <w:szCs w:val="21"/>
        </w:rPr>
        <w:t>N</w:t>
      </w:r>
      <w:r>
        <w:rPr>
          <w:rFonts w:cs="宋体;SimSun" w:ascii="宋体;SimSun" w:hAnsi="宋体;SimSun"/>
          <w:i/>
          <w:szCs w:val="21"/>
          <w:vertAlign w:val="subscript"/>
        </w:rPr>
        <w:t>t</w:t>
      </w:r>
      <w:r>
        <w:rPr>
          <w:rFonts w:cs="宋体;SimSun" w:ascii="宋体;SimSun" w:hAnsi="宋体;SimSun"/>
          <w:szCs w:val="21"/>
        </w:rPr>
        <w:t>=</w:t>
      </w:r>
      <w:r>
        <w:rPr>
          <w:rFonts w:cs="宋体;SimSun" w:ascii="宋体;SimSun" w:hAnsi="宋体;SimSun"/>
          <w:i/>
          <w:szCs w:val="21"/>
        </w:rPr>
        <w:t>N</w:t>
      </w:r>
      <w:r>
        <w:rPr>
          <w:rFonts w:cs="宋体;SimSun" w:ascii="宋体;SimSun" w:hAnsi="宋体;SimSun"/>
          <w:i/>
          <w:szCs w:val="21"/>
          <w:vertAlign w:val="subscript"/>
        </w:rPr>
        <w:t>0</w:t>
      </w:r>
      <w:r>
        <w:rPr>
          <w:rFonts w:ascii="宋体;SimSun" w:hAnsi="宋体;SimSun"/>
          <w:i/>
          <w:szCs w:val="21"/>
        </w:rPr>
        <w:t>λ</w:t>
      </w:r>
      <w:r>
        <w:rPr>
          <w:rFonts w:cs="宋体;SimSun" w:ascii="宋体;SimSun" w:hAnsi="宋体;SimSun"/>
          <w:i/>
          <w:szCs w:val="21"/>
          <w:vertAlign w:val="superscript"/>
        </w:rPr>
        <w:t xml:space="preserve">t </w:t>
      </w:r>
      <w:r>
        <w:rPr>
          <w:rFonts w:ascii="宋体;SimSun" w:hAnsi="宋体;SimSun" w:cs="宋体;SimSun"/>
          <w:szCs w:val="21"/>
        </w:rPr>
        <w:t>表示</w:t>
      </w:r>
    </w:p>
    <w:p>
      <w:pPr>
        <w:pStyle w:val="Normal"/>
        <w:spacing w:lineRule="auto" w:line="360"/>
        <w:rPr>
          <w:rFonts w:ascii="宋体;SimSun" w:hAnsi="宋体;SimSun"/>
          <w:szCs w:val="21"/>
        </w:rPr>
      </w:pPr>
      <w:r>
        <w:rPr>
          <w:rFonts w:cs="宋体;SimSun" w:ascii="宋体;SimSun" w:hAnsi="宋体;SimSun"/>
          <w:szCs w:val="21"/>
        </w:rPr>
        <w:t xml:space="preserve">C </w:t>
      </w:r>
      <w:r>
        <w:rPr>
          <w:rFonts w:ascii="宋体;SimSun" w:hAnsi="宋体;SimSun" w:cs="宋体;SimSun"/>
          <w:szCs w:val="21"/>
        </w:rPr>
        <w:t>可用取样器取样法计数</w:t>
      </w:r>
      <w:r>
        <w:rPr>
          <w:rFonts w:ascii="宋体;SimSun" w:hAnsi="宋体;SimSun" w:cs="宋体;SimSun"/>
          <w:szCs w:val="21"/>
        </w:rPr>
        <w:t xml:space="preserve">           </w:t>
      </w:r>
      <w:r>
        <w:rPr>
          <w:rFonts w:cs="宋体;SimSun" w:ascii="宋体;SimSun" w:hAnsi="宋体;SimSun"/>
          <w:szCs w:val="21"/>
        </w:rPr>
        <w:t xml:space="preserve">D </w:t>
      </w:r>
      <w:r>
        <w:rPr>
          <w:rFonts w:cs="宋体;SimSun" w:ascii="宋体;SimSun" w:hAnsi="宋体;SimSun"/>
          <w:i/>
          <w:szCs w:val="21"/>
        </w:rPr>
        <w:t>K</w:t>
      </w:r>
      <w:r>
        <w:rPr>
          <w:rFonts w:ascii="宋体;SimSun" w:hAnsi="宋体;SimSun" w:cs="宋体;SimSun"/>
          <w:szCs w:val="21"/>
        </w:rPr>
        <w:t>值约为</w:t>
      </w:r>
      <w:r>
        <w:rPr>
          <w:rFonts w:cs="宋体;SimSun" w:ascii="宋体;SimSun" w:hAnsi="宋体;SimSun"/>
          <w:szCs w:val="21"/>
        </w:rPr>
        <w:t>120 000</w:t>
      </w:r>
      <w:r>
        <w:rPr>
          <w:rFonts w:ascii="宋体;SimSun" w:hAnsi="宋体;SimSun" w:cs="宋体;SimSun"/>
          <w:szCs w:val="21"/>
        </w:rPr>
        <w:t>个</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D </w:t>
      </w:r>
    </w:p>
    <w:p>
      <w:pPr>
        <w:pStyle w:val="Normal"/>
        <w:spacing w:lineRule="auto" w:line="360"/>
        <w:rPr>
          <w:color w:val="FF0000"/>
          <w:szCs w:val="21"/>
        </w:rPr>
      </w:pPr>
      <w:r>
        <w:rPr>
          <w:rFonts w:cs="宋体;SimSun" w:ascii="宋体;SimSun" w:hAnsi="宋体;SimSun"/>
          <w:color w:val="FF0000"/>
          <w:szCs w:val="21"/>
        </w:rPr>
        <w:drawing>
          <wp:inline distT="0" distB="0" distL="0" distR="0">
            <wp:extent cx="6229350" cy="1076325"/>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rcRect l="-6" t="-33" r="-6" b="-33"/>
                    <a:stretch>
                      <a:fillRect/>
                    </a:stretch>
                  </pic:blipFill>
                  <pic:spPr bwMode="auto">
                    <a:xfrm>
                      <a:off x="0" y="0"/>
                      <a:ext cx="6229350" cy="1076325"/>
                    </a:xfrm>
                    <a:prstGeom prst="rect">
                      <a:avLst/>
                    </a:prstGeom>
                  </pic:spPr>
                </pic:pic>
              </a:graphicData>
            </a:graphic>
          </wp:inline>
        </w:drawing>
      </w:r>
      <w:r>
        <w:rPr>
          <w:rFonts w:cs="宋体;SimSun"/>
          <w:color w:val="FF0000"/>
          <w:szCs w:val="21"/>
        </w:rPr>
        <w:t>【考点定位】种群数量变化及影响种群数量变化的因素</w:t>
      </w:r>
      <w:r>
        <w:rPr>
          <w:rFonts w:ascii="Times New Romance;Times New Roman" w:hAnsi="Times New Romance;Times New Roman" w:cs="Times New Romance;Times New Roman"/>
          <w:color w:val="FF0000"/>
          <w:szCs w:val="21"/>
        </w:rPr>
        <w:t>。</w:t>
      </w:r>
    </w:p>
    <w:p>
      <w:pPr>
        <w:pStyle w:val="Normal"/>
        <w:spacing w:lineRule="auto" w:line="360"/>
        <w:rPr>
          <w:rFonts w:cs="宋体;SimSun"/>
          <w:color w:val="FF0000"/>
          <w:szCs w:val="21"/>
        </w:rPr>
      </w:pPr>
      <w:r>
        <w:rPr>
          <w:rFonts w:cs="宋体;SimSun"/>
          <w:color w:val="FF0000"/>
          <w:szCs w:val="21"/>
        </w:rPr>
        <w:t>【名师点睛】本题考查种群数量变化及影响种群数量变化的因素的相关知识，意在考查考生的对所学知识的综合运用能力。</w:t>
      </w:r>
    </w:p>
    <w:p>
      <w:pPr>
        <w:pStyle w:val="Normal"/>
        <w:spacing w:lineRule="auto" w:line="360"/>
        <w:rPr>
          <w:rFonts w:ascii="宋体;SimSun" w:hAnsi="宋体;SimSun"/>
          <w:szCs w:val="21"/>
        </w:rPr>
      </w:pPr>
      <w:r>
        <w:rPr>
          <w:rFonts w:cs="宋体;SimSun" w:ascii="宋体;SimSun" w:hAnsi="宋体;SimSun"/>
          <w:szCs w:val="21"/>
        </w:rPr>
        <w:t>5.</w:t>
      </w:r>
      <w:r>
        <w:rPr>
          <w:rFonts w:ascii="宋体;SimSun" w:hAnsi="宋体;SimSun" w:cs="宋体;SimSun"/>
          <w:szCs w:val="21"/>
        </w:rPr>
        <w:t>水仙素处</w:t>
      </w:r>
      <w:r>
        <w:rPr>
          <w:rFonts w:ascii="宋体;SimSun" w:hAnsi="宋体;SimSun" w:cs="宋体;SimSun"/>
          <w:szCs w:val="21"/>
        </w:rPr>
        <w:drawing>
          <wp:inline distT="0" distB="0" distL="0" distR="0">
            <wp:extent cx="18415" cy="12065"/>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理二倍体植物的愈伤组织，从获得的再生植株中筛选四倍体植株，预实验结果如右表，正式实验时秋水仙素浓度设计最合理的是  （   ）</w:t>
      </w:r>
    </w:p>
    <w:tbl>
      <w:tblPr>
        <w:tblW w:w="3300" w:type="pct"/>
        <w:jc w:val="left"/>
        <w:tblInd w:w="-3" w:type="dxa"/>
        <w:tblLayout w:type="fixed"/>
        <w:tblCellMar>
          <w:top w:w="0" w:type="dxa"/>
          <w:left w:w="0" w:type="dxa"/>
          <w:bottom w:w="0" w:type="dxa"/>
          <w:right w:w="0" w:type="dxa"/>
        </w:tblCellMar>
      </w:tblPr>
      <w:tblGrid>
        <w:gridCol w:w="2371"/>
        <w:gridCol w:w="2032"/>
        <w:gridCol w:w="2033"/>
      </w:tblGrid>
      <w:tr>
        <w:trPr>
          <w:trHeight w:val="628"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ascii="Times New Roman" w:hAnsi="Times New Roman" w:cs="Times New Roman"/>
                <w:sz w:val="21"/>
                <w:szCs w:val="21"/>
              </w:rPr>
              <w:t>秋水仙素浓度</w:t>
            </w:r>
            <w:r>
              <w:rPr>
                <w:rFonts w:cs="Times New Roman" w:ascii="Times New Roman" w:hAnsi="Times New Roman"/>
                <w:sz w:val="21"/>
                <w:szCs w:val="21"/>
              </w:rPr>
              <w:t>(g/L)</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ascii="Times New Roman" w:hAnsi="Times New Roman" w:cs="Times New Roman"/>
                <w:sz w:val="21"/>
                <w:szCs w:val="21"/>
              </w:rPr>
              <w:t>再生植株</w:t>
            </w:r>
            <w:r>
              <w:rPr>
                <w:rFonts w:cs="Times New Roman" w:ascii="Times New Roman" w:hAnsi="Times New Roman"/>
                <w:sz w:val="21"/>
                <w:szCs w:val="21"/>
              </w:rPr>
              <w:t>(</w:t>
            </w:r>
            <w:r>
              <w:rPr>
                <w:rFonts w:ascii="Times New Roman" w:hAnsi="Times New Roman" w:cs="Times New Roman"/>
                <w:sz w:val="21"/>
                <w:szCs w:val="21"/>
              </w:rPr>
              <w:t>棵</w:t>
            </w:r>
            <w:r>
              <w:rPr>
                <w:rFonts w:cs="Times New Roman" w:ascii="Times New Roman" w:hAnsi="Times New Roman"/>
                <w:sz w:val="21"/>
                <w:szCs w:val="21"/>
              </w:rPr>
              <w:t>)</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pPr>
            <w:r>
              <w:rPr>
                <w:rStyle w:val="Nsuhbkwgb"/>
                <w:vanish/>
                <w:kern w:val="0"/>
                <w:szCs w:val="21"/>
              </w:rPr>
              <w:t xml:space="preserve">http://#www.)wln100.com </w:t>
            </w:r>
            <w:r>
              <w:rPr>
                <w:rStyle w:val="Nsuhbkwgb"/>
                <w:vanish/>
                <w:kern w:val="0"/>
                <w:szCs w:val="21"/>
              </w:rPr>
              <w:t>未来脑</w:t>
            </w:r>
            <w:r>
              <w:rPr>
                <w:rStyle w:val="Nsuhbkwgb"/>
                <w:vanish/>
                <w:kern w:val="0"/>
                <w:szCs w:val="21"/>
              </w:rPr>
              <w:t>(</w:t>
            </w:r>
            <w:r>
              <w:rPr>
                <w:rStyle w:val="Nsuhbkwgb"/>
                <w:vanish/>
                <w:kern w:val="0"/>
                <w:szCs w:val="21"/>
              </w:rPr>
              <w:t>教学云平台</w:t>
            </w:r>
            <w:r>
              <w:rPr>
                <w:rStyle w:val="Nsuhbkwgb"/>
                <w:vanish/>
                <w:kern w:val="0"/>
                <w:szCs w:val="21"/>
              </w:rPr>
              <w:t>?</w:t>
            </w:r>
            <w:r>
              <w:rPr>
                <w:szCs w:val="21"/>
              </w:rPr>
              <w:t>四倍体植株</w:t>
            </w:r>
            <w:r>
              <w:rPr>
                <w:szCs w:val="21"/>
              </w:rPr>
              <w:t>(</w:t>
            </w:r>
            <w:r>
              <w:rPr>
                <w:rStyle w:val="Ctrwta"/>
                <w:vanish/>
                <w:szCs w:val="21"/>
              </w:rPr>
              <w:t xml:space="preserve">http://www.wln(100.com </w:t>
            </w:r>
            <w:r>
              <w:rPr>
                <w:rStyle w:val="Ctrwta"/>
                <w:vanish/>
                <w:szCs w:val="21"/>
              </w:rPr>
              <w:t>未来脑教</w:t>
            </w:r>
            <w:r>
              <w:rPr>
                <w:rStyle w:val="Ctrwta"/>
                <w:vanish/>
                <w:szCs w:val="21"/>
              </w:rPr>
              <w:t>_</w:t>
            </w:r>
            <w:r>
              <w:rPr>
                <w:rStyle w:val="Ctrwta"/>
                <w:vanish/>
                <w:szCs w:val="21"/>
              </w:rPr>
              <w:t>学</w:t>
            </w:r>
            <w:r>
              <w:rPr>
                <w:rStyle w:val="Ctrwta"/>
                <w:vanish/>
                <w:szCs w:val="21"/>
              </w:rPr>
              <w:t>+</w:t>
            </w:r>
            <w:r>
              <w:rPr>
                <w:rStyle w:val="Ctrwta"/>
                <w:vanish/>
                <w:szCs w:val="21"/>
              </w:rPr>
              <w:t>云平台</w:t>
            </w:r>
            <w:r>
              <w:rPr>
                <w:rStyle w:val="Ctrwta"/>
                <w:vanish/>
                <w:szCs w:val="21"/>
              </w:rPr>
              <w:t>#</w:t>
            </w:r>
            <w:r>
              <w:rPr>
                <w:szCs w:val="21"/>
              </w:rPr>
              <w:t>棵</w:t>
            </w:r>
            <w:r>
              <w:rPr>
                <w:szCs w:val="21"/>
              </w:rPr>
              <w:t>)</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Gjeng"/>
                <w:vanish/>
                <w:color w:val="FF0000"/>
                <w:kern w:val="0"/>
                <w:szCs w:val="21"/>
              </w:rPr>
              <w:t xml:space="preserve">http://ww$w.wln100.com </w:t>
            </w:r>
            <w:r>
              <w:rPr>
                <w:rStyle w:val="Gjeng"/>
                <w:vanish/>
                <w:color w:val="FF0000"/>
                <w:kern w:val="0"/>
                <w:szCs w:val="21"/>
              </w:rPr>
              <w:t>未来脑</w:t>
            </w:r>
            <w:r>
              <w:rPr>
                <w:rStyle w:val="Gjeng"/>
                <w:vanish/>
                <w:color w:val="FF0000"/>
                <w:kern w:val="0"/>
                <w:szCs w:val="21"/>
              </w:rPr>
              <w:t>@</w:t>
            </w:r>
            <w:r>
              <w:rPr>
                <w:rStyle w:val="Gjeng"/>
                <w:vanish/>
                <w:color w:val="FF0000"/>
                <w:kern w:val="0"/>
                <w:szCs w:val="21"/>
              </w:rPr>
              <w:t>教学</w:t>
            </w:r>
            <w:r>
              <w:rPr>
                <w:rStyle w:val="Gjeng"/>
                <w:vanish/>
                <w:color w:val="FF0000"/>
                <w:kern w:val="0"/>
                <w:szCs w:val="21"/>
              </w:rPr>
              <w:t>?</w:t>
            </w:r>
            <w:r>
              <w:rPr>
                <w:rStyle w:val="Gjeng"/>
                <w:vanish/>
                <w:color w:val="FF0000"/>
                <w:kern w:val="0"/>
                <w:szCs w:val="21"/>
              </w:rPr>
              <w:t>云平台</w:t>
            </w:r>
            <w:r>
              <w:rPr>
                <w:rStyle w:val="Gjeng"/>
                <w:vanish/>
                <w:color w:val="FF0000"/>
                <w:kern w:val="0"/>
                <w:szCs w:val="21"/>
              </w:rPr>
              <w:t>#</w:t>
            </w:r>
            <w:r>
              <w:rPr>
                <w:szCs w:val="21"/>
              </w:rPr>
              <w:t>0</w:t>
            </w:r>
            <w:r>
              <w:rPr>
                <w:rStyle w:val="Vqyaq"/>
                <w:vanish/>
                <w:szCs w:val="21"/>
              </w:rPr>
              <w:t xml:space="preserve">*htt%p://www.wln100.com* </w:t>
            </w:r>
            <w:r>
              <w:rPr>
                <w:rStyle w:val="Vqyaq"/>
                <w:vanish/>
                <w:szCs w:val="21"/>
              </w:rPr>
              <w:t>未来脑教学云平台</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0</w:t>
            </w:r>
          </w:p>
        </w:tc>
      </w:tr>
      <w:tr>
        <w:trPr>
          <w:trHeight w:val="236"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2</w:t>
            </w:r>
            <w:r>
              <w:rPr>
                <w:rStyle w:val="Hgx"/>
                <w:rFonts w:cs="Times New Roman" w:ascii="Times New Roman" w:hAnsi="Times New Roman"/>
                <w:vanish/>
                <w:color w:val="FF0000"/>
                <w:sz w:val="20"/>
                <w:szCs w:val="20"/>
              </w:rPr>
              <w:t>http://www.wl@n100.!com ?</w:t>
            </w:r>
            <w:r>
              <w:rPr>
                <w:rStyle w:val="Hgx"/>
                <w:rFonts w:ascii="Times New Roman" w:hAnsi="Times New Roman" w:cs="Times New Roman"/>
                <w:vanish/>
                <w:color w:val="FF0000"/>
                <w:sz w:val="20"/>
                <w:szCs w:val="20"/>
              </w:rPr>
              <w:t>未来脑教学云平台</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44</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w:t>
            </w:r>
            <w:r>
              <w:rPr>
                <w:rStyle w:val="Zymdf"/>
                <w:rFonts w:cs="Times New Roman" w:ascii="Times New Roman" w:hAnsi="Times New Roman"/>
                <w:vanish/>
                <w:color w:val="FF0000"/>
                <w:sz w:val="21"/>
                <w:szCs w:val="21"/>
              </w:rPr>
              <w:t xml:space="preserve">http://www.|wln100.c_om </w:t>
            </w:r>
            <w:r>
              <w:rPr>
                <w:rStyle w:val="Zymdf"/>
                <w:rFonts w:ascii="Times New Roman" w:hAnsi="Times New Roman" w:cs="Times New Roman"/>
                <w:vanish/>
                <w:color w:val="FF0000"/>
                <w:sz w:val="21"/>
                <w:szCs w:val="21"/>
              </w:rPr>
              <w:t>未来脑教学云平台</w:t>
            </w:r>
            <w:r>
              <w:rPr>
                <w:rStyle w:val="Zymdf"/>
                <w:rFonts w:cs="Times New Roman" w:ascii="Times New Roman" w:hAnsi="Times New Roman"/>
                <w:vanish/>
                <w:color w:val="FF0000"/>
                <w:sz w:val="21"/>
                <w:szCs w:val="21"/>
              </w:rPr>
              <w:t>_*</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Ylkmq"/>
                <w:vanish/>
                <w:kern w:val="0"/>
                <w:sz w:val="20"/>
              </w:rPr>
              <w:t xml:space="preserve">http://ww*w.wln100.com </w:t>
            </w:r>
            <w:r>
              <w:rPr>
                <w:rStyle w:val="Ylkmq"/>
                <w:vanish/>
                <w:kern w:val="0"/>
                <w:sz w:val="20"/>
              </w:rPr>
              <w:t>未来脑教学</w:t>
            </w:r>
            <w:r>
              <w:rPr>
                <w:rStyle w:val="Ylkmq"/>
                <w:vanish/>
                <w:kern w:val="0"/>
                <w:sz w:val="20"/>
              </w:rPr>
              <w:t>_</w:t>
            </w:r>
            <w:r>
              <w:rPr>
                <w:rStyle w:val="Ylkmq"/>
                <w:vanish/>
                <w:kern w:val="0"/>
                <w:sz w:val="20"/>
              </w:rPr>
              <w:t>云平台</w:t>
            </w:r>
            <w:r>
              <w:rPr>
                <w:rStyle w:val="Ylkmq"/>
                <w:vanish/>
                <w:kern w:val="0"/>
                <w:sz w:val="20"/>
              </w:rPr>
              <w:t>(%</w:t>
            </w:r>
            <w:r>
              <w:rPr>
                <w:rStyle w:val="Rzprw"/>
                <w:vanish/>
                <w:kern w:val="0"/>
                <w:szCs w:val="21"/>
              </w:rPr>
              <w:t xml:space="preserve">htt_p_://www%.w+ln100.com </w:t>
            </w:r>
            <w:r>
              <w:rPr>
                <w:rStyle w:val="Rzprw"/>
                <w:vanish/>
                <w:kern w:val="0"/>
                <w:szCs w:val="21"/>
              </w:rPr>
              <w:t>未来脑教学云平台</w:t>
            </w:r>
            <w:r>
              <w:rPr>
                <w:szCs w:val="21"/>
              </w:rPr>
              <w:t>4</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37</w:t>
            </w:r>
            <w:r>
              <w:rPr>
                <w:rStyle w:val="Msjkgzky"/>
                <w:rFonts w:cs="Times New Roman" w:ascii="Times New Roman" w:hAnsi="Times New Roman"/>
                <w:vanish/>
                <w:color w:val="FF0000"/>
                <w:sz w:val="20"/>
                <w:szCs w:val="20"/>
              </w:rPr>
              <w:t xml:space="preserve">http://www.w)ln)100.com </w:t>
            </w:r>
            <w:r>
              <w:rPr>
                <w:rStyle w:val="Msjkgzky"/>
                <w:rFonts w:ascii="Times New Roman" w:hAnsi="Times New Roman" w:cs="Times New Roman"/>
                <w:vanish/>
                <w:color w:val="FF0000"/>
                <w:sz w:val="20"/>
                <w:szCs w:val="20"/>
              </w:rPr>
              <w:t>未来脑教学云平台</w:t>
            </w:r>
            <w:r>
              <w:rPr>
                <w:rStyle w:val="Msjkgzky"/>
                <w:rFonts w:cs="Times New Roman" w:ascii="Times New Roman" w:hAnsi="Times New Roman"/>
                <w:vanish/>
                <w:color w:val="FF0000"/>
                <w:sz w:val="20"/>
                <w:szCs w:val="20"/>
              </w:rPr>
              <w:t>?%</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8</w:t>
            </w:r>
            <w:r>
              <w:rPr>
                <w:rStyle w:val="Mbuw"/>
                <w:rFonts w:cs="Times New Roman" w:ascii="Times New Roman" w:hAnsi="Times New Roman"/>
                <w:vanish/>
                <w:sz w:val="20"/>
                <w:szCs w:val="20"/>
              </w:rPr>
              <w:t xml:space="preserve">h(ttp://www.wl$n100.com </w:t>
            </w:r>
            <w:r>
              <w:rPr>
                <w:rStyle w:val="Mbuw"/>
                <w:rFonts w:ascii="Times New Roman" w:hAnsi="Times New Roman" w:cs="Times New Roman"/>
                <w:vanish/>
                <w:sz w:val="20"/>
                <w:szCs w:val="20"/>
              </w:rPr>
              <w:t>未来脑教学云平台</w:t>
            </w:r>
            <w:r>
              <w:rPr>
                <w:rStyle w:val="Mbuw"/>
                <w:rFonts w:cs="Times New Roman" w:ascii="Times New Roman" w:hAnsi="Times New Roman"/>
                <w:vanish/>
                <w:sz w:val="20"/>
                <w:szCs w:val="20"/>
              </w:rPr>
              <w:t>@</w:t>
            </w:r>
          </w:p>
        </w:tc>
      </w:tr>
      <w:tr>
        <w:trPr>
          <w:trHeight w:val="236"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6</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pPr>
            <w:r>
              <w:rPr>
                <w:rStyle w:val="Jgpyjcc"/>
                <w:rFonts w:cs="Times New Roman" w:ascii="Times New Roman" w:hAnsi="Times New Roman"/>
                <w:vanish/>
                <w:color w:val="FF0000"/>
                <w:sz w:val="21"/>
                <w:szCs w:val="21"/>
              </w:rPr>
              <w:t xml:space="preserve">h_ttp://www.wln100.com+ </w:t>
            </w:r>
            <w:r>
              <w:rPr>
                <w:rStyle w:val="Jgpyjcc"/>
                <w:rFonts w:ascii="Times New Roman" w:hAnsi="Times New Roman" w:cs="Times New Roman"/>
                <w:vanish/>
                <w:color w:val="FF0000"/>
                <w:sz w:val="21"/>
                <w:szCs w:val="21"/>
              </w:rPr>
              <w:t>未来脑教学云平台</w:t>
            </w:r>
            <w:r>
              <w:rPr>
                <w:rFonts w:cs="Times New Roman" w:ascii="Times New Roman" w:hAnsi="Times New Roman"/>
                <w:sz w:val="21"/>
                <w:szCs w:val="21"/>
              </w:rPr>
              <w:t>28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11</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8</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Kyngpsvox"/>
                <w:vanish/>
                <w:color w:val="FF0000"/>
                <w:kern w:val="0"/>
                <w:szCs w:val="21"/>
              </w:rPr>
              <w:t xml:space="preserve">http://www*.wln*100.com </w:t>
            </w:r>
            <w:r>
              <w:rPr>
                <w:rStyle w:val="Kyngpsvox"/>
                <w:vanish/>
                <w:color w:val="FF0000"/>
                <w:kern w:val="0"/>
                <w:szCs w:val="21"/>
              </w:rPr>
              <w:t>未来脑教学云</w:t>
            </w:r>
            <w:r>
              <w:rPr>
                <w:rStyle w:val="Kyngpsvox"/>
                <w:vanish/>
                <w:color w:val="FF0000"/>
                <w:kern w:val="0"/>
                <w:szCs w:val="21"/>
              </w:rPr>
              <w:t>%</w:t>
            </w:r>
            <w:r>
              <w:rPr>
                <w:rStyle w:val="Kyngpsvox"/>
                <w:vanish/>
                <w:color w:val="FF0000"/>
                <w:kern w:val="0"/>
                <w:szCs w:val="21"/>
              </w:rPr>
              <w:t>平台</w:t>
            </w:r>
            <w:r>
              <w:rPr>
                <w:rStyle w:val="Kyngpsvox"/>
                <w:vanish/>
                <w:color w:val="FF0000"/>
                <w:kern w:val="0"/>
                <w:szCs w:val="21"/>
              </w:rPr>
              <w:t>(</w:t>
            </w:r>
            <w:r>
              <w:rPr>
                <w:rStyle w:val="Yalpu"/>
                <w:vanish/>
                <w:color w:val="FF0000"/>
                <w:kern w:val="0"/>
                <w:szCs w:val="21"/>
              </w:rPr>
              <w:t>http://www.wln100.com %</w:t>
            </w:r>
            <w:r>
              <w:rPr>
                <w:rStyle w:val="Yalpu"/>
                <w:vanish/>
                <w:color w:val="FF0000"/>
                <w:kern w:val="0"/>
                <w:szCs w:val="21"/>
              </w:rPr>
              <w:t>未来脑教学云平台</w:t>
            </w:r>
            <w:r>
              <w:rPr>
                <w:rStyle w:val="Yalpu"/>
                <w:vanish/>
                <w:color w:val="FF0000"/>
                <w:kern w:val="0"/>
                <w:szCs w:val="21"/>
              </w:rPr>
              <w:t>#?</w:t>
            </w:r>
            <w:r>
              <w:rPr>
                <w:szCs w:val="21"/>
              </w:rPr>
              <w:t>18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5</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Oeozu"/>
                <w:vanish/>
                <w:kern w:val="0"/>
                <w:sz w:val="20"/>
              </w:rPr>
              <w:t xml:space="preserve">http://www.(wln100.com </w:t>
            </w:r>
            <w:r>
              <w:rPr>
                <w:rStyle w:val="Oeozu"/>
                <w:vanish/>
                <w:kern w:val="0"/>
                <w:sz w:val="20"/>
              </w:rPr>
              <w:t>未来脑教学云平台</w:t>
            </w:r>
            <w:r>
              <w:rPr>
                <w:rStyle w:val="Oeozu"/>
                <w:vanish/>
                <w:kern w:val="0"/>
                <w:sz w:val="20"/>
              </w:rPr>
              <w:t>$|*</w:t>
            </w:r>
            <w:r>
              <w:rPr>
                <w:szCs w:val="21"/>
              </w:rPr>
              <w:t>10</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9</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Xysanc"/>
                <w:vanish/>
                <w:kern w:val="0"/>
                <w:szCs w:val="21"/>
              </w:rPr>
              <w:t xml:space="preserve">http://www.wln100?.com </w:t>
            </w:r>
            <w:r>
              <w:rPr>
                <w:rStyle w:val="Xysanc"/>
                <w:vanish/>
                <w:kern w:val="0"/>
                <w:szCs w:val="21"/>
              </w:rPr>
              <w:t>未来脑教学云平</w:t>
            </w:r>
            <w:r>
              <w:rPr>
                <w:rStyle w:val="Xysanc"/>
                <w:vanish/>
                <w:kern w:val="0"/>
                <w:szCs w:val="21"/>
              </w:rPr>
              <w:t>)</w:t>
            </w:r>
            <w:r>
              <w:rPr>
                <w:rStyle w:val="Xysanc"/>
                <w:vanish/>
                <w:kern w:val="0"/>
                <w:szCs w:val="21"/>
              </w:rPr>
              <w:t>台</w:t>
            </w:r>
            <w:r>
              <w:rPr>
                <w:rStyle w:val="Xysanc"/>
                <w:vanish/>
                <w:kern w:val="0"/>
                <w:szCs w:val="21"/>
              </w:rPr>
              <w:t>#</w:t>
            </w:r>
            <w:r>
              <w:rPr>
                <w:szCs w:val="21"/>
              </w:rPr>
              <w:t>2</w:t>
            </w:r>
          </w:p>
        </w:tc>
      </w:tr>
    </w:tbl>
    <w:p>
      <w:pPr>
        <w:pStyle w:val="Normal"/>
        <w:spacing w:lineRule="auto" w:line="36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6   </w:t>
      </w:r>
      <w:r>
        <w:rPr>
          <w:rFonts w:cs="宋体;SimSun" w:ascii="宋体;SimSun" w:hAnsi="宋体;SimSun"/>
          <w:szCs w:val="21"/>
        </w:rPr>
        <w:drawing>
          <wp:inline distT="0" distB="0" distL="0" distR="0">
            <wp:extent cx="18415" cy="12065"/>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rcRect l="-12" t="-105" r="-12" b="-105"/>
                    <a:stretch>
                      <a:fillRect/>
                    </a:stretch>
                  </pic:blipFill>
                  <pic:spPr bwMode="auto">
                    <a:xfrm>
                      <a:off x="0" y="0"/>
                      <a:ext cx="18415" cy="12065"/>
                    </a:xfrm>
                    <a:prstGeom prst="rect">
                      <a:avLst/>
                    </a:prstGeom>
                  </pic:spPr>
                </pic:pic>
              </a:graphicData>
            </a:graphic>
          </wp:inline>
        </w:drawing>
      </w:r>
      <w:r>
        <w:rPr>
          <w:rFonts w:cs="宋体;SimSun" w:ascii="宋体;SimSun" w:hAnsi="宋体;SimSun"/>
          <w:szCs w:val="21"/>
        </w:rPr>
        <w:t xml:space="preserve">          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 xml:space="preserve">8    </w:t>
      </w:r>
    </w:p>
    <w:p>
      <w:pPr>
        <w:pStyle w:val="Normal"/>
        <w:spacing w:lineRule="auto" w:line="36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drawing>
          <wp:inline distT="0" distB="0" distL="0" distR="0">
            <wp:extent cx="17780" cy="1905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0" t="-105" r="-10" b="-105"/>
                    <a:stretch>
                      <a:fillRect/>
                    </a:stretch>
                  </pic:blipFill>
                  <pic:spPr bwMode="auto">
                    <a:xfrm>
                      <a:off x="0" y="0"/>
                      <a:ext cx="17780" cy="19050"/>
                    </a:xfrm>
                    <a:prstGeom prst="rect">
                      <a:avLst/>
                    </a:prstGeom>
                  </pic:spPr>
                </pic:pic>
              </a:graphicData>
            </a:graphic>
          </wp:inline>
        </w:drawing>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drawing>
          <wp:inline distT="0" distB="0" distL="0" distR="0">
            <wp:extent cx="17780" cy="190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10            D</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15</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B  </w:t>
      </w:r>
    </w:p>
    <w:p>
      <w:pPr>
        <w:pStyle w:val="Normal"/>
        <w:spacing w:lineRule="auto" w:line="360"/>
        <w:rPr>
          <w:color w:val="FF0000"/>
          <w:szCs w:val="21"/>
        </w:rPr>
      </w:pPr>
      <w:r>
        <w:rPr>
          <w:rFonts w:cs="宋体;SimSun" w:ascii="宋体;SimSun" w:hAnsi="宋体;SimSun"/>
          <w:color w:val="FF0000"/>
          <w:szCs w:val="21"/>
        </w:rPr>
        <w:drawing>
          <wp:inline distT="0" distB="0" distL="0" distR="0">
            <wp:extent cx="6219825" cy="790575"/>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rcRect l="-6" t="-46" r="-6" b="-46"/>
                    <a:stretch>
                      <a:fillRect/>
                    </a:stretch>
                  </pic:blipFill>
                  <pic:spPr bwMode="auto">
                    <a:xfrm>
                      <a:off x="0" y="0"/>
                      <a:ext cx="6219825" cy="790575"/>
                    </a:xfrm>
                    <a:prstGeom prst="rect">
                      <a:avLst/>
                    </a:prstGeom>
                  </pic:spPr>
                </pic:pic>
              </a:graphicData>
            </a:graphic>
          </wp:inline>
        </w:drawing>
      </w:r>
      <w:r>
        <w:rPr>
          <w:rFonts w:cs="宋体;SimSun"/>
          <w:color w:val="FF0000"/>
          <w:szCs w:val="21"/>
        </w:rPr>
        <w:t>【考点定位】多倍体育种。</w:t>
      </w:r>
    </w:p>
    <w:p>
      <w:pPr>
        <w:pStyle w:val="Normal"/>
        <w:spacing w:lineRule="auto" w:line="360"/>
        <w:rPr>
          <w:rFonts w:cs="宋体;SimSun"/>
          <w:color w:val="FF0000"/>
          <w:szCs w:val="21"/>
        </w:rPr>
      </w:pPr>
      <w:r>
        <w:rPr>
          <w:rFonts w:cs="宋体;SimSun"/>
          <w:color w:val="FF0000"/>
          <w:szCs w:val="21"/>
        </w:rPr>
        <w:t>【名师点睛】本题考查多倍体育种的相关知识</w:t>
      </w:r>
      <w:r>
        <w:rPr>
          <w:rFonts w:cs="宋体;SimSun"/>
          <w:color w:val="FF0000"/>
          <w:szCs w:val="21"/>
        </w:rPr>
        <w:t>,</w:t>
      </w:r>
      <w:r>
        <w:rPr>
          <w:rFonts w:cs="宋体;SimSun"/>
          <w:color w:val="FF0000"/>
          <w:szCs w:val="21"/>
        </w:rPr>
        <w:t>意在考查考生的实验与探究能力。能从题目所给的表格里提供的数据里获取有效信息是正确解答该题的前提。</w:t>
      </w:r>
    </w:p>
    <w:p>
      <w:pPr>
        <w:pStyle w:val="Normal"/>
        <w:spacing w:lineRule="auto" w:line="360"/>
        <w:rPr>
          <w:rFonts w:ascii="宋体;SimSun" w:hAnsi="宋体;SimSun"/>
          <w:szCs w:val="21"/>
        </w:rPr>
      </w:pPr>
      <w:r>
        <w:rPr>
          <w:rFonts w:cs="宋体;SimSun" w:ascii="宋体;SimSun" w:hAnsi="宋体;SimSun"/>
          <w:szCs w:val="21"/>
        </w:rPr>
        <w:t>6.</w:t>
      </w:r>
      <w:r>
        <w:rPr>
          <w:rFonts w:ascii="宋体;SimSun" w:hAnsi="宋体;SimSun" w:cs="宋体;SimSun"/>
          <w:szCs w:val="21"/>
        </w:rPr>
        <w:t>以下选项正确的是（）</w:t>
      </w:r>
    </w:p>
    <w:p>
      <w:pPr>
        <w:pStyle w:val="Normal"/>
        <w:spacing w:lineRule="auto" w:line="360"/>
        <w:rPr>
          <w:rFonts w:ascii="宋体;SimSun" w:hAnsi="宋体;SimSun"/>
          <w:szCs w:val="21"/>
        </w:rPr>
      </w:pPr>
      <w:r>
        <w:rPr>
          <w:rFonts w:ascii="宋体;SimSun" w:hAnsi="宋体;SimSun"/>
          <w:szCs w:val="21"/>
        </w:rPr>
        <w:drawing>
          <wp:inline distT="0" distB="0" distL="0" distR="0">
            <wp:extent cx="6000750" cy="1866900"/>
            <wp:effectExtent l="0" t="0" r="0" b="0"/>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6"/>
                    <a:srcRect l="-6" t="-19" r="-6" b="-19"/>
                    <a:stretch>
                      <a:fillRect/>
                    </a:stretch>
                  </pic:blipFill>
                  <pic:spPr bwMode="auto">
                    <a:xfrm>
                      <a:off x="0" y="0"/>
                      <a:ext cx="6000750" cy="1866900"/>
                    </a:xfrm>
                    <a:prstGeom prst="rect">
                      <a:avLst/>
                    </a:prstGeom>
                  </pic:spPr>
                </pic:pic>
              </a:graphicData>
            </a:graphic>
          </wp:inline>
        </w:drawing>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A  </w:t>
      </w:r>
    </w:p>
    <w:p>
      <w:pPr>
        <w:pStyle w:val="Normal"/>
        <w:spacing w:lineRule="auto" w:line="360"/>
        <w:rPr>
          <w:rFonts w:ascii="宋体;SimSun" w:hAnsi="宋体;SimSun"/>
          <w:color w:val="FF0000"/>
          <w:szCs w:val="21"/>
        </w:rPr>
      </w:pPr>
      <w:r>
        <w:rPr>
          <w:rFonts w:ascii="宋体;SimSun" w:hAnsi="宋体;SimSun" w:cs="宋体;SimSun"/>
          <w:color w:val="FF0000"/>
          <w:szCs w:val="21"/>
        </w:rPr>
        <w:t>【解析】在反应底物相同的情况下</w:t>
      </w:r>
      <w:r>
        <w:rPr>
          <w:rFonts w:cs="宋体;SimSun" w:ascii="宋体;SimSun" w:hAnsi="宋体;SimSun"/>
          <w:color w:val="FF0000"/>
          <w:szCs w:val="21"/>
        </w:rPr>
        <w:t>,</w:t>
      </w:r>
      <w:r>
        <w:rPr>
          <w:rFonts w:ascii="宋体;SimSun" w:hAnsi="宋体;SimSun" w:cs="宋体;SimSun"/>
          <w:color w:val="FF0000"/>
          <w:szCs w:val="21"/>
        </w:rPr>
        <w:t>酶只改变反应速率不改变反应的平衡点</w:t>
      </w:r>
      <w:r>
        <w:rPr>
          <w:rFonts w:cs="宋体;SimSun" w:ascii="宋体;SimSun" w:hAnsi="宋体;SimSun"/>
          <w:color w:val="FF0000"/>
          <w:szCs w:val="21"/>
        </w:rPr>
        <w:t>,A</w:t>
      </w:r>
      <w:r>
        <w:rPr>
          <w:rFonts w:ascii="宋体;SimSun" w:hAnsi="宋体;SimSun" w:cs="宋体;SimSun"/>
          <w:color w:val="FF0000"/>
          <w:szCs w:val="21"/>
        </w:rPr>
        <w:t>项正确</w:t>
      </w:r>
      <w:r>
        <w:rPr>
          <w:rFonts w:cs="宋体;SimSun" w:ascii="宋体;SimSun" w:hAnsi="宋体;SimSun"/>
          <w:color w:val="FF0000"/>
          <w:szCs w:val="21"/>
        </w:rPr>
        <w:t>;</w:t>
      </w:r>
      <w:r>
        <w:rPr>
          <w:rFonts w:ascii="宋体;SimSun" w:hAnsi="宋体;SimSun" w:cs="宋体;SimSun"/>
          <w:color w:val="FF0000"/>
          <w:szCs w:val="21"/>
        </w:rPr>
        <w:t>题图中胚芽鞘向光生长的原因是胚芽鞘背光侧的生长素含量多于向光侧</w:t>
      </w:r>
      <w:r>
        <w:rPr>
          <w:rFonts w:ascii="宋体;SimSun" w:hAnsi="宋体;SimSun" w:cs="宋体;SimSun"/>
          <w:color w:val="FF0000"/>
          <w:szCs w:val="21"/>
        </w:rPr>
        <w:drawing>
          <wp:inline distT="0" distB="0" distL="0" distR="0">
            <wp:extent cx="27305" cy="23495"/>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rcRect l="-12" t="-105" r="-12" b="-105"/>
                    <a:stretch>
                      <a:fillRect/>
                    </a:stretch>
                  </pic:blipFill>
                  <pic:spPr bwMode="auto">
                    <a:xfrm>
                      <a:off x="0" y="0"/>
                      <a:ext cx="27305" cy="23495"/>
                    </a:xfrm>
                    <a:prstGeom prst="rect">
                      <a:avLst/>
                    </a:prstGeom>
                  </pic:spPr>
                </pic:pic>
              </a:graphicData>
            </a:graphic>
          </wp:inline>
        </w:drawing>
      </w:r>
      <w:r>
        <w:rPr>
          <w:rFonts w:cs="宋体;SimSun" w:ascii="宋体;SimSun" w:hAnsi="宋体;SimSun"/>
          <w:color w:val="FF0000"/>
          <w:szCs w:val="21"/>
        </w:rPr>
        <w:t>,</w:t>
      </w:r>
      <w:r>
        <w:rPr>
          <w:rFonts w:ascii="宋体;SimSun" w:hAnsi="宋体;SimSun" w:cs="宋体;SimSun"/>
          <w:color w:val="FF0000"/>
          <w:szCs w:val="21"/>
        </w:rPr>
        <w:t>不能说明生长素的作用具有两重性</w:t>
      </w:r>
      <w:r>
        <w:rPr>
          <w:rFonts w:cs="宋体;SimSun" w:ascii="宋体;SimSun" w:hAnsi="宋体;SimSun"/>
          <w:color w:val="FF0000"/>
          <w:szCs w:val="21"/>
        </w:rPr>
        <w:t>,B</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菠菜叶肉细胞是高等植物细胞</w:t>
      </w:r>
      <w:r>
        <w:rPr>
          <w:rFonts w:cs="宋体;SimSun" w:ascii="宋体;SimSun" w:hAnsi="宋体;SimSun"/>
          <w:color w:val="FF0000"/>
          <w:szCs w:val="21"/>
        </w:rPr>
        <w:t>,</w:t>
      </w:r>
      <w:r>
        <w:rPr>
          <w:rFonts w:ascii="宋体;SimSun" w:hAnsi="宋体;SimSun" w:cs="宋体;SimSun"/>
          <w:color w:val="FF0000"/>
          <w:szCs w:val="21"/>
        </w:rPr>
        <w:t>细胞中不含有中心体</w:t>
      </w:r>
      <w:r>
        <w:rPr>
          <w:rFonts w:cs="宋体;SimSun" w:ascii="宋体;SimSun" w:hAnsi="宋体;SimSun"/>
          <w:color w:val="FF0000"/>
          <w:szCs w:val="21"/>
        </w:rPr>
        <w:t>, C</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二倍体动物细胞在有丝分裂后期移向细胞一侧的染色体数目应该是偶数</w:t>
      </w:r>
      <w:r>
        <w:rPr>
          <w:rFonts w:cs="宋体;SimSun" w:ascii="宋体;SimSun" w:hAnsi="宋体;SimSun"/>
          <w:color w:val="FF0000"/>
          <w:szCs w:val="21"/>
        </w:rPr>
        <w:t>,</w:t>
      </w:r>
      <w:r>
        <w:rPr>
          <w:rFonts w:ascii="宋体;SimSun" w:hAnsi="宋体;SimSun" w:cs="宋体;SimSun"/>
          <w:color w:val="FF0000"/>
          <w:szCs w:val="21"/>
        </w:rPr>
        <w:t>不应该有三条染色体</w:t>
      </w:r>
      <w:r>
        <w:rPr>
          <w:rFonts w:cs="宋体;SimSun" w:ascii="宋体;SimSun" w:hAnsi="宋体;SimSun"/>
          <w:color w:val="FF0000"/>
          <w:szCs w:val="21"/>
        </w:rPr>
        <w:t>,D</w:t>
      </w:r>
      <w:r>
        <w:rPr>
          <w:rFonts w:ascii="宋体;SimSun" w:hAnsi="宋体;SimSun" w:cs="宋体;SimSun"/>
          <w:color w:val="FF0000"/>
          <w:szCs w:val="21"/>
        </w:rPr>
        <w:t>项错误。</w:t>
      </w:r>
    </w:p>
    <w:p>
      <w:pPr>
        <w:pStyle w:val="Normal"/>
        <w:spacing w:lineRule="auto" w:line="360"/>
        <w:rPr>
          <w:color w:val="FF0000"/>
          <w:szCs w:val="21"/>
        </w:rPr>
      </w:pPr>
      <w:r>
        <w:rPr>
          <w:rFonts w:cs="宋体;SimSun"/>
          <w:color w:val="FF0000"/>
          <w:szCs w:val="21"/>
        </w:rPr>
        <w:t>【考点定位】酶的催化作用、生长素的生理作用、高等植物细胞的结构特点、细胞有丝分裂。</w:t>
      </w:r>
    </w:p>
    <w:p>
      <w:pPr>
        <w:pStyle w:val="Normal"/>
        <w:spacing w:lineRule="auto" w:line="360"/>
        <w:rPr>
          <w:rFonts w:cs="宋体;SimSun"/>
          <w:color w:val="FF0000"/>
          <w:szCs w:val="21"/>
        </w:rPr>
      </w:pPr>
      <w:r>
        <w:rPr>
          <w:rFonts w:cs="宋体;SimSun"/>
          <w:color w:val="FF0000"/>
          <w:szCs w:val="21"/>
        </w:rPr>
        <w:t>【名师点睛】本题考查酶的催化作用、生长素的生理作用、高等植物细胞的结构特点及细胞有丝分裂</w:t>
      </w:r>
      <w:r>
        <w:rPr>
          <w:rFonts w:cs="宋体;SimSun"/>
          <w:color w:val="FF0000"/>
          <w:szCs w:val="21"/>
        </w:rPr>
        <w:t>,</w:t>
      </w:r>
      <w:r>
        <w:rPr>
          <w:rFonts w:cs="宋体;SimSun"/>
          <w:color w:val="FF0000"/>
          <w:szCs w:val="21"/>
        </w:rPr>
        <w:t>意在考查考生的获取信息能力及综合运用能力。正确识图是解答该题的关键。</w:t>
      </w:r>
    </w:p>
    <w:p>
      <w:pPr>
        <w:pStyle w:val="Normal"/>
        <w:spacing w:lineRule="auto" w:line="360"/>
        <w:rPr>
          <w:rFonts w:ascii="宋体;SimSun" w:hAnsi="宋体;SimSun"/>
          <w:b/>
          <w:b/>
          <w:szCs w:val="21"/>
        </w:rPr>
      </w:pPr>
      <w:r>
        <w:rPr>
          <w:rFonts w:ascii="宋体;SimSun" w:hAnsi="宋体;SimSun" w:cs="宋体;SimSun"/>
          <w:b/>
          <w:szCs w:val="21"/>
        </w:rPr>
        <w:t>二、双项选择题</w:t>
      </w:r>
    </w:p>
    <w:p>
      <w:pPr>
        <w:pStyle w:val="Normal"/>
        <w:spacing w:lineRule="auto" w:line="360"/>
        <w:rPr>
          <w:rFonts w:ascii="宋体;SimSun" w:hAnsi="宋体;SimSun"/>
          <w:szCs w:val="21"/>
        </w:rPr>
      </w:pPr>
      <w:r>
        <w:rPr>
          <w:rFonts w:cs="宋体;SimSun" w:ascii="宋体;SimSun" w:hAnsi="宋体;SimSun"/>
          <w:szCs w:val="21"/>
        </w:rPr>
        <w:t>24.</w:t>
      </w:r>
      <w:r>
        <w:rPr>
          <w:rFonts w:ascii="宋体;SimSun" w:hAnsi="宋体;SimSun" w:cs="宋体;SimSun"/>
          <w:szCs w:val="21"/>
        </w:rPr>
        <w:t>由苯丙氨酸羟化酶基因突变引</w:t>
      </w:r>
      <w:r>
        <w:rPr>
          <w:rFonts w:ascii="宋体;SimSun" w:hAnsi="宋体;SimSun" w:cs="宋体;SimSun"/>
          <w:szCs w:val="21"/>
        </w:rPr>
        <w:drawing>
          <wp:inline distT="0" distB="0" distL="0" distR="0">
            <wp:extent cx="17780" cy="190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起的苯丙酮尿症是常染色体隐性遗传病，我国部分地市对新生儿进行免费筛查并为患儿提供低苯丙氨酸奶粉。下列叙述正确的是（）</w:t>
      </w:r>
    </w:p>
    <w:p>
      <w:pPr>
        <w:pStyle w:val="Normal"/>
        <w:numPr>
          <w:ilvl w:val="0"/>
          <w:numId w:val="4"/>
        </w:numPr>
        <w:spacing w:lineRule="auto" w:line="360"/>
        <w:rPr>
          <w:rFonts w:ascii="宋体;SimSun" w:hAnsi="宋体;SimSun"/>
          <w:szCs w:val="21"/>
        </w:rPr>
      </w:pPr>
      <w:r>
        <w:rPr>
          <w:rFonts w:ascii="宋体;SimSun" w:hAnsi="宋体;SimSun" w:cs="宋体;SimSun"/>
          <w:szCs w:val="21"/>
        </w:rPr>
        <w:t>检测出携带者是预防该病的关键</w:t>
      </w:r>
    </w:p>
    <w:p>
      <w:pPr>
        <w:pStyle w:val="Normal"/>
        <w:numPr>
          <w:ilvl w:val="0"/>
          <w:numId w:val="4"/>
        </w:numPr>
        <w:spacing w:lineRule="auto" w:line="360"/>
        <w:rPr/>
      </w:pPr>
      <w:r>
        <w:rPr>
          <w:rFonts w:ascii="宋体;SimSun" w:hAnsi="宋体;SimSun" w:cs="宋体;SimSun"/>
          <w:szCs w:val="21"/>
        </w:rPr>
        <w:t>在某群体中发病率为</w:t>
      </w:r>
      <w:r>
        <w:rPr>
          <w:rFonts w:cs="宋体;SimSun" w:ascii="宋体;SimSun" w:hAnsi="宋体;SimSun"/>
          <w:szCs w:val="21"/>
        </w:rPr>
        <w:t>1/10 000</w:t>
      </w:r>
      <w:r>
        <w:rPr>
          <w:rFonts w:ascii="宋体;SimSun" w:hAnsi="宋体;SimSun" w:cs="宋体;SimSun"/>
          <w:szCs w:val="21"/>
        </w:rPr>
        <w:t>，则携带者的频率约为</w:t>
      </w:r>
      <w:r>
        <w:rPr>
          <w:rFonts w:cs="宋体;SimSun" w:ascii="宋体;SimSun" w:hAnsi="宋体;SimSun"/>
          <w:szCs w:val="21"/>
        </w:rPr>
        <w:t>1/100</w:t>
      </w:r>
    </w:p>
    <w:p>
      <w:pPr>
        <w:pStyle w:val="Normal"/>
        <w:numPr>
          <w:ilvl w:val="0"/>
          <w:numId w:val="4"/>
        </w:numPr>
        <w:spacing w:lineRule="auto" w:line="360"/>
        <w:rPr>
          <w:rFonts w:ascii="宋体;SimSun" w:hAnsi="宋体;SimSun"/>
          <w:szCs w:val="21"/>
        </w:rPr>
      </w:pPr>
      <w:r>
        <w:rPr>
          <w:rFonts w:ascii="宋体;SimSun" w:hAnsi="宋体;SimSun" w:cs="宋体;SimSun"/>
          <w:szCs w:val="21"/>
        </w:rPr>
        <w:t>通过染色体检查及系谱图分析，可明</w:t>
      </w:r>
      <w:r>
        <w:rPr>
          <w:rFonts w:ascii="宋体;SimSun" w:hAnsi="宋体;SimSun" w:cs="宋体;SimSun"/>
          <w:szCs w:val="21"/>
        </w:rPr>
        <w:drawing>
          <wp:inline distT="0" distB="0" distL="0" distR="0">
            <wp:extent cx="8890" cy="12065"/>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12" t="-105" r="-12" b="-105"/>
                    <a:stretch>
                      <a:fillRect/>
                    </a:stretch>
                  </pic:blipFill>
                  <pic:spPr bwMode="auto">
                    <a:xfrm>
                      <a:off x="0" y="0"/>
                      <a:ext cx="8890" cy="12065"/>
                    </a:xfrm>
                    <a:prstGeom prst="rect">
                      <a:avLst/>
                    </a:prstGeom>
                  </pic:spPr>
                </pic:pic>
              </a:graphicData>
            </a:graphic>
          </wp:inline>
        </w:drawing>
      </w:r>
      <w:r>
        <w:rPr>
          <w:rFonts w:ascii="宋体;SimSun" w:hAnsi="宋体;SimSun" w:cs="宋体;SimSun"/>
          <w:szCs w:val="21"/>
        </w:rPr>
        <w:drawing>
          <wp:inline distT="0" distB="0" distL="0" distR="0">
            <wp:extent cx="18415" cy="2159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12" t="-105" r="-12" b="-105"/>
                    <a:stretch>
                      <a:fillRect/>
                    </a:stretch>
                  </pic:blipFill>
                  <pic:spPr bwMode="auto">
                    <a:xfrm>
                      <a:off x="0" y="0"/>
                      <a:ext cx="18415" cy="21590"/>
                    </a:xfrm>
                    <a:prstGeom prst="rect">
                      <a:avLst/>
                    </a:prstGeom>
                  </pic:spPr>
                </pic:pic>
              </a:graphicData>
            </a:graphic>
          </wp:inline>
        </w:drawing>
      </w:r>
      <w:r>
        <w:rPr>
          <w:rFonts w:ascii="宋体;SimSun" w:hAnsi="宋体;SimSun" w:cs="宋体;SimSun"/>
          <w:szCs w:val="21"/>
        </w:rPr>
        <w:t>确诊断携带者和新生儿患者</w:t>
      </w:r>
    </w:p>
    <w:p>
      <w:pPr>
        <w:pStyle w:val="Normal"/>
        <w:numPr>
          <w:ilvl w:val="0"/>
          <w:numId w:val="4"/>
        </w:numPr>
        <w:spacing w:lineRule="auto" w:line="360"/>
        <w:rPr>
          <w:rFonts w:ascii="宋体;SimSun" w:hAnsi="宋体;SimSun"/>
          <w:szCs w:val="21"/>
        </w:rPr>
      </w:pPr>
      <w:r>
        <w:rPr>
          <w:rFonts w:ascii="宋体;SimSun" w:hAnsi="宋体;SimSun" w:cs="宋体;SimSun"/>
          <w:szCs w:val="21"/>
        </w:rPr>
        <w:t>减少</w:t>
      </w:r>
      <w:r>
        <w:rPr>
          <w:rFonts w:ascii="宋体;SimSun" w:hAnsi="宋体;SimSun" w:cs="宋体;SimSun"/>
          <w:szCs w:val="21"/>
        </w:rPr>
        <w:drawing>
          <wp:inline distT="0" distB="0" distL="0" distR="0">
            <wp:extent cx="17780" cy="1905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苯丙氨酸摄入可改善新生儿患者症状，说明环境能影响表现型</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AD </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186170" cy="1090295"/>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6" t="-33" r="-6" b="-33"/>
                    <a:stretch>
                      <a:fillRect/>
                    </a:stretch>
                  </pic:blipFill>
                  <pic:spPr bwMode="auto">
                    <a:xfrm>
                      <a:off x="0" y="0"/>
                      <a:ext cx="6186170" cy="109029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【考点定位】人类遗传病。</w:t>
      </w:r>
    </w:p>
    <w:p>
      <w:pPr>
        <w:pStyle w:val="Normal"/>
        <w:spacing w:lineRule="auto" w:line="360"/>
        <w:rPr>
          <w:rFonts w:cs="宋体;SimSun"/>
          <w:color w:val="FF0000"/>
          <w:szCs w:val="21"/>
        </w:rPr>
      </w:pPr>
      <w:r>
        <w:rPr>
          <w:rFonts w:cs="宋体;SimSun"/>
          <w:color w:val="FF0000"/>
          <w:szCs w:val="21"/>
        </w:rPr>
        <w:t>【名师点睛】本题考查人类遗传病的预防和检测及相关计算</w:t>
      </w:r>
      <w:r>
        <w:rPr>
          <w:rFonts w:cs="宋体;SimSun"/>
          <w:color w:val="FF0000"/>
          <w:szCs w:val="21"/>
        </w:rPr>
        <w:t>,</w:t>
      </w:r>
      <w:r>
        <w:rPr>
          <w:rFonts w:cs="宋体;SimSun"/>
          <w:color w:val="FF0000"/>
          <w:szCs w:val="21"/>
        </w:rPr>
        <w:t>意在考查</w:t>
      </w:r>
      <w:r>
        <w:rPr>
          <w:rFonts w:cs="宋体;SimSun"/>
          <w:color w:val="FF0000"/>
          <w:szCs w:val="21"/>
        </w:rPr>
        <w:drawing>
          <wp:inline distT="0" distB="0" distL="0" distR="0">
            <wp:extent cx="18415" cy="1460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12" t="-105" r="-12" b="-105"/>
                    <a:stretch>
                      <a:fillRect/>
                    </a:stretch>
                  </pic:blipFill>
                  <pic:spPr bwMode="auto">
                    <a:xfrm>
                      <a:off x="0" y="0"/>
                      <a:ext cx="18415" cy="14605"/>
                    </a:xfrm>
                    <a:prstGeom prst="rect">
                      <a:avLst/>
                    </a:prstGeom>
                  </pic:spPr>
                </pic:pic>
              </a:graphicData>
            </a:graphic>
          </wp:inline>
        </w:drawing>
      </w:r>
      <w:r>
        <w:rPr>
          <w:rFonts w:cs="宋体;SimSun"/>
          <w:color w:val="FF0000"/>
          <w:szCs w:val="21"/>
        </w:rPr>
        <w:t>考生的理解能力及综合运用能力。该题要求考生能用基因频率去推基因型频率。</w:t>
      </w:r>
    </w:p>
    <w:p>
      <w:pPr>
        <w:pStyle w:val="Normal"/>
        <w:spacing w:lineRule="auto" w:line="360"/>
        <w:rPr>
          <w:rFonts w:ascii="宋体;SimSun" w:hAnsi="宋体;SimSun"/>
          <w:szCs w:val="21"/>
        </w:rPr>
      </w:pPr>
      <w:r>
        <w:rPr>
          <w:rFonts w:cs="宋体;SimSun" w:ascii="宋体;SimSun" w:hAnsi="宋体;SimSun"/>
          <w:szCs w:val="21"/>
        </w:rPr>
        <w:t>25.</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为培育转基因山羊生产人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酪蛋白的流程图</w:t>
      </w:r>
    </w:p>
    <w:p>
      <w:pPr>
        <w:pStyle w:val="Normal"/>
        <w:spacing w:lineRule="auto" w:line="360"/>
        <w:rPr>
          <w:rFonts w:ascii="宋体;SimSun" w:hAnsi="宋体;SimSun"/>
          <w:szCs w:val="21"/>
        </w:rPr>
      </w:pPr>
      <w:r>
        <w:rPr>
          <w:rFonts w:ascii="宋体;SimSun" w:hAnsi="宋体;SimSun"/>
          <w:szCs w:val="21"/>
        </w:rPr>
        <w:drawing>
          <wp:inline distT="0" distB="0" distL="0" distR="0">
            <wp:extent cx="4410075" cy="140970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8" t="-26" r="-8" b="-26"/>
                    <a:stretch>
                      <a:fillRect/>
                    </a:stretch>
                  </pic:blipFill>
                  <pic:spPr bwMode="auto">
                    <a:xfrm>
                      <a:off x="0" y="0"/>
                      <a:ext cx="4410075" cy="1409700"/>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下列叙述正确的是（）</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①</w:t>
      </w:r>
      <w:r>
        <w:rPr>
          <w:rFonts w:ascii="宋体;SimSun" w:hAnsi="宋体;SimSun" w:cs="宋体;SimSun"/>
          <w:szCs w:val="21"/>
        </w:rPr>
        <w:t>所用的人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酪蛋白基因可从人</w:t>
      </w:r>
      <w:r>
        <w:rPr>
          <w:rFonts w:cs="宋体;SimSun" w:ascii="宋体;SimSun" w:hAnsi="宋体;SimSun"/>
          <w:szCs w:val="21"/>
        </w:rPr>
        <w:t>cDNA</w:t>
      </w:r>
      <w:r>
        <w:rPr>
          <w:rFonts w:ascii="宋体;SimSun" w:hAnsi="宋体;SimSun" w:cs="宋体;SimSun"/>
          <w:szCs w:val="21"/>
        </w:rPr>
        <w:t>文库中获得</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②</w:t>
      </w:r>
      <w:r>
        <w:rPr>
          <w:rFonts w:ascii="宋体;SimSun" w:hAnsi="宋体;SimSun" w:cs="宋体;SimSun"/>
          <w:szCs w:val="21"/>
        </w:rPr>
        <w:t>可选用囊胚期或原肠胚期的胚胎进行移植</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③</w:t>
      </w:r>
      <w:r>
        <w:rPr>
          <w:rFonts w:ascii="宋体;SimSun" w:hAnsi="宋体;SimSun" w:cs="宋体;SimSun"/>
          <w:szCs w:val="21"/>
        </w:rPr>
        <w:t>可使用胚胎分割技术扩大转基因山羊群体</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④</w:t>
      </w:r>
      <w:r>
        <w:rPr>
          <w:rFonts w:ascii="宋体;SimSun" w:hAnsi="宋体;SimSun" w:cs="宋体;SimSun"/>
          <w:szCs w:val="21"/>
        </w:rPr>
        <w:t>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酪蛋白基因在细胞质内进行转录、翻译</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AC</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【解析】应选用桑椹胚或囊胚期</w:t>
      </w:r>
      <w:r>
        <w:rPr>
          <w:rFonts w:ascii="宋体;SimSun" w:hAnsi="宋体;SimSun" w:cs="宋体;SimSun"/>
          <w:color w:val="FF0000"/>
          <w:szCs w:val="21"/>
        </w:rPr>
        <w:drawing>
          <wp:inline distT="0" distB="0" distL="0" distR="0">
            <wp:extent cx="18415" cy="1968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12" t="-105" r="-12" b="-105"/>
                    <a:stretch>
                      <a:fillRect/>
                    </a:stretch>
                  </pic:blipFill>
                  <pic:spPr bwMode="auto">
                    <a:xfrm>
                      <a:off x="0" y="0"/>
                      <a:ext cx="18415" cy="19685"/>
                    </a:xfrm>
                    <a:prstGeom prst="rect">
                      <a:avLst/>
                    </a:prstGeom>
                  </pic:spPr>
                </pic:pic>
              </a:graphicData>
            </a:graphic>
          </wp:inline>
        </w:drawing>
      </w:r>
      <w:r>
        <w:rPr>
          <w:rFonts w:ascii="宋体;SimSun" w:hAnsi="宋体;SimSun" w:cs="宋体;SimSun"/>
          <w:color w:val="FF0000"/>
          <w:szCs w:val="21"/>
        </w:rPr>
        <w:t>的胚胎进行胚胎移植</w:t>
      </w:r>
      <w:r>
        <w:rPr>
          <w:rFonts w:cs="宋体;SimSun" w:ascii="宋体;SimSun" w:hAnsi="宋体;SimSun"/>
          <w:color w:val="FF0000"/>
          <w:szCs w:val="21"/>
        </w:rPr>
        <w:t>,B</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人</w:t>
      </w:r>
      <w:r>
        <w:rPr>
          <w:rFonts w:cs="宋体;SimSun" w:ascii="宋体;SimSun" w:hAnsi="宋体;SimSun"/>
          <w:color w:val="FF0000"/>
          <w:szCs w:val="21"/>
        </w:rPr>
        <w:t>β-</w:t>
      </w:r>
      <w:r>
        <w:rPr>
          <w:rFonts w:ascii="宋体;SimSun" w:hAnsi="宋体;SimSun" w:cs="宋体;SimSun"/>
          <w:color w:val="FF0000"/>
          <w:szCs w:val="21"/>
        </w:rPr>
        <w:t>酪蛋白基因在细胞核内进行转录</w:t>
      </w:r>
      <w:r>
        <w:rPr>
          <w:rFonts w:cs="宋体;SimSun" w:ascii="宋体;SimSun" w:hAnsi="宋体;SimSun"/>
          <w:color w:val="FF0000"/>
          <w:szCs w:val="21"/>
        </w:rPr>
        <w:t>,D</w:t>
      </w:r>
      <w:r>
        <w:rPr>
          <w:rFonts w:ascii="宋体;SimSun" w:hAnsi="宋体;SimSun" w:cs="宋体;SimSun"/>
          <w:color w:val="FF0000"/>
          <w:szCs w:val="21"/>
        </w:rPr>
        <w:t>项错误。</w:t>
      </w:r>
    </w:p>
    <w:p>
      <w:pPr>
        <w:pStyle w:val="Normal"/>
        <w:spacing w:lineRule="auto" w:line="360"/>
        <w:rPr>
          <w:color w:val="FF0000"/>
          <w:szCs w:val="21"/>
        </w:rPr>
      </w:pPr>
      <w:r>
        <w:rPr>
          <w:rFonts w:cs="宋体;SimSun"/>
          <w:color w:val="FF0000"/>
          <w:szCs w:val="21"/>
        </w:rPr>
        <w:t>【考点定位】基因工程和胚胎工程。</w:t>
      </w:r>
    </w:p>
    <w:p>
      <w:pPr>
        <w:pStyle w:val="Normal"/>
        <w:spacing w:lineRule="auto" w:line="360"/>
        <w:rPr>
          <w:rFonts w:cs="宋体;SimSun"/>
          <w:color w:val="FF0000"/>
          <w:szCs w:val="21"/>
        </w:rPr>
      </w:pPr>
      <w:r>
        <w:rPr>
          <w:rFonts w:cs="宋体;SimSun"/>
          <w:color w:val="FF0000"/>
          <w:szCs w:val="21"/>
        </w:rPr>
        <w:t>【名师点睛】本题考查基因工程和胚胎工程</w:t>
      </w:r>
      <w:r>
        <w:rPr>
          <w:rFonts w:cs="宋体;SimSun"/>
          <w:color w:val="FF0000"/>
          <w:szCs w:val="21"/>
        </w:rPr>
        <w:t>,</w:t>
      </w:r>
      <w:r>
        <w:rPr>
          <w:rFonts w:cs="宋体;SimSun"/>
          <w:color w:val="FF0000"/>
          <w:szCs w:val="21"/>
        </w:rPr>
        <w:t>意在考查考生的实验探究能力和获取信息能力。</w:t>
      </w:r>
    </w:p>
    <w:p>
      <w:pPr>
        <w:pStyle w:val="Normal"/>
        <w:spacing w:lineRule="auto" w:line="360"/>
        <w:rPr>
          <w:rFonts w:ascii="宋体;SimSun" w:hAnsi="宋体;SimSun"/>
          <w:b/>
          <w:b/>
          <w:szCs w:val="21"/>
        </w:rPr>
      </w:pPr>
      <w:r>
        <w:rPr>
          <w:rFonts w:ascii="宋体;SimSun" w:hAnsi="宋体;SimSun" w:cs="宋体;SimSun"/>
          <w:b/>
          <w:szCs w:val="21"/>
        </w:rPr>
        <w:t>三、简答题</w:t>
      </w:r>
    </w:p>
    <w:p>
      <w:pPr>
        <w:pStyle w:val="Normal"/>
        <w:spacing w:lineRule="auto" w:line="360"/>
        <w:rPr>
          <w:rFonts w:ascii="宋体;SimSun" w:hAnsi="宋体;SimSun"/>
          <w:szCs w:val="21"/>
        </w:rPr>
      </w:pPr>
      <w:r>
        <w:rPr>
          <w:rFonts w:cs="宋体;SimSun" w:ascii="宋体;SimSun" w:hAnsi="宋体;SimSun"/>
          <w:szCs w:val="21"/>
        </w:rPr>
        <w:t>26</w:t>
      </w:r>
      <w:r>
        <w:rPr>
          <w:rFonts w:ascii="宋体;SimSun" w:hAnsi="宋体;SimSun" w:cs="宋体;SimSun"/>
          <w:szCs w:val="21"/>
        </w:rPr>
        <w:t>题（</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为推动生态文明建设，国务院发布了《大气污染防治行动计划》，某科研小组开展酸雨与生态系统关系的研究。下表是不同</w:t>
      </w:r>
      <w:r>
        <w:rPr>
          <w:rFonts w:cs="宋体;SimSun" w:ascii="宋体;SimSun" w:hAnsi="宋体;SimSun"/>
          <w:szCs w:val="21"/>
        </w:rPr>
        <w:t>pH</w:t>
      </w:r>
      <w:r>
        <w:rPr>
          <w:rFonts w:ascii="宋体;SimSun" w:hAnsi="宋体;SimSun" w:cs="宋体;SimSun"/>
          <w:szCs w:val="21"/>
        </w:rPr>
        <w:t>值的酸雨对三种植物叶绿素含量（</w:t>
      </w:r>
      <w:r>
        <w:rPr>
          <w:rFonts w:cs="宋体;SimSun" w:ascii="宋体;SimSun" w:hAnsi="宋体;SimSun"/>
          <w:szCs w:val="21"/>
        </w:rPr>
        <w:t>mg/g</w:t>
      </w:r>
      <w:r>
        <w:rPr>
          <w:rFonts w:ascii="宋体;SimSun" w:hAnsi="宋体;SimSun" w:cs="宋体;SimSun"/>
          <w:szCs w:val="21"/>
        </w:rPr>
        <w:t>）影响的结果。</w:t>
      </w:r>
    </w:p>
    <w:tbl>
      <w:tblPr>
        <w:tblW w:w="7338" w:type="dxa"/>
        <w:jc w:val="left"/>
        <w:tblInd w:w="0" w:type="dxa"/>
        <w:tblLayout w:type="fixed"/>
        <w:tblCellMar>
          <w:top w:w="0" w:type="dxa"/>
          <w:left w:w="108" w:type="dxa"/>
          <w:bottom w:w="0" w:type="dxa"/>
          <w:right w:w="108" w:type="dxa"/>
        </w:tblCellMar>
      </w:tblPr>
      <w:tblGrid>
        <w:gridCol w:w="931"/>
        <w:gridCol w:w="1445"/>
        <w:gridCol w:w="1560"/>
        <w:gridCol w:w="1701"/>
        <w:gridCol w:w="1701"/>
      </w:tblGrid>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pH</w:t>
            </w:r>
            <w:r>
              <w:rPr>
                <w:rFonts w:ascii="宋体;SimSun" w:hAnsi="宋体;SimSun" w:cs="宋体;SimSun"/>
                <w:szCs w:val="21"/>
              </w:rPr>
              <w:t>值</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5.8</w:t>
            </w:r>
            <w:r>
              <w:rPr>
                <w:rFonts w:ascii="宋体;SimSun" w:hAnsi="宋体;SimSun" w:cs="宋体;SimSun"/>
                <w:szCs w:val="21"/>
              </w:rPr>
              <w:t>（对照）</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4.0</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3.0</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2.0</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桃树</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2.20</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2.19</w:t>
            </w:r>
            <w:r>
              <w:rPr>
                <w:rFonts w:ascii="宋体;SimSun" w:hAnsi="宋体;SimSun" w:cs="宋体;SimSun"/>
                <w:szCs w:val="21"/>
              </w:rPr>
              <w:t>（</w:t>
            </w:r>
            <w:r>
              <w:rPr>
                <w:rFonts w:cs="宋体;SimSun" w:ascii="宋体;SimSun" w:hAnsi="宋体;SimSun"/>
                <w:szCs w:val="21"/>
              </w:rPr>
              <w:t>99.55</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2.13</w:t>
            </w:r>
            <w:r>
              <w:rPr>
                <w:rFonts w:ascii="宋体;SimSun" w:hAnsi="宋体;SimSun" w:cs="宋体;SimSun"/>
                <w:szCs w:val="21"/>
              </w:rPr>
              <w:t>（</w:t>
            </w:r>
            <w:r>
              <w:rPr>
                <w:rFonts w:cs="宋体;SimSun" w:ascii="宋体;SimSun" w:hAnsi="宋体;SimSun"/>
                <w:szCs w:val="21"/>
              </w:rPr>
              <w:t>96.82</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1.83</w:t>
            </w:r>
            <w:r>
              <w:rPr>
                <w:rFonts w:ascii="宋体;SimSun" w:hAnsi="宋体;SimSun" w:cs="宋体;SimSun"/>
                <w:szCs w:val="21"/>
              </w:rPr>
              <w:t>（</w:t>
            </w:r>
            <w:r>
              <w:rPr>
                <w:rFonts w:cs="宋体;SimSun" w:ascii="宋体;SimSun" w:hAnsi="宋体;SimSun"/>
                <w:szCs w:val="21"/>
              </w:rPr>
              <w:t>83.18</w:t>
            </w:r>
            <w:r>
              <w:rPr>
                <w:rFonts w:ascii="宋体;SimSun" w:hAnsi="宋体;SimSun" w:cs="宋体;SimSun"/>
                <w:szCs w:val="21"/>
              </w:rPr>
              <w: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腊梅</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3.65</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3.58</w:t>
            </w:r>
            <w:r>
              <w:rPr>
                <w:rFonts w:ascii="宋体;SimSun" w:hAnsi="宋体;SimSun" w:cs="宋体;SimSun"/>
                <w:szCs w:val="21"/>
              </w:rPr>
              <w:t>（</w:t>
            </w:r>
            <w:r>
              <w:rPr>
                <w:rFonts w:cs="宋体;SimSun" w:ascii="宋体;SimSun" w:hAnsi="宋体;SimSun"/>
                <w:szCs w:val="21"/>
              </w:rPr>
              <w:t>98.08</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3.44</w:t>
            </w:r>
            <w:r>
              <w:rPr>
                <w:rFonts w:ascii="宋体;SimSun" w:hAnsi="宋体;SimSun" w:cs="宋体;SimSun"/>
                <w:szCs w:val="21"/>
              </w:rPr>
              <w:t>（</w:t>
            </w:r>
            <w:r>
              <w:rPr>
                <w:rFonts w:ascii="宋体;SimSun" w:hAnsi="宋体;SimSun" w:cs="宋体;SimSun"/>
                <w:szCs w:val="21"/>
              </w:rPr>
              <w:drawing>
                <wp:inline distT="0" distB="0" distL="0" distR="0">
                  <wp:extent cx="27305" cy="22860"/>
                  <wp:effectExtent l="0" t="0" r="0" b="0"/>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6"/>
                          <a:srcRect l="-12" t="-105" r="-12" b="-105"/>
                          <a:stretch>
                            <a:fillRect/>
                          </a:stretch>
                        </pic:blipFill>
                        <pic:spPr bwMode="auto">
                          <a:xfrm>
                            <a:off x="0" y="0"/>
                            <a:ext cx="27305" cy="22860"/>
                          </a:xfrm>
                          <a:prstGeom prst="rect">
                            <a:avLst/>
                          </a:prstGeom>
                        </pic:spPr>
                      </pic:pic>
                    </a:graphicData>
                  </a:graphic>
                </wp:inline>
              </w:drawing>
            </w:r>
            <w:r>
              <w:rPr>
                <w:rFonts w:cs="宋体;SimSun" w:ascii="宋体;SimSun" w:hAnsi="宋体;SimSun"/>
                <w:szCs w:val="21"/>
              </w:rPr>
              <w:t>94.25</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2.95</w:t>
            </w:r>
            <w:r>
              <w:rPr>
                <w:rFonts w:ascii="宋体;SimSun" w:hAnsi="宋体;SimSun" w:cs="宋体;SimSun"/>
                <w:szCs w:val="21"/>
              </w:rPr>
              <w:t>（</w:t>
            </w:r>
            <w:r>
              <w:rPr>
                <w:rFonts w:cs="宋体;SimSun" w:ascii="宋体;SimSun" w:hAnsi="宋体;SimSun"/>
                <w:szCs w:val="21"/>
              </w:rPr>
              <w:t>80.82</w:t>
            </w:r>
            <w:r>
              <w:rPr>
                <w:rFonts w:ascii="宋体;SimSun" w:hAnsi="宋体;SimSun" w:cs="宋体;SimSun"/>
                <w:szCs w:val="21"/>
              </w:rPr>
              <w: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木樨</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1.07</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1.07</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1.05</w:t>
            </w:r>
            <w:r>
              <w:rPr>
                <w:rFonts w:ascii="宋体;SimSun" w:hAnsi="宋体;SimSun" w:cs="宋体;SimSun"/>
                <w:szCs w:val="21"/>
              </w:rPr>
              <w:t>（</w:t>
            </w:r>
            <w:r>
              <w:rPr>
                <w:rFonts w:cs="宋体;SimSun" w:ascii="宋体;SimSun" w:hAnsi="宋体;SimSun"/>
                <w:szCs w:val="21"/>
              </w:rPr>
              <w:t>98.13</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0.96</w:t>
            </w:r>
            <w:r>
              <w:rPr>
                <w:rFonts w:ascii="宋体;SimSun" w:hAnsi="宋体;SimSun" w:cs="宋体;SimSun"/>
                <w:szCs w:val="21"/>
              </w:rPr>
              <w:t>（</w:t>
            </w:r>
            <w:r>
              <w:rPr>
                <w:rFonts w:cs="宋体;SimSun" w:ascii="宋体;SimSun" w:hAnsi="宋体;SimSun"/>
                <w:szCs w:val="21"/>
              </w:rPr>
              <w:t>89.72</w:t>
            </w:r>
            <w:r>
              <w:rPr>
                <w:rFonts w:ascii="宋体;SimSun" w:hAnsi="宋体;SimSun" w:cs="宋体;SimSun"/>
                <w:szCs w:val="21"/>
              </w:rPr>
              <w:t>）</w:t>
            </w:r>
          </w:p>
        </w:tc>
      </w:tr>
    </w:tbl>
    <w:p>
      <w:pPr>
        <w:pStyle w:val="Normal"/>
        <w:spacing w:lineRule="auto" w:line="360"/>
        <w:rPr>
          <w:rFonts w:ascii="宋体;SimSun" w:hAnsi="宋体;SimSun"/>
          <w:szCs w:val="21"/>
        </w:rPr>
      </w:pPr>
      <w:r>
        <w:rPr>
          <w:rFonts w:ascii="宋体;SimSun" w:hAnsi="宋体;SimSun" w:cs="宋体;SimSun"/>
          <w:szCs w:val="21"/>
        </w:rPr>
        <w:t>注：括号内为与同种植物对照实验的相对百分比。</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）叶绿素位于叶绿体内的</w:t>
      </w:r>
      <w:r>
        <w:rPr>
          <w:rFonts w:cs="宋体;SimSun" w:ascii="宋体;SimSun" w:hAnsi="宋体;SimSun"/>
          <w:color w:val="000000"/>
          <w:szCs w:val="21"/>
          <w:u w:val="single"/>
        </w:rPr>
        <w:t>___________</w:t>
      </w:r>
      <w:r>
        <w:rPr>
          <w:rFonts w:ascii="宋体;SimSun" w:hAnsi="宋体;SimSun" w:cs="宋体;SimSun"/>
          <w:szCs w:val="21"/>
        </w:rPr>
        <w:t>上，提取后经层析分离，扩散最慢的色素带呈</w:t>
      </w:r>
      <w:r>
        <w:rPr>
          <w:rFonts w:cs="宋体;SimSun" w:ascii="宋体;SimSun" w:hAnsi="宋体;SimSun"/>
          <w:color w:val="000000"/>
          <w:szCs w:val="21"/>
          <w:u w:val="single"/>
        </w:rPr>
        <w:t>___________</w:t>
      </w:r>
      <w:r>
        <w:rPr>
          <w:rFonts w:ascii="宋体;SimSun" w:hAnsi="宋体;SimSun" w:cs="宋体;SimSun"/>
          <w:szCs w:val="21"/>
        </w:rPr>
        <w:t>色。酸</w:t>
      </w:r>
      <w:r>
        <w:rPr>
          <w:rFonts w:ascii="宋体;SimSun" w:hAnsi="宋体;SimSun" w:cs="宋体;SimSun"/>
          <w:szCs w:val="21"/>
        </w:rPr>
        <w:drawing>
          <wp:inline distT="0" distB="0" distL="0" distR="0">
            <wp:extent cx="27305" cy="23495"/>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12" t="-105" r="-12" b="-105"/>
                    <a:stretch>
                      <a:fillRect/>
                    </a:stretch>
                  </pic:blipFill>
                  <pic:spPr bwMode="auto">
                    <a:xfrm>
                      <a:off x="0" y="0"/>
                      <a:ext cx="27305" cy="23495"/>
                    </a:xfrm>
                    <a:prstGeom prst="rect">
                      <a:avLst/>
                    </a:prstGeom>
                  </pic:spPr>
                </pic:pic>
              </a:graphicData>
            </a:graphic>
          </wp:inline>
        </w:drawing>
      </w:r>
      <w:r>
        <w:rPr>
          <w:rFonts w:ascii="宋体;SimSun" w:hAnsi="宋体;SimSun" w:cs="宋体;SimSun"/>
          <w:szCs w:val="21"/>
        </w:rPr>
        <w:t>雨中的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破坏叶绿素，导致光反应产生的</w:t>
      </w:r>
      <w:r>
        <w:rPr>
          <w:rFonts w:cs="宋体;SimSun" w:ascii="宋体;SimSun" w:hAnsi="宋体;SimSun"/>
          <w:color w:val="000000"/>
          <w:szCs w:val="21"/>
          <w:u w:val="single"/>
        </w:rPr>
        <w:t>___________</w:t>
      </w:r>
      <w:r>
        <w:rPr>
          <w:rFonts w:ascii="宋体;SimSun" w:hAnsi="宋体;SimSun" w:cs="宋体;SimSun"/>
          <w:szCs w:val="21"/>
        </w:rPr>
        <w:t>（产物）减少。由于光反应速率降低，将直接影响暗反应过程中的</w:t>
      </w:r>
      <w:r>
        <w:rPr>
          <w:rFonts w:cs="宋体;SimSun" w:ascii="宋体;SimSun" w:hAnsi="宋体;SimSun"/>
          <w:color w:val="000000"/>
          <w:szCs w:val="21"/>
          <w:u w:val="single"/>
        </w:rPr>
        <w:t>___________</w:t>
      </w:r>
      <w:r>
        <w:rPr>
          <w:rFonts w:ascii="宋体;SimSun" w:hAnsi="宋体;SimSun" w:cs="宋体;SimSun"/>
          <w:szCs w:val="21"/>
        </w:rPr>
        <w:t>，最后导致（</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）生成减少。</w:t>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）由表可知：</w:t>
      </w:r>
      <w:r>
        <w:rPr>
          <w:rFonts w:ascii="宋体;SimSun" w:hAnsi="宋体;SimSun"/>
          <w:szCs w:val="21"/>
        </w:rPr>
        <w:t>①</w:t>
      </w:r>
      <w:r>
        <w:rPr>
          <w:rFonts w:ascii="宋体;SimSun" w:hAnsi="宋体;SimSun" w:cs="宋体;SimSun"/>
          <w:szCs w:val="21"/>
        </w:rPr>
        <w:t>随着酸雨</w:t>
      </w:r>
      <w:r>
        <w:rPr>
          <w:rFonts w:cs="宋体;SimSun" w:ascii="宋体;SimSun" w:hAnsi="宋体;SimSun"/>
          <w:szCs w:val="21"/>
        </w:rPr>
        <w:t>pH</w:t>
      </w:r>
      <w:r>
        <w:rPr>
          <w:rFonts w:ascii="宋体;SimSun" w:hAnsi="宋体;SimSun" w:cs="宋体;SimSun"/>
          <w:szCs w:val="21"/>
        </w:rPr>
        <w:t>值的降低，叶绿素含量受影响程度</w:t>
      </w:r>
      <w:r>
        <w:rPr>
          <w:rFonts w:cs="宋体;SimSun" w:ascii="宋体;SimSun" w:hAnsi="宋体;SimSun"/>
          <w:color w:val="000000"/>
          <w:szCs w:val="21"/>
          <w:u w:val="single"/>
        </w:rPr>
        <w:t>___________</w:t>
      </w:r>
      <w:r>
        <w:rPr>
          <w:rFonts w:ascii="宋体;SimSun" w:hAnsi="宋体;SimSun" w:cs="宋体;SimSun"/>
          <w:szCs w:val="21"/>
        </w:rPr>
        <w:t>；</w:t>
      </w:r>
      <w:r>
        <w:rPr>
          <w:rFonts w:ascii="宋体;SimSun" w:hAnsi="宋体;SimSun"/>
          <w:szCs w:val="21"/>
        </w:rPr>
        <w:t>②</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szCs w:val="21"/>
        </w:rPr>
      </w:pPr>
      <w:r>
        <w:rPr>
          <w:rFonts w:cs="宋体;SimSun" w:ascii="宋体;SimSun" w:hAnsi="宋体;SimSun"/>
          <w:szCs w:val="21"/>
        </w:rPr>
        <w:t>③</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）长期酸雨影响会导致部分植物死亡，使生态系统的</w:t>
      </w:r>
      <w:r>
        <w:rPr>
          <w:rFonts w:cs="宋体;SimSun" w:ascii="宋体;SimSun" w:hAnsi="宋体;SimSun"/>
          <w:color w:val="000000"/>
          <w:szCs w:val="21"/>
          <w:u w:val="single"/>
        </w:rPr>
        <w:t>___________</w:t>
      </w:r>
      <w:r>
        <w:rPr>
          <w:rFonts w:ascii="宋体;SimSun" w:hAnsi="宋体;SimSun" w:cs="宋体;SimSun"/>
          <w:szCs w:val="21"/>
        </w:rPr>
        <w:t>稳定性降低，原因是</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）类囊体薄膜黄绿色</w:t>
      </w:r>
      <w:r>
        <w:rPr>
          <w:rFonts w:ascii="宋体;SimSun" w:hAnsi="宋体;SimSun" w:cs="宋体;SimSun"/>
          <w:color w:val="FF0000"/>
          <w:szCs w:val="21"/>
        </w:rPr>
        <w:t xml:space="preserve">   </w:t>
      </w:r>
      <w:r>
        <w:rPr>
          <w:rFonts w:cs="宋体;SimSun" w:ascii="宋体;SimSun" w:hAnsi="宋体;SimSun"/>
          <w:color w:val="FF0000"/>
          <w:szCs w:val="21"/>
        </w:rPr>
        <w:t>ATP</w:t>
      </w:r>
      <w:r>
        <w:rPr>
          <w:rFonts w:ascii="宋体;SimSun" w:hAnsi="宋体;SimSun" w:cs="宋体;SimSun"/>
          <w:color w:val="FF0000"/>
          <w:szCs w:val="21"/>
        </w:rPr>
        <w:t>、</w:t>
      </w:r>
      <w:r>
        <w:rPr>
          <w:rFonts w:cs="宋体;SimSun" w:ascii="宋体;SimSun" w:hAnsi="宋体;SimSun"/>
          <w:color w:val="FF0000"/>
          <w:szCs w:val="21"/>
        </w:rPr>
        <w:t>[H]</w:t>
      </w:r>
      <w:r>
        <w:rPr>
          <w:rFonts w:ascii="宋体;SimSun" w:hAnsi="宋体;SimSun" w:cs="宋体;SimSun"/>
          <w:color w:val="FF0000"/>
          <w:szCs w:val="21"/>
        </w:rPr>
        <w:t>、</w:t>
      </w:r>
      <w:r>
        <w:rPr>
          <w:rFonts w:cs="宋体;SimSun" w:ascii="宋体;SimSun" w:hAnsi="宋体;SimSun"/>
          <w:color w:val="FF0000"/>
          <w:szCs w:val="21"/>
        </w:rPr>
        <w:t>O</w:t>
      </w:r>
      <w:r>
        <w:rPr>
          <w:rFonts w:cs="宋体;SimSun" w:ascii="宋体;SimSun" w:hAnsi="宋体;SimSun"/>
          <w:color w:val="FF0000"/>
          <w:szCs w:val="21"/>
          <w:vertAlign w:val="subscript"/>
        </w:rPr>
        <w:t>2</w:t>
      </w:r>
      <w:r>
        <w:rPr>
          <w:rFonts w:cs="宋体;SimSun" w:ascii="宋体;SimSun" w:hAnsi="宋体;SimSun"/>
          <w:color w:val="FF0000"/>
          <w:szCs w:val="21"/>
        </w:rPr>
        <w:t xml:space="preserve">  C</w:t>
      </w:r>
      <w:r>
        <w:rPr>
          <w:rFonts w:cs="宋体;SimSun" w:ascii="宋体;SimSun" w:hAnsi="宋体;SimSun"/>
          <w:color w:val="FF0000"/>
          <w:szCs w:val="21"/>
          <w:vertAlign w:val="subscript"/>
        </w:rPr>
        <w:t>3</w:t>
      </w:r>
      <w:r>
        <w:rPr>
          <w:rFonts w:ascii="宋体;SimSun" w:hAnsi="宋体;SimSun" w:cs="宋体;SimSun"/>
          <w:color w:val="FF0000"/>
          <w:szCs w:val="21"/>
        </w:rPr>
        <w:t>的还原</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2</w:t>
      </w:r>
      <w:r>
        <w:rPr>
          <w:rFonts w:ascii="宋体;SimSun" w:hAnsi="宋体;SimSun" w:cs="宋体;SimSun"/>
          <w:color w:val="FF0000"/>
          <w:szCs w:val="21"/>
        </w:rPr>
        <w:t>）加大叶绿素的含量低（高）的植物受酸雨影响较小（大）</w:t>
      </w:r>
    </w:p>
    <w:p>
      <w:pPr>
        <w:pStyle w:val="Normal"/>
        <w:spacing w:lineRule="auto" w:line="360"/>
        <w:rPr>
          <w:rFonts w:ascii="宋体;SimSun" w:hAnsi="宋体;SimSun"/>
          <w:color w:val="FF0000"/>
          <w:szCs w:val="21"/>
        </w:rPr>
      </w:pPr>
      <w:r>
        <w:rPr>
          <w:rFonts w:ascii="宋体;SimSun" w:hAnsi="宋体;SimSun" w:cs="宋体;SimSun"/>
          <w:color w:val="FF0000"/>
          <w:szCs w:val="21"/>
        </w:rPr>
        <w:t>腊梅（木樨）叶绿素含量变化幅度最大（最小）</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）抵抗力  营养结构变简单，自我调节能力降低</w:t>
      </w:r>
    </w:p>
    <w:p>
      <w:pPr>
        <w:pStyle w:val="Normal"/>
        <w:spacing w:lineRule="auto" w:line="360"/>
        <w:rPr>
          <w:rFonts w:ascii="宋体;SimSun" w:hAnsi="宋体;SimSun"/>
          <w:color w:val="FF0000"/>
          <w:szCs w:val="21"/>
        </w:rPr>
      </w:pPr>
      <w:r>
        <w:rPr>
          <w:rFonts w:ascii="宋体;SimSun" w:hAnsi="宋体;SimSun"/>
          <w:color w:val="FF0000"/>
          <w:szCs w:val="21"/>
        </w:rPr>
        <w:drawing>
          <wp:inline distT="0" distB="0" distL="0" distR="0">
            <wp:extent cx="6257925" cy="1695450"/>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6" t="-21" r="-6" b="-21"/>
                    <a:stretch>
                      <a:fillRect/>
                    </a:stretch>
                  </pic:blipFill>
                  <pic:spPr bwMode="auto">
                    <a:xfrm>
                      <a:off x="0" y="0"/>
                      <a:ext cx="6257925" cy="1695450"/>
                    </a:xfrm>
                    <a:prstGeom prst="rect">
                      <a:avLst/>
                    </a:prstGeom>
                  </pic:spPr>
                </pic:pic>
              </a:graphicData>
            </a:graphic>
          </wp:inline>
        </w:drawing>
      </w:r>
      <w:r>
        <w:rPr>
          <w:rFonts w:cs="宋体;SimSun" w:ascii="宋体;SimSun" w:hAnsi="宋体;SimSun"/>
          <w:color w:val="FF0000"/>
          <w:szCs w:val="21"/>
        </w:rPr>
        <w:t xml:space="preserve"> </w:t>
      </w:r>
      <w:r>
        <w:rPr>
          <w:rFonts w:ascii="宋体;SimSun" w:hAnsi="宋体;SimSun"/>
          <w:color w:val="FF0000"/>
          <w:szCs w:val="21"/>
        </w:rPr>
        <w:t>(3)</w:t>
      </w:r>
      <w:r>
        <w:rPr>
          <w:rFonts w:ascii="宋体;SimSun" w:hAnsi="宋体;SimSun"/>
          <w:color w:val="FF0000"/>
          <w:szCs w:val="21"/>
        </w:rPr>
        <w:t>长期酸雨导致部分生物死亡</w:t>
      </w:r>
      <w:r>
        <w:rPr>
          <w:rFonts w:ascii="宋体;SimSun" w:hAnsi="宋体;SimSun"/>
          <w:color w:val="FF0000"/>
          <w:szCs w:val="21"/>
        </w:rPr>
        <w:t>,</w:t>
      </w:r>
      <w:r>
        <w:rPr>
          <w:rFonts w:ascii="宋体;SimSun" w:hAnsi="宋体;SimSun"/>
          <w:color w:val="FF0000"/>
          <w:szCs w:val="21"/>
        </w:rPr>
        <w:t>使生物的种类减少</w:t>
      </w:r>
      <w:r>
        <w:rPr>
          <w:rFonts w:ascii="宋体;SimSun" w:hAnsi="宋体;SimSun"/>
          <w:color w:val="FF0000"/>
          <w:szCs w:val="21"/>
        </w:rPr>
        <w:t>,</w:t>
      </w:r>
      <w:r>
        <w:rPr>
          <w:rFonts w:ascii="宋体;SimSun" w:hAnsi="宋体;SimSun"/>
          <w:color w:val="FF0000"/>
          <w:szCs w:val="21"/>
        </w:rPr>
        <w:t>影响到食物链和食物网</w:t>
      </w:r>
      <w:r>
        <w:rPr>
          <w:rFonts w:ascii="宋体;SimSun" w:hAnsi="宋体;SimSun"/>
          <w:color w:val="FF0000"/>
          <w:szCs w:val="21"/>
        </w:rPr>
        <w:t>,</w:t>
      </w:r>
      <w:r>
        <w:rPr>
          <w:rFonts w:ascii="宋体;SimSun" w:hAnsi="宋体;SimSun"/>
          <w:color w:val="FF0000"/>
          <w:szCs w:val="21"/>
        </w:rPr>
        <w:t>导致生态系统的自我调节能力下降</w:t>
      </w:r>
      <w:r>
        <w:rPr>
          <w:rFonts w:ascii="宋体;SimSun" w:hAnsi="宋体;SimSun"/>
          <w:color w:val="FF0000"/>
          <w:szCs w:val="21"/>
        </w:rPr>
        <w:t>,</w:t>
      </w:r>
      <w:r>
        <w:rPr>
          <w:rFonts w:ascii="宋体;SimSun" w:hAnsi="宋体;SimSun"/>
          <w:color w:val="FF0000"/>
          <w:szCs w:val="21"/>
        </w:rPr>
        <w:t>抵抗力稳定性降低。</w:t>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光合作用过程及影响因素、生态系统的稳定性</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【名师点睛】本题主要考查光合作用过程及影响因素、生态系统的稳定性</w:t>
      </w:r>
      <w:r>
        <w:rPr>
          <w:rFonts w:cs="宋体;SimSun"/>
          <w:color w:val="FF0000"/>
          <w:szCs w:val="21"/>
        </w:rPr>
        <w:t>,</w:t>
      </w:r>
      <w:r>
        <w:rPr>
          <w:rFonts w:cs="宋体;SimSun"/>
          <w:color w:val="FF0000"/>
          <w:szCs w:val="21"/>
        </w:rPr>
        <w:t>意在考查考生的获取信息能力和综合运用能力。能从题目所给的表格里提供的数据里获取有效信息是正确解答该题的前提。</w:t>
      </w:r>
    </w:p>
    <w:p>
      <w:pPr>
        <w:pStyle w:val="Normal"/>
        <w:spacing w:lineRule="auto" w:line="360"/>
        <w:rPr>
          <w:rFonts w:ascii="宋体;SimSun" w:hAnsi="宋体;SimSun"/>
          <w:szCs w:val="21"/>
        </w:rPr>
      </w:pPr>
      <w:r>
        <w:rPr>
          <w:rFonts w:cs="宋体;SimSun" w:ascii="宋体;SimSun" w:hAnsi="宋体;SimSun"/>
          <w:szCs w:val="21"/>
        </w:rPr>
        <w:t>27</w:t>
      </w:r>
      <w:r>
        <w:rPr>
          <w:rFonts w:ascii="宋体;SimSun" w:hAnsi="宋体;SimSun" w:cs="宋体;SimSun"/>
          <w:szCs w:val="21"/>
        </w:rPr>
        <w:t>题</w:t>
      </w:r>
      <w:r>
        <w:rPr>
          <w:rFonts w:ascii="宋体;SimSun" w:hAnsi="宋体;SimSun" w:cs="宋体;SimSun"/>
          <w:szCs w:val="21"/>
        </w:rPr>
        <w:drawing>
          <wp:inline distT="0" distB="0" distL="0" distR="0">
            <wp:extent cx="17780" cy="27305"/>
            <wp:effectExtent l="0" t="0" r="0" b="0"/>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29"/>
                    <a:srcRect l="-10" t="-105" r="-10" b="-105"/>
                    <a:stretch>
                      <a:fillRect/>
                    </a:stretch>
                  </pic:blipFill>
                  <pic:spPr bwMode="auto">
                    <a:xfrm>
                      <a:off x="0" y="0"/>
                      <a:ext cx="17780" cy="2730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人体通过神经调节、体液调节和免疫调节对各种应激刺激（如寒冷刺激、病菌入侵等）做出反应。</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）某人全身突然被冰水浇湿，躯干、四肢的骨骼肌会产生战栗，此反应的神经中枢位于</w:t>
      </w:r>
      <w:r>
        <w:rPr>
          <w:rFonts w:cs="宋体;SimSun" w:ascii="宋体;SimSun" w:hAnsi="宋体;SimSun"/>
          <w:color w:val="000000"/>
          <w:szCs w:val="21"/>
          <w:u w:val="single"/>
        </w:rPr>
        <w:t>______</w:t>
      </w:r>
      <w:r>
        <w:rPr>
          <w:rFonts w:ascii="宋体;SimSun" w:hAnsi="宋体;SimSun" w:cs="宋体;SimSun"/>
          <w:szCs w:val="21"/>
        </w:rPr>
        <w:t>。在该过程中皮肤感受器受到刺激产生兴奋，兴奋以</w:t>
      </w:r>
      <w:r>
        <w:rPr>
          <w:rFonts w:cs="宋体;SimSun" w:ascii="宋体;SimSun" w:hAnsi="宋体;SimSun"/>
          <w:color w:val="000000"/>
          <w:szCs w:val="21"/>
          <w:u w:val="single"/>
        </w:rPr>
        <w:t>____________</w:t>
      </w:r>
      <w:r>
        <w:rPr>
          <w:rFonts w:ascii="宋体;SimSun" w:hAnsi="宋体;SimSun" w:cs="宋体;SimSun"/>
          <w:szCs w:val="21"/>
        </w:rPr>
        <w:t>形式沿着传入神经传导，并在</w:t>
      </w:r>
      <w:r>
        <w:rPr>
          <w:rFonts w:cs="宋体;SimSun" w:ascii="宋体;SimSun" w:hAnsi="宋体;SimSun"/>
          <w:color w:val="000000"/>
          <w:szCs w:val="21"/>
          <w:u w:val="single"/>
        </w:rPr>
        <w:t>______</w:t>
      </w:r>
      <w:r>
        <w:rPr>
          <w:rFonts w:ascii="宋体;SimSun" w:hAnsi="宋体;SimSun" w:cs="宋体;SimSun"/>
          <w:szCs w:val="21"/>
        </w:rPr>
        <w:t>完成信号转换后传递给下一个神经元。</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w:t>
      </w:r>
      <w:r>
        <w:rPr>
          <w:rFonts w:ascii="宋体;SimSun" w:hAnsi="宋体;SimSun" w:cs="宋体;SimSun"/>
          <w:szCs w:val="21"/>
        </w:rPr>
        <w:drawing>
          <wp:inline distT="0" distB="0" distL="0" distR="0">
            <wp:extent cx="18415" cy="23495"/>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12" t="-105" r="-12" b="-105"/>
                    <a:stretch>
                      <a:fillRect/>
                    </a:stretch>
                  </pic:blipFill>
                  <pic:spPr bwMode="auto">
                    <a:xfrm>
                      <a:off x="0" y="0"/>
                      <a:ext cx="18415" cy="23495"/>
                    </a:xfrm>
                    <a:prstGeom prst="rect">
                      <a:avLst/>
                    </a:prstGeom>
                  </pic:spPr>
                </pic:pic>
              </a:graphicData>
            </a:graphic>
          </wp:inline>
        </w:drawing>
      </w:r>
      <w:r>
        <w:rPr>
          <w:rFonts w:ascii="宋体;SimSun" w:hAnsi="宋体;SimSun" w:cs="宋体;SimSun"/>
          <w:szCs w:val="21"/>
        </w:rPr>
        <w:t>寒冷刺激后，人体通过图</w:t>
      </w:r>
      <w:r>
        <w:rPr>
          <w:rFonts w:cs="宋体;SimSun" w:ascii="宋体;SimSun" w:hAnsi="宋体;SimSun"/>
          <w:szCs w:val="21"/>
        </w:rPr>
        <w:t>10</w:t>
      </w:r>
      <w:r>
        <w:rPr>
          <w:rFonts w:ascii="宋体;SimSun" w:hAnsi="宋体;SimSun" w:cs="宋体;SimSun"/>
          <w:szCs w:val="21"/>
        </w:rPr>
        <w:t>所示途径使肾上腺皮质激素分泌增多，以保证重要器官的血液供应。期中激素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分别是</w:t>
      </w:r>
      <w:r>
        <w:rPr>
          <w:rFonts w:cs="宋体;SimSun" w:ascii="宋体;SimSun" w:hAnsi="宋体;SimSun"/>
          <w:color w:val="000000"/>
          <w:szCs w:val="21"/>
          <w:u w:val="single"/>
        </w:rPr>
        <w:t>______</w:t>
      </w:r>
      <w:r>
        <w:rPr>
          <w:rFonts w:ascii="宋体;SimSun" w:hAnsi="宋体;SimSun" w:cs="宋体;SimSun"/>
          <w:szCs w:val="21"/>
        </w:rPr>
        <w:t>、</w:t>
      </w:r>
      <w:r>
        <w:rPr>
          <w:rFonts w:cs="宋体;SimSun" w:ascii="宋体;SimSun" w:hAnsi="宋体;SimSun"/>
          <w:color w:val="000000"/>
          <w:szCs w:val="21"/>
          <w:u w:val="single"/>
        </w:rPr>
        <w:t>______</w:t>
      </w:r>
      <w:r>
        <w:rPr>
          <w:rFonts w:ascii="宋体;SimSun" w:hAnsi="宋体;SimSun" w:cs="宋体;SimSun"/>
          <w:szCs w:val="21"/>
        </w:rPr>
        <w:t>；过程</w:t>
      </w:r>
      <w:r>
        <w:rPr>
          <w:rFonts w:ascii="宋体;SimSun" w:hAnsi="宋体;SimSun"/>
          <w:szCs w:val="21"/>
        </w:rPr>
        <w:t>①</w:t>
      </w:r>
      <w:r>
        <w:rPr>
          <w:rFonts w:ascii="宋体;SimSun" w:hAnsi="宋体;SimSun" w:cs="宋体;SimSun"/>
          <w:szCs w:val="21"/>
        </w:rPr>
        <w:t>的调节机制称为</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szCs w:val="21"/>
        </w:rPr>
      </w:pPr>
      <w:r>
        <w:rPr>
          <w:rFonts w:cs="Times New Romance;Times New Roman" w:ascii="Times New Romance;Times New Roman" w:hAnsi="Times New Romance;Times New Roman"/>
          <w:szCs w:val="21"/>
          <w:lang w:val="en-US" w:eastAsia="en-US"/>
        </w:rPr>
        <w:drawing>
          <wp:inline distT="0" distB="0" distL="0" distR="0">
            <wp:extent cx="5344160" cy="962025"/>
            <wp:effectExtent l="0" t="0" r="0" b="0"/>
            <wp:docPr id="30" name="yieouoweiy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yieouoweiy15.jpg" descr=""/>
                    <pic:cNvPicPr>
                      <a:picLocks noChangeAspect="1" noChangeArrowheads="1"/>
                    </pic:cNvPicPr>
                  </pic:nvPicPr>
                  <pic:blipFill>
                    <a:blip r:embed="rId31"/>
                    <a:srcRect l="-14" t="-79" r="-14" b="-79"/>
                    <a:stretch>
                      <a:fillRect/>
                    </a:stretch>
                  </pic:blipFill>
                  <pic:spPr bwMode="auto">
                    <a:xfrm>
                      <a:off x="0" y="0"/>
                      <a:ext cx="5344160" cy="962025"/>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）儿童按计划免疫接种卡介苗以预防结核病，机体会产生抗体，记忆</w:t>
      </w:r>
      <w:r>
        <w:rPr>
          <w:rFonts w:cs="宋体;SimSun" w:ascii="宋体;SimSun" w:hAnsi="宋体;SimSun"/>
          <w:szCs w:val="21"/>
        </w:rPr>
        <w:t>T</w:t>
      </w:r>
      <w:r>
        <w:rPr>
          <w:rFonts w:ascii="宋体;SimSun" w:hAnsi="宋体;SimSun" w:cs="宋体;SimSun"/>
          <w:szCs w:val="21"/>
        </w:rPr>
        <w:t>细胞和记忆</w:t>
      </w:r>
      <w:r>
        <w:rPr>
          <w:rFonts w:cs="宋体;SimSun" w:ascii="宋体;SimSun" w:hAnsi="宋体;SimSun"/>
          <w:szCs w:val="21"/>
        </w:rPr>
        <w:t>B</w:t>
      </w:r>
      <w:r>
        <w:rPr>
          <w:rFonts w:ascii="宋体;SimSun" w:hAnsi="宋体;SimSun" w:cs="宋体;SimSun"/>
          <w:szCs w:val="21"/>
        </w:rPr>
        <w:t>细胞等。此后当外</w:t>
      </w:r>
      <w:r>
        <w:rPr>
          <w:rFonts w:ascii="宋体;SimSun" w:hAnsi="宋体;SimSun" w:cs="宋体;SimSun"/>
          <w:szCs w:val="21"/>
        </w:rPr>
        <w:drawing>
          <wp:inline distT="0" distB="0" distL="0" distR="0">
            <wp:extent cx="28575" cy="19050"/>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32"/>
                    <a:srcRect l="-10" t="-105" r="-10" b="-105"/>
                    <a:stretch>
                      <a:fillRect/>
                    </a:stretch>
                  </pic:blipFill>
                  <pic:spPr bwMode="auto">
                    <a:xfrm>
                      <a:off x="0" y="0"/>
                      <a:ext cx="28575" cy="19050"/>
                    </a:xfrm>
                    <a:prstGeom prst="rect">
                      <a:avLst/>
                    </a:prstGeom>
                  </pic:spPr>
                </pic:pic>
              </a:graphicData>
            </a:graphic>
          </wp:inline>
        </w:drawing>
      </w:r>
      <w:r>
        <w:rPr>
          <w:rFonts w:ascii="宋体;SimSun" w:hAnsi="宋体;SimSun" w:cs="宋体;SimSun"/>
          <w:szCs w:val="21"/>
        </w:rPr>
        <w:t>界结核杆菌侵入机体，机体启动特异性免疫，一方面由</w:t>
      </w:r>
      <w:r>
        <w:rPr>
          <w:rFonts w:cs="宋体;SimSun" w:ascii="宋体;SimSun" w:hAnsi="宋体;SimSun"/>
          <w:color w:val="000000"/>
          <w:szCs w:val="21"/>
          <w:u w:val="single"/>
        </w:rPr>
        <w:t>______</w:t>
      </w:r>
      <w:r>
        <w:rPr>
          <w:rFonts w:ascii="宋体;SimSun" w:hAnsi="宋体;SimSun" w:cs="宋体;SimSun"/>
          <w:szCs w:val="21"/>
        </w:rPr>
        <w:t>产生特异性抗体进行体液免疫；另一方面进行细胞免疫，具体过程是：</w:t>
      </w:r>
      <w:r>
        <w:rPr>
          <w:rFonts w:cs="宋体;SimSun" w:ascii="宋体;SimSun" w:hAnsi="宋体;SimSun"/>
          <w:color w:val="000000"/>
          <w:szCs w:val="21"/>
          <w:u w:val="single"/>
        </w:rPr>
        <w:t>______</w:t>
      </w:r>
      <w:r>
        <w:rPr>
          <w:rFonts w:ascii="宋体;SimSun" w:hAnsi="宋体;SimSun" w:cs="宋体;SimSun"/>
          <w:szCs w:val="21"/>
        </w:rPr>
        <w:t>，并与宿主细胞结合导致其裂解死亡。从细胞的生命历程来说，被感染的宿主细胞的清除过程称为细胞</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）脊髓神经冲动突触</w:t>
      </w:r>
    </w:p>
    <w:p>
      <w:pPr>
        <w:pStyle w:val="Normal"/>
        <w:numPr>
          <w:ilvl w:val="0"/>
          <w:numId w:val="7"/>
        </w:numPr>
        <w:spacing w:lineRule="auto" w:line="360"/>
        <w:rPr>
          <w:rFonts w:ascii="宋体;SimSun" w:hAnsi="宋体;SimSun"/>
          <w:color w:val="FF0000"/>
          <w:szCs w:val="21"/>
        </w:rPr>
      </w:pPr>
      <w:r>
        <w:rPr>
          <w:rFonts w:ascii="宋体;SimSun" w:hAnsi="宋体;SimSun" w:cs="宋体;SimSun"/>
          <w:color w:val="FF0000"/>
          <w:szCs w:val="21"/>
        </w:rPr>
        <w:t>促肾上腺皮质激素释放激素促肾上腺皮质激素反馈调节</w:t>
      </w:r>
    </w:p>
    <w:p>
      <w:pPr>
        <w:pStyle w:val="Normal"/>
        <w:spacing w:lineRule="auto" w:line="360"/>
        <w:rPr>
          <w:rFonts w:ascii="宋体;SimSun" w:hAnsi="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）浆细胞  记忆</w:t>
      </w:r>
      <w:r>
        <w:rPr>
          <w:rFonts w:cs="宋体;SimSun" w:ascii="宋体;SimSun" w:hAnsi="宋体;SimSun"/>
          <w:color w:val="FF0000"/>
          <w:szCs w:val="21"/>
        </w:rPr>
        <w:t>T</w:t>
      </w:r>
      <w:r>
        <w:rPr>
          <w:rFonts w:ascii="宋体;SimSun" w:hAnsi="宋体;SimSun" w:cs="宋体;SimSun"/>
          <w:color w:val="FF0000"/>
          <w:szCs w:val="21"/>
        </w:rPr>
        <w:t>细胞增殖分化成效应</w:t>
      </w:r>
      <w:r>
        <w:rPr>
          <w:rFonts w:cs="宋体;SimSun" w:ascii="宋体;SimSun" w:hAnsi="宋体;SimSun"/>
          <w:color w:val="FF0000"/>
          <w:szCs w:val="21"/>
        </w:rPr>
        <w:t>T</w:t>
      </w:r>
      <w:r>
        <w:rPr>
          <w:rFonts w:ascii="宋体;SimSun" w:hAnsi="宋体;SimSun" w:cs="宋体;SimSun"/>
          <w:color w:val="FF0000"/>
          <w:szCs w:val="21"/>
        </w:rPr>
        <w:t>细胞凋亡</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48400" cy="20002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6" t="-18" r="-6" b="-18"/>
                    <a:stretch>
                      <a:fillRect/>
                    </a:stretch>
                  </pic:blipFill>
                  <pic:spPr bwMode="auto">
                    <a:xfrm>
                      <a:off x="0" y="0"/>
                      <a:ext cx="6248400" cy="200025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神经调节、体液调节和免疫调节</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【名师点睛】本题主要考查神经调节、体液调节和免疫调节</w:t>
      </w:r>
      <w:r>
        <w:rPr>
          <w:rFonts w:cs="宋体;SimSun"/>
          <w:color w:val="FF0000"/>
          <w:szCs w:val="21"/>
        </w:rPr>
        <w:t>,</w:t>
      </w:r>
      <w:r>
        <w:rPr>
          <w:rFonts w:cs="宋体;SimSun"/>
          <w:color w:val="FF0000"/>
          <w:szCs w:val="21"/>
        </w:rPr>
        <w:t>意在考查考生的理解能力和综合运用能力。没弄清题目描述的是应激反应过程是考生答错该题（</w:t>
      </w:r>
      <w:r>
        <w:rPr>
          <w:rFonts w:cs="宋体;SimSun"/>
          <w:color w:val="FF0000"/>
          <w:szCs w:val="21"/>
        </w:rPr>
        <w:t>1</w:t>
      </w:r>
      <w:r>
        <w:rPr>
          <w:rFonts w:cs="宋体;SimSun"/>
          <w:color w:val="FF0000"/>
          <w:szCs w:val="21"/>
        </w:rPr>
        <w:t>）小题的主要原因。</w:t>
      </w:r>
    </w:p>
    <w:p>
      <w:pPr>
        <w:pStyle w:val="Normal"/>
        <w:spacing w:lineRule="auto" w:line="360"/>
        <w:rPr>
          <w:rFonts w:ascii="宋体;SimSun" w:hAnsi="宋体;SimSun"/>
          <w:szCs w:val="21"/>
        </w:rPr>
      </w:pPr>
      <w:r>
        <w:rPr>
          <w:rFonts w:cs="宋体;SimSun" w:ascii="宋体;SimSun" w:hAnsi="宋体;SimSun"/>
          <w:szCs w:val="21"/>
        </w:rPr>
        <w:t>28</w:t>
      </w: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下表为野生型和突变型果蝇的部分性状</w:t>
      </w:r>
    </w:p>
    <w:tbl>
      <w:tblPr>
        <w:tblW w:w="8522" w:type="dxa"/>
        <w:jc w:val="left"/>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szCs w:val="21"/>
              </w:rPr>
            </w:pPr>
            <w:r>
              <w:rPr>
                <w:rFonts w:ascii="宋体;SimSun" w:hAnsi="宋体;SimSun"/>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翅型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复眼形状</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体色</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翅长</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野生型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完整</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球形</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黑檀</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长</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突变型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菱形</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灰</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短</w:t>
            </w:r>
          </w:p>
        </w:tc>
      </w:tr>
    </w:tbl>
    <w:p>
      <w:pPr>
        <w:pStyle w:val="Normal"/>
        <w:numPr>
          <w:ilvl w:val="0"/>
          <w:numId w:val="2"/>
        </w:numPr>
        <w:spacing w:lineRule="auto" w:line="360"/>
        <w:rPr>
          <w:rFonts w:ascii="宋体;SimSun" w:hAnsi="宋体;SimSun"/>
          <w:szCs w:val="21"/>
        </w:rPr>
      </w:pPr>
      <w:r>
        <w:rPr>
          <w:rFonts w:ascii="宋体;SimSun" w:hAnsi="宋体;SimSun" w:cs="宋体;SimSun"/>
          <w:szCs w:val="21"/>
        </w:rPr>
        <w:t>由表可知，果蝇具有</w:t>
      </w:r>
      <w:r>
        <w:rPr>
          <w:rFonts w:cs="宋体;SimSun" w:ascii="宋体;SimSun" w:hAnsi="宋体;SimSun"/>
          <w:color w:val="000000"/>
          <w:szCs w:val="21"/>
          <w:u w:val="single"/>
        </w:rPr>
        <w:t>______</w:t>
      </w:r>
      <w:r>
        <w:rPr>
          <w:rFonts w:ascii="宋体;SimSun" w:hAnsi="宋体;SimSun" w:cs="宋体;SimSun"/>
          <w:szCs w:val="21"/>
        </w:rPr>
        <w:t>的特点，常用于遗传学研究，摩尔根等人运用</w:t>
      </w:r>
      <w:r>
        <w:rPr>
          <w:rFonts w:cs="宋体;SimSun" w:ascii="宋体;SimSun" w:hAnsi="宋体;SimSun"/>
          <w:color w:val="000000"/>
          <w:szCs w:val="21"/>
          <w:u w:val="single"/>
        </w:rPr>
        <w:t>______</w:t>
      </w:r>
      <w:r>
        <w:rPr>
          <w:rFonts w:ascii="宋体;SimSun" w:hAnsi="宋体;SimSun" w:cs="宋体;SimSun"/>
          <w:szCs w:val="21"/>
        </w:rPr>
        <w:t>法，通过果蝇杂交实验，证明了基因在染色体上。</w:t>
      </w:r>
    </w:p>
    <w:p>
      <w:pPr>
        <w:pStyle w:val="Normal"/>
        <w:numPr>
          <w:ilvl w:val="0"/>
          <w:numId w:val="2"/>
        </w:numPr>
        <w:spacing w:lineRule="auto" w:line="360"/>
        <w:rPr>
          <w:rFonts w:ascii="宋体;SimSun" w:hAnsi="宋体;SimSun"/>
          <w:szCs w:val="21"/>
        </w:rPr>
      </w:pPr>
      <w:r>
        <w:rPr>
          <w:rFonts w:ascii="宋体;SimSun" w:hAnsi="宋体;SimSun" w:cs="宋体;SimSun"/>
          <w:szCs w:val="21"/>
        </w:rPr>
        <w:t>果蝇产生生殖细胞的过程称为</w:t>
      </w:r>
      <w:r>
        <w:rPr>
          <w:rFonts w:cs="宋体;SimSun" w:ascii="宋体;SimSun" w:hAnsi="宋体;SimSun"/>
          <w:color w:val="000000"/>
          <w:szCs w:val="21"/>
          <w:u w:val="single"/>
        </w:rPr>
        <w:t>______</w:t>
      </w:r>
      <w:r>
        <w:rPr>
          <w:rFonts w:ascii="宋体;SimSun" w:hAnsi="宋体;SimSun" w:cs="宋体;SimSun"/>
          <w:szCs w:val="21"/>
        </w:rPr>
        <w:t>。受精卵通过</w:t>
      </w:r>
      <w:r>
        <w:rPr>
          <w:rFonts w:cs="宋体;SimSun" w:ascii="宋体;SimSun" w:hAnsi="宋体;SimSun"/>
          <w:color w:val="000000"/>
          <w:szCs w:val="21"/>
          <w:u w:val="single"/>
        </w:rPr>
        <w:t>______</w:t>
      </w:r>
      <w:r>
        <w:rPr>
          <w:rFonts w:ascii="宋体;SimSun" w:hAnsi="宋体;SimSun" w:cs="宋体;SimSun"/>
          <w:szCs w:val="21"/>
        </w:rPr>
        <w:t>过程发</w:t>
      </w:r>
      <w:r>
        <w:rPr>
          <w:rFonts w:ascii="宋体;SimSun" w:hAnsi="宋体;SimSun" w:cs="宋体;SimSun"/>
          <w:szCs w:val="21"/>
        </w:rPr>
        <w:drawing>
          <wp:inline distT="0" distB="0" distL="0" distR="0">
            <wp:extent cx="18415" cy="1206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育为幼虫。</w:t>
      </w:r>
    </w:p>
    <w:p>
      <w:pPr>
        <w:pStyle w:val="Normal"/>
        <w:numPr>
          <w:ilvl w:val="0"/>
          <w:numId w:val="2"/>
        </w:numPr>
        <w:spacing w:lineRule="auto" w:line="360"/>
        <w:rPr>
          <w:rFonts w:ascii="宋体;SimSun" w:hAnsi="宋体;SimSun"/>
          <w:szCs w:val="21"/>
        </w:rPr>
      </w:pPr>
      <w:r>
        <w:rPr>
          <w:rFonts w:ascii="宋体;SimSun" w:hAnsi="宋体;SimSun" w:cs="宋体;SimSun"/>
          <w:szCs w:val="21"/>
        </w:rPr>
        <w:t>突变为果蝇的</w:t>
      </w:r>
      <w:r>
        <w:rPr>
          <w:rFonts w:cs="宋体;SimSun" w:ascii="宋体;SimSun" w:hAnsi="宋体;SimSun"/>
          <w:color w:val="000000"/>
          <w:szCs w:val="21"/>
          <w:u w:val="single"/>
        </w:rPr>
        <w:t>______</w:t>
      </w:r>
      <w:r>
        <w:rPr>
          <w:rFonts w:ascii="宋体;SimSun" w:hAnsi="宋体;SimSun" w:cs="宋体;SimSun"/>
          <w:szCs w:val="21"/>
        </w:rPr>
        <w:t>提供原材料。在果蝇的饲料中添加碱基类似物，发现子代突变型不仅仅限于表中所列性状，说明基因突变具有</w:t>
      </w:r>
      <w:r>
        <w:rPr>
          <w:rFonts w:cs="宋体;SimSun" w:ascii="宋体;SimSun" w:hAnsi="宋体;SimSun"/>
          <w:color w:val="000000"/>
          <w:szCs w:val="21"/>
          <w:u w:val="single"/>
        </w:rPr>
        <w:t>____</w:t>
      </w:r>
      <w:r>
        <w:rPr>
          <w:rFonts w:cs="宋体;SimSun" w:ascii="宋体;SimSun" w:hAnsi="宋体;SimSun"/>
          <w:color w:val="000000"/>
          <w:szCs w:val="21"/>
          <w:u w:val="single"/>
        </w:rPr>
        <w:drawing>
          <wp:inline distT="0" distB="0" distL="0" distR="0">
            <wp:extent cx="17780" cy="27305"/>
            <wp:effectExtent l="0" t="0" r="0" b="0"/>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35"/>
                    <a:srcRect l="-10" t="-105" r="-10" b="-105"/>
                    <a:stretch>
                      <a:fillRect/>
                    </a:stretch>
                  </pic:blipFill>
                  <pic:spPr bwMode="auto">
                    <a:xfrm>
                      <a:off x="0" y="0"/>
                      <a:ext cx="17780" cy="27305"/>
                    </a:xfrm>
                    <a:prstGeom prst="rect">
                      <a:avLst/>
                    </a:prstGeom>
                  </pic:spPr>
                </pic:pic>
              </a:graphicData>
            </a:graphic>
          </wp:inline>
        </w:drawing>
      </w:r>
      <w:r>
        <w:rPr>
          <w:rFonts w:cs="宋体;SimSun" w:ascii="宋体;SimSun" w:hAnsi="宋体;SimSun"/>
          <w:color w:val="000000"/>
          <w:szCs w:val="21"/>
          <w:u w:val="single"/>
        </w:rPr>
        <w:t>__</w:t>
      </w:r>
      <w:r>
        <w:rPr>
          <w:rFonts w:ascii="宋体;SimSun" w:hAnsi="宋体;SimSun" w:cs="宋体;SimSun"/>
          <w:szCs w:val="21"/>
        </w:rPr>
        <w:t>的特点。</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果蝇</w:t>
      </w:r>
      <w:r>
        <w:rPr>
          <w:rFonts w:cs="宋体;SimSun" w:ascii="宋体;SimSun" w:hAnsi="宋体;SimSun"/>
          <w:szCs w:val="21"/>
        </w:rPr>
        <w:t>X</w:t>
      </w:r>
      <w:r>
        <w:rPr>
          <w:rFonts w:ascii="宋体;SimSun" w:hAnsi="宋体;SimSun" w:cs="宋体;SimSun"/>
          <w:szCs w:val="21"/>
        </w:rPr>
        <w:t>染色体上的长翅基因（</w:t>
      </w:r>
      <w:r>
        <w:rPr>
          <w:rFonts w:cs="宋体;SimSun" w:ascii="宋体;SimSun" w:hAnsi="宋体;SimSun"/>
          <w:szCs w:val="21"/>
        </w:rPr>
        <w:t>M</w:t>
      </w:r>
      <w:r>
        <w:rPr>
          <w:rFonts w:ascii="宋体;SimSun" w:hAnsi="宋体;SimSun" w:cs="宋体;SimSun"/>
          <w:szCs w:val="21"/>
        </w:rPr>
        <w:t>）对短翅基因（</w:t>
      </w:r>
      <w:r>
        <w:rPr>
          <w:rFonts w:cs="宋体;SimSun" w:ascii="宋体;SimSun" w:hAnsi="宋体;SimSun"/>
          <w:szCs w:val="21"/>
        </w:rPr>
        <w:t>m</w:t>
      </w:r>
      <w:r>
        <w:rPr>
          <w:rFonts w:ascii="宋体;SimSun" w:hAnsi="宋体;SimSun" w:cs="宋体;SimSun"/>
          <w:szCs w:val="21"/>
        </w:rPr>
        <w:t>）是显性。常染色体上的隐性基因（</w:t>
      </w:r>
      <w:r>
        <w:rPr>
          <w:rFonts w:cs="宋体;SimSun" w:ascii="宋体;SimSun" w:hAnsi="宋体;SimSun"/>
          <w:szCs w:val="21"/>
        </w:rPr>
        <w:t>f</w:t>
      </w:r>
      <w:r>
        <w:rPr>
          <w:rFonts w:ascii="宋体;SimSun" w:hAnsi="宋体;SimSun" w:cs="宋体;SimSun"/>
          <w:szCs w:val="21"/>
        </w:rPr>
        <w:t>）纯合时，仅使雌蝇转化为不育的雄蝇。对双杂合的雌蝇进行测交，</w:t>
      </w:r>
      <w:r>
        <w:rPr>
          <w:rFonts w:cs="宋体;SimSun" w:ascii="宋体;SimSun" w:hAnsi="宋体;SimSun"/>
          <w:szCs w:val="21"/>
        </w:rPr>
        <w:t>F1</w:t>
      </w:r>
      <w:r>
        <w:rPr>
          <w:rFonts w:ascii="宋体;SimSun" w:hAnsi="宋体;SimSun" w:cs="宋体;SimSun"/>
          <w:szCs w:val="21"/>
        </w:rPr>
        <w:t>中雌蝇的基因型有</w:t>
      </w:r>
      <w:r>
        <w:rPr>
          <w:rFonts w:cs="宋体;SimSun" w:ascii="宋体;SimSun" w:hAnsi="宋体;SimSun"/>
          <w:color w:val="000000"/>
          <w:szCs w:val="21"/>
          <w:u w:val="single"/>
        </w:rPr>
        <w:t>______</w:t>
      </w:r>
      <w:r>
        <w:rPr>
          <w:rFonts w:ascii="宋体;SimSun" w:hAnsi="宋体;SimSun" w:cs="宋体;SimSun"/>
          <w:szCs w:val="21"/>
        </w:rPr>
        <w:t>种，雄蝇的表现型及其比列为</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）多对易于区分的相对性状假说</w:t>
      </w:r>
      <w:r>
        <w:rPr>
          <w:rFonts w:cs="宋体;SimSun" w:ascii="宋体;SimSun" w:hAnsi="宋体;SimSun"/>
          <w:color w:val="FF0000"/>
          <w:szCs w:val="21"/>
        </w:rPr>
        <w:t>-</w:t>
      </w:r>
      <w:r>
        <w:rPr>
          <w:rFonts w:ascii="宋体;SimSun" w:hAnsi="宋体;SimSun" w:cs="宋体;SimSun"/>
          <w:color w:val="FF0000"/>
          <w:szCs w:val="21"/>
        </w:rPr>
        <w:t>演绎</w:t>
      </w:r>
    </w:p>
    <w:p>
      <w:pPr>
        <w:pStyle w:val="Normal"/>
        <w:numPr>
          <w:ilvl w:val="0"/>
          <w:numId w:val="8"/>
        </w:numPr>
        <w:spacing w:lineRule="auto" w:line="360"/>
        <w:rPr>
          <w:rFonts w:ascii="宋体;SimSun" w:hAnsi="宋体;SimSun"/>
          <w:color w:val="FF0000"/>
          <w:szCs w:val="21"/>
        </w:rPr>
      </w:pPr>
      <w:r>
        <w:rPr>
          <w:rFonts w:ascii="宋体;SimSun" w:hAnsi="宋体;SimSun" w:cs="宋体;SimSun"/>
          <w:color w:val="FF0000"/>
          <w:szCs w:val="21"/>
        </w:rPr>
        <w:t>减数分裂有丝分裂和细胞分化</w:t>
      </w:r>
    </w:p>
    <w:p>
      <w:pPr>
        <w:pStyle w:val="Normal"/>
        <w:numPr>
          <w:ilvl w:val="0"/>
          <w:numId w:val="8"/>
        </w:numPr>
        <w:spacing w:lineRule="auto" w:line="360"/>
        <w:rPr>
          <w:rFonts w:ascii="宋体;SimSun" w:hAnsi="宋体;SimSun"/>
          <w:color w:val="FF0000"/>
          <w:szCs w:val="21"/>
        </w:rPr>
      </w:pPr>
      <w:r>
        <w:rPr>
          <w:rFonts w:ascii="宋体;SimSun" w:hAnsi="宋体;SimSun" w:cs="宋体;SimSun"/>
          <w:color w:val="FF0000"/>
          <w:szCs w:val="21"/>
        </w:rPr>
        <w:t>进化不定向、随机</w:t>
      </w:r>
    </w:p>
    <w:p>
      <w:pPr>
        <w:pStyle w:val="Normal"/>
        <w:numPr>
          <w:ilvl w:val="0"/>
          <w:numId w:val="8"/>
        </w:numPr>
        <w:spacing w:lineRule="auto" w:line="360"/>
        <w:rPr/>
      </w:pPr>
      <w:r>
        <w:rPr>
          <w:rFonts w:cs="宋体;SimSun" w:ascii="宋体;SimSun" w:hAnsi="宋体;SimSun"/>
          <w:color w:val="FF0000"/>
          <w:szCs w:val="21"/>
        </w:rPr>
        <w:t xml:space="preserve">2    </w:t>
      </w:r>
      <w:r>
        <w:rPr>
          <w:rFonts w:ascii="宋体;SimSun" w:hAnsi="宋体;SimSun" w:cs="宋体;SimSun"/>
          <w:color w:val="FF0000"/>
          <w:szCs w:val="21"/>
        </w:rPr>
        <w:t>长翅可育：短翅可育：长翅不育：短翅不育</w:t>
      </w:r>
      <w:r>
        <w:rPr>
          <w:rFonts w:cs="宋体;SimSun" w:ascii="宋体;SimSun" w:hAnsi="宋体;SimSun"/>
          <w:color w:val="FF0000"/>
          <w:szCs w:val="21"/>
        </w:rPr>
        <w:t>=</w:t>
      </w:r>
      <w:r>
        <w:rPr>
          <w:rFonts w:cs="宋体;SimSun" w:ascii="宋体;SimSun" w:hAnsi="宋体;SimSun"/>
          <w:color w:val="FF0000"/>
          <w:szCs w:val="21"/>
        </w:rPr>
        <w:t>2:2</w:t>
      </w:r>
      <w:r>
        <w:rPr>
          <w:rFonts w:ascii="宋体;SimSun" w:hAnsi="宋体;SimSun" w:cs="宋体;SimSun"/>
          <w:color w:val="FF0000"/>
          <w:szCs w:val="21"/>
        </w:rPr>
        <w:t>：</w:t>
      </w:r>
      <w:r>
        <w:rPr>
          <w:rFonts w:cs="宋体;SimSun" w:ascii="宋体;SimSun" w:hAnsi="宋体;SimSun"/>
          <w:color w:val="FF0000"/>
          <w:szCs w:val="21"/>
        </w:rPr>
        <w:t xml:space="preserve">1:1 </w:t>
      </w:r>
    </w:p>
    <w:p>
      <w:pPr>
        <w:pStyle w:val="Style15"/>
        <w:textAlignment w:val="center"/>
        <w:rPr>
          <w:color w:val="FF0000"/>
          <w:sz w:val="21"/>
          <w:szCs w:val="21"/>
        </w:rPr>
      </w:pPr>
      <w:r>
        <w:rPr>
          <w:color w:val="FF0000"/>
          <w:sz w:val="21"/>
          <w:szCs w:val="21"/>
        </w:rPr>
        <w:drawing>
          <wp:inline distT="0" distB="0" distL="0" distR="0">
            <wp:extent cx="6186170" cy="222758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6" t="-16" r="-6" b="-16"/>
                    <a:stretch>
                      <a:fillRect/>
                    </a:stretch>
                  </pic:blipFill>
                  <pic:spPr bwMode="auto">
                    <a:xfrm>
                      <a:off x="0" y="0"/>
                      <a:ext cx="6186170" cy="222758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遗传规律、基因突变、减数分裂</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【名师点睛】本题主要考查遗传规律、基因突变、减数分裂等知识</w:t>
      </w:r>
      <w:r>
        <w:rPr>
          <w:rFonts w:cs="宋体;SimSun"/>
          <w:color w:val="FF0000"/>
          <w:szCs w:val="21"/>
        </w:rPr>
        <w:t>,</w:t>
      </w:r>
      <w:r>
        <w:rPr>
          <w:rFonts w:cs="宋体;SimSun"/>
          <w:color w:val="FF0000"/>
          <w:szCs w:val="21"/>
        </w:rPr>
        <w:t>意在考查考生的理解能力、获取信息能力、综合运用能力。能正确地结合题目所给信息和所学生物学知识去进行合理的推导是正确解答该题的关键。</w:t>
      </w:r>
    </w:p>
    <w:p>
      <w:pPr>
        <w:pStyle w:val="Normal"/>
        <w:spacing w:lineRule="auto" w:line="360"/>
        <w:rPr>
          <w:rFonts w:ascii="宋体;SimSun" w:hAnsi="宋体;SimSun"/>
          <w:szCs w:val="21"/>
        </w:rPr>
      </w:pPr>
      <w:r>
        <w:rPr>
          <w:rFonts w:cs="宋体;SimSun" w:ascii="宋体;SimSun" w:hAnsi="宋体;SimSun"/>
          <w:szCs w:val="21"/>
        </w:rPr>
        <w:t>29</w:t>
      </w: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泡菜是我国的传统食品之一，但制作过程中产生的亚硝酸盐对人体健康有潜在危害。某兴趣小组准备参加</w:t>
      </w:r>
      <w:r>
        <w:rPr>
          <w:rFonts w:ascii="宋体;SimSun" w:hAnsi="宋体;SimSun"/>
          <w:szCs w:val="21"/>
        </w:rPr>
        <w:t>“</w:t>
      </w:r>
      <w:r>
        <w:rPr>
          <w:rFonts w:ascii="宋体;SimSun" w:hAnsi="宋体;SimSun" w:cs="宋体;SimSun"/>
          <w:szCs w:val="21"/>
        </w:rPr>
        <w:t>科技创新大赛</w:t>
      </w:r>
      <w:r>
        <w:rPr>
          <w:rFonts w:ascii="宋体;SimSun" w:hAnsi="宋体;SimSun"/>
          <w:szCs w:val="21"/>
        </w:rPr>
        <w:t>”</w:t>
      </w:r>
      <w:r>
        <w:rPr>
          <w:rFonts w:ascii="宋体;SimSun" w:hAnsi="宋体;SimSun" w:cs="宋体;SimSun"/>
          <w:szCs w:val="21"/>
        </w:rPr>
        <w:t>，查阅资料得到图</w:t>
      </w:r>
      <w:r>
        <w:rPr>
          <w:rFonts w:cs="宋体;SimSun" w:ascii="宋体;SimSun" w:hAnsi="宋体;SimSun"/>
          <w:szCs w:val="21"/>
        </w:rPr>
        <w:t>11</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）制作泡菜时，泡菜坛一般用水密封，目的是</w:t>
      </w:r>
      <w:r>
        <w:rPr>
          <w:rFonts w:cs="宋体;SimSun" w:ascii="宋体;SimSun" w:hAnsi="宋体;SimSun"/>
          <w:color w:val="000000"/>
          <w:szCs w:val="21"/>
          <w:u w:val="single"/>
        </w:rPr>
        <w:t>__________________</w:t>
      </w:r>
      <w:r>
        <w:rPr>
          <w:rFonts w:ascii="宋体;SimSun" w:hAnsi="宋体;SimSun" w:cs="宋体;SimSun"/>
          <w:szCs w:val="21"/>
        </w:rPr>
        <w:t>。乳酸发酵第一阶段的产物是</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jc w:val="center"/>
        <w:rPr>
          <w:rFonts w:ascii="宋体;SimSun" w:hAnsi="宋体;SimSun"/>
          <w:szCs w:val="21"/>
        </w:rPr>
      </w:pPr>
      <w:r>
        <w:rPr>
          <w:rFonts w:cs="Times New Romance;Times New Roman" w:ascii="Times New Romance;Times New Roman" w:hAnsi="Times New Romance;Times New Roman"/>
          <w:szCs w:val="21"/>
          <w:lang w:val="en-US" w:eastAsia="en-US"/>
        </w:rPr>
        <w:drawing>
          <wp:inline distT="0" distB="0" distL="0" distR="0">
            <wp:extent cx="3409315" cy="2458720"/>
            <wp:effectExtent l="0" t="0" r="0" b="0"/>
            <wp:docPr id="36" name="yieouoweiy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yieouoweiy16.jpg" descr=""/>
                    <pic:cNvPicPr>
                      <a:picLocks noChangeAspect="1" noChangeArrowheads="1"/>
                    </pic:cNvPicPr>
                  </pic:nvPicPr>
                  <pic:blipFill>
                    <a:blip r:embed="rId37"/>
                    <a:srcRect l="-17" t="-23" r="-17" b="-23"/>
                    <a:stretch>
                      <a:fillRect/>
                    </a:stretch>
                  </pic:blipFill>
                  <pic:spPr bwMode="auto">
                    <a:xfrm>
                      <a:off x="0" y="0"/>
                      <a:ext cx="3409315" cy="2458720"/>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）据图</w:t>
      </w:r>
      <w:r>
        <w:rPr>
          <w:rFonts w:cs="宋体;SimSun" w:ascii="宋体;SimSun" w:hAnsi="宋体;SimSun"/>
          <w:szCs w:val="21"/>
        </w:rPr>
        <w:t>11</w:t>
      </w:r>
      <w:r>
        <w:rPr>
          <w:rFonts w:ascii="宋体;SimSun" w:hAnsi="宋体;SimSun" w:cs="宋体;SimSun"/>
          <w:szCs w:val="21"/>
        </w:rPr>
        <w:t>，与第</w:t>
      </w:r>
      <w:r>
        <w:rPr>
          <w:rFonts w:cs="宋体;SimSun" w:ascii="宋体;SimSun" w:hAnsi="宋体;SimSun"/>
          <w:szCs w:val="21"/>
        </w:rPr>
        <w:t>3</w:t>
      </w:r>
      <w:r>
        <w:rPr>
          <w:rFonts w:ascii="宋体;SimSun" w:hAnsi="宋体;SimSun" w:cs="宋体;SimSun"/>
          <w:szCs w:val="21"/>
        </w:rPr>
        <w:t>天相比，第</w:t>
      </w:r>
      <w:r>
        <w:rPr>
          <w:rFonts w:cs="宋体;SimSun" w:ascii="宋体;SimSun" w:hAnsi="宋体;SimSun"/>
          <w:szCs w:val="21"/>
        </w:rPr>
        <w:t>8</w:t>
      </w:r>
      <w:r>
        <w:rPr>
          <w:rFonts w:ascii="宋体;SimSun" w:hAnsi="宋体;SimSun" w:cs="宋体;SimSun"/>
          <w:szCs w:val="21"/>
        </w:rPr>
        <w:t>天后的泡菜更适于食用，因为后者</w:t>
      </w:r>
      <w:r>
        <w:rPr>
          <w:rFonts w:cs="宋体;SimSun" w:ascii="宋体;SimSun" w:hAnsi="宋体;SimSun"/>
          <w:color w:val="000000"/>
          <w:szCs w:val="21"/>
          <w:u w:val="single"/>
        </w:rPr>
        <w:t>______________</w:t>
      </w:r>
      <w:r>
        <w:rPr>
          <w:rFonts w:ascii="宋体;SimSun" w:hAnsi="宋体;SimSun" w:cs="宋体;SimSun"/>
          <w:szCs w:val="21"/>
        </w:rPr>
        <w:t>；</w:t>
      </w:r>
      <w:r>
        <w:rPr>
          <w:rFonts w:cs="宋体;SimSun" w:ascii="宋体;SimSun" w:hAnsi="宋体;SimSun"/>
          <w:szCs w:val="21"/>
        </w:rPr>
        <w:t>pH</w:t>
      </w:r>
      <w:r>
        <w:rPr>
          <w:rFonts w:ascii="宋体;SimSun" w:hAnsi="宋体;SimSun" w:cs="宋体;SimSun"/>
          <w:szCs w:val="21"/>
        </w:rPr>
        <w:t>值呈下降趋势，原因是</w:t>
      </w:r>
      <w:r>
        <w:rPr>
          <w:rFonts w:cs="宋体;SimSun" w:ascii="宋体;SimSun" w:hAnsi="宋体;SimSun"/>
          <w:color w:val="000000"/>
          <w:szCs w:val="21"/>
          <w:u w:val="single"/>
        </w:rPr>
        <w:t>______________</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）该小组得到一株</w:t>
      </w:r>
      <w:r>
        <w:rPr>
          <w:rFonts w:ascii="宋体;SimSun" w:hAnsi="宋体;SimSun"/>
          <w:szCs w:val="21"/>
        </w:rPr>
        <w:t>“</w:t>
      </w:r>
      <w:r>
        <w:rPr>
          <w:rFonts w:ascii="宋体;SimSun" w:hAnsi="宋体;SimSun" w:cs="宋体;SimSun"/>
          <w:szCs w:val="21"/>
        </w:rPr>
        <w:t>优选</w:t>
      </w:r>
      <w:r>
        <w:rPr>
          <w:rFonts w:ascii="宋体;SimSun" w:hAnsi="宋体;SimSun"/>
          <w:szCs w:val="21"/>
        </w:rPr>
        <w:t>”</w:t>
      </w:r>
      <w:r>
        <w:rPr>
          <w:rFonts w:ascii="宋体;SimSun" w:hAnsi="宋体;SimSun" w:cs="宋体;SimSun"/>
          <w:szCs w:val="21"/>
        </w:rPr>
        <w:t>乳酸菌（亚硝酸盐还原酶活力比普</w:t>
      </w:r>
      <w:r>
        <w:rPr>
          <w:rFonts w:ascii="宋体;SimSun" w:hAnsi="宋体;SimSun" w:cs="宋体;SimSun"/>
          <w:szCs w:val="21"/>
        </w:rPr>
        <w:drawing>
          <wp:inline distT="0" distB="0" distL="0" distR="0">
            <wp:extent cx="18415" cy="12065"/>
            <wp:effectExtent l="0" t="0" r="0" b="0"/>
            <wp:docPr id="3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4" descr=""/>
                    <pic:cNvPicPr>
                      <a:picLocks noChangeAspect="1" noChangeArrowheads="1"/>
                    </pic:cNvPicPr>
                  </pic:nvPicPr>
                  <pic:blipFill>
                    <a:blip r:embed="rId38"/>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通乳酸菌高</w:t>
      </w:r>
      <w:r>
        <w:rPr>
          <w:rFonts w:cs="宋体;SimSun" w:ascii="宋体;SimSun" w:hAnsi="宋体;SimSun"/>
          <w:szCs w:val="21"/>
        </w:rPr>
        <w:t>5</w:t>
      </w:r>
      <w:r>
        <w:rPr>
          <w:rFonts w:ascii="宋体;SimSun" w:hAnsi="宋体;SimSun" w:cs="宋体;SimSun"/>
          <w:szCs w:val="21"/>
        </w:rPr>
        <w:t>倍），拟参照资料的实验方案和食盐浓度（</w:t>
      </w:r>
      <w:r>
        <w:rPr>
          <w:rFonts w:cs="宋体;SimSun" w:ascii="宋体;SimSun" w:hAnsi="宋体;SimSun"/>
          <w:szCs w:val="21"/>
        </w:rPr>
        <w:t>4%-10%</w:t>
      </w:r>
      <w:r>
        <w:rPr>
          <w:rFonts w:ascii="宋体;SimSun" w:hAnsi="宋体;SimSun" w:cs="宋体;SimSun"/>
          <w:szCs w:val="21"/>
        </w:rPr>
        <w:t>），探究与普通乳酸菌相</w:t>
      </w:r>
      <w:r>
        <w:rPr>
          <w:rFonts w:ascii="宋体;SimSun" w:hAnsi="宋体;SimSun" w:cs="宋体;SimSun"/>
          <w:szCs w:val="21"/>
        </w:rPr>
        <w:drawing>
          <wp:inline distT="0" distB="0" distL="0" distR="0">
            <wp:extent cx="27305" cy="13970"/>
            <wp:effectExtent l="0" t="0" r="0" b="0"/>
            <wp:docPr id="3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 descr=""/>
                    <pic:cNvPicPr>
                      <a:picLocks noChangeAspect="1" noChangeArrowheads="1"/>
                    </pic:cNvPicPr>
                  </pic:nvPicPr>
                  <pic:blipFill>
                    <a:blip r:embed="rId39"/>
                    <a:srcRect l="-12" t="-105" r="-12" b="-105"/>
                    <a:stretch>
                      <a:fillRect/>
                    </a:stretch>
                  </pic:blipFill>
                  <pic:spPr bwMode="auto">
                    <a:xfrm>
                      <a:off x="0" y="0"/>
                      <a:ext cx="27305" cy="13970"/>
                    </a:xfrm>
                    <a:prstGeom prst="rect">
                      <a:avLst/>
                    </a:prstGeom>
                  </pic:spPr>
                </pic:pic>
              </a:graphicData>
            </a:graphic>
          </wp:inline>
        </w:drawing>
      </w:r>
      <w:r>
        <w:rPr>
          <w:rFonts w:ascii="宋体;SimSun" w:hAnsi="宋体;SimSun" w:cs="宋体;SimSun"/>
          <w:szCs w:val="21"/>
        </w:rPr>
        <w:t>比用</w:t>
      </w:r>
      <w:r>
        <w:rPr>
          <w:rFonts w:ascii="宋体;SimSun" w:hAnsi="宋体;SimSun"/>
          <w:szCs w:val="21"/>
        </w:rPr>
        <w:t>“</w:t>
      </w:r>
      <w:r>
        <w:rPr>
          <w:rFonts w:ascii="宋体;SimSun" w:hAnsi="宋体;SimSun" w:cs="宋体;SimSun"/>
          <w:szCs w:val="21"/>
        </w:rPr>
        <w:t>优选</w:t>
      </w:r>
      <w:r>
        <w:rPr>
          <w:rFonts w:ascii="宋体;SimSun" w:hAnsi="宋体;SimSun"/>
          <w:szCs w:val="21"/>
        </w:rPr>
        <w:t>”</w:t>
      </w:r>
      <w:r>
        <w:rPr>
          <w:rFonts w:ascii="宋体;SimSun" w:hAnsi="宋体;SimSun" w:cs="宋体;SimSun"/>
          <w:szCs w:val="21"/>
        </w:rPr>
        <w:t>乳酸菌制作泡菜过程中亚硝酸盐含量的高低，并确定其最适条件。请你设计一个实验结果记录表，并推测实验结论。</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）创造无氧环境丙酮酸、</w:t>
      </w:r>
      <w:r>
        <w:rPr>
          <w:rFonts w:cs="宋体;SimSun" w:ascii="宋体;SimSun" w:hAnsi="宋体;SimSun"/>
          <w:color w:val="FF0000"/>
          <w:szCs w:val="21"/>
        </w:rPr>
        <w:t>[</w:t>
      </w:r>
      <w:r>
        <w:rPr>
          <w:rFonts w:ascii="宋体;SimSun" w:hAnsi="宋体;SimSun" w:cs="宋体;SimSun"/>
          <w:color w:val="FF0000"/>
          <w:szCs w:val="21"/>
        </w:rPr>
        <w:t>氢</w:t>
      </w:r>
      <w:r>
        <w:rPr>
          <w:rFonts w:cs="宋体;SimSun" w:ascii="宋体;SimSun" w:hAnsi="宋体;SimSun"/>
          <w:color w:val="FF0000"/>
          <w:szCs w:val="21"/>
        </w:rPr>
        <w:t>]</w:t>
      </w:r>
      <w:r>
        <w:rPr>
          <w:rFonts w:ascii="宋体;SimSun" w:hAnsi="宋体;SimSun" w:cs="宋体;SimSun"/>
          <w:color w:val="FF0000"/>
          <w:szCs w:val="21"/>
        </w:rPr>
        <w:t>、</w:t>
      </w:r>
      <w:r>
        <w:rPr>
          <w:rFonts w:cs="宋体;SimSun" w:ascii="宋体;SimSun" w:hAnsi="宋体;SimSun"/>
          <w:color w:val="FF0000"/>
          <w:szCs w:val="21"/>
        </w:rPr>
        <w:t>ATP</w:t>
      </w:r>
    </w:p>
    <w:p>
      <w:pPr>
        <w:pStyle w:val="Normal"/>
        <w:numPr>
          <w:ilvl w:val="0"/>
          <w:numId w:val="9"/>
        </w:numPr>
        <w:spacing w:lineRule="auto" w:line="360"/>
        <w:rPr>
          <w:rFonts w:ascii="宋体;SimSun" w:hAnsi="宋体;SimSun"/>
          <w:color w:val="FF0000"/>
          <w:szCs w:val="21"/>
        </w:rPr>
      </w:pPr>
      <w:r>
        <w:rPr>
          <w:rFonts w:ascii="宋体;SimSun" w:hAnsi="宋体;SimSun" w:cs="宋体;SimSun"/>
          <w:color w:val="FF0000"/>
          <w:szCs w:val="21"/>
        </w:rPr>
        <w:t>亚硝酸盐含量已接近最低水平乳酸菌积累</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）实验记录表亚硝酸盐含量（</w:t>
      </w:r>
      <w:r>
        <w:rPr>
          <w:rFonts w:cs="宋体;SimSun" w:ascii="宋体;SimSun" w:hAnsi="宋体;SimSun"/>
          <w:color w:val="FF0000"/>
          <w:szCs w:val="21"/>
        </w:rPr>
        <w:t>mg/kg</w:t>
      </w:r>
      <w:r>
        <w:rPr>
          <w:rFonts w:ascii="宋体;SimSun" w:hAnsi="宋体;SimSun" w:cs="宋体;SimSun"/>
          <w:color w:val="FF0000"/>
          <w:szCs w:val="21"/>
        </w:rPr>
        <w:t>）</w:t>
      </w:r>
    </w:p>
    <w:p>
      <w:pPr>
        <w:pStyle w:val="Normal"/>
        <w:widowControl/>
        <w:jc w:val="left"/>
        <w:rPr>
          <w:rFonts w:ascii="宋体;SimSun" w:hAnsi="宋体;SimSun" w:cs="宋体;SimSun"/>
          <w:kern w:val="0"/>
          <w:sz w:val="24"/>
          <w:szCs w:val="24"/>
        </w:rPr>
      </w:pPr>
      <w:r>
        <w:rPr>
          <w:rFonts w:cs="宋体;SimSun" w:ascii="宋体;SimSun" w:hAnsi="宋体;SimSun"/>
          <w:kern w:val="0"/>
          <w:sz w:val="24"/>
          <w:szCs w:val="24"/>
          <w:lang w:val="en-US" w:eastAsia="en-US"/>
        </w:rPr>
        <w:drawing>
          <wp:inline distT="0" distB="0" distL="0" distR="0">
            <wp:extent cx="3914140" cy="1525270"/>
            <wp:effectExtent l="0" t="0" r="0" b="0"/>
            <wp:docPr id="3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
                    <pic:cNvPicPr>
                      <a:picLocks noChangeAspect="1" noChangeArrowheads="1"/>
                    </pic:cNvPicPr>
                  </pic:nvPicPr>
                  <pic:blipFill>
                    <a:blip r:embed="rId40"/>
                    <a:srcRect l="-9" t="-24" r="-9" b="-24"/>
                    <a:stretch>
                      <a:fillRect/>
                    </a:stretch>
                  </pic:blipFill>
                  <pic:spPr bwMode="auto">
                    <a:xfrm>
                      <a:off x="0" y="0"/>
                      <a:ext cx="3914140" cy="1525270"/>
                    </a:xfrm>
                    <a:prstGeom prst="rect">
                      <a:avLst/>
                    </a:prstGeom>
                  </pic:spPr>
                </pic:pic>
              </a:graphicData>
            </a:graphic>
          </wp:inline>
        </w:drawing>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推测实验结论：</w:t>
      </w:r>
    </w:p>
    <w:p>
      <w:pPr>
        <w:pStyle w:val="Normal"/>
        <w:numPr>
          <w:ilvl w:val="0"/>
          <w:numId w:val="1"/>
        </w:numPr>
        <w:spacing w:lineRule="auto" w:line="360"/>
        <w:rPr>
          <w:rFonts w:ascii="宋体;SimSun" w:hAnsi="宋体;SimSun"/>
          <w:color w:val="FF0000"/>
          <w:szCs w:val="21"/>
        </w:rPr>
      </w:pPr>
      <w:r>
        <w:rPr>
          <w:rFonts w:ascii="宋体;SimSun" w:hAnsi="宋体;SimSun"/>
          <w:color w:val="FF0000"/>
          <w:szCs w:val="21"/>
        </w:rPr>
        <w:t>用“</w:t>
      </w:r>
      <w:r>
        <w:rPr>
          <w:rFonts w:ascii="宋体;SimSun" w:hAnsi="宋体;SimSun" w:cs="宋体;SimSun"/>
          <w:color w:val="FF0000"/>
          <w:szCs w:val="21"/>
        </w:rPr>
        <w:t>优选</w:t>
      </w:r>
      <w:r>
        <w:rPr>
          <w:rFonts w:ascii="宋体;SimSun" w:hAnsi="宋体;SimSun"/>
          <w:color w:val="FF0000"/>
          <w:szCs w:val="21"/>
        </w:rPr>
        <w:t>”</w:t>
      </w:r>
      <w:r>
        <w:rPr>
          <w:rFonts w:ascii="宋体;SimSun" w:hAnsi="宋体;SimSun" w:cs="宋体;SimSun"/>
          <w:color w:val="FF0000"/>
          <w:szCs w:val="21"/>
        </w:rPr>
        <w:t>乳酸菌制作泡菜，亚硝酸盐含量更低</w:t>
      </w:r>
    </w:p>
    <w:p>
      <w:pPr>
        <w:pStyle w:val="Normal"/>
        <w:numPr>
          <w:ilvl w:val="0"/>
          <w:numId w:val="1"/>
        </w:numPr>
        <w:spacing w:lineRule="auto" w:line="360"/>
        <w:rPr>
          <w:rFonts w:ascii="宋体;SimSun" w:hAnsi="宋体;SimSun"/>
          <w:color w:val="FF0000"/>
          <w:szCs w:val="21"/>
        </w:rPr>
      </w:pPr>
      <w:r>
        <w:rPr>
          <w:rFonts w:ascii="宋体;SimSun" w:hAnsi="宋体;SimSun" w:cs="宋体;SimSun"/>
          <w:color w:val="FF0000"/>
          <w:szCs w:val="21"/>
        </w:rPr>
        <w:t>最适条件是亚硝酸盐含量最低时的食盐浓度和发酵时间</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186170" cy="1664335"/>
            <wp:effectExtent l="0" t="0" r="0" b="0"/>
            <wp:docPr id="4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 descr=""/>
                    <pic:cNvPicPr>
                      <a:picLocks noChangeAspect="1" noChangeArrowheads="1"/>
                    </pic:cNvPicPr>
                  </pic:nvPicPr>
                  <pic:blipFill>
                    <a:blip r:embed="rId41"/>
                    <a:srcRect l="-6" t="-21" r="-6" b="-21"/>
                    <a:stretch>
                      <a:fillRect/>
                    </a:stretch>
                  </pic:blipFill>
                  <pic:spPr bwMode="auto">
                    <a:xfrm>
                      <a:off x="0" y="0"/>
                      <a:ext cx="6186170" cy="166433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乳酸菌的发酵</w:t>
      </w:r>
      <w:r>
        <w:rPr>
          <w:rFonts w:cs="宋体;SimSun"/>
          <w:color w:val="FF0000"/>
          <w:szCs w:val="21"/>
        </w:rPr>
        <w:t>。</w:t>
      </w:r>
    </w:p>
    <w:p>
      <w:pPr>
        <w:pStyle w:val="Normal"/>
        <w:spacing w:lineRule="auto" w:line="360"/>
        <w:rPr>
          <w:rFonts w:ascii="宋体;SimSun" w:hAnsi="宋体;SimSun" w:cs="宋体;SimSun"/>
          <w:color w:val="FF0000"/>
          <w:szCs w:val="21"/>
        </w:rPr>
      </w:pPr>
      <w:r>
        <w:rPr>
          <w:rFonts w:cs="宋体;SimSun"/>
          <w:color w:val="FF0000"/>
          <w:szCs w:val="21"/>
        </w:rPr>
        <w:t>【名师点睛】本题主要考查乳酸菌的发酵过程以及实验设计的相关内容</w:t>
      </w:r>
      <w:r>
        <w:rPr>
          <w:rFonts w:cs="宋体;SimSun"/>
          <w:color w:val="FF0000"/>
          <w:szCs w:val="21"/>
        </w:rPr>
        <w:t>,</w:t>
      </w:r>
      <w:r>
        <w:rPr>
          <w:rFonts w:cs="宋体;SimSun"/>
          <w:color w:val="FF0000"/>
          <w:szCs w:val="21"/>
        </w:rPr>
        <w:t>意在考查考生的理解</w:t>
      </w:r>
      <w:r>
        <w:rPr>
          <w:rFonts w:cs="宋体;SimSun"/>
          <w:color w:val="FF0000"/>
          <w:szCs w:val="21"/>
        </w:rPr>
        <w:drawing>
          <wp:inline distT="0" distB="0" distL="0" distR="0">
            <wp:extent cx="18415" cy="13970"/>
            <wp:effectExtent l="0" t="0" r="0" b="0"/>
            <wp:docPr id="4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descr=""/>
                    <pic:cNvPicPr>
                      <a:picLocks noChangeAspect="1" noChangeArrowheads="1"/>
                    </pic:cNvPicPr>
                  </pic:nvPicPr>
                  <pic:blipFill>
                    <a:blip r:embed="rId42"/>
                    <a:srcRect l="-12" t="-105" r="-12" b="-105"/>
                    <a:stretch>
                      <a:fillRect/>
                    </a:stretch>
                  </pic:blipFill>
                  <pic:spPr bwMode="auto">
                    <a:xfrm>
                      <a:off x="0" y="0"/>
                      <a:ext cx="18415" cy="13970"/>
                    </a:xfrm>
                    <a:prstGeom prst="rect">
                      <a:avLst/>
                    </a:prstGeom>
                  </pic:spPr>
                </pic:pic>
              </a:graphicData>
            </a:graphic>
          </wp:inline>
        </w:drawing>
      </w:r>
      <w:r>
        <w:rPr>
          <w:rFonts w:cs="宋体;SimSun"/>
          <w:color w:val="FF0000"/>
          <w:szCs w:val="21"/>
        </w:rPr>
        <w:t>能力、实验与探究能力和综合运用能力。要求考生用数学形式（表格）去回答问题是本题设计的独到之处。</w:t>
      </w:r>
      <w:bookmarkStart w:id="0" w:name="_GoBack"/>
      <w:bookmarkEnd w:id="0"/>
    </w:p>
    <w:p>
      <w:pPr>
        <w:pStyle w:val="Normal"/>
        <w:spacing w:lineRule="auto" w:line="360"/>
        <w:rPr>
          <w:rFonts w:ascii="宋体;SimSun" w:hAnsi="宋体;SimSun" w:cs="宋体;SimSun"/>
          <w:color w:val="FF0000"/>
          <w:szCs w:val="21"/>
        </w:rPr>
      </w:pPr>
      <w:r>
        <w:rPr>
          <w:rFonts w:cs="宋体;SimSun" w:ascii="宋体;SimSun" w:hAnsi="宋体;SimSun"/>
          <w:color w:val="FF0000"/>
          <w:szCs w:val="21"/>
        </w:rPr>
      </w:r>
    </w:p>
    <w:sectPr>
      <w:headerReference w:type="default" r:id="rId43"/>
      <w:footerReference w:type="default" r:id="rId44"/>
      <w:type w:val="nextPage"/>
      <w:pgSz w:w="11906" w:h="16838"/>
      <w:pgMar w:left="1077" w:right="1077" w:gutter="0" w:header="850" w:top="1417" w:footer="992" w:bottom="1417"/>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Times New Romance">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21"/>
      </w:rPr>
    </w:pPr>
    <w:r>
      <w:rPr>
        <w:szCs w:val="21"/>
      </w:rPr>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57785" cy="126365"/>
              <wp:effectExtent l="0" t="0" r="0" b="0"/>
              <wp:wrapSquare wrapText="largest"/>
              <wp:docPr id="42" name="Frame1"/>
              <a:graphic xmlns:a="http://schemas.openxmlformats.org/drawingml/2006/main">
                <a:graphicData uri="http://schemas.microsoft.com/office/word/2010/wordprocessingShape">
                  <wps:wsp>
                    <wps:cNvSpPr txBox="1"/>
                    <wps:spPr>
                      <a:xfrm>
                        <a:off x="0" y="0"/>
                        <a:ext cx="57785" cy="12636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9.95pt;mso-wrap-distance-left:0pt;mso-wrap-distance-right:0pt;mso-wrap-distance-top:0pt;mso-wrap-distance-bottom:0pt;margin-top:0.05pt;mso-position-vertical-relative:text;margin-left:241.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0"/>
        </w:tabs>
        <w:ind w:left="360" w:hanging="360"/>
      </w:pPr>
      <w:rPr>
        <w:rFonts w:cs="宋体;SimSun"/>
      </w:rPr>
    </w:lvl>
  </w:abstractNum>
  <w:abstractNum w:abstractNumId="2">
    <w:lvl w:ilvl="0">
      <w:start w:val="1"/>
      <w:numFmt w:val="decimal"/>
      <w:suff w:val="nothing"/>
      <w:lvlText w:val="（%1）"/>
      <w:lvlJc w:val="left"/>
      <w:pPr>
        <w:tabs>
          <w:tab w:val="num" w:pos="0"/>
        </w:tabs>
        <w:ind w:left="0" w:hanging="0"/>
      </w:pPr>
      <w:rPr>
        <w:rFonts w:cs="Times New Roman"/>
      </w:rPr>
    </w:lvl>
  </w:abstractNum>
  <w:abstractNum w:abstractNumId="3">
    <w:lvl w:ilvl="0">
      <w:start w:val="1"/>
      <w:numFmt w:val="upperLetter"/>
      <w:suff w:val="nothing"/>
      <w:lvlText w:val="%1."/>
      <w:lvlJc w:val="left"/>
      <w:pPr>
        <w:tabs>
          <w:tab w:val="num" w:pos="0"/>
        </w:tabs>
        <w:ind w:left="0" w:hanging="0"/>
      </w:pPr>
      <w:rPr>
        <w:rFonts w:cs="Times New Roman"/>
      </w:rPr>
    </w:lvl>
  </w:abstractNum>
  <w:abstractNum w:abstractNumId="4">
    <w:lvl w:ilvl="0">
      <w:start w:val="1"/>
      <w:numFmt w:val="upperLetter"/>
      <w:suff w:val="nothing"/>
      <w:lvlText w:val="%1."/>
      <w:lvlJc w:val="left"/>
      <w:pPr>
        <w:tabs>
          <w:tab w:val="num" w:pos="0"/>
        </w:tabs>
        <w:ind w:left="0" w:hanging="0"/>
      </w:pPr>
      <w:rPr>
        <w:rFonts w:cs="Times New Roman"/>
      </w:rPr>
    </w:lvl>
  </w:abstractNum>
  <w:abstractNum w:abstractNumId="5">
    <w:lvl w:ilvl="0">
      <w:start w:val="1"/>
      <w:numFmt w:val="chineseCountingThousand"/>
      <w:suff w:val="nothing"/>
      <w:lvlText w:val="%1、"/>
      <w:lvlJc w:val="left"/>
      <w:pPr>
        <w:tabs>
          <w:tab w:val="num" w:pos="0"/>
        </w:tabs>
        <w:ind w:left="0" w:hanging="0"/>
      </w:pPr>
      <w:rPr>
        <w:rFonts w:cs="Times New Roman"/>
      </w:rPr>
    </w:lvl>
  </w:abstractNum>
  <w:abstractNum w:abstractNumId="6">
    <w:lvl w:ilvl="0">
      <w:start w:val="1"/>
      <w:numFmt w:val="decimal"/>
      <w:suff w:val="nothing"/>
      <w:lvlText w:val="%1."/>
      <w:lvlJc w:val="left"/>
      <w:pPr>
        <w:tabs>
          <w:tab w:val="num" w:pos="0"/>
        </w:tabs>
        <w:ind w:left="0" w:hanging="0"/>
      </w:pPr>
      <w:rPr>
        <w:rFonts w:cs="Times New Roman"/>
      </w:rPr>
    </w:lvl>
  </w:abstractNum>
  <w:abstractNum w:abstractNumId="7">
    <w:lvl w:ilvl="0">
      <w:start w:val="2"/>
      <w:numFmt w:val="decimal"/>
      <w:suff w:val="nothing"/>
      <w:lvlText w:val="（%1）"/>
      <w:lvlJc w:val="left"/>
      <w:pPr>
        <w:tabs>
          <w:tab w:val="num" w:pos="0"/>
        </w:tabs>
        <w:ind w:left="0" w:hanging="0"/>
      </w:pPr>
      <w:rPr>
        <w:rFonts w:cs="Times New Roman"/>
      </w:rPr>
    </w:lvl>
  </w:abstractNum>
  <w:abstractNum w:abstractNumId="8">
    <w:lvl w:ilvl="0">
      <w:start w:val="2"/>
      <w:numFmt w:val="decimal"/>
      <w:suff w:val="nothing"/>
      <w:lvlText w:val="（%1）"/>
      <w:lvlJc w:val="left"/>
      <w:pPr>
        <w:tabs>
          <w:tab w:val="num" w:pos="0"/>
        </w:tabs>
        <w:ind w:left="0" w:hanging="0"/>
      </w:pPr>
      <w:rPr>
        <w:rFonts w:cs="Times New Roman"/>
      </w:rPr>
    </w:lvl>
  </w:abstractNum>
  <w:abstractNum w:abstractNumId="9">
    <w:lvl w:ilvl="0">
      <w:start w:val="2"/>
      <w:numFmt w:val="decimal"/>
      <w:suff w:val="nothing"/>
      <w:lvlText w:val="（%1）"/>
      <w:lvlJc w:val="left"/>
      <w:pPr>
        <w:tabs>
          <w:tab w:val="num" w:pos="0"/>
        </w:tabs>
        <w:ind w:left="0" w:hanging="0"/>
      </w:pPr>
      <w:rPr>
        <w:rFonts w:cs="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rFonts w:cs="宋体;SimSu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Style14">
    <w:name w:val="默认段落字体"/>
    <w:qFormat/>
    <w:rPr/>
  </w:style>
  <w:style w:type="character" w:styleId="CharChar">
    <w:name w:val=" Char Char"/>
    <w:basedOn w:val="Style14"/>
    <w:qFormat/>
    <w:rPr>
      <w:kern w:val="2"/>
      <w:sz w:val="18"/>
    </w:rPr>
  </w:style>
  <w:style w:type="character" w:styleId="CharChar1">
    <w:name w:val=" Char Char1"/>
    <w:basedOn w:val="Style14"/>
    <w:qFormat/>
    <w:rPr>
      <w:kern w:val="2"/>
      <w:sz w:val="18"/>
    </w:rPr>
  </w:style>
  <w:style w:type="character" w:styleId="Nsuhbkwgb">
    <w:name w:val="nsuhbkwgb"/>
    <w:basedOn w:val="Style14"/>
    <w:qFormat/>
    <w:rPr/>
  </w:style>
  <w:style w:type="character" w:styleId="Ctrwta">
    <w:name w:val="ctrw|t-a."/>
    <w:basedOn w:val="Style14"/>
    <w:qFormat/>
    <w:rPr/>
  </w:style>
  <w:style w:type="character" w:styleId="Gjeng">
    <w:name w:val="gj-eng."/>
    <w:basedOn w:val="Style14"/>
    <w:qFormat/>
    <w:rPr/>
  </w:style>
  <w:style w:type="character" w:styleId="Vqyaq">
    <w:name w:val="v@%qyaq"/>
    <w:basedOn w:val="Style14"/>
    <w:qFormat/>
    <w:rPr/>
  </w:style>
  <w:style w:type="character" w:styleId="Hgx">
    <w:name w:val="hg@x"/>
    <w:basedOn w:val="Style14"/>
    <w:qFormat/>
    <w:rPr/>
  </w:style>
  <w:style w:type="character" w:styleId="Zymdf">
    <w:name w:val="zymdf"/>
    <w:basedOn w:val="Style14"/>
    <w:qFormat/>
    <w:rPr/>
  </w:style>
  <w:style w:type="character" w:styleId="Ylkmq">
    <w:name w:val="ylkm_q|"/>
    <w:basedOn w:val="Style14"/>
    <w:qFormat/>
    <w:rPr/>
  </w:style>
  <w:style w:type="character" w:styleId="Rzprw">
    <w:name w:val="rzprw"/>
    <w:basedOn w:val="Style14"/>
    <w:qFormat/>
    <w:rPr/>
  </w:style>
  <w:style w:type="character" w:styleId="Msjkgzky">
    <w:name w:val="msjkgz#ky"/>
    <w:basedOn w:val="Style14"/>
    <w:qFormat/>
    <w:rPr/>
  </w:style>
  <w:style w:type="character" w:styleId="Mbuw">
    <w:name w:val="m_bu-*w"/>
    <w:basedOn w:val="Style14"/>
    <w:qFormat/>
    <w:rPr/>
  </w:style>
  <w:style w:type="character" w:styleId="Jgpyjcc">
    <w:name w:val="jgpyjcc-"/>
    <w:basedOn w:val="Style14"/>
    <w:qFormat/>
    <w:rPr/>
  </w:style>
  <w:style w:type="character" w:styleId="Kyngpsvox">
    <w:name w:val="kyngpsvox"/>
    <w:basedOn w:val="Style14"/>
    <w:qFormat/>
    <w:rPr/>
  </w:style>
  <w:style w:type="character" w:styleId="Yalpu">
    <w:name w:val="yalpu"/>
    <w:basedOn w:val="Style14"/>
    <w:qFormat/>
    <w:rPr/>
  </w:style>
  <w:style w:type="character" w:styleId="Oeozu">
    <w:name w:val="oeoz_.u"/>
    <w:basedOn w:val="Style14"/>
    <w:qFormat/>
    <w:rPr/>
  </w:style>
  <w:style w:type="character" w:styleId="Xysanc">
    <w:name w:val="xys#anc"/>
    <w:basedOn w:val="Style14"/>
    <w:qFormat/>
    <w:rPr/>
  </w:style>
  <w:style w:type="character" w:styleId="Rmtsdf">
    <w:name w:val="rmtsdf"/>
    <w:basedOn w:val="Style14"/>
    <w:qFormat/>
    <w:rPr/>
  </w:style>
  <w:style w:type="character" w:styleId="Wctvdg">
    <w:name w:val="wctvd|g"/>
    <w:basedOn w:val="Style14"/>
    <w:qFormat/>
    <w:rPr/>
  </w:style>
  <w:style w:type="character" w:styleId="Zcrvcr">
    <w:name w:val="z+crvcr"/>
    <w:basedOn w:val="Style14"/>
    <w:qFormat/>
    <w:rPr/>
  </w:style>
  <w:style w:type="character" w:styleId="Gibfiyo">
    <w:name w:val="gibfiyo"/>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5">
    <w:name w:val="普通(网站)"/>
    <w:basedOn w:val="Normal"/>
    <w:qFormat/>
    <w:pPr>
      <w:widowControl/>
      <w:spacing w:lineRule="auto" w:line="300" w:before="30" w:after="30"/>
      <w:jc w:val="left"/>
    </w:pPr>
    <w:rPr>
      <w:rFonts w:ascii="宋体;SimSun" w:hAnsi="宋体;SimSun" w:cs="宋体;SimSun"/>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6.png"/><Relationship Id="rId18" Type="http://schemas.openxmlformats.org/officeDocument/2006/relationships/image" Target="media/image3.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3.png"/><Relationship Id="rId22" Type="http://schemas.openxmlformats.org/officeDocument/2006/relationships/image" Target="media/image11.png"/><Relationship Id="rId23" Type="http://schemas.openxmlformats.org/officeDocument/2006/relationships/image" Target="media/image6.png"/><Relationship Id="rId24" Type="http://schemas.openxmlformats.org/officeDocument/2006/relationships/image" Target="media/image12.png"/><Relationship Id="rId25" Type="http://schemas.openxmlformats.org/officeDocument/2006/relationships/image" Target="media/image6.png"/><Relationship Id="rId26" Type="http://schemas.openxmlformats.org/officeDocument/2006/relationships/image" Target="media/image6.png"/><Relationship Id="rId27" Type="http://schemas.openxmlformats.org/officeDocument/2006/relationships/image" Target="media/image6.png"/><Relationship Id="rId28" Type="http://schemas.openxmlformats.org/officeDocument/2006/relationships/image" Target="media/image13.png"/><Relationship Id="rId29" Type="http://schemas.openxmlformats.org/officeDocument/2006/relationships/image" Target="media/image3.png"/><Relationship Id="rId30" Type="http://schemas.openxmlformats.org/officeDocument/2006/relationships/image" Target="media/image6.png"/><Relationship Id="rId31" Type="http://schemas.openxmlformats.org/officeDocument/2006/relationships/image" Target="media/image14.jpeg"/><Relationship Id="rId32" Type="http://schemas.openxmlformats.org/officeDocument/2006/relationships/image" Target="media/image3.png"/><Relationship Id="rId33" Type="http://schemas.openxmlformats.org/officeDocument/2006/relationships/image" Target="media/image15.png"/><Relationship Id="rId34" Type="http://schemas.openxmlformats.org/officeDocument/2006/relationships/image" Target="media/image6.png"/><Relationship Id="rId35" Type="http://schemas.openxmlformats.org/officeDocument/2006/relationships/image" Target="media/image3.png"/><Relationship Id="rId36" Type="http://schemas.openxmlformats.org/officeDocument/2006/relationships/image" Target="media/image16.png"/><Relationship Id="rId37" Type="http://schemas.openxmlformats.org/officeDocument/2006/relationships/image" Target="media/image17.jpeg"/><Relationship Id="rId38" Type="http://schemas.openxmlformats.org/officeDocument/2006/relationships/image" Target="media/image6.png"/><Relationship Id="rId39" Type="http://schemas.openxmlformats.org/officeDocument/2006/relationships/image" Target="media/image6.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6.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2015-07-10T08:52:00Z</dcterms:created>
  <dc:creator>henanjk</dc:creator>
  <dc:description>henanjk</dc:description>
  <cp:keywords>henanjk</cp:keywords>
  <dc:language>en-US</dc:language>
  <cp:lastModifiedBy>user</cp:lastModifiedBy>
  <dcterms:modified xsi:type="dcterms:W3CDTF">2016-03-30T10:17:00Z</dcterms:modified>
  <cp:revision>7</cp:revision>
  <dc:subject>henanjk</dc:subject>
  <dc:title>henanjk</dc:title>
</cp:coreProperties>
</file>