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310"/>
          <w:tab w:val="left" w:pos="4200"/>
          <w:tab w:val="left" w:pos="6090"/>
        </w:tabs>
        <w:spacing w:line="360" w:lineRule="auto"/>
        <w:rPr>
          <w:rFonts w:hint="eastAsia" w:ascii="宋体" w:hAnsi="宋体"/>
        </w:rPr>
      </w:pPr>
      <w:r>
        <w:rPr>
          <w:rFonts w:hint="eastAsia" w:eastAsia="黑体"/>
        </w:rPr>
        <w:t>绝密★启用前</w:t>
      </w:r>
    </w:p>
    <w:p>
      <w:pPr>
        <w:tabs>
          <w:tab w:val="left" w:pos="2310"/>
          <w:tab w:val="left" w:pos="4200"/>
          <w:tab w:val="left" w:pos="6090"/>
        </w:tabs>
        <w:spacing w:line="360" w:lineRule="auto"/>
        <w:jc w:val="center"/>
        <w:rPr>
          <w:rFonts w:hint="eastAsia"/>
          <w:kern w:val="21"/>
          <w:sz w:val="32"/>
        </w:rPr>
      </w:pPr>
      <w:r>
        <w:rPr>
          <w:rFonts w:hint="eastAsia"/>
          <w:kern w:val="21"/>
          <w:sz w:val="32"/>
        </w:rPr>
        <w:t>2018年普通高等学校招生全国统一考试</w:t>
      </w:r>
    </w:p>
    <w:p>
      <w:pPr>
        <w:tabs>
          <w:tab w:val="left" w:pos="2310"/>
          <w:tab w:val="left" w:pos="4200"/>
          <w:tab w:val="left" w:pos="6090"/>
        </w:tabs>
        <w:spacing w:line="360" w:lineRule="auto"/>
        <w:jc w:val="center"/>
        <w:rPr>
          <w:rFonts w:hint="eastAsia"/>
          <w:kern w:val="21"/>
        </w:rPr>
      </w:pPr>
      <w:r>
        <w:rPr>
          <w:rFonts w:hint="eastAsia" w:ascii="黑体" w:eastAsia="黑体"/>
          <w:kern w:val="21"/>
          <w:sz w:val="44"/>
          <w:szCs w:val="44"/>
        </w:rPr>
        <w:t>理科综合能力测试</w:t>
      </w:r>
    </w:p>
    <w:p>
      <w:pPr>
        <w:tabs>
          <w:tab w:val="left" w:pos="2310"/>
          <w:tab w:val="left" w:pos="4200"/>
          <w:tab w:val="left" w:pos="6090"/>
        </w:tabs>
        <w:spacing w:line="288" w:lineRule="auto"/>
        <w:rPr>
          <w:rFonts w:hint="eastAsia" w:eastAsia="黑体"/>
          <w:kern w:val="21"/>
        </w:rPr>
      </w:pPr>
      <w:r>
        <w:rPr>
          <w:rFonts w:hint="eastAsia" w:eastAsia="黑体"/>
          <w:kern w:val="21"/>
        </w:rPr>
        <w:t>注意事项：</w:t>
      </w:r>
    </w:p>
    <w:p>
      <w:pPr>
        <w:tabs>
          <w:tab w:val="left" w:pos="2310"/>
          <w:tab w:val="left" w:pos="4200"/>
          <w:tab w:val="left" w:pos="6090"/>
        </w:tabs>
        <w:spacing w:line="288" w:lineRule="auto"/>
        <w:ind w:firstLine="420" w:firstLineChars="200"/>
        <w:rPr>
          <w:rFonts w:hint="eastAsia"/>
          <w:kern w:val="21"/>
        </w:rPr>
      </w:pPr>
      <w:r>
        <w:rPr>
          <w:rFonts w:hint="eastAsia"/>
          <w:kern w:val="21"/>
        </w:rPr>
        <w:t>1．答卷前，考生务必将自己的姓名、准考证号填写在答题卡上。</w:t>
      </w:r>
    </w:p>
    <w:p>
      <w:pPr>
        <w:tabs>
          <w:tab w:val="left" w:pos="2310"/>
          <w:tab w:val="left" w:pos="4200"/>
          <w:tab w:val="left" w:pos="6090"/>
        </w:tabs>
        <w:spacing w:line="288" w:lineRule="auto"/>
        <w:ind w:firstLine="420" w:firstLineChars="200"/>
        <w:rPr>
          <w:rFonts w:hint="eastAsia"/>
          <w:kern w:val="21"/>
        </w:rPr>
      </w:pPr>
      <w:r>
        <w:rPr>
          <w:rFonts w:hint="eastAsia"/>
          <w:kern w:val="21"/>
        </w:rPr>
        <w:t>2．回答选择题时，选出每小题答案后，用铅笔把答题卡上对应题目的答案标号涂黑。如需改动，用橡皮擦干净后，再选涂其它答案标号。回答非选择题时，将答案写在答题卡上。写在本试卷上无效。</w:t>
      </w:r>
    </w:p>
    <w:p>
      <w:pPr>
        <w:tabs>
          <w:tab w:val="left" w:pos="2310"/>
          <w:tab w:val="left" w:pos="4200"/>
          <w:tab w:val="left" w:pos="6090"/>
        </w:tabs>
        <w:spacing w:line="288" w:lineRule="auto"/>
        <w:ind w:firstLine="420" w:firstLineChars="200"/>
        <w:rPr>
          <w:rFonts w:hint="eastAsia"/>
          <w:kern w:val="21"/>
        </w:rPr>
      </w:pPr>
      <w:r>
        <w:rPr>
          <w:rFonts w:hint="eastAsia"/>
          <w:kern w:val="21"/>
        </w:rPr>
        <w:t>3．考试结束后，将本试卷和答题卡一并交回。</w:t>
      </w:r>
    </w:p>
    <w:p>
      <w:pPr>
        <w:tabs>
          <w:tab w:val="left" w:pos="2310"/>
          <w:tab w:val="left" w:pos="4200"/>
          <w:tab w:val="left" w:pos="6090"/>
        </w:tabs>
        <w:adjustRightInd w:val="0"/>
        <w:snapToGrid w:val="0"/>
        <w:spacing w:line="374" w:lineRule="auto"/>
        <w:ind w:left="2925" w:leftChars="193" w:hanging="2520" w:hangingChars="1200"/>
        <w:rPr>
          <w:rFonts w:hint="eastAsia" w:eastAsia="黑体"/>
          <w:kern w:val="21"/>
          <w:szCs w:val="21"/>
          <w:lang w:val="de-DE"/>
        </w:rPr>
      </w:pPr>
      <w:r>
        <w:rPr>
          <w:kern w:val="21"/>
        </w:rPr>
        <w:t>可能用到的相对原子质量：</w:t>
      </w:r>
      <w:r>
        <w:rPr>
          <w:rFonts w:eastAsia="黑体"/>
          <w:kern w:val="21"/>
          <w:szCs w:val="21"/>
        </w:rPr>
        <w:t xml:space="preserve">H 1 </w:t>
      </w:r>
      <w:r>
        <w:rPr>
          <w:rFonts w:hint="eastAsia" w:eastAsia="黑体"/>
          <w:kern w:val="21"/>
          <w:szCs w:val="21"/>
        </w:rPr>
        <w:t xml:space="preserve"> Li 7</w:t>
      </w:r>
      <w:r>
        <w:rPr>
          <w:rFonts w:eastAsia="黑体"/>
          <w:kern w:val="21"/>
          <w:szCs w:val="21"/>
        </w:rPr>
        <w:t xml:space="preserve"> </w:t>
      </w:r>
      <w:r>
        <w:rPr>
          <w:rFonts w:hint="eastAsia" w:eastAsia="黑体"/>
          <w:kern w:val="21"/>
          <w:szCs w:val="21"/>
        </w:rPr>
        <w:t xml:space="preserve"> </w:t>
      </w:r>
      <w:r>
        <w:rPr>
          <w:rFonts w:eastAsia="黑体"/>
          <w:kern w:val="21"/>
          <w:szCs w:val="21"/>
        </w:rPr>
        <w:t>C 12  N 14  O 16</w:t>
      </w:r>
      <w:r>
        <w:rPr>
          <w:rFonts w:eastAsia="黑体"/>
          <w:kern w:val="21"/>
          <w:szCs w:val="21"/>
          <w:lang w:val="de-DE"/>
        </w:rPr>
        <w:t xml:space="preserve">  </w:t>
      </w:r>
      <w:r>
        <w:rPr>
          <w:rFonts w:hint="eastAsia" w:eastAsia="黑体"/>
          <w:kern w:val="21"/>
          <w:szCs w:val="21"/>
          <w:lang w:val="de-DE"/>
        </w:rPr>
        <w:t xml:space="preserve">Na 23  </w:t>
      </w:r>
      <w:r>
        <w:rPr>
          <w:rFonts w:eastAsia="黑体"/>
          <w:kern w:val="21"/>
          <w:szCs w:val="21"/>
          <w:lang w:val="de-DE"/>
        </w:rPr>
        <w:t>S 32  Cl 35.5</w:t>
      </w:r>
    </w:p>
    <w:p>
      <w:pPr>
        <w:tabs>
          <w:tab w:val="left" w:pos="2310"/>
          <w:tab w:val="left" w:pos="4200"/>
          <w:tab w:val="left" w:pos="6090"/>
        </w:tabs>
        <w:adjustRightInd w:val="0"/>
        <w:snapToGrid w:val="0"/>
        <w:spacing w:line="374" w:lineRule="auto"/>
        <w:ind w:left="2923" w:leftChars="1392"/>
        <w:rPr>
          <w:rFonts w:hint="eastAsia" w:eastAsia="黑体"/>
          <w:kern w:val="21"/>
          <w:szCs w:val="21"/>
          <w:lang w:val="de-DE"/>
        </w:rPr>
      </w:pPr>
      <w:r>
        <w:rPr>
          <w:rFonts w:hint="eastAsia" w:eastAsia="黑体"/>
          <w:kern w:val="21"/>
          <w:szCs w:val="21"/>
          <w:lang w:val="de-DE"/>
        </w:rPr>
        <w:t xml:space="preserve">Ar 40  Fe 56  </w:t>
      </w:r>
      <w:r>
        <w:rPr>
          <w:rFonts w:eastAsia="黑体"/>
          <w:kern w:val="21"/>
          <w:szCs w:val="21"/>
          <w:lang w:val="de-DE"/>
        </w:rPr>
        <w:t>I 127</w:t>
      </w:r>
    </w:p>
    <w:p>
      <w:pPr>
        <w:rPr>
          <w:rFonts w:eastAsia="黑体"/>
          <w:kern w:val="21"/>
          <w:szCs w:val="21"/>
        </w:rPr>
      </w:pPr>
      <w:r>
        <w:rPr>
          <w:rFonts w:hint="eastAsia" w:eastAsia="黑体"/>
          <w:kern w:val="21"/>
          <w:szCs w:val="21"/>
        </w:rPr>
        <w:t>一、选择题：本题共13小题，每小题6分，</w:t>
      </w:r>
      <w:r>
        <w:rPr>
          <w:rFonts w:eastAsia="黑体"/>
          <w:kern w:val="21"/>
          <w:szCs w:val="21"/>
        </w:rPr>
        <w:t>共</w:t>
      </w:r>
      <w:r>
        <w:rPr>
          <w:rFonts w:hint="eastAsia" w:eastAsia="黑体"/>
          <w:kern w:val="21"/>
          <w:szCs w:val="21"/>
        </w:rPr>
        <w:t>78分。在每小题给出的四个选项中，只有一项是符合题目要求的。</w:t>
      </w:r>
    </w:p>
    <w:p/>
    <w:p>
      <w:pPr>
        <w:adjustRightInd w:val="0"/>
        <w:spacing w:line="414" w:lineRule="exact"/>
        <w:ind w:left="420" w:leftChars="50" w:hanging="315" w:hangingChars="150"/>
        <w:rPr>
          <w:szCs w:val="21"/>
        </w:rPr>
      </w:pPr>
      <w:r>
        <w:rPr>
          <w:szCs w:val="21"/>
        </w:rPr>
        <w:t>1．生物膜的结构与功能存在密切的联系。下列有关叙述错误的是</w:t>
      </w:r>
    </w:p>
    <w:p>
      <w:pPr>
        <w:adjustRightInd w:val="0"/>
        <w:spacing w:line="414" w:lineRule="exact"/>
        <w:ind w:left="787" w:leftChars="200" w:hanging="367" w:hangingChars="175"/>
        <w:rPr>
          <w:szCs w:val="21"/>
        </w:rPr>
      </w:pPr>
      <w:r>
        <w:rPr>
          <w:szCs w:val="21"/>
        </w:rPr>
        <w:t>A．叶绿体的类囊体膜上存在催化ATP合成的酶</w:t>
      </w:r>
    </w:p>
    <w:p>
      <w:pPr>
        <w:adjustRightInd w:val="0"/>
        <w:spacing w:line="414" w:lineRule="exact"/>
        <w:ind w:firstLine="420" w:firstLineChars="200"/>
        <w:rPr>
          <w:szCs w:val="21"/>
        </w:rPr>
      </w:pPr>
      <w:r>
        <w:rPr>
          <w:szCs w:val="21"/>
        </w:rPr>
        <w:t>B．溶酶体膜破裂后释放出的酶会造成细胞结构</w:t>
      </w:r>
      <w:r>
        <w:rPr>
          <w:rFonts w:hint="eastAsia"/>
          <w:szCs w:val="21"/>
        </w:rPr>
        <w:t>的</w:t>
      </w:r>
      <w:r>
        <w:rPr>
          <w:szCs w:val="21"/>
        </w:rPr>
        <w:t>破坏</w:t>
      </w:r>
    </w:p>
    <w:p>
      <w:pPr>
        <w:adjustRightInd w:val="0"/>
        <w:spacing w:line="414" w:lineRule="exact"/>
        <w:ind w:firstLine="420" w:firstLineChars="200"/>
        <w:rPr>
          <w:szCs w:val="21"/>
        </w:rPr>
      </w:pPr>
      <w:r>
        <w:rPr>
          <w:szCs w:val="21"/>
        </w:rPr>
        <w:t>C．细胞的核膜是双层膜结构，核孔是物质进出细胞核的通道</w:t>
      </w:r>
    </w:p>
    <w:p>
      <w:pPr>
        <w:adjustRightInd w:val="0"/>
        <w:spacing w:line="414" w:lineRule="exact"/>
        <w:ind w:firstLine="420" w:firstLineChars="200"/>
        <w:rPr>
          <w:szCs w:val="21"/>
        </w:rPr>
      </w:pPr>
      <w:r>
        <w:rPr>
          <w:szCs w:val="21"/>
        </w:rPr>
        <w:t>D．线粒体DNA</w:t>
      </w:r>
      <w:r>
        <w:rPr>
          <w:rFonts w:hint="eastAsia"/>
          <w:szCs w:val="21"/>
        </w:rPr>
        <w:t>位</w:t>
      </w:r>
      <w:r>
        <w:rPr>
          <w:szCs w:val="21"/>
        </w:rPr>
        <w:t>于线粒体外膜上，编码参与呼吸作用的酶</w:t>
      </w:r>
    </w:p>
    <w:p>
      <w:pPr>
        <w:tabs>
          <w:tab w:val="left" w:pos="4200"/>
        </w:tabs>
        <w:adjustRightInd w:val="0"/>
        <w:spacing w:line="414" w:lineRule="exact"/>
        <w:ind w:left="420" w:leftChars="50" w:hanging="315" w:hangingChars="150"/>
      </w:pPr>
      <w:r>
        <w:rPr>
          <w:szCs w:val="21"/>
        </w:rPr>
        <w:t>2．</w:t>
      </w:r>
      <w:r>
        <w:rPr>
          <w:rFonts w:hint="eastAsia"/>
        </w:rPr>
        <w:t>生物体内的</w:t>
      </w:r>
      <w:r>
        <w:t>DNA</w:t>
      </w:r>
      <w:r>
        <w:rPr>
          <w:rFonts w:hint="eastAsia"/>
        </w:rPr>
        <w:t>常与蛋白质结合，以</w:t>
      </w:r>
      <w:r>
        <w:t>DNA</w:t>
      </w:r>
      <w:r>
        <w:rPr>
          <w:rFonts w:hint="eastAsia" w:ascii="宋体" w:hAnsi="宋体"/>
        </w:rPr>
        <w:t>-</w:t>
      </w:r>
      <w:r>
        <w:rPr>
          <w:rFonts w:hint="eastAsia"/>
        </w:rPr>
        <w:t>蛋白质复合物的形式存在。</w:t>
      </w:r>
      <w:r>
        <w:t>下列相关叙述错误的是</w:t>
      </w:r>
    </w:p>
    <w:p>
      <w:pPr>
        <w:adjustRightInd w:val="0"/>
        <w:spacing w:line="414" w:lineRule="exact"/>
        <w:ind w:left="787" w:leftChars="200" w:hanging="367" w:hangingChars="175"/>
      </w:pPr>
      <w:r>
        <w:t>A</w:t>
      </w:r>
      <w:r>
        <w:rPr>
          <w:szCs w:val="21"/>
        </w:rPr>
        <w:t>．</w:t>
      </w:r>
      <w:r>
        <w:t>真核细胞染色体和染色质中都存在DNA</w:t>
      </w:r>
      <w:r>
        <w:rPr>
          <w:rFonts w:ascii="宋体" w:hAnsi="宋体"/>
        </w:rPr>
        <w:t>-</w:t>
      </w:r>
      <w:r>
        <w:t>蛋白质复合物</w:t>
      </w:r>
    </w:p>
    <w:p>
      <w:pPr>
        <w:adjustRightInd w:val="0"/>
        <w:spacing w:line="414" w:lineRule="exact"/>
        <w:ind w:left="787" w:leftChars="200" w:hanging="367" w:hangingChars="175"/>
        <w:rPr>
          <w:rFonts w:hint="eastAsia"/>
        </w:rPr>
      </w:pPr>
      <w:r>
        <w:t>B</w:t>
      </w:r>
      <w:r>
        <w:rPr>
          <w:szCs w:val="21"/>
        </w:rPr>
        <w:t>．</w:t>
      </w:r>
      <w:r>
        <w:t>真核细胞</w:t>
      </w:r>
      <w:r>
        <w:rPr>
          <w:rFonts w:hint="eastAsia"/>
        </w:rPr>
        <w:t>的</w:t>
      </w:r>
      <w:r>
        <w:t>核中</w:t>
      </w:r>
      <w:r>
        <w:rPr>
          <w:rFonts w:hint="eastAsia"/>
        </w:rPr>
        <w:t>有</w:t>
      </w:r>
      <w:r>
        <w:t>DNA</w:t>
      </w:r>
      <w:r>
        <w:rPr>
          <w:rFonts w:ascii="宋体" w:hAnsi="宋体"/>
        </w:rPr>
        <w:t>-</w:t>
      </w:r>
      <w:r>
        <w:t>蛋白质复合物，而原核细胞</w:t>
      </w:r>
      <w:r>
        <w:rPr>
          <w:rFonts w:hint="eastAsia"/>
        </w:rPr>
        <w:t>的</w:t>
      </w:r>
      <w:r>
        <w:t>拟核中</w:t>
      </w:r>
      <w:r>
        <w:rPr>
          <w:rFonts w:hint="eastAsia"/>
        </w:rPr>
        <w:t>没有</w:t>
      </w:r>
    </w:p>
    <w:p>
      <w:pPr>
        <w:adjustRightInd w:val="0"/>
        <w:spacing w:line="414" w:lineRule="exact"/>
        <w:ind w:left="787" w:leftChars="200" w:hanging="367" w:hangingChars="175"/>
      </w:pPr>
      <w:r>
        <w:t>C</w:t>
      </w:r>
      <w:r>
        <w:rPr>
          <w:szCs w:val="21"/>
        </w:rPr>
        <w:t>．若</w:t>
      </w:r>
      <w:r>
        <w:t>复合物中的某蛋白参与DNA复制，则该蛋白可能是DNA聚合酶</w:t>
      </w:r>
    </w:p>
    <w:p>
      <w:pPr>
        <w:adjustRightInd w:val="0"/>
        <w:spacing w:line="414" w:lineRule="exact"/>
        <w:ind w:left="787" w:leftChars="200" w:hanging="367" w:hangingChars="175"/>
      </w:pPr>
      <w:r>
        <w:t>D</w:t>
      </w:r>
      <w:r>
        <w:rPr>
          <w:szCs w:val="21"/>
        </w:rPr>
        <w:t>．</w:t>
      </w:r>
      <w:r>
        <w:t>若复合物中</w:t>
      </w:r>
      <w:r>
        <w:rPr>
          <w:rFonts w:hint="eastAsia"/>
        </w:rPr>
        <w:t>正在进行</w:t>
      </w:r>
      <w:r>
        <w:t>RNA的合成，则</w:t>
      </w:r>
      <w:r>
        <w:rPr>
          <w:rFonts w:hint="eastAsia"/>
        </w:rPr>
        <w:t>该</w:t>
      </w:r>
      <w:r>
        <w:t>复合物中含有RNA聚合酶</w:t>
      </w:r>
    </w:p>
    <w:p>
      <w:pPr>
        <w:adjustRightInd w:val="0"/>
        <w:spacing w:line="414" w:lineRule="exact"/>
        <w:ind w:left="420" w:leftChars="50" w:hanging="315" w:hangingChars="150"/>
        <w:rPr>
          <w:szCs w:val="21"/>
        </w:rPr>
      </w:pPr>
      <w:r>
        <w:rPr>
          <w:szCs w:val="21"/>
        </w:rPr>
        <w:t>3．下列</w:t>
      </w:r>
      <w:r>
        <w:rPr>
          <w:rFonts w:hint="eastAsia"/>
          <w:szCs w:val="21"/>
        </w:rPr>
        <w:t>有关植物根系吸收利用营养元素的叙述，错误</w:t>
      </w:r>
      <w:r>
        <w:rPr>
          <w:szCs w:val="21"/>
        </w:rPr>
        <w:t>的是</w:t>
      </w:r>
    </w:p>
    <w:p>
      <w:pPr>
        <w:adjustRightInd w:val="0"/>
        <w:spacing w:line="414" w:lineRule="exact"/>
        <w:ind w:firstLine="420" w:firstLineChars="200"/>
        <w:rPr>
          <w:szCs w:val="21"/>
        </w:rPr>
      </w:pPr>
      <w:r>
        <w:rPr>
          <w:szCs w:val="21"/>
        </w:rPr>
        <w:t>A．</w:t>
      </w:r>
      <w:r>
        <w:rPr>
          <w:rFonts w:hint="eastAsia"/>
          <w:szCs w:val="21"/>
        </w:rPr>
        <w:t>在酸性土壤中，小麦可吸收利用土壤中的</w:t>
      </w:r>
      <w:r>
        <w:rPr>
          <w:szCs w:val="21"/>
        </w:rPr>
        <w:t>N</w:t>
      </w:r>
      <w:r>
        <w:rPr>
          <w:szCs w:val="21"/>
          <w:vertAlign w:val="subscript"/>
        </w:rPr>
        <w:t>2</w:t>
      </w:r>
      <w:r>
        <w:rPr>
          <w:rFonts w:hint="eastAsia"/>
          <w:szCs w:val="21"/>
        </w:rPr>
        <w:t>和</w:t>
      </w:r>
      <w:r>
        <w:rPr>
          <w:position w:val="-10"/>
          <w:szCs w:val="21"/>
        </w:rPr>
        <w:object>
          <v:shape id="_x0000_i1025" o:spt="75" type="#_x0000_t75" style="height:17.25pt;width:23.2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adjustRightInd w:val="0"/>
        <w:spacing w:line="414" w:lineRule="exact"/>
        <w:ind w:firstLine="420" w:firstLineChars="200"/>
        <w:rPr>
          <w:rFonts w:hint="eastAsia"/>
          <w:szCs w:val="21"/>
        </w:rPr>
      </w:pPr>
      <w:r>
        <w:rPr>
          <w:rFonts w:hint="eastAsia"/>
          <w:szCs w:val="21"/>
        </w:rPr>
        <w:t>B</w:t>
      </w:r>
      <w:r>
        <w:rPr>
          <w:szCs w:val="21"/>
        </w:rPr>
        <w:t>．</w:t>
      </w:r>
      <w:r>
        <w:rPr>
          <w:rFonts w:hint="eastAsia"/>
          <w:szCs w:val="21"/>
        </w:rPr>
        <w:t>农田适时松土</w:t>
      </w:r>
      <w:r>
        <w:rPr>
          <w:szCs w:val="21"/>
        </w:rPr>
        <w:t>有利于</w:t>
      </w:r>
      <w:r>
        <w:rPr>
          <w:rFonts w:hint="eastAsia"/>
          <w:szCs w:val="21"/>
        </w:rPr>
        <w:t>农作物</w:t>
      </w:r>
      <w:r>
        <w:rPr>
          <w:szCs w:val="21"/>
        </w:rPr>
        <w:t>根</w:t>
      </w:r>
      <w:r>
        <w:rPr>
          <w:rFonts w:hint="eastAsia"/>
          <w:szCs w:val="21"/>
        </w:rPr>
        <w:t>细胞</w:t>
      </w:r>
      <w:r>
        <w:rPr>
          <w:szCs w:val="21"/>
        </w:rPr>
        <w:t>对</w:t>
      </w:r>
      <w:r>
        <w:rPr>
          <w:rFonts w:hint="eastAsia"/>
          <w:szCs w:val="21"/>
        </w:rPr>
        <w:t>矿质元素的</w:t>
      </w:r>
      <w:r>
        <w:rPr>
          <w:szCs w:val="21"/>
        </w:rPr>
        <w:t>吸收</w:t>
      </w:r>
    </w:p>
    <w:p>
      <w:pPr>
        <w:adjustRightInd w:val="0"/>
        <w:spacing w:line="414" w:lineRule="exact"/>
        <w:ind w:firstLine="420" w:firstLineChars="200"/>
        <w:rPr>
          <w:szCs w:val="21"/>
        </w:rPr>
      </w:pPr>
      <w:r>
        <w:rPr>
          <w:szCs w:val="21"/>
        </w:rPr>
        <w:t>C．</w:t>
      </w:r>
      <w:r>
        <w:rPr>
          <w:rFonts w:hint="eastAsia"/>
          <w:szCs w:val="21"/>
        </w:rPr>
        <w:t>土壤微生物降解植物秸秆产生的无机离子可被根系吸收</w:t>
      </w:r>
    </w:p>
    <w:p>
      <w:pPr>
        <w:adjustRightInd w:val="0"/>
        <w:spacing w:line="414" w:lineRule="exact"/>
        <w:ind w:firstLine="420" w:firstLineChars="200"/>
        <w:rPr>
          <w:rFonts w:hint="eastAsia"/>
          <w:szCs w:val="21"/>
        </w:rPr>
      </w:pPr>
      <w:r>
        <w:rPr>
          <w:rFonts w:hint="eastAsia"/>
          <w:szCs w:val="21"/>
        </w:rPr>
        <w:t>D</w:t>
      </w:r>
      <w:r>
        <w:rPr>
          <w:szCs w:val="21"/>
        </w:rPr>
        <w:t>．</w:t>
      </w:r>
      <w:r>
        <w:rPr>
          <w:rFonts w:hint="eastAsia"/>
          <w:szCs w:val="21"/>
        </w:rPr>
        <w:t>给玉米施肥过多时，会因根系水分外流引起“烧苗”现象</w:t>
      </w:r>
    </w:p>
    <w:p>
      <w:pPr>
        <w:adjustRightInd w:val="0"/>
        <w:snapToGrid w:val="0"/>
        <w:spacing w:line="329" w:lineRule="auto"/>
        <w:ind w:left="420" w:leftChars="50" w:hanging="315" w:hangingChars="150"/>
      </w:pPr>
      <w:r>
        <w:drawing>
          <wp:anchor distT="0" distB="0" distL="114300" distR="114300" simplePos="0" relativeHeight="251659264" behindDoc="0" locked="0" layoutInCell="1" allowOverlap="1">
            <wp:simplePos x="0" y="0"/>
            <wp:positionH relativeFrom="column">
              <wp:align>right</wp:align>
            </wp:positionH>
            <wp:positionV relativeFrom="paragraph">
              <wp:posOffset>298450</wp:posOffset>
            </wp:positionV>
            <wp:extent cx="1692275" cy="1073150"/>
            <wp:effectExtent l="0" t="0" r="317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92275" cy="1073150"/>
                    </a:xfrm>
                    <a:prstGeom prst="rect">
                      <a:avLst/>
                    </a:prstGeom>
                    <a:noFill/>
                    <a:ln>
                      <a:noFill/>
                    </a:ln>
                  </pic:spPr>
                </pic:pic>
              </a:graphicData>
            </a:graphic>
          </wp:anchor>
        </w:drawing>
      </w:r>
      <w:r>
        <w:t>4．已知药物X对细胞增殖有促进作用，药物D可抑制药物X的作用。某同学将同一瓶小鼠皮肤细胞平均分为甲、乙、丙三组，</w:t>
      </w:r>
      <w:r>
        <w:rPr>
          <w:rFonts w:hint="eastAsia"/>
        </w:rPr>
        <w:t>分别</w:t>
      </w:r>
      <w:r>
        <w:t>置于培养液中培养，培养过程中进行不同的处理</w:t>
      </w:r>
      <w:r>
        <w:rPr>
          <w:rFonts w:hint="eastAsia"/>
        </w:rPr>
        <w:t>（</w:t>
      </w:r>
      <w:r>
        <w:t>其中甲组未加药物</w:t>
      </w:r>
      <w:r>
        <w:rPr>
          <w:rFonts w:hint="eastAsia"/>
        </w:rPr>
        <w:t>）</w:t>
      </w:r>
      <w:r>
        <w:t>，每隔一段时间测定</w:t>
      </w:r>
      <w:r>
        <w:rPr>
          <w:rFonts w:hint="eastAsia"/>
        </w:rPr>
        <w:t>各组</w:t>
      </w:r>
      <w:r>
        <w:t>细胞数</w:t>
      </w:r>
      <w:r>
        <w:rPr>
          <w:rFonts w:hint="eastAsia"/>
        </w:rPr>
        <w:t>，</w:t>
      </w:r>
      <w:r>
        <w:rPr>
          <w:spacing w:val="-4"/>
        </w:rPr>
        <w:t>结果如图所示</w:t>
      </w:r>
      <w:r>
        <w:rPr>
          <w:rFonts w:hint="eastAsia"/>
          <w:spacing w:val="-4"/>
        </w:rPr>
        <w:t>。据图分析，</w:t>
      </w:r>
      <w:r>
        <w:rPr>
          <w:spacing w:val="-4"/>
        </w:rPr>
        <w:t>下列相关叙述不合理的是</w:t>
      </w:r>
    </w:p>
    <w:p>
      <w:pPr>
        <w:adjustRightInd w:val="0"/>
        <w:snapToGrid w:val="0"/>
        <w:spacing w:line="329" w:lineRule="auto"/>
        <w:ind w:firstLine="420" w:firstLineChars="200"/>
      </w:pPr>
      <w:r>
        <w:t>A</w:t>
      </w:r>
      <w:r>
        <w:rPr>
          <w:szCs w:val="21"/>
        </w:rPr>
        <w:t>．</w:t>
      </w:r>
      <w:r>
        <w:t>乙组加入了药物X后再进行培养</w:t>
      </w:r>
    </w:p>
    <w:p>
      <w:pPr>
        <w:adjustRightInd w:val="0"/>
        <w:snapToGrid w:val="0"/>
        <w:spacing w:line="329" w:lineRule="auto"/>
        <w:ind w:firstLine="420" w:firstLineChars="200"/>
      </w:pPr>
      <w:r>
        <w:t>B</w:t>
      </w:r>
      <w:r>
        <w:rPr>
          <w:szCs w:val="21"/>
        </w:rPr>
        <w:t>．</w:t>
      </w:r>
      <w:r>
        <w:t>丙组先加入药物X，培养一段时间后加入药物D</w:t>
      </w:r>
      <w:r>
        <w:rPr>
          <w:rFonts w:hint="eastAsia"/>
        </w:rPr>
        <w:t>，继续培养</w:t>
      </w:r>
    </w:p>
    <w:p>
      <w:pPr>
        <w:adjustRightInd w:val="0"/>
        <w:snapToGrid w:val="0"/>
        <w:spacing w:line="329" w:lineRule="auto"/>
        <w:ind w:firstLine="420" w:firstLineChars="200"/>
      </w:pPr>
      <w:r>
        <w:t>C</w:t>
      </w:r>
      <w:r>
        <w:rPr>
          <w:szCs w:val="21"/>
        </w:rPr>
        <w:t>．</w:t>
      </w:r>
      <w:r>
        <w:t>乙组先加入药物D，培养一段时间后加入药物X</w:t>
      </w:r>
      <w:r>
        <w:rPr>
          <w:rFonts w:hint="eastAsia"/>
        </w:rPr>
        <w:t>，继续培养</w:t>
      </w:r>
    </w:p>
    <w:p>
      <w:pPr>
        <w:adjustRightInd w:val="0"/>
        <w:snapToGrid w:val="0"/>
        <w:spacing w:line="329" w:lineRule="auto"/>
        <w:ind w:firstLine="420" w:firstLineChars="200"/>
      </w:pPr>
      <w:r>
        <w:t>D</w:t>
      </w:r>
      <w:r>
        <w:rPr>
          <w:szCs w:val="21"/>
        </w:rPr>
        <w:t>．</w:t>
      </w:r>
      <w:r>
        <w:t>若药物X为蛋白质，则药物D可能</w:t>
      </w:r>
      <w:r>
        <w:rPr>
          <w:rFonts w:hint="eastAsia"/>
        </w:rPr>
        <w:t>改变了</w:t>
      </w:r>
      <w:r>
        <w:t>药物X</w:t>
      </w:r>
      <w:r>
        <w:rPr>
          <w:rFonts w:hint="eastAsia"/>
        </w:rPr>
        <w:t>的</w:t>
      </w:r>
      <w:r>
        <w:t>空间结构</w:t>
      </w:r>
    </w:p>
    <w:p>
      <w:pPr>
        <w:adjustRightInd w:val="0"/>
        <w:snapToGrid w:val="0"/>
        <w:spacing w:line="329" w:lineRule="auto"/>
        <w:ind w:left="420" w:leftChars="50" w:hanging="315" w:hangingChars="150"/>
      </w:pPr>
      <w:r>
        <w:t>5</w:t>
      </w:r>
      <w:r>
        <w:rPr>
          <w:szCs w:val="21"/>
        </w:rPr>
        <w:t>．</w:t>
      </w:r>
      <w:r>
        <w:t>种群密度是种群的数量特征</w:t>
      </w:r>
      <w:r>
        <w:rPr>
          <w:rFonts w:hint="eastAsia"/>
        </w:rPr>
        <w:t>之一</w:t>
      </w:r>
      <w:r>
        <w:t>。下列叙述错误的是</w:t>
      </w:r>
    </w:p>
    <w:p>
      <w:pPr>
        <w:adjustRightInd w:val="0"/>
        <w:snapToGrid w:val="0"/>
        <w:spacing w:line="329" w:lineRule="auto"/>
        <w:ind w:firstLine="420" w:firstLineChars="200"/>
      </w:pPr>
      <w:r>
        <w:t>A</w:t>
      </w:r>
      <w:r>
        <w:rPr>
          <w:szCs w:val="21"/>
        </w:rPr>
        <w:t>．</w:t>
      </w:r>
      <w:r>
        <w:t>种群的S型增长是受资源因素</w:t>
      </w:r>
      <w:r>
        <w:rPr>
          <w:rFonts w:hint="eastAsia"/>
        </w:rPr>
        <w:t>限制</w:t>
      </w:r>
      <w:r>
        <w:t>而呈现的结果</w:t>
      </w:r>
    </w:p>
    <w:p>
      <w:pPr>
        <w:adjustRightInd w:val="0"/>
        <w:snapToGrid w:val="0"/>
        <w:spacing w:line="329" w:lineRule="auto"/>
        <w:ind w:firstLine="420" w:firstLineChars="200"/>
      </w:pPr>
      <w:r>
        <w:t>B</w:t>
      </w:r>
      <w:r>
        <w:rPr>
          <w:szCs w:val="21"/>
        </w:rPr>
        <w:t>．</w:t>
      </w:r>
      <w:r>
        <w:t>某林场中繁殖力极强老鼠种群数量的增长会受密度制约</w:t>
      </w:r>
    </w:p>
    <w:p>
      <w:pPr>
        <w:adjustRightInd w:val="0"/>
        <w:snapToGrid w:val="0"/>
        <w:spacing w:line="329" w:lineRule="auto"/>
        <w:ind w:firstLine="420" w:firstLineChars="200"/>
        <w:rPr>
          <w:szCs w:val="21"/>
        </w:rPr>
      </w:pPr>
      <w:r>
        <w:t>C</w:t>
      </w:r>
      <w:r>
        <w:rPr>
          <w:szCs w:val="21"/>
        </w:rPr>
        <w:t>．</w:t>
      </w:r>
      <w:r>
        <w:t>鱼塘中</w:t>
      </w:r>
      <w:r>
        <w:rPr>
          <w:rFonts w:hint="eastAsia"/>
        </w:rPr>
        <w:t>某种</w:t>
      </w:r>
      <w:r>
        <w:t>鱼的养殖密度不同时，单位水体</w:t>
      </w:r>
      <w:r>
        <w:rPr>
          <w:rFonts w:hint="eastAsia"/>
        </w:rPr>
        <w:t>该鱼</w:t>
      </w:r>
      <w:r>
        <w:t>的产量有可能相同</w:t>
      </w:r>
    </w:p>
    <w:p>
      <w:pPr>
        <w:adjustRightInd w:val="0"/>
        <w:snapToGrid w:val="0"/>
        <w:spacing w:line="329" w:lineRule="auto"/>
        <w:ind w:firstLine="420" w:firstLineChars="200"/>
      </w:pPr>
      <w:r>
        <w:t>D</w:t>
      </w:r>
      <w:r>
        <w:rPr>
          <w:szCs w:val="21"/>
        </w:rPr>
        <w:t>．培养瓶中</w:t>
      </w:r>
      <w:r>
        <w:t>细菌种群数量达到</w:t>
      </w:r>
      <w:r>
        <w:rPr>
          <w:i/>
        </w:rPr>
        <w:t>K</w:t>
      </w:r>
      <w:r>
        <w:t>值前，密度对其增长的制约逐渐减弱</w:t>
      </w:r>
    </w:p>
    <w:p>
      <w:pPr>
        <w:adjustRightInd w:val="0"/>
        <w:snapToGrid w:val="0"/>
        <w:spacing w:line="329" w:lineRule="auto"/>
        <w:ind w:left="420" w:leftChars="50" w:hanging="315" w:hangingChars="150"/>
        <w:rPr>
          <w:szCs w:val="21"/>
        </w:rPr>
      </w:pPr>
      <w:r>
        <w:t>6．</w:t>
      </w:r>
      <w:r>
        <w:rPr>
          <w:rFonts w:hint="eastAsia"/>
        </w:rPr>
        <w:t>某</w:t>
      </w:r>
      <w:r>
        <w:rPr>
          <w:rFonts w:hint="eastAsia"/>
          <w:szCs w:val="21"/>
        </w:rPr>
        <w:t>大肠杆菌</w:t>
      </w:r>
      <w:r>
        <w:rPr>
          <w:szCs w:val="21"/>
        </w:rPr>
        <w:t>能在基本培养基上生长，其突变体M和N</w:t>
      </w:r>
      <w:r>
        <w:rPr>
          <w:rFonts w:hint="eastAsia"/>
          <w:szCs w:val="21"/>
        </w:rPr>
        <w:t>均</w:t>
      </w:r>
      <w:r>
        <w:rPr>
          <w:szCs w:val="21"/>
        </w:rPr>
        <w:t>不能在基本培养基上生长，但M</w:t>
      </w:r>
      <w:r>
        <w:rPr>
          <w:rFonts w:hint="eastAsia"/>
          <w:szCs w:val="21"/>
        </w:rPr>
        <w:t>可</w:t>
      </w:r>
      <w:r>
        <w:rPr>
          <w:szCs w:val="21"/>
        </w:rPr>
        <w:t>在添加了氨基酸甲的基本培养基</w:t>
      </w:r>
      <w:r>
        <w:rPr>
          <w:rFonts w:hint="eastAsia"/>
          <w:szCs w:val="21"/>
        </w:rPr>
        <w:t>上</w:t>
      </w:r>
      <w:r>
        <w:rPr>
          <w:szCs w:val="21"/>
        </w:rPr>
        <w:t>生长</w:t>
      </w:r>
      <w:r>
        <w:rPr>
          <w:rFonts w:hint="eastAsia"/>
          <w:szCs w:val="21"/>
        </w:rPr>
        <w:t>，N可</w:t>
      </w:r>
      <w:r>
        <w:rPr>
          <w:szCs w:val="21"/>
        </w:rPr>
        <w:t>在添加了氨基酸</w:t>
      </w:r>
      <w:r>
        <w:rPr>
          <w:rFonts w:hint="eastAsia"/>
          <w:szCs w:val="21"/>
        </w:rPr>
        <w:t>乙</w:t>
      </w:r>
      <w:r>
        <w:rPr>
          <w:szCs w:val="21"/>
        </w:rPr>
        <w:t>的基本培养基</w:t>
      </w:r>
      <w:r>
        <w:rPr>
          <w:rFonts w:hint="eastAsia"/>
          <w:szCs w:val="21"/>
        </w:rPr>
        <w:t>上</w:t>
      </w:r>
      <w:r>
        <w:rPr>
          <w:szCs w:val="21"/>
        </w:rPr>
        <w:t>生长。将M和N在同时添加氨基酸甲和乙的基本培养基中混合培养一段时间后，再将菌体接种在基本培养基平板上，发现长出了</w:t>
      </w:r>
      <w:r>
        <w:rPr>
          <w:rFonts w:hint="eastAsia"/>
          <w:szCs w:val="21"/>
        </w:rPr>
        <w:t>大肠杆菌（X）的</w:t>
      </w:r>
      <w:r>
        <w:rPr>
          <w:szCs w:val="21"/>
        </w:rPr>
        <w:t>菌落。据此判断，下列</w:t>
      </w:r>
      <w:r>
        <w:rPr>
          <w:rFonts w:hint="eastAsia"/>
          <w:szCs w:val="21"/>
        </w:rPr>
        <w:t>说法不合理</w:t>
      </w:r>
      <w:r>
        <w:rPr>
          <w:szCs w:val="21"/>
        </w:rPr>
        <w:t>的是</w:t>
      </w:r>
    </w:p>
    <w:p>
      <w:pPr>
        <w:adjustRightInd w:val="0"/>
        <w:snapToGrid w:val="0"/>
        <w:spacing w:line="329" w:lineRule="auto"/>
        <w:ind w:firstLine="420" w:firstLineChars="200"/>
        <w:rPr>
          <w:szCs w:val="21"/>
        </w:rPr>
      </w:pPr>
      <w:r>
        <w:rPr>
          <w:szCs w:val="21"/>
        </w:rPr>
        <w:t>A．突变体M催化合成氨基酸甲所需酶的活性丧失</w:t>
      </w:r>
    </w:p>
    <w:p>
      <w:pPr>
        <w:adjustRightInd w:val="0"/>
        <w:snapToGrid w:val="0"/>
        <w:spacing w:line="329" w:lineRule="auto"/>
        <w:ind w:firstLine="420" w:firstLineChars="200"/>
        <w:rPr>
          <w:szCs w:val="21"/>
        </w:rPr>
      </w:pPr>
      <w:r>
        <w:rPr>
          <w:szCs w:val="21"/>
        </w:rPr>
        <w:t>B．突变体M和N都是由于基因发生突变</w:t>
      </w:r>
      <w:r>
        <w:rPr>
          <w:rFonts w:hint="eastAsia"/>
          <w:szCs w:val="21"/>
        </w:rPr>
        <w:t>而</w:t>
      </w:r>
      <w:r>
        <w:rPr>
          <w:szCs w:val="21"/>
        </w:rPr>
        <w:t>得来的</w:t>
      </w:r>
    </w:p>
    <w:p>
      <w:pPr>
        <w:adjustRightInd w:val="0"/>
        <w:snapToGrid w:val="0"/>
        <w:spacing w:line="329" w:lineRule="auto"/>
        <w:ind w:firstLine="420" w:firstLineChars="200"/>
        <w:rPr>
          <w:rFonts w:hint="eastAsia"/>
          <w:szCs w:val="21"/>
        </w:rPr>
      </w:pPr>
      <w:r>
        <w:rPr>
          <w:szCs w:val="21"/>
        </w:rPr>
        <w:t>C．突变体M的RNA与突变体N混合培养能得到X</w:t>
      </w:r>
    </w:p>
    <w:p>
      <w:pPr>
        <w:adjustRightInd w:val="0"/>
        <w:snapToGrid w:val="0"/>
        <w:spacing w:line="329" w:lineRule="auto"/>
        <w:ind w:firstLine="420"/>
        <w:rPr>
          <w:rFonts w:eastAsia="黑体"/>
          <w:kern w:val="21"/>
        </w:rPr>
      </w:pPr>
      <w:r>
        <w:rPr>
          <w:szCs w:val="21"/>
        </w:rPr>
        <w:t>D．突变体M和N在混合培养期间发生了DNA转移</w:t>
      </w:r>
    </w:p>
    <w:p/>
    <w:p>
      <w:pPr>
        <w:rPr>
          <w:rFonts w:eastAsia="黑体"/>
          <w:kern w:val="21"/>
          <w:szCs w:val="21"/>
        </w:rPr>
      </w:pPr>
      <w:r>
        <w:rPr>
          <w:rFonts w:hint="eastAsia" w:ascii="黑体" w:eastAsia="黑体"/>
          <w:kern w:val="21"/>
        </w:rPr>
        <w:t>三</w:t>
      </w:r>
      <w:r>
        <w:rPr>
          <w:rFonts w:hint="eastAsia"/>
          <w:kern w:val="21"/>
        </w:rPr>
        <w:t>、</w:t>
      </w:r>
      <w:r>
        <w:rPr>
          <w:rFonts w:hint="eastAsia" w:ascii="黑体" w:eastAsia="黑体"/>
          <w:kern w:val="21"/>
        </w:rPr>
        <w:t>非选择题</w:t>
      </w:r>
      <w:r>
        <w:rPr>
          <w:rFonts w:hint="eastAsia"/>
          <w:kern w:val="21"/>
        </w:rPr>
        <w:t>：</w:t>
      </w:r>
      <w:r>
        <w:rPr>
          <w:rFonts w:hint="eastAsia" w:ascii="黑体" w:hAnsi="黑体" w:eastAsia="黑体"/>
          <w:kern w:val="21"/>
        </w:rPr>
        <w:t>共</w:t>
      </w:r>
      <w:r>
        <w:rPr>
          <w:rFonts w:hint="eastAsia" w:eastAsia="黑体"/>
          <w:kern w:val="21"/>
          <w:szCs w:val="21"/>
        </w:rPr>
        <w:t>174分</w:t>
      </w:r>
      <w:r>
        <w:rPr>
          <w:rFonts w:eastAsia="黑体"/>
          <w:kern w:val="21"/>
          <w:szCs w:val="21"/>
        </w:rPr>
        <w:t>。第22～32题为必考题，每个试题考生都必须</w:t>
      </w:r>
      <w:r>
        <w:rPr>
          <w:rFonts w:hint="eastAsia" w:eastAsia="黑体"/>
          <w:kern w:val="21"/>
          <w:szCs w:val="21"/>
        </w:rPr>
        <w:t>作</w:t>
      </w:r>
      <w:r>
        <w:rPr>
          <w:rFonts w:eastAsia="黑体"/>
          <w:kern w:val="21"/>
          <w:szCs w:val="21"/>
        </w:rPr>
        <w:t>答。第33～</w:t>
      </w:r>
      <w:r>
        <w:rPr>
          <w:rFonts w:hint="eastAsia" w:eastAsia="黑体"/>
          <w:kern w:val="21"/>
          <w:szCs w:val="21"/>
        </w:rPr>
        <w:t>38</w:t>
      </w:r>
      <w:r>
        <w:rPr>
          <w:rFonts w:eastAsia="黑体"/>
          <w:kern w:val="21"/>
          <w:szCs w:val="21"/>
        </w:rPr>
        <w:t>题为选考题，考生根据要求</w:t>
      </w:r>
      <w:r>
        <w:rPr>
          <w:rFonts w:hint="eastAsia" w:eastAsia="黑体"/>
          <w:kern w:val="21"/>
          <w:szCs w:val="21"/>
        </w:rPr>
        <w:t>作</w:t>
      </w:r>
      <w:r>
        <w:rPr>
          <w:rFonts w:eastAsia="黑体"/>
          <w:kern w:val="21"/>
          <w:szCs w:val="21"/>
        </w:rPr>
        <w:t>答。</w:t>
      </w:r>
    </w:p>
    <w:p/>
    <w:p>
      <w:pPr>
        <w:adjustRightInd w:val="0"/>
        <w:snapToGrid w:val="0"/>
        <w:spacing w:line="354" w:lineRule="exact"/>
        <w:ind w:left="318" w:leftChars="4" w:hanging="310" w:hangingChars="148"/>
      </w:pPr>
      <w:r>
        <w:t>29．（10分）</w:t>
      </w:r>
    </w:p>
    <w:p>
      <w:pPr>
        <w:pStyle w:val="7"/>
        <w:adjustRightInd w:val="0"/>
        <w:snapToGrid w:val="0"/>
        <w:spacing w:line="354" w:lineRule="exact"/>
      </w:pPr>
      <w:r>
        <w:t>回答下列问题：</w:t>
      </w:r>
    </w:p>
    <w:p>
      <w:pPr>
        <w:pStyle w:val="7"/>
        <w:adjustRightInd w:val="0"/>
        <w:snapToGrid w:val="0"/>
        <w:spacing w:line="354" w:lineRule="exact"/>
        <w:ind w:firstLine="315" w:firstLineChars="150"/>
      </w:pPr>
      <w:r>
        <w:t>（1）</w:t>
      </w:r>
      <w:r>
        <w:rPr>
          <w:rFonts w:hint="eastAsia"/>
        </w:rPr>
        <w:t>大自然中</w:t>
      </w:r>
      <w:r>
        <w:t>，</w:t>
      </w:r>
      <w:r>
        <w:rPr>
          <w:rFonts w:hint="eastAsia"/>
        </w:rPr>
        <w:t>猎物可</w:t>
      </w:r>
      <w:r>
        <w:t>通过快速奔跑来逃脱被捕食，而</w:t>
      </w:r>
      <w:r>
        <w:rPr>
          <w:rFonts w:hint="eastAsia"/>
        </w:rPr>
        <w:t>捕食者则</w:t>
      </w:r>
      <w:r>
        <w:t>通过更快速的奔跑来获得捕食</w:t>
      </w:r>
      <w:r>
        <w:rPr>
          <w:rFonts w:hint="eastAsia"/>
        </w:rPr>
        <w:t>猎物</w:t>
      </w:r>
      <w:r>
        <w:t>的机会，</w:t>
      </w:r>
      <w:r>
        <w:rPr>
          <w:rFonts w:hint="eastAsia"/>
        </w:rPr>
        <w:t>猎物</w:t>
      </w:r>
      <w:r>
        <w:t>和</w:t>
      </w:r>
      <w:r>
        <w:rPr>
          <w:rFonts w:hint="eastAsia"/>
        </w:rPr>
        <w:t>捕食者</w:t>
      </w:r>
      <w:r>
        <w:t>的每一点进步都会促进对方发生</w:t>
      </w:r>
      <w:r>
        <w:rPr>
          <w:rFonts w:hint="eastAsia"/>
        </w:rPr>
        <w:t>改变</w:t>
      </w:r>
      <w:r>
        <w:t>，这种现象在生态学上称为</w:t>
      </w:r>
      <w:r>
        <w:rPr>
          <w:u w:val="single"/>
        </w:rPr>
        <w:t xml:space="preserve">       </w:t>
      </w:r>
      <w:r>
        <w:t>。</w:t>
      </w:r>
    </w:p>
    <w:p>
      <w:pPr>
        <w:pStyle w:val="7"/>
        <w:adjustRightInd w:val="0"/>
        <w:snapToGrid w:val="0"/>
        <w:spacing w:line="354" w:lineRule="exact"/>
        <w:ind w:firstLine="315" w:firstLineChars="150"/>
      </w:pPr>
      <w:r>
        <w:t>（2）根据生态学家斯坦利的</w:t>
      </w:r>
      <w:r>
        <w:rPr>
          <w:rFonts w:hint="eastAsia"/>
        </w:rPr>
        <w:t>“</w:t>
      </w:r>
      <w:r>
        <w:t>收割理论</w:t>
      </w:r>
      <w:r>
        <w:rPr>
          <w:rFonts w:hint="eastAsia"/>
        </w:rPr>
        <w:t>”</w:t>
      </w:r>
      <w:r>
        <w:t>，食性广捕食者的存在有利于增加物种多样性，在这个过程中，捕食者使物种多样性增加的方式是</w:t>
      </w:r>
      <w:r>
        <w:rPr>
          <w:u w:val="single"/>
        </w:rPr>
        <w:t xml:space="preserve">       </w:t>
      </w:r>
      <w:r>
        <w:t>。</w:t>
      </w:r>
    </w:p>
    <w:p>
      <w:pPr>
        <w:pStyle w:val="7"/>
        <w:adjustRightInd w:val="0"/>
        <w:snapToGrid w:val="0"/>
        <w:spacing w:line="354" w:lineRule="exact"/>
        <w:ind w:firstLine="315" w:firstLineChars="150"/>
      </w:pPr>
      <w:r>
        <w:rPr>
          <w:rFonts w:hint="eastAsia"/>
        </w:rPr>
        <w:t>（</w:t>
      </w:r>
      <w:r>
        <w:t>3</w:t>
      </w:r>
      <w:r>
        <w:rPr>
          <w:rFonts w:hint="eastAsia"/>
        </w:rPr>
        <w:t>）太阳能进入生态系统的主要过程是</w:t>
      </w:r>
      <w:r>
        <w:rPr>
          <w:u w:val="single"/>
        </w:rPr>
        <w:t xml:space="preserve">       </w:t>
      </w:r>
      <w:r>
        <w:rPr>
          <w:rFonts w:hint="eastAsia"/>
        </w:rPr>
        <w:t>。分解者通过</w:t>
      </w:r>
      <w:r>
        <w:rPr>
          <w:u w:val="single"/>
        </w:rPr>
        <w:t xml:space="preserve">       </w:t>
      </w:r>
      <w:r>
        <w:rPr>
          <w:rFonts w:hint="eastAsia"/>
        </w:rPr>
        <w:t>来获得生命活动所需的能量。</w:t>
      </w:r>
    </w:p>
    <w:p>
      <w:pPr>
        <w:adjustRightInd w:val="0"/>
        <w:spacing w:line="354" w:lineRule="exact"/>
        <w:ind w:left="21" w:leftChars="10" w:firstLine="1"/>
      </w:pPr>
      <w:r>
        <w:t>30．（9分）</w:t>
      </w:r>
    </w:p>
    <w:p>
      <w:pPr>
        <w:adjustRightInd w:val="0"/>
        <w:spacing w:line="354" w:lineRule="exact"/>
        <w:ind w:firstLine="420" w:firstLineChars="200"/>
        <w:rPr>
          <w:rFonts w:hint="eastAsia"/>
          <w:szCs w:val="21"/>
        </w:rPr>
      </w:pPr>
      <w:r>
        <w:rPr>
          <w:szCs w:val="21"/>
        </w:rPr>
        <w:t>甲、乙两种植物</w:t>
      </w:r>
      <w:r>
        <w:rPr>
          <w:rFonts w:hint="eastAsia"/>
          <w:szCs w:val="21"/>
        </w:rPr>
        <w:t>净</w:t>
      </w:r>
      <w:r>
        <w:rPr>
          <w:szCs w:val="21"/>
        </w:rPr>
        <w:t>光合速率随光照强度的变化趋势如图所示。</w:t>
      </w:r>
    </w:p>
    <w:p>
      <w:pPr>
        <w:adjustRightInd w:val="0"/>
        <w:spacing w:line="354" w:lineRule="exact"/>
        <w:ind w:firstLine="420" w:firstLineChars="200"/>
        <w:rPr>
          <w:szCs w:val="21"/>
        </w:rPr>
      </w:pPr>
      <w:r>
        <w:drawing>
          <wp:anchor distT="0" distB="0" distL="114300" distR="114300" simplePos="0" relativeHeight="251661312" behindDoc="0" locked="0" layoutInCell="1" allowOverlap="1">
            <wp:simplePos x="0" y="0"/>
            <wp:positionH relativeFrom="column">
              <wp:posOffset>3018155</wp:posOffset>
            </wp:positionH>
            <wp:positionV relativeFrom="paragraph">
              <wp:posOffset>60960</wp:posOffset>
            </wp:positionV>
            <wp:extent cx="2016125" cy="1482725"/>
            <wp:effectExtent l="0" t="0" r="3175" b="3175"/>
            <wp:wrapSquare wrapText="bothSides"/>
            <wp:docPr id="3" name="图片 3"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016125" cy="1482725"/>
                    </a:xfrm>
                    <a:prstGeom prst="rect">
                      <a:avLst/>
                    </a:prstGeom>
                    <a:noFill/>
                    <a:ln>
                      <a:noFill/>
                    </a:ln>
                  </pic:spPr>
                </pic:pic>
              </a:graphicData>
            </a:graphic>
          </wp:anchor>
        </w:drawing>
      </w:r>
      <w:r>
        <w:rPr>
          <w:rFonts w:hint="eastAsia"/>
          <w:szCs w:val="21"/>
        </w:rPr>
        <w:t>回答下列问题：</w:t>
      </w:r>
    </w:p>
    <w:p>
      <w:pPr>
        <w:adjustRightInd w:val="0"/>
        <w:spacing w:line="354" w:lineRule="exact"/>
        <w:ind w:firstLine="315" w:firstLineChars="150"/>
        <w:rPr>
          <w:szCs w:val="21"/>
        </w:rPr>
      </w:pPr>
      <w:r>
        <w:rPr>
          <w:szCs w:val="21"/>
        </w:rPr>
        <w:t>（1）</w:t>
      </w:r>
      <w:r>
        <w:rPr>
          <w:rFonts w:hint="eastAsia"/>
          <w:szCs w:val="21"/>
        </w:rPr>
        <w:t>当光照强度大于a时，</w:t>
      </w:r>
      <w:r>
        <w:rPr>
          <w:szCs w:val="21"/>
        </w:rPr>
        <w:t>甲、乙两种植物中，对光能的利用率较高的</w:t>
      </w:r>
      <w:r>
        <w:rPr>
          <w:rFonts w:hint="eastAsia"/>
          <w:szCs w:val="21"/>
        </w:rPr>
        <w:t>植物</w:t>
      </w:r>
      <w:r>
        <w:rPr>
          <w:szCs w:val="21"/>
        </w:rPr>
        <w:t>是</w:t>
      </w:r>
      <w:r>
        <w:rPr>
          <w:szCs w:val="21"/>
          <w:u w:val="single"/>
        </w:rPr>
        <w:t xml:space="preserve">       </w:t>
      </w:r>
      <w:r>
        <w:rPr>
          <w:szCs w:val="21"/>
        </w:rPr>
        <w:t>。</w:t>
      </w:r>
    </w:p>
    <w:p>
      <w:pPr>
        <w:adjustRightInd w:val="0"/>
        <w:spacing w:line="354" w:lineRule="exact"/>
        <w:ind w:firstLine="315" w:firstLineChars="150"/>
        <w:rPr>
          <w:rFonts w:hint="eastAsia"/>
          <w:szCs w:val="21"/>
        </w:rPr>
      </w:pPr>
      <w:r>
        <w:rPr>
          <w:szCs w:val="21"/>
        </w:rPr>
        <w:t>（2）甲、乙两种植物单独种植时，如果种植密度过大，</w:t>
      </w:r>
      <w:r>
        <w:rPr>
          <w:rFonts w:hint="eastAsia"/>
          <w:szCs w:val="21"/>
        </w:rPr>
        <w:t>那么净</w:t>
      </w:r>
      <w:r>
        <w:rPr>
          <w:szCs w:val="21"/>
        </w:rPr>
        <w:t>光合速率下降幅度</w:t>
      </w:r>
      <w:r>
        <w:rPr>
          <w:rFonts w:hint="eastAsia"/>
          <w:szCs w:val="21"/>
        </w:rPr>
        <w:t>较</w:t>
      </w:r>
      <w:r>
        <w:rPr>
          <w:szCs w:val="21"/>
        </w:rPr>
        <w:t>大的植物是</w:t>
      </w:r>
      <w:r>
        <w:rPr>
          <w:szCs w:val="21"/>
          <w:u w:val="single"/>
        </w:rPr>
        <w:t xml:space="preserve">       </w:t>
      </w:r>
      <w:r>
        <w:rPr>
          <w:szCs w:val="21"/>
        </w:rPr>
        <w:t>，</w:t>
      </w:r>
      <w:r>
        <w:rPr>
          <w:rFonts w:hint="eastAsia"/>
          <w:szCs w:val="21"/>
        </w:rPr>
        <w:t>判断的依据是</w:t>
      </w:r>
      <w:r>
        <w:rPr>
          <w:szCs w:val="21"/>
          <w:u w:val="single"/>
        </w:rPr>
        <w:t xml:space="preserve">       </w:t>
      </w:r>
      <w:r>
        <w:rPr>
          <w:szCs w:val="21"/>
        </w:rPr>
        <w:t>。</w:t>
      </w:r>
    </w:p>
    <w:p>
      <w:pPr>
        <w:adjustRightInd w:val="0"/>
        <w:spacing w:line="354" w:lineRule="exact"/>
        <w:ind w:firstLine="315" w:firstLineChars="150"/>
        <w:rPr>
          <w:rFonts w:hint="eastAsia"/>
          <w:szCs w:val="21"/>
        </w:rPr>
      </w:pPr>
      <w:r>
        <w:rPr>
          <w:rFonts w:hint="eastAsia"/>
          <w:szCs w:val="21"/>
        </w:rPr>
        <w:t>（3）甲、乙两种植物中，更适合在林下种植的是</w:t>
      </w:r>
      <w:r>
        <w:rPr>
          <w:rFonts w:hint="eastAsia"/>
          <w:szCs w:val="21"/>
          <w:u w:val="single"/>
        </w:rPr>
        <w:t xml:space="preserve">       </w:t>
      </w:r>
      <w:r>
        <w:rPr>
          <w:rFonts w:hint="eastAsia"/>
          <w:szCs w:val="21"/>
        </w:rPr>
        <w:t>。</w:t>
      </w:r>
    </w:p>
    <w:p>
      <w:pPr>
        <w:adjustRightInd w:val="0"/>
        <w:spacing w:line="354" w:lineRule="exact"/>
        <w:ind w:firstLine="315" w:firstLineChars="150"/>
        <w:rPr>
          <w:szCs w:val="21"/>
        </w:rPr>
      </w:pPr>
      <w:r>
        <w:rPr>
          <w:szCs w:val="21"/>
        </w:rPr>
        <w:t>（</w:t>
      </w:r>
      <w:r>
        <w:rPr>
          <w:rFonts w:hint="eastAsia"/>
          <w:szCs w:val="21"/>
        </w:rPr>
        <w:t>4</w:t>
      </w:r>
      <w:r>
        <w:rPr>
          <w:szCs w:val="21"/>
        </w:rPr>
        <w:t>）某植物夏日晴天中午12:00时叶片的光合速率明显下降，其原因是进入叶肉细胞的</w:t>
      </w:r>
      <w:r>
        <w:rPr>
          <w:szCs w:val="21"/>
          <w:u w:val="single"/>
        </w:rPr>
        <w:t xml:space="preserve">       </w:t>
      </w:r>
      <w:r>
        <w:rPr>
          <w:szCs w:val="21"/>
        </w:rPr>
        <w:t>（填</w:t>
      </w:r>
      <w:r>
        <w:rPr>
          <w:rFonts w:ascii="宋体" w:hAnsi="宋体"/>
          <w:szCs w:val="21"/>
        </w:rPr>
        <w:t>“</w:t>
      </w:r>
      <w:r>
        <w:rPr>
          <w:szCs w:val="21"/>
        </w:rPr>
        <w:t>O</w:t>
      </w:r>
      <w:r>
        <w:rPr>
          <w:szCs w:val="21"/>
          <w:vertAlign w:val="subscript"/>
        </w:rPr>
        <w:t>2</w:t>
      </w:r>
      <w:r>
        <w:rPr>
          <w:rFonts w:ascii="宋体" w:hAnsi="宋体"/>
          <w:szCs w:val="21"/>
        </w:rPr>
        <w:t>”</w:t>
      </w:r>
      <w:r>
        <w:rPr>
          <w:szCs w:val="21"/>
        </w:rPr>
        <w:t>或</w:t>
      </w:r>
      <w:r>
        <w:rPr>
          <w:rFonts w:ascii="宋体" w:hAnsi="宋体"/>
          <w:szCs w:val="21"/>
        </w:rPr>
        <w:t>“</w:t>
      </w:r>
      <w:r>
        <w:rPr>
          <w:szCs w:val="21"/>
        </w:rPr>
        <w:t>CO</w:t>
      </w:r>
      <w:r>
        <w:rPr>
          <w:szCs w:val="21"/>
          <w:vertAlign w:val="subscript"/>
        </w:rPr>
        <w:t>2</w:t>
      </w:r>
      <w:r>
        <w:rPr>
          <w:rFonts w:ascii="宋体" w:hAnsi="宋体"/>
          <w:szCs w:val="21"/>
        </w:rPr>
        <w:t>”</w:t>
      </w:r>
      <w:r>
        <w:rPr>
          <w:szCs w:val="21"/>
        </w:rPr>
        <w:t>）不足。</w:t>
      </w:r>
    </w:p>
    <w:p>
      <w:pPr>
        <w:adjustRightInd w:val="0"/>
        <w:spacing w:line="354" w:lineRule="exact"/>
        <w:ind w:left="318" w:leftChars="4" w:hanging="310" w:hangingChars="148"/>
        <w:rPr>
          <w:rFonts w:hint="eastAsia"/>
        </w:rPr>
      </w:pPr>
      <w:r>
        <w:t>31．（8分）</w:t>
      </w:r>
    </w:p>
    <w:p>
      <w:pPr>
        <w:adjustRightInd w:val="0"/>
        <w:spacing w:line="354" w:lineRule="exact"/>
        <w:ind w:firstLine="420" w:firstLineChars="200"/>
      </w:pPr>
      <w:r>
        <w:t>为探究不同因素对尿量的影响，某同学用麻醉后的实验</w:t>
      </w:r>
      <w:r>
        <w:rPr>
          <w:rFonts w:hint="eastAsia"/>
        </w:rPr>
        <w:t>兔</w:t>
      </w:r>
      <w:r>
        <w:t>进行不同的实验，实验内容如下：</w:t>
      </w:r>
    </w:p>
    <w:p>
      <w:pPr>
        <w:adjustRightInd w:val="0"/>
        <w:spacing w:line="354" w:lineRule="exact"/>
        <w:ind w:firstLine="420" w:firstLineChars="200"/>
      </w:pPr>
      <w:r>
        <w:t>a．记录实验兔的尿量（单位：滴</w:t>
      </w:r>
      <w:r>
        <w:rPr>
          <w:rFonts w:ascii="宋体" w:hAnsi="宋体"/>
        </w:rPr>
        <w:t>/</w:t>
      </w:r>
      <w:r>
        <w:t>分钟）。</w:t>
      </w:r>
    </w:p>
    <w:p>
      <w:pPr>
        <w:adjustRightInd w:val="0"/>
        <w:spacing w:line="354" w:lineRule="exact"/>
        <w:ind w:firstLine="420" w:firstLineChars="200"/>
        <w:rPr>
          <w:szCs w:val="21"/>
        </w:rPr>
      </w:pPr>
      <w:r>
        <w:t>b．耳缘静脉注射垂体提取液0.5 mL，记录尿量。</w:t>
      </w:r>
    </w:p>
    <w:p>
      <w:pPr>
        <w:adjustRightInd w:val="0"/>
        <w:spacing w:line="354" w:lineRule="exact"/>
        <w:ind w:firstLine="420" w:firstLineChars="200"/>
        <w:rPr>
          <w:szCs w:val="21"/>
        </w:rPr>
      </w:pPr>
      <w:r>
        <w:t>c．待尿量恢复后，耳缘</w:t>
      </w:r>
      <w:r>
        <w:rPr>
          <w:szCs w:val="21"/>
        </w:rPr>
        <w:t>静脉注射20</w:t>
      </w:r>
      <w:r>
        <w:rPr>
          <w:rFonts w:hint="eastAsia"/>
          <w:szCs w:val="21"/>
        </w:rPr>
        <w:t>%</w:t>
      </w:r>
      <w:r>
        <w:rPr>
          <w:szCs w:val="21"/>
        </w:rPr>
        <w:t>葡萄糖</w:t>
      </w:r>
      <w:r>
        <w:rPr>
          <w:rFonts w:hint="eastAsia"/>
          <w:szCs w:val="21"/>
        </w:rPr>
        <w:t>溶液</w:t>
      </w:r>
      <w:r>
        <w:rPr>
          <w:szCs w:val="21"/>
        </w:rPr>
        <w:t>15 mL，</w:t>
      </w:r>
      <w:r>
        <w:t>记录尿量</w:t>
      </w:r>
      <w:r>
        <w:rPr>
          <w:szCs w:val="21"/>
        </w:rPr>
        <w:t>。</w:t>
      </w:r>
      <w:r>
        <w:t>取尿液</w:t>
      </w:r>
      <w:r>
        <w:rPr>
          <w:rFonts w:hint="eastAsia"/>
        </w:rPr>
        <w:t>做</w:t>
      </w:r>
      <w:r>
        <w:t>尿糖定性实验。</w:t>
      </w:r>
    </w:p>
    <w:p>
      <w:pPr>
        <w:adjustRightInd w:val="0"/>
        <w:spacing w:line="354" w:lineRule="exact"/>
        <w:ind w:firstLine="420" w:firstLineChars="200"/>
      </w:pPr>
      <w:r>
        <w:t>回答下列问题：</w:t>
      </w:r>
    </w:p>
    <w:p>
      <w:pPr>
        <w:adjustRightInd w:val="0"/>
        <w:spacing w:line="354" w:lineRule="exact"/>
        <w:ind w:firstLine="315" w:firstLineChars="150"/>
        <w:rPr>
          <w:rFonts w:hint="eastAsia"/>
        </w:rPr>
      </w:pPr>
      <w:r>
        <w:t>（1）</w:t>
      </w:r>
      <w:r>
        <w:rPr>
          <w:rFonts w:hint="eastAsia"/>
        </w:rPr>
        <w:t>该同学发现，</w:t>
      </w:r>
      <w:r>
        <w:t>与a相比，b处理后实验</w:t>
      </w:r>
      <w:r>
        <w:rPr>
          <w:rFonts w:hint="eastAsia"/>
        </w:rPr>
        <w:t>兔</w:t>
      </w:r>
      <w:r>
        <w:t>尿量</w:t>
      </w:r>
      <w:r>
        <w:rPr>
          <w:rFonts w:hint="eastAsia"/>
        </w:rPr>
        <w:t>减少</w:t>
      </w:r>
      <w:r>
        <w:t>，</w:t>
      </w:r>
      <w:r>
        <w:rPr>
          <w:rFonts w:hint="eastAsia"/>
        </w:rPr>
        <w:t>其主要原因是</w:t>
      </w:r>
      <w:r>
        <w:rPr>
          <w:u w:val="single"/>
        </w:rPr>
        <w:t xml:space="preserve">   </w:t>
      </w:r>
      <w:r>
        <w:rPr>
          <w:rFonts w:hint="eastAsia"/>
          <w:u w:val="single"/>
        </w:rPr>
        <w:t xml:space="preserve"> </w:t>
      </w:r>
      <w:r>
        <w:rPr>
          <w:u w:val="single"/>
        </w:rPr>
        <w:t xml:space="preserve">   </w:t>
      </w:r>
      <w:r>
        <w:t>。</w:t>
      </w:r>
    </w:p>
    <w:p>
      <w:pPr>
        <w:adjustRightInd w:val="0"/>
        <w:spacing w:line="354" w:lineRule="exact"/>
        <w:ind w:firstLine="315" w:firstLineChars="150"/>
      </w:pPr>
      <w:r>
        <w:t>（2）c处理后，肾小管</w:t>
      </w:r>
      <w:r>
        <w:rPr>
          <w:rFonts w:hint="eastAsia"/>
        </w:rPr>
        <w:t>腔</w:t>
      </w:r>
      <w:r>
        <w:t>内</w:t>
      </w:r>
      <w:r>
        <w:rPr>
          <w:rFonts w:hint="eastAsia"/>
        </w:rPr>
        <w:t>液体</w:t>
      </w:r>
      <w:r>
        <w:t>的渗透压</w:t>
      </w:r>
      <w:r>
        <w:rPr>
          <w:rFonts w:hint="eastAsia"/>
        </w:rPr>
        <w:t>会</w:t>
      </w:r>
      <w:r>
        <w:t>升高，实验兔的尿量会</w:t>
      </w:r>
      <w:r>
        <w:rPr>
          <w:u w:val="single"/>
        </w:rPr>
        <w:t xml:space="preserve">       </w:t>
      </w:r>
      <w:r>
        <w:t>。取尿液加入斐林试剂</w:t>
      </w:r>
      <w:r>
        <w:rPr>
          <w:rFonts w:hint="eastAsia"/>
        </w:rPr>
        <w:t>做</w:t>
      </w:r>
      <w:r>
        <w:t>尿糖定性实验出现砖红色，说明尿液中含有</w:t>
      </w:r>
      <w:r>
        <w:rPr>
          <w:u w:val="single"/>
        </w:rPr>
        <w:t xml:space="preserve">       </w:t>
      </w:r>
      <w:r>
        <w:t>。</w:t>
      </w:r>
    </w:p>
    <w:p>
      <w:pPr>
        <w:adjustRightInd w:val="0"/>
        <w:spacing w:line="354" w:lineRule="exact"/>
        <w:ind w:firstLine="315" w:firstLineChars="150"/>
        <w:rPr>
          <w:rFonts w:hint="eastAsia"/>
        </w:rPr>
      </w:pPr>
      <w:r>
        <w:t>（3）</w:t>
      </w:r>
      <w:r>
        <w:rPr>
          <w:rFonts w:hint="eastAsia"/>
        </w:rPr>
        <w:t>若某实验兔出现腹泻、尿量减少现象，导致尿量减少的主要原因是血浆渗透压升高，刺激了存在于</w:t>
      </w:r>
      <w:r>
        <w:rPr>
          <w:rFonts w:hint="eastAsia"/>
          <w:u w:val="single"/>
        </w:rPr>
        <w:t xml:space="preserve">       </w:t>
      </w:r>
      <w:r>
        <w:rPr>
          <w:rFonts w:hint="eastAsia"/>
        </w:rPr>
        <w:t>的渗透压感受器，从而引起尿量减少。</w:t>
      </w:r>
    </w:p>
    <w:p>
      <w:pPr>
        <w:adjustRightInd w:val="0"/>
        <w:snapToGrid w:val="0"/>
        <w:spacing w:line="278" w:lineRule="auto"/>
        <w:ind w:left="318" w:leftChars="4" w:hanging="310" w:hangingChars="148"/>
      </w:pPr>
      <w:r>
        <w:rPr>
          <w:szCs w:val="21"/>
        </w:rPr>
        <w:t>32</w:t>
      </w:r>
      <w:r>
        <w:t>．（12分）</w:t>
      </w:r>
    </w:p>
    <w:p>
      <w:pPr>
        <w:widowControl/>
        <w:shd w:val="clear" w:color="auto" w:fill="FFFFFF"/>
        <w:snapToGrid w:val="0"/>
        <w:spacing w:after="31" w:afterLines="10" w:line="278" w:lineRule="auto"/>
        <w:ind w:firstLine="420" w:firstLineChars="200"/>
        <w:jc w:val="left"/>
        <w:outlineLvl w:val="0"/>
        <w:rPr>
          <w:rFonts w:hAnsi="宋体"/>
          <w:kern w:val="36"/>
          <w:szCs w:val="21"/>
        </w:rPr>
      </w:pPr>
      <w:r>
        <w:rPr>
          <w:rFonts w:hint="eastAsia"/>
          <w:szCs w:val="21"/>
        </w:rPr>
        <w:t>果蝇体细胞有</w:t>
      </w:r>
      <w:r>
        <w:rPr>
          <w:szCs w:val="21"/>
        </w:rPr>
        <w:t>4</w:t>
      </w:r>
      <w:r>
        <w:rPr>
          <w:rFonts w:hint="eastAsia"/>
          <w:szCs w:val="21"/>
        </w:rPr>
        <w:t>对染色体，其中2、3、4号为常染色体。已知控制长翅</w:t>
      </w:r>
      <w:r>
        <w:rPr>
          <w:szCs w:val="21"/>
        </w:rPr>
        <w:t>/</w:t>
      </w:r>
      <w:r>
        <w:rPr>
          <w:rFonts w:hint="eastAsia"/>
          <w:szCs w:val="21"/>
        </w:rPr>
        <w:t>残翅性状的基因位于</w:t>
      </w:r>
      <w:r>
        <w:rPr>
          <w:szCs w:val="21"/>
        </w:rPr>
        <w:t>2</w:t>
      </w:r>
      <w:r>
        <w:rPr>
          <w:rFonts w:hint="eastAsia"/>
          <w:szCs w:val="21"/>
        </w:rPr>
        <w:t>号染色体上，控制灰体</w:t>
      </w:r>
      <w:r>
        <w:rPr>
          <w:szCs w:val="21"/>
        </w:rPr>
        <w:t>/</w:t>
      </w:r>
      <w:r>
        <w:rPr>
          <w:rFonts w:hint="eastAsia"/>
          <w:szCs w:val="21"/>
        </w:rPr>
        <w:t>黑檀体性状的基因位于</w:t>
      </w:r>
      <w:r>
        <w:rPr>
          <w:szCs w:val="21"/>
        </w:rPr>
        <w:t>3</w:t>
      </w:r>
      <w:r>
        <w:rPr>
          <w:rFonts w:hint="eastAsia"/>
          <w:szCs w:val="21"/>
        </w:rPr>
        <w:t>号染色体上。</w:t>
      </w:r>
      <w:r>
        <w:rPr>
          <w:rFonts w:hint="eastAsia" w:hAnsi="宋体"/>
          <w:kern w:val="36"/>
          <w:szCs w:val="21"/>
        </w:rPr>
        <w:t>某小组用一只无眼灰体长翅雌蝇与一只有眼灰体长翅雄蝇杂交，杂交子代的表现型及其比例如下：</w:t>
      </w:r>
    </w:p>
    <w:tbl>
      <w:tblPr>
        <w:tblStyle w:val="3"/>
        <w:tblW w:w="72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163"/>
        <w:gridCol w:w="4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1311"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rFonts w:hint="eastAsia"/>
                <w:kern w:val="36"/>
                <w:szCs w:val="21"/>
              </w:rPr>
              <w:t>眼</w:t>
            </w:r>
          </w:p>
        </w:tc>
        <w:tc>
          <w:tcPr>
            <w:tcW w:w="1163"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rFonts w:hint="eastAsia" w:hAnsi="宋体"/>
                <w:kern w:val="36"/>
                <w:szCs w:val="21"/>
              </w:rPr>
              <w:t>性别</w:t>
            </w:r>
          </w:p>
        </w:tc>
        <w:tc>
          <w:tcPr>
            <w:tcW w:w="4765"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rFonts w:hint="eastAsia"/>
                <w:szCs w:val="21"/>
              </w:rPr>
              <w:t>灰体</w:t>
            </w:r>
            <w:r>
              <w:rPr>
                <w:rFonts w:hint="eastAsia" w:hAnsi="宋体"/>
                <w:kern w:val="36"/>
                <w:szCs w:val="21"/>
              </w:rPr>
              <w:t>长翅</w:t>
            </w:r>
            <w:r>
              <w:rPr>
                <w:rFonts w:hint="eastAsia" w:ascii="宋体" w:hAnsi="宋体"/>
              </w:rPr>
              <w:t>∶</w:t>
            </w:r>
            <w:r>
              <w:rPr>
                <w:rFonts w:hint="eastAsia"/>
                <w:szCs w:val="21"/>
              </w:rPr>
              <w:t>灰体</w:t>
            </w:r>
            <w:r>
              <w:rPr>
                <w:rFonts w:hint="eastAsia" w:hAnsi="宋体"/>
                <w:kern w:val="36"/>
                <w:szCs w:val="21"/>
              </w:rPr>
              <w:t>残翅</w:t>
            </w:r>
            <w:r>
              <w:rPr>
                <w:rFonts w:hint="eastAsia" w:ascii="宋体" w:hAnsi="宋体"/>
              </w:rPr>
              <w:t>∶</w:t>
            </w:r>
            <w:r>
              <w:rPr>
                <w:rFonts w:hint="eastAsia"/>
                <w:szCs w:val="21"/>
              </w:rPr>
              <w:t>黑檀体</w:t>
            </w:r>
            <w:r>
              <w:rPr>
                <w:rFonts w:hint="eastAsia" w:hAnsi="宋体"/>
                <w:kern w:val="36"/>
                <w:szCs w:val="21"/>
              </w:rPr>
              <w:t>长翅</w:t>
            </w:r>
            <w:r>
              <w:rPr>
                <w:rFonts w:hint="eastAsia" w:ascii="宋体" w:hAnsi="宋体"/>
              </w:rPr>
              <w:t>∶</w:t>
            </w:r>
            <w:r>
              <w:rPr>
                <w:rFonts w:hint="eastAsia"/>
                <w:szCs w:val="21"/>
              </w:rPr>
              <w:t>黑檀体</w:t>
            </w:r>
            <w:r>
              <w:rPr>
                <w:rFonts w:hint="eastAsia" w:hAnsi="宋体"/>
                <w:kern w:val="36"/>
                <w:szCs w:val="21"/>
              </w:rPr>
              <w:t>残翅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1311" w:type="dxa"/>
            <w:vMerge w:val="restart"/>
            <w:tcBorders>
              <w:top w:val="single" w:color="auto" w:sz="4" w:space="0"/>
              <w:left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szCs w:val="21"/>
              </w:rPr>
              <w:t>1/2有眼</w:t>
            </w:r>
          </w:p>
        </w:tc>
        <w:tc>
          <w:tcPr>
            <w:tcW w:w="1163"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szCs w:val="21"/>
              </w:rPr>
              <w:t>1/2雌</w:t>
            </w:r>
          </w:p>
        </w:tc>
        <w:tc>
          <w:tcPr>
            <w:tcW w:w="4765"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position w:val="-6"/>
                <w:szCs w:val="21"/>
              </w:rPr>
              <w:object>
                <v:shape id="_x0000_i1026" o:spt="75" type="#_x0000_t75" style="height:13.5pt;width:41.2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1311" w:type="dxa"/>
            <w:vMerge w:val="continue"/>
            <w:tcBorders>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p>
        </w:tc>
        <w:tc>
          <w:tcPr>
            <w:tcW w:w="1163"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szCs w:val="21"/>
              </w:rPr>
              <w:t>1/2雄</w:t>
            </w:r>
          </w:p>
        </w:tc>
        <w:tc>
          <w:tcPr>
            <w:tcW w:w="4765"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position w:val="-6"/>
                <w:szCs w:val="21"/>
              </w:rPr>
              <w:object>
                <v:shape id="_x0000_i1027" o:spt="75" type="#_x0000_t75" style="height:13.5pt;width:41.2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1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jc w:val="center"/>
        </w:trPr>
        <w:tc>
          <w:tcPr>
            <w:tcW w:w="1311" w:type="dxa"/>
            <w:vMerge w:val="restart"/>
            <w:tcBorders>
              <w:top w:val="single" w:color="auto" w:sz="4" w:space="0"/>
              <w:left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szCs w:val="21"/>
              </w:rPr>
              <w:t>1/2无眼</w:t>
            </w:r>
          </w:p>
        </w:tc>
        <w:tc>
          <w:tcPr>
            <w:tcW w:w="1163"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szCs w:val="21"/>
              </w:rPr>
              <w:t>1/2雌</w:t>
            </w:r>
          </w:p>
        </w:tc>
        <w:tc>
          <w:tcPr>
            <w:tcW w:w="4765"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position w:val="-6"/>
                <w:szCs w:val="21"/>
              </w:rPr>
              <w:object>
                <v:shape id="_x0000_i1028" o:spt="75" type="#_x0000_t75" style="height:13.5pt;width:41.25pt;" o:ole="t" filled="f" o:preferrelative="t" stroked="f" coordsize="21600,21600">
                  <v:path/>
                  <v:fill on="f" focussize="0,0"/>
                  <v:stroke on="f" joinstyle="miter"/>
                  <v:imagedata r:id="rId9" o:title=""/>
                  <o:lock v:ext="edit" aspectratio="t"/>
                  <w10:wrap type="none"/>
                  <w10:anchorlock/>
                </v:shape>
                <o:OLEObject Type="Embed" ProgID="Equation.DSMT4" ShapeID="_x0000_i1028" DrawAspect="Content" ObjectID="_1468075728" r:id="rId1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jc w:val="center"/>
        </w:trPr>
        <w:tc>
          <w:tcPr>
            <w:tcW w:w="1311" w:type="dxa"/>
            <w:vMerge w:val="continue"/>
            <w:tcBorders>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p>
        </w:tc>
        <w:tc>
          <w:tcPr>
            <w:tcW w:w="1163"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szCs w:val="21"/>
              </w:rPr>
              <w:t>1/2雄</w:t>
            </w:r>
          </w:p>
        </w:tc>
        <w:tc>
          <w:tcPr>
            <w:tcW w:w="4765" w:type="dxa"/>
            <w:tcBorders>
              <w:top w:val="single" w:color="auto" w:sz="4" w:space="0"/>
              <w:left w:val="single" w:color="auto" w:sz="4" w:space="0"/>
              <w:bottom w:val="single" w:color="auto" w:sz="4" w:space="0"/>
              <w:right w:val="single" w:color="auto" w:sz="4" w:space="0"/>
            </w:tcBorders>
            <w:vAlign w:val="center"/>
          </w:tcPr>
          <w:p>
            <w:pPr>
              <w:widowControl/>
              <w:shd w:val="clear" w:color="auto" w:fill="FFFFFF"/>
              <w:snapToGrid w:val="0"/>
              <w:jc w:val="center"/>
              <w:outlineLvl w:val="0"/>
              <w:rPr>
                <w:kern w:val="36"/>
                <w:szCs w:val="21"/>
              </w:rPr>
            </w:pPr>
            <w:r>
              <w:rPr>
                <w:kern w:val="36"/>
                <w:position w:val="-6"/>
                <w:szCs w:val="21"/>
              </w:rPr>
              <w:object>
                <v:shape id="_x0000_i1029" o:spt="75" type="#_x0000_t75" style="height:13.5pt;width:41.25pt;" o:ole="t" filled="f" o:preferrelative="t" stroked="f" coordsize="21600,21600">
                  <v:path/>
                  <v:fill on="f" focussize="0,0"/>
                  <v:stroke on="f" joinstyle="miter"/>
                  <v:imagedata r:id="rId9" o:title=""/>
                  <o:lock v:ext="edit" aspectratio="t"/>
                  <w10:wrap type="none"/>
                  <w10:anchorlock/>
                </v:shape>
                <o:OLEObject Type="Embed" ProgID="Equation.DSMT4" ShapeID="_x0000_i1029" DrawAspect="Content" ObjectID="_1468075729" r:id="rId12">
                  <o:LockedField>false</o:LockedField>
                </o:OLEObject>
              </w:object>
            </w:r>
          </w:p>
        </w:tc>
      </w:tr>
    </w:tbl>
    <w:p>
      <w:pPr>
        <w:widowControl/>
        <w:shd w:val="clear" w:color="auto" w:fill="FFFFFF"/>
        <w:snapToGrid w:val="0"/>
        <w:spacing w:before="93" w:beforeLines="30" w:line="278" w:lineRule="auto"/>
        <w:ind w:firstLine="420" w:firstLineChars="200"/>
        <w:jc w:val="left"/>
        <w:outlineLvl w:val="0"/>
        <w:rPr>
          <w:kern w:val="36"/>
          <w:szCs w:val="21"/>
        </w:rPr>
      </w:pPr>
      <w:r>
        <w:rPr>
          <w:rFonts w:hint="eastAsia"/>
          <w:kern w:val="36"/>
          <w:szCs w:val="21"/>
        </w:rPr>
        <w:t>回答下列问题：</w:t>
      </w:r>
    </w:p>
    <w:p>
      <w:pPr>
        <w:widowControl/>
        <w:shd w:val="clear" w:color="auto" w:fill="FFFFFF"/>
        <w:snapToGrid w:val="0"/>
        <w:spacing w:line="278" w:lineRule="auto"/>
        <w:ind w:firstLine="315" w:firstLineChars="150"/>
        <w:jc w:val="left"/>
        <w:outlineLvl w:val="0"/>
        <w:rPr>
          <w:szCs w:val="21"/>
        </w:rPr>
      </w:pPr>
      <w:r>
        <w:rPr>
          <w:rFonts w:hint="eastAsia" w:hAnsi="宋体"/>
          <w:kern w:val="36"/>
          <w:szCs w:val="21"/>
        </w:rPr>
        <w:t>（</w:t>
      </w:r>
      <w:r>
        <w:rPr>
          <w:kern w:val="36"/>
          <w:szCs w:val="21"/>
        </w:rPr>
        <w:t>1</w:t>
      </w:r>
      <w:r>
        <w:rPr>
          <w:rFonts w:hint="eastAsia" w:hAnsi="宋体"/>
          <w:kern w:val="36"/>
          <w:szCs w:val="21"/>
        </w:rPr>
        <w:t>）根据杂交结果，</w:t>
      </w:r>
      <w:r>
        <w:rPr>
          <w:szCs w:val="21"/>
          <w:u w:val="single"/>
        </w:rPr>
        <w:t xml:space="preserve">       </w:t>
      </w:r>
      <w:r>
        <w:rPr>
          <w:rFonts w:hint="eastAsia" w:hAnsi="宋体"/>
          <w:kern w:val="36"/>
          <w:szCs w:val="21"/>
        </w:rPr>
        <w:t>（填</w:t>
      </w:r>
      <w:r>
        <w:rPr>
          <w:rFonts w:hint="eastAsia"/>
          <w:kern w:val="36"/>
          <w:szCs w:val="21"/>
        </w:rPr>
        <w:t>“</w:t>
      </w:r>
      <w:r>
        <w:rPr>
          <w:rFonts w:hint="eastAsia" w:hAnsi="宋体"/>
          <w:kern w:val="36"/>
          <w:szCs w:val="21"/>
        </w:rPr>
        <w:t>能</w:t>
      </w:r>
      <w:r>
        <w:rPr>
          <w:rFonts w:hint="eastAsia"/>
          <w:kern w:val="36"/>
          <w:szCs w:val="21"/>
        </w:rPr>
        <w:t>”</w:t>
      </w:r>
      <w:r>
        <w:rPr>
          <w:rFonts w:hint="eastAsia" w:hAnsi="宋体"/>
          <w:kern w:val="36"/>
          <w:szCs w:val="21"/>
        </w:rPr>
        <w:t>或</w:t>
      </w:r>
      <w:r>
        <w:rPr>
          <w:rFonts w:hint="eastAsia"/>
          <w:kern w:val="36"/>
          <w:szCs w:val="21"/>
        </w:rPr>
        <w:t>“</w:t>
      </w:r>
      <w:r>
        <w:rPr>
          <w:rFonts w:hint="eastAsia" w:hAnsi="宋体"/>
          <w:kern w:val="36"/>
          <w:szCs w:val="21"/>
        </w:rPr>
        <w:t>不能</w:t>
      </w:r>
      <w:r>
        <w:rPr>
          <w:rFonts w:hint="eastAsia"/>
          <w:kern w:val="36"/>
          <w:szCs w:val="21"/>
        </w:rPr>
        <w:t>”</w:t>
      </w:r>
      <w:r>
        <w:rPr>
          <w:rFonts w:hint="eastAsia" w:hAnsi="宋体"/>
          <w:kern w:val="36"/>
          <w:szCs w:val="21"/>
        </w:rPr>
        <w:t>）判断控制果蝇有眼</w:t>
      </w:r>
      <w:r>
        <w:rPr>
          <w:rFonts w:hAnsi="宋体"/>
          <w:kern w:val="36"/>
          <w:szCs w:val="21"/>
        </w:rPr>
        <w:t>/</w:t>
      </w:r>
      <w:r>
        <w:rPr>
          <w:rFonts w:hint="eastAsia" w:hAnsi="宋体"/>
          <w:kern w:val="36"/>
          <w:szCs w:val="21"/>
        </w:rPr>
        <w:t>无眼性状的基因是位于</w:t>
      </w:r>
      <w:r>
        <w:rPr>
          <w:kern w:val="36"/>
          <w:szCs w:val="21"/>
        </w:rPr>
        <w:t>X</w:t>
      </w:r>
      <w:r>
        <w:rPr>
          <w:rFonts w:hint="eastAsia" w:hAnsi="宋体"/>
          <w:kern w:val="36"/>
          <w:szCs w:val="21"/>
        </w:rPr>
        <w:t>染色体还是常染色体</w:t>
      </w:r>
      <w:r>
        <w:rPr>
          <w:rFonts w:hint="eastAsia"/>
          <w:szCs w:val="21"/>
        </w:rPr>
        <w:t>上</w:t>
      </w:r>
      <w:r>
        <w:rPr>
          <w:rFonts w:hint="eastAsia" w:hAnsi="宋体"/>
          <w:kern w:val="36"/>
          <w:szCs w:val="21"/>
        </w:rPr>
        <w:t>。若控制有眼</w:t>
      </w:r>
      <w:r>
        <w:rPr>
          <w:kern w:val="36"/>
          <w:szCs w:val="21"/>
        </w:rPr>
        <w:t>/</w:t>
      </w:r>
      <w:r>
        <w:rPr>
          <w:rFonts w:hint="eastAsia" w:hAnsi="宋体"/>
          <w:kern w:val="36"/>
          <w:szCs w:val="21"/>
        </w:rPr>
        <w:t>无眼性状的基因位于</w:t>
      </w:r>
      <w:r>
        <w:rPr>
          <w:kern w:val="36"/>
          <w:szCs w:val="21"/>
        </w:rPr>
        <w:t>X</w:t>
      </w:r>
      <w:r>
        <w:rPr>
          <w:rFonts w:hint="eastAsia" w:hAnsi="宋体"/>
          <w:kern w:val="36"/>
          <w:szCs w:val="21"/>
        </w:rPr>
        <w:t>染色体上，根据上述亲本杂交组合和杂交结果判断，显性性状是</w:t>
      </w:r>
      <w:r>
        <w:rPr>
          <w:szCs w:val="21"/>
          <w:u w:val="single"/>
        </w:rPr>
        <w:t xml:space="preserve">       </w:t>
      </w:r>
      <w:r>
        <w:rPr>
          <w:rFonts w:hint="eastAsia"/>
          <w:szCs w:val="21"/>
        </w:rPr>
        <w:t>，判断依据是</w:t>
      </w:r>
      <w:r>
        <w:rPr>
          <w:szCs w:val="21"/>
          <w:u w:val="single"/>
        </w:rPr>
        <w:t xml:space="preserve">       </w:t>
      </w:r>
      <w:r>
        <w:rPr>
          <w:rFonts w:hint="eastAsia"/>
          <w:szCs w:val="21"/>
        </w:rPr>
        <w:t>。</w:t>
      </w:r>
    </w:p>
    <w:p>
      <w:pPr>
        <w:widowControl/>
        <w:shd w:val="clear" w:color="auto" w:fill="FFFFFF"/>
        <w:snapToGrid w:val="0"/>
        <w:spacing w:line="278" w:lineRule="auto"/>
        <w:ind w:firstLine="315" w:firstLineChars="150"/>
        <w:jc w:val="left"/>
        <w:outlineLvl w:val="0"/>
        <w:rPr>
          <w:kern w:val="36"/>
          <w:szCs w:val="21"/>
        </w:rPr>
      </w:pPr>
      <w:r>
        <w:rPr>
          <w:rFonts w:hint="eastAsia" w:hAnsi="宋体"/>
          <w:kern w:val="36"/>
          <w:szCs w:val="21"/>
        </w:rPr>
        <w:t>（</w:t>
      </w:r>
      <w:r>
        <w:rPr>
          <w:kern w:val="36"/>
          <w:szCs w:val="21"/>
        </w:rPr>
        <w:t>2</w:t>
      </w:r>
      <w:r>
        <w:rPr>
          <w:rFonts w:hint="eastAsia" w:hAnsi="宋体"/>
          <w:kern w:val="36"/>
          <w:szCs w:val="21"/>
        </w:rPr>
        <w:t>）若控制有眼</w:t>
      </w:r>
      <w:r>
        <w:rPr>
          <w:rFonts w:hAnsi="宋体"/>
          <w:kern w:val="36"/>
          <w:szCs w:val="21"/>
        </w:rPr>
        <w:t>/</w:t>
      </w:r>
      <w:r>
        <w:rPr>
          <w:rFonts w:hint="eastAsia" w:hAnsi="宋体"/>
          <w:kern w:val="36"/>
          <w:szCs w:val="21"/>
        </w:rPr>
        <w:t>无眼性状的基因位于常染色体</w:t>
      </w:r>
      <w:r>
        <w:rPr>
          <w:rFonts w:hint="eastAsia"/>
          <w:szCs w:val="21"/>
        </w:rPr>
        <w:t>上</w:t>
      </w:r>
      <w:r>
        <w:rPr>
          <w:rFonts w:hint="eastAsia" w:hAnsi="宋体"/>
          <w:kern w:val="36"/>
          <w:szCs w:val="21"/>
        </w:rPr>
        <w:t>，请用上表中杂交子代果蝇为材料设计一个杂交实验来确定无眼性状的显隐性</w:t>
      </w:r>
      <w:r>
        <w:rPr>
          <w:rFonts w:hint="eastAsia"/>
          <w:kern w:val="36"/>
          <w:szCs w:val="21"/>
        </w:rPr>
        <w:t>（要求：写出杂交</w:t>
      </w:r>
      <w:r>
        <w:rPr>
          <w:rFonts w:hint="eastAsia" w:hAnsi="宋体"/>
          <w:kern w:val="36"/>
          <w:szCs w:val="21"/>
        </w:rPr>
        <w:t>组合和预期结果</w:t>
      </w:r>
      <w:r>
        <w:rPr>
          <w:rFonts w:hint="eastAsia"/>
          <w:kern w:val="36"/>
          <w:szCs w:val="21"/>
        </w:rPr>
        <w:t>）</w:t>
      </w:r>
      <w:r>
        <w:rPr>
          <w:rFonts w:hint="eastAsia" w:hAnsi="宋体"/>
          <w:kern w:val="36"/>
          <w:szCs w:val="21"/>
        </w:rPr>
        <w:t>。</w:t>
      </w:r>
    </w:p>
    <w:p>
      <w:pPr>
        <w:widowControl/>
        <w:shd w:val="clear" w:color="auto" w:fill="FFFFFF"/>
        <w:snapToGrid w:val="0"/>
        <w:spacing w:line="278" w:lineRule="auto"/>
        <w:ind w:firstLine="315"/>
        <w:jc w:val="left"/>
        <w:outlineLvl w:val="0"/>
        <w:rPr>
          <w:kern w:val="36"/>
          <w:szCs w:val="21"/>
        </w:rPr>
      </w:pPr>
      <w:r>
        <w:rPr>
          <w:rFonts w:hint="eastAsia" w:hAnsi="宋体"/>
          <w:kern w:val="36"/>
          <w:szCs w:val="21"/>
        </w:rPr>
        <w:t>（</w:t>
      </w:r>
      <w:r>
        <w:rPr>
          <w:kern w:val="36"/>
          <w:szCs w:val="21"/>
        </w:rPr>
        <w:t>3</w:t>
      </w:r>
      <w:r>
        <w:rPr>
          <w:rFonts w:hint="eastAsia" w:hAnsi="宋体"/>
          <w:kern w:val="36"/>
          <w:szCs w:val="21"/>
        </w:rPr>
        <w:t>）若控制有眼</w:t>
      </w:r>
      <w:r>
        <w:rPr>
          <w:rFonts w:hAnsi="宋体"/>
          <w:kern w:val="36"/>
          <w:szCs w:val="21"/>
        </w:rPr>
        <w:t>/</w:t>
      </w:r>
      <w:r>
        <w:rPr>
          <w:rFonts w:hint="eastAsia" w:hAnsi="宋体"/>
          <w:kern w:val="36"/>
          <w:szCs w:val="21"/>
        </w:rPr>
        <w:t>无眼性状的基因位于</w:t>
      </w:r>
      <w:r>
        <w:rPr>
          <w:kern w:val="36"/>
          <w:szCs w:val="21"/>
        </w:rPr>
        <w:t>4</w:t>
      </w:r>
      <w:r>
        <w:rPr>
          <w:rFonts w:hint="eastAsia" w:hAnsi="宋体"/>
          <w:kern w:val="36"/>
          <w:szCs w:val="21"/>
        </w:rPr>
        <w:t>号染色体上，用</w:t>
      </w:r>
      <w:r>
        <w:rPr>
          <w:rFonts w:hint="eastAsia"/>
          <w:szCs w:val="21"/>
        </w:rPr>
        <w:t>灰体</w:t>
      </w:r>
      <w:r>
        <w:rPr>
          <w:rFonts w:hint="eastAsia" w:hAnsi="宋体"/>
          <w:kern w:val="36"/>
          <w:szCs w:val="21"/>
        </w:rPr>
        <w:t>长翅有眼纯合体和</w:t>
      </w:r>
      <w:r>
        <w:rPr>
          <w:rFonts w:hint="eastAsia"/>
          <w:szCs w:val="21"/>
        </w:rPr>
        <w:t>黑檀体</w:t>
      </w:r>
      <w:r>
        <w:rPr>
          <w:rFonts w:hint="eastAsia" w:hAnsi="宋体"/>
          <w:kern w:val="36"/>
          <w:szCs w:val="21"/>
        </w:rPr>
        <w:t>残翅无眼纯合体果蝇杂交，</w:t>
      </w:r>
      <w:r>
        <w:rPr>
          <w:rFonts w:hAnsi="宋体"/>
          <w:kern w:val="36"/>
          <w:szCs w:val="21"/>
        </w:rPr>
        <w:t>F</w:t>
      </w:r>
      <w:r>
        <w:rPr>
          <w:rFonts w:hAnsi="宋体"/>
          <w:kern w:val="36"/>
          <w:szCs w:val="21"/>
          <w:vertAlign w:val="subscript"/>
        </w:rPr>
        <w:t>1</w:t>
      </w:r>
      <w:r>
        <w:rPr>
          <w:rFonts w:hint="eastAsia" w:hAnsi="宋体"/>
          <w:kern w:val="36"/>
          <w:szCs w:val="21"/>
        </w:rPr>
        <w:t>相互交配后，</w:t>
      </w:r>
      <w:r>
        <w:rPr>
          <w:rFonts w:hAnsi="宋体"/>
          <w:kern w:val="36"/>
          <w:szCs w:val="21"/>
        </w:rPr>
        <w:t>F</w:t>
      </w:r>
      <w:r>
        <w:rPr>
          <w:rFonts w:hAnsi="宋体"/>
          <w:kern w:val="36"/>
          <w:szCs w:val="21"/>
          <w:vertAlign w:val="subscript"/>
        </w:rPr>
        <w:t>2</w:t>
      </w:r>
      <w:r>
        <w:rPr>
          <w:rFonts w:hint="eastAsia" w:hAnsi="宋体"/>
          <w:kern w:val="36"/>
          <w:szCs w:val="21"/>
        </w:rPr>
        <w:t>中雌雄均有</w:t>
      </w:r>
      <w:r>
        <w:rPr>
          <w:szCs w:val="21"/>
          <w:u w:val="single"/>
        </w:rPr>
        <w:t xml:space="preserve">       </w:t>
      </w:r>
      <w:r>
        <w:rPr>
          <w:rFonts w:hint="eastAsia"/>
          <w:kern w:val="36"/>
          <w:szCs w:val="21"/>
        </w:rPr>
        <w:t>种</w:t>
      </w:r>
      <w:r>
        <w:rPr>
          <w:rFonts w:hint="eastAsia" w:hAnsi="宋体"/>
          <w:kern w:val="36"/>
          <w:szCs w:val="21"/>
        </w:rPr>
        <w:t>表现型，其中</w:t>
      </w:r>
      <w:r>
        <w:rPr>
          <w:rFonts w:hint="eastAsia"/>
          <w:szCs w:val="21"/>
        </w:rPr>
        <w:t>黑檀体</w:t>
      </w:r>
      <w:r>
        <w:rPr>
          <w:rFonts w:hint="eastAsia" w:hAnsi="宋体"/>
          <w:kern w:val="36"/>
          <w:szCs w:val="21"/>
        </w:rPr>
        <w:t>长翅无眼所占比例为</w:t>
      </w:r>
      <w:r>
        <w:rPr>
          <w:kern w:val="36"/>
          <w:szCs w:val="21"/>
        </w:rPr>
        <w:t>3/64</w:t>
      </w:r>
      <w:r>
        <w:rPr>
          <w:rFonts w:hint="eastAsia" w:hAnsi="宋体"/>
          <w:kern w:val="36"/>
          <w:szCs w:val="21"/>
        </w:rPr>
        <w:t>时，则说明无眼性状为</w:t>
      </w:r>
      <w:r>
        <w:rPr>
          <w:szCs w:val="21"/>
          <w:u w:val="single"/>
        </w:rPr>
        <w:t xml:space="preserve">       </w:t>
      </w:r>
      <w:r>
        <w:rPr>
          <w:rFonts w:hint="eastAsia" w:hAnsi="宋体"/>
          <w:kern w:val="36"/>
          <w:szCs w:val="21"/>
        </w:rPr>
        <w:t>（填“显性”或“隐性”）。</w:t>
      </w:r>
    </w:p>
    <w:p>
      <w:pPr>
        <w:adjustRightInd w:val="0"/>
        <w:spacing w:line="400" w:lineRule="exact"/>
      </w:pPr>
      <w:r>
        <w:t>37．[生物</w:t>
      </w:r>
      <w:r>
        <w:rPr>
          <w:rFonts w:ascii="宋体" w:hAnsi="宋体"/>
          <w:szCs w:val="21"/>
        </w:rPr>
        <w:t>——</w:t>
      </w:r>
      <w:r>
        <w:rPr>
          <w:szCs w:val="21"/>
        </w:rPr>
        <w:t>选修1：生物技术实践]</w:t>
      </w:r>
      <w:r>
        <w:t>（15分）</w:t>
      </w:r>
    </w:p>
    <w:p>
      <w:pPr>
        <w:adjustRightInd w:val="0"/>
        <w:spacing w:line="400" w:lineRule="exact"/>
        <w:ind w:firstLine="420" w:firstLineChars="200"/>
        <w:rPr>
          <w:rFonts w:hint="eastAsia"/>
          <w:szCs w:val="21"/>
        </w:rPr>
      </w:pPr>
      <w:r>
        <w:rPr>
          <w:rFonts w:hint="eastAsia"/>
          <w:szCs w:val="21"/>
        </w:rPr>
        <w:t>将</w:t>
      </w:r>
      <w:r>
        <w:rPr>
          <w:szCs w:val="21"/>
        </w:rPr>
        <w:t>马铃薯去皮切块，加水煮沸一定时间，过滤</w:t>
      </w:r>
      <w:r>
        <w:rPr>
          <w:rFonts w:hint="eastAsia"/>
          <w:szCs w:val="21"/>
        </w:rPr>
        <w:t>得到</w:t>
      </w:r>
      <w:r>
        <w:rPr>
          <w:szCs w:val="21"/>
        </w:rPr>
        <w:t>马铃薯浸出液</w:t>
      </w:r>
      <w:r>
        <w:rPr>
          <w:rFonts w:hint="eastAsia"/>
          <w:szCs w:val="21"/>
        </w:rPr>
        <w:t>。在</w:t>
      </w:r>
      <w:r>
        <w:rPr>
          <w:szCs w:val="21"/>
        </w:rPr>
        <w:t>马铃薯浸出液</w:t>
      </w:r>
      <w:r>
        <w:rPr>
          <w:rFonts w:hint="eastAsia"/>
          <w:szCs w:val="21"/>
        </w:rPr>
        <w:t>中</w:t>
      </w:r>
      <w:r>
        <w:rPr>
          <w:szCs w:val="21"/>
        </w:rPr>
        <w:t>加入一定量蔗糖和琼脂，用水定容后灭菌</w:t>
      </w:r>
      <w:r>
        <w:rPr>
          <w:rFonts w:hint="eastAsia"/>
          <w:szCs w:val="21"/>
        </w:rPr>
        <w:t>，得到</w:t>
      </w:r>
      <w:r>
        <w:rPr>
          <w:szCs w:val="21"/>
        </w:rPr>
        <w:t>M培养基</w:t>
      </w:r>
      <w:r>
        <w:rPr>
          <w:rFonts w:hint="eastAsia"/>
          <w:szCs w:val="21"/>
        </w:rPr>
        <w:t>。</w:t>
      </w:r>
    </w:p>
    <w:p>
      <w:pPr>
        <w:adjustRightInd w:val="0"/>
        <w:spacing w:line="400" w:lineRule="exact"/>
        <w:ind w:firstLine="420" w:firstLineChars="200"/>
        <w:rPr>
          <w:szCs w:val="21"/>
        </w:rPr>
      </w:pPr>
      <w:r>
        <w:rPr>
          <w:szCs w:val="21"/>
        </w:rPr>
        <w:t>回答下列问题：</w:t>
      </w:r>
    </w:p>
    <w:p>
      <w:pPr>
        <w:adjustRightInd w:val="0"/>
        <w:spacing w:line="400" w:lineRule="exact"/>
        <w:ind w:firstLine="315" w:firstLineChars="150"/>
        <w:rPr>
          <w:szCs w:val="21"/>
        </w:rPr>
      </w:pPr>
      <w:r>
        <w:rPr>
          <w:szCs w:val="21"/>
        </w:rPr>
        <w:t>（1）M培养基若用于真菌的筛选，则培养基中应加入链霉素以抑制</w:t>
      </w:r>
      <w:r>
        <w:rPr>
          <w:szCs w:val="21"/>
          <w:u w:val="single"/>
        </w:rPr>
        <w:t xml:space="preserve">       </w:t>
      </w:r>
      <w:r>
        <w:rPr>
          <w:szCs w:val="21"/>
        </w:rPr>
        <w:t>的生长，加入了链霉素的培养基属于</w:t>
      </w:r>
      <w:r>
        <w:rPr>
          <w:szCs w:val="21"/>
          <w:u w:val="single"/>
        </w:rPr>
        <w:t xml:space="preserve">       </w:t>
      </w:r>
      <w:r>
        <w:rPr>
          <w:szCs w:val="21"/>
        </w:rPr>
        <w:t>培养基。</w:t>
      </w:r>
    </w:p>
    <w:p>
      <w:pPr>
        <w:adjustRightInd w:val="0"/>
        <w:spacing w:line="400" w:lineRule="exact"/>
        <w:ind w:firstLine="315" w:firstLineChars="150"/>
        <w:rPr>
          <w:rFonts w:hint="eastAsia"/>
          <w:szCs w:val="21"/>
        </w:rPr>
      </w:pPr>
      <w:r>
        <w:rPr>
          <w:szCs w:val="21"/>
        </w:rPr>
        <w:t>（2）M培养基中的马铃薯浸出液为微生物生长提供</w:t>
      </w:r>
      <w:r>
        <w:rPr>
          <w:rFonts w:hint="eastAsia"/>
          <w:szCs w:val="21"/>
        </w:rPr>
        <w:t>了多种</w:t>
      </w:r>
      <w:r>
        <w:rPr>
          <w:szCs w:val="21"/>
        </w:rPr>
        <w:t>营养物质</w:t>
      </w:r>
      <w:r>
        <w:rPr>
          <w:rFonts w:hint="eastAsia"/>
          <w:szCs w:val="21"/>
        </w:rPr>
        <w:t>，</w:t>
      </w:r>
      <w:r>
        <w:rPr>
          <w:szCs w:val="21"/>
        </w:rPr>
        <w:t>营养物质类型除氮源外还有</w:t>
      </w:r>
      <w:r>
        <w:rPr>
          <w:szCs w:val="21"/>
          <w:u w:val="single"/>
        </w:rPr>
        <w:t xml:space="preserve">    </w:t>
      </w:r>
      <w:r>
        <w:rPr>
          <w:rFonts w:hint="eastAsia"/>
          <w:szCs w:val="21"/>
          <w:u w:val="single"/>
        </w:rPr>
        <w:t xml:space="preserve"> </w:t>
      </w:r>
      <w:r>
        <w:rPr>
          <w:szCs w:val="21"/>
          <w:u w:val="single"/>
        </w:rPr>
        <w:t xml:space="preserve">   </w:t>
      </w:r>
      <w:r>
        <w:rPr>
          <w:szCs w:val="21"/>
        </w:rPr>
        <w:t>（答出两点即可）。氮源进入细胞后，可参与合成的生物大分子有</w:t>
      </w:r>
      <w:r>
        <w:rPr>
          <w:szCs w:val="21"/>
          <w:u w:val="single"/>
        </w:rPr>
        <w:t xml:space="preserve">     </w:t>
      </w:r>
      <w:r>
        <w:rPr>
          <w:rFonts w:hint="eastAsia"/>
          <w:szCs w:val="21"/>
          <w:u w:val="single"/>
        </w:rPr>
        <w:t xml:space="preserve"> </w:t>
      </w:r>
      <w:r>
        <w:rPr>
          <w:szCs w:val="21"/>
          <w:u w:val="single"/>
        </w:rPr>
        <w:t xml:space="preserve">  </w:t>
      </w:r>
      <w:r>
        <w:rPr>
          <w:szCs w:val="21"/>
        </w:rPr>
        <w:t>（答出两点即可）。</w:t>
      </w:r>
    </w:p>
    <w:p>
      <w:pPr>
        <w:adjustRightInd w:val="0"/>
        <w:spacing w:line="400" w:lineRule="exact"/>
        <w:ind w:firstLine="315" w:firstLineChars="150"/>
        <w:rPr>
          <w:szCs w:val="21"/>
        </w:rPr>
      </w:pPr>
      <w:r>
        <w:rPr>
          <w:szCs w:val="21"/>
        </w:rPr>
        <w:t>（3）若在M培养基中用淀粉取代蔗糖，接种土壤滤液并培养，平板上长出菌落后可通过加入显色剂筛选出能产淀粉酶的微生物。加入的显色剂是</w:t>
      </w:r>
      <w:r>
        <w:rPr>
          <w:szCs w:val="21"/>
          <w:u w:val="single"/>
        </w:rPr>
        <w:t xml:space="preserve">       </w:t>
      </w:r>
      <w:r>
        <w:rPr>
          <w:szCs w:val="21"/>
        </w:rPr>
        <w:t>，该方法能筛选出产淀粉酶微生物的原理是</w:t>
      </w:r>
      <w:r>
        <w:rPr>
          <w:szCs w:val="21"/>
          <w:u w:val="single"/>
        </w:rPr>
        <w:t xml:space="preserve">       </w:t>
      </w:r>
      <w:r>
        <w:rPr>
          <w:szCs w:val="21"/>
        </w:rPr>
        <w:t>。</w:t>
      </w:r>
    </w:p>
    <w:p>
      <w:pPr>
        <w:adjustRightInd w:val="0"/>
        <w:spacing w:line="400" w:lineRule="exact"/>
        <w:ind w:firstLine="315" w:firstLineChars="150"/>
        <w:rPr>
          <w:szCs w:val="21"/>
        </w:rPr>
      </w:pPr>
      <w:r>
        <w:rPr>
          <w:szCs w:val="21"/>
        </w:rPr>
        <w:t>（4）甲、乙</w:t>
      </w:r>
      <w:r>
        <w:rPr>
          <w:rFonts w:hint="eastAsia"/>
          <w:szCs w:val="21"/>
        </w:rPr>
        <w:t>两</w:t>
      </w:r>
      <w:r>
        <w:rPr>
          <w:szCs w:val="21"/>
        </w:rPr>
        <w:t>位同学用稀释涂布平板法测定</w:t>
      </w:r>
      <w:r>
        <w:rPr>
          <w:rFonts w:hint="eastAsia"/>
          <w:szCs w:val="21"/>
        </w:rPr>
        <w:t>某一</w:t>
      </w:r>
      <w:r>
        <w:rPr>
          <w:szCs w:val="21"/>
        </w:rPr>
        <w:t>土壤样品中微生物的数量，</w:t>
      </w:r>
      <w:r>
        <w:rPr>
          <w:rFonts w:hint="eastAsia"/>
          <w:szCs w:val="21"/>
        </w:rPr>
        <w:t>在同一稀释倍数下</w:t>
      </w:r>
      <w:r>
        <w:rPr>
          <w:szCs w:val="21"/>
        </w:rPr>
        <w:t>得到以下结果：</w:t>
      </w:r>
    </w:p>
    <w:p>
      <w:pPr>
        <w:adjustRightInd w:val="0"/>
        <w:spacing w:line="400" w:lineRule="exact"/>
        <w:ind w:firstLine="420" w:firstLineChars="200"/>
        <w:rPr>
          <w:szCs w:val="21"/>
        </w:rPr>
      </w:pPr>
      <w:r>
        <w:rPr>
          <w:szCs w:val="21"/>
        </w:rPr>
        <w:t>甲同学涂布了3个平板，统计的菌落数</w:t>
      </w:r>
      <w:r>
        <w:rPr>
          <w:rFonts w:hint="eastAsia"/>
          <w:szCs w:val="21"/>
        </w:rPr>
        <w:t>分别</w:t>
      </w:r>
      <w:r>
        <w:rPr>
          <w:szCs w:val="21"/>
        </w:rPr>
        <w:t>是110、140和149，取平均值133；</w:t>
      </w:r>
    </w:p>
    <w:p>
      <w:pPr>
        <w:adjustRightInd w:val="0"/>
        <w:spacing w:line="400" w:lineRule="exact"/>
        <w:ind w:firstLine="420" w:firstLineChars="200"/>
        <w:rPr>
          <w:szCs w:val="21"/>
        </w:rPr>
      </w:pPr>
      <w:r>
        <w:rPr>
          <w:szCs w:val="21"/>
        </w:rPr>
        <w:t>乙同学涂布了3个平板，统计的菌落数</w:t>
      </w:r>
      <w:r>
        <w:rPr>
          <w:rFonts w:hint="eastAsia"/>
          <w:szCs w:val="21"/>
        </w:rPr>
        <w:t>分别</w:t>
      </w:r>
      <w:r>
        <w:rPr>
          <w:szCs w:val="21"/>
        </w:rPr>
        <w:t>是27、169和176，取平均值124。</w:t>
      </w:r>
    </w:p>
    <w:p>
      <w:pPr>
        <w:autoSpaceDE w:val="0"/>
        <w:autoSpaceDN w:val="0"/>
        <w:adjustRightInd w:val="0"/>
        <w:spacing w:line="400" w:lineRule="exact"/>
        <w:ind w:firstLine="420" w:firstLineChars="200"/>
        <w:rPr>
          <w:szCs w:val="21"/>
        </w:rPr>
      </w:pPr>
      <w:r>
        <w:rPr>
          <w:szCs w:val="21"/>
        </w:rPr>
        <w:t>有人认为这</w:t>
      </w:r>
      <w:r>
        <w:rPr>
          <w:rFonts w:hint="eastAsia"/>
          <w:szCs w:val="21"/>
        </w:rPr>
        <w:t>两</w:t>
      </w:r>
      <w:r>
        <w:rPr>
          <w:szCs w:val="21"/>
        </w:rPr>
        <w:t>位同学的结果中，乙同学的结果可信度低，其原因是</w:t>
      </w:r>
      <w:r>
        <w:rPr>
          <w:szCs w:val="21"/>
          <w:u w:val="single"/>
        </w:rPr>
        <w:t xml:space="preserve">       </w:t>
      </w:r>
      <w:r>
        <w:rPr>
          <w:szCs w:val="21"/>
        </w:rPr>
        <w:t>。</w:t>
      </w:r>
    </w:p>
    <w:p>
      <w:pPr>
        <w:adjustRightInd w:val="0"/>
        <w:spacing w:line="400" w:lineRule="exact"/>
      </w:pPr>
      <w:r>
        <w:t>38．[生物</w:t>
      </w:r>
      <w:r>
        <w:rPr>
          <w:rFonts w:ascii="宋体" w:hAnsi="宋体"/>
        </w:rPr>
        <w:t>——</w:t>
      </w:r>
      <w:r>
        <w:t>选修3：现代生物科技专题]（15分）</w:t>
      </w:r>
    </w:p>
    <w:p>
      <w:pPr>
        <w:adjustRightInd w:val="0"/>
        <w:spacing w:line="400" w:lineRule="exact"/>
        <w:ind w:firstLine="420" w:firstLineChars="200"/>
      </w:pPr>
      <w:r>
        <w:t>回答下列问题：</w:t>
      </w:r>
    </w:p>
    <w:p>
      <w:pPr>
        <w:adjustRightInd w:val="0"/>
        <w:spacing w:line="400" w:lineRule="exact"/>
        <w:ind w:firstLine="315" w:firstLineChars="150"/>
      </w:pPr>
      <w:r>
        <w:t>（1）博耶（H. Boyer）和科恩（S. Cohen）将非洲爪蟾核糖体蛋白基因与质粒重组后导入大肠杆菌细胞中进行了表达。该研究除证明了质粒可以作为载体外，还证明了</w:t>
      </w:r>
    </w:p>
    <w:p>
      <w:pPr>
        <w:adjustRightInd w:val="0"/>
        <w:spacing w:line="400" w:lineRule="exact"/>
      </w:pPr>
      <w:r>
        <w:rPr>
          <w:u w:val="single"/>
        </w:rPr>
        <w:t xml:space="preserve">       </w:t>
      </w:r>
      <w:r>
        <w:t>（答出两点即可）。</w:t>
      </w:r>
    </w:p>
    <w:p>
      <w:pPr>
        <w:adjustRightInd w:val="0"/>
        <w:spacing w:line="400" w:lineRule="exact"/>
        <w:ind w:firstLine="315" w:firstLineChars="150"/>
      </w:pPr>
      <w:r>
        <w:t>（2）体外重组的质粒可通过Ca</w:t>
      </w:r>
      <w:r>
        <w:rPr>
          <w:vertAlign w:val="superscript"/>
        </w:rPr>
        <w:t>2+</w:t>
      </w:r>
      <w:r>
        <w:rPr>
          <w:rFonts w:hint="eastAsia"/>
        </w:rPr>
        <w:t>参与的</w:t>
      </w:r>
      <w:r>
        <w:rPr>
          <w:u w:val="single"/>
        </w:rPr>
        <w:t xml:space="preserve">       </w:t>
      </w:r>
      <w:r>
        <w:t>方法导入</w:t>
      </w:r>
      <w:r>
        <w:rPr>
          <w:rFonts w:hint="eastAsia"/>
        </w:rPr>
        <w:t>大肠杆菌细胞；</w:t>
      </w:r>
      <w:r>
        <w:t>而体外重组的噬菌体DNA</w:t>
      </w:r>
      <w:r>
        <w:rPr>
          <w:rFonts w:hint="eastAsia"/>
        </w:rPr>
        <w:t>通常需</w:t>
      </w:r>
      <w:r>
        <w:t>与</w:t>
      </w:r>
      <w:r>
        <w:rPr>
          <w:u w:val="single"/>
        </w:rPr>
        <w:t xml:space="preserve">       </w:t>
      </w:r>
      <w:r>
        <w:t>组装成完整噬菌体后，才能通过侵染的方法将重组的噬菌体DNA导入宿主细胞</w:t>
      </w:r>
      <w:r>
        <w:rPr>
          <w:rFonts w:hint="eastAsia"/>
        </w:rPr>
        <w:t>。</w:t>
      </w:r>
      <w:r>
        <w:t>在细菌、心肌细胞、叶肉细胞中</w:t>
      </w:r>
      <w:r>
        <w:rPr>
          <w:rFonts w:hint="eastAsia"/>
        </w:rPr>
        <w:t>，</w:t>
      </w:r>
      <w:r>
        <w:t>可作为重组噬菌体宿主细胞的是</w:t>
      </w:r>
      <w:r>
        <w:rPr>
          <w:u w:val="single"/>
        </w:rPr>
        <w:t xml:space="preserve">       </w:t>
      </w:r>
      <w:r>
        <w:t>。</w:t>
      </w:r>
    </w:p>
    <w:p>
      <w:pPr>
        <w:adjustRightInd w:val="0"/>
        <w:spacing w:line="400" w:lineRule="exact"/>
        <w:ind w:firstLine="315" w:firstLineChars="150"/>
        <w:rPr>
          <w:rFonts w:hint="eastAsia" w:hAnsi="宋体"/>
          <w:szCs w:val="21"/>
        </w:rPr>
      </w:pPr>
      <w:r>
        <w:t>（3）真核生物基因（目的基因）在大肠杆菌细胞内表达时，表达出的蛋白质可能会被降解。为</w:t>
      </w:r>
      <w:r>
        <w:rPr>
          <w:rFonts w:hint="eastAsia"/>
        </w:rPr>
        <w:t>防止</w:t>
      </w:r>
      <w:r>
        <w:t>蛋白质被降解，在</w:t>
      </w:r>
      <w:r>
        <w:rPr>
          <w:rFonts w:hint="eastAsia"/>
        </w:rPr>
        <w:t>实验</w:t>
      </w:r>
      <w:r>
        <w:t>中应选用</w:t>
      </w:r>
      <w:r>
        <w:rPr>
          <w:u w:val="single"/>
        </w:rPr>
        <w:t xml:space="preserve">       </w:t>
      </w:r>
      <w:r>
        <w:t>的大肠杆菌作为受体细胞，在蛋白</w:t>
      </w:r>
      <w:r>
        <w:rPr>
          <w:rFonts w:hint="eastAsia"/>
        </w:rPr>
        <w:t>质</w:t>
      </w:r>
      <w:r>
        <w:t>纯化的过程中应添加</w:t>
      </w:r>
      <w:r>
        <w:rPr>
          <w:u w:val="single"/>
        </w:rPr>
        <w:t xml:space="preserve">    </w:t>
      </w:r>
      <w:r>
        <w:rPr>
          <w:rFonts w:hint="eastAsia"/>
          <w:u w:val="single"/>
        </w:rPr>
        <w:t xml:space="preserve"> </w:t>
      </w:r>
      <w:r>
        <w:rPr>
          <w:u w:val="single"/>
        </w:rPr>
        <w:t xml:space="preserve">  </w:t>
      </w:r>
      <w:r>
        <w:t>的抑制剂。</w:t>
      </w:r>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ascii="宋体" w:hAnsi="宋体" w:eastAsia="宋体" w:cs="黑体"/>
          <w:color w:val="FF0000"/>
          <w:sz w:val="28"/>
          <w:szCs w:val="28"/>
          <w:lang w:val="en-US" w:eastAsia="zh-CN"/>
        </w:rPr>
      </w:pPr>
      <w:r>
        <w:rPr>
          <w:rFonts w:hint="eastAsia" w:ascii="宋体" w:hAnsi="宋体" w:cs="黑体"/>
          <w:color w:val="FF0000"/>
          <w:sz w:val="28"/>
          <w:szCs w:val="28"/>
        </w:rPr>
        <w:t>2018年全国Ⅰ卷理综生物部分</w:t>
      </w:r>
      <w:r>
        <w:rPr>
          <w:rFonts w:hint="eastAsia" w:ascii="宋体" w:hAnsi="宋体" w:cs="黑体"/>
          <w:color w:val="FF0000"/>
          <w:sz w:val="28"/>
          <w:szCs w:val="28"/>
          <w:lang w:eastAsia="zh-CN"/>
        </w:rPr>
        <w:t>解析</w:t>
      </w:r>
    </w:p>
    <w:p>
      <w:pPr>
        <w:pStyle w:val="6"/>
        <w:numPr>
          <w:ilvl w:val="0"/>
          <w:numId w:val="1"/>
        </w:numPr>
        <w:ind w:firstLineChars="0"/>
        <w:rPr>
          <w:rFonts w:hint="eastAsia" w:ascii="宋体" w:hAnsi="宋体"/>
          <w:szCs w:val="21"/>
        </w:rPr>
      </w:pPr>
      <w:r>
        <w:rPr>
          <w:rFonts w:hint="eastAsia" w:ascii="宋体" w:hAnsi="宋体"/>
          <w:szCs w:val="21"/>
        </w:rPr>
        <w:t>选择题（每小题6分，在每小题给出的四个选项中，只有一项是符合题目要求的。）</w:t>
      </w:r>
    </w:p>
    <w:p>
      <w:pPr>
        <w:rPr>
          <w:rFonts w:hint="eastAsia" w:ascii="宋体" w:hAnsi="宋体"/>
          <w:szCs w:val="21"/>
        </w:rPr>
      </w:pPr>
      <w:r>
        <w:rPr>
          <w:rFonts w:hint="eastAsia" w:ascii="宋体" w:hAnsi="宋体"/>
          <w:szCs w:val="21"/>
        </w:rPr>
        <w:t>1、生物膜的结构与功能存在密切的联系。下列有关叙述错误的是（  ）</w:t>
      </w:r>
    </w:p>
    <w:p>
      <w:pPr>
        <w:pStyle w:val="6"/>
        <w:numPr>
          <w:ilvl w:val="0"/>
          <w:numId w:val="2"/>
        </w:numPr>
        <w:ind w:left="0" w:firstLine="0" w:firstLineChars="0"/>
        <w:rPr>
          <w:rFonts w:hint="eastAsia" w:ascii="宋体" w:hAnsi="宋体"/>
          <w:szCs w:val="21"/>
        </w:rPr>
      </w:pPr>
      <w:r>
        <w:rPr>
          <w:rFonts w:hint="eastAsia" w:ascii="宋体" w:hAnsi="宋体"/>
          <w:szCs w:val="21"/>
        </w:rPr>
        <w:t>叶绿体的类囊体膜上存在催化ATP合成的酶</w:t>
      </w:r>
    </w:p>
    <w:p>
      <w:pPr>
        <w:pStyle w:val="6"/>
        <w:numPr>
          <w:ilvl w:val="0"/>
          <w:numId w:val="2"/>
        </w:numPr>
        <w:ind w:left="0" w:firstLine="0" w:firstLineChars="0"/>
        <w:rPr>
          <w:rFonts w:hint="eastAsia" w:ascii="宋体" w:hAnsi="宋体"/>
          <w:szCs w:val="21"/>
        </w:rPr>
      </w:pPr>
      <w:r>
        <w:rPr>
          <w:rFonts w:hint="eastAsia" w:ascii="宋体" w:hAnsi="宋体"/>
          <w:szCs w:val="21"/>
        </w:rPr>
        <w:t>溶酶体膜破裂后释放出的酶会造成膜结构的破坏</w:t>
      </w:r>
    </w:p>
    <w:p>
      <w:pPr>
        <w:pStyle w:val="6"/>
        <w:numPr>
          <w:ilvl w:val="0"/>
          <w:numId w:val="2"/>
        </w:numPr>
        <w:ind w:left="0" w:firstLine="0" w:firstLineChars="0"/>
        <w:rPr>
          <w:rFonts w:hint="eastAsia" w:ascii="宋体" w:hAnsi="宋体"/>
          <w:szCs w:val="21"/>
        </w:rPr>
      </w:pPr>
      <w:r>
        <w:rPr>
          <w:rFonts w:hint="eastAsia" w:ascii="宋体" w:hAnsi="宋体"/>
          <w:szCs w:val="21"/>
        </w:rPr>
        <w:t>细胞的核膜是双层膜结构，核孔是物质进出细胞核的通道</w:t>
      </w:r>
    </w:p>
    <w:p>
      <w:pPr>
        <w:pStyle w:val="6"/>
        <w:numPr>
          <w:ilvl w:val="0"/>
          <w:numId w:val="2"/>
        </w:numPr>
        <w:ind w:left="0" w:firstLine="0" w:firstLineChars="0"/>
        <w:rPr>
          <w:rFonts w:hint="eastAsia" w:ascii="宋体" w:hAnsi="宋体"/>
          <w:color w:val="FF0000"/>
          <w:szCs w:val="21"/>
        </w:rPr>
      </w:pPr>
      <w:r>
        <w:rPr>
          <w:rFonts w:hint="eastAsia" w:ascii="宋体" w:hAnsi="宋体"/>
          <w:color w:val="FF0000"/>
          <w:szCs w:val="21"/>
        </w:rPr>
        <w:t>线粒体DNA位于线粒体外膜上，编码参与呼吸作用的酶</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【答案】D</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z w:val="21"/>
          <w:szCs w:val="21"/>
        </w:rPr>
        <w:t>【解析】本题考查细胞结构与功能的基础知识，题目简单，容易得分。线粒体DNA位于线粒体的基质中，所以D项错误。</w:t>
      </w:r>
    </w:p>
    <w:p>
      <w:pPr>
        <w:rPr>
          <w:rFonts w:hint="eastAsia" w:ascii="宋体" w:hAnsi="宋体"/>
          <w:szCs w:val="21"/>
        </w:rPr>
      </w:pPr>
      <w:r>
        <w:rPr>
          <w:rFonts w:hint="eastAsia" w:ascii="宋体" w:hAnsi="宋体"/>
          <w:szCs w:val="21"/>
        </w:rPr>
        <w:t>2、生物体内DNA常与蛋白质结合，以DNA-蛋白质复合物的形式存在。下列相关叙述错误的是（   ）</w:t>
      </w:r>
    </w:p>
    <w:p>
      <w:pPr>
        <w:rPr>
          <w:rFonts w:hint="eastAsia" w:ascii="宋体" w:hAnsi="宋体"/>
          <w:szCs w:val="21"/>
        </w:rPr>
      </w:pPr>
      <w:r>
        <w:rPr>
          <w:rFonts w:hint="eastAsia" w:ascii="宋体" w:hAnsi="宋体"/>
          <w:szCs w:val="21"/>
        </w:rPr>
        <w:t>A.真核细胞染色体和染色质中都存在DNA-蛋白质复合物</w:t>
      </w:r>
    </w:p>
    <w:p>
      <w:pPr>
        <w:rPr>
          <w:rFonts w:hint="eastAsia" w:ascii="宋体" w:hAnsi="宋体"/>
          <w:color w:val="FF0000"/>
          <w:szCs w:val="21"/>
        </w:rPr>
      </w:pPr>
      <w:r>
        <w:rPr>
          <w:rFonts w:hint="eastAsia" w:ascii="宋体" w:hAnsi="宋体"/>
          <w:color w:val="FF0000"/>
          <w:szCs w:val="21"/>
        </w:rPr>
        <w:t>B.真核细胞的核中有DNA-蛋白质复合物，而原核细胞的拟核中没有</w:t>
      </w:r>
    </w:p>
    <w:p>
      <w:pPr>
        <w:rPr>
          <w:rFonts w:hint="eastAsia" w:ascii="宋体" w:hAnsi="宋体"/>
          <w:szCs w:val="21"/>
        </w:rPr>
      </w:pPr>
      <w:r>
        <w:rPr>
          <w:rFonts w:hint="eastAsia" w:ascii="宋体" w:hAnsi="宋体"/>
          <w:szCs w:val="21"/>
        </w:rPr>
        <w:t>C.若复合物中的某蛋白参与DNA复制，则该蛋白可能是DNA聚合酶</w:t>
      </w:r>
    </w:p>
    <w:p>
      <w:pPr>
        <w:rPr>
          <w:rFonts w:hint="eastAsia" w:ascii="宋体" w:hAnsi="宋体"/>
          <w:szCs w:val="21"/>
        </w:rPr>
      </w:pPr>
      <w:r>
        <w:rPr>
          <w:rFonts w:hint="eastAsia" w:ascii="宋体" w:hAnsi="宋体"/>
          <w:szCs w:val="21"/>
        </w:rPr>
        <w:t>D.若复合物中正在进行RNA的合成，则复合物中含有RNA聚合酶</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【答案】B</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z w:val="21"/>
          <w:szCs w:val="21"/>
        </w:rPr>
        <w:t>【解析】原核细胞的拟核中也可能存在DNA-蛋白质复合物，如拟核DNA进行复制或者转录的时候。</w:t>
      </w:r>
    </w:p>
    <w:p>
      <w:pPr>
        <w:rPr>
          <w:rFonts w:hint="eastAsia" w:ascii="宋体" w:hAnsi="宋体"/>
          <w:szCs w:val="21"/>
        </w:rPr>
      </w:pPr>
      <w:r>
        <w:rPr>
          <w:rFonts w:hint="eastAsia" w:ascii="宋体" w:hAnsi="宋体"/>
          <w:szCs w:val="21"/>
        </w:rPr>
        <w:t>3、下列有关植物根系吸收利用营养物质元素的叙述，错误的是（  ）</w:t>
      </w:r>
    </w:p>
    <w:p>
      <w:pPr>
        <w:pStyle w:val="6"/>
        <w:ind w:firstLine="0" w:firstLineChars="0"/>
        <w:rPr>
          <w:rFonts w:hint="eastAsia" w:ascii="宋体" w:hAnsi="宋体"/>
          <w:color w:val="FF0000"/>
          <w:szCs w:val="21"/>
        </w:rPr>
      </w:pPr>
      <w:r>
        <w:rPr>
          <w:rFonts w:hint="eastAsia" w:ascii="宋体" w:hAnsi="宋体"/>
          <w:color w:val="FF0000"/>
          <w:szCs w:val="21"/>
        </w:rPr>
        <w:t>A.在酸性土壤中，小麦可吸收利用土壤中N</w:t>
      </w:r>
      <w:r>
        <w:rPr>
          <w:rFonts w:hint="eastAsia" w:ascii="宋体" w:hAnsi="宋体"/>
          <w:color w:val="FF0000"/>
          <w:szCs w:val="21"/>
          <w:vertAlign w:val="subscript"/>
        </w:rPr>
        <w:t>2</w:t>
      </w:r>
      <w:r>
        <w:rPr>
          <w:rFonts w:hint="eastAsia" w:ascii="宋体" w:hAnsi="宋体"/>
          <w:color w:val="FF0000"/>
          <w:szCs w:val="21"/>
        </w:rPr>
        <w:t>和NO</w:t>
      </w:r>
      <w:r>
        <w:rPr>
          <w:rFonts w:hint="eastAsia" w:ascii="宋体" w:hAnsi="宋体"/>
          <w:color w:val="FF0000"/>
          <w:szCs w:val="21"/>
          <w:vertAlign w:val="subscript"/>
        </w:rPr>
        <w:t>3</w:t>
      </w:r>
      <w:r>
        <w:rPr>
          <w:rFonts w:hint="eastAsia" w:ascii="宋体" w:hAnsi="宋体"/>
          <w:color w:val="FF0000"/>
          <w:szCs w:val="21"/>
          <w:vertAlign w:val="superscript"/>
        </w:rPr>
        <w:t>-</w:t>
      </w:r>
    </w:p>
    <w:p>
      <w:pPr>
        <w:pStyle w:val="6"/>
        <w:ind w:firstLine="0" w:firstLineChars="0"/>
        <w:rPr>
          <w:rFonts w:hint="eastAsia" w:ascii="宋体" w:hAnsi="宋体"/>
          <w:szCs w:val="21"/>
        </w:rPr>
      </w:pPr>
      <w:r>
        <w:rPr>
          <w:rFonts w:hint="eastAsia" w:ascii="宋体" w:hAnsi="宋体"/>
          <w:szCs w:val="21"/>
        </w:rPr>
        <w:t>B.农田适时松土有利于农作物根细胞对矿质元素的吸收</w:t>
      </w:r>
    </w:p>
    <w:p>
      <w:pPr>
        <w:pStyle w:val="6"/>
        <w:ind w:firstLine="0" w:firstLineChars="0"/>
        <w:rPr>
          <w:rFonts w:hint="eastAsia" w:ascii="宋体" w:hAnsi="宋体"/>
          <w:szCs w:val="21"/>
        </w:rPr>
      </w:pPr>
      <w:r>
        <w:rPr>
          <w:rFonts w:hint="eastAsia" w:ascii="宋体" w:hAnsi="宋体"/>
          <w:szCs w:val="21"/>
        </w:rPr>
        <w:t>C.土壤微生物降解植物秸秆产生的无机离子可被根系吸收</w:t>
      </w:r>
    </w:p>
    <w:p>
      <w:pPr>
        <w:pStyle w:val="6"/>
        <w:ind w:firstLine="0" w:firstLineChars="0"/>
        <w:rPr>
          <w:rFonts w:hint="eastAsia" w:ascii="宋体" w:hAnsi="宋体"/>
          <w:szCs w:val="21"/>
        </w:rPr>
      </w:pPr>
      <w:r>
        <w:rPr>
          <w:rFonts w:hint="eastAsia" w:ascii="宋体" w:hAnsi="宋体"/>
          <w:szCs w:val="21"/>
        </w:rPr>
        <w:t>D.给玉米施肥过多，会因根系水分外流引起“烧苗”现象</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【答案】A</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z w:val="21"/>
          <w:szCs w:val="21"/>
        </w:rPr>
        <w:t>【解析】植物细胞不能直接吸收利用N</w:t>
      </w:r>
      <w:r>
        <w:rPr>
          <w:color w:val="FF0000"/>
          <w:sz w:val="21"/>
          <w:szCs w:val="21"/>
          <w:vertAlign w:val="subscript"/>
        </w:rPr>
        <w:t>2</w:t>
      </w:r>
      <w:r>
        <w:rPr>
          <w:color w:val="FF0000"/>
          <w:sz w:val="21"/>
          <w:szCs w:val="21"/>
        </w:rPr>
        <w:t>。</w:t>
      </w:r>
    </w:p>
    <w:p>
      <w:pPr>
        <w:rPr>
          <w:rFonts w:hint="eastAsia" w:ascii="宋体" w:hAnsi="宋体"/>
          <w:szCs w:val="21"/>
        </w:rPr>
      </w:pPr>
      <w:r>
        <w:rPr>
          <w:rFonts w:ascii="宋体" w:hAnsi="宋体" w:cs="Helvetica Neue"/>
          <w:color w:val="000000"/>
          <w:szCs w:val="21"/>
        </w:rPr>
        <w:drawing>
          <wp:anchor distT="0" distB="0" distL="114300" distR="114300" simplePos="0" relativeHeight="251663360" behindDoc="0" locked="0" layoutInCell="1" allowOverlap="1">
            <wp:simplePos x="0" y="0"/>
            <wp:positionH relativeFrom="column">
              <wp:posOffset>3657600</wp:posOffset>
            </wp:positionH>
            <wp:positionV relativeFrom="paragraph">
              <wp:posOffset>596900</wp:posOffset>
            </wp:positionV>
            <wp:extent cx="1674495" cy="1191260"/>
            <wp:effectExtent l="0" t="0" r="1905" b="8890"/>
            <wp:wrapSquare wrapText="bothSides"/>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3"/>
                    <a:stretch>
                      <a:fillRect/>
                    </a:stretch>
                  </pic:blipFill>
                  <pic:spPr>
                    <a:xfrm>
                      <a:off x="0" y="0"/>
                      <a:ext cx="1674495" cy="1191260"/>
                    </a:xfrm>
                    <a:prstGeom prst="rect">
                      <a:avLst/>
                    </a:prstGeom>
                    <a:noFill/>
                    <a:ln>
                      <a:noFill/>
                    </a:ln>
                  </pic:spPr>
                </pic:pic>
              </a:graphicData>
            </a:graphic>
          </wp:anchor>
        </w:drawing>
      </w:r>
      <w:r>
        <w:rPr>
          <w:rFonts w:hint="eastAsia" w:ascii="宋体" w:hAnsi="宋体"/>
          <w:szCs w:val="21"/>
        </w:rPr>
        <w:t>4、已知药物X对细胞增殖有促进作用，药物D可抑制X的作用。某同学将同一瓶小鼠皮肤细胞平均分成甲、乙、丙三组，分别置于培养液中培养，培养过程中进行不同处理（其中甲组未加药物），每隔一段时间测定各组细胞数，结果如图所示，据图分析，下列相关叙述不合理的是（   ）</w:t>
      </w:r>
    </w:p>
    <w:p>
      <w:pPr>
        <w:rPr>
          <w:rFonts w:hint="eastAsia" w:ascii="宋体" w:hAnsi="宋体"/>
          <w:szCs w:val="21"/>
        </w:rPr>
      </w:pPr>
      <w:r>
        <w:rPr>
          <w:rFonts w:hint="eastAsia" w:ascii="宋体" w:hAnsi="宋体"/>
          <w:szCs w:val="21"/>
        </w:rPr>
        <w:t>A.乙组加入了药物X后再进行培养</w:t>
      </w:r>
    </w:p>
    <w:p>
      <w:pPr>
        <w:rPr>
          <w:rFonts w:hint="eastAsia" w:ascii="宋体" w:hAnsi="宋体"/>
          <w:szCs w:val="21"/>
        </w:rPr>
      </w:pPr>
      <w:r>
        <w:rPr>
          <w:rFonts w:hint="eastAsia" w:ascii="宋体" w:hAnsi="宋体"/>
          <w:szCs w:val="21"/>
        </w:rPr>
        <w:t>B.丙组先加入药物X，培养一段时间后加入药物D，继续培养</w:t>
      </w:r>
    </w:p>
    <w:p>
      <w:pPr>
        <w:rPr>
          <w:rFonts w:hint="eastAsia" w:ascii="宋体" w:hAnsi="宋体"/>
          <w:color w:val="FF0000"/>
          <w:szCs w:val="21"/>
        </w:rPr>
      </w:pPr>
      <w:r>
        <w:rPr>
          <w:rFonts w:hint="eastAsia" w:ascii="宋体" w:hAnsi="宋体"/>
          <w:color w:val="FF0000"/>
          <w:szCs w:val="21"/>
        </w:rPr>
        <w:t>C.乙组先加入药物D，培养一段时间后加入药物X，继续培养</w:t>
      </w:r>
    </w:p>
    <w:p>
      <w:pPr>
        <w:rPr>
          <w:rFonts w:hint="eastAsia" w:ascii="宋体" w:hAnsi="宋体"/>
          <w:szCs w:val="21"/>
        </w:rPr>
      </w:pPr>
      <w:r>
        <w:rPr>
          <w:rFonts w:hint="eastAsia" w:ascii="宋体" w:hAnsi="宋体"/>
          <w:szCs w:val="21"/>
        </w:rPr>
        <w:t>D.若药物X为蛋白质，则药物D可能改变了药物X的空间结构</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【答案】C</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z w:val="21"/>
          <w:szCs w:val="21"/>
        </w:rPr>
        <w:t>【解析】根据图示，乙丙两组的细胞增殖速度都大于甲组，所以两组均为先加入药物X，而丙组后半段的细胞增殖速度低于乙组，说明丙组培养一段时间后又加入了药物D。</w:t>
      </w:r>
    </w:p>
    <w:p>
      <w:pPr>
        <w:rPr>
          <w:rFonts w:hint="eastAsia" w:ascii="宋体" w:hAnsi="宋体"/>
          <w:szCs w:val="21"/>
        </w:rPr>
      </w:pPr>
      <w:r>
        <w:rPr>
          <w:rFonts w:hint="eastAsia" w:ascii="宋体" w:hAnsi="宋体"/>
          <w:szCs w:val="21"/>
        </w:rPr>
        <w:t>5、种群密度是种群的数量特征之一，下列叙述错误的是（   ）</w:t>
      </w:r>
    </w:p>
    <w:p>
      <w:pPr>
        <w:pStyle w:val="6"/>
        <w:numPr>
          <w:ilvl w:val="0"/>
          <w:numId w:val="3"/>
        </w:numPr>
        <w:ind w:firstLineChars="0"/>
        <w:rPr>
          <w:rFonts w:hint="eastAsia" w:ascii="宋体" w:hAnsi="宋体"/>
          <w:szCs w:val="21"/>
        </w:rPr>
      </w:pPr>
      <w:r>
        <w:rPr>
          <w:rFonts w:hint="eastAsia" w:ascii="宋体" w:hAnsi="宋体"/>
          <w:szCs w:val="21"/>
        </w:rPr>
        <w:t>种群的S型增长是受资源因素限制而呈现的结果</w:t>
      </w:r>
    </w:p>
    <w:p>
      <w:pPr>
        <w:pStyle w:val="6"/>
        <w:numPr>
          <w:ilvl w:val="0"/>
          <w:numId w:val="3"/>
        </w:numPr>
        <w:ind w:firstLineChars="0"/>
        <w:rPr>
          <w:rFonts w:hint="eastAsia" w:ascii="宋体" w:hAnsi="宋体"/>
          <w:szCs w:val="21"/>
        </w:rPr>
      </w:pPr>
      <w:r>
        <w:rPr>
          <w:rFonts w:hint="eastAsia" w:ascii="宋体" w:hAnsi="宋体"/>
          <w:szCs w:val="21"/>
        </w:rPr>
        <w:t>某林场中繁殖力极强老鼠种群数量的增长会受到密度制约</w:t>
      </w:r>
    </w:p>
    <w:p>
      <w:pPr>
        <w:pStyle w:val="6"/>
        <w:numPr>
          <w:ilvl w:val="0"/>
          <w:numId w:val="3"/>
        </w:numPr>
        <w:ind w:firstLineChars="0"/>
        <w:rPr>
          <w:rFonts w:hint="eastAsia" w:ascii="宋体" w:hAnsi="宋体"/>
          <w:szCs w:val="21"/>
        </w:rPr>
      </w:pPr>
      <w:r>
        <w:rPr>
          <w:rFonts w:hint="eastAsia" w:ascii="宋体" w:hAnsi="宋体"/>
          <w:szCs w:val="21"/>
        </w:rPr>
        <w:t>鱼塘中某种鱼的养殖密度不同时，单位水体该鱼的产量有可能相同</w:t>
      </w:r>
    </w:p>
    <w:p>
      <w:pPr>
        <w:pStyle w:val="6"/>
        <w:numPr>
          <w:ilvl w:val="0"/>
          <w:numId w:val="3"/>
        </w:numPr>
        <w:ind w:firstLineChars="0"/>
        <w:rPr>
          <w:rFonts w:hint="eastAsia" w:ascii="宋体" w:hAnsi="宋体"/>
          <w:color w:val="FF0000"/>
          <w:szCs w:val="21"/>
        </w:rPr>
      </w:pPr>
      <w:r>
        <w:rPr>
          <w:rFonts w:hint="eastAsia" w:ascii="宋体" w:hAnsi="宋体"/>
          <w:color w:val="FF0000"/>
          <w:szCs w:val="21"/>
        </w:rPr>
        <w:t>培养瓶中细菌种群数量达到K值，密度对其增长的制约逐年减弱</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【答案】D</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z w:val="21"/>
          <w:szCs w:val="21"/>
        </w:rPr>
        <w:t>【解析】种群的S型增长条件是资源和环境有限。老鼠的繁殖力强，但是也受到空间大小的限制。某种鱼的养殖密度不同，其增长速率可能相同，产量相同。种群数量越接近K值，密度对其增长的制约越强。</w:t>
      </w:r>
    </w:p>
    <w:p>
      <w:pPr>
        <w:rPr>
          <w:rFonts w:hint="eastAsia" w:ascii="宋体" w:hAnsi="宋体"/>
          <w:szCs w:val="21"/>
        </w:rPr>
      </w:pPr>
      <w:r>
        <w:rPr>
          <w:rFonts w:hint="eastAsia" w:ascii="宋体" w:hAnsi="宋体"/>
          <w:szCs w:val="21"/>
        </w:rPr>
        <w:t>6、某大肠杆菌能在基本培养基上生长，其突变体M和N均不能在基本培养基上生长，但M可在添加了氨基酸甲的基本培养基上生长，N可在添加了氨基酸乙的基本培养基培上生长，将M和N在同时添加氨基酸甲和乙的基本培养基中混合一段时间后，再将菌体接种在基本培养基平板上，发现长出了大肠杆菌（X）的菌落，据此判断，下列说法</w:t>
      </w:r>
      <w:r>
        <w:rPr>
          <w:rFonts w:ascii="宋体" w:hAnsi="宋体"/>
          <w:szCs w:val="21"/>
        </w:rPr>
        <w:t>不合理</w:t>
      </w:r>
      <w:r>
        <w:rPr>
          <w:rFonts w:hint="eastAsia" w:ascii="宋体" w:hAnsi="宋体"/>
          <w:szCs w:val="21"/>
        </w:rPr>
        <w:t>的是（  ）</w:t>
      </w:r>
    </w:p>
    <w:p>
      <w:pPr>
        <w:rPr>
          <w:rFonts w:hint="eastAsia" w:ascii="宋体" w:hAnsi="宋体"/>
          <w:szCs w:val="21"/>
        </w:rPr>
      </w:pPr>
      <w:r>
        <w:rPr>
          <w:rFonts w:hint="eastAsia" w:ascii="宋体" w:hAnsi="宋体"/>
          <w:szCs w:val="21"/>
        </w:rPr>
        <w:t>A.突变体M催化合成氨基酸甲所需酶的活性丧失</w:t>
      </w:r>
    </w:p>
    <w:p>
      <w:pPr>
        <w:rPr>
          <w:rFonts w:hint="eastAsia" w:ascii="宋体" w:hAnsi="宋体"/>
          <w:szCs w:val="21"/>
        </w:rPr>
      </w:pPr>
      <w:r>
        <w:rPr>
          <w:rFonts w:hint="eastAsia" w:ascii="宋体" w:hAnsi="宋体"/>
          <w:szCs w:val="21"/>
        </w:rPr>
        <w:t>B.突变体M和N都是由于基因发生突变而得来的</w:t>
      </w:r>
    </w:p>
    <w:p>
      <w:pPr>
        <w:rPr>
          <w:rFonts w:hint="eastAsia" w:ascii="宋体" w:hAnsi="宋体"/>
          <w:color w:val="FF0000"/>
          <w:szCs w:val="21"/>
        </w:rPr>
      </w:pPr>
      <w:r>
        <w:rPr>
          <w:rFonts w:hint="eastAsia" w:ascii="宋体" w:hAnsi="宋体"/>
          <w:color w:val="FF0000"/>
          <w:szCs w:val="21"/>
        </w:rPr>
        <w:t>C.突变体M的RNA与突变体N混合培养能得到X</w:t>
      </w:r>
    </w:p>
    <w:p>
      <w:pPr>
        <w:rPr>
          <w:rFonts w:hint="eastAsia" w:ascii="宋体" w:hAnsi="宋体"/>
          <w:szCs w:val="21"/>
        </w:rPr>
      </w:pPr>
      <w:r>
        <w:rPr>
          <w:rFonts w:hint="eastAsia" w:ascii="宋体" w:hAnsi="宋体"/>
          <w:szCs w:val="21"/>
        </w:rPr>
        <w:t>D.突变体M和N在混合培养期间发生了DNA转移</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【答案】C</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z w:val="21"/>
          <w:szCs w:val="21"/>
        </w:rPr>
        <w:t>【解析】M和N的混合培养，致使两者间发生了DNA的转移（即细菌转化现象，本质是基因重组）。而细菌转化现象则是由于细菌间DNA的转移实现的。C错误。</w:t>
      </w:r>
    </w:p>
    <w:p>
      <w:pPr>
        <w:rPr>
          <w:rFonts w:hint="eastAsia" w:ascii="宋体" w:hAnsi="宋体"/>
          <w:szCs w:val="21"/>
        </w:rPr>
      </w:pPr>
      <w:r>
        <w:rPr>
          <w:rFonts w:hint="eastAsia" w:ascii="宋体" w:hAnsi="宋体"/>
          <w:szCs w:val="21"/>
        </w:rPr>
        <w:t>29（10分）</w:t>
      </w:r>
    </w:p>
    <w:p>
      <w:pPr>
        <w:rPr>
          <w:rFonts w:hint="eastAsia" w:ascii="宋体" w:hAnsi="宋体"/>
          <w:szCs w:val="21"/>
        </w:rPr>
      </w:pPr>
      <w:r>
        <w:rPr>
          <w:rFonts w:hint="eastAsia" w:ascii="宋体" w:hAnsi="宋体"/>
          <w:szCs w:val="21"/>
        </w:rPr>
        <w:t>回答下列问题：</w:t>
      </w:r>
    </w:p>
    <w:p>
      <w:pPr>
        <w:pStyle w:val="6"/>
        <w:numPr>
          <w:ilvl w:val="0"/>
          <w:numId w:val="4"/>
        </w:numPr>
        <w:ind w:firstLineChars="0"/>
        <w:rPr>
          <w:rFonts w:hint="eastAsia" w:ascii="宋体" w:hAnsi="宋体"/>
          <w:szCs w:val="21"/>
        </w:rPr>
      </w:pPr>
      <w:r>
        <w:rPr>
          <w:rFonts w:hint="eastAsia" w:ascii="宋体" w:hAnsi="宋体"/>
          <w:szCs w:val="21"/>
        </w:rPr>
        <w:t>大自然中，猎物可通过快速奔跑来逃脱被捕食，而捕食者则通过更快的奔跑来获得捕食猎物的机会，猎物和捕食者的每一点进步都会促进对方发生改变，这种现象在生态学上称为_____________________。</w:t>
      </w:r>
    </w:p>
    <w:p>
      <w:pPr>
        <w:pStyle w:val="6"/>
        <w:numPr>
          <w:ilvl w:val="0"/>
          <w:numId w:val="4"/>
        </w:numPr>
        <w:ind w:firstLineChars="0"/>
        <w:rPr>
          <w:rFonts w:hint="eastAsia" w:ascii="宋体" w:hAnsi="宋体"/>
          <w:szCs w:val="21"/>
        </w:rPr>
      </w:pPr>
      <w:r>
        <w:rPr>
          <w:rFonts w:hint="eastAsia" w:ascii="宋体" w:hAnsi="宋体"/>
          <w:szCs w:val="21"/>
        </w:rPr>
        <w:t>根据生态学家斯坦利的“收割理论”，食性广捕食者的存在有利于增加物种多样性，在这个过程中，捕食者使物种多样性增加的方式是______________。</w:t>
      </w:r>
    </w:p>
    <w:p>
      <w:pPr>
        <w:pStyle w:val="6"/>
        <w:numPr>
          <w:ilvl w:val="0"/>
          <w:numId w:val="4"/>
        </w:numPr>
        <w:ind w:firstLineChars="0"/>
        <w:rPr>
          <w:rFonts w:hint="eastAsia" w:ascii="宋体" w:hAnsi="宋体"/>
          <w:szCs w:val="21"/>
        </w:rPr>
      </w:pPr>
      <w:r>
        <w:rPr>
          <w:rFonts w:hint="eastAsia" w:ascii="宋体" w:hAnsi="宋体"/>
          <w:szCs w:val="21"/>
        </w:rPr>
        <w:t>太阳能进入生态系统的主要过程是__________，分解者通过__________来获得生命活动所需的能量。</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（1）共同进化   （2）捕食者往往捕食数量多的物种，避免出现一种或少数几种生物在生态系统中占绝对优势的局面，为其他物种的形成腾出空间。</w:t>
      </w:r>
    </w:p>
    <w:p>
      <w:pPr>
        <w:pStyle w:val="2"/>
        <w:shd w:val="clear" w:color="auto" w:fill="FFFFFF"/>
        <w:spacing w:before="0" w:beforeAutospacing="0" w:after="0" w:afterAutospacing="0" w:line="370" w:lineRule="atLeast"/>
        <w:jc w:val="both"/>
        <w:rPr>
          <w:color w:val="FF0000"/>
          <w:sz w:val="21"/>
          <w:szCs w:val="21"/>
        </w:rPr>
      </w:pPr>
      <w:r>
        <w:rPr>
          <w:color w:val="FF0000"/>
          <w:sz w:val="21"/>
          <w:szCs w:val="21"/>
        </w:rPr>
        <w:t>（3）生产者的光合作用     分解动植物的遗体残骸和动物的排遗物</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pacing w:val="7"/>
          <w:sz w:val="21"/>
          <w:szCs w:val="21"/>
        </w:rPr>
        <w:drawing>
          <wp:inline distT="0" distB="0" distL="114300" distR="114300">
            <wp:extent cx="5810885" cy="1752600"/>
            <wp:effectExtent l="0" t="0" r="18415" b="0"/>
            <wp:docPr id="4" name="图片 7" descr="15285044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1528504459(1)"/>
                    <pic:cNvPicPr>
                      <a:picLocks noChangeAspect="1"/>
                    </pic:cNvPicPr>
                  </pic:nvPicPr>
                  <pic:blipFill>
                    <a:blip r:embed="rId14"/>
                    <a:stretch>
                      <a:fillRect/>
                    </a:stretch>
                  </pic:blipFill>
                  <pic:spPr>
                    <a:xfrm>
                      <a:off x="0" y="0"/>
                      <a:ext cx="5810885" cy="1752600"/>
                    </a:xfrm>
                    <a:prstGeom prst="rect">
                      <a:avLst/>
                    </a:prstGeom>
                    <a:noFill/>
                    <a:ln>
                      <a:noFill/>
                    </a:ln>
                  </pic:spPr>
                </pic:pic>
              </a:graphicData>
            </a:graphic>
          </wp:inline>
        </w:drawing>
      </w:r>
    </w:p>
    <w:p>
      <w:pPr>
        <w:rPr>
          <w:rFonts w:hint="eastAsia" w:ascii="宋体" w:hAnsi="宋体"/>
          <w:szCs w:val="21"/>
        </w:rPr>
      </w:pPr>
      <w:r>
        <w:rPr>
          <w:rFonts w:hint="eastAsia" w:ascii="宋体" w:hAnsi="宋体"/>
          <w:szCs w:val="21"/>
        </w:rPr>
        <w:t xml:space="preserve">30.（9分） </w:t>
      </w:r>
    </w:p>
    <w:p>
      <w:pPr>
        <w:rPr>
          <w:rFonts w:ascii="宋体" w:hAnsi="宋体"/>
          <w:szCs w:val="21"/>
        </w:rPr>
      </w:pPr>
      <w:r>
        <w:rPr>
          <w:rFonts w:hint="eastAsia" w:ascii="宋体" w:hAnsi="宋体"/>
          <w:szCs w:val="21"/>
        </w:rPr>
        <w:t>甲、乙两种植物净光合速率随光照强度的变化趋势如图所示。</w:t>
      </w:r>
    </w:p>
    <w:p>
      <w:pPr>
        <w:rPr>
          <w:rFonts w:hint="eastAsia" w:ascii="宋体" w:hAnsi="宋体"/>
          <w:szCs w:val="21"/>
        </w:rPr>
      </w:pPr>
      <w:r>
        <w:rPr>
          <w:rFonts w:ascii="宋体" w:hAnsi="宋体"/>
          <w:szCs w:val="21"/>
        </w:rPr>
        <w:drawing>
          <wp:inline distT="0" distB="0" distL="114300" distR="114300">
            <wp:extent cx="3753485" cy="2740025"/>
            <wp:effectExtent l="0" t="0" r="18415" b="3175"/>
            <wp:docPr id="6" name="图片 8" descr="1528505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1528505575(1)"/>
                    <pic:cNvPicPr>
                      <a:picLocks noChangeAspect="1"/>
                    </pic:cNvPicPr>
                  </pic:nvPicPr>
                  <pic:blipFill>
                    <a:blip r:embed="rId15"/>
                    <a:stretch>
                      <a:fillRect/>
                    </a:stretch>
                  </pic:blipFill>
                  <pic:spPr>
                    <a:xfrm>
                      <a:off x="0" y="0"/>
                      <a:ext cx="3753485" cy="2740025"/>
                    </a:xfrm>
                    <a:prstGeom prst="rect">
                      <a:avLst/>
                    </a:prstGeom>
                    <a:noFill/>
                    <a:ln>
                      <a:noFill/>
                    </a:ln>
                  </pic:spPr>
                </pic:pic>
              </a:graphicData>
            </a:graphic>
          </wp:inline>
        </w:drawing>
      </w:r>
      <w:bookmarkStart w:id="0" w:name="_GoBack"/>
      <w:bookmarkEnd w:id="0"/>
    </w:p>
    <w:p>
      <w:pPr>
        <w:rPr>
          <w:rFonts w:hint="eastAsia" w:ascii="宋体" w:hAnsi="宋体"/>
          <w:szCs w:val="21"/>
        </w:rPr>
      </w:pPr>
      <w:r>
        <w:rPr>
          <w:rFonts w:hint="eastAsia" w:ascii="宋体" w:hAnsi="宋体"/>
          <w:szCs w:val="21"/>
        </w:rPr>
        <w:t>回答下列问题：</w:t>
      </w:r>
    </w:p>
    <w:p>
      <w:pPr>
        <w:pStyle w:val="6"/>
        <w:numPr>
          <w:ilvl w:val="0"/>
          <w:numId w:val="5"/>
        </w:numPr>
        <w:ind w:firstLineChars="0"/>
        <w:rPr>
          <w:rFonts w:hint="eastAsia" w:ascii="宋体" w:hAnsi="宋体"/>
          <w:szCs w:val="21"/>
        </w:rPr>
      </w:pPr>
      <w:r>
        <w:rPr>
          <w:rFonts w:hint="eastAsia" w:ascii="宋体" w:hAnsi="宋体"/>
          <w:szCs w:val="21"/>
        </w:rPr>
        <w:t>当光照强度大于a时，甲、乙两种植物中，对光能的利用率较高的植物是__________</w:t>
      </w:r>
    </w:p>
    <w:p>
      <w:pPr>
        <w:pStyle w:val="6"/>
        <w:numPr>
          <w:ilvl w:val="0"/>
          <w:numId w:val="5"/>
        </w:numPr>
        <w:ind w:firstLineChars="0"/>
        <w:rPr>
          <w:rFonts w:hint="eastAsia" w:ascii="宋体" w:hAnsi="宋体"/>
          <w:szCs w:val="21"/>
        </w:rPr>
      </w:pPr>
      <w:r>
        <w:rPr>
          <w:rFonts w:hint="eastAsia" w:ascii="宋体" w:hAnsi="宋体"/>
          <w:szCs w:val="21"/>
        </w:rPr>
        <w:t>甲、乙两种植物单独种植时，如果种植密度过大，那么净光合速率下降幅度较大的植物是___________，判断的依据是__________________________。</w:t>
      </w:r>
    </w:p>
    <w:p>
      <w:pPr>
        <w:pStyle w:val="6"/>
        <w:numPr>
          <w:ilvl w:val="0"/>
          <w:numId w:val="5"/>
        </w:numPr>
        <w:ind w:firstLineChars="0"/>
        <w:rPr>
          <w:rFonts w:hint="eastAsia" w:ascii="宋体" w:hAnsi="宋体"/>
          <w:szCs w:val="21"/>
        </w:rPr>
      </w:pPr>
      <w:r>
        <w:rPr>
          <w:rFonts w:hint="eastAsia" w:ascii="宋体" w:hAnsi="宋体"/>
          <w:szCs w:val="21"/>
        </w:rPr>
        <w:t>甲、乙两种植物中，更适合在林下种植的是________________。</w:t>
      </w:r>
    </w:p>
    <w:p>
      <w:pPr>
        <w:pStyle w:val="6"/>
        <w:numPr>
          <w:ilvl w:val="0"/>
          <w:numId w:val="5"/>
        </w:numPr>
        <w:ind w:firstLineChars="0"/>
        <w:rPr>
          <w:rFonts w:hint="eastAsia" w:ascii="宋体" w:hAnsi="宋体"/>
          <w:szCs w:val="21"/>
        </w:rPr>
      </w:pPr>
      <w:r>
        <w:rPr>
          <w:rFonts w:hint="eastAsia" w:ascii="宋体" w:hAnsi="宋体"/>
          <w:szCs w:val="21"/>
        </w:rPr>
        <w:t>某植物夏日晴天中午12:00时叶片的光合速率明显下降，其原因是进入叶肉细胞的____________（填“O</w:t>
      </w:r>
      <w:r>
        <w:rPr>
          <w:rFonts w:hint="eastAsia" w:ascii="宋体" w:hAnsi="宋体"/>
          <w:szCs w:val="21"/>
          <w:vertAlign w:val="subscript"/>
        </w:rPr>
        <w:t>2</w:t>
      </w:r>
      <w:r>
        <w:rPr>
          <w:rFonts w:hint="eastAsia" w:ascii="宋体" w:hAnsi="宋体"/>
          <w:szCs w:val="21"/>
        </w:rPr>
        <w:t>”或“CO</w:t>
      </w:r>
      <w:r>
        <w:rPr>
          <w:rFonts w:hint="eastAsia" w:ascii="宋体" w:hAnsi="宋体"/>
          <w:szCs w:val="21"/>
          <w:vertAlign w:val="subscript"/>
        </w:rPr>
        <w:t>2</w:t>
      </w:r>
      <w:r>
        <w:rPr>
          <w:rFonts w:hint="eastAsia" w:ascii="宋体" w:hAnsi="宋体"/>
          <w:szCs w:val="21"/>
        </w:rPr>
        <w:t>”）不足。、</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【答案】（1）甲  （2）甲  甲植物在低光照强度下的净光合速率小于乙植物</w:t>
      </w:r>
    </w:p>
    <w:p>
      <w:pPr>
        <w:pStyle w:val="2"/>
        <w:shd w:val="clear" w:color="auto" w:fill="FFFFFF"/>
        <w:spacing w:before="0" w:beforeAutospacing="0" w:after="0" w:afterAutospacing="0" w:line="370" w:lineRule="atLeast"/>
        <w:jc w:val="both"/>
        <w:rPr>
          <w:color w:val="FF0000"/>
          <w:sz w:val="21"/>
          <w:szCs w:val="21"/>
          <w:vertAlign w:val="subscript"/>
        </w:rPr>
      </w:pPr>
      <w:r>
        <w:rPr>
          <w:color w:val="FF0000"/>
          <w:sz w:val="21"/>
          <w:szCs w:val="21"/>
        </w:rPr>
        <w:t>（3）乙   （4）CO</w:t>
      </w:r>
      <w:r>
        <w:rPr>
          <w:color w:val="FF0000"/>
          <w:sz w:val="21"/>
          <w:szCs w:val="21"/>
          <w:vertAlign w:val="subscript"/>
        </w:rPr>
        <w:t>2</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pacing w:val="7"/>
          <w:sz w:val="21"/>
          <w:szCs w:val="21"/>
        </w:rPr>
        <w:drawing>
          <wp:inline distT="0" distB="0" distL="114300" distR="114300">
            <wp:extent cx="5782310" cy="2981960"/>
            <wp:effectExtent l="0" t="0" r="8890" b="8890"/>
            <wp:docPr id="7" name="图片 9" descr="15285044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1528504494(1)"/>
                    <pic:cNvPicPr>
                      <a:picLocks noChangeAspect="1"/>
                    </pic:cNvPicPr>
                  </pic:nvPicPr>
                  <pic:blipFill>
                    <a:blip r:embed="rId16"/>
                    <a:stretch>
                      <a:fillRect/>
                    </a:stretch>
                  </pic:blipFill>
                  <pic:spPr>
                    <a:xfrm>
                      <a:off x="0" y="0"/>
                      <a:ext cx="5782310" cy="2981960"/>
                    </a:xfrm>
                    <a:prstGeom prst="rect">
                      <a:avLst/>
                    </a:prstGeom>
                    <a:noFill/>
                    <a:ln>
                      <a:noFill/>
                    </a:ln>
                  </pic:spPr>
                </pic:pic>
              </a:graphicData>
            </a:graphic>
          </wp:inline>
        </w:drawing>
      </w:r>
    </w:p>
    <w:p>
      <w:pPr>
        <w:rPr>
          <w:rFonts w:hint="eastAsia" w:ascii="宋体" w:hAnsi="宋体"/>
          <w:szCs w:val="21"/>
        </w:rPr>
      </w:pPr>
      <w:r>
        <w:rPr>
          <w:rFonts w:hint="eastAsia" w:ascii="宋体" w:hAnsi="宋体"/>
          <w:szCs w:val="21"/>
        </w:rPr>
        <w:t xml:space="preserve">31.（8分） </w:t>
      </w:r>
    </w:p>
    <w:p>
      <w:pPr>
        <w:rPr>
          <w:rFonts w:hint="eastAsia" w:ascii="宋体" w:hAnsi="宋体"/>
          <w:szCs w:val="21"/>
        </w:rPr>
      </w:pPr>
      <w:r>
        <w:rPr>
          <w:rFonts w:hint="eastAsia" w:ascii="宋体" w:hAnsi="宋体"/>
          <w:szCs w:val="21"/>
        </w:rPr>
        <w:t>为探究不同因素对尿量的影响，某同学用麻醉后的实验兔进行不同的实验，实验内容如下：</w:t>
      </w:r>
    </w:p>
    <w:p>
      <w:pPr>
        <w:pStyle w:val="6"/>
        <w:numPr>
          <w:ilvl w:val="0"/>
          <w:numId w:val="6"/>
        </w:numPr>
        <w:ind w:firstLineChars="0"/>
        <w:rPr>
          <w:rFonts w:hint="eastAsia" w:ascii="宋体" w:hAnsi="宋体"/>
          <w:szCs w:val="21"/>
        </w:rPr>
      </w:pPr>
      <w:r>
        <w:rPr>
          <w:rFonts w:hint="eastAsia" w:ascii="宋体" w:hAnsi="宋体"/>
          <w:szCs w:val="21"/>
        </w:rPr>
        <w:t>记录实验兔的尿量（单位：滴/分钟）</w:t>
      </w:r>
    </w:p>
    <w:p>
      <w:pPr>
        <w:pStyle w:val="6"/>
        <w:numPr>
          <w:ilvl w:val="0"/>
          <w:numId w:val="6"/>
        </w:numPr>
        <w:ind w:firstLineChars="0"/>
        <w:rPr>
          <w:rFonts w:hint="eastAsia" w:ascii="宋体" w:hAnsi="宋体"/>
          <w:szCs w:val="21"/>
        </w:rPr>
      </w:pPr>
      <w:r>
        <w:rPr>
          <w:rFonts w:hint="eastAsia" w:ascii="宋体" w:hAnsi="宋体"/>
          <w:szCs w:val="21"/>
        </w:rPr>
        <w:t>耳缘静脉注射垂体提取液0.5mL，记录尿量</w:t>
      </w:r>
    </w:p>
    <w:p>
      <w:pPr>
        <w:pStyle w:val="6"/>
        <w:numPr>
          <w:ilvl w:val="0"/>
          <w:numId w:val="6"/>
        </w:numPr>
        <w:ind w:firstLineChars="0"/>
        <w:rPr>
          <w:rFonts w:hint="eastAsia" w:ascii="宋体" w:hAnsi="宋体"/>
          <w:szCs w:val="21"/>
        </w:rPr>
      </w:pPr>
      <w:r>
        <w:rPr>
          <w:rFonts w:hint="eastAsia" w:ascii="宋体" w:hAnsi="宋体"/>
          <w:szCs w:val="21"/>
        </w:rPr>
        <w:t>待尿量恢复后，耳缘静脉注射20%葡萄糖溶液15mL，记录尿量，取尿液做尿糖定性实验</w:t>
      </w:r>
    </w:p>
    <w:p>
      <w:pPr>
        <w:rPr>
          <w:rFonts w:hint="eastAsia" w:ascii="宋体" w:hAnsi="宋体"/>
          <w:szCs w:val="21"/>
        </w:rPr>
      </w:pPr>
      <w:r>
        <w:rPr>
          <w:rFonts w:hint="eastAsia" w:ascii="宋体" w:hAnsi="宋体"/>
          <w:szCs w:val="21"/>
        </w:rPr>
        <w:t>回答下列问题</w:t>
      </w:r>
    </w:p>
    <w:p>
      <w:pPr>
        <w:pStyle w:val="6"/>
        <w:numPr>
          <w:ilvl w:val="0"/>
          <w:numId w:val="7"/>
        </w:numPr>
        <w:ind w:firstLineChars="0"/>
        <w:rPr>
          <w:rFonts w:hint="eastAsia" w:ascii="宋体" w:hAnsi="宋体"/>
          <w:szCs w:val="21"/>
        </w:rPr>
      </w:pPr>
      <w:r>
        <w:rPr>
          <w:rFonts w:hint="eastAsia" w:ascii="宋体" w:hAnsi="宋体"/>
          <w:szCs w:val="21"/>
        </w:rPr>
        <w:t>该同学发现，与a相比，b处理后实验兔尿量减少，其主要原因是_______________</w:t>
      </w:r>
    </w:p>
    <w:p>
      <w:pPr>
        <w:pStyle w:val="6"/>
        <w:numPr>
          <w:ilvl w:val="0"/>
          <w:numId w:val="7"/>
        </w:numPr>
        <w:ind w:firstLineChars="0"/>
        <w:rPr>
          <w:rFonts w:hint="eastAsia" w:ascii="宋体" w:hAnsi="宋体"/>
          <w:szCs w:val="21"/>
        </w:rPr>
      </w:pPr>
      <w:r>
        <w:rPr>
          <w:rFonts w:ascii="宋体" w:hAnsi="宋体"/>
          <w:szCs w:val="21"/>
        </w:rPr>
        <w:t>C</w:t>
      </w:r>
      <w:r>
        <w:rPr>
          <w:rFonts w:hint="eastAsia" w:ascii="宋体" w:hAnsi="宋体"/>
          <w:szCs w:val="21"/>
        </w:rPr>
        <w:t>处理后，肾小管腔内液体的渗透压会升高，实验兔的尿量会_________，取尿液加入斐林试剂做尿糖定性实验出现砖红色，说明尿液中含有__________。</w:t>
      </w:r>
    </w:p>
    <w:p>
      <w:pPr>
        <w:pStyle w:val="6"/>
        <w:numPr>
          <w:ilvl w:val="0"/>
          <w:numId w:val="7"/>
        </w:numPr>
        <w:ind w:firstLineChars="0"/>
        <w:rPr>
          <w:rFonts w:hint="eastAsia" w:ascii="宋体" w:hAnsi="宋体"/>
          <w:szCs w:val="21"/>
        </w:rPr>
      </w:pPr>
      <w:r>
        <w:rPr>
          <w:rFonts w:hint="eastAsia" w:ascii="宋体" w:hAnsi="宋体"/>
          <w:szCs w:val="21"/>
        </w:rPr>
        <w:t>若某实验兔出现腹泻，尿量减少显现，导致尿量减少的主要原因是血浆渗透压升高，刺激了存在于___________的渗透压感受器，从而引起尿量减少。</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【答案】（1）垂体提取物中含有抗利尿激素，抗利尿激素作用于肾小管和集合管，使之重吸收的水增多，从而使尿量减少。</w:t>
      </w:r>
    </w:p>
    <w:p>
      <w:pPr>
        <w:pStyle w:val="2"/>
        <w:shd w:val="clear" w:color="auto" w:fill="FFFFFF"/>
        <w:spacing w:before="0" w:beforeAutospacing="0" w:after="0" w:afterAutospacing="0" w:line="370" w:lineRule="atLeast"/>
        <w:jc w:val="both"/>
        <w:rPr>
          <w:color w:val="FF0000"/>
          <w:sz w:val="21"/>
          <w:szCs w:val="21"/>
        </w:rPr>
      </w:pPr>
      <w:r>
        <w:rPr>
          <w:color w:val="FF0000"/>
          <w:sz w:val="21"/>
          <w:szCs w:val="21"/>
        </w:rPr>
        <w:t>（2）减少   葡萄糖   （3）下丘脑</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pacing w:val="7"/>
          <w:sz w:val="21"/>
          <w:szCs w:val="21"/>
        </w:rPr>
        <w:drawing>
          <wp:inline distT="0" distB="0" distL="114300" distR="114300">
            <wp:extent cx="5791835" cy="2000250"/>
            <wp:effectExtent l="0" t="0" r="18415" b="0"/>
            <wp:docPr id="10" name="图片 10" descr="15285045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28504525(1)"/>
                    <pic:cNvPicPr>
                      <a:picLocks noChangeAspect="1"/>
                    </pic:cNvPicPr>
                  </pic:nvPicPr>
                  <pic:blipFill>
                    <a:blip r:embed="rId17"/>
                    <a:stretch>
                      <a:fillRect/>
                    </a:stretch>
                  </pic:blipFill>
                  <pic:spPr>
                    <a:xfrm>
                      <a:off x="0" y="0"/>
                      <a:ext cx="5791835" cy="2000250"/>
                    </a:xfrm>
                    <a:prstGeom prst="rect">
                      <a:avLst/>
                    </a:prstGeom>
                    <a:noFill/>
                    <a:ln>
                      <a:noFill/>
                    </a:ln>
                  </pic:spPr>
                </pic:pic>
              </a:graphicData>
            </a:graphic>
          </wp:inline>
        </w:drawing>
      </w:r>
    </w:p>
    <w:p>
      <w:pPr>
        <w:rPr>
          <w:rFonts w:hint="eastAsia" w:ascii="宋体" w:hAnsi="宋体"/>
          <w:szCs w:val="21"/>
        </w:rPr>
      </w:pPr>
      <w:r>
        <w:rPr>
          <w:rFonts w:hint="eastAsia" w:ascii="宋体" w:hAnsi="宋体"/>
          <w:szCs w:val="21"/>
        </w:rPr>
        <w:t>32.（12分）</w:t>
      </w:r>
    </w:p>
    <w:p>
      <w:pPr>
        <w:rPr>
          <w:rFonts w:hint="eastAsia" w:ascii="宋体" w:hAnsi="宋体"/>
          <w:szCs w:val="21"/>
        </w:rPr>
      </w:pPr>
      <w:r>
        <w:rPr>
          <w:rFonts w:hint="eastAsia" w:ascii="宋体" w:hAnsi="宋体"/>
          <w:szCs w:val="21"/>
        </w:rPr>
        <w:t>果蝇体细胞有4对染色体，其中2、3、4号为常染色体，抑制控制长翅/残翅性状的基因位于2号染色体上，控制灰体</w:t>
      </w:r>
      <w:r>
        <w:rPr>
          <w:rFonts w:ascii="宋体" w:hAnsi="宋体"/>
          <w:szCs w:val="21"/>
        </w:rPr>
        <w:t>/</w:t>
      </w:r>
      <w:r>
        <w:rPr>
          <w:rFonts w:hint="eastAsia" w:ascii="宋体" w:hAnsi="宋体"/>
          <w:szCs w:val="21"/>
        </w:rPr>
        <w:t>黑檀体性状的基因位于3号染色体上，某小组用一只无眼灰体长翅雌果蝇与一只有眼灰体长翅雄果蝇杂交，杂交子代的表现型及其比例如下：</w:t>
      </w:r>
    </w:p>
    <w:tbl>
      <w:tblPr>
        <w:tblStyle w:val="3"/>
        <w:tblW w:w="7938"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134"/>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auto"/>
            <w:noWrap w:val="0"/>
            <w:vAlign w:val="center"/>
          </w:tcPr>
          <w:p>
            <w:pPr>
              <w:jc w:val="center"/>
              <w:rPr>
                <w:rFonts w:hint="eastAsia" w:ascii="宋体" w:hAnsi="宋体"/>
                <w:szCs w:val="21"/>
              </w:rPr>
            </w:pPr>
            <w:r>
              <w:rPr>
                <w:rFonts w:hint="eastAsia" w:ascii="宋体" w:hAnsi="宋体"/>
                <w:szCs w:val="21"/>
              </w:rPr>
              <w:t>眼</w:t>
            </w:r>
          </w:p>
        </w:tc>
        <w:tc>
          <w:tcPr>
            <w:tcW w:w="1134" w:type="dxa"/>
            <w:shd w:val="clear" w:color="auto" w:fill="auto"/>
            <w:noWrap w:val="0"/>
            <w:vAlign w:val="center"/>
          </w:tcPr>
          <w:p>
            <w:pPr>
              <w:jc w:val="center"/>
              <w:rPr>
                <w:rFonts w:hint="eastAsia" w:ascii="宋体" w:hAnsi="宋体"/>
                <w:szCs w:val="21"/>
              </w:rPr>
            </w:pPr>
            <w:r>
              <w:rPr>
                <w:rFonts w:hint="eastAsia" w:ascii="宋体" w:hAnsi="宋体"/>
                <w:szCs w:val="21"/>
              </w:rPr>
              <w:t>性别</w:t>
            </w:r>
          </w:p>
        </w:tc>
        <w:tc>
          <w:tcPr>
            <w:tcW w:w="5528" w:type="dxa"/>
            <w:shd w:val="clear" w:color="auto" w:fill="auto"/>
            <w:noWrap w:val="0"/>
            <w:vAlign w:val="center"/>
          </w:tcPr>
          <w:p>
            <w:pPr>
              <w:jc w:val="center"/>
              <w:rPr>
                <w:rFonts w:hint="eastAsia" w:ascii="宋体" w:hAnsi="宋体"/>
                <w:szCs w:val="21"/>
              </w:rPr>
            </w:pPr>
            <w:r>
              <w:rPr>
                <w:rFonts w:hint="eastAsia" w:ascii="宋体" w:hAnsi="宋体"/>
                <w:szCs w:val="21"/>
              </w:rPr>
              <w:t>灰体长翅：灰体残翅：黑檀体长翅：黑檀体残翅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Merge w:val="restart"/>
            <w:shd w:val="clear" w:color="auto" w:fill="auto"/>
            <w:noWrap w:val="0"/>
            <w:vAlign w:val="center"/>
          </w:tcPr>
          <w:p>
            <w:pPr>
              <w:jc w:val="center"/>
              <w:rPr>
                <w:rFonts w:hint="eastAsia" w:ascii="宋体" w:hAnsi="宋体"/>
                <w:szCs w:val="21"/>
              </w:rPr>
            </w:pPr>
            <w:r>
              <w:rPr>
                <w:rFonts w:hint="eastAsia" w:ascii="宋体" w:hAnsi="宋体"/>
                <w:szCs w:val="21"/>
              </w:rPr>
              <w:t>1/2有眼</w:t>
            </w:r>
          </w:p>
        </w:tc>
        <w:tc>
          <w:tcPr>
            <w:tcW w:w="1134" w:type="dxa"/>
            <w:shd w:val="clear" w:color="auto" w:fill="auto"/>
            <w:noWrap w:val="0"/>
            <w:vAlign w:val="center"/>
          </w:tcPr>
          <w:p>
            <w:pPr>
              <w:jc w:val="center"/>
              <w:rPr>
                <w:rFonts w:hint="eastAsia" w:ascii="宋体" w:hAnsi="宋体"/>
                <w:szCs w:val="21"/>
              </w:rPr>
            </w:pPr>
            <w:r>
              <w:rPr>
                <w:rFonts w:hint="eastAsia" w:ascii="宋体" w:hAnsi="宋体"/>
                <w:szCs w:val="21"/>
              </w:rPr>
              <w:t>1/2雌</w:t>
            </w:r>
          </w:p>
        </w:tc>
        <w:tc>
          <w:tcPr>
            <w:tcW w:w="5528" w:type="dxa"/>
            <w:shd w:val="clear" w:color="auto" w:fill="auto"/>
            <w:noWrap w:val="0"/>
            <w:vAlign w:val="center"/>
          </w:tcPr>
          <w:p>
            <w:pPr>
              <w:jc w:val="center"/>
              <w:rPr>
                <w:rFonts w:hint="eastAsia" w:ascii="宋体" w:hAnsi="宋体"/>
                <w:szCs w:val="21"/>
              </w:rPr>
            </w:pPr>
            <w:r>
              <w:rPr>
                <w:rFonts w:hint="eastAsia" w:ascii="宋体" w:hAnsi="宋体"/>
                <w:szCs w:val="21"/>
              </w:rPr>
              <w:t>9:3:3:1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Merge w:val="continue"/>
            <w:shd w:val="clear" w:color="auto" w:fill="auto"/>
            <w:noWrap w:val="0"/>
            <w:vAlign w:val="center"/>
          </w:tcPr>
          <w:p>
            <w:pPr>
              <w:jc w:val="center"/>
              <w:rPr>
                <w:rFonts w:hint="eastAsia" w:ascii="宋体" w:hAnsi="宋体"/>
                <w:szCs w:val="21"/>
              </w:rPr>
            </w:pPr>
          </w:p>
        </w:tc>
        <w:tc>
          <w:tcPr>
            <w:tcW w:w="1134" w:type="dxa"/>
            <w:shd w:val="clear" w:color="auto" w:fill="auto"/>
            <w:noWrap w:val="0"/>
            <w:vAlign w:val="center"/>
          </w:tcPr>
          <w:p>
            <w:pPr>
              <w:jc w:val="center"/>
              <w:rPr>
                <w:rFonts w:hint="eastAsia" w:ascii="宋体" w:hAnsi="宋体"/>
                <w:szCs w:val="21"/>
              </w:rPr>
            </w:pPr>
            <w:r>
              <w:rPr>
                <w:rFonts w:hint="eastAsia" w:ascii="宋体" w:hAnsi="宋体"/>
                <w:szCs w:val="21"/>
              </w:rPr>
              <w:t>1/2雄</w:t>
            </w:r>
          </w:p>
        </w:tc>
        <w:tc>
          <w:tcPr>
            <w:tcW w:w="5528" w:type="dxa"/>
            <w:shd w:val="clear" w:color="auto" w:fill="auto"/>
            <w:noWrap w:val="0"/>
            <w:vAlign w:val="center"/>
          </w:tcPr>
          <w:p>
            <w:pPr>
              <w:jc w:val="center"/>
              <w:rPr>
                <w:rFonts w:hint="eastAsia" w:ascii="宋体" w:hAnsi="宋体"/>
                <w:szCs w:val="21"/>
              </w:rPr>
            </w:pPr>
            <w:r>
              <w:rPr>
                <w:rFonts w:hint="eastAsia" w:ascii="宋体" w:hAnsi="宋体"/>
                <w:szCs w:val="21"/>
              </w:rPr>
              <w:t>9:3:3:1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Merge w:val="restart"/>
            <w:shd w:val="clear" w:color="auto" w:fill="auto"/>
            <w:noWrap w:val="0"/>
            <w:vAlign w:val="center"/>
          </w:tcPr>
          <w:p>
            <w:pPr>
              <w:jc w:val="center"/>
              <w:rPr>
                <w:rFonts w:hint="eastAsia" w:ascii="宋体" w:hAnsi="宋体"/>
                <w:szCs w:val="21"/>
              </w:rPr>
            </w:pPr>
            <w:r>
              <w:rPr>
                <w:rFonts w:hint="eastAsia" w:ascii="宋体" w:hAnsi="宋体"/>
                <w:szCs w:val="21"/>
              </w:rPr>
              <w:t>1/2无眼</w:t>
            </w:r>
          </w:p>
        </w:tc>
        <w:tc>
          <w:tcPr>
            <w:tcW w:w="1134" w:type="dxa"/>
            <w:shd w:val="clear" w:color="auto" w:fill="auto"/>
            <w:noWrap w:val="0"/>
            <w:vAlign w:val="center"/>
          </w:tcPr>
          <w:p>
            <w:pPr>
              <w:jc w:val="center"/>
              <w:rPr>
                <w:rFonts w:hint="eastAsia" w:ascii="宋体" w:hAnsi="宋体"/>
                <w:szCs w:val="21"/>
              </w:rPr>
            </w:pPr>
            <w:r>
              <w:rPr>
                <w:rFonts w:hint="eastAsia" w:ascii="宋体" w:hAnsi="宋体"/>
                <w:szCs w:val="21"/>
              </w:rPr>
              <w:t>1/2雌</w:t>
            </w:r>
          </w:p>
        </w:tc>
        <w:tc>
          <w:tcPr>
            <w:tcW w:w="5528" w:type="dxa"/>
            <w:shd w:val="clear" w:color="auto" w:fill="auto"/>
            <w:noWrap w:val="0"/>
            <w:vAlign w:val="center"/>
          </w:tcPr>
          <w:p>
            <w:pPr>
              <w:jc w:val="center"/>
              <w:rPr>
                <w:rFonts w:hint="eastAsia" w:ascii="宋体" w:hAnsi="宋体"/>
                <w:szCs w:val="21"/>
              </w:rPr>
            </w:pPr>
            <w:r>
              <w:rPr>
                <w:rFonts w:hint="eastAsia" w:ascii="宋体" w:hAnsi="宋体"/>
                <w:szCs w:val="21"/>
              </w:rPr>
              <w:t>9:3:3:1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vMerge w:val="continue"/>
            <w:shd w:val="clear" w:color="auto" w:fill="auto"/>
            <w:noWrap w:val="0"/>
            <w:vAlign w:val="center"/>
          </w:tcPr>
          <w:p>
            <w:pPr>
              <w:jc w:val="center"/>
              <w:rPr>
                <w:rFonts w:hint="eastAsia" w:ascii="宋体" w:hAnsi="宋体"/>
                <w:szCs w:val="21"/>
              </w:rPr>
            </w:pPr>
          </w:p>
        </w:tc>
        <w:tc>
          <w:tcPr>
            <w:tcW w:w="1134" w:type="dxa"/>
            <w:shd w:val="clear" w:color="auto" w:fill="auto"/>
            <w:noWrap w:val="0"/>
            <w:vAlign w:val="center"/>
          </w:tcPr>
          <w:p>
            <w:pPr>
              <w:jc w:val="center"/>
              <w:rPr>
                <w:rFonts w:hint="eastAsia" w:ascii="宋体" w:hAnsi="宋体"/>
                <w:szCs w:val="21"/>
              </w:rPr>
            </w:pPr>
            <w:r>
              <w:rPr>
                <w:rFonts w:hint="eastAsia" w:ascii="宋体" w:hAnsi="宋体"/>
                <w:szCs w:val="21"/>
              </w:rPr>
              <w:t>1/2雄</w:t>
            </w:r>
          </w:p>
        </w:tc>
        <w:tc>
          <w:tcPr>
            <w:tcW w:w="5528" w:type="dxa"/>
            <w:shd w:val="clear" w:color="auto" w:fill="auto"/>
            <w:noWrap w:val="0"/>
            <w:vAlign w:val="center"/>
          </w:tcPr>
          <w:p>
            <w:pPr>
              <w:jc w:val="center"/>
              <w:rPr>
                <w:rFonts w:hint="eastAsia" w:ascii="宋体" w:hAnsi="宋体"/>
                <w:szCs w:val="21"/>
              </w:rPr>
            </w:pPr>
            <w:r>
              <w:rPr>
                <w:rFonts w:hint="eastAsia" w:ascii="宋体" w:hAnsi="宋体"/>
                <w:szCs w:val="21"/>
              </w:rPr>
              <w:t>9:3:3:1</w:t>
            </w:r>
          </w:p>
        </w:tc>
      </w:tr>
    </w:tbl>
    <w:p>
      <w:pPr>
        <w:rPr>
          <w:rFonts w:hint="eastAsia" w:ascii="宋体" w:hAnsi="宋体"/>
          <w:szCs w:val="21"/>
        </w:rPr>
      </w:pPr>
    </w:p>
    <w:p>
      <w:pPr>
        <w:rPr>
          <w:rFonts w:hint="eastAsia" w:ascii="宋体" w:hAnsi="宋体"/>
          <w:szCs w:val="21"/>
        </w:rPr>
      </w:pPr>
      <w:r>
        <w:rPr>
          <w:rFonts w:hint="eastAsia" w:ascii="宋体" w:hAnsi="宋体"/>
          <w:szCs w:val="21"/>
        </w:rPr>
        <w:t>回答下列问题：</w:t>
      </w:r>
    </w:p>
    <w:p>
      <w:pPr>
        <w:pStyle w:val="6"/>
        <w:numPr>
          <w:ilvl w:val="0"/>
          <w:numId w:val="8"/>
        </w:numPr>
        <w:ind w:firstLineChars="0"/>
        <w:rPr>
          <w:rFonts w:hint="eastAsia" w:ascii="宋体" w:hAnsi="宋体"/>
          <w:szCs w:val="21"/>
        </w:rPr>
      </w:pPr>
      <w:r>
        <w:rPr>
          <w:rFonts w:hint="eastAsia" w:ascii="宋体" w:hAnsi="宋体"/>
          <w:szCs w:val="21"/>
        </w:rPr>
        <w:t>根据杂交结果，_______（填“能”或“不能”）判断控制果蝇有眼/无眼性状的基因是位于X染色体上还是常染色体上。若控制有眼/无眼性状位于X染色体上。根据上述亲本杂交组合和杂交结果判断，显性性状是_____________，判断依据是___________________。</w:t>
      </w:r>
    </w:p>
    <w:p>
      <w:pPr>
        <w:pStyle w:val="6"/>
        <w:numPr>
          <w:ilvl w:val="0"/>
          <w:numId w:val="8"/>
        </w:numPr>
        <w:ind w:firstLineChars="0"/>
        <w:rPr>
          <w:rFonts w:hint="eastAsia" w:ascii="宋体" w:hAnsi="宋体"/>
          <w:szCs w:val="21"/>
        </w:rPr>
      </w:pPr>
      <w:r>
        <w:rPr>
          <w:rFonts w:hint="eastAsia" w:ascii="宋体" w:hAnsi="宋体"/>
          <w:szCs w:val="21"/>
        </w:rPr>
        <w:t>若控制有眼/无眼性状的基因位于常染色体上，请用上表中杂交子代果蝇为材料，设计一个杂交实验来确定无眼性状的显隐性（要求：写出杂交组合和预期结果）。</w:t>
      </w:r>
    </w:p>
    <w:p>
      <w:pPr>
        <w:pStyle w:val="6"/>
        <w:numPr>
          <w:ilvl w:val="0"/>
          <w:numId w:val="8"/>
        </w:numPr>
        <w:ind w:firstLineChars="0"/>
        <w:rPr>
          <w:rFonts w:hint="eastAsia" w:ascii="宋体" w:hAnsi="宋体"/>
          <w:szCs w:val="21"/>
        </w:rPr>
      </w:pPr>
      <w:r>
        <w:rPr>
          <w:rFonts w:hint="eastAsia" w:ascii="宋体" w:hAnsi="宋体"/>
          <w:szCs w:val="21"/>
        </w:rPr>
        <w:t>若控制有眼/无眼性状的基因位于4号染色体上，用灰体长翅有眼纯合体和黑檀体残翅无眼纯合体果蝇杂交，F1相互交配后，F2中雌雄均有___________种表现型，其中黑檀体长翅无眼所占比例为3/64时，则说明无眼性状为_________（填“显性”或“隐性”）。</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【答案】（1）不能   无眼   后代中的雌性均出现了有眼和无眼性状，若有眼为显性，则后代中雌雄表现型不同    </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2）后代中的有眼雌雄果蝇杂交，若杂交后代只有有眼性状，则有眼性状为隐性，无眼性状为显性；若后代中出现有眼和无眼性状，则有眼性状为显性，无眼性状为隐性。（或后代中的无眼雌雄果蝇杂交，若杂交后代只有无眼性状，则无眼性状为隐性，有眼性状为显性；若后代中出现有眼和无眼性状，则无眼性状为显性，有眼性状为隐性。）</w:t>
      </w:r>
    </w:p>
    <w:p>
      <w:pPr>
        <w:pStyle w:val="2"/>
        <w:shd w:val="clear" w:color="auto" w:fill="FFFFFF"/>
        <w:spacing w:before="0" w:beforeAutospacing="0" w:after="0" w:afterAutospacing="0" w:line="370" w:lineRule="atLeast"/>
        <w:jc w:val="both"/>
        <w:rPr>
          <w:color w:val="FF0000"/>
          <w:sz w:val="21"/>
          <w:szCs w:val="21"/>
        </w:rPr>
      </w:pPr>
      <w:r>
        <w:rPr>
          <w:color w:val="FF0000"/>
          <w:sz w:val="21"/>
          <w:szCs w:val="21"/>
        </w:rPr>
        <w:t>（3）8    隐性</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drawing>
          <wp:inline distT="0" distB="0" distL="114300" distR="114300">
            <wp:extent cx="5839460" cy="2429510"/>
            <wp:effectExtent l="0" t="0" r="8890" b="8890"/>
            <wp:docPr id="9" name="图片 11" descr="1528504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1528504593(1)"/>
                    <pic:cNvPicPr>
                      <a:picLocks noChangeAspect="1"/>
                    </pic:cNvPicPr>
                  </pic:nvPicPr>
                  <pic:blipFill>
                    <a:blip r:embed="rId18"/>
                    <a:stretch>
                      <a:fillRect/>
                    </a:stretch>
                  </pic:blipFill>
                  <pic:spPr>
                    <a:xfrm>
                      <a:off x="0" y="0"/>
                      <a:ext cx="5839460" cy="2429510"/>
                    </a:xfrm>
                    <a:prstGeom prst="rect">
                      <a:avLst/>
                    </a:prstGeom>
                    <a:noFill/>
                    <a:ln>
                      <a:noFill/>
                    </a:ln>
                  </pic:spPr>
                </pic:pic>
              </a:graphicData>
            </a:graphic>
          </wp:inline>
        </w:drawing>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pacing w:val="7"/>
          <w:sz w:val="21"/>
          <w:szCs w:val="21"/>
        </w:rPr>
        <w:drawing>
          <wp:inline distT="0" distB="0" distL="114300" distR="114300">
            <wp:extent cx="5782310" cy="3553460"/>
            <wp:effectExtent l="0" t="0" r="8890" b="8890"/>
            <wp:docPr id="8" name="图片 12" descr="15285046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1528504607(1)"/>
                    <pic:cNvPicPr>
                      <a:picLocks noChangeAspect="1"/>
                    </pic:cNvPicPr>
                  </pic:nvPicPr>
                  <pic:blipFill>
                    <a:blip r:embed="rId19"/>
                    <a:stretch>
                      <a:fillRect/>
                    </a:stretch>
                  </pic:blipFill>
                  <pic:spPr>
                    <a:xfrm>
                      <a:off x="0" y="0"/>
                      <a:ext cx="5782310" cy="3553460"/>
                    </a:xfrm>
                    <a:prstGeom prst="rect">
                      <a:avLst/>
                    </a:prstGeom>
                    <a:noFill/>
                    <a:ln>
                      <a:noFill/>
                    </a:ln>
                  </pic:spPr>
                </pic:pic>
              </a:graphicData>
            </a:graphic>
          </wp:inline>
        </w:drawing>
      </w:r>
    </w:p>
    <w:p>
      <w:pPr>
        <w:rPr>
          <w:rFonts w:hint="eastAsia" w:ascii="宋体" w:hAnsi="宋体"/>
          <w:szCs w:val="21"/>
        </w:rPr>
      </w:pPr>
      <w:r>
        <w:rPr>
          <w:rFonts w:hint="eastAsia" w:ascii="宋体" w:hAnsi="宋体"/>
          <w:szCs w:val="21"/>
        </w:rPr>
        <w:t>37【生物—选修1：生物技术实践】（15分）</w:t>
      </w:r>
    </w:p>
    <w:p>
      <w:pPr>
        <w:rPr>
          <w:rFonts w:hint="eastAsia" w:ascii="宋体" w:hAnsi="宋体"/>
          <w:szCs w:val="21"/>
        </w:rPr>
      </w:pPr>
      <w:r>
        <w:rPr>
          <w:rFonts w:hint="eastAsia" w:ascii="宋体" w:hAnsi="宋体"/>
          <w:szCs w:val="21"/>
        </w:rPr>
        <w:t>将马铃薯去皮切块，加水煮沸一定时间，过滤得到马铃薯浸出液。在马铃薯浸出液中加入一定量蔗糖和琼脂，用水定容后灭菌，得到M培养基。</w:t>
      </w:r>
    </w:p>
    <w:p>
      <w:pPr>
        <w:rPr>
          <w:rFonts w:hint="eastAsia" w:ascii="宋体" w:hAnsi="宋体"/>
          <w:szCs w:val="21"/>
        </w:rPr>
      </w:pPr>
      <w:r>
        <w:rPr>
          <w:rFonts w:hint="eastAsia" w:ascii="宋体" w:hAnsi="宋体"/>
          <w:szCs w:val="21"/>
        </w:rPr>
        <w:t>回答下列问题：</w:t>
      </w:r>
    </w:p>
    <w:p>
      <w:pPr>
        <w:pStyle w:val="6"/>
        <w:numPr>
          <w:ilvl w:val="0"/>
          <w:numId w:val="9"/>
        </w:numPr>
        <w:ind w:firstLineChars="0"/>
        <w:rPr>
          <w:rFonts w:hint="eastAsia" w:ascii="宋体" w:hAnsi="宋体"/>
          <w:szCs w:val="21"/>
        </w:rPr>
      </w:pPr>
      <w:r>
        <w:rPr>
          <w:rFonts w:hint="eastAsia" w:ascii="宋体" w:hAnsi="宋体"/>
          <w:szCs w:val="21"/>
        </w:rPr>
        <w:t>M培养基若用于真菌的筛选，则培养基中应加入链霉素一抑制_________的生长，加入了链霉素的培养基属于__________培养基。</w:t>
      </w:r>
    </w:p>
    <w:p>
      <w:pPr>
        <w:pStyle w:val="6"/>
        <w:numPr>
          <w:ilvl w:val="0"/>
          <w:numId w:val="9"/>
        </w:numPr>
        <w:ind w:firstLineChars="0"/>
        <w:rPr>
          <w:rFonts w:hint="eastAsia" w:ascii="宋体" w:hAnsi="宋体"/>
          <w:szCs w:val="21"/>
        </w:rPr>
      </w:pPr>
      <w:r>
        <w:rPr>
          <w:rFonts w:hint="eastAsia" w:ascii="宋体" w:hAnsi="宋体"/>
          <w:szCs w:val="21"/>
        </w:rPr>
        <w:t>M培养基中的马铃薯浸出液为微生物生长提供了多种营养物质，营养物质类型除氮源外还有___________________（答出两点即可）。氮源进入细菌后，可参与合成的生物大分子有_________________（答出两点即可）。</w:t>
      </w:r>
    </w:p>
    <w:p>
      <w:pPr>
        <w:pStyle w:val="6"/>
        <w:numPr>
          <w:ilvl w:val="0"/>
          <w:numId w:val="9"/>
        </w:numPr>
        <w:ind w:firstLineChars="0"/>
        <w:rPr>
          <w:rFonts w:hint="eastAsia" w:ascii="宋体" w:hAnsi="宋体"/>
          <w:szCs w:val="21"/>
        </w:rPr>
      </w:pPr>
      <w:r>
        <w:rPr>
          <w:rFonts w:hint="eastAsia" w:ascii="宋体" w:hAnsi="宋体"/>
          <w:szCs w:val="21"/>
        </w:rPr>
        <w:t>若在M培养基中用淀粉取代蔗糖，接种土壤滤液并培养，平板上长出菌落后可通过加入显色剂筛选出能产生淀粉酶的微生物，加入的显色剂是__________，该方法能筛选出产生淀粉酶微生物的原理是_______________________________。</w:t>
      </w:r>
    </w:p>
    <w:p>
      <w:pPr>
        <w:pStyle w:val="6"/>
        <w:numPr>
          <w:ilvl w:val="0"/>
          <w:numId w:val="9"/>
        </w:numPr>
        <w:ind w:firstLineChars="0"/>
        <w:rPr>
          <w:rFonts w:hint="eastAsia" w:ascii="宋体" w:hAnsi="宋体"/>
          <w:szCs w:val="21"/>
        </w:rPr>
      </w:pPr>
      <w:r>
        <w:rPr>
          <w:rFonts w:hint="eastAsia" w:ascii="宋体" w:hAnsi="宋体"/>
          <w:szCs w:val="21"/>
        </w:rPr>
        <w:t>甲、乙两位同学用稀释涂布平板法测定某一土壤样品中微生物的数量，在同一稀释倍数下得到以下结果：</w:t>
      </w:r>
    </w:p>
    <w:p>
      <w:pPr>
        <w:pStyle w:val="6"/>
        <w:ind w:left="720" w:firstLine="0" w:firstLineChars="0"/>
        <w:rPr>
          <w:rFonts w:hint="eastAsia" w:ascii="宋体" w:hAnsi="宋体"/>
          <w:szCs w:val="21"/>
        </w:rPr>
      </w:pPr>
      <w:r>
        <w:rPr>
          <w:rFonts w:hint="eastAsia" w:ascii="宋体" w:hAnsi="宋体"/>
          <w:szCs w:val="21"/>
        </w:rPr>
        <w:t>甲同学涂布了3个平板，统计的菌落数分别是110、140和149，取平均值133.</w:t>
      </w:r>
    </w:p>
    <w:p>
      <w:pPr>
        <w:pStyle w:val="6"/>
        <w:ind w:left="720" w:firstLine="0" w:firstLineChars="0"/>
        <w:rPr>
          <w:rFonts w:hint="eastAsia" w:ascii="宋体" w:hAnsi="宋体"/>
          <w:szCs w:val="21"/>
        </w:rPr>
      </w:pPr>
      <w:r>
        <w:rPr>
          <w:rFonts w:hint="eastAsia" w:ascii="宋体" w:hAnsi="宋体"/>
          <w:szCs w:val="21"/>
        </w:rPr>
        <w:t>乙同学涂布了3个平板，统计的菌落数分别是27、169和176，取平均值124.</w:t>
      </w:r>
    </w:p>
    <w:p>
      <w:pPr>
        <w:pStyle w:val="6"/>
        <w:ind w:left="720" w:firstLine="0" w:firstLineChars="0"/>
        <w:rPr>
          <w:rFonts w:ascii="宋体" w:hAnsi="宋体"/>
          <w:szCs w:val="21"/>
        </w:rPr>
      </w:pPr>
      <w:r>
        <w:rPr>
          <w:rFonts w:hint="eastAsia" w:ascii="宋体" w:hAnsi="宋体"/>
          <w:szCs w:val="21"/>
        </w:rPr>
        <w:t>有人认为这两位同学的结果中，乙同学的结果可信度低，其原因是：____________。</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【答案】（1）细菌（等原核生物） 选择</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（2）碳源、无机盐、生长因子   蛋白质、DNA、RNA</w:t>
      </w:r>
    </w:p>
    <w:p>
      <w:pPr>
        <w:pStyle w:val="2"/>
        <w:shd w:val="clear" w:color="auto" w:fill="FFFFFF"/>
        <w:spacing w:before="0" w:beforeAutospacing="0" w:after="0" w:afterAutospacing="0" w:line="370" w:lineRule="atLeast"/>
        <w:jc w:val="both"/>
        <w:rPr>
          <w:color w:val="FF0000"/>
          <w:spacing w:val="7"/>
          <w:sz w:val="21"/>
          <w:szCs w:val="21"/>
        </w:rPr>
      </w:pPr>
      <w:r>
        <w:rPr>
          <w:color w:val="FF0000"/>
          <w:spacing w:val="7"/>
          <w:sz w:val="21"/>
          <w:szCs w:val="21"/>
        </w:rPr>
        <w:t>（3）碘液（或碘化钾）    碘液和淀粉反应呈蓝色，而能产生淀粉酶的微生物可以将淀粉分解，淀粉的分解产物不能和碘液反应呈蓝色。</w:t>
      </w:r>
    </w:p>
    <w:p>
      <w:pPr>
        <w:pStyle w:val="2"/>
        <w:shd w:val="clear" w:color="auto" w:fill="FFFFFF"/>
        <w:spacing w:before="0" w:beforeAutospacing="0" w:after="0" w:afterAutospacing="0" w:line="370" w:lineRule="atLeast"/>
        <w:jc w:val="both"/>
        <w:rPr>
          <w:color w:val="FF0000"/>
          <w:sz w:val="21"/>
          <w:szCs w:val="21"/>
        </w:rPr>
      </w:pPr>
      <w:r>
        <w:rPr>
          <w:color w:val="FF0000"/>
          <w:sz w:val="21"/>
          <w:szCs w:val="21"/>
        </w:rPr>
        <w:t>（4）正确稀释后涂布平板，平板上的菌落数为30-300之间，乙同学的结果中三个平板的菌落数有一个只有27。</w:t>
      </w:r>
    </w:p>
    <w:p>
      <w:pPr>
        <w:pStyle w:val="2"/>
        <w:shd w:val="clear" w:color="auto" w:fill="FFFFFF"/>
        <w:spacing w:before="0" w:beforeAutospacing="0" w:after="0" w:afterAutospacing="0" w:line="370" w:lineRule="atLeast"/>
        <w:jc w:val="both"/>
        <w:rPr>
          <w:rFonts w:hint="eastAsia"/>
          <w:color w:val="FF0000"/>
          <w:spacing w:val="7"/>
          <w:sz w:val="21"/>
          <w:szCs w:val="21"/>
        </w:rPr>
      </w:pPr>
      <w:r>
        <w:rPr>
          <w:color w:val="FF0000"/>
          <w:spacing w:val="7"/>
          <w:sz w:val="21"/>
          <w:szCs w:val="21"/>
        </w:rPr>
        <w:drawing>
          <wp:inline distT="0" distB="0" distL="114300" distR="114300">
            <wp:extent cx="5810885" cy="4134485"/>
            <wp:effectExtent l="0" t="0" r="18415" b="18415"/>
            <wp:docPr id="11" name="图片 13" descr="15285046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1528504645(1)"/>
                    <pic:cNvPicPr>
                      <a:picLocks noChangeAspect="1"/>
                    </pic:cNvPicPr>
                  </pic:nvPicPr>
                  <pic:blipFill>
                    <a:blip r:embed="rId20"/>
                    <a:stretch>
                      <a:fillRect/>
                    </a:stretch>
                  </pic:blipFill>
                  <pic:spPr>
                    <a:xfrm>
                      <a:off x="0" y="0"/>
                      <a:ext cx="5810885" cy="4134485"/>
                    </a:xfrm>
                    <a:prstGeom prst="rect">
                      <a:avLst/>
                    </a:prstGeom>
                    <a:noFill/>
                    <a:ln>
                      <a:noFill/>
                    </a:ln>
                  </pic:spPr>
                </pic:pic>
              </a:graphicData>
            </a:graphic>
          </wp:inline>
        </w:drawing>
      </w:r>
    </w:p>
    <w:p>
      <w:pPr>
        <w:rPr>
          <w:rFonts w:hint="eastAsia" w:ascii="宋体" w:hAnsi="宋体"/>
          <w:szCs w:val="21"/>
        </w:rPr>
      </w:pPr>
      <w:r>
        <w:rPr>
          <w:rFonts w:hint="eastAsia" w:ascii="宋体" w:hAnsi="宋体"/>
          <w:szCs w:val="21"/>
        </w:rPr>
        <w:t>38【生物—选修3：现代生物科技专题】（15分）</w:t>
      </w:r>
    </w:p>
    <w:p>
      <w:pPr>
        <w:rPr>
          <w:rFonts w:hint="eastAsia" w:ascii="宋体" w:hAnsi="宋体"/>
          <w:szCs w:val="21"/>
        </w:rPr>
      </w:pPr>
      <w:r>
        <w:rPr>
          <w:rFonts w:hint="eastAsia" w:ascii="宋体" w:hAnsi="宋体"/>
          <w:szCs w:val="21"/>
        </w:rPr>
        <w:t>回答下列问题：</w:t>
      </w:r>
    </w:p>
    <w:p>
      <w:pPr>
        <w:rPr>
          <w:rFonts w:hint="eastAsia" w:ascii="宋体" w:hAnsi="宋体"/>
          <w:szCs w:val="21"/>
        </w:rPr>
      </w:pPr>
      <w:r>
        <w:rPr>
          <w:rFonts w:hint="eastAsia" w:ascii="宋体" w:hAnsi="宋体"/>
          <w:szCs w:val="21"/>
        </w:rPr>
        <w:t>（1）博耶（H.Boyer）和科恩（S.Coben）将非洲爪蟾核糖体蛋白基因与质粒重组后导入大肠杆菌细胞中进行了表达。该研究除证明了质粒可以作为载体外，还证明了______________</w:t>
      </w:r>
    </w:p>
    <w:p>
      <w:pPr>
        <w:rPr>
          <w:rFonts w:hint="eastAsia" w:ascii="宋体" w:hAnsi="宋体"/>
          <w:szCs w:val="21"/>
        </w:rPr>
      </w:pPr>
      <w:r>
        <w:rPr>
          <w:rFonts w:hint="eastAsia" w:ascii="宋体" w:hAnsi="宋体"/>
          <w:szCs w:val="21"/>
        </w:rPr>
        <w:t>__________________________________（答出两点即可）。</w:t>
      </w:r>
    </w:p>
    <w:p>
      <w:pPr>
        <w:rPr>
          <w:rFonts w:hint="eastAsia" w:ascii="宋体" w:hAnsi="宋体"/>
          <w:szCs w:val="21"/>
        </w:rPr>
      </w:pPr>
      <w:r>
        <w:rPr>
          <w:rFonts w:hint="eastAsia" w:ascii="宋体" w:hAnsi="宋体"/>
          <w:szCs w:val="21"/>
        </w:rPr>
        <w:t>（2）体外重组的质粒可通过Ca2+参与的________方法导入大肠杆菌细胞，而体外重组的噬菌体DNA通常需与_________组装成完整的噬菌体后，才能通过侵染的方法将重组的噬菌体DNA导入宿主细胞，在细菌、心肌细胞、叶肉细胞中，可作为重组噬菌体宿主细胞的是_______。</w:t>
      </w:r>
    </w:p>
    <w:p>
      <w:pPr>
        <w:rPr>
          <w:rFonts w:hint="eastAsia" w:ascii="宋体" w:hAnsi="宋体"/>
          <w:szCs w:val="21"/>
        </w:rPr>
      </w:pPr>
      <w:r>
        <w:rPr>
          <w:rFonts w:hint="eastAsia" w:ascii="宋体" w:hAnsi="宋体"/>
          <w:szCs w:val="21"/>
        </w:rPr>
        <w:t>（3）真核生物基因（目的基因）在大肠杆菌细胞内表达时，表达出的蛋白质可能会被降解。为防止蛋白质被降解，在实验中应选用__________的大肠杆菌作为受体细胞，在蛋白质纯化的过程中因添加______________的抑制剂。</w:t>
      </w:r>
    </w:p>
    <w:p>
      <w:pPr>
        <w:pStyle w:val="2"/>
        <w:shd w:val="clear" w:color="auto" w:fill="FFFFFF"/>
        <w:spacing w:before="0" w:beforeAutospacing="0" w:after="0" w:afterAutospacing="0" w:line="370" w:lineRule="atLeast"/>
        <w:jc w:val="both"/>
        <w:rPr>
          <w:color w:val="333333"/>
          <w:spacing w:val="7"/>
          <w:sz w:val="21"/>
          <w:szCs w:val="21"/>
        </w:rPr>
      </w:pPr>
      <w:r>
        <w:rPr>
          <w:color w:val="FF0000"/>
          <w:spacing w:val="7"/>
          <w:sz w:val="21"/>
          <w:szCs w:val="21"/>
        </w:rPr>
        <w:t>【答案】（1）重组DNA还可以进入受体细胞；外源基因可以在原核细胞中成功表达；实现物种之间的基因交流。</w:t>
      </w:r>
    </w:p>
    <w:p>
      <w:pPr>
        <w:pStyle w:val="2"/>
        <w:shd w:val="clear" w:color="auto" w:fill="FFFFFF"/>
        <w:spacing w:before="0" w:beforeAutospacing="0" w:after="0" w:afterAutospacing="0" w:line="370" w:lineRule="atLeast"/>
        <w:jc w:val="both"/>
        <w:rPr>
          <w:color w:val="333333"/>
          <w:spacing w:val="7"/>
          <w:sz w:val="21"/>
          <w:szCs w:val="21"/>
        </w:rPr>
      </w:pPr>
      <w:r>
        <w:rPr>
          <w:color w:val="FF0000"/>
          <w:spacing w:val="7"/>
          <w:sz w:val="21"/>
          <w:szCs w:val="21"/>
        </w:rPr>
        <w:t>（2）转化    蛋白质外壳（衣壳）  细菌   </w:t>
      </w:r>
    </w:p>
    <w:p>
      <w:pPr>
        <w:pStyle w:val="2"/>
        <w:shd w:val="clear" w:color="auto" w:fill="FFFFFF"/>
        <w:spacing w:before="0" w:beforeAutospacing="0" w:after="0" w:afterAutospacing="0" w:line="370" w:lineRule="atLeast"/>
        <w:jc w:val="both"/>
        <w:rPr>
          <w:color w:val="FF0000"/>
          <w:sz w:val="21"/>
          <w:szCs w:val="21"/>
        </w:rPr>
      </w:pPr>
      <w:r>
        <w:rPr>
          <w:color w:val="FF0000"/>
          <w:sz w:val="21"/>
          <w:szCs w:val="21"/>
        </w:rPr>
        <w:t>（3）不含蛋白酶（基因）   蛋白酶</w:t>
      </w:r>
    </w:p>
    <w:p>
      <w:pPr>
        <w:pStyle w:val="2"/>
        <w:shd w:val="clear" w:color="auto" w:fill="FFFFFF"/>
        <w:spacing w:before="0" w:beforeAutospacing="0" w:after="0" w:afterAutospacing="0" w:line="370" w:lineRule="atLeast"/>
        <w:jc w:val="both"/>
        <w:rPr>
          <w:rFonts w:hint="eastAsia"/>
          <w:color w:val="FF0000"/>
          <w:sz w:val="21"/>
          <w:szCs w:val="21"/>
        </w:rPr>
      </w:pPr>
      <w:r>
        <w:rPr>
          <w:color w:val="FF0000"/>
          <w:sz w:val="21"/>
          <w:szCs w:val="21"/>
        </w:rPr>
        <w:drawing>
          <wp:inline distT="0" distB="0" distL="114300" distR="114300">
            <wp:extent cx="5858510" cy="4972685"/>
            <wp:effectExtent l="0" t="0" r="8890" b="18415"/>
            <wp:docPr id="5" name="图片 14" descr="15285046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1528504676(1)"/>
                    <pic:cNvPicPr>
                      <a:picLocks noChangeAspect="1"/>
                    </pic:cNvPicPr>
                  </pic:nvPicPr>
                  <pic:blipFill>
                    <a:blip r:embed="rId21"/>
                    <a:stretch>
                      <a:fillRect/>
                    </a:stretch>
                  </pic:blipFill>
                  <pic:spPr>
                    <a:xfrm>
                      <a:off x="0" y="0"/>
                      <a:ext cx="5858510" cy="4972685"/>
                    </a:xfrm>
                    <a:prstGeom prst="rect">
                      <a:avLst/>
                    </a:prstGeom>
                    <a:noFill/>
                    <a:ln>
                      <a:noFill/>
                    </a:ln>
                  </pic:spPr>
                </pic:pic>
              </a:graphicData>
            </a:graphic>
          </wp:inline>
        </w:drawing>
      </w:r>
    </w:p>
    <w:p>
      <w:pPr>
        <w:pStyle w:val="2"/>
        <w:shd w:val="clear" w:color="auto" w:fill="FFFFFF"/>
        <w:spacing w:before="0" w:beforeAutospacing="0" w:after="0" w:afterAutospacing="0" w:line="370" w:lineRule="atLeast"/>
        <w:jc w:val="both"/>
        <w:rPr>
          <w:color w:val="FF0000"/>
          <w:sz w:val="21"/>
          <w:szCs w:val="21"/>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Helvetica Neue">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64D6C"/>
    <w:multiLevelType w:val="multilevel"/>
    <w:tmpl w:val="19964D6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F51419"/>
    <w:multiLevelType w:val="multilevel"/>
    <w:tmpl w:val="27F51419"/>
    <w:lvl w:ilvl="0" w:tentative="0">
      <w:start w:val="1"/>
      <w:numFmt w:val="upperLetter"/>
      <w:lvlText w:val="%1."/>
      <w:lvlJc w:val="left"/>
      <w:pPr>
        <w:ind w:left="1245" w:hanging="360"/>
      </w:pPr>
      <w:rPr>
        <w:rFonts w:hint="default"/>
      </w:rPr>
    </w:lvl>
    <w:lvl w:ilvl="1" w:tentative="0">
      <w:start w:val="1"/>
      <w:numFmt w:val="lowerLetter"/>
      <w:lvlText w:val="%2)"/>
      <w:lvlJc w:val="left"/>
      <w:pPr>
        <w:ind w:left="1725" w:hanging="420"/>
      </w:pPr>
    </w:lvl>
    <w:lvl w:ilvl="2" w:tentative="0">
      <w:start w:val="1"/>
      <w:numFmt w:val="lowerRoman"/>
      <w:lvlText w:val="%3."/>
      <w:lvlJc w:val="right"/>
      <w:pPr>
        <w:ind w:left="2145" w:hanging="420"/>
      </w:pPr>
    </w:lvl>
    <w:lvl w:ilvl="3" w:tentative="0">
      <w:start w:val="1"/>
      <w:numFmt w:val="decimal"/>
      <w:lvlText w:val="%4."/>
      <w:lvlJc w:val="left"/>
      <w:pPr>
        <w:ind w:left="2565" w:hanging="420"/>
      </w:pPr>
    </w:lvl>
    <w:lvl w:ilvl="4" w:tentative="0">
      <w:start w:val="1"/>
      <w:numFmt w:val="lowerLetter"/>
      <w:lvlText w:val="%5)"/>
      <w:lvlJc w:val="left"/>
      <w:pPr>
        <w:ind w:left="2985" w:hanging="420"/>
      </w:pPr>
    </w:lvl>
    <w:lvl w:ilvl="5" w:tentative="0">
      <w:start w:val="1"/>
      <w:numFmt w:val="lowerRoman"/>
      <w:lvlText w:val="%6."/>
      <w:lvlJc w:val="right"/>
      <w:pPr>
        <w:ind w:left="3405" w:hanging="420"/>
      </w:pPr>
    </w:lvl>
    <w:lvl w:ilvl="6" w:tentative="0">
      <w:start w:val="1"/>
      <w:numFmt w:val="decimal"/>
      <w:lvlText w:val="%7."/>
      <w:lvlJc w:val="left"/>
      <w:pPr>
        <w:ind w:left="3825" w:hanging="420"/>
      </w:pPr>
    </w:lvl>
    <w:lvl w:ilvl="7" w:tentative="0">
      <w:start w:val="1"/>
      <w:numFmt w:val="lowerLetter"/>
      <w:lvlText w:val="%8)"/>
      <w:lvlJc w:val="left"/>
      <w:pPr>
        <w:ind w:left="4245" w:hanging="420"/>
      </w:pPr>
    </w:lvl>
    <w:lvl w:ilvl="8" w:tentative="0">
      <w:start w:val="1"/>
      <w:numFmt w:val="lowerRoman"/>
      <w:lvlText w:val="%9."/>
      <w:lvlJc w:val="right"/>
      <w:pPr>
        <w:ind w:left="4665" w:hanging="420"/>
      </w:pPr>
    </w:lvl>
  </w:abstractNum>
  <w:abstractNum w:abstractNumId="2">
    <w:nsid w:val="342F200C"/>
    <w:multiLevelType w:val="multilevel"/>
    <w:tmpl w:val="342F200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8460C00"/>
    <w:multiLevelType w:val="multilevel"/>
    <w:tmpl w:val="38460C0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78A30E5"/>
    <w:multiLevelType w:val="multilevel"/>
    <w:tmpl w:val="478A30E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E4C63E7"/>
    <w:multiLevelType w:val="multilevel"/>
    <w:tmpl w:val="5E4C63E7"/>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08174B5"/>
    <w:multiLevelType w:val="multilevel"/>
    <w:tmpl w:val="608174B5"/>
    <w:lvl w:ilvl="0" w:tentative="0">
      <w:start w:val="1"/>
      <w:numFmt w:val="japaneseCounting"/>
      <w:lvlText w:val="%1、"/>
      <w:lvlJc w:val="left"/>
      <w:pPr>
        <w:ind w:left="525" w:hanging="420"/>
      </w:pPr>
      <w:rPr>
        <w:rFonts w:hint="default"/>
      </w:rPr>
    </w:lvl>
    <w:lvl w:ilvl="1" w:tentative="0">
      <w:start w:val="1"/>
      <w:numFmt w:val="lowerLetter"/>
      <w:lvlText w:val="%2)"/>
      <w:lvlJc w:val="left"/>
      <w:pPr>
        <w:ind w:left="945" w:hanging="420"/>
      </w:pPr>
    </w:lvl>
    <w:lvl w:ilvl="2" w:tentative="0">
      <w:start w:val="1"/>
      <w:numFmt w:val="lowerRoman"/>
      <w:lvlText w:val="%3."/>
      <w:lvlJc w:val="right"/>
      <w:pPr>
        <w:ind w:left="1365" w:hanging="420"/>
      </w:pPr>
    </w:lvl>
    <w:lvl w:ilvl="3" w:tentative="0">
      <w:start w:val="1"/>
      <w:numFmt w:val="decimal"/>
      <w:lvlText w:val="%4."/>
      <w:lvlJc w:val="left"/>
      <w:pPr>
        <w:ind w:left="1785" w:hanging="420"/>
      </w:pPr>
    </w:lvl>
    <w:lvl w:ilvl="4" w:tentative="0">
      <w:start w:val="1"/>
      <w:numFmt w:val="lowerLetter"/>
      <w:lvlText w:val="%5)"/>
      <w:lvlJc w:val="left"/>
      <w:pPr>
        <w:ind w:left="2205" w:hanging="420"/>
      </w:pPr>
    </w:lvl>
    <w:lvl w:ilvl="5" w:tentative="0">
      <w:start w:val="1"/>
      <w:numFmt w:val="lowerRoman"/>
      <w:lvlText w:val="%6."/>
      <w:lvlJc w:val="right"/>
      <w:pPr>
        <w:ind w:left="2625" w:hanging="420"/>
      </w:pPr>
    </w:lvl>
    <w:lvl w:ilvl="6" w:tentative="0">
      <w:start w:val="1"/>
      <w:numFmt w:val="decimal"/>
      <w:lvlText w:val="%7."/>
      <w:lvlJc w:val="left"/>
      <w:pPr>
        <w:ind w:left="3045" w:hanging="420"/>
      </w:pPr>
    </w:lvl>
    <w:lvl w:ilvl="7" w:tentative="0">
      <w:start w:val="1"/>
      <w:numFmt w:val="lowerLetter"/>
      <w:lvlText w:val="%8)"/>
      <w:lvlJc w:val="left"/>
      <w:pPr>
        <w:ind w:left="3465" w:hanging="420"/>
      </w:pPr>
    </w:lvl>
    <w:lvl w:ilvl="8" w:tentative="0">
      <w:start w:val="1"/>
      <w:numFmt w:val="lowerRoman"/>
      <w:lvlText w:val="%9."/>
      <w:lvlJc w:val="right"/>
      <w:pPr>
        <w:ind w:left="3885" w:hanging="420"/>
      </w:pPr>
    </w:lvl>
  </w:abstractNum>
  <w:abstractNum w:abstractNumId="7">
    <w:nsid w:val="7D1C0057"/>
    <w:multiLevelType w:val="multilevel"/>
    <w:tmpl w:val="7D1C005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D6B4D38"/>
    <w:multiLevelType w:val="multilevel"/>
    <w:tmpl w:val="7D6B4D3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1"/>
  </w:num>
  <w:num w:numId="3">
    <w:abstractNumId w:val="5"/>
  </w:num>
  <w:num w:numId="4">
    <w:abstractNumId w:val="3"/>
  </w:num>
  <w:num w:numId="5">
    <w:abstractNumId w:val="2"/>
  </w:num>
  <w:num w:numId="6">
    <w:abstractNumId w:val="8"/>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FD"/>
    <w:rsid w:val="00297AFD"/>
    <w:rsid w:val="005468B5"/>
    <w:rsid w:val="3E283336"/>
    <w:rsid w:val="65261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line="312" w:lineRule="auto"/>
      <w:jc w:val="left"/>
    </w:pPr>
    <w:rPr>
      <w:rFonts w:ascii="宋体" w:hAnsi="宋体"/>
      <w:kern w:val="0"/>
      <w:sz w:val="22"/>
      <w:szCs w:val="22"/>
    </w:r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firstLine="420" w:firstLineChars="200"/>
    </w:pPr>
  </w:style>
  <w:style w:type="paragraph" w:customStyle="1" w:styleId="7">
    <w:name w:val="_Style 4"/>
    <w:basedOn w:val="1"/>
    <w:next w:val="6"/>
    <w:qFormat/>
    <w:uiPriority w:val="34"/>
    <w:pPr>
      <w:ind w:firstLine="420" w:firstLineChars="200"/>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673</Words>
  <Characters>3837</Characters>
  <Lines>31</Lines>
  <Paragraphs>9</Paragraphs>
  <TotalTime>0</TotalTime>
  <ScaleCrop>false</ScaleCrop>
  <LinksUpToDate>false</LinksUpToDate>
  <CharactersWithSpaces>4501</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2018-06-09T02:50:00Z</dcterms:created>
  <dc:creator>sunnyriver</dc:creator>
  <cp:lastModifiedBy>死神</cp:lastModifiedBy>
  <dcterms:modified xsi:type="dcterms:W3CDTF">2019-10-09T09:12:19Z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