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color w:val="000000" w:themeColor="text1"/>
          <w:sz w:val="32"/>
          <w14:textFill>
            <w14:solidFill>
              <w14:schemeClr w14:val="tx1"/>
            </w14:solidFill>
          </w14:textFill>
        </w:rPr>
      </w:pPr>
      <w:r>
        <w:rPr>
          <w:rFonts w:ascii="宋体" w:hAnsi="宋体"/>
          <w:b/>
          <w:color w:val="000000" w:themeColor="text1"/>
          <w:sz w:val="32"/>
          <w14:textFill>
            <w14:solidFill>
              <w14:schemeClr w14:val="tx1"/>
            </w14:solidFill>
          </w14:textFill>
        </w:rPr>
        <w:drawing>
          <wp:anchor distT="0" distB="0" distL="114300" distR="114300" simplePos="0" relativeHeight="251659264" behindDoc="0" locked="0" layoutInCell="1" allowOverlap="1">
            <wp:simplePos x="0" y="0"/>
            <wp:positionH relativeFrom="page">
              <wp:posOffset>11582400</wp:posOffset>
            </wp:positionH>
            <wp:positionV relativeFrom="topMargin">
              <wp:posOffset>12687300</wp:posOffset>
            </wp:positionV>
            <wp:extent cx="393700" cy="495300"/>
            <wp:effectExtent l="0" t="0" r="635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3700" cy="495300"/>
                    </a:xfrm>
                    <a:prstGeom prst="rect">
                      <a:avLst/>
                    </a:prstGeom>
                    <a:noFill/>
                  </pic:spPr>
                </pic:pic>
              </a:graphicData>
            </a:graphic>
          </wp:anchor>
        </w:drawing>
      </w:r>
      <w:r>
        <w:rPr>
          <w:rFonts w:ascii="宋体" w:hAnsi="宋体"/>
          <w:b/>
          <w:color w:val="000000" w:themeColor="text1"/>
          <w:sz w:val="32"/>
          <w14:textFill>
            <w14:solidFill>
              <w14:schemeClr w14:val="tx1"/>
            </w14:solidFill>
          </w14:textFill>
        </w:rPr>
        <w:t>2020年普通高等学校招生全国统一考试</w:t>
      </w:r>
    </w:p>
    <w:p>
      <w:pPr>
        <w:spacing w:line="360" w:lineRule="auto"/>
        <w:jc w:val="center"/>
        <w:textAlignment w:val="center"/>
        <w:rPr>
          <w:rFonts w:hint="eastAsia" w:ascii="宋体" w:hAnsi="宋体"/>
          <w:b/>
          <w:color w:val="000000" w:themeColor="text1"/>
          <w:sz w:val="32"/>
          <w14:textFill>
            <w14:solidFill>
              <w14:schemeClr w14:val="tx1"/>
            </w14:solidFill>
          </w14:textFill>
        </w:rPr>
      </w:pPr>
      <w:r>
        <w:rPr>
          <w:rFonts w:ascii="宋体" w:hAnsi="宋体"/>
          <w:b/>
          <w:color w:val="000000" w:themeColor="text1"/>
          <w:sz w:val="32"/>
          <w14:textFill>
            <w14:solidFill>
              <w14:schemeClr w14:val="tx1"/>
            </w14:solidFill>
          </w14:textFill>
        </w:rPr>
        <w:t>理科综合</w:t>
      </w:r>
      <w:r>
        <w:rPr>
          <w:rFonts w:hint="eastAsia" w:ascii="宋体" w:hAnsi="宋体"/>
          <w:b/>
          <w:color w:val="000000" w:themeColor="text1"/>
          <w:sz w:val="32"/>
          <w14:textFill>
            <w14:solidFill>
              <w14:schemeClr w14:val="tx1"/>
            </w14:solidFill>
          </w14:textFill>
        </w:rPr>
        <w:t xml:space="preserve"> 生物部分</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一、选择题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新冠肺炎疫情警示人们要养成良好的生活习惯，提高公共卫生安全意识。下列相关叙述错误的是（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戴口罩可以减少病原微生物通过飞沫在人与人之间的传播</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病毒能够在餐具上增殖，用食盐溶液浸泡餐具可以阻止病毒增殖</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高温可破坏病原体蛋白质</w:t>
      </w:r>
      <w:r>
        <w:rPr>
          <w:rFonts w:ascii="宋体" w:hAnsi="宋体"/>
          <w:color w:val="000000" w:themeColor="text1"/>
          <w14:textFill>
            <w14:solidFill>
              <w14:schemeClr w14:val="tx1"/>
            </w14:solidFill>
          </w14:textFill>
        </w:rPr>
        <w:drawing>
          <wp:inline distT="0" distB="0" distL="0" distR="0">
            <wp:extent cx="137160" cy="175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空间结构，煮沸处理餐具可杀死病原体</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生活中接触的物体表面可能存在病原微生物，勤洗手可降低感染风险</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种子贮藏中需要控制呼吸作用以减少有机物的消耗。若作物种子呼吸作用所利用的物质是淀粉分解产生的葡萄糖，下列关于种子呼吸作用的叙述，错误的是（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若产生的</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与乙醇的分子数相等，则细胞只进行无氧呼吸</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若细胞只进行有氧呼吸，则吸收</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的分子数与释放</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的相等</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若细胞只进行无氧呼吸且产物是乳酸，则无</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吸收也无</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释放</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若细胞同时进行有氧和无氧呼吸，则吸收</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的分子数比释放</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的多</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某研究人员以小鼠为材料进行了与甲状腺相关的实验，下列叙述错误的是（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切除小鼠垂体，会导致甲状腺激素分泌不足，机体产热减少</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给切除垂体的幼年小鼠注射垂体提取液后，其耗氧量会增加</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给成年小鼠注射甲状腺激素后，其神经系统的兴奋性会增强</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给切除垂体的小鼠注射促甲状腺激素释放激素，其代谢可恢复正常</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为达到实验目的，需要选用合适的实验材料进行实验。下列实验目的与实验材料的对应，不合理的是（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tbl>
      <w:tblPr>
        <w:tblStyle w:val="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95"/>
        <w:gridCol w:w="3705"/>
        <w:gridCol w:w="3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color w:val="000000" w:themeColor="text1"/>
                <w14:textFill>
                  <w14:solidFill>
                    <w14:schemeClr w14:val="tx1"/>
                  </w14:solidFill>
                </w14:textFill>
              </w:rPr>
            </w:pP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实验材料</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A</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大蒜根尖分生区细胞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观察细胞的质壁分离与复原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B</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蝗虫的精巢细胞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观察细胞的减数分裂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哺乳动物的红细胞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观察细胞的吸水和失水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D</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人口腔上皮细胞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w:t>
            </w:r>
            <w:r>
              <w:rPr>
                <w:rFonts w:ascii="Times New Roman" w:hAnsi="Times New Roman" w:eastAsia="Times New Roman" w:cs="Times New Roman"/>
                <w:color w:val="000000" w:themeColor="text1"/>
                <w14:textFill>
                  <w14:solidFill>
                    <w14:schemeClr w14:val="tx1"/>
                  </w14:solidFill>
                </w14:textFill>
              </w:rPr>
              <w:t>DNA</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RNA</w:t>
            </w:r>
            <w:r>
              <w:rPr>
                <w:rFonts w:ascii="宋体" w:hAnsi="宋体"/>
                <w:color w:val="000000" w:themeColor="text1"/>
                <w14:textFill>
                  <w14:solidFill>
                    <w14:schemeClr w14:val="tx1"/>
                  </w14:solidFill>
                </w14:textFill>
              </w:rPr>
              <w:t>在细胞中的分布</w:t>
            </w:r>
          </w:p>
        </w:tc>
      </w:tr>
    </w:tbl>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Times New Roman" w:hAnsi="Times New Roman" w:eastAsia="Times New Roman" w:cs="Times New Roman"/>
          <w:color w:val="000000" w:themeColor="text1"/>
          <w14:textFill>
            <w14:solidFill>
              <w14:schemeClr w14:val="tx1"/>
            </w14:solidFill>
          </w14:textFill>
        </w:rPr>
        <w:t>A</w:t>
      </w:r>
      <w:r>
        <w:rPr>
          <w:color w:val="000000" w:themeColor="text1"/>
          <w14:textFill>
            <w14:solidFill>
              <w14:schemeClr w14:val="tx1"/>
            </w14:solidFill>
          </w14:textFill>
        </w:rPr>
        <w:tab/>
      </w:r>
      <w:r>
        <w:rPr>
          <w:color w:val="000000" w:themeColor="text1"/>
          <w14:textFill>
            <w14:solidFill>
              <w14:schemeClr w14:val="tx1"/>
            </w14:solidFill>
          </w14:textFill>
        </w:rPr>
        <w:t xml:space="preserve">B. </w:t>
      </w:r>
      <w:r>
        <w:rPr>
          <w:rFonts w:ascii="Times New Roman" w:hAnsi="Times New Roman" w:eastAsia="Times New Roman" w:cs="Times New Roman"/>
          <w:color w:val="000000" w:themeColor="text1"/>
          <w14:textFill>
            <w14:solidFill>
              <w14:schemeClr w14:val="tx1"/>
            </w14:solidFill>
          </w14:textFill>
        </w:rPr>
        <w:t>B</w:t>
      </w:r>
      <w:r>
        <w:rPr>
          <w:color w:val="000000" w:themeColor="text1"/>
          <w14:textFill>
            <w14:solidFill>
              <w14:schemeClr w14:val="tx1"/>
            </w14:solidFill>
          </w14:textFill>
        </w:rPr>
        <w:tab/>
      </w:r>
      <w:r>
        <w:rPr>
          <w:color w:val="000000" w:themeColor="text1"/>
          <w14:textFill>
            <w14:solidFill>
              <w14:schemeClr w14:val="tx1"/>
            </w14:solidFill>
          </w14:textFill>
        </w:rPr>
        <w:t xml:space="preserve">C. </w:t>
      </w:r>
      <w:r>
        <w:rPr>
          <w:rFonts w:ascii="Times New Roman" w:hAnsi="Times New Roman" w:eastAsia="Times New Roman" w:cs="Times New Roman"/>
          <w:color w:val="000000" w:themeColor="text1"/>
          <w14:textFill>
            <w14:solidFill>
              <w14:schemeClr w14:val="tx1"/>
            </w14:solidFill>
          </w14:textFill>
        </w:rPr>
        <w:t>C</w:t>
      </w:r>
      <w:r>
        <w:rPr>
          <w:color w:val="000000" w:themeColor="text1"/>
          <w14:textFill>
            <w14:solidFill>
              <w14:schemeClr w14:val="tx1"/>
            </w14:solidFill>
          </w14:textFill>
        </w:rPr>
        <w:tab/>
      </w:r>
      <w:r>
        <w:rPr>
          <w:color w:val="000000" w:themeColor="text1"/>
          <w14:textFill>
            <w14:solidFill>
              <w14:schemeClr w14:val="tx1"/>
            </w14:solidFill>
          </w14:textFill>
        </w:rPr>
        <w:t xml:space="preserve">D. </w:t>
      </w:r>
      <w:r>
        <w:rPr>
          <w:rFonts w:ascii="Times New Roman" w:hAnsi="Times New Roman" w:eastAsia="Times New Roman" w:cs="Times New Roman"/>
          <w:color w:val="000000" w:themeColor="text1"/>
          <w14:textFill>
            <w14:solidFill>
              <w14:schemeClr w14:val="tx1"/>
            </w14:solidFill>
          </w14:textFill>
        </w:rPr>
        <w:t>D</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已知果蝇的长翅和截翅由一对等位基因控制。多只长翅果蝇进行单对交配</w:t>
      </w:r>
      <w:r>
        <w:rPr>
          <w:rFonts w:ascii="Times New Roman" w:hAnsi="Times New Roman"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每个瓶中有</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只雌果蝇和</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只雄果蝇</w:t>
      </w:r>
      <w:r>
        <w:rPr>
          <w:rFonts w:ascii="Times New Roman" w:hAnsi="Times New Roman"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，子代果蝇中长翅∶截翅</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。据此无法判断的是（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长翅是显性性状还是隐性性状</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亲代雌蝇是杂合子还是纯合子</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该等位基因位于常染色体还是</w:t>
      </w:r>
      <w:r>
        <w:rPr>
          <w:rFonts w:ascii="Times New Roman" w:hAnsi="Times New Roman" w:eastAsia="Times New Roman" w:cs="Times New Roman"/>
          <w:color w:val="000000" w:themeColor="text1"/>
          <w14:textFill>
            <w14:solidFill>
              <w14:schemeClr w14:val="tx1"/>
            </w14:solidFill>
          </w14:textFill>
        </w:rPr>
        <w:t>X</w:t>
      </w:r>
      <w:r>
        <w:rPr>
          <w:rFonts w:ascii="宋体" w:hAnsi="宋体"/>
          <w:color w:val="000000" w:themeColor="text1"/>
          <w14:textFill>
            <w14:solidFill>
              <w14:schemeClr w14:val="tx1"/>
            </w14:solidFill>
          </w14:textFill>
        </w:rPr>
        <w:t>染色体上</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该等位基因在雌蝇体细胞中是否成对存在</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6.</w:t>
      </w:r>
      <w:r>
        <w:rPr>
          <w:rFonts w:ascii="宋体" w:hAnsi="宋体"/>
          <w:color w:val="000000" w:themeColor="text1"/>
          <w14:textFill>
            <w14:solidFill>
              <w14:schemeClr w14:val="tx1"/>
            </w14:solidFill>
          </w14:textFill>
        </w:rPr>
        <w:t>土壤小动物对动植物遗体的分解起着重要的作用。下列关于土壤小动物的叙述，错误的是（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调查身体微小、活动力强的小动物数量常用标志重捕法</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土壤中小动物类群的丰富度高，则该类群含有的物种数目多</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土壤小动物的代谢活动会影响土壤肥力，进而影响植物生长</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土壤小动物呼吸作用产生的</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参与生态系统中的碳循环</w:t>
      </w:r>
    </w:p>
    <w:p>
      <w:pPr>
        <w:spacing w:line="360" w:lineRule="auto"/>
        <w:textAlignment w:val="center"/>
        <w:rPr>
          <w:color w:val="000000" w:themeColor="text1"/>
          <w14:textFill>
            <w14:solidFill>
              <w14:schemeClr w14:val="tx1"/>
            </w14:solidFill>
          </w14:textFill>
        </w:rPr>
      </w:pP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三、非选择题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7.</w:t>
      </w:r>
      <w:r>
        <w:rPr>
          <w:rFonts w:ascii="宋体" w:hAnsi="宋体"/>
          <w:color w:val="000000" w:themeColor="text1"/>
          <w14:textFill>
            <w14:solidFill>
              <w14:schemeClr w14:val="tx1"/>
            </w14:solidFill>
          </w14:textFill>
        </w:rPr>
        <w:t>真核细胞的膜结构具有重要功能。请参照表中内容完成下表。</w:t>
      </w:r>
    </w:p>
    <w:tbl>
      <w:tblPr>
        <w:tblStyle w:val="4"/>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30"/>
        <w:gridCol w:w="1695"/>
        <w:gridCol w:w="1845"/>
        <w:gridCol w:w="2130"/>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结构名称</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突触</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高尔基体</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叶绿体的类囊体膜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功能</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控制物质进出细胞</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作为能量转换的场所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膜的主要成分</w:t>
            </w:r>
          </w:p>
        </w:tc>
        <w:tc>
          <w:tcPr>
            <w:tcW w:w="7935" w:type="dxa"/>
            <w:gridSpan w:val="4"/>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功能举例</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在缩手反射中参与兴奋在神经元之间的传递</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参与豚鼠胰腺腺泡细胞分泌蛋白的形成过程</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参与</w:t>
            </w:r>
            <w:r>
              <w:rPr>
                <w:rFonts w:ascii="Times New Roman" w:hAnsi="Times New Roman" w:eastAsia="Times New Roman" w:cs="Times New Roman"/>
                <w:color w:val="000000" w:themeColor="text1"/>
                <w14:textFill>
                  <w14:solidFill>
                    <w14:schemeClr w14:val="tx1"/>
                  </w14:solidFill>
                </w14:textFill>
              </w:rPr>
              <w:t>K</w:t>
            </w:r>
            <w:r>
              <w:rPr>
                <w:rFonts w:ascii="Times New Roman" w:hAnsi="Times New Roman" w:eastAsia="Times New Roman" w:cs="Times New Roman"/>
                <w:color w:val="000000" w:themeColor="text1"/>
                <w:vertAlign w:val="superscript"/>
                <w14:textFill>
                  <w14:solidFill>
                    <w14:schemeClr w14:val="tx1"/>
                  </w14:solidFill>
                </w14:textFill>
              </w:rPr>
              <w:t>+</w:t>
            </w:r>
            <w:r>
              <w:rPr>
                <w:rFonts w:ascii="宋体" w:hAnsi="宋体"/>
                <w:color w:val="000000" w:themeColor="text1"/>
                <w14:textFill>
                  <w14:solidFill>
                    <w14:schemeClr w14:val="tx1"/>
                  </w14:solidFill>
                </w14:textFill>
              </w:rPr>
              <w:t>从土壤进入植物根细胞的过程</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r>
    </w:tbl>
    <w:p>
      <w:pPr>
        <w:spacing w:line="360" w:lineRule="auto"/>
        <w:jc w:val="left"/>
        <w:textAlignment w:val="center"/>
        <w:rPr>
          <w:color w:val="000000" w:themeColor="text1"/>
          <w14:textFill>
            <w14:solidFill>
              <w14:schemeClr w14:val="tx1"/>
            </w14:solidFill>
          </w14:textFill>
        </w:rPr>
      </w:pPr>
    </w:p>
    <w:p>
      <w:pPr>
        <w:spacing w:line="360" w:lineRule="auto"/>
        <w:jc w:val="left"/>
        <w:textAlignment w:val="center"/>
        <w:rPr>
          <w:color w:val="000000" w:themeColor="text1"/>
          <w14:textFill>
            <w14:solidFill>
              <w14:schemeClr w14:val="tx1"/>
            </w14:solidFill>
          </w14:textFill>
        </w:rPr>
      </w:pP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8.</w:t>
      </w:r>
      <w:r>
        <w:rPr>
          <w:rFonts w:ascii="宋体" w:hAnsi="宋体"/>
          <w:color w:val="000000" w:themeColor="text1"/>
          <w14:textFill>
            <w14:solidFill>
              <w14:schemeClr w14:val="tx1"/>
            </w14:solidFill>
          </w14:textFill>
        </w:rPr>
        <w:t>农业生产中的一些栽培措施可以影响作物的生理活动，促进作物的生长发育，达到增加产量等目的。回答下列问题：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）中耕是指作物生长期中，在植株之间去除杂草并进行松土的一项栽培措施，该栽培措施对作物的作用有_____________________（答出</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）农田施肥的同时，往往需要适当浇水，此时浇水的原因是_____________________（答出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）农业生产常采用间作（同一生长期内，在同一块农田上间隔种植两种作物）的方法提高农田的光能利用率。现有</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种作物，在正常条件下生长能达到的株高和光饱和点（光合速率达到最大时所需的光照强度）见下表。从提高光能利用率的角度考虑，最适合进行间作的两种作物是___________________，选择这两种作物的理由是___________________。</w:t>
      </w:r>
    </w:p>
    <w:tbl>
      <w:tblPr>
        <w:tblStyle w:val="4"/>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370"/>
        <w:gridCol w:w="1530"/>
        <w:gridCol w:w="1530"/>
        <w:gridCol w:w="153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作物</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A</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B</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株高</w:t>
            </w:r>
            <w:r>
              <w:rPr>
                <w:rFonts w:ascii="Times New Roman" w:hAnsi="Times New Roman" w:eastAsia="Times New Roman" w:cs="Times New Roman"/>
                <w:color w:val="000000" w:themeColor="text1"/>
                <w14:textFill>
                  <w14:solidFill>
                    <w14:schemeClr w14:val="tx1"/>
                  </w14:solidFill>
                </w14:textFill>
              </w:rPr>
              <w:t>/cm</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170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65</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59</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光饱和点</w:t>
            </w:r>
            <w:r>
              <w:rPr>
                <w:rFonts w:ascii="Times New Roman" w:hAnsi="Times New Roman" w:eastAsia="Times New Roman" w:cs="Times New Roman"/>
                <w:color w:val="000000" w:themeColor="text1"/>
                <w14:textFill>
                  <w14:solidFill>
                    <w14:schemeClr w14:val="tx1"/>
                  </w14:solidFill>
                </w14:textFill>
              </w:rPr>
              <w:t>/μmol·m</w:t>
            </w:r>
            <w:r>
              <w:rPr>
                <w:rFonts w:ascii="Times New Roman" w:hAnsi="Times New Roman" w:eastAsia="Times New Roman" w:cs="Times New Roman"/>
                <w:color w:val="000000" w:themeColor="text1"/>
                <w:vertAlign w:val="superscript"/>
                <w14:textFill>
                  <w14:solidFill>
                    <w14:schemeClr w14:val="tx1"/>
                  </w14:solidFill>
                </w14:textFill>
              </w:rPr>
              <w:t>-2</w:t>
            </w:r>
            <w:r>
              <w:rPr>
                <w:rFonts w:ascii="Times New Roman" w:hAnsi="Times New Roman" w:eastAsia="Times New Roman" w:cs="Times New Roman"/>
                <w:color w:val="000000" w:themeColor="text1"/>
                <w14:textFill>
                  <w14:solidFill>
                    <w14:schemeClr w14:val="tx1"/>
                  </w14:solidFill>
                </w14:textFill>
              </w:rPr>
              <w:t>·s</w:t>
            </w:r>
            <w:r>
              <w:rPr>
                <w:rFonts w:ascii="Times New Roman" w:hAnsi="Times New Roman" w:eastAsia="Times New Roman" w:cs="Times New Roman"/>
                <w:color w:val="000000" w:themeColor="text1"/>
                <w:vertAlign w:val="superscript"/>
                <w14:textFill>
                  <w14:solidFill>
                    <w14:schemeClr w14:val="tx1"/>
                  </w14:solidFill>
                </w14:textFill>
              </w:rPr>
              <w:t>-1</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1 200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1 180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560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623</w:t>
            </w:r>
          </w:p>
        </w:tc>
      </w:tr>
    </w:tbl>
    <w:p>
      <w:pPr>
        <w:spacing w:line="360" w:lineRule="auto"/>
        <w:jc w:val="left"/>
        <w:textAlignment w:val="center"/>
        <w:rPr>
          <w:rFonts w:ascii="宋体" w:hAnsi="宋体"/>
          <w:color w:val="000000" w:themeColor="text1"/>
          <w14:textFill>
            <w14:solidFill>
              <w14:schemeClr w14:val="tx1"/>
            </w14:solidFill>
          </w14:textFill>
        </w:rPr>
      </w:pPr>
    </w:p>
    <w:p>
      <w:pPr>
        <w:spacing w:line="360" w:lineRule="auto"/>
        <w:jc w:val="left"/>
        <w:textAlignment w:val="center"/>
        <w:rPr>
          <w:color w:val="000000" w:themeColor="text1"/>
          <w14:textFill>
            <w14:solidFill>
              <w14:schemeClr w14:val="tx1"/>
            </w14:solidFill>
          </w14:textFill>
        </w:rPr>
      </w:pP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9.</w:t>
      </w:r>
      <w:r>
        <w:rPr>
          <w:rFonts w:ascii="宋体" w:hAnsi="宋体"/>
          <w:color w:val="000000" w:themeColor="text1"/>
          <w14:textFill>
            <w14:solidFill>
              <w14:schemeClr w14:val="tx1"/>
            </w14:solidFill>
          </w14:textFill>
        </w:rPr>
        <w:t>某研究人员用药物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进行了如下实验：给甲组大鼠注射药物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乙组大鼠注射等量生理盐水，饲养一段时间后，测定两组大鼠的相关生理指标。实验结果表明：乙组大鼠无显著变化；与乙组大鼠相比，甲组大鼠的血糖浓度升高，尿中葡萄糖含量增加，进食量增加，体重下降。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）由上述实验结果可推测，药物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破坏了胰腺中的________________细胞，使细胞失去功能，从而导致血糖浓度升高。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）由上述实验结果还可推测，甲组大鼠肾小管液中的葡萄糖含量增加，导致肾小管液的渗透压比正常时的_____________，</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从而使该组大鼠的排尿量_____________。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）实验中测量到甲组大鼠体重下降，推测体重下降的原因是________________。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）若上述推测都成立，那么该实验的研究意义是________________（答出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10.</w:t>
      </w:r>
      <w:r>
        <w:rPr>
          <w:rFonts w:ascii="宋体" w:hAnsi="宋体"/>
          <w:color w:val="000000" w:themeColor="text1"/>
          <w14:textFill>
            <w14:solidFill>
              <w14:schemeClr w14:val="tx1"/>
            </w14:solidFill>
          </w14:textFill>
        </w:rPr>
        <w:t>遗传学理论可用于指导农业生产实践。回答下列问题：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）生物体进行有性生殖形成配子的过程中，在不发生染色体结构变异的情况下，产生基因重新组合的途径有两条，分别是________________。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）在诱变育种过程中，通过诱变获得的新性状一般不能稳定遗传，原因是________________，若要使诱变获得的性状能够稳定遗传，需要采取的措施是____________。</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 xml:space="preserve"> [生物——选修1：生物技术实践] </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11.</w:t>
      </w:r>
      <w:r>
        <w:rPr>
          <w:rFonts w:ascii="宋体" w:hAnsi="宋体"/>
          <w:color w:val="000000" w:themeColor="text1"/>
          <w14:textFill>
            <w14:solidFill>
              <w14:schemeClr w14:val="tx1"/>
            </w14:solidFill>
          </w14:textFill>
        </w:rPr>
        <w:t>某种物质</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（一种含有</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H</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N</w:t>
      </w:r>
      <w:r>
        <w:rPr>
          <w:rFonts w:ascii="宋体" w:hAnsi="宋体"/>
          <w:color w:val="000000" w:themeColor="text1"/>
          <w14:textFill>
            <w14:solidFill>
              <w14:schemeClr w14:val="tx1"/>
            </w14:solidFill>
          </w14:textFill>
        </w:rPr>
        <w:drawing>
          <wp:inline distT="0" distB="0" distL="0" distR="0">
            <wp:extent cx="137160" cy="175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有机物）难以降解，会对环境造成污染，只有某些细菌能降解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。研究人员按照下图所示流程从淤泥中分离得到能高效降解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的细菌菌株。实验过程中需要甲、乙两种培养基，甲的组分为无机盐、水和</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，乙的组分为无机盐、水、</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和</w:t>
      </w:r>
      <w:r>
        <w:rPr>
          <w:rFonts w:ascii="Times New Roman" w:hAnsi="Times New Roman" w:eastAsia="Times New Roman" w:cs="Times New Roman"/>
          <w:color w:val="000000" w:themeColor="text1"/>
          <w14:textFill>
            <w14:solidFill>
              <w14:schemeClr w14:val="tx1"/>
            </w14:solidFill>
          </w14:textFill>
        </w:rPr>
        <w:t>Y</w:t>
      </w:r>
      <w:r>
        <w:rPr>
          <w:rFonts w:ascii="宋体" w:hAnsi="宋体"/>
          <w:color w:val="000000" w:themeColor="text1"/>
          <w14:textFill>
            <w14:solidFill>
              <w14:schemeClr w14:val="tx1"/>
            </w14:solidFill>
          </w14:textFill>
        </w:rPr>
        <w:t>。</w:t>
      </w:r>
    </w:p>
    <w:p>
      <w:pPr>
        <w:spacing w:line="360" w:lineRule="auto"/>
        <w:jc w:val="left"/>
        <w:textAlignment w:val="center"/>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drawing>
          <wp:inline distT="0" distB="0" distL="0" distR="0">
            <wp:extent cx="4328160" cy="998220"/>
            <wp:effectExtent l="0" t="0" r="0" b="0"/>
            <wp:docPr id="2" name="图片 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以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28160" cy="998220"/>
                    </a:xfrm>
                    <a:prstGeom prst="rect">
                      <a:avLst/>
                    </a:prstGeom>
                    <a:noFill/>
                    <a:ln>
                      <a:noFill/>
                    </a:ln>
                  </pic:spPr>
                </pic:pic>
              </a:graphicData>
            </a:graphic>
          </wp:inline>
        </w:drawing>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）实验时，盛有水或培养基的摇瓶通常采用_______________的方法进行灭菌。乙培养基中的</w:t>
      </w:r>
      <w:r>
        <w:rPr>
          <w:rFonts w:ascii="Times New Roman" w:hAnsi="Times New Roman" w:eastAsia="Times New Roman" w:cs="Times New Roman"/>
          <w:color w:val="000000" w:themeColor="text1"/>
          <w14:textFill>
            <w14:solidFill>
              <w14:schemeClr w14:val="tx1"/>
            </w14:solidFill>
          </w14:textFill>
        </w:rPr>
        <w:t>Y</w:t>
      </w:r>
      <w:r>
        <w:rPr>
          <w:rFonts w:ascii="宋体" w:hAnsi="宋体"/>
          <w:color w:val="000000" w:themeColor="text1"/>
          <w14:textFill>
            <w14:solidFill>
              <w14:schemeClr w14:val="tx1"/>
            </w14:solidFill>
          </w14:textFill>
        </w:rPr>
        <w:t>物质是_______________。甲、乙培养基均属于______________培养基。</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）实验中初步估测摇瓶</w:t>
      </w:r>
      <w:r>
        <w:rPr>
          <w:rFonts w:ascii="Times New Roman" w:hAnsi="Times New Roman" w:eastAsia="Times New Roman" w:cs="Times New Roman"/>
          <w:color w:val="000000" w:themeColor="text1"/>
          <w14:textFill>
            <w14:solidFill>
              <w14:schemeClr w14:val="tx1"/>
            </w14:solidFill>
          </w14:textFill>
        </w:rPr>
        <w:t>M</w:t>
      </w:r>
      <w:r>
        <w:rPr>
          <w:rFonts w:ascii="宋体" w:hAnsi="宋体"/>
          <w:color w:val="000000" w:themeColor="text1"/>
          <w14:textFill>
            <w14:solidFill>
              <w14:schemeClr w14:val="tx1"/>
            </w14:solidFill>
          </w14:textFill>
        </w:rPr>
        <w:t>中细菌细胞数为</w:t>
      </w:r>
      <w:r>
        <w:rPr>
          <w:rFonts w:ascii="Times New Roman" w:hAnsi="Times New Roman" w:eastAsia="Times New Roman" w:cs="Times New Roman"/>
          <w:color w:val="000000" w:themeColor="text1"/>
          <w14:textFill>
            <w14:solidFill>
              <w14:schemeClr w14:val="tx1"/>
            </w14:solidFill>
          </w14:textFill>
        </w:rPr>
        <w:t>2×10</w:t>
      </w:r>
      <w:r>
        <w:rPr>
          <w:rFonts w:ascii="Times New Roman" w:hAnsi="Times New Roman" w:eastAsia="Times New Roman" w:cs="Times New Roman"/>
          <w:color w:val="000000" w:themeColor="text1"/>
          <w:vertAlign w:val="superscript"/>
          <w14:textFill>
            <w14:solidFill>
              <w14:schemeClr w14:val="tx1"/>
            </w14:solidFill>
          </w14:textFill>
        </w:rPr>
        <w:t xml:space="preserve">7 </w:t>
      </w:r>
      <w:r>
        <w:rPr>
          <w:rFonts w:ascii="宋体" w:hAnsi="宋体"/>
          <w:color w:val="000000" w:themeColor="text1"/>
          <w14:textFill>
            <w14:solidFill>
              <w14:schemeClr w14:val="tx1"/>
            </w14:solidFill>
          </w14:textFill>
        </w:rPr>
        <w:t>个</w:t>
      </w:r>
      <w:r>
        <w:rPr>
          <w:rFonts w:ascii="Times New Roman" w:hAnsi="Times New Roman" w:eastAsia="Times New Roman" w:cs="Times New Roman"/>
          <w:color w:val="000000" w:themeColor="text1"/>
          <w14:textFill>
            <w14:solidFill>
              <w14:schemeClr w14:val="tx1"/>
            </w14:solidFill>
          </w14:textFill>
        </w:rPr>
        <w:t>/mL</w:t>
      </w:r>
      <w:r>
        <w:rPr>
          <w:rFonts w:ascii="宋体" w:hAnsi="宋体"/>
          <w:color w:val="000000" w:themeColor="text1"/>
          <w14:textFill>
            <w14:solidFill>
              <w14:schemeClr w14:val="tx1"/>
            </w14:solidFill>
          </w14:textFill>
        </w:rPr>
        <w:t>，若要在每个平板上涂布</w:t>
      </w:r>
      <w:r>
        <w:rPr>
          <w:rFonts w:ascii="Times New Roman" w:hAnsi="Times New Roman" w:eastAsia="Times New Roman" w:cs="Times New Roman"/>
          <w:color w:val="000000" w:themeColor="text1"/>
          <w14:textFill>
            <w14:solidFill>
              <w14:schemeClr w14:val="tx1"/>
            </w14:solidFill>
          </w14:textFill>
        </w:rPr>
        <w:t>100</w:t>
      </w:r>
      <w:r>
        <w:rPr>
          <w:rFonts w:ascii="宋体" w:hAnsi="宋体"/>
          <w:color w:val="000000" w:themeColor="text1"/>
          <w14:textFill>
            <w14:solidFill>
              <w14:schemeClr w14:val="tx1"/>
            </w14:solidFill>
          </w14:textFill>
        </w:rPr>
        <w:t>μ</w:t>
      </w:r>
      <w:r>
        <w:rPr>
          <w:rFonts w:ascii="Times New Roman" w:hAnsi="Times New Roman" w:eastAsia="Times New Roman" w:cs="Times New Roman"/>
          <w:color w:val="000000" w:themeColor="text1"/>
          <w14:textFill>
            <w14:solidFill>
              <w14:schemeClr w14:val="tx1"/>
            </w14:solidFill>
          </w14:textFill>
        </w:rPr>
        <w:t>L</w:t>
      </w:r>
      <w:r>
        <w:rPr>
          <w:rFonts w:ascii="宋体" w:hAnsi="宋体"/>
          <w:color w:val="000000" w:themeColor="text1"/>
          <w14:textFill>
            <w14:solidFill>
              <w14:schemeClr w14:val="tx1"/>
            </w14:solidFill>
          </w14:textFill>
        </w:rPr>
        <w:t>稀释后的菌液，且保证每个平板上长出的菌落数不超过</w:t>
      </w:r>
      <w:r>
        <w:rPr>
          <w:rFonts w:ascii="Times New Roman" w:hAnsi="Times New Roman" w:eastAsia="Times New Roman" w:cs="Times New Roman"/>
          <w:color w:val="000000" w:themeColor="text1"/>
          <w14:textFill>
            <w14:solidFill>
              <w14:schemeClr w14:val="tx1"/>
            </w14:solidFill>
          </w14:textFill>
        </w:rPr>
        <w:t>200</w:t>
      </w:r>
      <w:r>
        <w:rPr>
          <w:rFonts w:ascii="宋体" w:hAnsi="宋体"/>
          <w:color w:val="000000" w:themeColor="text1"/>
          <w14:textFill>
            <w14:solidFill>
              <w14:schemeClr w14:val="tx1"/>
            </w14:solidFill>
          </w14:textFill>
        </w:rPr>
        <w:t>个，则至少应将摇瓶</w:t>
      </w:r>
      <w:r>
        <w:rPr>
          <w:rFonts w:ascii="Times New Roman" w:hAnsi="Times New Roman" w:eastAsia="Times New Roman" w:cs="Times New Roman"/>
          <w:color w:val="000000" w:themeColor="text1"/>
          <w14:textFill>
            <w14:solidFill>
              <w14:schemeClr w14:val="tx1"/>
            </w14:solidFill>
          </w14:textFill>
        </w:rPr>
        <w:t>M</w:t>
      </w:r>
      <w:r>
        <w:rPr>
          <w:rFonts w:ascii="宋体" w:hAnsi="宋体"/>
          <w:color w:val="000000" w:themeColor="text1"/>
          <w14:textFill>
            <w14:solidFill>
              <w14:schemeClr w14:val="tx1"/>
            </w14:solidFill>
          </w14:textFill>
        </w:rPr>
        <w:t>中的菌液稀释________________倍。</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）在步骤⑤的筛选过程中，发现当培养基中的</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超过某一浓度时，某菌株对</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的降解量反而下降，其原因可能是________________（答出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）若要测定淤泥中能降解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的细菌细胞数，请写出主要实验步骤________________。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）上述实验中，甲、乙两种培养基所含有的组分虽然不同，但都能为细菌的生长提供</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类营养物质，即________________。</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[生物——选修3：现代生物科技专题]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12.</w:t>
      </w:r>
      <w:r>
        <w:rPr>
          <w:rFonts w:ascii="宋体" w:hAnsi="宋体"/>
          <w:color w:val="000000" w:themeColor="text1"/>
          <w14:textFill>
            <w14:solidFill>
              <w14:schemeClr w14:val="tx1"/>
            </w14:solidFill>
          </w14:textFill>
        </w:rPr>
        <w:t>为研制抗病毒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的单克隆抗体，某同学以小鼠甲为实验材料设计了以下实验流程。</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678680" cy="876300"/>
            <wp:effectExtent l="0" t="0" r="7620" b="0"/>
            <wp:docPr id="1"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以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78680" cy="876300"/>
                    </a:xfrm>
                    <a:prstGeom prst="rect">
                      <a:avLst/>
                    </a:prstGeom>
                    <a:noFill/>
                    <a:ln>
                      <a:noFill/>
                    </a:ln>
                  </pic:spPr>
                </pic:pic>
              </a:graphicData>
            </a:graphic>
          </wp:inline>
        </w:drawing>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）上述实验前必须给小鼠甲注射病毒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，该处理的目的是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）写出以小鼠甲的脾脏为材料制备单细胞悬液的主要实验步骤：</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）为了得到能产生抗病毒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的单克隆抗体的杂交瘤细胞，需要进行筛选。图中筛选</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所采用的培养基属于</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，使用该培养基进行细胞培养的结果是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。图中筛选</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含多次筛选，筛选所依据的基本原理是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）若要使能产生抗病毒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的单克隆抗体的杂交瘤细胞大量增殖，可采用的方法有</w:t>
      </w:r>
      <w:r>
        <w:rPr>
          <w:color w:val="000000" w:themeColor="text1"/>
          <w14:textFill>
            <w14:solidFill>
              <w14:schemeClr w14:val="tx1"/>
            </w14:solidFill>
          </w14:textFill>
        </w:rPr>
        <w:t>________________</w:t>
      </w:r>
      <w:r>
        <w:rPr>
          <w:rFonts w:ascii="宋体" w:hAnsi="宋体"/>
          <w:color w:val="000000" w:themeColor="text1"/>
          <w14:textFill>
            <w14:solidFill>
              <w14:schemeClr w14:val="tx1"/>
            </w14:solidFill>
          </w14:textFill>
        </w:rPr>
        <w:t>（答出</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点即可）。</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spacing w:line="360" w:lineRule="auto"/>
        <w:jc w:val="center"/>
        <w:textAlignment w:val="center"/>
        <w:rPr>
          <w:rFonts w:ascii="宋体" w:hAnsi="宋体"/>
          <w:b/>
          <w:color w:val="000000" w:themeColor="text1"/>
          <w:sz w:val="32"/>
          <w14:textFill>
            <w14:solidFill>
              <w14:schemeClr w14:val="tx1"/>
            </w14:solidFill>
          </w14:textFill>
        </w:rPr>
      </w:pPr>
      <w:r>
        <w:rPr>
          <w:rFonts w:ascii="宋体" w:hAnsi="宋体"/>
          <w:b/>
          <w:color w:val="000000" w:themeColor="text1"/>
          <w:sz w:val="32"/>
          <w14:textFill>
            <w14:solidFill>
              <w14:schemeClr w14:val="tx1"/>
            </w14:solidFill>
          </w14:textFill>
        </w:rPr>
        <w:drawing>
          <wp:anchor distT="0" distB="0" distL="114300" distR="114300" simplePos="0" relativeHeight="251661312" behindDoc="0" locked="0" layoutInCell="1" allowOverlap="1">
            <wp:simplePos x="0" y="0"/>
            <wp:positionH relativeFrom="page">
              <wp:posOffset>11582400</wp:posOffset>
            </wp:positionH>
            <wp:positionV relativeFrom="topMargin">
              <wp:posOffset>12687300</wp:posOffset>
            </wp:positionV>
            <wp:extent cx="393700" cy="495300"/>
            <wp:effectExtent l="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3700" cy="495300"/>
                    </a:xfrm>
                    <a:prstGeom prst="rect">
                      <a:avLst/>
                    </a:prstGeom>
                    <a:noFill/>
                  </pic:spPr>
                </pic:pic>
              </a:graphicData>
            </a:graphic>
          </wp:anchor>
        </w:drawing>
      </w:r>
      <w:r>
        <w:rPr>
          <w:rFonts w:ascii="宋体" w:hAnsi="宋体"/>
          <w:b/>
          <w:color w:val="000000" w:themeColor="text1"/>
          <w:sz w:val="32"/>
          <w14:textFill>
            <w14:solidFill>
              <w14:schemeClr w14:val="tx1"/>
            </w14:solidFill>
          </w14:textFill>
        </w:rPr>
        <w:t>2020年普通高等学校招生全国统一考试</w:t>
      </w:r>
    </w:p>
    <w:p>
      <w:pPr>
        <w:spacing w:line="360" w:lineRule="auto"/>
        <w:jc w:val="center"/>
        <w:textAlignment w:val="center"/>
        <w:rPr>
          <w:rFonts w:hint="eastAsia" w:ascii="宋体" w:hAnsi="宋体" w:eastAsia="宋体"/>
          <w:b/>
          <w:color w:val="000000" w:themeColor="text1"/>
          <w:sz w:val="32"/>
          <w:lang w:val="en-US" w:eastAsia="zh-CN"/>
          <w14:textFill>
            <w14:solidFill>
              <w14:schemeClr w14:val="tx1"/>
            </w14:solidFill>
          </w14:textFill>
        </w:rPr>
      </w:pPr>
      <w:r>
        <w:rPr>
          <w:rFonts w:ascii="宋体" w:hAnsi="宋体"/>
          <w:b/>
          <w:color w:val="000000" w:themeColor="text1"/>
          <w:sz w:val="32"/>
          <w14:textFill>
            <w14:solidFill>
              <w14:schemeClr w14:val="tx1"/>
            </w14:solidFill>
          </w14:textFill>
        </w:rPr>
        <w:t>理科综合</w:t>
      </w:r>
      <w:r>
        <w:rPr>
          <w:rFonts w:hint="eastAsia" w:ascii="宋体" w:hAnsi="宋体"/>
          <w:b/>
          <w:color w:val="000000" w:themeColor="text1"/>
          <w:sz w:val="32"/>
          <w14:textFill>
            <w14:solidFill>
              <w14:schemeClr w14:val="tx1"/>
            </w14:solidFill>
          </w14:textFill>
        </w:rPr>
        <w:t xml:space="preserve"> 生物部分</w:t>
      </w:r>
      <w:r>
        <w:rPr>
          <w:rFonts w:hint="eastAsia" w:ascii="宋体" w:hAnsi="宋体"/>
          <w:b/>
          <w:color w:val="000000" w:themeColor="text1"/>
          <w:sz w:val="32"/>
          <w:lang w:eastAsia="zh-CN"/>
          <w14:textFill>
            <w14:solidFill>
              <w14:schemeClr w14:val="tx1"/>
            </w14:solidFill>
          </w14:textFill>
        </w:rPr>
        <w:t>解析</w:t>
      </w:r>
      <w:bookmarkStart w:id="0" w:name="_GoBack"/>
      <w:bookmarkEnd w:id="0"/>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一、选择题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新冠肺炎疫情警示人们要养成良好的生活习惯，提高公共卫生安全意识。下列相关叙述错误的是（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戴口罩可以减少病原微生物通过飞沫在人与人之间的传播</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病毒能够在餐具上增殖，用食盐溶液浸泡餐具可以阻止病毒增殖</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高温可破坏病原体蛋白质</w:t>
      </w:r>
      <w:r>
        <w:rPr>
          <w:rFonts w:ascii="宋体" w:hAnsi="宋体"/>
          <w:color w:val="000000" w:themeColor="text1"/>
          <w14:textFill>
            <w14:solidFill>
              <w14:schemeClr w14:val="tx1"/>
            </w14:solidFill>
          </w14:textFill>
        </w:rPr>
        <w:drawing>
          <wp:inline distT="0" distB="0" distL="0" distR="0">
            <wp:extent cx="137160" cy="175260"/>
            <wp:effectExtent l="0" t="0" r="15240"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空间结构，煮沸处理餐具可杀死病原体</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生活中接触的物体表面可能存在病原微生物，勤洗手可降低感染风险</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【答案】B</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详解：A、戴口罩可以减少飞沫引起的病毒传播，可以在一定程度上预防新冠病毒，A正确；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B、病毒只能依赖于活细胞才能存活，不能在餐桌上增殖，B错误；</w:t>
      </w:r>
      <w:r>
        <w:rPr>
          <w:color w:val="000000" w:themeColor="text1"/>
          <w14:textFill>
            <w14:solidFill>
              <w14:schemeClr w14:val="tx1"/>
            </w14:solidFill>
          </w14:textFill>
        </w:rPr>
        <w:br w:type="textWrapping"/>
      </w:r>
      <w:r>
        <w:rPr>
          <w:color w:val="000000" w:themeColor="text1"/>
          <w14:textFill>
            <w14:solidFill>
              <w14:schemeClr w14:val="tx1"/>
            </w14:solidFill>
          </w14:textFill>
        </w:rPr>
        <w:t>C、煮沸可以破坏病原体蛋白质的空间结构，进而杀死病原体，C正确；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D、手可能接触到病毒，勤洗手可以洗去手上的病原体，降低感染风险，D正确。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故选B。</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种子贮藏中需要控制呼吸作用以减少有机物的消耗。若作物种子呼吸作用所利用的物质是淀粉分解产生的葡萄糖，下列关于种子呼吸作用的叙述，错误的是（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若产生的</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与乙醇的分子数相等，则细胞只进行无氧呼吸</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若细胞只进行有氧呼吸，则吸收</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的分子数与释放</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的相等</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若细胞只进行无氧呼吸且产物是乳酸，则无</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吸收也无</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释放</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若细胞同时进行有氧和无氧呼吸，则吸收</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的分子数比释放</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的多</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【答案】D</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详解：A、若二氧化碳的生成量=酒精的生成量，则说明不消耗氧气，故只有无氧呼吸，A正确；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B、若只进行有氧呼吸，则消耗的氧气量=生成的二氧化碳量，B正确；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C、若只进行无氧呼吸，说明不消耗氧气，产乳酸的无氧呼吸不会产生二氧化碳，C正确；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D、若同时进行有氧呼吸和无氧呼吸，若无氧呼吸产酒精，则消耗的氧气量小于二氧化碳的生成量，若无氧呼吸产乳酸，则消耗的氧气量=二氧化碳的生成量，D错误。</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故选D。</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某研究人员以小鼠为材料进行了与甲状腺相关的实验，下列叙述错误的是（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切除小鼠垂体，会导致甲状腺激素分泌不足，机体产热减少</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给切除垂体的幼年小鼠注射垂体提取液后，其耗氧量会增加</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给成年小鼠注射甲状腺激素后，其神经系统的兴奋性会增强</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给切除垂体的小鼠注射促甲状腺激素释放激素，其代谢可恢复正常</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【答案】D</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详解：A、若切除垂体，则垂体分泌的促甲状腺激素减少，会导致甲状腺激素分泌不足，产热减少，A正确；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B、给切除垂体的幼年小鼠注射垂体提取液后，该提取液中含有促甲状腺激素，可以促进甲状腺激素的分泌，故小鼠的耗氧量会增加，B正确；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C、甲状腺激素可以促进神经系统的发育，故给成年小鼠注射甲状腺激素后，神经系统的兴奋性会增加，C正确；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D、促甲状腺激素释放激素作用的靶器官是垂体，故切除垂体后，注射促甲状腺激素释放激素不能让代谢恢复正常，D错误。</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故选D。</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为达到实验目的，需要选用合适的实验材料进行实验。下列实验目的与实验材料的对应，不合理的是（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tbl>
      <w:tblPr>
        <w:tblStyle w:val="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95"/>
        <w:gridCol w:w="3705"/>
        <w:gridCol w:w="3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color w:val="000000" w:themeColor="text1"/>
                <w14:textFill>
                  <w14:solidFill>
                    <w14:schemeClr w14:val="tx1"/>
                  </w14:solidFill>
                </w14:textFill>
              </w:rPr>
            </w:pP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实验材料</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A</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大蒜根尖分生区细胞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观察细胞的质壁分离与复原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B</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蝗虫的精巢细胞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观察细胞的减数分裂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哺乳动物的红细胞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观察细胞的吸水和失水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D</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人口腔上皮细胞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w:t>
            </w:r>
            <w:r>
              <w:rPr>
                <w:rFonts w:ascii="Times New Roman" w:hAnsi="Times New Roman" w:eastAsia="Times New Roman" w:cs="Times New Roman"/>
                <w:color w:val="000000" w:themeColor="text1"/>
                <w14:textFill>
                  <w14:solidFill>
                    <w14:schemeClr w14:val="tx1"/>
                  </w14:solidFill>
                </w14:textFill>
              </w:rPr>
              <w:t>DNA</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RNA</w:t>
            </w:r>
            <w:r>
              <w:rPr>
                <w:rFonts w:ascii="宋体" w:hAnsi="宋体"/>
                <w:color w:val="000000" w:themeColor="text1"/>
                <w14:textFill>
                  <w14:solidFill>
                    <w14:schemeClr w14:val="tx1"/>
                  </w14:solidFill>
                </w14:textFill>
              </w:rPr>
              <w:t>在细胞中的分布</w:t>
            </w:r>
          </w:p>
        </w:tc>
      </w:tr>
    </w:tbl>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Times New Roman" w:hAnsi="Times New Roman" w:eastAsia="Times New Roman" w:cs="Times New Roman"/>
          <w:color w:val="000000" w:themeColor="text1"/>
          <w14:textFill>
            <w14:solidFill>
              <w14:schemeClr w14:val="tx1"/>
            </w14:solidFill>
          </w14:textFill>
        </w:rPr>
        <w:t>A</w:t>
      </w:r>
      <w:r>
        <w:rPr>
          <w:color w:val="000000" w:themeColor="text1"/>
          <w14:textFill>
            <w14:solidFill>
              <w14:schemeClr w14:val="tx1"/>
            </w14:solidFill>
          </w14:textFill>
        </w:rPr>
        <w:tab/>
      </w:r>
      <w:r>
        <w:rPr>
          <w:color w:val="000000" w:themeColor="text1"/>
          <w14:textFill>
            <w14:solidFill>
              <w14:schemeClr w14:val="tx1"/>
            </w14:solidFill>
          </w14:textFill>
        </w:rPr>
        <w:t xml:space="preserve">B. </w:t>
      </w:r>
      <w:r>
        <w:rPr>
          <w:rFonts w:ascii="Times New Roman" w:hAnsi="Times New Roman" w:eastAsia="Times New Roman" w:cs="Times New Roman"/>
          <w:color w:val="000000" w:themeColor="text1"/>
          <w14:textFill>
            <w14:solidFill>
              <w14:schemeClr w14:val="tx1"/>
            </w14:solidFill>
          </w14:textFill>
        </w:rPr>
        <w:t>B</w:t>
      </w:r>
      <w:r>
        <w:rPr>
          <w:color w:val="000000" w:themeColor="text1"/>
          <w14:textFill>
            <w14:solidFill>
              <w14:schemeClr w14:val="tx1"/>
            </w14:solidFill>
          </w14:textFill>
        </w:rPr>
        <w:tab/>
      </w:r>
      <w:r>
        <w:rPr>
          <w:color w:val="000000" w:themeColor="text1"/>
          <w14:textFill>
            <w14:solidFill>
              <w14:schemeClr w14:val="tx1"/>
            </w14:solidFill>
          </w14:textFill>
        </w:rPr>
        <w:t xml:space="preserve">C. </w:t>
      </w:r>
      <w:r>
        <w:rPr>
          <w:rFonts w:ascii="Times New Roman" w:hAnsi="Times New Roman" w:eastAsia="Times New Roman" w:cs="Times New Roman"/>
          <w:color w:val="000000" w:themeColor="text1"/>
          <w14:textFill>
            <w14:solidFill>
              <w14:schemeClr w14:val="tx1"/>
            </w14:solidFill>
          </w14:textFill>
        </w:rPr>
        <w:t>C</w:t>
      </w:r>
      <w:r>
        <w:rPr>
          <w:color w:val="000000" w:themeColor="text1"/>
          <w14:textFill>
            <w14:solidFill>
              <w14:schemeClr w14:val="tx1"/>
            </w14:solidFill>
          </w14:textFill>
        </w:rPr>
        <w:tab/>
      </w:r>
      <w:r>
        <w:rPr>
          <w:color w:val="000000" w:themeColor="text1"/>
          <w14:textFill>
            <w14:solidFill>
              <w14:schemeClr w14:val="tx1"/>
            </w14:solidFill>
          </w14:textFill>
        </w:rPr>
        <w:t xml:space="preserve">D. </w:t>
      </w:r>
      <w:r>
        <w:rPr>
          <w:rFonts w:ascii="Times New Roman" w:hAnsi="Times New Roman" w:eastAsia="Times New Roman" w:cs="Times New Roman"/>
          <w:color w:val="000000" w:themeColor="text1"/>
          <w14:textFill>
            <w14:solidFill>
              <w14:schemeClr w14:val="tx1"/>
            </w14:solidFill>
          </w14:textFill>
        </w:rPr>
        <w:t>D</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【答案】A</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详解：A、根尖分生区无成熟的大液泡，不能用于观察细胞的质壁分离与复原，A符合题意；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B、蝗虫的精巢细胞可以发生减数分裂，可以用于观察细胞的减数分裂，B不符合题意；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C、哺乳动物的红细胞吸水会膨胀，失水会皱缩，故可以用于观察细胞的吸水和失水，C不符合题意；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D、人的口腔上皮细胞无色，且含有DNA和RNA，可以用于观察DNA、RNA在细胞中的分布，D不符合题意。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故选A。</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已知果蝇的长翅和截翅由一对等位基因控制。多只长翅果蝇进行单对交配</w:t>
      </w:r>
      <w:r>
        <w:rPr>
          <w:rFonts w:ascii="Times New Roman" w:hAnsi="Times New Roman"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每个瓶中有</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只雌果蝇和</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只雄果蝇</w:t>
      </w:r>
      <w:r>
        <w:rPr>
          <w:rFonts w:ascii="Times New Roman" w:hAnsi="Times New Roman"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，子代果蝇中长翅∶截翅</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。据此无法判断的是（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长翅是显性性状还是隐性性状</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亲代雌蝇是杂合子还是纯合子</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该等位基因位于常染色体还是</w:t>
      </w:r>
      <w:r>
        <w:rPr>
          <w:rFonts w:ascii="Times New Roman" w:hAnsi="Times New Roman" w:eastAsia="Times New Roman" w:cs="Times New Roman"/>
          <w:color w:val="000000" w:themeColor="text1"/>
          <w14:textFill>
            <w14:solidFill>
              <w14:schemeClr w14:val="tx1"/>
            </w14:solidFill>
          </w14:textFill>
        </w:rPr>
        <w:t>X</w:t>
      </w:r>
      <w:r>
        <w:rPr>
          <w:rFonts w:ascii="宋体" w:hAnsi="宋体"/>
          <w:color w:val="000000" w:themeColor="text1"/>
          <w14:textFill>
            <w14:solidFill>
              <w14:schemeClr w14:val="tx1"/>
            </w14:solidFill>
          </w14:textFill>
        </w:rPr>
        <w:t>染色体上</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该等位基因在雌蝇体细胞中是否成对存在</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【答案】C</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详解：A、根据截翅为无中生有可知，截翅为隐性性状，长翅为显性性状，A不符合题意；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B、根据杂交的后代发生性状分离可知，亲本雌蝇一定为杂合子，B不符合题意；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C、无论控制翅形的基因位于X染色体上还是常染色体上，后代中均会出现长翅：截翅=3:1的分离比，C符合题意；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D、根据后代中长翅：截翅=3:1可知，控制翅形的基因符合基因的分离定律，故可推测该等位基因在雌蝇体细胞中是成对存在的，D不符合题意。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故选C。</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6.</w:t>
      </w:r>
      <w:r>
        <w:rPr>
          <w:rFonts w:ascii="宋体" w:hAnsi="宋体"/>
          <w:color w:val="000000" w:themeColor="text1"/>
          <w14:textFill>
            <w14:solidFill>
              <w14:schemeClr w14:val="tx1"/>
            </w14:solidFill>
          </w14:textFill>
        </w:rPr>
        <w:t>土壤小动物对动植物遗体的分解起着重要的作用。下列关于土壤小动物的叙述，错误的是（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调查身体微小、活动力强的小动物数量常用标志重捕法</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土壤中小动物类群的丰富度高，则该类群含有的物种数目多</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土壤小动物的代谢活动会影响土壤肥力，进而影响植物生长</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土壤小动物呼吸作用产生的</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参与生态系统中的碳循环</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【答案】A</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详解：A、调查身体微小、活动能力强的小动物数量常用取样器取样法，A错误；</w:t>
      </w:r>
      <w:r>
        <w:rPr>
          <w:color w:val="000000" w:themeColor="text1"/>
          <w14:textFill>
            <w14:solidFill>
              <w14:schemeClr w14:val="tx1"/>
            </w14:solidFill>
          </w14:textFill>
        </w:rPr>
        <w:br w:type="textWrapping"/>
      </w:r>
      <w:r>
        <w:rPr>
          <w:color w:val="000000" w:themeColor="text1"/>
          <w14:textFill>
            <w14:solidFill>
              <w14:schemeClr w14:val="tx1"/>
            </w14:solidFill>
          </w14:textFill>
        </w:rPr>
        <w:t>B、物种丰富度指群落中物种数目的多少，土壤中小动物丰富度高，说明该类群含有的物种数目多，B正确；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C、一些土壤小动物可以将有机物分解为无机物，增加土壤肥力，进而影响植物的生长，C正确；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D、土壤小动物可以通过呼吸作用产生二氧化碳，二氧化碳进入大气中，可以参与碳循环，D正确。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故选A。</w:t>
      </w:r>
    </w:p>
    <w:p>
      <w:pPr>
        <w:spacing w:line="360" w:lineRule="auto"/>
        <w:textAlignment w:val="center"/>
        <w:rPr>
          <w:color w:val="000000" w:themeColor="text1"/>
          <w14:textFill>
            <w14:solidFill>
              <w14:schemeClr w14:val="tx1"/>
            </w14:solidFill>
          </w14:textFill>
        </w:rPr>
      </w:pP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三、非选择题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7.</w:t>
      </w:r>
      <w:r>
        <w:rPr>
          <w:rFonts w:ascii="宋体" w:hAnsi="宋体"/>
          <w:color w:val="000000" w:themeColor="text1"/>
          <w14:textFill>
            <w14:solidFill>
              <w14:schemeClr w14:val="tx1"/>
            </w14:solidFill>
          </w14:textFill>
        </w:rPr>
        <w:t>真核细胞的膜结构具有重要功能。请参照表中内容完成下表。</w:t>
      </w:r>
    </w:p>
    <w:tbl>
      <w:tblPr>
        <w:tblStyle w:val="4"/>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30"/>
        <w:gridCol w:w="1695"/>
        <w:gridCol w:w="1845"/>
        <w:gridCol w:w="2130"/>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结构名称</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突触</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高尔基体</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叶绿体的类囊体膜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功能</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控制物质进出细胞</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作为能量转换的场所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膜的主要成分</w:t>
            </w:r>
          </w:p>
        </w:tc>
        <w:tc>
          <w:tcPr>
            <w:tcW w:w="7935" w:type="dxa"/>
            <w:gridSpan w:val="4"/>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功能举例</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在缩手反射中参与兴奋在神经元之间的传递</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参与豚鼠胰腺腺泡细胞分泌蛋白的形成过程</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参与</w:t>
            </w:r>
            <w:r>
              <w:rPr>
                <w:rFonts w:ascii="Times New Roman" w:hAnsi="Times New Roman" w:eastAsia="Times New Roman" w:cs="Times New Roman"/>
                <w:color w:val="000000" w:themeColor="text1"/>
                <w14:textFill>
                  <w14:solidFill>
                    <w14:schemeClr w14:val="tx1"/>
                  </w14:solidFill>
                </w14:textFill>
              </w:rPr>
              <w:t>K</w:t>
            </w:r>
            <w:r>
              <w:rPr>
                <w:rFonts w:ascii="Times New Roman" w:hAnsi="Times New Roman" w:eastAsia="Times New Roman" w:cs="Times New Roman"/>
                <w:color w:val="000000" w:themeColor="text1"/>
                <w:vertAlign w:val="superscript"/>
                <w14:textFill>
                  <w14:solidFill>
                    <w14:schemeClr w14:val="tx1"/>
                  </w14:solidFill>
                </w14:textFill>
              </w:rPr>
              <w:t>+</w:t>
            </w:r>
            <w:r>
              <w:rPr>
                <w:rFonts w:ascii="宋体" w:hAnsi="宋体"/>
                <w:color w:val="000000" w:themeColor="text1"/>
                <w14:textFill>
                  <w14:solidFill>
                    <w14:schemeClr w14:val="tx1"/>
                  </w14:solidFill>
                </w14:textFill>
              </w:rPr>
              <w:t>从土壤进入植物根细胞的过程</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r>
    </w:tbl>
    <w:p>
      <w:pPr>
        <w:spacing w:line="360" w:lineRule="auto"/>
        <w:jc w:val="left"/>
        <w:textAlignment w:val="center"/>
        <w:rPr>
          <w:color w:val="000000" w:themeColor="text1"/>
          <w14:textFill>
            <w14:solidFill>
              <w14:schemeClr w14:val="tx1"/>
            </w14:solidFill>
          </w14:textFill>
        </w:rPr>
      </w:pPr>
    </w:p>
    <w:p>
      <w:pPr>
        <w:spacing w:line="360" w:lineRule="auto"/>
        <w:jc w:val="left"/>
        <w:textAlignment w:val="center"/>
        <w:rPr>
          <w:color w:val="000000" w:themeColor="text1"/>
          <w14:textFill>
            <w14:solidFill>
              <w14:schemeClr w14:val="tx1"/>
            </w14:solidFill>
          </w14:textFill>
        </w:rPr>
      </w:pPr>
    </w:p>
    <w:p>
      <w:pPr>
        <w:spacing w:line="360" w:lineRule="auto"/>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olor w:val="000000" w:themeColor="text1"/>
          <w14:textFill>
            <w14:solidFill>
              <w14:schemeClr w14:val="tx1"/>
            </w14:solidFill>
          </w14:textFill>
        </w:rPr>
        <w:t>细胞膜</w:t>
      </w:r>
      <w:r>
        <w:rPr>
          <w:color w:val="000000" w:themeColor="text1"/>
          <w14:textFill>
            <w14:solidFill>
              <w14:schemeClr w14:val="tx1"/>
            </w14:solidFill>
          </w14:textFill>
        </w:rPr>
        <w:t xml:space="preserve">    (2). </w:t>
      </w:r>
      <w:r>
        <w:rPr>
          <w:rFonts w:ascii="宋体" w:hAnsi="宋体"/>
          <w:color w:val="000000" w:themeColor="text1"/>
          <w14:textFill>
            <w14:solidFill>
              <w14:schemeClr w14:val="tx1"/>
            </w14:solidFill>
          </w14:textFill>
        </w:rPr>
        <w:t>参与信息传递</w:t>
      </w:r>
      <w:r>
        <w:rPr>
          <w:color w:val="000000" w:themeColor="text1"/>
          <w14:textFill>
            <w14:solidFill>
              <w14:schemeClr w14:val="tx1"/>
            </w14:solidFill>
          </w14:textFill>
        </w:rPr>
        <w:t xml:space="preserve">    (3). </w:t>
      </w:r>
      <w:r>
        <w:rPr>
          <w:rFonts w:ascii="宋体" w:hAnsi="宋体"/>
          <w:color w:val="000000" w:themeColor="text1"/>
          <w14:textFill>
            <w14:solidFill>
              <w14:schemeClr w14:val="tx1"/>
            </w14:solidFill>
          </w14:textFill>
        </w:rPr>
        <w:t>对蛋白质进行加工修饰</w:t>
      </w:r>
      <w:r>
        <w:rPr>
          <w:color w:val="000000" w:themeColor="text1"/>
          <w14:textFill>
            <w14:solidFill>
              <w14:schemeClr w14:val="tx1"/>
            </w14:solidFill>
          </w14:textFill>
        </w:rPr>
        <w:t xml:space="preserve">    (4). </w:t>
      </w:r>
      <w:r>
        <w:rPr>
          <w:rFonts w:ascii="宋体" w:hAnsi="宋体"/>
          <w:color w:val="000000" w:themeColor="text1"/>
          <w14:textFill>
            <w14:solidFill>
              <w14:schemeClr w14:val="tx1"/>
            </w14:solidFill>
          </w14:textFill>
        </w:rPr>
        <w:t>脂质和蛋白质</w:t>
      </w:r>
      <w:r>
        <w:rPr>
          <w:color w:val="000000" w:themeColor="text1"/>
          <w14:textFill>
            <w14:solidFill>
              <w14:schemeClr w14:val="tx1"/>
            </w14:solidFill>
          </w14:textFill>
        </w:rPr>
        <w:t xml:space="preserve">    (5). </w:t>
      </w:r>
      <w:r>
        <w:rPr>
          <w:rFonts w:ascii="宋体" w:hAnsi="宋体"/>
          <w:color w:val="000000" w:themeColor="text1"/>
          <w14:textFill>
            <w14:solidFill>
              <w14:schemeClr w14:val="tx1"/>
            </w14:solidFill>
          </w14:textFill>
        </w:rPr>
        <w:t>叶肉细胞进行光合作用时，光能转化为化学能的过程发生在类囊体膜上</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K</w:t>
      </w:r>
      <w:r>
        <w:rPr>
          <w:rFonts w:ascii="Times New Roman" w:hAnsi="Times New Roman" w:eastAsia="Times New Roman" w:cs="Times New Roman"/>
          <w:color w:val="000000" w:themeColor="text1"/>
          <w:vertAlign w:val="superscript"/>
          <w14:textFill>
            <w14:solidFill>
              <w14:schemeClr w14:val="tx1"/>
            </w14:solidFill>
          </w14:textFill>
        </w:rPr>
        <w:t>+</w:t>
      </w:r>
      <w:r>
        <w:rPr>
          <w:rFonts w:ascii="宋体" w:hAnsi="宋体"/>
          <w:color w:val="000000" w:themeColor="text1"/>
          <w14:textFill>
            <w14:solidFill>
              <w14:schemeClr w14:val="tx1"/>
            </w14:solidFill>
          </w14:textFill>
        </w:rPr>
        <w:t>进入植物根细胞的过程为主动运输，体现了细胞膜控制物质进出的功能。</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）兴奋在神经元之间是通过突触传递的，当兴奋传递到突触小体时，突触前膜释放神经递质进入突触间隙，与突触后膜上的受体结合，使突触后膜发生兴奋或抑制，该过程体现了细胞膜参与信息传递的功能。</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）由分析可知，在分泌蛋白的合成和分泌过程中，高尔基体对来自内质网的蛋白质进行加工修饰后，“出芽”形成囊泡，最终将蛋白质分泌到细胞外。</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）由分析可知生物膜</w:t>
      </w:r>
      <w:r>
        <w:rPr>
          <w:rFonts w:ascii="宋体" w:hAnsi="宋体"/>
          <w:color w:val="000000" w:themeColor="text1"/>
          <w14:textFill>
            <w14:solidFill>
              <w14:schemeClr w14:val="tx1"/>
            </w14:solidFill>
          </w14:textFill>
        </w:rPr>
        <w:drawing>
          <wp:inline distT="0" distB="0" distL="0" distR="0">
            <wp:extent cx="137160" cy="175260"/>
            <wp:effectExtent l="0" t="0" r="1524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主要成分是脂质和蛋白质。</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）类囊体薄膜上分布着光合色素和多种酶，是绿色植物进行光反应的场所，光能转化为化学能的过程发生在类囊体膜上。</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8.</w:t>
      </w:r>
      <w:r>
        <w:rPr>
          <w:rFonts w:ascii="宋体" w:hAnsi="宋体"/>
          <w:color w:val="000000" w:themeColor="text1"/>
          <w14:textFill>
            <w14:solidFill>
              <w14:schemeClr w14:val="tx1"/>
            </w14:solidFill>
          </w14:textFill>
        </w:rPr>
        <w:t>农业生产中的一些栽培措施可以影响作物的生理活动，促进作物的生长发育，达到增加产量等目的。回答下列问题：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）中耕是指作物生长期中，在植株之间去除杂草并进行松土的一项栽培措施，该栽培措施对作物的作用有_____________________（答出</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）农田施肥的同时，往往需要适当浇水，此时浇水的原因是_____________________（答出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）农业生产常采用间作（同一生长期内，在同一块农田上间隔种植两种作物）的方法提高农田的光能利用率。现有</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种作物，在正常条件下生长能达到的株高和光饱和点（光合速率达到最大时所需的光照强度）见下表。从提高光能利用率的角度考虑，最适合进行间作的两种作物是___________________，选择这两种作物的理由是___________________。</w:t>
      </w:r>
    </w:p>
    <w:tbl>
      <w:tblPr>
        <w:tblStyle w:val="4"/>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370"/>
        <w:gridCol w:w="1530"/>
        <w:gridCol w:w="1530"/>
        <w:gridCol w:w="153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作物</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A</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B</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株高</w:t>
            </w:r>
            <w:r>
              <w:rPr>
                <w:rFonts w:ascii="Times New Roman" w:hAnsi="Times New Roman" w:eastAsia="Times New Roman" w:cs="Times New Roman"/>
                <w:color w:val="000000" w:themeColor="text1"/>
                <w14:textFill>
                  <w14:solidFill>
                    <w14:schemeClr w14:val="tx1"/>
                  </w14:solidFill>
                </w14:textFill>
              </w:rPr>
              <w:t>/cm</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170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65</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59</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光饱和点</w:t>
            </w:r>
            <w:r>
              <w:rPr>
                <w:rFonts w:ascii="Times New Roman" w:hAnsi="Times New Roman" w:eastAsia="Times New Roman" w:cs="Times New Roman"/>
                <w:color w:val="000000" w:themeColor="text1"/>
                <w14:textFill>
                  <w14:solidFill>
                    <w14:schemeClr w14:val="tx1"/>
                  </w14:solidFill>
                </w14:textFill>
              </w:rPr>
              <w:t>/μmol·m</w:t>
            </w:r>
            <w:r>
              <w:rPr>
                <w:rFonts w:ascii="Times New Roman" w:hAnsi="Times New Roman" w:eastAsia="Times New Roman" w:cs="Times New Roman"/>
                <w:color w:val="000000" w:themeColor="text1"/>
                <w:vertAlign w:val="superscript"/>
                <w14:textFill>
                  <w14:solidFill>
                    <w14:schemeClr w14:val="tx1"/>
                  </w14:solidFill>
                </w14:textFill>
              </w:rPr>
              <w:t>-2</w:t>
            </w:r>
            <w:r>
              <w:rPr>
                <w:rFonts w:ascii="Times New Roman" w:hAnsi="Times New Roman" w:eastAsia="Times New Roman" w:cs="Times New Roman"/>
                <w:color w:val="000000" w:themeColor="text1"/>
                <w14:textFill>
                  <w14:solidFill>
                    <w14:schemeClr w14:val="tx1"/>
                  </w14:solidFill>
                </w14:textFill>
              </w:rPr>
              <w:t>·s</w:t>
            </w:r>
            <w:r>
              <w:rPr>
                <w:rFonts w:ascii="Times New Roman" w:hAnsi="Times New Roman" w:eastAsia="Times New Roman" w:cs="Times New Roman"/>
                <w:color w:val="000000" w:themeColor="text1"/>
                <w:vertAlign w:val="superscript"/>
                <w14:textFill>
                  <w14:solidFill>
                    <w14:schemeClr w14:val="tx1"/>
                  </w14:solidFill>
                </w14:textFill>
              </w:rPr>
              <w:t>-1</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1 200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1 180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560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623</w:t>
            </w:r>
          </w:p>
        </w:tc>
      </w:tr>
    </w:tbl>
    <w:p>
      <w:pPr>
        <w:spacing w:line="360" w:lineRule="auto"/>
        <w:jc w:val="left"/>
        <w:textAlignment w:val="center"/>
        <w:rPr>
          <w:rFonts w:ascii="宋体" w:hAnsi="宋体"/>
          <w:color w:val="000000" w:themeColor="text1"/>
          <w14:textFill>
            <w14:solidFill>
              <w14:schemeClr w14:val="tx1"/>
            </w14:solidFill>
          </w14:textFill>
        </w:rPr>
      </w:pPr>
    </w:p>
    <w:p>
      <w:pPr>
        <w:spacing w:line="360" w:lineRule="auto"/>
        <w:jc w:val="left"/>
        <w:textAlignment w:val="center"/>
        <w:rPr>
          <w:color w:val="000000" w:themeColor="text1"/>
          <w14:textFill>
            <w14:solidFill>
              <w14:schemeClr w14:val="tx1"/>
            </w14:solidFill>
          </w14:textFill>
        </w:rPr>
      </w:pPr>
    </w:p>
    <w:p>
      <w:pPr>
        <w:spacing w:line="360" w:lineRule="auto"/>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olor w:val="000000" w:themeColor="text1"/>
          <w14:textFill>
            <w14:solidFill>
              <w14:schemeClr w14:val="tx1"/>
            </w14:solidFill>
          </w14:textFill>
        </w:rPr>
        <w:t>减少杂草对水分、矿质元素和光的竞争；增加土壤氧气含量，促进根系的呼吸作用</w:t>
      </w:r>
      <w:r>
        <w:rPr>
          <w:color w:val="000000" w:themeColor="text1"/>
          <w14:textFill>
            <w14:solidFill>
              <w14:schemeClr w14:val="tx1"/>
            </w14:solidFill>
          </w14:textFill>
        </w:rPr>
        <w:t xml:space="preserve">    (2). </w:t>
      </w:r>
      <w:r>
        <w:rPr>
          <w:rFonts w:ascii="宋体" w:hAnsi="宋体"/>
          <w:color w:val="000000" w:themeColor="text1"/>
          <w14:textFill>
            <w14:solidFill>
              <w14:schemeClr w14:val="tx1"/>
            </w14:solidFill>
          </w14:textFill>
        </w:rPr>
        <w:t>肥料中的矿质元素只有溶解在水中才能被作物根系吸收</w:t>
      </w:r>
      <w:r>
        <w:rPr>
          <w:color w:val="000000" w:themeColor="text1"/>
          <w14:textFill>
            <w14:solidFill>
              <w14:schemeClr w14:val="tx1"/>
            </w14:solidFill>
          </w14:textFill>
        </w:rPr>
        <w:t xml:space="preserve">    (3). </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和</w:t>
      </w:r>
      <w:r>
        <w:rPr>
          <w:rFonts w:ascii="Times New Roman" w:hAnsi="Times New Roman" w:eastAsia="Times New Roman" w:cs="Times New Roman"/>
          <w:color w:val="000000" w:themeColor="text1"/>
          <w14:textFill>
            <w14:solidFill>
              <w14:schemeClr w14:val="tx1"/>
            </w14:solidFill>
          </w14:textFill>
        </w:rPr>
        <w:t>C</w:t>
      </w:r>
      <w:r>
        <w:rPr>
          <w:color w:val="000000" w:themeColor="text1"/>
          <w14:textFill>
            <w14:solidFill>
              <w14:schemeClr w14:val="tx1"/>
            </w14:solidFill>
          </w14:textFill>
        </w:rPr>
        <w:t xml:space="preserve">    (4). </w:t>
      </w:r>
      <w:r>
        <w:rPr>
          <w:rFonts w:ascii="宋体" w:hAnsi="宋体"/>
          <w:color w:val="000000" w:themeColor="text1"/>
          <w14:textFill>
            <w14:solidFill>
              <w14:schemeClr w14:val="tx1"/>
            </w14:solidFill>
          </w14:textFill>
        </w:rPr>
        <w:t>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光饱和点高且长得高，可以利用上层光照进行光合作用；作物</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光饱和点低且长得矮，与作物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间作后，能利用下层的弱光进行光合作用</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）中耕松土过程中去除了杂草，减少了杂草和农作物之间的竞争；疏松土壤可以增加土壤的含氧量，有利于根细胞的有氧呼吸，促进矿质元素的吸收，从而达到增产的目的。</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）农田施肥时，肥料中的矿质元素只有溶解在水中，以离子形式存在，才能被作物根系吸收。</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）分析表中数据可知，作物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D</w:t>
      </w:r>
      <w:r>
        <w:rPr>
          <w:rFonts w:ascii="宋体" w:hAnsi="宋体"/>
          <w:color w:val="000000" w:themeColor="text1"/>
          <w14:textFill>
            <w14:solidFill>
              <w14:schemeClr w14:val="tx1"/>
            </w14:solidFill>
          </w14:textFill>
        </w:rPr>
        <w:t>的株高较高，</w:t>
      </w:r>
      <w:r>
        <w:rPr>
          <w:rFonts w:ascii="Times New Roman" w:hAnsi="Times New Roman" w:eastAsia="Times New Roman" w:cs="Times New Roman"/>
          <w:color w:val="000000" w:themeColor="text1"/>
          <w14:textFill>
            <w14:solidFill>
              <w14:schemeClr w14:val="tx1"/>
            </w14:solidFill>
          </w14:textFill>
        </w:rPr>
        <w:t>B</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的株高较低，作物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B</w:t>
      </w:r>
      <w:r>
        <w:rPr>
          <w:rFonts w:ascii="宋体" w:hAnsi="宋体"/>
          <w:color w:val="000000" w:themeColor="text1"/>
          <w14:textFill>
            <w14:solidFill>
              <w14:schemeClr w14:val="tx1"/>
            </w14:solidFill>
          </w14:textFill>
        </w:rPr>
        <w:t>的光饱和点较高，适宜在较强光照下生长，</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D</w:t>
      </w:r>
      <w:r>
        <w:rPr>
          <w:rFonts w:ascii="宋体" w:hAnsi="宋体"/>
          <w:color w:val="000000" w:themeColor="text1"/>
          <w14:textFill>
            <w14:solidFill>
              <w14:schemeClr w14:val="tx1"/>
            </w14:solidFill>
          </w14:textFill>
        </w:rPr>
        <w:t>的光饱和点较低，适宜在弱光下生长，综合上述特点，应选取作物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和</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进行间作，作物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可利用上层光照进行光合作用，作物</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能利用下层的弱光进行光合作用，从而提高光能利用率。</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9.</w:t>
      </w:r>
      <w:r>
        <w:rPr>
          <w:rFonts w:ascii="宋体" w:hAnsi="宋体"/>
          <w:color w:val="000000" w:themeColor="text1"/>
          <w14:textFill>
            <w14:solidFill>
              <w14:schemeClr w14:val="tx1"/>
            </w14:solidFill>
          </w14:textFill>
        </w:rPr>
        <w:t>某研究人员用药物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进行了如下实验：给甲组大鼠注射药物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乙组大鼠注射等量生理盐水，饲养一段时间后，测定两组大鼠的相关生理指标。实验结果表明：乙组大鼠无显著变化；与乙组大鼠相比，甲组大鼠的血糖浓度升高，尿中葡萄糖含量增加，进食量增加，体重下降。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）由上述实验结果可推测，药物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破坏了胰腺中的________________细胞，使细胞失去功能，从而导致血糖浓度升高。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）由上述实验结果还可推测，甲组大鼠肾小管液中的葡萄糖含量增加，导致肾小管液的渗透压比正常时的_____________，</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从而使该组大鼠的排尿量_____________。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）实验中测量到甲组大鼠体重下降，推测体重下降的原因是________________。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）若上述推测都成立，那么该实验的研究意义是________________（答出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olor w:val="000000" w:themeColor="text1"/>
          <w14:textFill>
            <w14:solidFill>
              <w14:schemeClr w14:val="tx1"/>
            </w14:solidFill>
          </w14:textFill>
        </w:rPr>
        <w:t>胰岛</w:t>
      </w:r>
      <w:r>
        <w:rPr>
          <w:rFonts w:ascii="Times New Roman" w:hAnsi="Times New Roman" w:eastAsia="Times New Roman" w:cs="Times New Roman"/>
          <w:color w:val="000000" w:themeColor="text1"/>
          <w14:textFill>
            <w14:solidFill>
              <w14:schemeClr w14:val="tx1"/>
            </w14:solidFill>
          </w14:textFill>
        </w:rPr>
        <w:t>B</w:t>
      </w:r>
      <w:r>
        <w:rPr>
          <w:color w:val="000000" w:themeColor="text1"/>
          <w14:textFill>
            <w14:solidFill>
              <w14:schemeClr w14:val="tx1"/>
            </w14:solidFill>
          </w14:textFill>
        </w:rPr>
        <w:t xml:space="preserve">    (2). </w:t>
      </w:r>
      <w:r>
        <w:rPr>
          <w:rFonts w:ascii="宋体" w:hAnsi="宋体"/>
          <w:color w:val="000000" w:themeColor="text1"/>
          <w14:textFill>
            <w14:solidFill>
              <w14:schemeClr w14:val="tx1"/>
            </w14:solidFill>
          </w14:textFill>
        </w:rPr>
        <w:t>高</w:t>
      </w:r>
      <w:r>
        <w:rPr>
          <w:color w:val="000000" w:themeColor="text1"/>
          <w14:textFill>
            <w14:solidFill>
              <w14:schemeClr w14:val="tx1"/>
            </w14:solidFill>
          </w14:textFill>
        </w:rPr>
        <w:t xml:space="preserve">    (3). </w:t>
      </w:r>
      <w:r>
        <w:rPr>
          <w:rFonts w:ascii="宋体" w:hAnsi="宋体"/>
          <w:color w:val="000000" w:themeColor="text1"/>
          <w14:textFill>
            <w14:solidFill>
              <w14:schemeClr w14:val="tx1"/>
            </w14:solidFill>
          </w14:textFill>
        </w:rPr>
        <w:t>增加</w:t>
      </w:r>
      <w:r>
        <w:rPr>
          <w:color w:val="000000" w:themeColor="text1"/>
          <w14:textFill>
            <w14:solidFill>
              <w14:schemeClr w14:val="tx1"/>
            </w14:solidFill>
          </w14:textFill>
        </w:rPr>
        <w:t xml:space="preserve">    (4). </w:t>
      </w:r>
      <w:r>
        <w:rPr>
          <w:rFonts w:ascii="宋体" w:hAnsi="宋体"/>
          <w:color w:val="000000" w:themeColor="text1"/>
          <w14:textFill>
            <w14:solidFill>
              <w14:schemeClr w14:val="tx1"/>
            </w14:solidFill>
          </w14:textFill>
        </w:rPr>
        <w:t>甲组大鼠胰岛素缺乏，使机体不能充分利用葡萄糖来获得能量，导致机体脂肪和蛋白质的分解增加</w:t>
      </w:r>
      <w:r>
        <w:rPr>
          <w:color w:val="000000" w:themeColor="text1"/>
          <w14:textFill>
            <w14:solidFill>
              <w14:schemeClr w14:val="tx1"/>
            </w14:solidFill>
          </w14:textFill>
        </w:rPr>
        <w:t xml:space="preserve">    (5). </w:t>
      </w:r>
      <w:r>
        <w:rPr>
          <w:rFonts w:ascii="宋体" w:hAnsi="宋体"/>
          <w:color w:val="000000" w:themeColor="text1"/>
          <w14:textFill>
            <w14:solidFill>
              <w14:schemeClr w14:val="tx1"/>
            </w14:solidFill>
          </w14:textFill>
        </w:rPr>
        <w:t>获得了因胰岛素缺乏而患糖尿病的动物，这种动物可以作为实验材料用于研发治疗这类糖尿病的药物</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）由于甲组大鼠注射药物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后，血糖浓度升高，可推知药物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破坏了胰腺中的胰岛</w:t>
      </w:r>
      <w:r>
        <w:rPr>
          <w:rFonts w:ascii="Times New Roman" w:hAnsi="Times New Roman" w:eastAsia="Times New Roman" w:cs="Times New Roman"/>
          <w:color w:val="000000" w:themeColor="text1"/>
          <w14:textFill>
            <w14:solidFill>
              <w14:schemeClr w14:val="tx1"/>
            </w14:solidFill>
          </w14:textFill>
        </w:rPr>
        <w:t>B</w:t>
      </w:r>
      <w:r>
        <w:rPr>
          <w:rFonts w:ascii="宋体" w:hAnsi="宋体"/>
          <w:color w:val="000000" w:themeColor="text1"/>
          <w14:textFill>
            <w14:solidFill>
              <w14:schemeClr w14:val="tx1"/>
            </w14:solidFill>
          </w14:textFill>
        </w:rPr>
        <w:t>细胞，使胰岛素的分泌量减少，从而导致血糖浓度升高。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）由题干信息可知，甲组大鼠肾小管液中的葡萄糖含量增加，会导致肾小管液的渗透压比正常时的高，因此导致肾小管、集合管对水分的重吸收减少，进而导致尿量增加。</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）甲组大鼠注射药物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后，由于胰岛素分泌不足，使机体不能充分利用葡萄糖来获得能量，导致机体脂肪和蛋白质的分解增加，体重下降。</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）由以上分析可知，药物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破坏了胰腺中的胰岛</w:t>
      </w:r>
      <w:r>
        <w:rPr>
          <w:rFonts w:ascii="Times New Roman" w:hAnsi="Times New Roman" w:eastAsia="Times New Roman" w:cs="Times New Roman"/>
          <w:color w:val="000000" w:themeColor="text1"/>
          <w14:textFill>
            <w14:solidFill>
              <w14:schemeClr w14:val="tx1"/>
            </w14:solidFill>
          </w14:textFill>
        </w:rPr>
        <w:t>B</w:t>
      </w:r>
      <w:r>
        <w:rPr>
          <w:rFonts w:ascii="宋体" w:hAnsi="宋体"/>
          <w:color w:val="000000" w:themeColor="text1"/>
          <w14:textFill>
            <w14:solidFill>
              <w14:schemeClr w14:val="tx1"/>
            </w14:solidFill>
          </w14:textFill>
        </w:rPr>
        <w:t>细胞，使大鼠因胰岛素缺乏而患糖尿病，这种动物可以作为实验材料用于研发治疗这类糖尿病的药物。</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【点睛】</w:t>
      </w:r>
      <w:r>
        <w:rPr>
          <w:rFonts w:ascii="宋体" w:hAnsi="宋体"/>
          <w:color w:val="000000" w:themeColor="text1"/>
          <w14:textFill>
            <w14:solidFill>
              <w14:schemeClr w14:val="tx1"/>
            </w14:solidFill>
          </w14:textFill>
        </w:rPr>
        <w:t>本题结合药物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的实验，主要考查了糖尿病的病因以及“三多一少”症状出现的原因等相关基础知识，意在考查考生从题中获取信息的能力，并运用所学知识对信息进行分析、推理和解释现象的能力。</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10.</w:t>
      </w:r>
      <w:r>
        <w:rPr>
          <w:rFonts w:ascii="宋体" w:hAnsi="宋体"/>
          <w:color w:val="000000" w:themeColor="text1"/>
          <w14:textFill>
            <w14:solidFill>
              <w14:schemeClr w14:val="tx1"/>
            </w14:solidFill>
          </w14:textFill>
        </w:rPr>
        <w:t>遗传学理论可用于指导农业生产实践。回答下列问题：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）生物体进行有性生殖形成配子的过程中，在不发生染色体结构变异的情况下，产生基因重新组合的途径有两条，分别是________________。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）在诱变育种过程中，通过诱变获得的新性状一般不能稳定遗传，原因是________________，若要使诱变获得的性状能够稳定遗传，需要采取的措施是____________。</w:t>
      </w:r>
    </w:p>
    <w:p>
      <w:pPr>
        <w:spacing w:line="360" w:lineRule="auto"/>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olor w:val="000000" w:themeColor="text1"/>
          <w14:textFill>
            <w14:solidFill>
              <w14:schemeClr w14:val="tx1"/>
            </w14:solidFill>
          </w14:textFill>
        </w:rPr>
        <w:t>在减数分裂过程中，随着非同源染色体的自由组合，非等位基因自由组合；同源染色体上的等位基因随着非姐妹染色单体的交换而发生交换，导致染色单体上的基因重组</w:t>
      </w:r>
      <w:r>
        <w:rPr>
          <w:color w:val="000000" w:themeColor="text1"/>
          <w14:textFill>
            <w14:solidFill>
              <w14:schemeClr w14:val="tx1"/>
            </w14:solidFill>
          </w14:textFill>
        </w:rPr>
        <w:t xml:space="preserve">    (2). </w:t>
      </w:r>
      <w:r>
        <w:rPr>
          <w:rFonts w:ascii="宋体" w:hAnsi="宋体"/>
          <w:color w:val="000000" w:themeColor="text1"/>
          <w14:textFill>
            <w14:solidFill>
              <w14:schemeClr w14:val="tx1"/>
            </w14:solidFill>
          </w14:textFill>
        </w:rPr>
        <w:t>控制新性状的基因是杂合的</w:t>
      </w:r>
      <w:r>
        <w:rPr>
          <w:color w:val="000000" w:themeColor="text1"/>
          <w14:textFill>
            <w14:solidFill>
              <w14:schemeClr w14:val="tx1"/>
            </w14:solidFill>
          </w14:textFill>
        </w:rPr>
        <w:t xml:space="preserve">    (3). </w:t>
      </w:r>
      <w:r>
        <w:rPr>
          <w:rFonts w:ascii="宋体" w:hAnsi="宋体"/>
          <w:color w:val="000000" w:themeColor="text1"/>
          <w14:textFill>
            <w14:solidFill>
              <w14:schemeClr w14:val="tx1"/>
            </w14:solidFill>
          </w14:textFill>
        </w:rPr>
        <w:t>通过自交筛选性状能稳定遗传的子代</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）由分析可知，减数分裂形成配子</w:t>
      </w:r>
      <w:r>
        <w:rPr>
          <w:rFonts w:ascii="宋体" w:hAnsi="宋体"/>
          <w:color w:val="000000" w:themeColor="text1"/>
          <w14:textFill>
            <w14:solidFill>
              <w14:schemeClr w14:val="tx1"/>
            </w14:solidFill>
          </w14:textFill>
        </w:rPr>
        <w:drawing>
          <wp:inline distT="0" distB="0" distL="0" distR="0">
            <wp:extent cx="137160" cy="175260"/>
            <wp:effectExtent l="0" t="0" r="1524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过程中，基因重组的途径有减数第一次分裂后期，非同源染色体上的非等位基因自由组合；减数第一次分裂前期同源染色体的非姐妹染色单体之间发生交叉互换。</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在诱变育种过程中，诱变获得的新个体通常为杂合子，自交后代会发生性状分离，故可以将该个体进行自交，筛选出符合性状要求的个体后再自交，重复此过程，直到不发生性状分离，即可获得稳定遗传的纯合子。</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 xml:space="preserve"> [生物——选修1：生物技术实践] </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11.</w:t>
      </w:r>
      <w:r>
        <w:rPr>
          <w:rFonts w:ascii="宋体" w:hAnsi="宋体"/>
          <w:color w:val="000000" w:themeColor="text1"/>
          <w14:textFill>
            <w14:solidFill>
              <w14:schemeClr w14:val="tx1"/>
            </w14:solidFill>
          </w14:textFill>
        </w:rPr>
        <w:t>某种物质</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（一种含有</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H</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N</w:t>
      </w:r>
      <w:r>
        <w:rPr>
          <w:rFonts w:ascii="宋体" w:hAnsi="宋体"/>
          <w:color w:val="000000" w:themeColor="text1"/>
          <w14:textFill>
            <w14:solidFill>
              <w14:schemeClr w14:val="tx1"/>
            </w14:solidFill>
          </w14:textFill>
        </w:rPr>
        <w:drawing>
          <wp:inline distT="0" distB="0" distL="0" distR="0">
            <wp:extent cx="137160" cy="175260"/>
            <wp:effectExtent l="0" t="0" r="1524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有机物）难以降解，会对环境造成污染，只有某些细菌能降解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。研究人员按照下图所示流程从淤泥中分离得到能高效降解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的细菌菌株。实验过程中需要甲、乙两种培养基，甲的组分为无机盐、水和</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，乙的组分为无机盐、水、</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和</w:t>
      </w:r>
      <w:r>
        <w:rPr>
          <w:rFonts w:ascii="Times New Roman" w:hAnsi="Times New Roman" w:eastAsia="Times New Roman" w:cs="Times New Roman"/>
          <w:color w:val="000000" w:themeColor="text1"/>
          <w14:textFill>
            <w14:solidFill>
              <w14:schemeClr w14:val="tx1"/>
            </w14:solidFill>
          </w14:textFill>
        </w:rPr>
        <w:t>Y</w:t>
      </w:r>
      <w:r>
        <w:rPr>
          <w:rFonts w:ascii="宋体" w:hAnsi="宋体"/>
          <w:color w:val="000000" w:themeColor="text1"/>
          <w14:textFill>
            <w14:solidFill>
              <w14:schemeClr w14:val="tx1"/>
            </w14:solidFill>
          </w14:textFill>
        </w:rPr>
        <w:t>。</w:t>
      </w:r>
    </w:p>
    <w:p>
      <w:pPr>
        <w:spacing w:line="360" w:lineRule="auto"/>
        <w:jc w:val="left"/>
        <w:textAlignment w:val="center"/>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drawing>
          <wp:inline distT="0" distB="0" distL="0" distR="0">
            <wp:extent cx="4328160" cy="998220"/>
            <wp:effectExtent l="0" t="0" r="15240" b="11430"/>
            <wp:docPr id="13" name="图片 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以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28160" cy="998220"/>
                    </a:xfrm>
                    <a:prstGeom prst="rect">
                      <a:avLst/>
                    </a:prstGeom>
                    <a:noFill/>
                    <a:ln>
                      <a:noFill/>
                    </a:ln>
                  </pic:spPr>
                </pic:pic>
              </a:graphicData>
            </a:graphic>
          </wp:inline>
        </w:drawing>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）实验时，盛有水或培养基的摇瓶通常采用_______________的方法进行灭菌。乙培养基中的</w:t>
      </w:r>
      <w:r>
        <w:rPr>
          <w:rFonts w:ascii="Times New Roman" w:hAnsi="Times New Roman" w:eastAsia="Times New Roman" w:cs="Times New Roman"/>
          <w:color w:val="000000" w:themeColor="text1"/>
          <w14:textFill>
            <w14:solidFill>
              <w14:schemeClr w14:val="tx1"/>
            </w14:solidFill>
          </w14:textFill>
        </w:rPr>
        <w:t>Y</w:t>
      </w:r>
      <w:r>
        <w:rPr>
          <w:rFonts w:ascii="宋体" w:hAnsi="宋体"/>
          <w:color w:val="000000" w:themeColor="text1"/>
          <w14:textFill>
            <w14:solidFill>
              <w14:schemeClr w14:val="tx1"/>
            </w14:solidFill>
          </w14:textFill>
        </w:rPr>
        <w:t>物质是_______________。甲、乙培养基均属于______________培养基。</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）实验中初步估测摇瓶</w:t>
      </w:r>
      <w:r>
        <w:rPr>
          <w:rFonts w:ascii="Times New Roman" w:hAnsi="Times New Roman" w:eastAsia="Times New Roman" w:cs="Times New Roman"/>
          <w:color w:val="000000" w:themeColor="text1"/>
          <w14:textFill>
            <w14:solidFill>
              <w14:schemeClr w14:val="tx1"/>
            </w14:solidFill>
          </w14:textFill>
        </w:rPr>
        <w:t>M</w:t>
      </w:r>
      <w:r>
        <w:rPr>
          <w:rFonts w:ascii="宋体" w:hAnsi="宋体"/>
          <w:color w:val="000000" w:themeColor="text1"/>
          <w14:textFill>
            <w14:solidFill>
              <w14:schemeClr w14:val="tx1"/>
            </w14:solidFill>
          </w14:textFill>
        </w:rPr>
        <w:t>中细菌细胞数为</w:t>
      </w:r>
      <w:r>
        <w:rPr>
          <w:rFonts w:ascii="Times New Roman" w:hAnsi="Times New Roman" w:eastAsia="Times New Roman" w:cs="Times New Roman"/>
          <w:color w:val="000000" w:themeColor="text1"/>
          <w14:textFill>
            <w14:solidFill>
              <w14:schemeClr w14:val="tx1"/>
            </w14:solidFill>
          </w14:textFill>
        </w:rPr>
        <w:t>2×10</w:t>
      </w:r>
      <w:r>
        <w:rPr>
          <w:rFonts w:ascii="Times New Roman" w:hAnsi="Times New Roman" w:eastAsia="Times New Roman" w:cs="Times New Roman"/>
          <w:color w:val="000000" w:themeColor="text1"/>
          <w:vertAlign w:val="superscript"/>
          <w14:textFill>
            <w14:solidFill>
              <w14:schemeClr w14:val="tx1"/>
            </w14:solidFill>
          </w14:textFill>
        </w:rPr>
        <w:t xml:space="preserve">7 </w:t>
      </w:r>
      <w:r>
        <w:rPr>
          <w:rFonts w:ascii="宋体" w:hAnsi="宋体"/>
          <w:color w:val="000000" w:themeColor="text1"/>
          <w14:textFill>
            <w14:solidFill>
              <w14:schemeClr w14:val="tx1"/>
            </w14:solidFill>
          </w14:textFill>
        </w:rPr>
        <w:t>个</w:t>
      </w:r>
      <w:r>
        <w:rPr>
          <w:rFonts w:ascii="Times New Roman" w:hAnsi="Times New Roman" w:eastAsia="Times New Roman" w:cs="Times New Roman"/>
          <w:color w:val="000000" w:themeColor="text1"/>
          <w14:textFill>
            <w14:solidFill>
              <w14:schemeClr w14:val="tx1"/>
            </w14:solidFill>
          </w14:textFill>
        </w:rPr>
        <w:t>/mL</w:t>
      </w:r>
      <w:r>
        <w:rPr>
          <w:rFonts w:ascii="宋体" w:hAnsi="宋体"/>
          <w:color w:val="000000" w:themeColor="text1"/>
          <w14:textFill>
            <w14:solidFill>
              <w14:schemeClr w14:val="tx1"/>
            </w14:solidFill>
          </w14:textFill>
        </w:rPr>
        <w:t>，若要在每个平板上涂布</w:t>
      </w:r>
      <w:r>
        <w:rPr>
          <w:rFonts w:ascii="Times New Roman" w:hAnsi="Times New Roman" w:eastAsia="Times New Roman" w:cs="Times New Roman"/>
          <w:color w:val="000000" w:themeColor="text1"/>
          <w14:textFill>
            <w14:solidFill>
              <w14:schemeClr w14:val="tx1"/>
            </w14:solidFill>
          </w14:textFill>
        </w:rPr>
        <w:t>100</w:t>
      </w:r>
      <w:r>
        <w:rPr>
          <w:rFonts w:ascii="宋体" w:hAnsi="宋体"/>
          <w:color w:val="000000" w:themeColor="text1"/>
          <w14:textFill>
            <w14:solidFill>
              <w14:schemeClr w14:val="tx1"/>
            </w14:solidFill>
          </w14:textFill>
        </w:rPr>
        <w:t>μ</w:t>
      </w:r>
      <w:r>
        <w:rPr>
          <w:rFonts w:ascii="Times New Roman" w:hAnsi="Times New Roman" w:eastAsia="Times New Roman" w:cs="Times New Roman"/>
          <w:color w:val="000000" w:themeColor="text1"/>
          <w14:textFill>
            <w14:solidFill>
              <w14:schemeClr w14:val="tx1"/>
            </w14:solidFill>
          </w14:textFill>
        </w:rPr>
        <w:t>L</w:t>
      </w:r>
      <w:r>
        <w:rPr>
          <w:rFonts w:ascii="宋体" w:hAnsi="宋体"/>
          <w:color w:val="000000" w:themeColor="text1"/>
          <w14:textFill>
            <w14:solidFill>
              <w14:schemeClr w14:val="tx1"/>
            </w14:solidFill>
          </w14:textFill>
        </w:rPr>
        <w:t>稀释后的菌液，且保证每个平板上长出的菌落数不超过</w:t>
      </w:r>
      <w:r>
        <w:rPr>
          <w:rFonts w:ascii="Times New Roman" w:hAnsi="Times New Roman" w:eastAsia="Times New Roman" w:cs="Times New Roman"/>
          <w:color w:val="000000" w:themeColor="text1"/>
          <w14:textFill>
            <w14:solidFill>
              <w14:schemeClr w14:val="tx1"/>
            </w14:solidFill>
          </w14:textFill>
        </w:rPr>
        <w:t>200</w:t>
      </w:r>
      <w:r>
        <w:rPr>
          <w:rFonts w:ascii="宋体" w:hAnsi="宋体"/>
          <w:color w:val="000000" w:themeColor="text1"/>
          <w14:textFill>
            <w14:solidFill>
              <w14:schemeClr w14:val="tx1"/>
            </w14:solidFill>
          </w14:textFill>
        </w:rPr>
        <w:t>个，则至少应将摇瓶</w:t>
      </w:r>
      <w:r>
        <w:rPr>
          <w:rFonts w:ascii="Times New Roman" w:hAnsi="Times New Roman" w:eastAsia="Times New Roman" w:cs="Times New Roman"/>
          <w:color w:val="000000" w:themeColor="text1"/>
          <w14:textFill>
            <w14:solidFill>
              <w14:schemeClr w14:val="tx1"/>
            </w14:solidFill>
          </w14:textFill>
        </w:rPr>
        <w:t>M</w:t>
      </w:r>
      <w:r>
        <w:rPr>
          <w:rFonts w:ascii="宋体" w:hAnsi="宋体"/>
          <w:color w:val="000000" w:themeColor="text1"/>
          <w14:textFill>
            <w14:solidFill>
              <w14:schemeClr w14:val="tx1"/>
            </w14:solidFill>
          </w14:textFill>
        </w:rPr>
        <w:t>中的菌液稀释________________倍。</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）在步骤⑤的筛选过程中，发现当培养基中的</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超过某一浓度时，某菌株对</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的降解量反而下降，其原因可能是________________（答出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）若要测定淤泥中能降解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的细菌细胞数，请写出主要实验步骤________________。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）上述实验中，甲、乙两种培养基所含有的组分虽然不同，但都能为细菌的生长提供</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类营养物质，即________________。</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    (1). 高压蒸汽灭菌    (2). 琼脂    (3). 选择    (4). 10</w:t>
      </w:r>
      <w:r>
        <w:rPr>
          <w:color w:val="000000" w:themeColor="text1"/>
          <w:vertAlign w:val="superscript"/>
          <w14:textFill>
            <w14:solidFill>
              <w14:schemeClr w14:val="tx1"/>
            </w14:solidFill>
          </w14:textFill>
        </w:rPr>
        <w:t>4</w:t>
      </w:r>
      <w:r>
        <w:rPr>
          <w:color w:val="000000" w:themeColor="text1"/>
          <w14:textFill>
            <w14:solidFill>
              <w14:schemeClr w14:val="tx1"/>
            </w14:solidFill>
          </w14:textFill>
        </w:rPr>
        <w:t xml:space="preserve">    (5). S的浓度超过某一值时会抑制菌株的生长    (6). 取淤泥加入无菌水，涂布（或稀释涂布）到乙培养基上，培养后计数    (7). 水、碳源、氮源和无机盐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详解：（1）常用高压蒸汽灭菌法处理盛有水或培养基的摇瓶，乙为固体培养基，故需要加入Y琼脂；甲和乙培养基可以用于筛选能降解S的菌株，故均属于选择培养基。</w:t>
      </w:r>
      <w:r>
        <w:rPr>
          <w:color w:val="000000" w:themeColor="text1"/>
          <w14:textFill>
            <w14:solidFill>
              <w14:schemeClr w14:val="tx1"/>
            </w14:solidFill>
          </w14:textFill>
        </w:rPr>
        <w:br w:type="textWrapping"/>
      </w:r>
      <w:r>
        <w:rPr>
          <w:color w:val="000000" w:themeColor="text1"/>
          <w14:textFill>
            <w14:solidFill>
              <w14:schemeClr w14:val="tx1"/>
            </w14:solidFill>
          </w14:textFill>
        </w:rPr>
        <w:t>（2）若要在每个平板上涂布100μL稀释液后的菌液，且每个平板上长出的菌落数不超过200个，则摇瓶M中的菌液稀释的倍数至少为2×10</w:t>
      </w:r>
      <w:r>
        <w:rPr>
          <w:color w:val="000000" w:themeColor="text1"/>
          <w:vertAlign w:val="superscript"/>
          <w14:textFill>
            <w14:solidFill>
              <w14:schemeClr w14:val="tx1"/>
            </w14:solidFill>
          </w14:textFill>
        </w:rPr>
        <w:t>7</w:t>
      </w:r>
      <w:r>
        <w:rPr>
          <w:color w:val="000000" w:themeColor="text1"/>
          <w14:textFill>
            <w14:solidFill>
              <w14:schemeClr w14:val="tx1"/>
            </w14:solidFill>
          </w14:textFill>
        </w:rPr>
        <w:t>÷1000×100÷200=1×10</w:t>
      </w:r>
      <w:r>
        <w:rPr>
          <w:color w:val="000000" w:themeColor="text1"/>
          <w:vertAlign w:val="superscript"/>
          <w14:textFill>
            <w14:solidFill>
              <w14:schemeClr w14:val="tx1"/>
            </w14:solidFill>
          </w14:textFill>
        </w:rPr>
        <w:t>4</w:t>
      </w:r>
      <w:r>
        <w:rPr>
          <w:color w:val="000000" w:themeColor="text1"/>
          <w14:textFill>
            <w14:solidFill>
              <w14:schemeClr w14:val="tx1"/>
            </w14:solidFill>
          </w14:textFill>
        </w:rPr>
        <w:t>倍。</w:t>
      </w:r>
      <w:r>
        <w:rPr>
          <w:color w:val="000000" w:themeColor="text1"/>
          <w14:textFill>
            <w14:solidFill>
              <w14:schemeClr w14:val="tx1"/>
            </w14:solidFill>
          </w14:textFill>
        </w:rPr>
        <w:br w:type="textWrapping"/>
      </w:r>
      <w:r>
        <w:rPr>
          <w:color w:val="000000" w:themeColor="text1"/>
          <w14:textFill>
            <w14:solidFill>
              <w14:schemeClr w14:val="tx1"/>
            </w14:solidFill>
          </w14:textFill>
        </w:rPr>
        <w:t>（3）当培养基中的S超过某一浓度后，可能会抑制菌株的生长，从而造成其对S的降解量下降。</w:t>
      </w:r>
      <w:r>
        <w:rPr>
          <w:color w:val="000000" w:themeColor="text1"/>
          <w14:textFill>
            <w14:solidFill>
              <w14:schemeClr w14:val="tx1"/>
            </w14:solidFill>
          </w14:textFill>
        </w:rPr>
        <w:br w:type="textWrapping"/>
      </w:r>
      <w:r>
        <w:rPr>
          <w:color w:val="000000" w:themeColor="text1"/>
          <w14:textFill>
            <w14:solidFill>
              <w14:schemeClr w14:val="tx1"/>
            </w14:solidFill>
          </w14:textFill>
        </w:rPr>
        <w:t>（4）要测定淤泥中能降解S的细菌的细胞数，可以取淤泥加无菌水制成菌悬液，稀释涂布到乙培养基上，培养后进行计数。</w:t>
      </w:r>
      <w:r>
        <w:rPr>
          <w:color w:val="000000" w:themeColor="text1"/>
          <w14:textFill>
            <w14:solidFill>
              <w14:schemeClr w14:val="tx1"/>
            </w14:solidFill>
          </w14:textFill>
        </w:rPr>
        <w:br w:type="textWrapping"/>
      </w:r>
      <w:r>
        <w:rPr>
          <w:color w:val="000000" w:themeColor="text1"/>
          <w14:textFill>
            <w14:solidFill>
              <w14:schemeClr w14:val="tx1"/>
            </w14:solidFill>
          </w14:textFill>
        </w:rPr>
        <w:t>（5）甲和乙培养基均含有水、无机盐、碳源、氮源。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【点睛】培养基常用高压蒸汽灭菌法进行灭菌，接种工具应该进行灼烧灭菌，玻璃器皿等耐高温的、需要干燥的物品，常采用干热灭菌。</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[生物——选修3：现代生物科技专题]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12.</w:t>
      </w:r>
      <w:r>
        <w:rPr>
          <w:rFonts w:ascii="宋体" w:hAnsi="宋体"/>
          <w:color w:val="000000" w:themeColor="text1"/>
          <w14:textFill>
            <w14:solidFill>
              <w14:schemeClr w14:val="tx1"/>
            </w14:solidFill>
          </w14:textFill>
        </w:rPr>
        <w:t>为研制抗病毒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的单克隆抗体，某同学以小鼠甲为实验材料设计了以下实验流程。</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678680" cy="876300"/>
            <wp:effectExtent l="0" t="0" r="7620" b="0"/>
            <wp:docPr id="14" name="图片 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以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78680" cy="876300"/>
                    </a:xfrm>
                    <a:prstGeom prst="rect">
                      <a:avLst/>
                    </a:prstGeom>
                    <a:noFill/>
                    <a:ln>
                      <a:noFill/>
                    </a:ln>
                  </pic:spPr>
                </pic:pic>
              </a:graphicData>
            </a:graphic>
          </wp:inline>
        </w:drawing>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）上述实验前必须给小鼠甲注射病毒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，该处理的目的是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）写出以小鼠甲的脾脏为材料制备单细胞悬液的主要实验步骤：</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）为了得到能产生抗病毒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的单克隆抗体的杂交瘤细胞，需要进行筛选。图中筛选</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所采用的培养基属于</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，使用该培养基进行细胞培养的结果是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。图中筛选</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含多次筛选，筛选所依据的基本原理是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）若要使能产生抗病毒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的单克隆抗体的杂交瘤细胞大量增殖，可采用的方法有</w:t>
      </w:r>
      <w:r>
        <w:rPr>
          <w:color w:val="000000" w:themeColor="text1"/>
          <w14:textFill>
            <w14:solidFill>
              <w14:schemeClr w14:val="tx1"/>
            </w14:solidFill>
          </w14:textFill>
        </w:rPr>
        <w:t>________________</w:t>
      </w:r>
      <w:r>
        <w:rPr>
          <w:rFonts w:ascii="宋体" w:hAnsi="宋体"/>
          <w:color w:val="000000" w:themeColor="text1"/>
          <w14:textFill>
            <w14:solidFill>
              <w14:schemeClr w14:val="tx1"/>
            </w14:solidFill>
          </w14:textFill>
        </w:rPr>
        <w:t>（答出</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点即可）。</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    (1). 诱导小鼠甲产生能够分泌抗病毒A抗体的B淋巴细胞    (2). 取小鼠甲脾脏剪碎，用胰蛋白酶处理使其分散成单个细胞，加入培养液制成单细胞悬液    (3). 选择培养基    (4). 只有杂交瘤细胞能够生存    (5). 抗原与抗体的反应具有特异性    (6). 将杂交瘤细胞注射到小鼠腹腔内增殖；将杂交瘤细胞在体外培养</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详解：（1）实验前给小鼠甲注射病毒A，是为了诱导小鼠甲产生能够分泌抗病毒A抗体的B淋巴细胞。</w:t>
      </w:r>
      <w:r>
        <w:rPr>
          <w:color w:val="000000" w:themeColor="text1"/>
          <w14:textFill>
            <w14:solidFill>
              <w14:schemeClr w14:val="tx1"/>
            </w14:solidFill>
          </w14:textFill>
        </w:rPr>
        <w:br w:type="textWrapping"/>
      </w:r>
      <w:r>
        <w:rPr>
          <w:color w:val="000000" w:themeColor="text1"/>
          <w14:textFill>
            <w14:solidFill>
              <w14:schemeClr w14:val="tx1"/>
            </w14:solidFill>
          </w14:textFill>
        </w:rPr>
        <w:t>（2）取小鼠的脾脏，剪碎组织，用胰蛋白酶处理获得单个细胞，加入培养液可以制成单细胞悬液。</w:t>
      </w:r>
      <w:r>
        <w:rPr>
          <w:color w:val="000000" w:themeColor="text1"/>
          <w14:textFill>
            <w14:solidFill>
              <w14:schemeClr w14:val="tx1"/>
            </w14:solidFill>
          </w14:textFill>
        </w:rPr>
        <w:br w:type="textWrapping"/>
      </w:r>
      <w:r>
        <w:rPr>
          <w:color w:val="000000" w:themeColor="text1"/>
          <w14:textFill>
            <w14:solidFill>
              <w14:schemeClr w14:val="tx1"/>
            </w14:solidFill>
          </w14:textFill>
        </w:rPr>
        <w:t>（3）图中筛选1需要用到选择培养基，只有杂交瘤细胞可以存活。筛选2是为了获得能产生特定抗体的杂交瘤细胞，该过程要用到抗原抗体杂交，故筛选所依据的原理是抗原-抗体反应具有特异性。</w:t>
      </w:r>
      <w:r>
        <w:rPr>
          <w:color w:val="000000" w:themeColor="text1"/>
          <w14:textFill>
            <w14:solidFill>
              <w14:schemeClr w14:val="tx1"/>
            </w14:solidFill>
          </w14:textFill>
        </w:rPr>
        <w:br w:type="textWrapping"/>
      </w:r>
      <w:r>
        <w:rPr>
          <w:color w:val="000000" w:themeColor="text1"/>
          <w14:textFill>
            <w14:solidFill>
              <w14:schemeClr w14:val="tx1"/>
            </w14:solidFill>
          </w14:textFill>
        </w:rPr>
        <w:t>（4）获得能产生抗病毒A的单克隆抗体的杂交瘤细胞后，可以在体外培养液中进行培养，或在小鼠的腹腔中进行培养，使杂交瘤细胞大量增殖。</w:t>
      </w: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C8"/>
    <w:rsid w:val="001C55C6"/>
    <w:rsid w:val="004F18C8"/>
    <w:rsid w:val="005207C5"/>
    <w:rsid w:val="007520F5"/>
    <w:rsid w:val="00D85E09"/>
    <w:rsid w:val="00F7738B"/>
    <w:rsid w:val="33D57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1046</Words>
  <Characters>5967</Characters>
  <Lines>49</Lines>
  <Paragraphs>13</Paragraphs>
  <TotalTime>2</TotalTime>
  <ScaleCrop>false</ScaleCrop>
  <LinksUpToDate>false</LinksUpToDate>
  <CharactersWithSpaces>7000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2020-07-08T22:56:00Z</dcterms:created>
  <dc:creator>DELL</dc:creator>
  <cp:lastModifiedBy>死神</cp:lastModifiedBy>
  <dcterms:modified xsi:type="dcterms:W3CDTF">2020-07-20T12:34:23Z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