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wmf" ContentType="image/x-wmf"/>
  <Override PartName="/word/media/image3.png" ContentType="image/png"/>
  <Override PartName="/word/media/image26.png" ContentType="image/png"/>
  <Override PartName="/word/media/image2.wmf" ContentType="image/x-wmf"/>
  <Override PartName="/word/media/image27.png" ContentType="image/png"/>
  <Override PartName="/word/media/image15.png" ContentType="image/png"/>
  <Override PartName="/word/media/image25.png" ContentType="image/png"/>
  <Override PartName="/word/media/image23.png" ContentType="image/png"/>
  <Override PartName="/word/media/image22.png" ContentType="image/png"/>
  <Override PartName="/word/media/image20.wmf" ContentType="image/x-wmf"/>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1.png" ContentType="image/png"/>
  <Override PartName="/word/media/image2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eastAsia="Times New Roman" w:cs="Times New Roman"/>
          <w:b/>
          <w:sz w:val="32"/>
        </w:rPr>
        <w:t>2021</w:t>
      </w:r>
      <w:r>
        <w:rPr>
          <w:rFonts w:cs="Times New Roman" w:eastAsia="Times New Roman"/>
          <w:b/>
          <w:sz w:val="32"/>
        </w:rPr>
        <w:t>年天津市高考生物试卷</w:t>
      </w:r>
    </w:p>
    <w:p>
      <w:pPr>
        <w:pStyle w:val="Normal"/>
        <w:spacing w:lineRule="auto" w:line="360"/>
        <w:jc w:val="left"/>
        <w:textAlignment w:val="center"/>
        <w:rPr>
          <w:rFonts w:ascii="宋体" w:hAnsi="宋体" w:cs="宋体"/>
        </w:rPr>
      </w:pPr>
      <w:r>
        <w:rPr/>
        <w:t xml:space="preserve">1. </w:t>
      </w:r>
      <w:r>
        <w:rPr>
          <w:rFonts w:ascii="宋体" w:hAnsi="宋体" w:cs="宋体"/>
        </w:rPr>
        <w:t>下列操作能达到灭菌目的的是（</w:t>
      </w:r>
      <w:r>
        <w:rPr>
          <w:rFonts w:cs="Times New Roman" w:eastAsia="Times New Roman"/>
        </w:rPr>
        <w:t xml:space="preserve">    </w:t>
      </w:r>
      <w:r>
        <w:rPr>
          <w:rFonts w:ascii="宋体" w:hAnsi="宋体" w:cs="宋体"/>
        </w:rPr>
        <w:t>）</w:t>
      </w:r>
      <w:r>
        <w:rPr/>
        <w:drawing>
          <wp:inline distT="0" distB="0" distL="0" distR="0">
            <wp:extent cx="1270" cy="63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rPr>
      </w:pPr>
      <w:r>
        <w:rPr/>
        <w:t>A</w:t>
      </w:r>
      <w:r>
        <w:rPr/>
        <w:drawing>
          <wp:inline distT="0" distB="0" distL="0" distR="0">
            <wp:extent cx="31115" cy="8826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568" t="-474" r="-568" b="-474"/>
                    <a:stretch>
                      <a:fillRect/>
                    </a:stretch>
                  </pic:blipFill>
                  <pic:spPr bwMode="auto">
                    <a:xfrm>
                      <a:off x="0" y="0"/>
                      <a:ext cx="31115" cy="88265"/>
                    </a:xfrm>
                    <a:prstGeom prst="rect">
                      <a:avLst/>
                    </a:prstGeom>
                  </pic:spPr>
                </pic:pic>
              </a:graphicData>
            </a:graphic>
          </wp:inline>
        </w:drawing>
      </w:r>
      <w:r>
        <w:rPr/>
        <w:t xml:space="preserve"> </w:t>
      </w:r>
      <w:r>
        <w:rPr>
          <w:rFonts w:ascii="宋体" w:hAnsi="宋体" w:cs="宋体"/>
        </w:rPr>
        <w:t>用免洗酒精凝胶擦手</w:t>
      </w:r>
      <w:r>
        <w:rPr/>
        <w:tab/>
        <w:t xml:space="preserve">B. </w:t>
      </w:r>
      <w:r>
        <w:rPr>
          <w:rFonts w:ascii="宋体" w:hAnsi="宋体" w:cs="宋体"/>
        </w:rPr>
        <w:t>制作泡菜前用开水烫洗容器</w:t>
      </w:r>
      <w:r>
        <w:rPr/>
        <w:drawing>
          <wp:inline distT="0" distB="0" distL="0" distR="0">
            <wp:extent cx="1270" cy="63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ascii="宋体" w:hAnsi="宋体" w:cs="宋体"/>
        </w:rPr>
        <w:t>在火焰上灼烧接种环</w:t>
      </w:r>
      <w:r>
        <w:rPr/>
        <w:tab/>
        <w:t xml:space="preserve">D. </w:t>
      </w:r>
      <w:r>
        <w:rPr>
          <w:rFonts w:ascii="宋体" w:hAnsi="宋体" w:cs="宋体"/>
        </w:rPr>
        <w:t>防疫期间用石炭酸喷洒教室</w:t>
      </w:r>
      <w:r>
        <w:rPr/>
        <w:drawing>
          <wp:inline distT="0" distB="0" distL="0" distR="0">
            <wp:extent cx="1270" cy="63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灭菌是指使用强烈的理化因素杀死物体内外一切微生物的细胞、芽孢和孢子的过程，常用的方法有灼烧灭菌、干热灭菌和高压蒸汽灭菌。消毒是指用较为温和的物理或化学方法仅杀死物体体表或内部的一部分微生物的过程，常用的方法有煮沸消毒法、巴氏消毒法、紫外线或化学药物消毒法等。</w:t>
      </w:r>
      <w:r>
        <w:rPr/>
        <w:drawing>
          <wp:inline distT="0" distB="0" distL="0" distR="0">
            <wp:extent cx="1270" cy="63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、用免洗酒精凝胶擦手属于消毒，</w:t>
      </w:r>
      <w:r>
        <w:rPr>
          <w:color w:val="000000"/>
        </w:rPr>
        <w:t>A</w:t>
      </w:r>
      <w:r>
        <w:rPr>
          <w:color w:val="000000"/>
        </w:rPr>
        <w:t>错误；</w:t>
      </w:r>
      <w:r>
        <w:rPr/>
        <w:drawing>
          <wp:inline distT="0" distB="0" distL="0" distR="0">
            <wp:extent cx="1270" cy="63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、制作泡菜前用开水烫洗容器属于消毒过程，</w:t>
      </w:r>
      <w:r>
        <w:rPr>
          <w:color w:val="000000"/>
        </w:rPr>
        <w:t>B</w:t>
      </w:r>
      <w:r>
        <w:rPr>
          <w:color w:val="000000"/>
        </w:rPr>
        <w:t>错误；</w:t>
      </w:r>
      <w:r>
        <w:rPr/>
        <w:drawing>
          <wp:inline distT="0" distB="0" distL="0" distR="0">
            <wp:extent cx="1270" cy="63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、在火焰上灼烧接种环能达到灭菌目的，</w:t>
      </w:r>
      <w:r>
        <w:rPr>
          <w:color w:val="000000"/>
        </w:rPr>
        <w:t>C</w:t>
      </w:r>
      <w:r>
        <w:rPr>
          <w:color w:val="000000"/>
        </w:rPr>
        <w:t>正确；</w:t>
      </w:r>
      <w:r>
        <w:rPr/>
        <w:drawing>
          <wp:inline distT="0" distB="0" distL="0" distR="0">
            <wp:extent cx="1270" cy="63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、防疫期间用石炭酸喷洒教室，属于消毒，</w:t>
      </w:r>
      <w:r>
        <w:rPr>
          <w:color w:val="000000"/>
        </w:rPr>
        <w:t>D</w:t>
      </w:r>
      <w:r>
        <w:rPr>
          <w:color w:val="000000"/>
        </w:rPr>
        <w:t>错误。</w:t>
      </w:r>
      <w:r>
        <w:rPr/>
        <w:drawing>
          <wp:inline distT="0" distB="0" distL="0" distR="0">
            <wp:extent cx="1270" cy="635"/>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突触小泡可从细胞质基质摄取神经递质。当兴奋传导至轴突末梢时，突触小泡释放神经递质到突触间隙。图中不能检测出神经递质的部位是（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628775" cy="1152525"/>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22" t="-31" r="-22" b="-31"/>
                    <a:stretch>
                      <a:fillRect/>
                    </a:stretch>
                  </pic:blipFill>
                  <pic:spPr bwMode="auto">
                    <a:xfrm>
                      <a:off x="0" y="0"/>
                      <a:ext cx="1628775" cy="1152525"/>
                    </a:xfrm>
                    <a:prstGeom prst="rect">
                      <a:avLst/>
                    </a:prstGeom>
                  </pic:spPr>
                </pic:pic>
              </a:graphicData>
            </a:graphic>
          </wp:inline>
        </w:drawing>
      </w:r>
      <w:r>
        <w:rPr/>
        <w:drawing>
          <wp:inline distT="0" distB="0" distL="0" distR="0">
            <wp:extent cx="1270" cy="63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w:t>
      </w:r>
      <w:r>
        <w:rPr>
          <w:color w:val="000000"/>
        </w:rPr>
        <w:tab/>
        <w:t xml:space="preserve">B. </w:t>
      </w:r>
      <w:r>
        <w:rPr>
          <w:rFonts w:cs="宋体" w:ascii="宋体" w:hAnsi="宋体"/>
          <w:color w:val="000000"/>
        </w:rPr>
        <w:t>②</w:t>
      </w:r>
      <w:r>
        <w:rPr/>
        <w:drawing>
          <wp:inline distT="0" distB="0" distL="0" distR="0">
            <wp:extent cx="1270" cy="63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③</w:t>
      </w:r>
      <w:r>
        <w:rPr>
          <w:color w:val="000000"/>
        </w:rPr>
        <w:tab/>
        <w:t xml:space="preserve">D. </w:t>
      </w:r>
      <w:r>
        <w:rPr>
          <w:rFonts w:cs="宋体" w:ascii="宋体" w:hAnsi="宋体"/>
          <w:color w:val="000000"/>
        </w:rPr>
        <w:t>④</w:t>
      </w:r>
      <w:r>
        <w:rPr/>
        <w:drawing>
          <wp:inline distT="0" distB="0" distL="0" distR="0">
            <wp:extent cx="1270" cy="63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【分析】兴奋在两个神经元之间传递是通过突触进行</w:t>
      </w:r>
      <w:r>
        <w:rPr>
          <w:color w:val="000000"/>
        </w:rPr>
        <w:drawing>
          <wp:inline distT="0" distB="0" distL="0" distR="0">
            <wp:extent cx="133350" cy="17716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color w:val="000000"/>
        </w:rPr>
        <w:t>，突触由突触前膜、突触间隙和突触后膜三部分组成，神经递质只存在于突触前膜的突触小泡中，只能由突触前膜释放，进入突触间隙，作用于突触后膜上的特异性受体，引起下一个神经元兴奋或抑制，所以兴奋在神经元之间的传递是单向的。突触可完成“电信号→化学信号→电信号”的转变。</w:t>
      </w:r>
      <w:r>
        <w:rPr/>
        <w:drawing>
          <wp:inline distT="0" distB="0" distL="0" distR="0">
            <wp:extent cx="1270" cy="635"/>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图中①是突触小体，②是突触小泡，③是突触间隙，④突触后神经元。</w:t>
      </w:r>
      <w:r>
        <w:rPr/>
        <w:drawing>
          <wp:inline distT="0" distB="0" distL="0" distR="0">
            <wp:extent cx="1270" cy="635"/>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AB</w:t>
      </w:r>
      <w:r>
        <w:rPr>
          <w:color w:val="000000"/>
        </w:rPr>
        <w:t>、神经递质在突触小体内的细胞器中合成，由高尔基体形成的突触小泡包裹，所以在突触小体和突触小泡中都可能检测到神经递质，</w:t>
      </w:r>
      <w:r>
        <w:rPr>
          <w:color w:val="000000"/>
        </w:rPr>
        <w:t>AB</w:t>
      </w:r>
      <w:r>
        <w:rPr>
          <w:color w:val="000000"/>
        </w:rPr>
        <w:t>错误；</w:t>
      </w:r>
      <w:r>
        <w:rPr/>
        <w:drawing>
          <wp:inline distT="0" distB="0" distL="0" distR="0">
            <wp:extent cx="1270" cy="635"/>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、突触小泡和突触前膜融合后，将神经递质释放至突触间隙，所以在突触间隙中可以找到神经递质，</w:t>
      </w:r>
      <w:r>
        <w:rPr>
          <w:color w:val="000000"/>
        </w:rPr>
        <w:t>C</w:t>
      </w:r>
      <w:r>
        <w:rPr>
          <w:color w:val="000000"/>
        </w:rPr>
        <w:t>错误；</w:t>
      </w:r>
      <w:r>
        <w:rPr/>
        <w:drawing>
          <wp:inline distT="0" distB="0" distL="0" distR="0">
            <wp:extent cx="1270" cy="635"/>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、神经递质与突触后神经元膜上的受体结合，引起相应电位的改变，没有进入突触后神经元，因此在④突触后神经元中不能找到神经递质，</w:t>
      </w:r>
      <w:r>
        <w:rPr>
          <w:color w:val="000000"/>
        </w:rPr>
        <w:t>D</w:t>
      </w:r>
      <w:r>
        <w:rPr>
          <w:color w:val="000000"/>
        </w:rPr>
        <w:t>正确。</w:t>
      </w:r>
      <w:r>
        <w:rPr/>
        <w:drawing>
          <wp:inline distT="0" distB="0" distL="0" distR="0">
            <wp:extent cx="1270" cy="63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D</w:t>
      </w:r>
      <w:r>
        <w:rPr>
          <w:color w:val="000000"/>
        </w:rPr>
        <w:t>。</w:t>
      </w:r>
      <w:r>
        <w:rPr/>
        <w:drawing>
          <wp:inline distT="0" distB="0" distL="0" distR="0">
            <wp:extent cx="1270" cy="63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动物正常组织干细胞突变获得异常增殖能力，并与外界因素相互作用，可恶变为癌细胞。干细胞转变为癌细胞后，下列说法正确的是（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eastAsia="Times New Roman" w:cs="Times New Roman"/>
          <w:color w:val="000000"/>
        </w:rPr>
        <w:t>DNA</w:t>
      </w:r>
      <w:r>
        <w:rPr>
          <w:rFonts w:ascii="宋体" w:hAnsi="宋体" w:cs="宋体"/>
          <w:color w:val="000000"/>
        </w:rPr>
        <w:t>序列不变</w:t>
      </w:r>
      <w:r>
        <w:rPr>
          <w:color w:val="000000"/>
        </w:rPr>
        <w:tab/>
        <w:t xml:space="preserve">B. </w:t>
      </w:r>
      <w:r>
        <w:rPr>
          <w:rFonts w:eastAsia="Times New Roman" w:cs="Times New Roman"/>
          <w:color w:val="000000"/>
        </w:rPr>
        <w:t>DNA</w:t>
      </w:r>
      <w:r>
        <w:rPr>
          <w:rFonts w:ascii="宋体" w:hAnsi="宋体" w:cs="宋体"/>
          <w:color w:val="000000"/>
        </w:rPr>
        <w:t>复制方式不变</w:t>
      </w:r>
      <w:r>
        <w:rPr/>
        <w:drawing>
          <wp:inline distT="0" distB="0" distL="0" distR="0">
            <wp:extent cx="1270" cy="63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3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细胞内</w:t>
      </w:r>
      <w:r>
        <w:rPr>
          <w:rFonts w:eastAsia="Times New Roman" w:cs="Times New Roman"/>
          <w:color w:val="000000"/>
        </w:rPr>
        <w:t>mRNA</w:t>
      </w:r>
      <w:r>
        <w:rPr>
          <w:rFonts w:ascii="宋体" w:hAnsi="宋体" w:cs="宋体"/>
          <w:color w:val="000000"/>
        </w:rPr>
        <w:t>不变</w:t>
      </w:r>
      <w:r>
        <w:rPr>
          <w:color w:val="000000"/>
        </w:rPr>
        <w:tab/>
        <w:t xml:space="preserve">D. </w:t>
      </w:r>
      <w:r>
        <w:rPr>
          <w:rFonts w:ascii="宋体" w:hAnsi="宋体" w:cs="宋体"/>
          <w:color w:val="000000"/>
        </w:rPr>
        <w:t>细胞表面蛋白质不变</w:t>
      </w:r>
      <w:r>
        <w:rPr/>
        <w:drawing>
          <wp:inline distT="0" distB="0" distL="0" distR="0">
            <wp:extent cx="1270" cy="635"/>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3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pic:cNvPicPr>
                      <a:picLocks noChangeAspect="1" noChangeArrowheads="1"/>
                    </pic:cNvPicPr>
                  </pic:nvPicPr>
                  <pic:blipFill>
                    <a:blip r:embed="rId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
                    <pic:cNvPicPr>
                      <a:picLocks noChangeAspect="1" noChangeArrowheads="1"/>
                    </pic:cNvPicPr>
                  </pic:nvPicPr>
                  <pic:blipFill>
                    <a:blip r:embed="rId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、癌细胞是指受到致癌因子的作用，细胞中遗传物质发生变化，变成不受机体控制的、连续进行分裂的恶性增殖细胞。</w:t>
      </w:r>
      <w:r>
        <w:rPr/>
        <w:drawing>
          <wp:inline distT="0" distB="0" distL="0" distR="0">
            <wp:extent cx="1270" cy="635"/>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、细胞癌变的原因包括外因和内因，外因是各种致癌因子，内因是原癌基因和抑癌基因发生基因突变。</w:t>
      </w:r>
      <w:r>
        <w:rPr/>
        <w:drawing>
          <wp:inline distT="0" distB="0" distL="0" distR="0">
            <wp:extent cx="1270" cy="635"/>
            <wp:effectExtent l="0" t="0" r="0" b="0"/>
            <wp:docPr id="3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
                    <pic:cNvPicPr>
                      <a:picLocks noChangeAspect="1" noChangeArrowheads="1"/>
                    </pic:cNvPicPr>
                  </pic:nvPicPr>
                  <pic:blipFill>
                    <a:blip r:embed="rId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、癌细胞的特征：能够无限增殖；形态结构发生显著改变；细胞表面发生变化，细胞膜的糖蛋白等物质减少。</w:t>
      </w:r>
      <w:r>
        <w:rPr/>
        <w:drawing>
          <wp:inline distT="0" distB="0" distL="0" distR="0">
            <wp:extent cx="1270" cy="635"/>
            <wp:effectExtent l="0" t="0" r="0" b="0"/>
            <wp:docPr id="3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、干细胞转变为癌细胞是因为原癌基因和抑癌基因发生基因突变，</w:t>
      </w:r>
      <w:r>
        <w:rPr>
          <w:color w:val="000000"/>
        </w:rPr>
        <w:t>DNA</w:t>
      </w:r>
      <w:r>
        <w:rPr>
          <w:color w:val="000000"/>
        </w:rPr>
        <w:t>序列发生改变，</w:t>
      </w:r>
      <w:r>
        <w:rPr>
          <w:color w:val="000000"/>
        </w:rPr>
        <w:t>A</w:t>
      </w:r>
      <w:r>
        <w:rPr>
          <w:color w:val="000000"/>
        </w:rPr>
        <w:t>错误；</w:t>
      </w:r>
      <w:r>
        <w:rPr/>
        <w:drawing>
          <wp:inline distT="0" distB="0" distL="0" distR="0">
            <wp:extent cx="1270" cy="635"/>
            <wp:effectExtent l="0" t="0" r="0" b="0"/>
            <wp:docPr id="3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
                    <pic:cNvPicPr>
                      <a:picLocks noChangeAspect="1" noChangeArrowheads="1"/>
                    </pic:cNvPicPr>
                  </pic:nvPicPr>
                  <pic:blipFill>
                    <a:blip r:embed="rId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w:t>
      </w:r>
      <w:r>
        <w:rPr>
          <w:color w:val="000000"/>
        </w:rPr>
        <w:t>DNA</w:t>
      </w:r>
      <w:r>
        <w:rPr>
          <w:color w:val="000000"/>
        </w:rPr>
        <w:t>复制方式都为半保留复制，</w:t>
      </w:r>
      <w:r>
        <w:rPr>
          <w:color w:val="000000"/>
        </w:rPr>
        <w:t>B</w:t>
      </w:r>
      <w:r>
        <w:rPr>
          <w:color w:val="000000"/>
        </w:rPr>
        <w:t>正确；</w:t>
      </w:r>
      <w:r>
        <w:rPr/>
        <w:drawing>
          <wp:inline distT="0" distB="0" distL="0" distR="0">
            <wp:extent cx="1270" cy="635"/>
            <wp:effectExtent l="0" t="0" r="0" b="0"/>
            <wp:docPr id="3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
                    <pic:cNvPicPr>
                      <a:picLocks noChangeAspect="1" noChangeArrowheads="1"/>
                    </pic:cNvPicPr>
                  </pic:nvPicPr>
                  <pic:blipFill>
                    <a:blip r:embed="rId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、干细胞转变为癌细胞后，基因的表达情况发生改变，细胞内</w:t>
      </w:r>
      <w:r>
        <w:rPr>
          <w:color w:val="000000"/>
        </w:rPr>
        <w:t>mRNA</w:t>
      </w:r>
      <w:r>
        <w:rPr>
          <w:color w:val="000000"/>
        </w:rPr>
        <w:t>改变，</w:t>
      </w:r>
      <w:r>
        <w:rPr>
          <w:color w:val="000000"/>
        </w:rPr>
        <w:t>C</w:t>
      </w:r>
      <w:r>
        <w:rPr>
          <w:color w:val="000000"/>
        </w:rPr>
        <w:t>错误；</w:t>
      </w:r>
      <w:r>
        <w:rPr/>
        <w:drawing>
          <wp:inline distT="0" distB="0" distL="0" distR="0">
            <wp:extent cx="1270" cy="635"/>
            <wp:effectExtent l="0" t="0" r="0" b="0"/>
            <wp:docPr id="3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
                    <pic:cNvPicPr>
                      <a:picLocks noChangeAspect="1" noChangeArrowheads="1"/>
                    </pic:cNvPicPr>
                  </pic:nvPicPr>
                  <pic:blipFill>
                    <a:blip r:embed="rId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、干细胞转变为癌细胞后，细胞表面糖蛋白会减少，</w:t>
      </w:r>
      <w:r>
        <w:rPr>
          <w:color w:val="000000"/>
        </w:rPr>
        <w:t>D</w:t>
      </w:r>
      <w:r>
        <w:rPr>
          <w:color w:val="000000"/>
        </w:rPr>
        <w:t>错误。</w:t>
      </w:r>
      <w:r>
        <w:rPr/>
        <w:drawing>
          <wp:inline distT="0" distB="0" distL="0" distR="0">
            <wp:extent cx="1270" cy="635"/>
            <wp:effectExtent l="0" t="0" r="0" b="0"/>
            <wp:docPr id="39"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
                    <pic:cNvPicPr>
                      <a:picLocks noChangeAspect="1" noChangeArrowheads="1"/>
                    </pic:cNvPicPr>
                  </pic:nvPicPr>
                  <pic:blipFill>
                    <a:blip r:embed="rId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40"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
                    <pic:cNvPicPr>
                      <a:picLocks noChangeAspect="1" noChangeArrowheads="1"/>
                    </pic:cNvPicPr>
                  </pic:nvPicPr>
                  <pic:blipFill>
                    <a:blip r:embed="rId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富营养化水体中，藻类是吸收磷元素的主要生物，下列说法正确的是（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41"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
                    <pic:cNvPicPr>
                      <a:picLocks noChangeAspect="1" noChangeArrowheads="1"/>
                    </pic:cNvPicPr>
                  </pic:nvPicPr>
                  <pic:blipFill>
                    <a:blip r:embed="rId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磷是组成藻类细胞的微量元素</w:t>
      </w:r>
      <w:r>
        <w:rPr/>
        <w:drawing>
          <wp:inline distT="0" distB="0" distL="0" distR="0">
            <wp:extent cx="1270" cy="635"/>
            <wp:effectExtent l="0" t="0" r="0" b="0"/>
            <wp:docPr id="42"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磷是构成藻类生物膜的必要元素</w:t>
      </w:r>
      <w:r>
        <w:rPr/>
        <w:drawing>
          <wp:inline distT="0" distB="0" distL="0" distR="0">
            <wp:extent cx="1270" cy="635"/>
            <wp:effectExtent l="0" t="0" r="0" b="0"/>
            <wp:docPr id="4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
                    <pic:cNvPicPr>
                      <a:picLocks noChangeAspect="1" noChangeArrowheads="1"/>
                    </pic:cNvPicPr>
                  </pic:nvPicPr>
                  <pic:blipFill>
                    <a:blip r:embed="rId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藻类的</w:t>
      </w:r>
      <w:r>
        <w:rPr>
          <w:rFonts w:eastAsia="Times New Roman" w:cs="Times New Roman"/>
          <w:color w:val="000000"/>
        </w:rPr>
        <w:t>ATP</w:t>
      </w:r>
      <w:r>
        <w:rPr>
          <w:rFonts w:ascii="宋体" w:hAnsi="宋体" w:cs="宋体"/>
          <w:color w:val="000000"/>
        </w:rPr>
        <w:t>和淀粉都是含磷化合物</w:t>
      </w:r>
      <w:r>
        <w:rPr/>
        <w:drawing>
          <wp:inline distT="0" distB="0" distL="0" distR="0">
            <wp:extent cx="1270" cy="635"/>
            <wp:effectExtent l="0" t="0" r="0" b="0"/>
            <wp:docPr id="4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
                    <pic:cNvPicPr>
                      <a:picLocks noChangeAspect="1" noChangeArrowheads="1"/>
                    </pic:cNvPicPr>
                  </pic:nvPicPr>
                  <pic:blipFill>
                    <a:blip r:embed="rId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生态系统的磷循环在水生生物群落内完成</w:t>
      </w:r>
      <w:r>
        <w:rPr/>
        <w:drawing>
          <wp:inline distT="0" distB="0" distL="0" distR="0">
            <wp:extent cx="1270" cy="635"/>
            <wp:effectExtent l="0" t="0" r="0" b="0"/>
            <wp:docPr id="4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
                    <pic:cNvPicPr>
                      <a:picLocks noChangeAspect="1" noChangeArrowheads="1"/>
                    </pic:cNvPicPr>
                  </pic:nvPicPr>
                  <pic:blipFill>
                    <a:blip r:embed="rId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4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
                    <pic:cNvPicPr>
                      <a:picLocks noChangeAspect="1" noChangeArrowheads="1"/>
                    </pic:cNvPicPr>
                  </pic:nvPicPr>
                  <pic:blipFill>
                    <a:blip r:embed="rId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4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、组成生物体的化学元素根据其含量不同分为大量元素和微量元素，大量元素包括</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P</w:t>
      </w:r>
      <w:r>
        <w:rPr>
          <w:color w:val="000000"/>
        </w:rPr>
        <w:t>、</w:t>
      </w:r>
      <w:r>
        <w:rPr>
          <w:color w:val="000000"/>
        </w:rPr>
        <w:t>S</w:t>
      </w:r>
      <w:r>
        <w:rPr>
          <w:color w:val="000000"/>
        </w:rPr>
        <w:t>、</w:t>
      </w:r>
      <w:r>
        <w:rPr>
          <w:color w:val="000000"/>
        </w:rPr>
        <w:t>K</w:t>
      </w:r>
      <w:r>
        <w:rPr>
          <w:color w:val="000000"/>
        </w:rPr>
        <w:t>、</w:t>
      </w:r>
      <w:r>
        <w:rPr>
          <w:color w:val="000000"/>
        </w:rPr>
        <w:t>Ca</w:t>
      </w:r>
      <w:r>
        <w:rPr>
          <w:color w:val="000000"/>
        </w:rPr>
        <w:t>、</w:t>
      </w:r>
      <w:r>
        <w:rPr>
          <w:color w:val="000000"/>
        </w:rPr>
        <w:t>Mg</w:t>
      </w:r>
      <w:r>
        <w:rPr>
          <w:color w:val="000000"/>
        </w:rPr>
        <w:t>等，微量元素包括</w:t>
      </w:r>
      <w:r>
        <w:rPr>
          <w:color w:val="000000"/>
        </w:rPr>
        <w:t>Fe</w:t>
      </w:r>
      <w:r>
        <w:rPr>
          <w:color w:val="000000"/>
        </w:rPr>
        <w:t>、</w:t>
      </w:r>
      <w:r>
        <w:rPr>
          <w:color w:val="000000"/>
        </w:rPr>
        <w:t>Mn</w:t>
      </w:r>
      <w:r>
        <w:rPr>
          <w:color w:val="000000"/>
        </w:rPr>
        <w:t>、</w:t>
      </w:r>
      <w:r>
        <w:rPr>
          <w:color w:val="000000"/>
        </w:rPr>
        <w:t>Zn</w:t>
      </w:r>
      <w:r>
        <w:rPr>
          <w:color w:val="000000"/>
        </w:rPr>
        <w:t>、</w:t>
      </w:r>
      <w:r>
        <w:rPr>
          <w:color w:val="000000"/>
        </w:rPr>
        <w:t>Cu</w:t>
      </w:r>
      <w:r>
        <w:rPr>
          <w:color w:val="000000"/>
        </w:rPr>
        <w:t>、</w:t>
      </w:r>
      <w:r>
        <w:rPr>
          <w:color w:val="000000"/>
        </w:rPr>
        <w:t>B</w:t>
      </w:r>
      <w:r>
        <w:rPr>
          <w:color w:val="000000"/>
        </w:rPr>
        <w:t>、</w:t>
      </w:r>
      <w:r>
        <w:rPr>
          <w:color w:val="000000"/>
        </w:rPr>
        <w:t>Mo</w:t>
      </w:r>
      <w:r>
        <w:rPr>
          <w:color w:val="000000"/>
        </w:rPr>
        <w:t>等。</w:t>
      </w:r>
      <w:r>
        <w:rPr/>
        <w:drawing>
          <wp:inline distT="0" distB="0" distL="0" distR="0">
            <wp:extent cx="1270" cy="635"/>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、生态系统的物质循环是指组成生物体的元素在生物群落与非生物环境间循环的过程，具有全球性。</w:t>
      </w:r>
      <w:r>
        <w:rPr/>
        <w:drawing>
          <wp:inline distT="0" distB="0" distL="0" distR="0">
            <wp:extent cx="1270" cy="635"/>
            <wp:effectExtent l="0" t="0" r="0" b="0"/>
            <wp:docPr id="49"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
                    <pic:cNvPicPr>
                      <a:picLocks noChangeAspect="1" noChangeArrowheads="1"/>
                    </pic:cNvPicPr>
                  </pic:nvPicPr>
                  <pic:blipFill>
                    <a:blip r:embed="rId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、磷属于大量元素，</w:t>
      </w:r>
      <w:r>
        <w:rPr>
          <w:color w:val="000000"/>
        </w:rPr>
        <w:t>A</w:t>
      </w:r>
      <w:r>
        <w:rPr>
          <w:color w:val="000000"/>
        </w:rPr>
        <w:t>错误；</w:t>
      </w:r>
      <w:r>
        <w:rPr/>
        <w:drawing>
          <wp:inline distT="0" distB="0" distL="0" distR="0">
            <wp:extent cx="1270" cy="635"/>
            <wp:effectExtent l="0" t="0" r="0" b="0"/>
            <wp:docPr id="50"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、磷脂中含磷元素，磷脂双分子层是构成藻类生物膜的基本支架，故磷是构成藻类生物膜的必要元素，</w:t>
      </w:r>
      <w:r>
        <w:rPr>
          <w:color w:val="000000"/>
        </w:rPr>
        <w:t>B</w:t>
      </w:r>
      <w:r>
        <w:rPr>
          <w:color w:val="000000"/>
        </w:rPr>
        <w:t>正确；</w:t>
      </w:r>
      <w:r>
        <w:rPr/>
        <w:drawing>
          <wp:inline distT="0" distB="0" distL="0" distR="0">
            <wp:extent cx="1270" cy="635"/>
            <wp:effectExtent l="0" t="0" r="0" b="0"/>
            <wp:docPr id="5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w:t>
      </w:r>
      <w:r>
        <w:rPr>
          <w:color w:val="000000"/>
        </w:rPr>
        <w:t>ATP</w:t>
      </w:r>
      <w:r>
        <w:rPr>
          <w:color w:val="000000"/>
        </w:rPr>
        <w:t>由</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P</w:t>
      </w:r>
      <w:r>
        <w:rPr>
          <w:color w:val="000000"/>
        </w:rPr>
        <w:t>组成，淀粉只含</w:t>
      </w:r>
      <w:r>
        <w:rPr>
          <w:color w:val="000000"/>
        </w:rPr>
        <w:t>C</w:t>
      </w:r>
      <w:r>
        <w:rPr>
          <w:color w:val="000000"/>
        </w:rPr>
        <w:t>、</w:t>
      </w:r>
      <w:r>
        <w:rPr>
          <w:color w:val="000000"/>
        </w:rPr>
        <w:t>H</w:t>
      </w:r>
      <w:r>
        <w:rPr>
          <w:color w:val="000000"/>
        </w:rPr>
        <w:t>、</w:t>
      </w:r>
      <w:r>
        <w:rPr>
          <w:color w:val="000000"/>
        </w:rPr>
        <w:t>O</w:t>
      </w:r>
      <w:r>
        <w:rPr>
          <w:color w:val="000000"/>
        </w:rPr>
        <w:t>三种元素，</w:t>
      </w:r>
      <w:r>
        <w:rPr>
          <w:color w:val="000000"/>
        </w:rPr>
        <w:t>C</w:t>
      </w:r>
      <w:r>
        <w:rPr>
          <w:color w:val="000000"/>
        </w:rPr>
        <w:t>错误；</w:t>
      </w:r>
      <w:r>
        <w:rPr/>
        <w:drawing>
          <wp:inline distT="0" distB="0" distL="0" distR="0">
            <wp:extent cx="1270" cy="635"/>
            <wp:effectExtent l="0" t="0" r="0" b="0"/>
            <wp:docPr id="52"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、物质循环具有全球性，生态系统的磷循环不能在水生生物群落内完成，</w:t>
      </w:r>
      <w:r>
        <w:rPr>
          <w:color w:val="000000"/>
        </w:rPr>
        <w:t>D</w:t>
      </w:r>
      <w:r>
        <w:rPr>
          <w:color w:val="000000"/>
        </w:rPr>
        <w:t>错误。</w:t>
      </w:r>
      <w:r>
        <w:rPr/>
        <w:drawing>
          <wp:inline distT="0" distB="0" distL="0" distR="0">
            <wp:extent cx="1270" cy="635"/>
            <wp:effectExtent l="0" t="0" r="0" b="0"/>
            <wp:docPr id="53"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5" descr=""/>
                    <pic:cNvPicPr>
                      <a:picLocks noChangeAspect="1" noChangeArrowheads="1"/>
                    </pic:cNvPicPr>
                  </pic:nvPicPr>
                  <pic:blipFill>
                    <a:blip r:embed="rId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54"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铅可导致神经元线粒体空泡化、内质网结构改变、高尔基体扩张，影响这些细胞器的正常功能。这些改变不会直接影响下列哪种生理过程（</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55"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7" descr=""/>
                    <pic:cNvPicPr>
                      <a:picLocks noChangeAspect="1" noChangeArrowheads="1"/>
                    </pic:cNvPicPr>
                  </pic:nvPicPr>
                  <pic:blipFill>
                    <a:blip r:embed="rId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无氧呼吸释放少量能量</w:t>
      </w:r>
      <w:r>
        <w:rPr/>
        <w:drawing>
          <wp:inline distT="0" distB="0" distL="0" distR="0">
            <wp:extent cx="1270" cy="635"/>
            <wp:effectExtent l="0" t="0" r="0" b="0"/>
            <wp:docPr id="56"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
                    <pic:cNvPicPr>
                      <a:picLocks noChangeAspect="1" noChangeArrowheads="1"/>
                    </pic:cNvPicPr>
                  </pic:nvPicPr>
                  <pic:blipFill>
                    <a:blip r:embed="rId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神经元间的兴奋传递</w:t>
      </w:r>
      <w:r>
        <w:rPr/>
        <w:drawing>
          <wp:inline distT="0" distB="0" distL="0" distR="0">
            <wp:extent cx="1270" cy="635"/>
            <wp:effectExtent l="0" t="0" r="0" b="0"/>
            <wp:docPr id="57"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分泌蛋白合成和加工</w:t>
      </w:r>
      <w:r>
        <w:rPr/>
        <w:drawing>
          <wp:inline distT="0" distB="0" distL="0" distR="0">
            <wp:extent cx="1270" cy="635"/>
            <wp:effectExtent l="0" t="0" r="0" b="0"/>
            <wp:docPr id="58"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0"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color w:val="000000"/>
        </w:rPr>
        <w:t>[H]</w:t>
      </w:r>
      <w:r>
        <w:rPr>
          <w:rFonts w:ascii="宋体" w:hAnsi="宋体" w:cs="宋体"/>
          <w:color w:val="000000"/>
        </w:rPr>
        <w:t>与</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结合生成水</w:t>
      </w:r>
      <w:r>
        <w:rPr/>
        <w:drawing>
          <wp:inline distT="0" distB="0" distL="0" distR="0">
            <wp:extent cx="1270" cy="635"/>
            <wp:effectExtent l="0" t="0" r="0" b="0"/>
            <wp:docPr id="59"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1" descr=""/>
                    <pic:cNvPicPr>
                      <a:picLocks noChangeAspect="1" noChangeArrowheads="1"/>
                    </pic:cNvPicPr>
                  </pic:nvPicPr>
                  <pic:blipFill>
                    <a:blip r:embed="rId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60"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2" descr=""/>
                    <pic:cNvPicPr>
                      <a:picLocks noChangeAspect="1" noChangeArrowheads="1"/>
                    </pic:cNvPicPr>
                  </pic:nvPicPr>
                  <pic:blipFill>
                    <a:blip r:embed="rId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61"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
                    <pic:cNvPicPr>
                      <a:picLocks noChangeAspect="1" noChangeArrowheads="1"/>
                    </pic:cNvPicPr>
                  </pic:nvPicPr>
                  <pic:blipFill>
                    <a:blip r:embed="rId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【分析】分泌蛋白合成的过程为：核糖体合成蛋白质→内质网进行粗加工→内质网“出芽”形成囊泡→高尔基体进行再加工形成成熟的蛋白质→高尔基体“出芽”形成囊泡→细胞膜，整个过程由线粒体提供能量。</w:t>
      </w:r>
      <w:r>
        <w:rPr/>
        <w:drawing>
          <wp:inline distT="0" distB="0" distL="0" distR="0">
            <wp:extent cx="1270" cy="635"/>
            <wp:effectExtent l="0" t="0" r="0" b="0"/>
            <wp:docPr id="62"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、铅影响线粒体、内质网和高尔基体，而细胞无氧呼吸的场所在细胞质基质，所以这些改变不影响无氧呼吸，</w:t>
      </w:r>
      <w:r>
        <w:rPr>
          <w:color w:val="000000"/>
        </w:rPr>
        <w:t>A</w:t>
      </w:r>
      <w:r>
        <w:rPr>
          <w:color w:val="000000"/>
        </w:rPr>
        <w:t>正确；</w:t>
      </w:r>
      <w:r>
        <w:rPr/>
        <w:drawing>
          <wp:inline distT="0" distB="0" distL="0" distR="0">
            <wp:extent cx="1270" cy="635"/>
            <wp:effectExtent l="0" t="0" r="0" b="0"/>
            <wp:docPr id="63"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
                    <pic:cNvPicPr>
                      <a:picLocks noChangeAspect="1" noChangeArrowheads="1"/>
                    </pic:cNvPicPr>
                  </pic:nvPicPr>
                  <pic:blipFill>
                    <a:blip r:embed="rId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、兴奋在神经元之间传递的方式是胞吐作用，由于铅影响了线粒体和高尔基体的功能，所以会影响该过程，</w:t>
      </w:r>
      <w:r>
        <w:rPr>
          <w:color w:val="000000"/>
        </w:rPr>
        <w:t>B</w:t>
      </w:r>
      <w:r>
        <w:rPr>
          <w:color w:val="000000"/>
        </w:rPr>
        <w:t>错误；</w:t>
      </w:r>
      <w:r>
        <w:rPr/>
        <w:drawing>
          <wp:inline distT="0" distB="0" distL="0" distR="0">
            <wp:extent cx="1270" cy="635"/>
            <wp:effectExtent l="0" t="0" r="0" b="0"/>
            <wp:docPr id="64"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
                    <pic:cNvPicPr>
                      <a:picLocks noChangeAspect="1" noChangeArrowheads="1"/>
                    </pic:cNvPicPr>
                  </pic:nvPicPr>
                  <pic:blipFill>
                    <a:blip r:embed="rId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、分泌蛋白的合成需要内质网、高尔基体和线粒体的参与，因此会影响该过程，</w:t>
      </w:r>
      <w:r>
        <w:rPr>
          <w:color w:val="000000"/>
        </w:rPr>
        <w:t>C</w:t>
      </w:r>
      <w:r>
        <w:rPr>
          <w:color w:val="000000"/>
        </w:rPr>
        <w:t>错误；</w:t>
      </w:r>
      <w:r>
        <w:rPr/>
        <w:drawing>
          <wp:inline distT="0" distB="0" distL="0" distR="0">
            <wp:extent cx="1270" cy="635"/>
            <wp:effectExtent l="0" t="0" r="0" b="0"/>
            <wp:docPr id="6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
                    <pic:cNvPicPr>
                      <a:picLocks noChangeAspect="1" noChangeArrowheads="1"/>
                    </pic:cNvPicPr>
                  </pic:nvPicPr>
                  <pic:blipFill>
                    <a:blip r:embed="rId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w:t>
      </w:r>
      <w:r>
        <w:rPr>
          <w:color w:val="000000"/>
        </w:rPr>
        <w:t>[H]</w:t>
      </w:r>
      <w:r>
        <w:rPr>
          <w:color w:val="000000"/>
        </w:rPr>
        <w:t>与</w:t>
      </w:r>
      <w:r>
        <w:rPr>
          <w:color w:val="000000"/>
        </w:rPr>
        <w:t>O</w:t>
      </w:r>
      <w:r>
        <w:rPr>
          <w:color w:val="000000"/>
          <w:vertAlign w:val="subscript"/>
        </w:rPr>
        <w:t>2</w:t>
      </w:r>
      <w:r>
        <w:rPr>
          <w:color w:val="000000"/>
        </w:rPr>
        <w:t>结合生成水是有氧呼吸第三阶段，场所在线粒体，所以会影响该过程，</w:t>
      </w:r>
      <w:r>
        <w:rPr>
          <w:color w:val="000000"/>
        </w:rPr>
        <w:t>D</w:t>
      </w:r>
      <w:r>
        <w:rPr>
          <w:color w:val="000000"/>
        </w:rPr>
        <w:t>错误。</w:t>
      </w:r>
      <w:r>
        <w:rPr/>
        <w:drawing>
          <wp:inline distT="0" distB="0" distL="0" distR="0">
            <wp:extent cx="1270" cy="635"/>
            <wp:effectExtent l="0" t="0" r="0" b="0"/>
            <wp:docPr id="66"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w:t>
      </w:r>
      <w:r>
        <w:rPr>
          <w:color w:val="000000"/>
        </w:rPr>
        <w:t>。</w:t>
      </w:r>
      <w:r>
        <w:rPr/>
        <w:drawing>
          <wp:inline distT="0" distB="0" distL="0" distR="0">
            <wp:extent cx="1270" cy="635"/>
            <wp:effectExtent l="0" t="0" r="0" b="0"/>
            <wp:docPr id="67"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68"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孟德尔说：“任何实验的价值和效用，取决于所使用材料对于实验目的的适合性。”下列实验材料选择不适合的是（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69"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descr=""/>
                    <pic:cNvPicPr>
                      <a:picLocks noChangeAspect="1" noChangeArrowheads="1"/>
                    </pic:cNvPicPr>
                  </pic:nvPicPr>
                  <pic:blipFill>
                    <a:blip r:embed="rId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942465" cy="1790065"/>
            <wp:effectExtent l="0" t="0" r="0" b="0"/>
            <wp:docPr id="70"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2" descr=""/>
                    <pic:cNvPicPr>
                      <a:picLocks noChangeAspect="1" noChangeArrowheads="1"/>
                    </pic:cNvPicPr>
                  </pic:nvPicPr>
                  <pic:blipFill>
                    <a:blip r:embed="rId71"/>
                    <a:srcRect l="-6" t="-6" r="-6" b="-6"/>
                    <a:stretch>
                      <a:fillRect/>
                    </a:stretch>
                  </pic:blipFill>
                  <pic:spPr bwMode="auto">
                    <a:xfrm>
                      <a:off x="0" y="0"/>
                      <a:ext cx="1942465" cy="1790065"/>
                    </a:xfrm>
                    <a:prstGeom prst="rect">
                      <a:avLst/>
                    </a:prstGeom>
                  </pic:spPr>
                </pic:pic>
              </a:graphicData>
            </a:graphic>
          </wp:inline>
        </w:drawing>
      </w:r>
      <w:r>
        <w:rPr>
          <w:color w:val="000000"/>
        </w:rPr>
        <w:br/>
      </w:r>
      <w:r>
        <w:rPr/>
        <w:drawing>
          <wp:inline distT="0" distB="0" distL="0" distR="0">
            <wp:extent cx="1270" cy="635"/>
            <wp:effectExtent l="0" t="0" r="0" b="0"/>
            <wp:docPr id="7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
                    <pic:cNvPicPr>
                      <a:picLocks noChangeAspect="1" noChangeArrowheads="1"/>
                    </pic:cNvPicPr>
                  </pic:nvPicPr>
                  <pic:blipFill>
                    <a:blip r:embed="rId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用洋葱鳞片叶表皮观察细胞的质壁分离和复原现象</w:t>
      </w:r>
      <w:r>
        <w:rPr/>
        <w:drawing>
          <wp:inline distT="0" distB="0" distL="0" distR="0">
            <wp:extent cx="1270" cy="635"/>
            <wp:effectExtent l="0" t="0" r="0" b="0"/>
            <wp:docPr id="7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4" descr=""/>
                    <pic:cNvPicPr>
                      <a:picLocks noChangeAspect="1" noChangeArrowheads="1"/>
                    </pic:cNvPicPr>
                  </pic:nvPicPr>
                  <pic:blipFill>
                    <a:blip r:embed="rId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用洋葱根尖分生区观察细胞有丝分裂</w:t>
      </w:r>
      <w:r>
        <w:rPr/>
        <w:drawing>
          <wp:inline distT="0" distB="0" distL="0" distR="0">
            <wp:extent cx="1270" cy="635"/>
            <wp:effectExtent l="0" t="0" r="0" b="0"/>
            <wp:docPr id="73"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5" descr=""/>
                    <pic:cNvPicPr>
                      <a:picLocks noChangeAspect="1" noChangeArrowheads="1"/>
                    </pic:cNvPicPr>
                  </pic:nvPicPr>
                  <pic:blipFill>
                    <a:blip r:embed="rId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用洋葱鳞片叶提取和分离叶绿体中的色素</w:t>
      </w:r>
      <w:r>
        <w:rPr/>
        <w:drawing>
          <wp:inline distT="0" distB="0" distL="0" distR="0">
            <wp:extent cx="1270" cy="635"/>
            <wp:effectExtent l="0" t="0" r="0" b="0"/>
            <wp:docPr id="74"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6" descr=""/>
                    <pic:cNvPicPr>
                      <a:picLocks noChangeAspect="1" noChangeArrowheads="1"/>
                    </pic:cNvPicPr>
                  </pic:nvPicPr>
                  <pic:blipFill>
                    <a:blip r:embed="rId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eastAsia="Times New Roman" w:cs="Times New Roman"/>
          <w:color w:val="000000"/>
        </w:rPr>
      </w:pPr>
      <w:r>
        <w:rPr>
          <w:color w:val="000000"/>
        </w:rPr>
        <w:t xml:space="preserve">D. </w:t>
      </w:r>
      <w:r>
        <w:rPr>
          <w:rFonts w:ascii="宋体" w:hAnsi="宋体" w:cs="宋体"/>
          <w:color w:val="000000"/>
        </w:rPr>
        <w:t>用洋葱鳞片叶粗提取</w:t>
      </w:r>
      <w:r>
        <w:rPr>
          <w:rFonts w:eastAsia="Times New Roman" w:cs="Times New Roman"/>
          <w:color w:val="000000"/>
        </w:rPr>
        <w:t>DNA</w:t>
      </w:r>
      <w:r>
        <w:rPr/>
        <w:drawing>
          <wp:inline distT="0" distB="0" distL="0" distR="0">
            <wp:extent cx="1270" cy="635"/>
            <wp:effectExtent l="0" t="0" r="0" b="0"/>
            <wp:docPr id="7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7" descr=""/>
                    <pic:cNvPicPr>
                      <a:picLocks noChangeAspect="1" noChangeArrowheads="1"/>
                    </pic:cNvPicPr>
                  </pic:nvPicPr>
                  <pic:blipFill>
                    <a:blip r:embed="rId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7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
                    <pic:cNvPicPr>
                      <a:picLocks noChangeAspect="1" noChangeArrowheads="1"/>
                    </pic:cNvPicPr>
                  </pic:nvPicPr>
                  <pic:blipFill>
                    <a:blip r:embed="rId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77"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
                    <pic:cNvPicPr>
                      <a:picLocks noChangeAspect="1" noChangeArrowheads="1"/>
                    </pic:cNvPicPr>
                  </pic:nvPicPr>
                  <pic:blipFill>
                    <a:blip r:embed="rId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【分析】洋葱是比较好的实验材料：</w:t>
      </w:r>
      <w:r>
        <w:rPr/>
        <w:drawing>
          <wp:inline distT="0" distB="0" distL="0" distR="0">
            <wp:extent cx="1270" cy="635"/>
            <wp:effectExtent l="0" t="0" r="0" b="0"/>
            <wp:docPr id="78"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
                    <pic:cNvPicPr>
                      <a:picLocks noChangeAspect="1" noChangeArrowheads="1"/>
                    </pic:cNvPicPr>
                  </pic:nvPicPr>
                  <pic:blipFill>
                    <a:blip r:embed="rId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①</w:t>
      </w:r>
      <w:r>
        <w:rPr>
          <w:color w:val="000000"/>
        </w:rPr>
        <w:t>洋葱根尖分生区细胞观察植物细胞的有丝分裂；</w:t>
      </w:r>
      <w:r>
        <w:rPr/>
        <w:drawing>
          <wp:inline distT="0" distB="0" distL="0" distR="0">
            <wp:extent cx="1270" cy="635"/>
            <wp:effectExtent l="0" t="0" r="0" b="0"/>
            <wp:docPr id="79"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
                    <pic:cNvPicPr>
                      <a:picLocks noChangeAspect="1" noChangeArrowheads="1"/>
                    </pic:cNvPicPr>
                  </pic:nvPicPr>
                  <pic:blipFill>
                    <a:blip r:embed="rId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②</w:t>
      </w:r>
      <w:r>
        <w:rPr>
          <w:color w:val="000000"/>
        </w:rPr>
        <w:t>洋葱鳞片叶外表皮细胞，色素含量较多，用于观察质壁分离和复原；</w:t>
      </w:r>
      <w:r>
        <w:rPr/>
        <w:drawing>
          <wp:inline distT="0" distB="0" distL="0" distR="0">
            <wp:extent cx="1270" cy="635"/>
            <wp:effectExtent l="0" t="0" r="0" b="0"/>
            <wp:docPr id="80"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2" descr=""/>
                    <pic:cNvPicPr>
                      <a:picLocks noChangeAspect="1" noChangeArrowheads="1"/>
                    </pic:cNvPicPr>
                  </pic:nvPicPr>
                  <pic:blipFill>
                    <a:blip r:embed="rId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③</w:t>
      </w:r>
      <w:r>
        <w:rPr>
          <w:color w:val="000000"/>
        </w:rPr>
        <w:t>洋葱的绿叶做叶绿体中色素的提取和分离实验，叶肉细胞做细胞质流动实验。</w:t>
      </w:r>
      <w:r>
        <w:rPr/>
        <w:drawing>
          <wp:inline distT="0" distB="0" distL="0" distR="0">
            <wp:extent cx="1270" cy="635"/>
            <wp:effectExtent l="0" t="0" r="0" b="0"/>
            <wp:docPr id="81"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3" descr=""/>
                    <pic:cNvPicPr>
                      <a:picLocks noChangeAspect="1" noChangeArrowheads="1"/>
                    </pic:cNvPicPr>
                  </pic:nvPicPr>
                  <pic:blipFill>
                    <a:blip r:embed="rId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④</w:t>
      </w:r>
      <w:r>
        <w:rPr>
          <w:color w:val="000000"/>
        </w:rPr>
        <w:t>洋葱的内表皮细胞颜色浅、由单层细胞构成，适合观察</w:t>
      </w:r>
      <w:r>
        <w:rPr>
          <w:color w:val="000000"/>
        </w:rPr>
        <w:t>DNA</w:t>
      </w:r>
      <w:r>
        <w:rPr>
          <w:color w:val="000000"/>
        </w:rPr>
        <w:t>、</w:t>
      </w:r>
      <w:r>
        <w:rPr>
          <w:color w:val="000000"/>
        </w:rPr>
        <w:t>RNA</w:t>
      </w:r>
      <w:r>
        <w:rPr>
          <w:color w:val="000000"/>
        </w:rPr>
        <w:t>在细胞中的分布状况。</w:t>
      </w:r>
      <w:r>
        <w:rPr/>
        <w:drawing>
          <wp:inline distT="0" distB="0" distL="0" distR="0">
            <wp:extent cx="1270" cy="635"/>
            <wp:effectExtent l="0" t="0" r="0" b="0"/>
            <wp:docPr id="82"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4" descr=""/>
                    <pic:cNvPicPr>
                      <a:picLocks noChangeAspect="1" noChangeArrowheads="1"/>
                    </pic:cNvPicPr>
                  </pic:nvPicPr>
                  <pic:blipFill>
                    <a:blip r:embed="rId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、洋葱鳞片叶外表皮细胞的液泡为紫色，便于观察细胞的质壁分离和复原现象，</w:t>
      </w:r>
      <w:r>
        <w:rPr>
          <w:color w:val="000000"/>
        </w:rPr>
        <w:t>A</w:t>
      </w:r>
      <w:r>
        <w:rPr>
          <w:color w:val="000000"/>
        </w:rPr>
        <w:t>正确；</w:t>
      </w:r>
      <w:r>
        <w:rPr/>
        <w:drawing>
          <wp:inline distT="0" distB="0" distL="0" distR="0">
            <wp:extent cx="1270" cy="635"/>
            <wp:effectExtent l="0" t="0" r="0" b="0"/>
            <wp:docPr id="83"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5" descr=""/>
                    <pic:cNvPicPr>
                      <a:picLocks noChangeAspect="1" noChangeArrowheads="1"/>
                    </pic:cNvPicPr>
                  </pic:nvPicPr>
                  <pic:blipFill>
                    <a:blip r:embed="rId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、洋葱根尖分生区细胞分裂旺盛，可以用来观察细胞有丝分裂，</w:t>
      </w:r>
      <w:r>
        <w:rPr>
          <w:color w:val="000000"/>
        </w:rPr>
        <w:t>B</w:t>
      </w:r>
      <w:r>
        <w:rPr>
          <w:color w:val="000000"/>
        </w:rPr>
        <w:t>正确；</w:t>
      </w:r>
      <w:r>
        <w:rPr/>
        <w:drawing>
          <wp:inline distT="0" distB="0" distL="0" distR="0">
            <wp:extent cx="1270" cy="635"/>
            <wp:effectExtent l="0" t="0" r="0" b="0"/>
            <wp:docPr id="84"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6" descr=""/>
                    <pic:cNvPicPr>
                      <a:picLocks noChangeAspect="1" noChangeArrowheads="1"/>
                    </pic:cNvPicPr>
                  </pic:nvPicPr>
                  <pic:blipFill>
                    <a:blip r:embed="rId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、洋葱鳞片叶不含叶绿体，不能用来提取和分离叶绿体中的色素，</w:t>
      </w:r>
      <w:r>
        <w:rPr>
          <w:color w:val="000000"/>
        </w:rPr>
        <w:t>C</w:t>
      </w:r>
      <w:r>
        <w:rPr>
          <w:color w:val="000000"/>
        </w:rPr>
        <w:t>错误；</w:t>
      </w:r>
      <w:r>
        <w:rPr/>
        <w:drawing>
          <wp:inline distT="0" distB="0" distL="0" distR="0">
            <wp:extent cx="1270" cy="635"/>
            <wp:effectExtent l="0" t="0" r="0" b="0"/>
            <wp:docPr id="85"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7" descr=""/>
                    <pic:cNvPicPr>
                      <a:picLocks noChangeAspect="1" noChangeArrowheads="1"/>
                    </pic:cNvPicPr>
                  </pic:nvPicPr>
                  <pic:blipFill>
                    <a:blip r:embed="rId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、洋葱鳞片叶细胞有细胞核且颜色浅，可以用来粗提取</w:t>
      </w:r>
      <w:r>
        <w:rPr>
          <w:color w:val="000000"/>
        </w:rPr>
        <w:t>DNA</w:t>
      </w:r>
      <w:r>
        <w:rPr>
          <w:color w:val="000000"/>
        </w:rPr>
        <w:t>，</w:t>
      </w:r>
      <w:r>
        <w:rPr>
          <w:color w:val="000000"/>
        </w:rPr>
        <w:t>D</w:t>
      </w:r>
      <w:r>
        <w:rPr>
          <w:color w:val="000000"/>
        </w:rPr>
        <w:t>正确。</w:t>
      </w:r>
      <w:r>
        <w:rPr/>
        <w:drawing>
          <wp:inline distT="0" distB="0" distL="0" distR="0">
            <wp:extent cx="1270" cy="635"/>
            <wp:effectExtent l="0" t="0" r="0" b="0"/>
            <wp:docPr id="86"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8" descr=""/>
                    <pic:cNvPicPr>
                      <a:picLocks noChangeAspect="1" noChangeArrowheads="1"/>
                    </pic:cNvPicPr>
                  </pic:nvPicPr>
                  <pic:blipFill>
                    <a:blip r:embed="rId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87"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9"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下图为某二倍体昆虫精巢中一个异常精原细胞的部分染色体组成示意图。若该细胞可以正常分裂，下列哪种情况不可能出现（</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88"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0" descr=""/>
                    <pic:cNvPicPr>
                      <a:picLocks noChangeAspect="1" noChangeArrowheads="1"/>
                    </pic:cNvPicPr>
                  </pic:nvPicPr>
                  <pic:blipFill>
                    <a:blip r:embed="rId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181100" cy="1247140"/>
            <wp:effectExtent l="0" t="0" r="0" b="0"/>
            <wp:docPr id="89"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
                    <pic:cNvPicPr>
                      <a:picLocks noChangeAspect="1" noChangeArrowheads="1"/>
                    </pic:cNvPicPr>
                  </pic:nvPicPr>
                  <pic:blipFill>
                    <a:blip r:embed="rId90"/>
                    <a:srcRect l="-13" t="-13" r="-13" b="-13"/>
                    <a:stretch>
                      <a:fillRect/>
                    </a:stretch>
                  </pic:blipFill>
                  <pic:spPr bwMode="auto">
                    <a:xfrm>
                      <a:off x="0" y="0"/>
                      <a:ext cx="1181100" cy="1247140"/>
                    </a:xfrm>
                    <a:prstGeom prst="rect">
                      <a:avLst/>
                    </a:prstGeom>
                  </pic:spPr>
                </pic:pic>
              </a:graphicData>
            </a:graphic>
          </wp:inline>
        </w:drawing>
      </w:r>
      <w:r>
        <w:rPr/>
        <w:drawing>
          <wp:inline distT="0" distB="0" distL="0" distR="0">
            <wp:extent cx="1270" cy="635"/>
            <wp:effectExtent l="0" t="0" r="0" b="0"/>
            <wp:docPr id="90"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2" descr=""/>
                    <pic:cNvPicPr>
                      <a:picLocks noChangeAspect="1" noChangeArrowheads="1"/>
                    </pic:cNvPicPr>
                  </pic:nvPicPr>
                  <pic:blipFill>
                    <a:blip r:embed="rId9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1038225" cy="1371600"/>
            <wp:effectExtent l="0" t="0" r="0" b="0"/>
            <wp:docPr id="9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3" descr=""/>
                    <pic:cNvPicPr>
                      <a:picLocks noChangeAspect="1" noChangeArrowheads="1"/>
                    </pic:cNvPicPr>
                  </pic:nvPicPr>
                  <pic:blipFill>
                    <a:blip r:embed="rId92"/>
                    <a:srcRect l="-35" t="-26" r="-35" b="-26"/>
                    <a:stretch>
                      <a:fillRect/>
                    </a:stretch>
                  </pic:blipFill>
                  <pic:spPr bwMode="auto">
                    <a:xfrm>
                      <a:off x="0" y="0"/>
                      <a:ext cx="1038225" cy="1371600"/>
                    </a:xfrm>
                    <a:prstGeom prst="rect">
                      <a:avLst/>
                    </a:prstGeom>
                  </pic:spPr>
                </pic:pic>
              </a:graphicData>
            </a:graphic>
          </wp:inline>
        </w:drawing>
      </w:r>
      <w:r>
        <w:rPr/>
        <w:drawing>
          <wp:inline distT="0" distB="0" distL="0" distR="0">
            <wp:extent cx="1270" cy="635"/>
            <wp:effectExtent l="0" t="0" r="0" b="0"/>
            <wp:docPr id="92"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descr=""/>
                    <pic:cNvPicPr>
                      <a:picLocks noChangeAspect="1" noChangeArrowheads="1"/>
                    </pic:cNvPicPr>
                  </pic:nvPicPr>
                  <pic:blipFill>
                    <a:blip r:embed="rId93"/>
                    <a:srcRect l="-23" t="-70" r="-23" b="-70"/>
                    <a:stretch>
                      <a:fillRect/>
                    </a:stretch>
                  </pic:blipFill>
                  <pic:spPr bwMode="auto">
                    <a:xfrm>
                      <a:off x="0" y="0"/>
                      <a:ext cx="1270" cy="635"/>
                    </a:xfrm>
                    <a:prstGeom prst="rect">
                      <a:avLst/>
                    </a:prstGeom>
                  </pic:spPr>
                </pic:pic>
              </a:graphicData>
            </a:graphic>
          </wp:inline>
        </w:drawing>
      </w:r>
      <w:r>
        <w:rPr>
          <w:color w:val="000000"/>
        </w:rPr>
        <w:tab/>
        <w:t xml:space="preserve">B. </w:t>
      </w:r>
      <w:r>
        <w:rPr>
          <w:color w:val="000000"/>
        </w:rPr>
        <w:drawing>
          <wp:inline distT="0" distB="0" distL="0" distR="0">
            <wp:extent cx="1066800" cy="1362075"/>
            <wp:effectExtent l="0" t="0" r="0" b="0"/>
            <wp:docPr id="9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5" descr=""/>
                    <pic:cNvPicPr>
                      <a:picLocks noChangeAspect="1" noChangeArrowheads="1"/>
                    </pic:cNvPicPr>
                  </pic:nvPicPr>
                  <pic:blipFill>
                    <a:blip r:embed="rId94"/>
                    <a:srcRect l="-34" t="-26" r="-34" b="-26"/>
                    <a:stretch>
                      <a:fillRect/>
                    </a:stretch>
                  </pic:blipFill>
                  <pic:spPr bwMode="auto">
                    <a:xfrm>
                      <a:off x="0" y="0"/>
                      <a:ext cx="1066800" cy="136207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1066800" cy="1390650"/>
            <wp:effectExtent l="0" t="0" r="0" b="0"/>
            <wp:docPr id="9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6" descr=""/>
                    <pic:cNvPicPr>
                      <a:picLocks noChangeAspect="1" noChangeArrowheads="1"/>
                    </pic:cNvPicPr>
                  </pic:nvPicPr>
                  <pic:blipFill>
                    <a:blip r:embed="rId95"/>
                    <a:srcRect l="-34" t="-26" r="-34" b="-26"/>
                    <a:stretch>
                      <a:fillRect/>
                    </a:stretch>
                  </pic:blipFill>
                  <pic:spPr bwMode="auto">
                    <a:xfrm>
                      <a:off x="0" y="0"/>
                      <a:ext cx="1066800" cy="1390650"/>
                    </a:xfrm>
                    <a:prstGeom prst="rect">
                      <a:avLst/>
                    </a:prstGeom>
                  </pic:spPr>
                </pic:pic>
              </a:graphicData>
            </a:graphic>
          </wp:inline>
        </w:drawing>
      </w:r>
      <w:r>
        <w:rPr/>
        <w:drawing>
          <wp:inline distT="0" distB="0" distL="0" distR="0">
            <wp:extent cx="1270" cy="635"/>
            <wp:effectExtent l="0" t="0" r="0" b="0"/>
            <wp:docPr id="95"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7" descr=""/>
                    <pic:cNvPicPr>
                      <a:picLocks noChangeAspect="1" noChangeArrowheads="1"/>
                    </pic:cNvPicPr>
                  </pic:nvPicPr>
                  <pic:blipFill>
                    <a:blip r:embed="rId96"/>
                    <a:srcRect l="-23" t="-70" r="-23" b="-70"/>
                    <a:stretch>
                      <a:fillRect/>
                    </a:stretch>
                  </pic:blipFill>
                  <pic:spPr bwMode="auto">
                    <a:xfrm>
                      <a:off x="0" y="0"/>
                      <a:ext cx="1270" cy="635"/>
                    </a:xfrm>
                    <a:prstGeom prst="rect">
                      <a:avLst/>
                    </a:prstGeom>
                  </pic:spPr>
                </pic:pic>
              </a:graphicData>
            </a:graphic>
          </wp:inline>
        </w:drawing>
      </w:r>
      <w:r>
        <w:rPr>
          <w:color w:val="000000"/>
        </w:rPr>
        <w:tab/>
        <w:t xml:space="preserve">D. </w:t>
      </w:r>
      <w:r>
        <w:rPr>
          <w:color w:val="000000"/>
        </w:rPr>
        <w:drawing>
          <wp:inline distT="0" distB="0" distL="0" distR="0">
            <wp:extent cx="1047750" cy="1343025"/>
            <wp:effectExtent l="0" t="0" r="0" b="0"/>
            <wp:docPr id="9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8" descr=""/>
                    <pic:cNvPicPr>
                      <a:picLocks noChangeAspect="1" noChangeArrowheads="1"/>
                    </pic:cNvPicPr>
                  </pic:nvPicPr>
                  <pic:blipFill>
                    <a:blip r:embed="rId97"/>
                    <a:srcRect l="-34" t="-27" r="-34" b="-27"/>
                    <a:stretch>
                      <a:fillRect/>
                    </a:stretch>
                  </pic:blipFill>
                  <pic:spPr bwMode="auto">
                    <a:xfrm>
                      <a:off x="0" y="0"/>
                      <a:ext cx="1047750" cy="134302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9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9" descr=""/>
                    <pic:cNvPicPr>
                      <a:picLocks noChangeAspect="1" noChangeArrowheads="1"/>
                    </pic:cNvPicPr>
                  </pic:nvPicPr>
                  <pic:blipFill>
                    <a:blip r:embed="rId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98"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0" descr=""/>
                    <pic:cNvPicPr>
                      <a:picLocks noChangeAspect="1" noChangeArrowheads="1"/>
                    </pic:cNvPicPr>
                  </pic:nvPicPr>
                  <pic:blipFill>
                    <a:blip r:embed="rId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【分析】分析题图：二倍体昆虫的体细胞中各种形态的同源染色体应为两条，该异常精原细胞中某种形态的同源染色体有三条。精巢中的精原细胞既可以进行有丝分裂，也可以进行减数分裂。</w:t>
      </w:r>
      <w:r>
        <w:rPr/>
        <w:drawing>
          <wp:inline distT="0" distB="0" distL="0" distR="0">
            <wp:extent cx="1270" cy="635"/>
            <wp:effectExtent l="0" t="0" r="0" b="0"/>
            <wp:docPr id="9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1"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、若该细胞进行正常的有丝分裂，则后期会出现如图</w:t>
      </w:r>
      <w:r>
        <w:rPr>
          <w:color w:val="000000"/>
        </w:rPr>
        <w:t>A</w:t>
      </w:r>
      <w:r>
        <w:rPr>
          <w:color w:val="000000"/>
        </w:rPr>
        <w:t>所示的情况，</w:t>
      </w:r>
      <w:r>
        <w:rPr>
          <w:color w:val="000000"/>
        </w:rPr>
        <w:t>A</w:t>
      </w:r>
      <w:r>
        <w:rPr>
          <w:color w:val="000000"/>
        </w:rPr>
        <w:t>不符合题意；</w:t>
      </w:r>
      <w:r>
        <w:rPr/>
        <w:drawing>
          <wp:inline distT="0" distB="0" distL="0" distR="0">
            <wp:extent cx="1270" cy="635"/>
            <wp:effectExtent l="0" t="0" r="0" b="0"/>
            <wp:docPr id="100"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2" descr=""/>
                    <pic:cNvPicPr>
                      <a:picLocks noChangeAspect="1" noChangeArrowheads="1"/>
                    </pic:cNvPicPr>
                  </pic:nvPicPr>
                  <pic:blipFill>
                    <a:blip r:embed="rId10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、该图为异常精原细胞进行减数第二次分裂后期时可能出现的情况，</w:t>
      </w:r>
      <w:r>
        <w:rPr>
          <w:color w:val="000000"/>
        </w:rPr>
        <w:t>B</w:t>
      </w:r>
      <w:r>
        <w:rPr>
          <w:color w:val="000000"/>
        </w:rPr>
        <w:t>不符合题意；</w:t>
      </w:r>
      <w:r>
        <w:rPr/>
        <w:drawing>
          <wp:inline distT="0" distB="0" distL="0" distR="0">
            <wp:extent cx="1270" cy="635"/>
            <wp:effectExtent l="0" t="0" r="0" b="0"/>
            <wp:docPr id="101"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3" descr=""/>
                    <pic:cNvPicPr>
                      <a:picLocks noChangeAspect="1" noChangeArrowheads="1"/>
                    </pic:cNvPicPr>
                  </pic:nvPicPr>
                  <pic:blipFill>
                    <a:blip r:embed="rId1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、该图为异常精原细胞进行减数第二次分裂后期时可能出现的情况，</w:t>
      </w:r>
      <w:r>
        <w:rPr>
          <w:color w:val="000000"/>
        </w:rPr>
        <w:t>C</w:t>
      </w:r>
      <w:r>
        <w:rPr>
          <w:color w:val="000000"/>
        </w:rPr>
        <w:t>不符合题意；</w:t>
      </w:r>
      <w:r>
        <w:rPr/>
        <w:drawing>
          <wp:inline distT="0" distB="0" distL="0" distR="0">
            <wp:extent cx="1270" cy="635"/>
            <wp:effectExtent l="0" t="0" r="0" b="0"/>
            <wp:docPr id="10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4" descr=""/>
                    <pic:cNvPicPr>
                      <a:picLocks noChangeAspect="1" noChangeArrowheads="1"/>
                    </pic:cNvPicPr>
                  </pic:nvPicPr>
                  <pic:blipFill>
                    <a:blip r:embed="rId1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、正常分裂时，形态较小的那对同源染色体应该在减数第一次分裂后期分离，该图所示的减数第二次分裂后期不会出现其同源染色体，</w:t>
      </w:r>
      <w:r>
        <w:rPr>
          <w:color w:val="000000"/>
        </w:rPr>
        <w:t>D</w:t>
      </w:r>
      <w:r>
        <w:rPr>
          <w:color w:val="000000"/>
        </w:rPr>
        <w:t>符合题意。</w:t>
      </w:r>
      <w:r>
        <w:rPr/>
        <w:drawing>
          <wp:inline distT="0" distB="0" distL="0" distR="0">
            <wp:extent cx="1270" cy="635"/>
            <wp:effectExtent l="0" t="0" r="0" b="0"/>
            <wp:docPr id="10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5" descr=""/>
                    <pic:cNvPicPr>
                      <a:picLocks noChangeAspect="1" noChangeArrowheads="1"/>
                    </pic:cNvPicPr>
                  </pic:nvPicPr>
                  <pic:blipFill>
                    <a:blip r:embed="rId1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D</w:t>
      </w:r>
      <w:r>
        <w:rPr>
          <w:color w:val="000000"/>
        </w:rPr>
        <w:t>。</w:t>
      </w:r>
      <w:r>
        <w:rPr/>
        <w:drawing>
          <wp:inline distT="0" distB="0" distL="0" distR="0">
            <wp:extent cx="1270" cy="635"/>
            <wp:effectExtent l="0" t="0" r="0" b="0"/>
            <wp:docPr id="10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6" descr=""/>
                    <pic:cNvPicPr>
                      <a:picLocks noChangeAspect="1" noChangeArrowheads="1"/>
                    </pic:cNvPicPr>
                  </pic:nvPicPr>
                  <pic:blipFill>
                    <a:blip r:embed="rId1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8. </w:t>
      </w:r>
      <w:r>
        <w:rPr>
          <w:rFonts w:ascii="宋体" w:hAnsi="宋体" w:cs="宋体"/>
          <w:color w:val="000000"/>
        </w:rPr>
        <w:t>某患者被初步诊断患有</w:t>
      </w:r>
      <w:r>
        <w:rPr>
          <w:rFonts w:eastAsia="Times New Roman" w:cs="宋体" w:ascii="宋体" w:hAnsi="宋体"/>
          <w:color w:val="000000"/>
        </w:rPr>
        <w:t>SC</w:t>
      </w:r>
      <w:r>
        <w:rPr>
          <w:rFonts w:ascii="宋体" w:hAnsi="宋体" w:cs="宋体"/>
          <w:color w:val="000000"/>
        </w:rPr>
        <w:t>单基因遗传病，该基因位于常染色体上。调查其家系发现，患者双亲各有一个</w:t>
      </w:r>
      <w:r>
        <w:rPr>
          <w:rFonts w:eastAsia="Times New Roman" w:cs="宋体" w:ascii="宋体" w:hAnsi="宋体"/>
          <w:color w:val="000000"/>
        </w:rPr>
        <w:t>SC</w:t>
      </w:r>
      <w:r>
        <w:rPr>
          <w:rFonts w:ascii="宋体" w:hAnsi="宋体" w:cs="宋体"/>
          <w:color w:val="000000"/>
        </w:rPr>
        <w:t>基因发生单碱基替换突变，且突变位于该基因的不同位点。调查结果见下表。</w:t>
      </w:r>
      <w:r>
        <w:rPr>
          <w:rFonts w:ascii="宋体" w:hAnsi="宋体" w:cs="宋体"/>
          <w:color w:val="000000"/>
        </w:rPr>
        <w:drawing>
          <wp:inline distT="0" distB="0" distL="0" distR="0">
            <wp:extent cx="1270" cy="635"/>
            <wp:effectExtent l="0" t="0" r="0" b="0"/>
            <wp:docPr id="10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7" descr=""/>
                    <pic:cNvPicPr>
                      <a:picLocks noChangeAspect="1" noChangeArrowheads="1"/>
                    </pic:cNvPicPr>
                  </pic:nvPicPr>
                  <pic:blipFill>
                    <a:blip r:embed="rId106"/>
                    <a:srcRect l="-23" t="-70" r="-23" b="-70"/>
                    <a:stretch>
                      <a:fillRect/>
                    </a:stretch>
                  </pic:blipFill>
                  <pic:spPr bwMode="auto">
                    <a:xfrm>
                      <a:off x="0" y="0"/>
                      <a:ext cx="1270" cy="635"/>
                    </a:xfrm>
                    <a:prstGeom prst="rect">
                      <a:avLst/>
                    </a:prstGeom>
                  </pic:spPr>
                </pic:pic>
              </a:graphicData>
            </a:graphic>
          </wp:inline>
        </w:drawing>
      </w:r>
    </w:p>
    <w:tbl>
      <w:tblPr>
        <w:tblW w:w="6668" w:type="dxa"/>
        <w:jc w:val="left"/>
        <w:tblInd w:w="0" w:type="dxa"/>
        <w:tblLayout w:type="fixed"/>
        <w:tblCellMar>
          <w:top w:w="75" w:type="dxa"/>
          <w:left w:w="120" w:type="dxa"/>
          <w:bottom w:w="75" w:type="dxa"/>
          <w:right w:w="120" w:type="dxa"/>
        </w:tblCellMar>
      </w:tblPr>
      <w:tblGrid>
        <w:gridCol w:w="1810"/>
        <w:gridCol w:w="1057"/>
        <w:gridCol w:w="1057"/>
        <w:gridCol w:w="2084"/>
        <w:gridCol w:w="660"/>
      </w:tblGrid>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个体</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母亲</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父亲</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姐姐</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患者</w:t>
            </w:r>
          </w:p>
        </w:tc>
      </w:tr>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表现型</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患病</w:t>
            </w:r>
          </w:p>
        </w:tc>
      </w:tr>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SC</w:t>
            </w:r>
            <w:r>
              <w:rPr>
                <w:rFonts w:ascii="宋体" w:hAnsi="宋体" w:cs="宋体"/>
                <w:color w:val="000000"/>
              </w:rPr>
              <w:t>基因测序结果</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[605G/A]</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[731A/G]</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[605G/G]</w:t>
            </w:r>
            <w:r>
              <w:rPr>
                <w:rFonts w:ascii="宋体" w:hAnsi="宋体" w:cs="宋体"/>
                <w:color w:val="000000"/>
              </w:rPr>
              <w:t>；</w:t>
            </w:r>
            <w:r>
              <w:rPr>
                <w:rFonts w:eastAsia="Times New Roman" w:cs="Times New Roman"/>
                <w:color w:val="000000"/>
              </w:rPr>
              <w:t>[731A/A]</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注：测序结果只给出基一条链（编码链）的碱基序列</w:t>
      </w:r>
      <w:r>
        <w:rPr>
          <w:rFonts w:eastAsia="Times New Roman" w:cs="Times New Roman"/>
          <w:color w:val="000000"/>
        </w:rPr>
        <w:t>[605G/A]</w:t>
      </w:r>
      <w:r>
        <w:rPr>
          <w:rFonts w:ascii="宋体" w:hAnsi="宋体" w:cs="宋体"/>
          <w:color w:val="000000"/>
        </w:rPr>
        <w:t>示两条同源染色体上</w:t>
      </w:r>
      <w:r>
        <w:rPr>
          <w:rFonts w:eastAsia="Times New Roman" w:cs="Times New Roman"/>
          <w:color w:val="000000"/>
        </w:rPr>
        <w:t>SC</w:t>
      </w:r>
      <w:r>
        <w:rPr>
          <w:rFonts w:ascii="宋体" w:hAnsi="宋体" w:cs="宋体"/>
          <w:color w:val="000000"/>
        </w:rPr>
        <w:t>基因编码链的第</w:t>
      </w:r>
      <w:r>
        <w:rPr>
          <w:rFonts w:eastAsia="Times New Roman" w:cs="Times New Roman"/>
          <w:color w:val="000000"/>
        </w:rPr>
        <w:t>605</w:t>
      </w:r>
      <w:r>
        <w:rPr>
          <w:rFonts w:ascii="宋体" w:hAnsi="宋体" w:cs="宋体"/>
          <w:color w:val="000000"/>
        </w:rPr>
        <w:t>位碱基分别为</w:t>
      </w:r>
      <w:r>
        <w:rPr>
          <w:rFonts w:eastAsia="Times New Roman" w:cs="Times New Roman"/>
          <w:color w:val="000000"/>
        </w:rPr>
        <w:t>G</w:t>
      </w:r>
      <w:r>
        <w:rPr>
          <w:rFonts w:ascii="宋体" w:hAnsi="宋体" w:cs="宋体"/>
          <w:color w:val="000000"/>
        </w:rPr>
        <w:t>和</w:t>
      </w:r>
      <w:r>
        <w:rPr>
          <w:rFonts w:eastAsia="Times New Roman" w:cs="Times New Roman"/>
          <w:color w:val="000000"/>
        </w:rPr>
        <w:t>A</w:t>
      </w:r>
      <w:r>
        <w:rPr>
          <w:rFonts w:ascii="宋体" w:hAnsi="宋体" w:cs="宋体"/>
          <w:color w:val="000000"/>
        </w:rPr>
        <w:t>，其他类似。</w:t>
      </w:r>
      <w:r>
        <w:rPr/>
        <w:drawing>
          <wp:inline distT="0" distB="0" distL="0" distR="0">
            <wp:extent cx="1270" cy="635"/>
            <wp:effectExtent l="0" t="0" r="0" b="0"/>
            <wp:docPr id="106"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8" descr=""/>
                    <pic:cNvPicPr>
                      <a:picLocks noChangeAspect="1" noChangeArrowheads="1"/>
                    </pic:cNvPicPr>
                  </pic:nvPicPr>
                  <pic:blipFill>
                    <a:blip r:embed="rId1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若患者的姐姐两条同源染色体上</w:t>
      </w:r>
      <w:r>
        <w:rPr>
          <w:rFonts w:eastAsia="Times New Roman" w:cs="Times New Roman"/>
          <w:color w:val="000000"/>
        </w:rPr>
        <w:t>SC</w:t>
      </w:r>
      <w:r>
        <w:rPr>
          <w:rFonts w:ascii="宋体" w:hAnsi="宋体" w:cs="宋体"/>
          <w:color w:val="000000"/>
        </w:rPr>
        <w:t>基因编码链的第</w:t>
      </w:r>
      <w:r>
        <w:rPr>
          <w:rFonts w:eastAsia="Times New Roman" w:cs="Times New Roman"/>
          <w:color w:val="000000"/>
        </w:rPr>
        <w:t>605</w:t>
      </w:r>
      <w:r>
        <w:rPr>
          <w:rFonts w:ascii="宋体" w:hAnsi="宋体" w:cs="宋体"/>
          <w:color w:val="000000"/>
        </w:rPr>
        <w:t>和</w:t>
      </w:r>
      <w:r>
        <w:rPr>
          <w:rFonts w:eastAsia="Times New Roman" w:cs="Times New Roman"/>
          <w:color w:val="000000"/>
        </w:rPr>
        <w:t>731</w:t>
      </w:r>
      <w:r>
        <w:rPr>
          <w:rFonts w:ascii="宋体" w:hAnsi="宋体" w:cs="宋体"/>
          <w:color w:val="000000"/>
        </w:rPr>
        <w:t>位碱基可表示为下图</w:t>
      </w:r>
      <w:r>
        <w:rPr>
          <w:rFonts w:eastAsia="Times New Roman" w:cs="Times New Roman"/>
          <w:color w:val="000000"/>
        </w:rPr>
        <w:t>1</w:t>
      </w:r>
      <w:r>
        <w:rPr>
          <w:rFonts w:ascii="宋体" w:hAnsi="宋体" w:cs="宋体"/>
          <w:color w:val="000000"/>
        </w:rPr>
        <w:t>，根据调查结果，推断该患者相应位点的碱基应为（</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07"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9" descr=""/>
                    <pic:cNvPicPr>
                      <a:picLocks noChangeAspect="1" noChangeArrowheads="1"/>
                    </pic:cNvPicPr>
                  </pic:nvPicPr>
                  <pic:blipFill>
                    <a:blip r:embed="rId1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2124075" cy="1657350"/>
            <wp:effectExtent l="0" t="0" r="0" b="0"/>
            <wp:docPr id="10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0" descr=""/>
                    <pic:cNvPicPr>
                      <a:picLocks noChangeAspect="1" noChangeArrowheads="1"/>
                    </pic:cNvPicPr>
                  </pic:nvPicPr>
                  <pic:blipFill>
                    <a:blip r:embed="rId109"/>
                    <a:srcRect l="-17" t="-22" r="-17" b="-22"/>
                    <a:stretch>
                      <a:fillRect/>
                    </a:stretch>
                  </pic:blipFill>
                  <pic:spPr bwMode="auto">
                    <a:xfrm>
                      <a:off x="0" y="0"/>
                      <a:ext cx="2124075" cy="1657350"/>
                    </a:xfrm>
                    <a:prstGeom prst="rect">
                      <a:avLst/>
                    </a:prstGeom>
                  </pic:spPr>
                </pic:pic>
              </a:graphicData>
            </a:graphic>
          </wp:inline>
        </w:drawing>
      </w:r>
      <w:r>
        <w:rPr/>
        <w:drawing>
          <wp:inline distT="0" distB="0" distL="0" distR="0">
            <wp:extent cx="1270" cy="635"/>
            <wp:effectExtent l="0" t="0" r="0" b="0"/>
            <wp:docPr id="10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1" descr=""/>
                    <pic:cNvPicPr>
                      <a:picLocks noChangeAspect="1" noChangeArrowheads="1"/>
                    </pic:cNvPicPr>
                  </pic:nvPicPr>
                  <pic:blipFill>
                    <a:blip r:embed="rId11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2332990" cy="1561465"/>
            <wp:effectExtent l="0" t="0" r="0" b="0"/>
            <wp:docPr id="11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2" descr=""/>
                    <pic:cNvPicPr>
                      <a:picLocks noChangeAspect="1" noChangeArrowheads="1"/>
                    </pic:cNvPicPr>
                  </pic:nvPicPr>
                  <pic:blipFill>
                    <a:blip r:embed="rId111"/>
                    <a:srcRect l="-14" t="-20" r="-14" b="-20"/>
                    <a:stretch>
                      <a:fillRect/>
                    </a:stretch>
                  </pic:blipFill>
                  <pic:spPr bwMode="auto">
                    <a:xfrm>
                      <a:off x="0" y="0"/>
                      <a:ext cx="2332990" cy="1561465"/>
                    </a:xfrm>
                    <a:prstGeom prst="rect">
                      <a:avLst/>
                    </a:prstGeom>
                  </pic:spPr>
                </pic:pic>
              </a:graphicData>
            </a:graphic>
          </wp:inline>
        </w:drawing>
      </w:r>
      <w:r>
        <w:rPr/>
        <w:drawing>
          <wp:inline distT="0" distB="0" distL="0" distR="0">
            <wp:extent cx="1270" cy="635"/>
            <wp:effectExtent l="0" t="0" r="0" b="0"/>
            <wp:docPr id="11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3"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r>
        <w:rPr>
          <w:color w:val="000000"/>
        </w:rPr>
        <w:br/>
        <w:tab/>
        <w:t xml:space="preserve">B. </w:t>
      </w:r>
      <w:r>
        <w:rPr>
          <w:color w:val="000000"/>
        </w:rPr>
        <w:drawing>
          <wp:inline distT="0" distB="0" distL="0" distR="0">
            <wp:extent cx="2057400" cy="1647825"/>
            <wp:effectExtent l="0" t="0" r="0" b="0"/>
            <wp:docPr id="11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4" descr=""/>
                    <pic:cNvPicPr>
                      <a:picLocks noChangeAspect="1" noChangeArrowheads="1"/>
                    </pic:cNvPicPr>
                  </pic:nvPicPr>
                  <pic:blipFill>
                    <a:blip r:embed="rId113"/>
                    <a:srcRect l="-17" t="-22" r="-17" b="-22"/>
                    <a:stretch>
                      <a:fillRect/>
                    </a:stretch>
                  </pic:blipFill>
                  <pic:spPr bwMode="auto">
                    <a:xfrm>
                      <a:off x="0" y="0"/>
                      <a:ext cx="2057400" cy="164782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1990725" cy="1619250"/>
            <wp:effectExtent l="0" t="0" r="0" b="0"/>
            <wp:docPr id="11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5" descr=""/>
                    <pic:cNvPicPr>
                      <a:picLocks noChangeAspect="1" noChangeArrowheads="1"/>
                    </pic:cNvPicPr>
                  </pic:nvPicPr>
                  <pic:blipFill>
                    <a:blip r:embed="rId114"/>
                    <a:srcRect l="-18" t="-22" r="-18" b="-22"/>
                    <a:stretch>
                      <a:fillRect/>
                    </a:stretch>
                  </pic:blipFill>
                  <pic:spPr bwMode="auto">
                    <a:xfrm>
                      <a:off x="0" y="0"/>
                      <a:ext cx="1990725" cy="1619250"/>
                    </a:xfrm>
                    <a:prstGeom prst="rect">
                      <a:avLst/>
                    </a:prstGeom>
                  </pic:spPr>
                </pic:pic>
              </a:graphicData>
            </a:graphic>
          </wp:inline>
        </w:drawing>
      </w:r>
      <w:r>
        <w:rPr/>
        <w:drawing>
          <wp:inline distT="0" distB="0" distL="0" distR="0">
            <wp:extent cx="1270" cy="635"/>
            <wp:effectExtent l="0" t="0" r="0" b="0"/>
            <wp:docPr id="11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6" descr=""/>
                    <pic:cNvPicPr>
                      <a:picLocks noChangeAspect="1" noChangeArrowheads="1"/>
                    </pic:cNvPicPr>
                  </pic:nvPicPr>
                  <pic:blipFill>
                    <a:blip r:embed="rId115"/>
                    <a:srcRect l="-23" t="-70" r="-23" b="-70"/>
                    <a:stretch>
                      <a:fillRect/>
                    </a:stretch>
                  </pic:blipFill>
                  <pic:spPr bwMode="auto">
                    <a:xfrm>
                      <a:off x="0" y="0"/>
                      <a:ext cx="1270" cy="635"/>
                    </a:xfrm>
                    <a:prstGeom prst="rect">
                      <a:avLst/>
                    </a:prstGeom>
                  </pic:spPr>
                </pic:pic>
              </a:graphicData>
            </a:graphic>
          </wp:inline>
        </w:drawing>
      </w:r>
      <w:r>
        <w:rPr>
          <w:color w:val="000000"/>
        </w:rPr>
        <w:tab/>
        <w:t xml:space="preserve">D. </w:t>
      </w:r>
      <w:r>
        <w:rPr>
          <w:color w:val="000000"/>
        </w:rPr>
        <w:drawing>
          <wp:inline distT="0" distB="0" distL="0" distR="0">
            <wp:extent cx="2057400" cy="1524000"/>
            <wp:effectExtent l="0" t="0" r="0" b="0"/>
            <wp:docPr id="11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7" descr=""/>
                    <pic:cNvPicPr>
                      <a:picLocks noChangeAspect="1" noChangeArrowheads="1"/>
                    </pic:cNvPicPr>
                  </pic:nvPicPr>
                  <pic:blipFill>
                    <a:blip r:embed="rId116"/>
                    <a:srcRect l="-17" t="-24" r="-17" b="-24"/>
                    <a:stretch>
                      <a:fillRect/>
                    </a:stretch>
                  </pic:blipFill>
                  <pic:spPr bwMode="auto">
                    <a:xfrm>
                      <a:off x="0" y="0"/>
                      <a:ext cx="2057400" cy="1524000"/>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11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8" descr=""/>
                    <pic:cNvPicPr>
                      <a:picLocks noChangeAspect="1" noChangeArrowheads="1"/>
                    </pic:cNvPicPr>
                  </pic:nvPicPr>
                  <pic:blipFill>
                    <a:blip r:embed="rId1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1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9" descr=""/>
                    <pic:cNvPicPr>
                      <a:picLocks noChangeAspect="1" noChangeArrowheads="1"/>
                    </pic:cNvPicPr>
                  </pic:nvPicPr>
                  <pic:blipFill>
                    <a:blip r:embed="rId1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基因分离定律的实质是：在杂合体的细胞中，位于一对同源染色体上的等基因，具有一定的独立性；在减数分裂形成配子过程中，等位基因随同源染色体的分开而分离，分别进入两个配子中，独立地随配子遗传给后代。</w:t>
      </w:r>
      <w:r>
        <w:rPr/>
        <w:drawing>
          <wp:inline distT="0" distB="0" distL="0" distR="0">
            <wp:extent cx="1270" cy="635"/>
            <wp:effectExtent l="0" t="0" r="0" b="0"/>
            <wp:docPr id="11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0"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根据题意写出父亲和母亲生下正常女儿的同源染色体上模板链上碱基组合如下图所示：</w:t>
      </w:r>
      <w:r>
        <w:rPr/>
        <w:drawing>
          <wp:inline distT="0" distB="0" distL="0" distR="0">
            <wp:extent cx="1270" cy="635"/>
            <wp:effectExtent l="0" t="0" r="0" b="0"/>
            <wp:docPr id="11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1"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6000115" cy="1885950"/>
            <wp:effectExtent l="0" t="0" r="0" b="0"/>
            <wp:docPr id="12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2" descr=""/>
                    <pic:cNvPicPr>
                      <a:picLocks noChangeAspect="1" noChangeArrowheads="1"/>
                    </pic:cNvPicPr>
                  </pic:nvPicPr>
                  <pic:blipFill>
                    <a:blip r:embed="rId121"/>
                    <a:srcRect l="-3" t="-8" r="-3" b="-8"/>
                    <a:stretch>
                      <a:fillRect/>
                    </a:stretch>
                  </pic:blipFill>
                  <pic:spPr bwMode="auto">
                    <a:xfrm>
                      <a:off x="0" y="0"/>
                      <a:ext cx="6000115" cy="1885950"/>
                    </a:xfrm>
                    <a:prstGeom prst="rect">
                      <a:avLst/>
                    </a:prstGeom>
                  </pic:spPr>
                </pic:pic>
              </a:graphicData>
            </a:graphic>
          </wp:inline>
        </w:drawing>
      </w:r>
      <w:r>
        <w:rPr/>
        <w:drawing>
          <wp:inline distT="0" distB="0" distL="0" distR="0">
            <wp:extent cx="1270" cy="635"/>
            <wp:effectExtent l="0" t="0" r="0" b="0"/>
            <wp:docPr id="12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3" descr=""/>
                    <pic:cNvPicPr>
                      <a:picLocks noChangeAspect="1" noChangeArrowheads="1"/>
                    </pic:cNvPicPr>
                  </pic:nvPicPr>
                  <pic:blipFill>
                    <a:blip r:embed="rId1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由于女儿表现型是正常的，所以第</w:t>
      </w:r>
      <w:r>
        <w:rPr>
          <w:rFonts w:eastAsia="Times New Roman" w:cs="Times New Roman"/>
          <w:color w:val="000000"/>
        </w:rPr>
        <w:t>605</w:t>
      </w:r>
      <w:r>
        <w:rPr>
          <w:rFonts w:ascii="宋体" w:hAnsi="宋体" w:cs="宋体"/>
          <w:color w:val="000000"/>
        </w:rPr>
        <w:t>号正常的碱基是</w:t>
      </w:r>
      <w:r>
        <w:rPr>
          <w:rFonts w:eastAsia="Times New Roman" w:cs="Times New Roman"/>
          <w:color w:val="000000"/>
        </w:rPr>
        <w:t>G</w:t>
      </w:r>
      <w:r>
        <w:rPr>
          <w:rFonts w:ascii="宋体" w:hAnsi="宋体" w:cs="宋体"/>
          <w:color w:val="000000"/>
        </w:rPr>
        <w:t>，</w:t>
      </w:r>
      <w:r>
        <w:rPr>
          <w:rFonts w:eastAsia="Times New Roman" w:cs="Times New Roman"/>
          <w:color w:val="000000"/>
        </w:rPr>
        <w:t>731</w:t>
      </w:r>
      <w:r>
        <w:rPr>
          <w:rFonts w:ascii="宋体" w:hAnsi="宋体" w:cs="宋体"/>
          <w:color w:val="000000"/>
        </w:rPr>
        <w:t>号正常的碱基是</w:t>
      </w:r>
      <w:r>
        <w:rPr>
          <w:rFonts w:eastAsia="Times New Roman" w:cs="Times New Roman"/>
          <w:color w:val="000000"/>
        </w:rPr>
        <w:t>A</w:t>
      </w:r>
      <w:r>
        <w:rPr>
          <w:rFonts w:ascii="宋体" w:hAnsi="宋体" w:cs="宋体"/>
          <w:color w:val="000000"/>
        </w:rPr>
        <w:t>，结合女儿</w:t>
      </w:r>
      <w:r>
        <w:rPr>
          <w:rFonts w:eastAsia="Times New Roman" w:cs="Times New Roman"/>
          <w:color w:val="000000"/>
        </w:rPr>
        <w:t>DNA</w:t>
      </w:r>
      <w:r>
        <w:rPr>
          <w:rFonts w:ascii="宋体" w:hAnsi="宋体" w:cs="宋体"/>
          <w:color w:val="000000"/>
        </w:rPr>
        <w:t>上的基因，可以推测母亲同源染色体上模板链的碱基如下：</w:t>
      </w:r>
      <w:r>
        <w:rPr/>
        <w:drawing>
          <wp:inline distT="0" distB="0" distL="0" distR="0">
            <wp:extent cx="1270" cy="635"/>
            <wp:effectExtent l="0" t="0" r="0" b="0"/>
            <wp:docPr id="12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4" descr=""/>
                    <pic:cNvPicPr>
                      <a:picLocks noChangeAspect="1" noChangeArrowheads="1"/>
                    </pic:cNvPicPr>
                  </pic:nvPicPr>
                  <pic:blipFill>
                    <a:blip r:embed="rId1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723390" cy="914400"/>
            <wp:effectExtent l="0" t="0" r="0" b="0"/>
            <wp:docPr id="12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5" descr=""/>
                    <pic:cNvPicPr>
                      <a:picLocks noChangeAspect="1" noChangeArrowheads="1"/>
                    </pic:cNvPicPr>
                  </pic:nvPicPr>
                  <pic:blipFill>
                    <a:blip r:embed="rId124"/>
                    <a:srcRect l="-9" t="-17" r="-9" b="-17"/>
                    <a:stretch>
                      <a:fillRect/>
                    </a:stretch>
                  </pic:blipFill>
                  <pic:spPr bwMode="auto">
                    <a:xfrm>
                      <a:off x="0" y="0"/>
                      <a:ext cx="1723390" cy="914400"/>
                    </a:xfrm>
                    <a:prstGeom prst="rect">
                      <a:avLst/>
                    </a:prstGeom>
                  </pic:spPr>
                </pic:pic>
              </a:graphicData>
            </a:graphic>
          </wp:inline>
        </w:drawing>
      </w:r>
      <w:r>
        <w:rPr/>
        <w:drawing>
          <wp:inline distT="0" distB="0" distL="0" distR="0">
            <wp:extent cx="1270" cy="635"/>
            <wp:effectExtent l="0" t="0" r="0" b="0"/>
            <wp:docPr id="12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6" descr=""/>
                    <pic:cNvPicPr>
                      <a:picLocks noChangeAspect="1" noChangeArrowheads="1"/>
                    </pic:cNvPicPr>
                  </pic:nvPicPr>
                  <pic:blipFill>
                    <a:blip r:embed="rId1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父亲同源染色体上模板链的碱基如下：</w:t>
      </w:r>
      <w:r>
        <w:rPr/>
        <w:drawing>
          <wp:inline distT="0" distB="0" distL="0" distR="0">
            <wp:extent cx="1270" cy="635"/>
            <wp:effectExtent l="0" t="0" r="0" b="0"/>
            <wp:docPr id="12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7" descr=""/>
                    <pic:cNvPicPr>
                      <a:picLocks noChangeAspect="1" noChangeArrowheads="1"/>
                    </pic:cNvPicPr>
                  </pic:nvPicPr>
                  <pic:blipFill>
                    <a:blip r:embed="rId1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390650" cy="914400"/>
            <wp:effectExtent l="0" t="0" r="0" b="0"/>
            <wp:docPr id="12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8" descr=""/>
                    <pic:cNvPicPr>
                      <a:picLocks noChangeAspect="1" noChangeArrowheads="1"/>
                    </pic:cNvPicPr>
                  </pic:nvPicPr>
                  <pic:blipFill>
                    <a:blip r:embed="rId127"/>
                    <a:srcRect l="-11" t="-17" r="-11" b="-17"/>
                    <a:stretch>
                      <a:fillRect/>
                    </a:stretch>
                  </pic:blipFill>
                  <pic:spPr bwMode="auto">
                    <a:xfrm>
                      <a:off x="0" y="0"/>
                      <a:ext cx="1390650" cy="914400"/>
                    </a:xfrm>
                    <a:prstGeom prst="rect">
                      <a:avLst/>
                    </a:prstGeom>
                  </pic:spPr>
                </pic:pic>
              </a:graphicData>
            </a:graphic>
          </wp:inline>
        </w:drawing>
      </w:r>
      <w:r>
        <w:rPr/>
        <w:drawing>
          <wp:inline distT="0" distB="0" distL="0" distR="0">
            <wp:extent cx="1270" cy="635"/>
            <wp:effectExtent l="0" t="0" r="0" b="0"/>
            <wp:docPr id="12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9" descr=""/>
                    <pic:cNvPicPr>
                      <a:picLocks noChangeAspect="1" noChangeArrowheads="1"/>
                    </pic:cNvPicPr>
                  </pic:nvPicPr>
                  <pic:blipFill>
                    <a:blip r:embed="rId1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因此他们生下患病的孩子的同源染色体上的碱基是两条链上都发生了突变，即：</w:t>
      </w:r>
      <w:r>
        <w:rPr/>
        <w:drawing>
          <wp:inline distT="0" distB="0" distL="0" distR="0">
            <wp:extent cx="1270" cy="635"/>
            <wp:effectExtent l="0" t="0" r="0" b="0"/>
            <wp:docPr id="12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0" descr=""/>
                    <pic:cNvPicPr>
                      <a:picLocks noChangeAspect="1" noChangeArrowheads="1"/>
                    </pic:cNvPicPr>
                  </pic:nvPicPr>
                  <pic:blipFill>
                    <a:blip r:embed="rId1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381125" cy="914400"/>
            <wp:effectExtent l="0" t="0" r="0" b="0"/>
            <wp:docPr id="12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1" descr=""/>
                    <pic:cNvPicPr>
                      <a:picLocks noChangeAspect="1" noChangeArrowheads="1"/>
                    </pic:cNvPicPr>
                  </pic:nvPicPr>
                  <pic:blipFill>
                    <a:blip r:embed="rId130"/>
                    <a:srcRect l="-11" t="-17" r="-11" b="-17"/>
                    <a:stretch>
                      <a:fillRect/>
                    </a:stretch>
                  </pic:blipFill>
                  <pic:spPr bwMode="auto">
                    <a:xfrm>
                      <a:off x="0" y="0"/>
                      <a:ext cx="1381125" cy="914400"/>
                    </a:xfrm>
                    <a:prstGeom prst="rect">
                      <a:avLst/>
                    </a:prstGeom>
                  </pic:spPr>
                </pic:pic>
              </a:graphicData>
            </a:graphic>
          </wp:inline>
        </w:drawing>
      </w:r>
      <w:r>
        <w:rPr/>
        <w:drawing>
          <wp:inline distT="0" distB="0" distL="0" distR="0">
            <wp:extent cx="1270" cy="635"/>
            <wp:effectExtent l="0" t="0" r="0" b="0"/>
            <wp:docPr id="13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2" descr=""/>
                    <pic:cNvPicPr>
                      <a:picLocks noChangeAspect="1" noChangeArrowheads="1"/>
                    </pic:cNvPicPr>
                  </pic:nvPicPr>
                  <pic:blipFill>
                    <a:blip r:embed="rId1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13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3" descr=""/>
                    <pic:cNvPicPr>
                      <a:picLocks noChangeAspect="1" noChangeArrowheads="1"/>
                    </pic:cNvPicPr>
                  </pic:nvPicPr>
                  <pic:blipFill>
                    <a:blip r:embed="rId1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阅读下列材料，完成下面小题。</w:t>
      </w:r>
      <w:r>
        <w:rPr/>
        <w:drawing>
          <wp:inline distT="0" distB="0" distL="0" distR="0">
            <wp:extent cx="1270" cy="635"/>
            <wp:effectExtent l="0" t="0" r="0" b="0"/>
            <wp:docPr id="132"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4" descr=""/>
                    <pic:cNvPicPr>
                      <a:picLocks noChangeAspect="1" noChangeArrowheads="1"/>
                    </pic:cNvPicPr>
                  </pic:nvPicPr>
                  <pic:blipFill>
                    <a:blip r:embed="rId1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宋体" w:ascii="宋体" w:hAnsi="宋体"/>
          <w:color w:val="000000"/>
        </w:rPr>
        <w:t>S</w:t>
      </w:r>
      <w:r>
        <w:rPr>
          <w:rFonts w:ascii="宋体" w:hAnsi="宋体" w:cs="宋体"/>
          <w:color w:val="000000"/>
        </w:rPr>
        <w:t>蛋白是新冠病毒识别并感染靶细胞的重要蛋白，作为抗原被宿主免疫系统识别并应答，因此</w:t>
      </w:r>
      <w:r>
        <w:rPr>
          <w:rFonts w:eastAsia="Times New Roman" w:cs="宋体" w:ascii="宋体" w:hAnsi="宋体"/>
          <w:color w:val="000000"/>
        </w:rPr>
        <w:t>S</w:t>
      </w:r>
      <w:r>
        <w:rPr>
          <w:rFonts w:ascii="宋体" w:hAnsi="宋体" w:cs="宋体"/>
          <w:color w:val="000000"/>
        </w:rPr>
        <w:t>蛋白是新冠疫苗研发的重要靶点。下表是不同类型新冠疫苗研发策略比较。</w:t>
      </w:r>
      <w:r>
        <w:rPr>
          <w:rFonts w:ascii="宋体" w:hAnsi="宋体" w:cs="宋体"/>
          <w:color w:val="000000"/>
        </w:rPr>
        <w:drawing>
          <wp:inline distT="0" distB="0" distL="0" distR="0">
            <wp:extent cx="1270" cy="635"/>
            <wp:effectExtent l="0" t="0" r="0" b="0"/>
            <wp:docPr id="133"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5" descr=""/>
                    <pic:cNvPicPr>
                      <a:picLocks noChangeAspect="1" noChangeArrowheads="1"/>
                    </pic:cNvPicPr>
                  </pic:nvPicPr>
                  <pic:blipFill>
                    <a:blip r:embed="rId134"/>
                    <a:srcRect l="-23" t="-70" r="-23" b="-70"/>
                    <a:stretch>
                      <a:fillRect/>
                    </a:stretch>
                  </pic:blipFill>
                  <pic:spPr bwMode="auto">
                    <a:xfrm>
                      <a:off x="0" y="0"/>
                      <a:ext cx="1270" cy="635"/>
                    </a:xfrm>
                    <a:prstGeom prst="rect">
                      <a:avLst/>
                    </a:prstGeom>
                  </pic:spPr>
                </pic:pic>
              </a:graphicData>
            </a:graphic>
          </wp:inline>
        </w:drawing>
      </w:r>
    </w:p>
    <w:tbl>
      <w:tblPr>
        <w:tblW w:w="9960" w:type="dxa"/>
        <w:jc w:val="left"/>
        <w:tblInd w:w="0" w:type="dxa"/>
        <w:tblLayout w:type="fixed"/>
        <w:tblCellMar>
          <w:top w:w="75" w:type="dxa"/>
          <w:left w:w="120" w:type="dxa"/>
          <w:bottom w:w="75" w:type="dxa"/>
          <w:right w:w="120" w:type="dxa"/>
        </w:tblCellMar>
      </w:tblPr>
      <w:tblGrid>
        <w:gridCol w:w="1935"/>
        <w:gridCol w:w="8025"/>
      </w:tblGrid>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类型</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研发策略</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灭活疫苗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新冠病毒经培养、增殖，用理化方法灭活后制成疫苗。</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腺病毒载体疫苗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利用改造后无害的腺病毒作为载体，携带</w:t>
            </w:r>
            <w:r>
              <w:rPr>
                <w:rFonts w:eastAsia="Times New Roman" w:cs="Times New Roman"/>
                <w:color w:val="000000"/>
              </w:rPr>
              <w:t>S</w:t>
            </w:r>
            <w:r>
              <w:rPr>
                <w:rFonts w:ascii="宋体" w:hAnsi="宋体" w:cs="宋体"/>
                <w:color w:val="000000"/>
              </w:rPr>
              <w:t>蛋白基因，制成疫苗。接种后，</w:t>
            </w:r>
            <w:r>
              <w:rPr>
                <w:rFonts w:eastAsia="Times New Roman" w:cs="Times New Roman"/>
                <w:color w:val="000000"/>
              </w:rPr>
              <w:t>S</w:t>
            </w:r>
            <w:r>
              <w:rPr>
                <w:rFonts w:ascii="宋体" w:hAnsi="宋体" w:cs="宋体"/>
                <w:color w:val="000000"/>
              </w:rPr>
              <w:t>蛋白基因启动表达。</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亚单位疫苗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通过基因工程方法，在体外合成</w:t>
            </w:r>
            <w:r>
              <w:rPr>
                <w:rFonts w:eastAsia="Times New Roman" w:cs="Times New Roman"/>
                <w:color w:val="000000"/>
              </w:rPr>
              <w:t>S</w:t>
            </w:r>
            <w:r>
              <w:rPr>
                <w:rFonts w:ascii="宋体" w:hAnsi="宋体" w:cs="宋体"/>
                <w:color w:val="000000"/>
              </w:rPr>
              <w:t>蛋白，制成疫苗。</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核酸疫苗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将编码</w:t>
            </w:r>
            <w:r>
              <w:rPr>
                <w:rFonts w:eastAsia="Times New Roman" w:cs="Times New Roman"/>
                <w:color w:val="000000"/>
              </w:rPr>
              <w:t>S</w:t>
            </w:r>
            <w:r>
              <w:rPr>
                <w:rFonts w:ascii="宋体" w:hAnsi="宋体" w:cs="宋体"/>
                <w:color w:val="000000"/>
              </w:rPr>
              <w:t>蛋白的核酸包裹在纳米颗粒中，制成疫苗。接种后，在人体内产生</w:t>
            </w:r>
            <w:r>
              <w:rPr>
                <w:rFonts w:eastAsia="Times New Roman" w:cs="Times New Roman"/>
                <w:color w:val="000000"/>
              </w:rPr>
              <w:t>S</w:t>
            </w:r>
            <w:r>
              <w:rPr>
                <w:rFonts w:ascii="宋体" w:hAnsi="宋体" w:cs="宋体"/>
                <w:color w:val="000000"/>
              </w:rPr>
              <w:t>蛋白。</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减毒流感病毒载体疫苗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利用减毒流感病毒作为载体，带</w:t>
            </w:r>
            <w:r>
              <w:rPr>
                <w:rFonts w:eastAsia="Times New Roman" w:cs="Times New Roman"/>
                <w:color w:val="000000"/>
              </w:rPr>
              <w:t>S</w:t>
            </w:r>
            <w:r>
              <w:rPr>
                <w:rFonts w:ascii="宋体" w:hAnsi="宋体" w:cs="宋体"/>
                <w:color w:val="000000"/>
              </w:rPr>
              <w:t>蛋白基因，并在载体病毒表面表达</w:t>
            </w:r>
            <w:r>
              <w:rPr>
                <w:rFonts w:eastAsia="Times New Roman" w:cs="Times New Roman"/>
                <w:color w:val="000000"/>
              </w:rPr>
              <w:t>S</w:t>
            </w:r>
            <w:r>
              <w:rPr>
                <w:rFonts w:ascii="宋体" w:hAnsi="宋体" w:cs="宋体"/>
                <w:color w:val="000000"/>
              </w:rPr>
              <w:t>蛋白，制成疫苗。</w:t>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134"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6" descr=""/>
                    <pic:cNvPicPr>
                      <a:picLocks noChangeAspect="1" noChangeArrowheads="1"/>
                    </pic:cNvPicPr>
                  </pic:nvPicPr>
                  <pic:blipFill>
                    <a:blip r:embed="rId1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9. </w:t>
      </w:r>
      <w:r>
        <w:rPr>
          <w:rFonts w:ascii="宋体" w:hAnsi="宋体" w:cs="宋体"/>
          <w:color w:val="000000"/>
        </w:rPr>
        <w:t>自身不含</w:t>
      </w:r>
      <w:r>
        <w:rPr>
          <w:rFonts w:eastAsia="Times New Roman" w:cs="Times New Roman"/>
          <w:color w:val="000000"/>
        </w:rPr>
        <w:t>S</w:t>
      </w:r>
      <w:r>
        <w:rPr>
          <w:rFonts w:ascii="宋体" w:hAnsi="宋体" w:cs="宋体"/>
          <w:color w:val="000000"/>
        </w:rPr>
        <w:t>蛋白抗原的疫苗是（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5"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7" descr=""/>
                    <pic:cNvPicPr>
                      <a:picLocks noChangeAspect="1" noChangeArrowheads="1"/>
                    </pic:cNvPicPr>
                  </pic:nvPicPr>
                  <pic:blipFill>
                    <a:blip r:embed="rId13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灭活疫苗</w:t>
      </w:r>
      <w:r>
        <w:rPr>
          <w:rFonts w:cs="宋体" w:ascii="宋体" w:hAnsi="宋体"/>
          <w:color w:val="000000"/>
        </w:rPr>
        <w:tab/>
        <w:t xml:space="preserve">B. </w:t>
      </w:r>
      <w:r>
        <w:rPr>
          <w:rFonts w:ascii="宋体" w:hAnsi="宋体" w:cs="宋体"/>
          <w:color w:val="000000"/>
        </w:rPr>
        <w:t>亚单位疫苗</w:t>
      </w:r>
      <w:r>
        <w:rPr/>
        <w:drawing>
          <wp:inline distT="0" distB="0" distL="0" distR="0">
            <wp:extent cx="1270" cy="635"/>
            <wp:effectExtent l="0" t="0" r="0" b="0"/>
            <wp:docPr id="136"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8" descr=""/>
                    <pic:cNvPicPr>
                      <a:picLocks noChangeAspect="1" noChangeArrowheads="1"/>
                    </pic:cNvPicPr>
                  </pic:nvPicPr>
                  <pic:blipFill>
                    <a:blip r:embed="rId13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核酸疫苗</w:t>
      </w:r>
      <w:r>
        <w:rPr>
          <w:rFonts w:cs="宋体" w:ascii="宋体" w:hAnsi="宋体"/>
          <w:color w:val="000000"/>
        </w:rPr>
        <w:tab/>
        <w:t xml:space="preserve">D. </w:t>
      </w:r>
      <w:r>
        <w:rPr>
          <w:rFonts w:ascii="宋体" w:hAnsi="宋体" w:cs="宋体"/>
          <w:color w:val="000000"/>
        </w:rPr>
        <w:t>减毒流感病毒载体疫苗</w:t>
      </w:r>
      <w:r>
        <w:rPr/>
        <w:drawing>
          <wp:inline distT="0" distB="0" distL="0" distR="0">
            <wp:extent cx="1270" cy="635"/>
            <wp:effectExtent l="0" t="0" r="0" b="0"/>
            <wp:docPr id="1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9" descr=""/>
                    <pic:cNvPicPr>
                      <a:picLocks noChangeAspect="1" noChangeArrowheads="1"/>
                    </pic:cNvPicPr>
                  </pic:nvPicPr>
                  <pic:blipFill>
                    <a:blip r:embed="rId1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通常不引发细胞免疫的疫苗是（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0" descr=""/>
                    <pic:cNvPicPr>
                      <a:picLocks noChangeAspect="1" noChangeArrowheads="1"/>
                    </pic:cNvPicPr>
                  </pic:nvPicPr>
                  <pic:blipFill>
                    <a:blip r:embed="rId13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腺病毒载体疫苗</w:t>
      </w:r>
      <w:r>
        <w:rPr>
          <w:rFonts w:cs="宋体" w:ascii="宋体" w:hAnsi="宋体"/>
          <w:color w:val="000000"/>
        </w:rPr>
        <w:tab/>
        <w:t xml:space="preserve">B. </w:t>
      </w:r>
      <w:r>
        <w:rPr>
          <w:rFonts w:ascii="宋体" w:hAnsi="宋体" w:cs="宋体"/>
          <w:color w:val="000000"/>
        </w:rPr>
        <w:t>亚单位疫苗</w:t>
      </w:r>
      <w:r>
        <w:rPr/>
        <w:drawing>
          <wp:inline distT="0" distB="0" distL="0" distR="0">
            <wp:extent cx="1270" cy="635"/>
            <wp:effectExtent l="0" t="0" r="0" b="0"/>
            <wp:docPr id="139"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1" descr=""/>
                    <pic:cNvPicPr>
                      <a:picLocks noChangeAspect="1" noChangeArrowheads="1"/>
                    </pic:cNvPicPr>
                  </pic:nvPicPr>
                  <pic:blipFill>
                    <a:blip r:embed="rId14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核酸疫苗</w:t>
      </w:r>
      <w:r>
        <w:rPr>
          <w:rFonts w:cs="宋体" w:ascii="宋体" w:hAnsi="宋体"/>
          <w:color w:val="000000"/>
        </w:rPr>
        <w:tab/>
        <w:t xml:space="preserve">D. </w:t>
      </w:r>
      <w:r>
        <w:rPr>
          <w:rFonts w:ascii="宋体" w:hAnsi="宋体" w:cs="宋体"/>
          <w:color w:val="000000"/>
        </w:rPr>
        <w:t>减毒流感病毒载体疫苗</w:t>
      </w:r>
      <w:r>
        <w:rPr/>
        <w:drawing>
          <wp:inline distT="0" distB="0" distL="0" distR="0">
            <wp:extent cx="1270" cy="635"/>
            <wp:effectExtent l="0" t="0" r="0" b="0"/>
            <wp:docPr id="140"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2" descr=""/>
                    <pic:cNvPicPr>
                      <a:picLocks noChangeAspect="1" noChangeArrowheads="1"/>
                    </pic:cNvPicPr>
                  </pic:nvPicPr>
                  <pic:blipFill>
                    <a:blip r:embed="rId1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9. C    10. B</w:t>
      </w:r>
      <w:r>
        <w:rPr/>
        <w:drawing>
          <wp:inline distT="0" distB="0" distL="0" distR="0">
            <wp:extent cx="1270" cy="635"/>
            <wp:effectExtent l="0" t="0" r="0" b="0"/>
            <wp:docPr id="141"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3" descr=""/>
                    <pic:cNvPicPr>
                      <a:picLocks noChangeAspect="1" noChangeArrowheads="1"/>
                    </pic:cNvPicPr>
                  </pic:nvPicPr>
                  <pic:blipFill>
                    <a:blip r:embed="rId1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42"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4" descr=""/>
                    <pic:cNvPicPr>
                      <a:picLocks noChangeAspect="1" noChangeArrowheads="1"/>
                    </pic:cNvPicPr>
                  </pic:nvPicPr>
                  <pic:blipFill>
                    <a:blip r:embed="rId1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、体液免疫过程为：（</w:t>
      </w:r>
      <w:r>
        <w:rPr>
          <w:color w:val="000000"/>
        </w:rPr>
        <w:t>1</w:t>
      </w:r>
      <w:r>
        <w:rPr>
          <w:color w:val="000000"/>
        </w:rPr>
        <w:t>）除少数抗原可以直接刺激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2</w:t>
      </w:r>
      <w:r>
        <w:rPr>
          <w:color w:val="000000"/>
        </w:rPr>
        <w:t>）</w:t>
      </w:r>
      <w:r>
        <w:rPr>
          <w:color w:val="000000"/>
        </w:rPr>
        <w:t>B</w:t>
      </w:r>
      <w:r>
        <w:rPr>
          <w:color w:val="000000"/>
        </w:rPr>
        <w:t>细胞接受抗原刺激后，开始进行一系列的增殖、分化，形成记忆细胞和浆细胞；（</w:t>
      </w:r>
      <w:r>
        <w:rPr>
          <w:color w:val="000000"/>
        </w:rPr>
        <w:t>3</w:t>
      </w:r>
      <w:r>
        <w:rPr>
          <w:color w:val="000000"/>
        </w:rPr>
        <w:t>）浆细胞分泌抗体与相应的抗原特异性结合，发挥免疫效应。</w:t>
      </w:r>
      <w:r>
        <w:rPr/>
        <w:drawing>
          <wp:inline distT="0" distB="0" distL="0" distR="0">
            <wp:extent cx="1270" cy="635"/>
            <wp:effectExtent l="0" t="0" r="0" b="0"/>
            <wp:docPr id="143"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5" descr=""/>
                    <pic:cNvPicPr>
                      <a:picLocks noChangeAspect="1" noChangeArrowheads="1"/>
                    </pic:cNvPicPr>
                  </pic:nvPicPr>
                  <pic:blipFill>
                    <a:blip r:embed="rId1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、细胞免疫过程为：（</w:t>
      </w:r>
      <w:r>
        <w:rPr>
          <w:color w:val="000000"/>
        </w:rPr>
        <w:t>1</w:t>
      </w:r>
      <w:r>
        <w:rPr>
          <w:color w:val="000000"/>
        </w:rPr>
        <w:t>）吞噬细胞摄取和处理抗原，并暴露出其抗原决定簇，然后将抗原呈递给</w:t>
      </w:r>
      <w:r>
        <w:rPr>
          <w:color w:val="000000"/>
        </w:rPr>
        <w:t>T</w:t>
      </w:r>
      <w:r>
        <w:rPr>
          <w:color w:val="000000"/>
        </w:rPr>
        <w:t>细胞；（</w:t>
      </w:r>
      <w:r>
        <w:rPr>
          <w:color w:val="000000"/>
        </w:rPr>
        <w:t>2</w:t>
      </w:r>
      <w:r>
        <w:rPr>
          <w:color w:val="000000"/>
        </w:rPr>
        <w:t>）</w:t>
      </w:r>
      <w:r>
        <w:rPr>
          <w:color w:val="000000"/>
        </w:rPr>
        <w:t>T</w:t>
      </w:r>
      <w:r>
        <w:rPr>
          <w:color w:val="000000"/>
        </w:rPr>
        <w:t>细胞接受抗原刺激后增殖、分化形成记忆细胞和效应</w:t>
      </w:r>
      <w:r>
        <w:rPr>
          <w:color w:val="000000"/>
        </w:rPr>
        <w:t>T</w:t>
      </w:r>
      <w:r>
        <w:rPr>
          <w:color w:val="000000"/>
        </w:rPr>
        <w:t>细胞，同时</w:t>
      </w:r>
      <w:r>
        <w:rPr>
          <w:color w:val="000000"/>
        </w:rPr>
        <w:t>T</w:t>
      </w:r>
      <w:r>
        <w:rPr>
          <w:color w:val="000000"/>
        </w:rPr>
        <w:t>细胞能合成并分泌淋巴因子，增强免疫功能；（</w:t>
      </w:r>
      <w:r>
        <w:rPr>
          <w:color w:val="000000"/>
        </w:rPr>
        <w:t>3</w:t>
      </w:r>
      <w:r>
        <w:rPr>
          <w:color w:val="000000"/>
        </w:rPr>
        <w:t>）效应</w:t>
      </w:r>
      <w:r>
        <w:rPr>
          <w:color w:val="000000"/>
        </w:rPr>
        <w:t>T</w:t>
      </w:r>
      <w:r>
        <w:rPr>
          <w:color w:val="000000"/>
        </w:rPr>
        <w:t>细胞发挥效应，激活靶细胞内的溶酶体酶使靶细胞裂解。</w:t>
      </w:r>
      <w:r>
        <w:rPr/>
        <w:drawing>
          <wp:inline distT="0" distB="0" distL="0" distR="0">
            <wp:extent cx="1270" cy="635"/>
            <wp:effectExtent l="0" t="0" r="0" b="0"/>
            <wp:docPr id="144"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6" descr=""/>
                    <pic:cNvPicPr>
                      <a:picLocks noChangeAspect="1" noChangeArrowheads="1"/>
                    </pic:cNvPicPr>
                  </pic:nvPicPr>
                  <pic:blipFill>
                    <a:blip r:embed="rId1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、疫苗属于抗原，进入机体后会引起特异性免疫反应。常见的疫苗有减毒活疫苗、灭活病毒疫苗、重组蛋白疫苗、重组病毒载体疫苗、核酸疫苗等。</w:t>
      </w:r>
      <w:r>
        <w:rPr/>
        <w:drawing>
          <wp:inline distT="0" distB="0" distL="0" distR="0">
            <wp:extent cx="1270" cy="635"/>
            <wp:effectExtent l="0" t="0" r="0" b="0"/>
            <wp:docPr id="145"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7" descr=""/>
                    <pic:cNvPicPr>
                      <a:picLocks noChangeAspect="1" noChangeArrowheads="1"/>
                    </pic:cNvPicPr>
                  </pic:nvPicPr>
                  <pic:blipFill>
                    <a:blip r:embed="rId1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9</w:t>
      </w:r>
      <w:r>
        <w:rPr>
          <w:color w:val="000000"/>
        </w:rPr>
        <w:t>题详解】</w:t>
      </w:r>
      <w:r>
        <w:rPr/>
        <w:drawing>
          <wp:inline distT="0" distB="0" distL="0" distR="0">
            <wp:extent cx="1270" cy="635"/>
            <wp:effectExtent l="0" t="0" r="0" b="0"/>
            <wp:docPr id="146"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8" descr=""/>
                    <pic:cNvPicPr>
                      <a:picLocks noChangeAspect="1" noChangeArrowheads="1"/>
                    </pic:cNvPicPr>
                  </pic:nvPicPr>
                  <pic:blipFill>
                    <a:blip r:embed="rId1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、灭活疫苗是病毒经培养、增殖并用理化方法灭活后制成，会保留病毒的</w:t>
      </w:r>
      <w:r>
        <w:rPr>
          <w:color w:val="000000"/>
        </w:rPr>
        <w:t>S</w:t>
      </w:r>
      <w:r>
        <w:rPr>
          <w:color w:val="000000"/>
        </w:rPr>
        <w:t>蛋白抗原，</w:t>
      </w:r>
      <w:r>
        <w:rPr>
          <w:color w:val="000000"/>
        </w:rPr>
        <w:t>A</w:t>
      </w:r>
      <w:r>
        <w:rPr>
          <w:color w:val="000000"/>
        </w:rPr>
        <w:t>不符合题意；</w:t>
      </w:r>
      <w:r>
        <w:rPr/>
        <w:drawing>
          <wp:inline distT="0" distB="0" distL="0" distR="0">
            <wp:extent cx="1270" cy="635"/>
            <wp:effectExtent l="0" t="0" r="0" b="0"/>
            <wp:docPr id="147"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9" descr=""/>
                    <pic:cNvPicPr>
                      <a:picLocks noChangeAspect="1" noChangeArrowheads="1"/>
                    </pic:cNvPicPr>
                  </pic:nvPicPr>
                  <pic:blipFill>
                    <a:blip r:embed="rId1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、亚单位疫苗是通过基因工程方法，在体外合成</w:t>
      </w:r>
      <w:r>
        <w:rPr>
          <w:color w:val="000000"/>
        </w:rPr>
        <w:t>S</w:t>
      </w:r>
      <w:r>
        <w:rPr>
          <w:color w:val="000000"/>
        </w:rPr>
        <w:t>蛋白制成，包含</w:t>
      </w:r>
      <w:r>
        <w:rPr>
          <w:color w:val="000000"/>
        </w:rPr>
        <w:t>S</w:t>
      </w:r>
      <w:r>
        <w:rPr>
          <w:color w:val="000000"/>
        </w:rPr>
        <w:t>蛋白抗原，</w:t>
      </w:r>
      <w:r>
        <w:rPr>
          <w:color w:val="000000"/>
        </w:rPr>
        <w:t>B</w:t>
      </w:r>
      <w:r>
        <w:rPr>
          <w:color w:val="000000"/>
        </w:rPr>
        <w:t>不符合题意；</w:t>
      </w:r>
      <w:r>
        <w:rPr/>
        <w:drawing>
          <wp:inline distT="0" distB="0" distL="0" distR="0">
            <wp:extent cx="1270" cy="635"/>
            <wp:effectExtent l="0" t="0" r="0" b="0"/>
            <wp:docPr id="148"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0" descr=""/>
                    <pic:cNvPicPr>
                      <a:picLocks noChangeAspect="1" noChangeArrowheads="1"/>
                    </pic:cNvPicPr>
                  </pic:nvPicPr>
                  <pic:blipFill>
                    <a:blip r:embed="rId1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、核酸疫苗是将编码</w:t>
      </w:r>
      <w:r>
        <w:rPr>
          <w:color w:val="000000"/>
        </w:rPr>
        <w:t>S</w:t>
      </w:r>
      <w:r>
        <w:rPr>
          <w:color w:val="000000"/>
        </w:rPr>
        <w:t>蛋白的核酸包裹在纳米颗粒中制成，自身不含</w:t>
      </w:r>
      <w:r>
        <w:rPr>
          <w:color w:val="000000"/>
        </w:rPr>
        <w:t>S</w:t>
      </w:r>
      <w:r>
        <w:rPr>
          <w:color w:val="000000"/>
        </w:rPr>
        <w:t>蛋白抗原，</w:t>
      </w:r>
      <w:r>
        <w:rPr>
          <w:color w:val="000000"/>
        </w:rPr>
        <w:t>C</w:t>
      </w:r>
      <w:r>
        <w:rPr>
          <w:color w:val="000000"/>
        </w:rPr>
        <w:t>符合题意；</w:t>
      </w:r>
      <w:r>
        <w:rPr/>
        <w:drawing>
          <wp:inline distT="0" distB="0" distL="0" distR="0">
            <wp:extent cx="1270" cy="635"/>
            <wp:effectExtent l="0" t="0" r="0" b="0"/>
            <wp:docPr id="149"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1" descr=""/>
                    <pic:cNvPicPr>
                      <a:picLocks noChangeAspect="1" noChangeArrowheads="1"/>
                    </pic:cNvPicPr>
                  </pic:nvPicPr>
                  <pic:blipFill>
                    <a:blip r:embed="rId1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、减毒流感病毒载体疫苗是利用减毒流感病毒作为载体，带</w:t>
      </w:r>
      <w:r>
        <w:rPr>
          <w:color w:val="000000"/>
        </w:rPr>
        <w:t>S</w:t>
      </w:r>
      <w:r>
        <w:rPr>
          <w:color w:val="000000"/>
        </w:rPr>
        <w:t>蛋白基因，并在载体病毒表面表达</w:t>
      </w:r>
      <w:r>
        <w:rPr>
          <w:color w:val="000000"/>
        </w:rPr>
        <w:t>S</w:t>
      </w:r>
      <w:r>
        <w:rPr>
          <w:color w:val="000000"/>
        </w:rPr>
        <w:t>蛋白制成，故该疫苗自身含</w:t>
      </w:r>
      <w:r>
        <w:rPr>
          <w:color w:val="000000"/>
        </w:rPr>
        <w:t>S</w:t>
      </w:r>
      <w:r>
        <w:rPr>
          <w:color w:val="000000"/>
        </w:rPr>
        <w:t>蛋白抗原，</w:t>
      </w:r>
      <w:r>
        <w:rPr>
          <w:color w:val="000000"/>
        </w:rPr>
        <w:t>D</w:t>
      </w:r>
      <w:r>
        <w:rPr>
          <w:color w:val="000000"/>
        </w:rPr>
        <w:t>不符合题意。</w:t>
      </w:r>
      <w:r>
        <w:rPr/>
        <w:drawing>
          <wp:inline distT="0" distB="0" distL="0" distR="0">
            <wp:extent cx="1270" cy="635"/>
            <wp:effectExtent l="0" t="0" r="0" b="0"/>
            <wp:docPr id="150"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2" descr=""/>
                    <pic:cNvPicPr>
                      <a:picLocks noChangeAspect="1" noChangeArrowheads="1"/>
                    </pic:cNvPicPr>
                  </pic:nvPicPr>
                  <pic:blipFill>
                    <a:blip r:embed="rId1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drawing>
          <wp:inline distT="0" distB="0" distL="0" distR="0">
            <wp:extent cx="125730" cy="76200"/>
            <wp:effectExtent l="0" t="0" r="0" b="0"/>
            <wp:docPr id="151"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3" descr=""/>
                    <pic:cNvPicPr>
                      <a:picLocks noChangeAspect="1" noChangeArrowheads="1"/>
                    </pic:cNvPicPr>
                  </pic:nvPicPr>
                  <pic:blipFill>
                    <a:blip r:embed="rId152"/>
                    <a:srcRect l="-407" t="-407" r="-407" b="-407"/>
                    <a:stretch>
                      <a:fillRect/>
                    </a:stretch>
                  </pic:blipFill>
                  <pic:spPr bwMode="auto">
                    <a:xfrm>
                      <a:off x="0" y="0"/>
                      <a:ext cx="125730" cy="76200"/>
                    </a:xfrm>
                    <a:prstGeom prst="rect">
                      <a:avLst/>
                    </a:prstGeom>
                  </pic:spPr>
                </pic:pic>
              </a:graphicData>
            </a:graphic>
          </wp:inline>
        </w:drawing>
      </w:r>
      <w:r>
        <w:rPr/>
        <w:drawing>
          <wp:inline distT="0" distB="0" distL="0" distR="0">
            <wp:extent cx="1270" cy="635"/>
            <wp:effectExtent l="0" t="0" r="0" b="0"/>
            <wp:docPr id="152"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4" descr=""/>
                    <pic:cNvPicPr>
                      <a:picLocks noChangeAspect="1" noChangeArrowheads="1"/>
                    </pic:cNvPicPr>
                  </pic:nvPicPr>
                  <pic:blipFill>
                    <a:blip r:embed="rId1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10</w:t>
      </w:r>
      <w:r>
        <w:rPr>
          <w:color w:val="000000"/>
        </w:rPr>
        <w:t>题详解】</w:t>
      </w:r>
      <w:r>
        <w:rPr/>
        <w:drawing>
          <wp:inline distT="0" distB="0" distL="0" distR="0">
            <wp:extent cx="1270" cy="635"/>
            <wp:effectExtent l="0" t="0" r="0" b="0"/>
            <wp:docPr id="153"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5" descr=""/>
                    <pic:cNvPicPr>
                      <a:picLocks noChangeAspect="1" noChangeArrowheads="1"/>
                    </pic:cNvPicPr>
                  </pic:nvPicPr>
                  <pic:blipFill>
                    <a:blip r:embed="rId1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、腺病毒载体疫苗是利用改造后无害的腺病毒作为载体，携带</w:t>
      </w:r>
      <w:r>
        <w:rPr>
          <w:color w:val="000000"/>
        </w:rPr>
        <w:t>S</w:t>
      </w:r>
      <w:r>
        <w:rPr>
          <w:color w:val="000000"/>
        </w:rPr>
        <w:t>蛋白基因制成，腺病毒会引发细胞免疫，</w:t>
      </w:r>
      <w:r>
        <w:rPr>
          <w:color w:val="000000"/>
        </w:rPr>
        <w:t>A</w:t>
      </w:r>
      <w:r>
        <w:rPr>
          <w:color w:val="000000"/>
        </w:rPr>
        <w:t>不符合题意；</w:t>
      </w:r>
      <w:r>
        <w:rPr/>
        <w:drawing>
          <wp:inline distT="0" distB="0" distL="0" distR="0">
            <wp:extent cx="1270" cy="635"/>
            <wp:effectExtent l="0" t="0" r="0" b="0"/>
            <wp:docPr id="154"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6" descr=""/>
                    <pic:cNvPicPr>
                      <a:picLocks noChangeAspect="1" noChangeArrowheads="1"/>
                    </pic:cNvPicPr>
                  </pic:nvPicPr>
                  <pic:blipFill>
                    <a:blip r:embed="rId1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、亚单位疫苗是通过基因工程方法，在体外合成</w:t>
      </w:r>
      <w:r>
        <w:rPr>
          <w:color w:val="000000"/>
        </w:rPr>
        <w:t>S</w:t>
      </w:r>
      <w:r>
        <w:rPr>
          <w:color w:val="000000"/>
        </w:rPr>
        <w:t>蛋白制成，只包含</w:t>
      </w:r>
      <w:r>
        <w:rPr>
          <w:color w:val="000000"/>
        </w:rPr>
        <w:t>S</w:t>
      </w:r>
      <w:r>
        <w:rPr>
          <w:color w:val="000000"/>
        </w:rPr>
        <w:t>蛋白抗原，不会引起细胞免疫，</w:t>
      </w:r>
      <w:r>
        <w:rPr>
          <w:color w:val="000000"/>
        </w:rPr>
        <w:t>B</w:t>
      </w:r>
      <w:r>
        <w:rPr>
          <w:color w:val="000000"/>
        </w:rPr>
        <w:t>符合题意；</w:t>
      </w:r>
      <w:r>
        <w:rPr/>
        <w:drawing>
          <wp:inline distT="0" distB="0" distL="0" distR="0">
            <wp:extent cx="1270" cy="635"/>
            <wp:effectExtent l="0" t="0" r="0" b="0"/>
            <wp:docPr id="155"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7" descr=""/>
                    <pic:cNvPicPr>
                      <a:picLocks noChangeAspect="1" noChangeArrowheads="1"/>
                    </pic:cNvPicPr>
                  </pic:nvPicPr>
                  <pic:blipFill>
                    <a:blip r:embed="rId1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、核酸疫苗是将编码</w:t>
      </w:r>
      <w:r>
        <w:rPr>
          <w:color w:val="000000"/>
        </w:rPr>
        <w:t>S</w:t>
      </w:r>
      <w:r>
        <w:rPr>
          <w:color w:val="000000"/>
        </w:rPr>
        <w:t>蛋白的核酸包裹在纳米颗粒中制成，该疫苗会进入细胞内发挥作用，可能会引发机体的细胞免疫，</w:t>
      </w:r>
      <w:r>
        <w:rPr>
          <w:color w:val="000000"/>
        </w:rPr>
        <w:t>C</w:t>
      </w:r>
      <w:r>
        <w:rPr>
          <w:color w:val="000000"/>
        </w:rPr>
        <w:t>不符合题意；</w:t>
      </w:r>
      <w:r>
        <w:rPr/>
        <w:drawing>
          <wp:inline distT="0" distB="0" distL="0" distR="0">
            <wp:extent cx="1270" cy="635"/>
            <wp:effectExtent l="0" t="0" r="0" b="0"/>
            <wp:docPr id="156"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8" descr=""/>
                    <pic:cNvPicPr>
                      <a:picLocks noChangeAspect="1" noChangeArrowheads="1"/>
                    </pic:cNvPicPr>
                  </pic:nvPicPr>
                  <pic:blipFill>
                    <a:blip r:embed="rId1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、减毒流感病毒载体疫苗是利用减毒流感病毒作为载体，带</w:t>
      </w:r>
      <w:r>
        <w:rPr>
          <w:color w:val="000000"/>
        </w:rPr>
        <w:t>S</w:t>
      </w:r>
      <w:r>
        <w:rPr>
          <w:color w:val="000000"/>
        </w:rPr>
        <w:t>蛋白基因，并在载体病毒表面表达</w:t>
      </w:r>
      <w:r>
        <w:rPr>
          <w:color w:val="000000"/>
        </w:rPr>
        <w:t>S</w:t>
      </w:r>
      <w:r>
        <w:rPr>
          <w:color w:val="000000"/>
        </w:rPr>
        <w:t>蛋白制成，流感病毒会引发细胞免疫，</w:t>
      </w:r>
      <w:r>
        <w:rPr>
          <w:color w:val="000000"/>
        </w:rPr>
        <w:t>D</w:t>
      </w:r>
      <w:r>
        <w:rPr>
          <w:color w:val="000000"/>
        </w:rPr>
        <w:t>不符合题意。</w:t>
      </w:r>
      <w:r>
        <w:rPr/>
        <w:drawing>
          <wp:inline distT="0" distB="0" distL="0" distR="0">
            <wp:extent cx="1270" cy="635"/>
            <wp:effectExtent l="0" t="0" r="0" b="0"/>
            <wp:docPr id="157"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9" descr=""/>
                    <pic:cNvPicPr>
                      <a:picLocks noChangeAspect="1" noChangeArrowheads="1"/>
                    </pic:cNvPicPr>
                  </pic:nvPicPr>
                  <pic:blipFill>
                    <a:blip r:embed="rId1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158"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0"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阅读下列材料，完成下面小题。</w:t>
      </w:r>
      <w:r>
        <w:rPr/>
        <w:drawing>
          <wp:inline distT="0" distB="0" distL="0" distR="0">
            <wp:extent cx="1270" cy="635"/>
            <wp:effectExtent l="0" t="0" r="0" b="0"/>
            <wp:docPr id="159"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1" descr=""/>
                    <pic:cNvPicPr>
                      <a:picLocks noChangeAspect="1" noChangeArrowheads="1"/>
                    </pic:cNvPicPr>
                  </pic:nvPicPr>
                  <pic:blipFill>
                    <a:blip r:embed="rId1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为提高转基因抗虫棉的抗虫持久性，可采取如下措施：</w:t>
      </w:r>
      <w:r>
        <w:rPr/>
        <w:drawing>
          <wp:inline distT="0" distB="0" distL="0" distR="0">
            <wp:extent cx="1270" cy="635"/>
            <wp:effectExtent l="0" t="0" r="0" b="0"/>
            <wp:docPr id="160"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2" descr=""/>
                    <pic:cNvPicPr>
                      <a:picLocks noChangeAspect="1" noChangeArrowheads="1"/>
                    </pic:cNvPicPr>
                  </pic:nvPicPr>
                  <pic:blipFill>
                    <a:blip r:embed="rId1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基因策略：包括提高杀虫基因的表达量、向棉花中转入多种杀虫基因等。例如，早期种植的抗虫棉只转入了一种</w:t>
      </w:r>
      <w:r>
        <w:rPr>
          <w:rFonts w:eastAsia="Times New Roman" w:cs="Times New Roman"/>
          <w:color w:val="000000"/>
        </w:rPr>
        <w:t>Bt</w:t>
      </w:r>
      <w:r>
        <w:rPr>
          <w:rFonts w:ascii="宋体" w:hAnsi="宋体" w:cs="宋体"/>
          <w:color w:val="000000"/>
        </w:rPr>
        <w:t>毒蛋白基因，抗虫机制比较单一；现在经常将两种或两种以上</w:t>
      </w:r>
      <w:r>
        <w:rPr>
          <w:rFonts w:eastAsia="Times New Roman" w:cs="Times New Roman"/>
          <w:color w:val="000000"/>
        </w:rPr>
        <w:t>Bt</w:t>
      </w:r>
      <w:r>
        <w:rPr>
          <w:rFonts w:ascii="宋体" w:hAnsi="宋体" w:cs="宋体"/>
          <w:color w:val="000000"/>
        </w:rPr>
        <w:t>基同时转入棉花。</w:t>
      </w:r>
      <w:r>
        <w:rPr/>
        <w:drawing>
          <wp:inline distT="0" distB="0" distL="0" distR="0">
            <wp:extent cx="1270" cy="635"/>
            <wp:effectExtent l="0" t="0" r="0" b="0"/>
            <wp:docPr id="161"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3" descr=""/>
                    <pic:cNvPicPr>
                      <a:picLocks noChangeAspect="1" noChangeArrowheads="1"/>
                    </pic:cNvPicPr>
                  </pic:nvPicPr>
                  <pic:blipFill>
                    <a:blip r:embed="rId1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田间策略：主要是为棉铃虫提供底护所。例如我国新疆棉区，在转基因棉田周围种植一定面积的非转基因棉花，为棉铃虫提供专门的庇护所：长江、黄河流域棉区多采用将转基因抗虫棉与高粱和玉米等其他棉铃虫寄主作物混作的方式，为棉铃虫提供天然的庇护所。</w:t>
      </w:r>
      <w:r>
        <w:rPr/>
        <w:drawing>
          <wp:inline distT="0" distB="0" distL="0" distR="0">
            <wp:extent cx="1270" cy="635"/>
            <wp:effectExtent l="0" t="0" r="0" b="0"/>
            <wp:docPr id="162"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4" descr=""/>
                    <pic:cNvPicPr>
                      <a:picLocks noChangeAspect="1" noChangeArrowheads="1"/>
                    </pic:cNvPicPr>
                  </pic:nvPicPr>
                  <pic:blipFill>
                    <a:blip r:embed="rId1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国家宏观调控政策：如实施分区种植管理等。</w:t>
      </w:r>
      <w:r>
        <w:rPr/>
        <w:drawing>
          <wp:inline distT="0" distB="0" distL="0" distR="0">
            <wp:extent cx="1270" cy="635"/>
            <wp:effectExtent l="0" t="0" r="0" b="0"/>
            <wp:docPr id="163"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5" descr=""/>
                    <pic:cNvPicPr>
                      <a:picLocks noChangeAspect="1" noChangeArrowheads="1"/>
                    </pic:cNvPicPr>
                  </pic:nvPicPr>
                  <pic:blipFill>
                    <a:blip r:embed="rId1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关于上述基因策略，下列叙述错误的是（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64"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6" descr=""/>
                    <pic:cNvPicPr>
                      <a:picLocks noChangeAspect="1" noChangeArrowheads="1"/>
                    </pic:cNvPicPr>
                  </pic:nvPicPr>
                  <pic:blipFill>
                    <a:blip r:embed="rId1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提高</w:t>
      </w:r>
      <w:r>
        <w:rPr>
          <w:rFonts w:eastAsia="Times New Roman" w:cs="Times New Roman"/>
          <w:color w:val="000000"/>
        </w:rPr>
        <w:t>Bt</w:t>
      </w:r>
      <w:r>
        <w:rPr>
          <w:rFonts w:ascii="宋体" w:hAnsi="宋体" w:cs="宋体"/>
          <w:color w:val="000000"/>
        </w:rPr>
        <w:t>基因的表达量，可降低抗虫棉种植区的棉铃虫种群密度</w:t>
      </w:r>
      <w:r>
        <w:rPr/>
        <w:drawing>
          <wp:inline distT="0" distB="0" distL="0" distR="0">
            <wp:extent cx="1270" cy="635"/>
            <wp:effectExtent l="0" t="0" r="0" b="0"/>
            <wp:docPr id="165"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7" descr=""/>
                    <pic:cNvPicPr>
                      <a:picLocks noChangeAspect="1" noChangeArrowheads="1"/>
                    </pic:cNvPicPr>
                  </pic:nvPicPr>
                  <pic:blipFill>
                    <a:blip r:embed="rId1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转入棉花植株的两种</w:t>
      </w:r>
      <w:r>
        <w:rPr>
          <w:rFonts w:eastAsia="Times New Roman" w:cs="Times New Roman"/>
          <w:color w:val="000000"/>
        </w:rPr>
        <w:t>Bt</w:t>
      </w:r>
      <w:r>
        <w:rPr>
          <w:rFonts w:ascii="宋体" w:hAnsi="宋体" w:cs="宋体"/>
          <w:color w:val="000000"/>
        </w:rPr>
        <w:t>基因的遗传不一定遵循基因的自由组合定律</w:t>
      </w:r>
      <w:r>
        <w:rPr/>
        <w:drawing>
          <wp:inline distT="0" distB="0" distL="0" distR="0">
            <wp:extent cx="1270" cy="635"/>
            <wp:effectExtent l="0" t="0" r="0" b="0"/>
            <wp:docPr id="166"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8" descr=""/>
                    <pic:cNvPicPr>
                      <a:picLocks noChangeAspect="1" noChangeArrowheads="1"/>
                    </pic:cNvPicPr>
                  </pic:nvPicPr>
                  <pic:blipFill>
                    <a:blip r:embed="rId1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若两种</w:t>
      </w:r>
      <w:r>
        <w:rPr>
          <w:rFonts w:eastAsia="Times New Roman" w:cs="Times New Roman"/>
          <w:color w:val="000000"/>
        </w:rPr>
        <w:t>Bt</w:t>
      </w:r>
      <w:r>
        <w:rPr>
          <w:rFonts w:ascii="宋体" w:hAnsi="宋体" w:cs="宋体"/>
          <w:color w:val="000000"/>
        </w:rPr>
        <w:t>基因插入同一个</w:t>
      </w:r>
      <w:r>
        <w:rPr>
          <w:rFonts w:eastAsia="Times New Roman" w:cs="Times New Roman"/>
          <w:color w:val="000000"/>
        </w:rPr>
        <w:t>T-DNA</w:t>
      </w:r>
      <w:r>
        <w:rPr>
          <w:rFonts w:ascii="宋体" w:hAnsi="宋体" w:cs="宋体"/>
          <w:color w:val="000000"/>
        </w:rPr>
        <w:t>并转入棉花植株，则两种基因互为等位基因</w:t>
      </w:r>
      <w:r>
        <w:rPr/>
        <w:drawing>
          <wp:inline distT="0" distB="0" distL="0" distR="0">
            <wp:extent cx="1270" cy="635"/>
            <wp:effectExtent l="0" t="0" r="0" b="0"/>
            <wp:docPr id="167"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9" descr=""/>
                    <pic:cNvPicPr>
                      <a:picLocks noChangeAspect="1" noChangeArrowheads="1"/>
                    </pic:cNvPicPr>
                  </pic:nvPicPr>
                  <pic:blipFill>
                    <a:blip r:embed="rId1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转入多种</w:t>
      </w:r>
      <w:r>
        <w:rPr>
          <w:rFonts w:eastAsia="Times New Roman" w:cs="Times New Roman"/>
          <w:color w:val="000000"/>
        </w:rPr>
        <w:t>Bt</w:t>
      </w:r>
      <w:r>
        <w:rPr>
          <w:rFonts w:ascii="宋体" w:hAnsi="宋体" w:cs="宋体"/>
          <w:color w:val="000000"/>
        </w:rPr>
        <w:t>基因能提高抗虫持久性，是因为棉铃虫基因突变频率低且不定向</w:t>
      </w:r>
      <w:r>
        <w:rPr/>
        <w:drawing>
          <wp:inline distT="0" distB="0" distL="0" distR="0">
            <wp:extent cx="1270" cy="635"/>
            <wp:effectExtent l="0" t="0" r="0" b="0"/>
            <wp:docPr id="168"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70" descr=""/>
                    <pic:cNvPicPr>
                      <a:picLocks noChangeAspect="1" noChangeArrowheads="1"/>
                    </pic:cNvPicPr>
                  </pic:nvPicPr>
                  <pic:blipFill>
                    <a:blip r:embed="rId1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关于上述田间策略，下列叙述错误的是（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69"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1" descr=""/>
                    <pic:cNvPicPr>
                      <a:picLocks noChangeAspect="1" noChangeArrowheads="1"/>
                    </pic:cNvPicPr>
                  </pic:nvPicPr>
                  <pic:blipFill>
                    <a:blip r:embed="rId1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转基因棉田周围种植非抗虫棉，可降低棉铃虫抗性基因的突变率</w:t>
      </w:r>
      <w:r>
        <w:rPr/>
        <w:drawing>
          <wp:inline distT="0" distB="0" distL="0" distR="0">
            <wp:extent cx="1270" cy="635"/>
            <wp:effectExtent l="0" t="0" r="0" b="0"/>
            <wp:docPr id="170"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2" descr=""/>
                    <pic:cNvPicPr>
                      <a:picLocks noChangeAspect="1" noChangeArrowheads="1"/>
                    </pic:cNvPicPr>
                  </pic:nvPicPr>
                  <pic:blipFill>
                    <a:blip r:embed="rId1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混作提高抗虫棉的抗虫持久性，体现了物种多样性的重要价值</w:t>
      </w:r>
      <w:r>
        <w:rPr/>
        <w:drawing>
          <wp:inline distT="0" distB="0" distL="0" distR="0">
            <wp:extent cx="1270" cy="635"/>
            <wp:effectExtent l="0" t="0" r="0" b="0"/>
            <wp:docPr id="171"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3" descr=""/>
                    <pic:cNvPicPr>
                      <a:picLocks noChangeAspect="1" noChangeArrowheads="1"/>
                    </pic:cNvPicPr>
                  </pic:nvPicPr>
                  <pic:blipFill>
                    <a:blip r:embed="rId1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为棉铃虫提供底护所，可使敏感棉铃虫在种群中维持一定比例</w:t>
      </w:r>
      <w:r>
        <w:rPr/>
        <w:drawing>
          <wp:inline distT="0" distB="0" distL="0" distR="0">
            <wp:extent cx="1270" cy="635"/>
            <wp:effectExtent l="0" t="0" r="0" b="0"/>
            <wp:docPr id="17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4" descr=""/>
                    <pic:cNvPicPr>
                      <a:picLocks noChangeAspect="1" noChangeArrowheads="1"/>
                    </pic:cNvPicPr>
                  </pic:nvPicPr>
                  <pic:blipFill>
                    <a:blip r:embed="rId1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为棉铃虫提供庇护所，可使棉铃虫种群抗性基因频率增速放缓</w:t>
      </w:r>
      <w:r>
        <w:rPr/>
        <w:drawing>
          <wp:inline distT="0" distB="0" distL="0" distR="0">
            <wp:extent cx="1270" cy="635"/>
            <wp:effectExtent l="0" t="0" r="0" b="0"/>
            <wp:docPr id="173"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5" descr=""/>
                    <pic:cNvPicPr>
                      <a:picLocks noChangeAspect="1" noChangeArrowheads="1"/>
                    </pic:cNvPicPr>
                  </pic:nvPicPr>
                  <pic:blipFill>
                    <a:blip r:embed="rId1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11. C    12. A</w:t>
      </w:r>
      <w:r>
        <w:rPr/>
        <w:drawing>
          <wp:inline distT="0" distB="0" distL="0" distR="0">
            <wp:extent cx="1270" cy="635"/>
            <wp:effectExtent l="0" t="0" r="0" b="0"/>
            <wp:docPr id="174"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6" descr=""/>
                    <pic:cNvPicPr>
                      <a:picLocks noChangeAspect="1" noChangeArrowheads="1"/>
                    </pic:cNvPicPr>
                  </pic:nvPicPr>
                  <pic:blipFill>
                    <a:blip r:embed="rId1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75"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7" descr=""/>
                    <pic:cNvPicPr>
                      <a:picLocks noChangeAspect="1" noChangeArrowheads="1"/>
                    </pic:cNvPicPr>
                  </pic:nvPicPr>
                  <pic:blipFill>
                    <a:blip r:embed="rId1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、自由组合定律的实质：位于非同源染色体上的非等位基因的分离或自由组合是互不干扰的；在减数分裂过程中，同源染色体上的等位基因彼此分离的同时，非同源染色体上的非等位基因自由组合。</w:t>
      </w:r>
      <w:r>
        <w:rPr/>
        <w:drawing>
          <wp:inline distT="0" distB="0" distL="0" distR="0">
            <wp:extent cx="1270" cy="635"/>
            <wp:effectExtent l="0" t="0" r="0" b="0"/>
            <wp:docPr id="176"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8"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、生物多样性的价值：（</w:t>
      </w:r>
      <w:r>
        <w:rPr>
          <w:color w:val="000000"/>
        </w:rPr>
        <w:t>1</w:t>
      </w:r>
      <w:r>
        <w:rPr>
          <w:color w:val="000000"/>
        </w:rPr>
        <w:t>）直接价值：对人类有食用、药用和工业原料等使用意义，以及有旅游观赏、科学研究和文学艺术创作等非实用意义的。（</w:t>
      </w:r>
      <w:r>
        <w:rPr>
          <w:color w:val="000000"/>
        </w:rPr>
        <w:t>2</w:t>
      </w:r>
      <w:r>
        <w:rPr>
          <w:color w:val="000000"/>
        </w:rPr>
        <w:t>）间接价值：对生态系统起重要调节作用的价值（生态功能）。（</w:t>
      </w:r>
      <w:r>
        <w:rPr>
          <w:color w:val="000000"/>
        </w:rPr>
        <w:t>3</w:t>
      </w:r>
      <w:r>
        <w:rPr>
          <w:color w:val="000000"/>
        </w:rPr>
        <w:t>）潜在价值：目前人类不清楚的价值。</w:t>
      </w:r>
      <w:r>
        <w:rPr/>
        <w:drawing>
          <wp:inline distT="0" distB="0" distL="0" distR="0">
            <wp:extent cx="1270" cy="635"/>
            <wp:effectExtent l="0" t="0" r="0" b="0"/>
            <wp:docPr id="177"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9" descr=""/>
                    <pic:cNvPicPr>
                      <a:picLocks noChangeAspect="1" noChangeArrowheads="1"/>
                    </pic:cNvPicPr>
                  </pic:nvPicPr>
                  <pic:blipFill>
                    <a:blip r:embed="rId1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、根据题意：混作可以使对毒蛋白敏感的个体存活，由于敏感型个体和抗性个体之间存在种内斗争等因素，因此可以降低抗性个体的数量，从而提高抗虫棉的抗虫持久性。</w:t>
      </w:r>
      <w:r>
        <w:rPr/>
        <w:drawing>
          <wp:inline distT="0" distB="0" distL="0" distR="0">
            <wp:extent cx="1270" cy="635"/>
            <wp:effectExtent l="0" t="0" r="0" b="0"/>
            <wp:docPr id="178"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80" descr=""/>
                    <pic:cNvPicPr>
                      <a:picLocks noChangeAspect="1" noChangeArrowheads="1"/>
                    </pic:cNvPicPr>
                  </pic:nvPicPr>
                  <pic:blipFill>
                    <a:blip r:embed="rId1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11</w:t>
      </w:r>
      <w:r>
        <w:rPr>
          <w:color w:val="000000"/>
        </w:rPr>
        <w:t>题详解】</w:t>
      </w:r>
      <w:r>
        <w:rPr/>
        <w:drawing>
          <wp:inline distT="0" distB="0" distL="0" distR="0">
            <wp:extent cx="1270" cy="635"/>
            <wp:effectExtent l="0" t="0" r="0" b="0"/>
            <wp:docPr id="179"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1" descr=""/>
                    <pic:cNvPicPr>
                      <a:picLocks noChangeAspect="1" noChangeArrowheads="1"/>
                    </pic:cNvPicPr>
                  </pic:nvPicPr>
                  <pic:blipFill>
                    <a:blip r:embed="rId1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、提高</w:t>
      </w:r>
      <w:r>
        <w:rPr>
          <w:color w:val="000000"/>
        </w:rPr>
        <w:t>Bt</w:t>
      </w:r>
      <w:r>
        <w:rPr>
          <w:color w:val="000000"/>
        </w:rPr>
        <w:t>基因表达量，使抗虫蛋白含量增加，可以使更多的棉铃虫被淘汰，所以可以降低棉铃虫的种群密度，</w:t>
      </w:r>
      <w:r>
        <w:rPr>
          <w:color w:val="000000"/>
        </w:rPr>
        <w:t>A</w:t>
      </w:r>
      <w:r>
        <w:rPr>
          <w:color w:val="000000"/>
        </w:rPr>
        <w:t>正确；</w:t>
      </w:r>
      <w:r>
        <w:rPr/>
        <w:drawing>
          <wp:inline distT="0" distB="0" distL="0" distR="0">
            <wp:extent cx="1270" cy="635"/>
            <wp:effectExtent l="0" t="0" r="0" b="0"/>
            <wp:docPr id="180"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2" descr=""/>
                    <pic:cNvPicPr>
                      <a:picLocks noChangeAspect="1" noChangeArrowheads="1"/>
                    </pic:cNvPicPr>
                  </pic:nvPicPr>
                  <pic:blipFill>
                    <a:blip r:embed="rId1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、如果两种</w:t>
      </w:r>
      <w:r>
        <w:rPr>
          <w:color w:val="000000"/>
        </w:rPr>
        <w:t>Bt</w:t>
      </w:r>
      <w:r>
        <w:rPr>
          <w:color w:val="000000"/>
        </w:rPr>
        <w:t>基因都转入一条染色体上，则其遗传不遵循自由组合定律，</w:t>
      </w:r>
      <w:r>
        <w:rPr>
          <w:color w:val="000000"/>
        </w:rPr>
        <w:t>B</w:t>
      </w:r>
      <w:r>
        <w:rPr>
          <w:color w:val="000000"/>
        </w:rPr>
        <w:t>正确；</w:t>
      </w:r>
      <w:r>
        <w:rPr/>
        <w:drawing>
          <wp:inline distT="0" distB="0" distL="0" distR="0">
            <wp:extent cx="1270" cy="635"/>
            <wp:effectExtent l="0" t="0" r="0" b="0"/>
            <wp:docPr id="181"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3" descr=""/>
                    <pic:cNvPicPr>
                      <a:picLocks noChangeAspect="1" noChangeArrowheads="1"/>
                    </pic:cNvPicPr>
                  </pic:nvPicPr>
                  <pic:blipFill>
                    <a:blip r:embed="rId1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、如果两种</w:t>
      </w:r>
      <w:r>
        <w:rPr>
          <w:color w:val="000000"/>
        </w:rPr>
        <w:t>Bt</w:t>
      </w:r>
      <w:r>
        <w:rPr>
          <w:color w:val="000000"/>
        </w:rPr>
        <w:t>基因插入同一个</w:t>
      </w:r>
      <w:r>
        <w:rPr>
          <w:color w:val="000000"/>
        </w:rPr>
        <w:t>T-DNA</w:t>
      </w:r>
      <w:r>
        <w:rPr>
          <w:color w:val="000000"/>
        </w:rPr>
        <w:t>并转入棉花植株，两个基因位于一条染色体上，不是等位基因，等位基因位于一对同源染色体上，</w:t>
      </w:r>
      <w:r>
        <w:rPr>
          <w:color w:val="000000"/>
        </w:rPr>
        <w:t>C</w:t>
      </w:r>
      <w:r>
        <w:rPr>
          <w:color w:val="000000"/>
        </w:rPr>
        <w:t>错误；</w:t>
      </w:r>
      <w:r>
        <w:rPr/>
        <w:drawing>
          <wp:inline distT="0" distB="0" distL="0" distR="0">
            <wp:extent cx="1270" cy="635"/>
            <wp:effectExtent l="0" t="0" r="0" b="0"/>
            <wp:docPr id="182"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4" descr=""/>
                    <pic:cNvPicPr>
                      <a:picLocks noChangeAspect="1" noChangeArrowheads="1"/>
                    </pic:cNvPicPr>
                  </pic:nvPicPr>
                  <pic:blipFill>
                    <a:blip r:embed="rId1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、由于棉铃虫基因突变频率低且不定向，转入多种</w:t>
      </w:r>
      <w:r>
        <w:rPr>
          <w:color w:val="000000"/>
        </w:rPr>
        <w:t>Bt</w:t>
      </w:r>
      <w:r>
        <w:rPr>
          <w:color w:val="000000"/>
        </w:rPr>
        <w:t>基因可以降低棉铃虫抗</w:t>
      </w:r>
      <w:r>
        <w:rPr>
          <w:color w:val="000000"/>
        </w:rPr>
        <w:t>Bt</w:t>
      </w:r>
      <w:r>
        <w:rPr>
          <w:color w:val="000000"/>
        </w:rPr>
        <w:t>毒蛋白的能力，从而提高抗虫持久性，</w:t>
      </w:r>
      <w:r>
        <w:rPr>
          <w:color w:val="000000"/>
        </w:rPr>
        <w:t>D</w:t>
      </w:r>
      <w:r>
        <w:rPr>
          <w:color w:val="000000"/>
        </w:rPr>
        <w:t>正确。</w:t>
      </w:r>
      <w:r>
        <w:rPr/>
        <w:drawing>
          <wp:inline distT="0" distB="0" distL="0" distR="0">
            <wp:extent cx="1270" cy="635"/>
            <wp:effectExtent l="0" t="0" r="0" b="0"/>
            <wp:docPr id="183"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5" descr=""/>
                    <pic:cNvPicPr>
                      <a:picLocks noChangeAspect="1" noChangeArrowheads="1"/>
                    </pic:cNvPicPr>
                  </pic:nvPicPr>
                  <pic:blipFill>
                    <a:blip r:embed="rId1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184"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6" descr=""/>
                    <pic:cNvPicPr>
                      <a:picLocks noChangeAspect="1" noChangeArrowheads="1"/>
                    </pic:cNvPicPr>
                  </pic:nvPicPr>
                  <pic:blipFill>
                    <a:blip r:embed="rId1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12</w:t>
      </w:r>
      <w:r>
        <w:rPr>
          <w:color w:val="000000"/>
        </w:rPr>
        <w:t>题详解】</w:t>
      </w:r>
      <w:r>
        <w:rPr/>
        <w:drawing>
          <wp:inline distT="0" distB="0" distL="0" distR="0">
            <wp:extent cx="1270" cy="635"/>
            <wp:effectExtent l="0" t="0" r="0" b="0"/>
            <wp:docPr id="185"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7" descr=""/>
                    <pic:cNvPicPr>
                      <a:picLocks noChangeAspect="1" noChangeArrowheads="1"/>
                    </pic:cNvPicPr>
                  </pic:nvPicPr>
                  <pic:blipFill>
                    <a:blip r:embed="rId1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、基因突变可以自发发生，且具有不定向性，突变频率与环境没有直接关系，所以在转基因棉田周围种植非抗虫棉，不能降低棉铃虫抗性基因的突变率，</w:t>
      </w:r>
      <w:r>
        <w:rPr>
          <w:color w:val="000000"/>
        </w:rPr>
        <w:t>A</w:t>
      </w:r>
      <w:r>
        <w:rPr>
          <w:color w:val="000000"/>
        </w:rPr>
        <w:t>错误；</w:t>
      </w:r>
      <w:r>
        <w:rPr/>
        <w:drawing>
          <wp:inline distT="0" distB="0" distL="0" distR="0">
            <wp:extent cx="1270" cy="635"/>
            <wp:effectExtent l="0" t="0" r="0" b="0"/>
            <wp:docPr id="186"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8" descr=""/>
                    <pic:cNvPicPr>
                      <a:picLocks noChangeAspect="1" noChangeArrowheads="1"/>
                    </pic:cNvPicPr>
                  </pic:nvPicPr>
                  <pic:blipFill>
                    <a:blip r:embed="rId1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、采用将转基因抗虫棉与高粱和玉米等其他棉铃虫寄主作物混作，可以使敏感型个体存活，同时具有抗毒蛋白</w:t>
      </w:r>
      <w:r>
        <w:rPr>
          <w:color w:val="000000"/>
        </w:rPr>
        <w:drawing>
          <wp:inline distT="0" distB="0" distL="0" distR="0">
            <wp:extent cx="133350" cy="177165"/>
            <wp:effectExtent l="0" t="0" r="0" b="0"/>
            <wp:docPr id="187"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9" descr=""/>
                    <pic:cNvPicPr>
                      <a:picLocks noChangeAspect="1" noChangeArrowheads="1"/>
                    </pic:cNvPicPr>
                  </pic:nvPicPr>
                  <pic:blipFill>
                    <a:blip r:embed="rId188"/>
                    <a:srcRect l="-218" t="-189" r="-218" b="-189"/>
                    <a:stretch>
                      <a:fillRect/>
                    </a:stretch>
                  </pic:blipFill>
                  <pic:spPr bwMode="auto">
                    <a:xfrm>
                      <a:off x="0" y="0"/>
                      <a:ext cx="133350" cy="177165"/>
                    </a:xfrm>
                    <a:prstGeom prst="rect">
                      <a:avLst/>
                    </a:prstGeom>
                  </pic:spPr>
                </pic:pic>
              </a:graphicData>
            </a:graphic>
          </wp:inline>
        </w:drawing>
      </w:r>
      <w:r>
        <w:rPr>
          <w:color w:val="000000"/>
        </w:rPr>
        <w:t>棉铃虫生存空间变小，提高了抗虫棉的抗虫持久性，保护了环境，同时也具有经济价值，所以体现了物种多样性的直接和间接价值，</w:t>
      </w:r>
      <w:r>
        <w:rPr>
          <w:color w:val="000000"/>
        </w:rPr>
        <w:t>B</w:t>
      </w:r>
      <w:r>
        <w:rPr>
          <w:color w:val="000000"/>
        </w:rPr>
        <w:t>正确。</w:t>
      </w:r>
      <w:r>
        <w:rPr/>
        <w:drawing>
          <wp:inline distT="0" distB="0" distL="0" distR="0">
            <wp:extent cx="1270" cy="635"/>
            <wp:effectExtent l="0" t="0" r="0" b="0"/>
            <wp:docPr id="188"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0" descr=""/>
                    <pic:cNvPicPr>
                      <a:picLocks noChangeAspect="1" noChangeArrowheads="1"/>
                    </pic:cNvPicPr>
                  </pic:nvPicPr>
                  <pic:blipFill>
                    <a:blip r:embed="rId1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、在转基因棉田周围种植一定面积的非转基因棉花，为棉铃虫提供底护所，使敏感型的个体可以生存，种群中维持一定比例，</w:t>
      </w:r>
      <w:r>
        <w:rPr>
          <w:color w:val="000000"/>
        </w:rPr>
        <w:t>C</w:t>
      </w:r>
      <w:r>
        <w:rPr>
          <w:color w:val="000000"/>
        </w:rPr>
        <w:t>正确；</w:t>
      </w:r>
      <w:r>
        <w:rPr/>
        <w:drawing>
          <wp:inline distT="0" distB="0" distL="0" distR="0">
            <wp:extent cx="1270" cy="635"/>
            <wp:effectExtent l="0" t="0" r="0" b="0"/>
            <wp:docPr id="189"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1" descr=""/>
                    <pic:cNvPicPr>
                      <a:picLocks noChangeAspect="1" noChangeArrowheads="1"/>
                    </pic:cNvPicPr>
                  </pic:nvPicPr>
                  <pic:blipFill>
                    <a:blip r:embed="rId1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、混作使具有抗毒蛋白和敏感型个体都得以生存，由于二者之间存在种内斗争，因此使棉铃虫种群抗性基因频率增速放缓，</w:t>
      </w:r>
      <w:r>
        <w:rPr>
          <w:color w:val="000000"/>
        </w:rPr>
        <w:t>D</w:t>
      </w:r>
      <w:r>
        <w:rPr>
          <w:color w:val="000000"/>
        </w:rPr>
        <w:t>正确。</w:t>
      </w:r>
      <w:r>
        <w:rPr/>
        <w:drawing>
          <wp:inline distT="0" distB="0" distL="0" distR="0">
            <wp:extent cx="1270" cy="635"/>
            <wp:effectExtent l="0" t="0" r="0" b="0"/>
            <wp:docPr id="190"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2" descr=""/>
                    <pic:cNvPicPr>
                      <a:picLocks noChangeAspect="1" noChangeArrowheads="1"/>
                    </pic:cNvPicPr>
                  </pic:nvPicPr>
                  <pic:blipFill>
                    <a:blip r:embed="rId1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w:t>
      </w:r>
      <w:r>
        <w:rPr>
          <w:color w:val="000000"/>
        </w:rPr>
        <w:t>。</w:t>
      </w:r>
      <w:r>
        <w:rPr/>
        <w:drawing>
          <wp:inline distT="0" distB="0" distL="0" distR="0">
            <wp:extent cx="1270" cy="635"/>
            <wp:effectExtent l="0" t="0" r="0" b="0"/>
            <wp:docPr id="191"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3" descr=""/>
                    <pic:cNvPicPr>
                      <a:picLocks noChangeAspect="1" noChangeArrowheads="1"/>
                    </pic:cNvPicPr>
                  </pic:nvPicPr>
                  <pic:blipFill>
                    <a:blip r:embed="rId1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192"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4" descr=""/>
                    <pic:cNvPicPr>
                      <a:picLocks noChangeAspect="1" noChangeArrowheads="1"/>
                    </pic:cNvPicPr>
                  </pic:nvPicPr>
                  <pic:blipFill>
                    <a:blip r:embed="rId1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为研究降水量影响草原小型啮齿动物种群密度的机制，科研人员以田鼠幼鼠为材料进行了一系列实验。其中，野外实验在内蒙古半干旱草原开展，将相同体重的幼鼠放入不同样地中，</w:t>
      </w:r>
      <w:r>
        <w:rPr>
          <w:rFonts w:eastAsia="Times New Roman" w:cs="Times New Roman"/>
          <w:color w:val="000000"/>
        </w:rPr>
        <w:t>5</w:t>
      </w:r>
      <w:r>
        <w:rPr>
          <w:rFonts w:ascii="宋体" w:hAnsi="宋体" w:cs="宋体"/>
          <w:color w:val="000000"/>
        </w:rPr>
        <w:t>个月后测定相关指标，部分结果见下图。</w:t>
      </w:r>
      <w:r>
        <w:rPr/>
        <w:drawing>
          <wp:inline distT="0" distB="0" distL="0" distR="0">
            <wp:extent cx="1270" cy="635"/>
            <wp:effectExtent l="0" t="0" r="0" b="0"/>
            <wp:docPr id="193"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5" descr=""/>
                    <pic:cNvPicPr>
                      <a:picLocks noChangeAspect="1" noChangeArrowheads="1"/>
                    </pic:cNvPicPr>
                  </pic:nvPicPr>
                  <pic:blipFill>
                    <a:blip r:embed="rId1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667250" cy="1809750"/>
            <wp:effectExtent l="0" t="0" r="0" b="0"/>
            <wp:docPr id="194"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6" descr=""/>
                    <pic:cNvPicPr>
                      <a:picLocks noChangeAspect="1" noChangeArrowheads="1"/>
                    </pic:cNvPicPr>
                  </pic:nvPicPr>
                  <pic:blipFill>
                    <a:blip r:embed="rId195"/>
                    <a:srcRect l="-3" t="-7" r="-3" b="-7"/>
                    <a:stretch>
                      <a:fillRect/>
                    </a:stretch>
                  </pic:blipFill>
                  <pic:spPr bwMode="auto">
                    <a:xfrm>
                      <a:off x="0" y="0"/>
                      <a:ext cx="4667250" cy="1809750"/>
                    </a:xfrm>
                    <a:prstGeom prst="rect">
                      <a:avLst/>
                    </a:prstGeom>
                  </pic:spPr>
                </pic:pic>
              </a:graphicData>
            </a:graphic>
          </wp:inline>
        </w:drawing>
      </w:r>
      <w:r>
        <w:rPr>
          <w:color w:val="000000"/>
        </w:rPr>
        <w:br/>
      </w:r>
      <w:r>
        <w:rPr/>
        <w:drawing>
          <wp:inline distT="0" distB="0" distL="0" distR="0">
            <wp:extent cx="1270" cy="635"/>
            <wp:effectExtent l="0" t="0" r="0" b="0"/>
            <wp:docPr id="195"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7" descr=""/>
                    <pic:cNvPicPr>
                      <a:picLocks noChangeAspect="1" noChangeArrowheads="1"/>
                    </pic:cNvPicPr>
                  </pic:nvPicPr>
                  <pic:blipFill>
                    <a:blip r:embed="rId1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由图</w:t>
      </w:r>
      <w:r>
        <w:rPr>
          <w:rFonts w:eastAsia="Times New Roman" w:cs="Times New Roman"/>
          <w:color w:val="000000"/>
        </w:rPr>
        <w:t>1</w:t>
      </w:r>
      <w:r>
        <w:rPr>
          <w:rFonts w:ascii="宋体" w:hAnsi="宋体" w:cs="宋体"/>
          <w:color w:val="000000"/>
        </w:rPr>
        <w:t>可知，</w:t>
      </w:r>
      <w:r>
        <w:rPr>
          <w:color w:val="000000"/>
        </w:rPr>
        <w:t>___________</w:t>
      </w:r>
      <w:r>
        <w:rPr>
          <w:rFonts w:ascii="宋体" w:hAnsi="宋体" w:cs="宋体"/>
          <w:color w:val="000000"/>
        </w:rPr>
        <w:t>组田鼠体重增幅更大。田鼠体重增加有利于个体存活、育龄个体增多，影响田鼠种群的</w:t>
      </w:r>
      <w:r>
        <w:rPr>
          <w:color w:val="000000"/>
        </w:rPr>
        <w:t>___________</w:t>
      </w:r>
      <w:r>
        <w:rPr>
          <w:rFonts w:ascii="宋体" w:hAnsi="宋体" w:cs="宋体"/>
          <w:color w:val="000000"/>
        </w:rPr>
        <w:t>，从而直接导致种群密度增加。</w:t>
      </w:r>
      <w:r>
        <w:rPr/>
        <w:drawing>
          <wp:inline distT="0" distB="0" distL="0" distR="0">
            <wp:extent cx="1270" cy="635"/>
            <wp:effectExtent l="0" t="0" r="0" b="0"/>
            <wp:docPr id="196"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8" descr=""/>
                    <pic:cNvPicPr>
                      <a:picLocks noChangeAspect="1" noChangeArrowheads="1"/>
                    </pic:cNvPicPr>
                  </pic:nvPicPr>
                  <pic:blipFill>
                    <a:blip r:embed="rId1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由图</w:t>
      </w:r>
      <w:r>
        <w:rPr>
          <w:rFonts w:eastAsia="Times New Roman" w:cs="Times New Roman"/>
          <w:color w:val="000000"/>
        </w:rPr>
        <w:t>2</w:t>
      </w:r>
      <w:r>
        <w:rPr>
          <w:rFonts w:ascii="宋体" w:hAnsi="宋体" w:cs="宋体"/>
          <w:color w:val="000000"/>
        </w:rPr>
        <w:t>可知，增加降水有利于</w:t>
      </w:r>
      <w:r>
        <w:rPr>
          <w:color w:val="000000"/>
        </w:rPr>
        <w:t>___________</w:t>
      </w:r>
      <w:r>
        <w:rPr>
          <w:rFonts w:ascii="宋体" w:hAnsi="宋体" w:cs="宋体"/>
          <w:color w:val="000000"/>
        </w:rPr>
        <w:t>生长，其在田鼠食谱中所占比例增加，田鼠食谱发生变化。</w:t>
      </w:r>
      <w:r>
        <w:rPr/>
        <w:drawing>
          <wp:inline distT="0" distB="0" distL="0" distR="0">
            <wp:extent cx="1270" cy="635"/>
            <wp:effectExtent l="0" t="0" r="0" b="0"/>
            <wp:docPr id="197"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9" descr=""/>
                    <pic:cNvPicPr>
                      <a:picLocks noChangeAspect="1" noChangeArrowheads="1"/>
                    </pic:cNvPicPr>
                  </pic:nvPicPr>
                  <pic:blipFill>
                    <a:blip r:embed="rId1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随后在室内模拟野外半干旱和增加降水组的食谱，分别对两组田鼠幼鼠进行饲喂，一段时间后，比较两组田鼠体重增幅。该实验目的为</w:t>
      </w:r>
      <w:r>
        <w:rPr>
          <w:color w:val="000000"/>
        </w:rPr>
        <w:t>___________</w:t>
      </w:r>
      <w:r>
        <w:rPr>
          <w:rFonts w:ascii="宋体" w:hAnsi="宋体" w:cs="宋体"/>
          <w:color w:val="000000"/>
        </w:rPr>
        <w:t>．</w:t>
      </w:r>
      <w:r>
        <w:rPr/>
        <w:drawing>
          <wp:inline distT="0" distB="0" distL="0" distR="0">
            <wp:extent cx="1270" cy="635"/>
            <wp:effectExtent l="0" t="0" r="0" b="0"/>
            <wp:docPr id="198"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0" descr=""/>
                    <pic:cNvPicPr>
                      <a:picLocks noChangeAspect="1" noChangeArrowheads="1"/>
                    </pic:cNvPicPr>
                  </pic:nvPicPr>
                  <pic:blipFill>
                    <a:blip r:embed="rId1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4</w:t>
      </w:r>
      <w:r>
        <w:rPr>
          <w:color w:val="000000"/>
        </w:rPr>
        <w:t>）</w:t>
      </w:r>
      <w:r>
        <w:rPr>
          <w:rFonts w:ascii="宋体" w:hAnsi="宋体" w:cs="宋体"/>
          <w:color w:val="000000"/>
        </w:rPr>
        <w:t>进一步研究发现，增加降水引起田鼠食谱变化后，田鼠肠道微生物组成也发生变化，其中能利用草中的纤维素等物质合成并分泌短链脂肪酸（田鼠的能量来源之一）的微生物比例显著增加。田鼠与这类微生物的种间关系为</w:t>
      </w:r>
      <w:r>
        <w:rPr>
          <w:color w:val="000000"/>
        </w:rPr>
        <w:t>___________</w:t>
      </w:r>
      <w:r>
        <w:rPr>
          <w:rFonts w:ascii="宋体" w:hAnsi="宋体" w:cs="宋体"/>
          <w:color w:val="000000"/>
        </w:rPr>
        <w:t>。请在图中用箭头标示肠道微生物三类生物之间的能量流动方向。</w:t>
      </w:r>
      <w:r>
        <w:rPr>
          <w:color w:val="000000"/>
        </w:rPr>
        <w:t>______</w:t>
      </w:r>
      <w:r>
        <w:rPr/>
        <w:drawing>
          <wp:inline distT="0" distB="0" distL="0" distR="0">
            <wp:extent cx="1270" cy="635"/>
            <wp:effectExtent l="0" t="0" r="0" b="0"/>
            <wp:docPr id="199"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1" descr=""/>
                    <pic:cNvPicPr>
                      <a:picLocks noChangeAspect="1" noChangeArrowheads="1"/>
                    </pic:cNvPicPr>
                  </pic:nvPicPr>
                  <pic:blipFill>
                    <a:blip r:embed="rId2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856740" cy="1162050"/>
            <wp:effectExtent l="0" t="0" r="0" b="0"/>
            <wp:docPr id="200" name="图片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2" descr=""/>
                    <pic:cNvPicPr>
                      <a:picLocks noChangeAspect="1" noChangeArrowheads="1"/>
                    </pic:cNvPicPr>
                  </pic:nvPicPr>
                  <pic:blipFill>
                    <a:blip r:embed="rId201"/>
                    <a:srcRect l="-5" t="-8" r="-5" b="-8"/>
                    <a:stretch>
                      <a:fillRect/>
                    </a:stretch>
                  </pic:blipFill>
                  <pic:spPr bwMode="auto">
                    <a:xfrm>
                      <a:off x="0" y="0"/>
                      <a:ext cx="1856740" cy="1162050"/>
                    </a:xfrm>
                    <a:prstGeom prst="rect">
                      <a:avLst/>
                    </a:prstGeom>
                  </pic:spPr>
                </pic:pic>
              </a:graphicData>
            </a:graphic>
          </wp:inline>
        </w:drawing>
      </w:r>
      <w:r>
        <w:rPr>
          <w:color w:val="000000"/>
        </w:rPr>
        <w:br/>
      </w:r>
      <w:r>
        <w:rPr/>
        <w:drawing>
          <wp:inline distT="0" distB="0" distL="0" distR="0">
            <wp:extent cx="1270" cy="635"/>
            <wp:effectExtent l="0" t="0" r="0" b="0"/>
            <wp:docPr id="201"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3" descr=""/>
                    <pic:cNvPicPr>
                      <a:picLocks noChangeAspect="1" noChangeArrowheads="1"/>
                    </pic:cNvPicPr>
                  </pic:nvPicPr>
                  <pic:blipFill>
                    <a:blip r:embed="rId2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增加降水</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出生率和死亡率</w:t>
      </w:r>
      <w:r>
        <w:rPr>
          <w:rFonts w:cs="Times New Roman" w:eastAsia="Times New Roman"/>
          <w:color w:val="000000"/>
        </w:rPr>
        <w:t xml:space="preserve">    </w:t>
      </w:r>
      <w:r>
        <w:rPr/>
        <w:drawing>
          <wp:inline distT="0" distB="0" distL="0" distR="0">
            <wp:extent cx="1270" cy="635"/>
            <wp:effectExtent l="0" t="0" r="0" b="0"/>
            <wp:docPr id="202" name="图片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4" descr=""/>
                    <pic:cNvPicPr>
                      <a:picLocks noChangeAspect="1" noChangeArrowheads="1"/>
                    </pic:cNvPicPr>
                  </pic:nvPicPr>
                  <pic:blipFill>
                    <a:blip r:embed="rId2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羊草</w:t>
      </w:r>
      <w:r>
        <w:rPr>
          <w:rFonts w:cs="Times New Roman" w:eastAsia="Times New Roman"/>
          <w:color w:val="000000"/>
        </w:rPr>
        <w:t xml:space="preserve">    </w:t>
      </w:r>
      <w:r>
        <w:rPr>
          <w:color w:val="000000"/>
        </w:rPr>
        <w:t>（</w:t>
      </w:r>
      <w:r>
        <w:rPr>
          <w:color w:val="000000"/>
        </w:rPr>
        <w:t>3</w:t>
      </w:r>
      <w:r>
        <w:rPr>
          <w:color w:val="000000"/>
        </w:rPr>
        <w:t>）</w:t>
      </w:r>
      <w:r>
        <w:rPr>
          <w:rFonts w:ascii="宋体" w:hAnsi="宋体" w:cs="宋体"/>
          <w:color w:val="000000"/>
        </w:rPr>
        <w:t>检验增加降水组田鼠体重增幅大是否由食谱变化引起</w:t>
      </w:r>
      <w:r>
        <w:rPr>
          <w:rFonts w:cs="Times New Roman" w:eastAsia="Times New Roman"/>
          <w:color w:val="000000"/>
        </w:rPr>
        <w:t xml:space="preserve">    </w:t>
      </w:r>
      <w:r>
        <w:rPr/>
        <w:drawing>
          <wp:inline distT="0" distB="0" distL="0" distR="0">
            <wp:extent cx="1270" cy="635"/>
            <wp:effectExtent l="0" t="0" r="0" b="0"/>
            <wp:docPr id="203"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5" descr=""/>
                    <pic:cNvPicPr>
                      <a:picLocks noChangeAspect="1" noChangeArrowheads="1"/>
                    </pic:cNvPicPr>
                  </pic:nvPicPr>
                  <pic:blipFill>
                    <a:blip r:embed="rId2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4</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互利共生</w:t>
      </w:r>
      <w:r>
        <w:rPr>
          <w:rFonts w:cs="Times New Roman" w:eastAsia="Times New Roman"/>
          <w:color w:val="000000"/>
        </w:rPr>
        <w:t xml:space="preserve">    </w:t>
      </w:r>
      <w:r>
        <w:rPr>
          <w:color w:val="000000"/>
        </w:rPr>
        <w:t>②</w:t>
      </w:r>
      <w:r>
        <w:rPr>
          <w:color w:val="000000"/>
        </w:rPr>
        <w:t xml:space="preserve">. </w:t>
      </w:r>
      <w:r>
        <w:rPr>
          <w:color w:val="000000"/>
        </w:rPr>
        <w:drawing>
          <wp:inline distT="0" distB="0" distL="0" distR="0">
            <wp:extent cx="2190115" cy="1475740"/>
            <wp:effectExtent l="0" t="0" r="0" b="0"/>
            <wp:docPr id="204"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6" descr=""/>
                    <pic:cNvPicPr>
                      <a:picLocks noChangeAspect="1" noChangeArrowheads="1"/>
                    </pic:cNvPicPr>
                  </pic:nvPicPr>
                  <pic:blipFill>
                    <a:blip r:embed="rId205"/>
                    <a:srcRect l="-5" t="-7" r="-5" b="-7"/>
                    <a:stretch>
                      <a:fillRect/>
                    </a:stretch>
                  </pic:blipFill>
                  <pic:spPr bwMode="auto">
                    <a:xfrm>
                      <a:off x="0" y="0"/>
                      <a:ext cx="2190115" cy="1475740"/>
                    </a:xfrm>
                    <a:prstGeom prst="rect">
                      <a:avLst/>
                    </a:prstGeom>
                  </pic:spPr>
                </pic:pic>
              </a:graphicData>
            </a:graphic>
          </wp:inline>
        </w:drawing>
      </w:r>
      <w:r>
        <w:rPr/>
        <w:drawing>
          <wp:inline distT="0" distB="0" distL="0" distR="0">
            <wp:extent cx="1270" cy="635"/>
            <wp:effectExtent l="0" t="0" r="0" b="0"/>
            <wp:docPr id="205"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7" descr=""/>
                    <pic:cNvPicPr>
                      <a:picLocks noChangeAspect="1" noChangeArrowheads="1"/>
                    </pic:cNvPicPr>
                  </pic:nvPicPr>
                  <pic:blipFill>
                    <a:blip r:embed="rId2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06"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8" descr=""/>
                    <pic:cNvPicPr>
                      <a:picLocks noChangeAspect="1" noChangeArrowheads="1"/>
                    </pic:cNvPicPr>
                  </pic:nvPicPr>
                  <pic:blipFill>
                    <a:blip r:embed="rId2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种群的数量特征包括种群密度、出生率和死亡率、迁入率和迁出率、年龄组成和性别比例。其中种群密度是最基本的数量特征，出生率和死亡率、迁入率和迁出率决定种群密度的大小，性别比例直接影响种群的出生率，年龄组成预测种群密度变化。</w:t>
      </w:r>
      <w:r>
        <w:rPr/>
        <w:drawing>
          <wp:inline distT="0" distB="0" distL="0" distR="0">
            <wp:extent cx="1270" cy="635"/>
            <wp:effectExtent l="0" t="0" r="0" b="0"/>
            <wp:docPr id="207"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9" descr=""/>
                    <pic:cNvPicPr>
                      <a:picLocks noChangeAspect="1" noChangeArrowheads="1"/>
                    </pic:cNvPicPr>
                  </pic:nvPicPr>
                  <pic:blipFill>
                    <a:blip r:embed="rId2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08"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0" descr=""/>
                    <pic:cNvPicPr>
                      <a:picLocks noChangeAspect="1" noChangeArrowheads="1"/>
                    </pic:cNvPicPr>
                  </pic:nvPicPr>
                  <pic:blipFill>
                    <a:blip r:embed="rId2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分析图</w:t>
      </w:r>
      <w:r>
        <w:rPr>
          <w:color w:val="000000"/>
        </w:rPr>
        <w:t>1</w:t>
      </w:r>
      <w:r>
        <w:rPr>
          <w:color w:val="000000"/>
        </w:rPr>
        <w:t>可知，增加降水组田鼠体重增幅更大。田鼠体重增加有利于个体存活，可以降低死亡率，育龄个体增多可以提高出生率，即通过影响种群的出生率和死亡率，从而直接导致种群密度增加。</w:t>
      </w:r>
      <w:r>
        <w:rPr/>
        <w:drawing>
          <wp:inline distT="0" distB="0" distL="0" distR="0">
            <wp:extent cx="1270" cy="635"/>
            <wp:effectExtent l="0" t="0" r="0" b="0"/>
            <wp:docPr id="209"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1" descr=""/>
                    <pic:cNvPicPr>
                      <a:picLocks noChangeAspect="1" noChangeArrowheads="1"/>
                    </pic:cNvPicPr>
                  </pic:nvPicPr>
                  <pic:blipFill>
                    <a:blip r:embed="rId2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10"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2" descr=""/>
                    <pic:cNvPicPr>
                      <a:picLocks noChangeAspect="1" noChangeArrowheads="1"/>
                    </pic:cNvPicPr>
                  </pic:nvPicPr>
                  <pic:blipFill>
                    <a:blip r:embed="rId2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分析图</w:t>
      </w:r>
      <w:r>
        <w:rPr>
          <w:color w:val="000000"/>
        </w:rPr>
        <w:t>2</w:t>
      </w:r>
      <w:r>
        <w:rPr>
          <w:color w:val="000000"/>
        </w:rPr>
        <w:t>可知，增加降水组羊草的相对生物量明显增加，即有利于羊草的生长。</w:t>
      </w:r>
      <w:r>
        <w:rPr/>
        <w:drawing>
          <wp:inline distT="0" distB="0" distL="0" distR="0">
            <wp:extent cx="1270" cy="635"/>
            <wp:effectExtent l="0" t="0" r="0" b="0"/>
            <wp:docPr id="211"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3" descr=""/>
                    <pic:cNvPicPr>
                      <a:picLocks noChangeAspect="1" noChangeArrowheads="1"/>
                    </pic:cNvPicPr>
                  </pic:nvPicPr>
                  <pic:blipFill>
                    <a:blip r:embed="rId2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12" name="图片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4" descr=""/>
                    <pic:cNvPicPr>
                      <a:picLocks noChangeAspect="1" noChangeArrowheads="1"/>
                    </pic:cNvPicPr>
                  </pic:nvPicPr>
                  <pic:blipFill>
                    <a:blip r:embed="rId2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室内模拟野外半干旱和增加降水组的食谱进行实验，可以排除食谱外其他因素对实验结果的影响，目的是检验增加降水组田鼠体重增幅大是否由食谱变化引起。</w:t>
      </w:r>
      <w:r>
        <w:rPr/>
        <w:drawing>
          <wp:inline distT="0" distB="0" distL="0" distR="0">
            <wp:extent cx="1270" cy="635"/>
            <wp:effectExtent l="0" t="0" r="0" b="0"/>
            <wp:docPr id="213"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5" descr=""/>
                    <pic:cNvPicPr>
                      <a:picLocks noChangeAspect="1" noChangeArrowheads="1"/>
                    </pic:cNvPicPr>
                  </pic:nvPicPr>
                  <pic:blipFill>
                    <a:blip r:embed="rId2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4</w:t>
      </w:r>
      <w:r>
        <w:rPr>
          <w:color w:val="000000"/>
        </w:rPr>
        <w:t>详解】</w:t>
      </w:r>
      <w:r>
        <w:rPr/>
        <w:drawing>
          <wp:inline distT="0" distB="0" distL="0" distR="0">
            <wp:extent cx="1270" cy="635"/>
            <wp:effectExtent l="0" t="0" r="0" b="0"/>
            <wp:docPr id="214"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6" descr=""/>
                    <pic:cNvPicPr>
                      <a:picLocks noChangeAspect="1" noChangeArrowheads="1"/>
                    </pic:cNvPicPr>
                  </pic:nvPicPr>
                  <pic:blipFill>
                    <a:blip r:embed="rId2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分析题意可知，田鼠肠道微生物可以为田鼠提供短链脂肪酸，则田鼠与这类微生物的种间关系为互利共生。三类生物之间的能量流动方向如图：</w:t>
      </w:r>
      <w:r>
        <w:rPr/>
        <w:drawing>
          <wp:inline distT="0" distB="0" distL="0" distR="0">
            <wp:extent cx="1270" cy="635"/>
            <wp:effectExtent l="0" t="0" r="0" b="0"/>
            <wp:docPr id="215" name="图片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7" descr=""/>
                    <pic:cNvPicPr>
                      <a:picLocks noChangeAspect="1" noChangeArrowheads="1"/>
                    </pic:cNvPicPr>
                  </pic:nvPicPr>
                  <pic:blipFill>
                    <a:blip r:embed="rId2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809750" cy="1218565"/>
            <wp:effectExtent l="0" t="0" r="0" b="0"/>
            <wp:docPr id="216"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8" descr=""/>
                    <pic:cNvPicPr>
                      <a:picLocks noChangeAspect="1" noChangeArrowheads="1"/>
                    </pic:cNvPicPr>
                  </pic:nvPicPr>
                  <pic:blipFill>
                    <a:blip r:embed="rId217"/>
                    <a:srcRect l="-5" t="-7" r="-5" b="-7"/>
                    <a:stretch>
                      <a:fillRect/>
                    </a:stretch>
                  </pic:blipFill>
                  <pic:spPr bwMode="auto">
                    <a:xfrm>
                      <a:off x="0" y="0"/>
                      <a:ext cx="1809750" cy="1218565"/>
                    </a:xfrm>
                    <a:prstGeom prst="rect">
                      <a:avLst/>
                    </a:prstGeom>
                  </pic:spPr>
                </pic:pic>
              </a:graphicData>
            </a:graphic>
          </wp:inline>
        </w:drawing>
      </w:r>
      <w:r>
        <w:rPr>
          <w:rFonts w:eastAsia="Times New Roman" w:cs="Times New Roman"/>
          <w:color w:val="000000"/>
        </w:rPr>
        <w:t xml:space="preserve"> </w:t>
      </w:r>
      <w:r>
        <w:rPr>
          <w:color w:val="000000"/>
        </w:rPr>
        <w:t>。</w:t>
      </w:r>
      <w:r>
        <w:rPr>
          <w:color w:val="000000"/>
        </w:rPr>
        <w:br/>
      </w:r>
      <w:r>
        <w:rPr/>
        <w:drawing>
          <wp:inline distT="0" distB="0" distL="0" distR="0">
            <wp:extent cx="1270" cy="635"/>
            <wp:effectExtent l="0" t="0" r="0" b="0"/>
            <wp:docPr id="217" name="图片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9" descr=""/>
                    <pic:cNvPicPr>
                      <a:picLocks noChangeAspect="1" noChangeArrowheads="1"/>
                    </pic:cNvPicPr>
                  </pic:nvPicPr>
                  <pic:blipFill>
                    <a:blip r:embed="rId2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【点睛】本题结合实验，考查种群特征、种间关系等内容，要求考生识记种群特征，结合实验结果分析降水量对动物种群密度的影响，再结合所学的知识准确答题。</w:t>
      </w:r>
      <w:r>
        <w:rPr/>
        <w:drawing>
          <wp:inline distT="0" distB="0" distL="0" distR="0">
            <wp:extent cx="1270" cy="635"/>
            <wp:effectExtent l="0" t="0" r="0" b="0"/>
            <wp:docPr id="218"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20" descr=""/>
                    <pic:cNvPicPr>
                      <a:picLocks noChangeAspect="1" noChangeArrowheads="1"/>
                    </pic:cNvPicPr>
                  </pic:nvPicPr>
                  <pic:blipFill>
                    <a:blip r:embed="rId2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14. </w:t>
      </w:r>
      <w:r>
        <w:rPr>
          <w:rFonts w:ascii="宋体" w:hAnsi="宋体" w:cs="宋体"/>
          <w:color w:val="000000"/>
        </w:rPr>
        <w:t>阿卡波糖是国外开发的口服降糖药，可有效降低餐后血糖高峰。为开发具有自主知识产权的同类型新药，我国科研人员研究了植物来源的生物碱</w:t>
      </w:r>
      <w:r>
        <w:rPr>
          <w:rFonts w:eastAsia="Times New Roman" w:cs="宋体" w:ascii="宋体" w:hAnsi="宋体"/>
          <w:color w:val="000000"/>
        </w:rPr>
        <w:t>NB</w:t>
      </w:r>
      <w:r>
        <w:rPr>
          <w:rFonts w:ascii="宋体" w:hAnsi="宋体" w:cs="宋体"/>
          <w:color w:val="000000"/>
        </w:rPr>
        <w:t>和黄酮</w:t>
      </w:r>
      <w:r>
        <w:rPr>
          <w:rFonts w:eastAsia="Times New Roman" w:cs="宋体" w:ascii="宋体" w:hAnsi="宋体"/>
          <w:color w:val="000000"/>
        </w:rPr>
        <w:t>CH</w:t>
      </w:r>
      <w:r>
        <w:rPr>
          <w:rFonts w:ascii="宋体" w:hAnsi="宋体" w:cs="宋体"/>
          <w:color w:val="000000"/>
        </w:rPr>
        <w:t>对餐后血糖的影响。为此，将溶于生理盐水的药物和淀粉同时灌胃小鼠后，在不同时间检测其血糖水平，实验设计及部分结果如下表所示。</w:t>
      </w:r>
      <w:r>
        <w:rPr>
          <w:rFonts w:ascii="宋体" w:hAnsi="宋体" w:cs="宋体"/>
          <w:color w:val="000000"/>
        </w:rPr>
        <w:drawing>
          <wp:inline distT="0" distB="0" distL="0" distR="0">
            <wp:extent cx="1270" cy="635"/>
            <wp:effectExtent l="0" t="0" r="0" b="0"/>
            <wp:docPr id="219"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1" descr=""/>
                    <pic:cNvPicPr>
                      <a:picLocks noChangeAspect="1" noChangeArrowheads="1"/>
                    </pic:cNvPicPr>
                  </pic:nvPicPr>
                  <pic:blipFill>
                    <a:blip r:embed="rId220"/>
                    <a:srcRect l="-23" t="-70" r="-23" b="-70"/>
                    <a:stretch>
                      <a:fillRect/>
                    </a:stretch>
                  </pic:blipFill>
                  <pic:spPr bwMode="auto">
                    <a:xfrm>
                      <a:off x="0" y="0"/>
                      <a:ext cx="1270" cy="635"/>
                    </a:xfrm>
                    <a:prstGeom prst="rect">
                      <a:avLst/>
                    </a:prstGeom>
                  </pic:spPr>
                </pic:pic>
              </a:graphicData>
            </a:graphic>
          </wp:inline>
        </w:drawing>
      </w:r>
    </w:p>
    <w:tbl>
      <w:tblPr>
        <w:tblW w:w="8017" w:type="dxa"/>
        <w:jc w:val="left"/>
        <w:tblInd w:w="0" w:type="dxa"/>
        <w:tblLayout w:type="fixed"/>
        <w:tblCellMar>
          <w:top w:w="75" w:type="dxa"/>
          <w:left w:w="120" w:type="dxa"/>
          <w:bottom w:w="75" w:type="dxa"/>
          <w:right w:w="120" w:type="dxa"/>
        </w:tblCellMar>
      </w:tblPr>
      <w:tblGrid>
        <w:gridCol w:w="2025"/>
        <w:gridCol w:w="2300"/>
        <w:gridCol w:w="818"/>
        <w:gridCol w:w="923"/>
        <w:gridCol w:w="923"/>
        <w:gridCol w:w="1028"/>
      </w:tblGrid>
      <w:tr>
        <w:trPr>
          <w:trHeight w:val="330" w:hRule="atLeast"/>
        </w:trPr>
        <w:tc>
          <w:tcPr>
            <w:tcW w:w="202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组别（每组</w:t>
            </w:r>
            <w:r>
              <w:rPr>
                <w:rFonts w:eastAsia="Times New Roman" w:cs="Times New Roman"/>
                <w:color w:val="000000"/>
              </w:rPr>
              <w:t>10</w:t>
            </w:r>
            <w:r>
              <w:rPr>
                <w:rFonts w:ascii="宋体" w:hAnsi="宋体" w:cs="宋体"/>
                <w:color w:val="000000"/>
              </w:rPr>
              <w:t>只）</w:t>
            </w:r>
          </w:p>
        </w:tc>
        <w:tc>
          <w:tcPr>
            <w:tcW w:w="230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给药量（</w:t>
            </w:r>
            <w:r>
              <w:rPr>
                <w:rFonts w:eastAsia="Times New Roman" w:cs="Times New Roman"/>
                <w:color w:val="000000"/>
              </w:rPr>
              <w:t>mg/kg</w:t>
            </w:r>
            <w:r>
              <w:rPr>
                <w:rFonts w:ascii="宋体" w:hAnsi="宋体" w:cs="宋体"/>
                <w:color w:val="000000"/>
              </w:rPr>
              <w:t>体重）</w:t>
            </w:r>
          </w:p>
        </w:tc>
        <w:tc>
          <w:tcPr>
            <w:tcW w:w="3692"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给药后不同时间血糖水平（</w:t>
            </w:r>
            <w:r>
              <w:rPr>
                <w:rFonts w:eastAsia="Times New Roman" w:cs="Times New Roman"/>
                <w:color w:val="000000"/>
              </w:rPr>
              <w:t>mmol/L</w:t>
            </w:r>
            <w:r>
              <w:rPr>
                <w:rFonts w:ascii="宋体" w:hAnsi="宋体" w:cs="宋体"/>
                <w:color w:val="000000"/>
              </w:rPr>
              <w:t>）</w:t>
            </w:r>
          </w:p>
        </w:tc>
      </w:tr>
      <w:tr>
        <w:trPr>
          <w:trHeight w:val="330" w:hRule="atLeast"/>
        </w:trPr>
        <w:tc>
          <w:tcPr>
            <w:tcW w:w="202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230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0</w:t>
            </w:r>
            <w:r>
              <w:rPr>
                <w:rFonts w:ascii="宋体" w:hAnsi="宋体" w:cs="宋体"/>
                <w:color w:val="000000"/>
              </w:rPr>
              <w:t>分钟</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30</w:t>
            </w:r>
            <w:r>
              <w:rPr>
                <w:rFonts w:ascii="宋体" w:hAnsi="宋体" w:cs="宋体"/>
                <w:color w:val="000000"/>
              </w:rPr>
              <w:t>分钟</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60</w:t>
            </w:r>
            <w:r>
              <w:rPr>
                <w:rFonts w:ascii="宋体" w:hAnsi="宋体" w:cs="宋体"/>
                <w:color w:val="000000"/>
              </w:rPr>
              <w:t>分钟</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120</w:t>
            </w:r>
            <w:r>
              <w:rPr>
                <w:rFonts w:ascii="宋体" w:hAnsi="宋体" w:cs="宋体"/>
                <w:color w:val="000000"/>
              </w:rPr>
              <w:t>分钟</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生理盐水</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37</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11</w:t>
            </w:r>
            <w:r>
              <w:rPr>
                <w:rFonts w:ascii="宋体" w:hAnsi="宋体" w:cs="宋体"/>
                <w:color w:val="000000"/>
              </w:rPr>
              <w:t>．</w:t>
            </w:r>
            <w:r>
              <w:rPr>
                <w:rFonts w:eastAsia="Times New Roman" w:cs="Times New Roman"/>
                <w:color w:val="000000"/>
              </w:rPr>
              <w:t>03</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88</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04</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阿卡波糖</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12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62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57</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39</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NB</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19</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1</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w:t>
            </w:r>
            <w:r>
              <w:rPr>
                <w:rFonts w:ascii="宋体" w:hAnsi="宋体" w:cs="宋体"/>
                <w:color w:val="000000"/>
              </w:rPr>
              <w:t>．</w:t>
            </w:r>
            <w:r>
              <w:rPr>
                <w:rFonts w:eastAsia="Times New Roman" w:cs="Times New Roman"/>
                <w:color w:val="000000"/>
              </w:rPr>
              <w:t>82</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20</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CH</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24</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20</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12</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NB+CH</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36</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3</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49</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03</w:t>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220"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2" descr=""/>
                    <pic:cNvPicPr>
                      <a:picLocks noChangeAspect="1" noChangeArrowheads="1"/>
                    </pic:cNvPicPr>
                  </pic:nvPicPr>
                  <pic:blipFill>
                    <a:blip r:embed="rId22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将淀粉灌胃小鼠后，其在小鼠消化道内水解的终产物为</w:t>
      </w:r>
      <w:r>
        <w:rPr>
          <w:color w:val="000000"/>
        </w:rPr>
        <w:t>___________</w:t>
      </w:r>
      <w:r>
        <w:rPr>
          <w:rFonts w:ascii="宋体" w:hAnsi="宋体" w:cs="宋体"/>
          <w:color w:val="000000"/>
        </w:rPr>
        <w:t>，该物质由肠腔经过以下部位形成餐后血糖，请将这些部位按正确路径排序：</w:t>
      </w:r>
      <w:r>
        <w:rPr>
          <w:color w:val="000000"/>
        </w:rPr>
        <w:t>___________</w:t>
      </w:r>
      <w:r>
        <w:rPr>
          <w:rFonts w:ascii="宋体" w:hAnsi="宋体" w:cs="宋体"/>
          <w:color w:val="000000"/>
        </w:rPr>
        <w:t>（填字母）。</w:t>
      </w:r>
      <w:r>
        <w:rPr/>
        <w:drawing>
          <wp:inline distT="0" distB="0" distL="0" distR="0">
            <wp:extent cx="1270" cy="635"/>
            <wp:effectExtent l="0" t="0" r="0" b="0"/>
            <wp:docPr id="221"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3" descr=""/>
                    <pic:cNvPicPr>
                      <a:picLocks noChangeAspect="1" noChangeArrowheads="1"/>
                    </pic:cNvPicPr>
                  </pic:nvPicPr>
                  <pic:blipFill>
                    <a:blip r:embed="rId2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．组织液</w:t>
      </w:r>
      <w:r>
        <w:rPr>
          <w:rFonts w:eastAsia="Times New Roman" w:cs="Times New Roman"/>
          <w:color w:val="000000"/>
        </w:rPr>
        <w:t>b</w:t>
      </w:r>
      <w:r>
        <w:rPr>
          <w:rFonts w:ascii="宋体" w:hAnsi="宋体" w:cs="宋体"/>
          <w:color w:val="000000"/>
        </w:rPr>
        <w:t>．血浆</w:t>
      </w:r>
      <w:r>
        <w:rPr>
          <w:rFonts w:eastAsia="Times New Roman" w:cs="Times New Roman"/>
          <w:color w:val="000000"/>
        </w:rPr>
        <w:t>c</w:t>
      </w:r>
      <w:r>
        <w:rPr>
          <w:rFonts w:ascii="宋体" w:hAnsi="宋体" w:cs="宋体"/>
          <w:color w:val="000000"/>
        </w:rPr>
        <w:t>．小肠上皮细胞</w:t>
      </w:r>
      <w:r>
        <w:rPr>
          <w:rFonts w:eastAsia="Times New Roman" w:cs="Times New Roman"/>
          <w:color w:val="000000"/>
        </w:rPr>
        <w:t>d</w:t>
      </w:r>
      <w:r>
        <w:rPr>
          <w:rFonts w:ascii="宋体" w:hAnsi="宋体" w:cs="宋体"/>
          <w:color w:val="000000"/>
        </w:rPr>
        <w:t>．毛细血管壁细胞</w:t>
      </w:r>
      <w:r>
        <w:rPr/>
        <w:drawing>
          <wp:inline distT="0" distB="0" distL="0" distR="0">
            <wp:extent cx="1270" cy="635"/>
            <wp:effectExtent l="0" t="0" r="0" b="0"/>
            <wp:docPr id="22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4" descr=""/>
                    <pic:cNvPicPr>
                      <a:picLocks noChangeAspect="1" noChangeArrowheads="1"/>
                    </pic:cNvPicPr>
                  </pic:nvPicPr>
                  <pic:blipFill>
                    <a:blip r:embed="rId2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血糖水平达到高峰后缓慢下降，是由于胰岛素促进了血糖合成糖原、</w:t>
      </w:r>
      <w:r>
        <w:rPr>
          <w:color w:val="000000"/>
        </w:rPr>
        <w:t>___________</w:t>
      </w:r>
      <w:r>
        <w:rPr>
          <w:rFonts w:ascii="宋体" w:hAnsi="宋体" w:cs="宋体"/>
          <w:color w:val="000000"/>
        </w:rPr>
        <w:t>、转化为脂肪和某些氨基酸等。</w:t>
      </w:r>
      <w:r>
        <w:rPr/>
        <w:drawing>
          <wp:inline distT="0" distB="0" distL="0" distR="0">
            <wp:extent cx="1270" cy="635"/>
            <wp:effectExtent l="0" t="0" r="0" b="0"/>
            <wp:docPr id="223"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5" descr=""/>
                    <pic:cNvPicPr>
                      <a:picLocks noChangeAspect="1" noChangeArrowheads="1"/>
                    </pic:cNvPicPr>
                  </pic:nvPicPr>
                  <pic:blipFill>
                    <a:blip r:embed="rId2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本实验以</w:t>
      </w:r>
      <w:r>
        <w:rPr>
          <w:color w:val="000000"/>
        </w:rPr>
        <w:t>___________</w:t>
      </w:r>
      <w:r>
        <w:rPr>
          <w:rFonts w:ascii="宋体" w:hAnsi="宋体" w:cs="宋体"/>
          <w:color w:val="000000"/>
        </w:rPr>
        <w:t>作对照组，确认实验材料和方法等能有效检测药物疗效。</w:t>
      </w:r>
      <w:r>
        <w:rPr/>
        <w:drawing>
          <wp:inline distT="0" distB="0" distL="0" distR="0">
            <wp:extent cx="1270" cy="635"/>
            <wp:effectExtent l="0" t="0" r="0" b="0"/>
            <wp:docPr id="224"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6" descr=""/>
                    <pic:cNvPicPr>
                      <a:picLocks noChangeAspect="1" noChangeArrowheads="1"/>
                    </pic:cNvPicPr>
                  </pic:nvPicPr>
                  <pic:blipFill>
                    <a:blip r:embed="rId2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该研究</w:t>
      </w:r>
      <w:r>
        <w:rPr>
          <w:rFonts w:ascii="宋体" w:hAnsi="宋体" w:cs="宋体"/>
          <w:color w:val="000000"/>
        </w:rPr>
        <w:drawing>
          <wp:inline distT="0" distB="0" distL="0" distR="0">
            <wp:extent cx="133350" cy="177165"/>
            <wp:effectExtent l="0" t="0" r="0" b="0"/>
            <wp:docPr id="225"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7" descr=""/>
                    <pic:cNvPicPr>
                      <a:picLocks noChangeAspect="1" noChangeArrowheads="1"/>
                    </pic:cNvPicPr>
                  </pic:nvPicPr>
                  <pic:blipFill>
                    <a:blip r:embed="rId22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结论为：</w:t>
      </w:r>
      <w:r>
        <w:rPr>
          <w:rFonts w:eastAsia="Times New Roman" w:cs="Times New Roman"/>
          <w:color w:val="000000"/>
        </w:rPr>
        <w:t>NB</w:t>
      </w:r>
      <w:r>
        <w:rPr>
          <w:rFonts w:ascii="宋体" w:hAnsi="宋体" w:cs="宋体"/>
          <w:color w:val="000000"/>
        </w:rPr>
        <w:t>和</w:t>
      </w:r>
      <w:r>
        <w:rPr>
          <w:rFonts w:eastAsia="Times New Roman" w:cs="Times New Roman"/>
          <w:color w:val="000000"/>
        </w:rPr>
        <w:t>CH</w:t>
      </w:r>
      <w:r>
        <w:rPr>
          <w:rFonts w:ascii="宋体" w:hAnsi="宋体" w:cs="宋体"/>
          <w:color w:val="000000"/>
        </w:rPr>
        <w:t>均能有效降低餐后血糖高峰，且二者共同作用效果更强。下列对应表中</w:t>
      </w:r>
      <w:r>
        <w:rPr>
          <w:rFonts w:eastAsia="Times New Roman" w:cs="Times New Roman"/>
          <w:color w:val="000000"/>
        </w:rPr>
        <w:t>x</w:t>
      </w:r>
      <w:r>
        <w:rPr>
          <w:rFonts w:eastAsia="Times New Roman" w:cs="Times New Roman"/>
          <w:color w:val="000000"/>
          <w:vertAlign w:val="subscript"/>
        </w:rPr>
        <w:t>1</w:t>
      </w:r>
      <w:r>
        <w:rPr>
          <w:rFonts w:ascii="宋体" w:hAnsi="宋体" w:cs="宋体"/>
          <w:color w:val="000000"/>
        </w:rPr>
        <w:t>、</w:t>
      </w:r>
      <w:r>
        <w:rPr>
          <w:rFonts w:eastAsia="Times New Roman" w:cs="Times New Roman"/>
          <w:color w:val="000000"/>
        </w:rPr>
        <w:t>x</w:t>
      </w:r>
      <w:r>
        <w:rPr>
          <w:rFonts w:eastAsia="Times New Roman" w:cs="Times New Roman"/>
          <w:color w:val="000000"/>
          <w:vertAlign w:val="subscript"/>
        </w:rPr>
        <w:t>2</w:t>
      </w:r>
      <w:r>
        <w:rPr>
          <w:rFonts w:ascii="宋体" w:hAnsi="宋体" w:cs="宋体"/>
          <w:color w:val="000000"/>
        </w:rPr>
        <w:t>、</w:t>
      </w:r>
      <w:r>
        <w:rPr>
          <w:rFonts w:eastAsia="Times New Roman" w:cs="Times New Roman"/>
          <w:color w:val="000000"/>
        </w:rPr>
        <w:t>x</w:t>
      </w:r>
      <w:r>
        <w:rPr>
          <w:rFonts w:eastAsia="Times New Roman" w:cs="Times New Roman"/>
          <w:color w:val="000000"/>
          <w:vertAlign w:val="subscript"/>
        </w:rPr>
        <w:t>3</w:t>
      </w:r>
      <w:r>
        <w:rPr>
          <w:rFonts w:ascii="宋体" w:hAnsi="宋体" w:cs="宋体"/>
          <w:color w:val="000000"/>
        </w:rPr>
        <w:t>处的数据排列中符合上述结论的是</w:t>
      </w:r>
      <w:r>
        <w:rPr>
          <w:rFonts w:eastAsia="Times New Roman" w:cs="Times New Roman"/>
          <w:color w:val="000000"/>
        </w:rPr>
        <w:t>___________</w:t>
      </w:r>
      <w:r>
        <w:rPr>
          <w:rFonts w:ascii="宋体" w:hAnsi="宋体" w:cs="宋体"/>
          <w:color w:val="000000"/>
        </w:rPr>
        <w:t>。</w:t>
      </w:r>
      <w:r>
        <w:rPr/>
        <w:drawing>
          <wp:inline distT="0" distB="0" distL="0" distR="0">
            <wp:extent cx="1270" cy="635"/>
            <wp:effectExtent l="0" t="0" r="0" b="0"/>
            <wp:docPr id="226"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8" descr=""/>
                    <pic:cNvPicPr>
                      <a:picLocks noChangeAspect="1" noChangeArrowheads="1"/>
                    </pic:cNvPicPr>
                  </pic:nvPicPr>
                  <pic:blipFill>
                    <a:blip r:embed="rId22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color w:val="000000"/>
        </w:rPr>
      </w:pPr>
      <w:r>
        <w:rPr>
          <w:color w:val="000000"/>
        </w:rPr>
        <w:t xml:space="preserve">A. </w:t>
      </w:r>
      <w:r>
        <w:rPr>
          <w:rFonts w:eastAsia="Times New Roman" w:cs="Times New Roman"/>
          <w:color w:val="000000"/>
        </w:rPr>
        <w:t>7</w:t>
      </w:r>
      <w:r>
        <w:rPr>
          <w:rFonts w:cs="Times New Roman" w:eastAsia="Times New Roman"/>
          <w:color w:val="000000"/>
        </w:rPr>
        <w:t>．</w:t>
      </w:r>
      <w:r>
        <w:rPr>
          <w:rFonts w:eastAsia="Times New Roman" w:cs="Times New Roman"/>
          <w:color w:val="000000"/>
        </w:rPr>
        <w:t>15     7</w:t>
      </w:r>
      <w:r>
        <w:rPr>
          <w:rFonts w:ascii="宋体" w:hAnsi="宋体" w:cs="宋体"/>
          <w:color w:val="000000"/>
        </w:rPr>
        <w:t>．</w:t>
      </w:r>
      <w:r>
        <w:rPr>
          <w:rFonts w:eastAsia="Times New Roman" w:cs="Times New Roman"/>
          <w:color w:val="000000"/>
        </w:rPr>
        <w:t>62      6</w:t>
      </w:r>
      <w:r>
        <w:rPr>
          <w:rFonts w:ascii="宋体" w:hAnsi="宋体" w:cs="宋体"/>
          <w:color w:val="000000"/>
        </w:rPr>
        <w:t>．</w:t>
      </w:r>
      <w:r>
        <w:rPr>
          <w:rFonts w:eastAsia="Times New Roman" w:cs="Times New Roman"/>
          <w:color w:val="000000"/>
        </w:rPr>
        <w:t>37</w:t>
      </w:r>
      <w:r>
        <w:rPr>
          <w:color w:val="000000"/>
        </w:rPr>
        <w:tab/>
        <w:t xml:space="preserve">B. </w:t>
      </w:r>
      <w:r>
        <w:rPr>
          <w:rFonts w:eastAsia="Times New Roman" w:cs="Times New Roman"/>
          <w:color w:val="000000"/>
        </w:rPr>
        <w:t>7</w:t>
      </w:r>
      <w:r>
        <w:rPr>
          <w:rFonts w:ascii="宋体" w:hAnsi="宋体" w:cs="宋体"/>
          <w:color w:val="000000"/>
        </w:rPr>
        <w:t>．</w:t>
      </w:r>
      <w:r>
        <w:rPr>
          <w:rFonts w:eastAsia="Times New Roman" w:cs="Times New Roman"/>
          <w:color w:val="000000"/>
        </w:rPr>
        <w:t>60     7</w:t>
      </w:r>
      <w:r>
        <w:rPr>
          <w:rFonts w:ascii="宋体" w:hAnsi="宋体" w:cs="宋体"/>
          <w:color w:val="000000"/>
        </w:rPr>
        <w:t>．</w:t>
      </w:r>
      <w:r>
        <w:rPr>
          <w:rFonts w:eastAsia="Times New Roman" w:cs="Times New Roman"/>
          <w:color w:val="000000"/>
        </w:rPr>
        <w:t>28     6</w:t>
      </w:r>
      <w:r>
        <w:rPr>
          <w:rFonts w:ascii="宋体" w:hAnsi="宋体" w:cs="宋体"/>
          <w:color w:val="000000"/>
        </w:rPr>
        <w:t>．</w:t>
      </w:r>
      <w:r>
        <w:rPr>
          <w:rFonts w:eastAsia="Times New Roman" w:cs="Times New Roman"/>
          <w:color w:val="000000"/>
        </w:rPr>
        <w:t>11</w:t>
      </w:r>
      <w:r>
        <w:rPr/>
        <w:drawing>
          <wp:inline distT="0" distB="0" distL="0" distR="0">
            <wp:extent cx="1270" cy="635"/>
            <wp:effectExtent l="0" t="0" r="0" b="0"/>
            <wp:docPr id="227" name="图片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9" descr=""/>
                    <pic:cNvPicPr>
                      <a:picLocks noChangeAspect="1" noChangeArrowheads="1"/>
                    </pic:cNvPicPr>
                  </pic:nvPicPr>
                  <pic:blipFill>
                    <a:blip r:embed="rId228"/>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color w:val="000000"/>
        </w:rPr>
      </w:pPr>
      <w:r>
        <w:rPr>
          <w:color w:val="000000"/>
        </w:rPr>
        <w:t xml:space="preserve">C. </w:t>
      </w:r>
      <w:r>
        <w:rPr>
          <w:rFonts w:eastAsia="Times New Roman" w:cs="Times New Roman"/>
          <w:color w:val="000000"/>
        </w:rPr>
        <w:t>7</w:t>
      </w:r>
      <w:r>
        <w:rPr>
          <w:rFonts w:ascii="宋体" w:hAnsi="宋体" w:cs="宋体"/>
          <w:color w:val="000000"/>
        </w:rPr>
        <w:t>．</w:t>
      </w:r>
      <w:r>
        <w:rPr>
          <w:rFonts w:eastAsia="Times New Roman" w:cs="Times New Roman"/>
          <w:color w:val="000000"/>
        </w:rPr>
        <w:t>43      6</w:t>
      </w:r>
      <w:r>
        <w:rPr>
          <w:rFonts w:ascii="宋体" w:hAnsi="宋体" w:cs="宋体"/>
          <w:color w:val="000000"/>
        </w:rPr>
        <w:t>．</w:t>
      </w:r>
      <w:r>
        <w:rPr>
          <w:rFonts w:eastAsia="Times New Roman" w:cs="Times New Roman"/>
          <w:color w:val="000000"/>
        </w:rPr>
        <w:t>26     7</w:t>
      </w:r>
      <w:r>
        <w:rPr>
          <w:rFonts w:ascii="宋体" w:hAnsi="宋体" w:cs="宋体"/>
          <w:color w:val="000000"/>
        </w:rPr>
        <w:t>．</w:t>
      </w:r>
      <w:r>
        <w:rPr>
          <w:rFonts w:eastAsia="Times New Roman" w:cs="Times New Roman"/>
          <w:color w:val="000000"/>
        </w:rPr>
        <w:t>75</w:t>
      </w:r>
      <w:r>
        <w:rPr>
          <w:color w:val="000000"/>
        </w:rPr>
        <w:tab/>
        <w:t xml:space="preserve">D. </w:t>
      </w:r>
      <w:r>
        <w:rPr>
          <w:rFonts w:eastAsia="Times New Roman" w:cs="Times New Roman"/>
          <w:color w:val="000000"/>
        </w:rPr>
        <w:t>6</w:t>
      </w:r>
      <w:r>
        <w:rPr>
          <w:rFonts w:ascii="宋体" w:hAnsi="宋体" w:cs="宋体"/>
          <w:color w:val="000000"/>
        </w:rPr>
        <w:t>．</w:t>
      </w:r>
      <w:r>
        <w:rPr>
          <w:rFonts w:eastAsia="Times New Roman" w:cs="Times New Roman"/>
          <w:color w:val="000000"/>
        </w:rPr>
        <w:t>08     7</w:t>
      </w:r>
      <w:r>
        <w:rPr>
          <w:rFonts w:ascii="宋体" w:hAnsi="宋体" w:cs="宋体"/>
          <w:color w:val="000000"/>
        </w:rPr>
        <w:t>．</w:t>
      </w:r>
      <w:r>
        <w:rPr>
          <w:rFonts w:eastAsia="Times New Roman" w:cs="Times New Roman"/>
          <w:color w:val="000000"/>
        </w:rPr>
        <w:t>02     7</w:t>
      </w:r>
      <w:r>
        <w:rPr>
          <w:rFonts w:ascii="宋体" w:hAnsi="宋体" w:cs="宋体"/>
          <w:color w:val="000000"/>
        </w:rPr>
        <w:t>．</w:t>
      </w:r>
      <w:r>
        <w:rPr>
          <w:rFonts w:eastAsia="Times New Roman" w:cs="Times New Roman"/>
          <w:color w:val="000000"/>
        </w:rPr>
        <w:t>54</w:t>
      </w:r>
      <w:r>
        <w:rPr/>
        <w:drawing>
          <wp:inline distT="0" distB="0" distL="0" distR="0">
            <wp:extent cx="1270" cy="635"/>
            <wp:effectExtent l="0" t="0" r="0" b="0"/>
            <wp:docPr id="228"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30" descr=""/>
                    <pic:cNvPicPr>
                      <a:picLocks noChangeAspect="1" noChangeArrowheads="1"/>
                    </pic:cNvPicPr>
                  </pic:nvPicPr>
                  <pic:blipFill>
                    <a:blip r:embed="rId2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葡萄糖</w:t>
      </w:r>
      <w:r>
        <w:rPr>
          <w:rFonts w:cs="Times New Roman" w:eastAsia="Times New Roman"/>
          <w:color w:val="000000"/>
        </w:rPr>
        <w:t xml:space="preserve">    </w:t>
      </w:r>
      <w:r>
        <w:rPr>
          <w:color w:val="000000"/>
        </w:rPr>
        <w:t>②</w:t>
      </w:r>
      <w:r>
        <w:rPr>
          <w:color w:val="000000"/>
        </w:rPr>
        <w:t xml:space="preserve">. </w:t>
      </w:r>
      <w:r>
        <w:rPr>
          <w:rFonts w:eastAsia="Times New Roman" w:cs="Times New Roman"/>
          <w:color w:val="000000"/>
        </w:rPr>
        <w:t>cadb</w:t>
      </w:r>
      <w:r>
        <w:rPr>
          <w:color w:val="000000"/>
        </w:rPr>
        <w:t xml:space="preserve">    ③. </w:t>
      </w:r>
      <w:r>
        <w:rPr>
          <w:rFonts w:ascii="宋体" w:hAnsi="宋体" w:cs="宋体"/>
          <w:color w:val="000000"/>
        </w:rPr>
        <w:t>氧化分解</w:t>
      </w:r>
      <w:r>
        <w:rPr>
          <w:rFonts w:cs="Times New Roman" w:eastAsia="Times New Roman"/>
          <w:color w:val="000000"/>
        </w:rPr>
        <w:t xml:space="preserve">    </w:t>
      </w:r>
      <w:r>
        <w:rPr/>
        <w:drawing>
          <wp:inline distT="0" distB="0" distL="0" distR="0">
            <wp:extent cx="1270" cy="635"/>
            <wp:effectExtent l="0" t="0" r="0" b="0"/>
            <wp:docPr id="229" name="图片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1" descr=""/>
                    <pic:cNvPicPr>
                      <a:picLocks noChangeAspect="1" noChangeArrowheads="1"/>
                    </pic:cNvPicPr>
                  </pic:nvPicPr>
                  <pic:blipFill>
                    <a:blip r:embed="rId23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生理盐水组与阿卡波糖组</w:t>
      </w:r>
      <w:r>
        <w:rPr>
          <w:rFonts w:cs="Times New Roman" w:eastAsia="Times New Roman"/>
          <w:color w:val="000000"/>
        </w:rPr>
        <w:t xml:space="preserve">    </w:t>
      </w:r>
      <w:r>
        <w:rPr>
          <w:color w:val="000000"/>
        </w:rPr>
        <w:t>（</w:t>
      </w:r>
      <w:r>
        <w:rPr>
          <w:color w:val="000000"/>
        </w:rPr>
        <w:t>3</w:t>
      </w:r>
      <w:r>
        <w:rPr>
          <w:color w:val="000000"/>
        </w:rPr>
        <w:t>）</w:t>
      </w:r>
      <w:r>
        <w:rPr>
          <w:color w:val="000000"/>
        </w:rPr>
        <w:t>AB</w:t>
      </w:r>
      <w:r>
        <w:rPr/>
        <w:drawing>
          <wp:inline distT="0" distB="0" distL="0" distR="0">
            <wp:extent cx="1270" cy="635"/>
            <wp:effectExtent l="0" t="0" r="0" b="0"/>
            <wp:docPr id="230"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2" descr=""/>
                    <pic:cNvPicPr>
                      <a:picLocks noChangeAspect="1" noChangeArrowheads="1"/>
                    </pic:cNvPicPr>
                  </pic:nvPicPr>
                  <pic:blipFill>
                    <a:blip r:embed="rId2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31"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3" descr=""/>
                    <pic:cNvPicPr>
                      <a:picLocks noChangeAspect="1" noChangeArrowheads="1"/>
                    </pic:cNvPicPr>
                  </pic:nvPicPr>
                  <pic:blipFill>
                    <a:blip r:embed="rId2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【分析】分析题意：本题实验的目的是研究生物碱</w:t>
      </w:r>
      <w:r>
        <w:rPr>
          <w:color w:val="000000"/>
        </w:rPr>
        <w:t>NB</w:t>
      </w:r>
      <w:r>
        <w:rPr>
          <w:color w:val="000000"/>
        </w:rPr>
        <w:t>和黄酮</w:t>
      </w:r>
      <w:r>
        <w:rPr>
          <w:color w:val="000000"/>
        </w:rPr>
        <w:t>CH</w:t>
      </w:r>
      <w:r>
        <w:rPr>
          <w:color w:val="000000"/>
        </w:rPr>
        <w:t>对餐后血糖的影响，故自变量为施加的药物种类，同时设置了施加生理盐水组与阿卡波糖组的对照组，因变量为给药后不同时间血糖水平，其它无关变量应相同且适宜。</w:t>
      </w:r>
      <w:r>
        <w:rPr/>
        <w:drawing>
          <wp:inline distT="0" distB="0" distL="0" distR="0">
            <wp:extent cx="1270" cy="635"/>
            <wp:effectExtent l="0" t="0" r="0" b="0"/>
            <wp:docPr id="232"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4" descr=""/>
                    <pic:cNvPicPr>
                      <a:picLocks noChangeAspect="1" noChangeArrowheads="1"/>
                    </pic:cNvPicPr>
                  </pic:nvPicPr>
                  <pic:blipFill>
                    <a:blip r:embed="rId2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33"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5" descr=""/>
                    <pic:cNvPicPr>
                      <a:picLocks noChangeAspect="1" noChangeArrowheads="1"/>
                    </pic:cNvPicPr>
                  </pic:nvPicPr>
                  <pic:blipFill>
                    <a:blip r:embed="rId2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组成淀粉的基本单位是葡萄糖，灌胃小鼠后，淀粉在小鼠消化道内水解的终产物为葡萄糖。葡萄糖由肠腔被</w:t>
      </w:r>
      <w:r>
        <w:rPr>
          <w:color w:val="000000"/>
        </w:rPr>
        <w:t>c</w:t>
      </w:r>
      <w:r>
        <w:rPr>
          <w:color w:val="000000"/>
        </w:rPr>
        <w:t>小肠上皮细胞吸收，再由细胞另一侧释放进入</w:t>
      </w:r>
      <w:r>
        <w:rPr>
          <w:color w:val="000000"/>
        </w:rPr>
        <w:t>a</w:t>
      </w:r>
      <w:r>
        <w:rPr>
          <w:color w:val="000000"/>
        </w:rPr>
        <w:t>组织液，然后穿过</w:t>
      </w:r>
      <w:r>
        <w:rPr>
          <w:color w:val="000000"/>
        </w:rPr>
        <w:t>d</w:t>
      </w:r>
      <w:r>
        <w:rPr>
          <w:color w:val="000000"/>
        </w:rPr>
        <w:t>毛细血管壁细胞进入</w:t>
      </w:r>
      <w:r>
        <w:rPr>
          <w:color w:val="000000"/>
        </w:rPr>
        <w:t>b</w:t>
      </w:r>
      <w:r>
        <w:rPr>
          <w:color w:val="000000"/>
        </w:rPr>
        <w:t>血浆，形成血糖。胰岛素可以促进血糖合成糖原、氧化分解、转化为脂肪和某些氨基酸等，从而使血糖降低。</w:t>
      </w:r>
      <w:r>
        <w:rPr/>
        <w:drawing>
          <wp:inline distT="0" distB="0" distL="0" distR="0">
            <wp:extent cx="1270" cy="635"/>
            <wp:effectExtent l="0" t="0" r="0" b="0"/>
            <wp:docPr id="234"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6" descr=""/>
                    <pic:cNvPicPr>
                      <a:picLocks noChangeAspect="1" noChangeArrowheads="1"/>
                    </pic:cNvPicPr>
                  </pic:nvPicPr>
                  <pic:blipFill>
                    <a:blip r:embed="rId2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35"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7" descr=""/>
                    <pic:cNvPicPr>
                      <a:picLocks noChangeAspect="1" noChangeArrowheads="1"/>
                    </pic:cNvPicPr>
                  </pic:nvPicPr>
                  <pic:blipFill>
                    <a:blip r:embed="rId2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由分析可知，本实验以生理盐水组作为空白对照，以阿卡波糖组为标准对照，以确认实验材料和方法等能有效检测药物疗效。</w:t>
      </w:r>
      <w:r>
        <w:rPr/>
        <w:drawing>
          <wp:inline distT="0" distB="0" distL="0" distR="0">
            <wp:extent cx="1270" cy="635"/>
            <wp:effectExtent l="0" t="0" r="0" b="0"/>
            <wp:docPr id="236"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8" descr=""/>
                    <pic:cNvPicPr>
                      <a:picLocks noChangeAspect="1" noChangeArrowheads="1"/>
                    </pic:cNvPicPr>
                  </pic:nvPicPr>
                  <pic:blipFill>
                    <a:blip r:embed="rId2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37"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9" descr=""/>
                    <pic:cNvPicPr>
                      <a:picLocks noChangeAspect="1" noChangeArrowheads="1"/>
                    </pic:cNvPicPr>
                  </pic:nvPicPr>
                  <pic:blipFill>
                    <a:blip r:embed="rId2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若结论为：</w:t>
      </w:r>
      <w:r>
        <w:rPr>
          <w:color w:val="000000"/>
        </w:rPr>
        <w:t>NB</w:t>
      </w:r>
      <w:r>
        <w:rPr>
          <w:color w:val="000000"/>
        </w:rPr>
        <w:t>和</w:t>
      </w:r>
      <w:r>
        <w:rPr>
          <w:color w:val="000000"/>
        </w:rPr>
        <w:t>CH</w:t>
      </w:r>
      <w:r>
        <w:rPr>
          <w:color w:val="000000"/>
        </w:rPr>
        <w:t>均能有效降低餐后血糖高峰，且二者共同作用效果更强，则</w:t>
      </w:r>
      <w:r>
        <w:rPr>
          <w:color w:val="000000"/>
        </w:rPr>
        <w:t>x</w:t>
      </w:r>
      <w:r>
        <w:rPr>
          <w:color w:val="000000"/>
          <w:vertAlign w:val="subscript"/>
        </w:rPr>
        <w:t>1</w:t>
      </w:r>
      <w:r>
        <w:rPr>
          <w:color w:val="000000"/>
        </w:rPr>
        <w:t>、</w:t>
      </w:r>
      <w:r>
        <w:rPr>
          <w:color w:val="000000"/>
        </w:rPr>
        <w:t>x</w:t>
      </w:r>
      <w:r>
        <w:rPr>
          <w:color w:val="000000"/>
          <w:vertAlign w:val="subscript"/>
        </w:rPr>
        <w:t>2</w:t>
      </w:r>
      <w:r>
        <w:rPr>
          <w:color w:val="000000"/>
        </w:rPr>
        <w:t>组血糖应低于生理盐水组，且与阿卡波糖组相似，</w:t>
      </w:r>
      <w:r>
        <w:rPr>
          <w:color w:val="000000"/>
        </w:rPr>
        <w:t>x</w:t>
      </w:r>
      <w:r>
        <w:rPr>
          <w:color w:val="000000"/>
          <w:vertAlign w:val="subscript"/>
        </w:rPr>
        <w:t>3</w:t>
      </w:r>
      <w:r>
        <w:rPr>
          <w:color w:val="000000"/>
        </w:rPr>
        <w:t>组血糖应低于</w:t>
      </w:r>
      <w:r>
        <w:rPr>
          <w:color w:val="000000"/>
        </w:rPr>
        <w:t>x</w:t>
      </w:r>
      <w:r>
        <w:rPr>
          <w:color w:val="000000"/>
          <w:vertAlign w:val="subscript"/>
        </w:rPr>
        <w:t>1</w:t>
      </w:r>
      <w:r>
        <w:rPr>
          <w:color w:val="000000"/>
        </w:rPr>
        <w:t>和</w:t>
      </w:r>
      <w:r>
        <w:rPr>
          <w:color w:val="000000"/>
        </w:rPr>
        <w:t>x</w:t>
      </w:r>
      <w:r>
        <w:rPr>
          <w:color w:val="000000"/>
          <w:vertAlign w:val="subscript"/>
        </w:rPr>
        <w:t>2</w:t>
      </w:r>
      <w:r>
        <w:rPr>
          <w:color w:val="000000"/>
        </w:rPr>
        <w:t>组，故</w:t>
      </w:r>
      <w:r>
        <w:rPr>
          <w:color w:val="000000"/>
        </w:rPr>
        <w:t>AB</w:t>
      </w:r>
      <w:r>
        <w:rPr>
          <w:color w:val="000000"/>
        </w:rPr>
        <w:t>项数据符合上述结论，</w:t>
      </w:r>
      <w:r>
        <w:rPr>
          <w:color w:val="000000"/>
        </w:rPr>
        <w:t>AB</w:t>
      </w:r>
      <w:r>
        <w:rPr>
          <w:color w:val="000000"/>
        </w:rPr>
        <w:t>正确。</w:t>
      </w:r>
      <w:r>
        <w:rPr/>
        <w:drawing>
          <wp:inline distT="0" distB="0" distL="0" distR="0">
            <wp:extent cx="1270" cy="635"/>
            <wp:effectExtent l="0" t="0" r="0" b="0"/>
            <wp:docPr id="238"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40" descr=""/>
                    <pic:cNvPicPr>
                      <a:picLocks noChangeAspect="1" noChangeArrowheads="1"/>
                    </pic:cNvPicPr>
                  </pic:nvPicPr>
                  <pic:blipFill>
                    <a:blip r:embed="rId2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AB</w:t>
      </w:r>
      <w:r>
        <w:rPr>
          <w:color w:val="000000"/>
        </w:rPr>
        <w:t>。</w:t>
      </w:r>
      <w:r>
        <w:rPr/>
        <w:drawing>
          <wp:inline distT="0" distB="0" distL="0" distR="0">
            <wp:extent cx="1270" cy="635"/>
            <wp:effectExtent l="0" t="0" r="0" b="0"/>
            <wp:docPr id="239"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1" descr=""/>
                    <pic:cNvPicPr>
                      <a:picLocks noChangeAspect="1" noChangeArrowheads="1"/>
                    </pic:cNvPicPr>
                  </pic:nvPicPr>
                  <pic:blipFill>
                    <a:blip r:embed="rId2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【点睛】本题考查了血糖平衡调节有关的知识，主要考查对照实验的设计，获取信息和处理信息的能力，并结合表格考查学生的实验探究能力。</w:t>
      </w:r>
      <w:r>
        <w:rPr/>
        <w:drawing>
          <wp:inline distT="0" distB="0" distL="0" distR="0">
            <wp:extent cx="1270" cy="635"/>
            <wp:effectExtent l="0" t="0" r="0" b="0"/>
            <wp:docPr id="240"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2" descr=""/>
                    <pic:cNvPicPr>
                      <a:picLocks noChangeAspect="1" noChangeArrowheads="1"/>
                    </pic:cNvPicPr>
                  </pic:nvPicPr>
                  <pic:blipFill>
                    <a:blip r:embed="rId2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15. </w:t>
      </w:r>
      <w:r>
        <w:rPr>
          <w:rFonts w:eastAsia="Times New Roman" w:cs="Times New Roman"/>
          <w:color w:val="000000"/>
        </w:rPr>
        <w:t>Rubisco</w:t>
      </w:r>
      <w:r>
        <w:rPr>
          <w:rFonts w:ascii="宋体" w:hAnsi="宋体" w:cs="宋体"/>
          <w:color w:val="000000"/>
        </w:rPr>
        <w:t>是光合作用过程中催化</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固定的酶。但其也能催化</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C</w:t>
      </w:r>
      <w:r>
        <w:rPr>
          <w:rFonts w:eastAsia="Times New Roman" w:cs="Times New Roman"/>
          <w:color w:val="000000"/>
          <w:vertAlign w:val="subscript"/>
        </w:rPr>
        <w:t>5</w:t>
      </w:r>
      <w:r>
        <w:rPr>
          <w:rFonts w:ascii="宋体" w:hAnsi="宋体" w:cs="宋体"/>
          <w:color w:val="000000"/>
        </w:rPr>
        <w:t>结合，形成</w:t>
      </w:r>
      <w:r>
        <w:rPr>
          <w:rFonts w:eastAsia="Times New Roman" w:cs="Times New Roman"/>
          <w:color w:val="000000"/>
        </w:rPr>
        <w:t>C</w:t>
      </w:r>
      <w:r>
        <w:rPr>
          <w:rFonts w:eastAsia="Times New Roman" w:cs="Times New Roman"/>
          <w:color w:val="000000"/>
          <w:vertAlign w:val="subscript"/>
        </w:rPr>
        <w:t>3</w:t>
      </w:r>
      <w:r>
        <w:rPr>
          <w:rFonts w:ascii="宋体" w:hAnsi="宋体" w:cs="宋体"/>
          <w:color w:val="000000"/>
        </w:rPr>
        <w:t>和</w:t>
      </w:r>
      <w:r>
        <w:rPr>
          <w:rFonts w:eastAsia="Times New Roman" w:cs="Times New Roman"/>
          <w:color w:val="000000"/>
        </w:rPr>
        <w:t>C</w:t>
      </w:r>
      <w:r>
        <w:rPr>
          <w:rFonts w:eastAsia="Times New Roman" w:cs="Times New Roman"/>
          <w:color w:val="000000"/>
          <w:vertAlign w:val="subscript"/>
        </w:rPr>
        <w:t>2</w:t>
      </w:r>
      <w:r>
        <w:rPr>
          <w:rFonts w:ascii="宋体" w:hAnsi="宋体" w:cs="宋体"/>
          <w:color w:val="000000"/>
        </w:rPr>
        <w:t>，导致光合效率下降。</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竞争性结合</w:t>
      </w:r>
      <w:r>
        <w:rPr>
          <w:rFonts w:eastAsia="Times New Roman" w:cs="Times New Roman"/>
          <w:color w:val="000000"/>
        </w:rPr>
        <w:t>Rubisco</w:t>
      </w:r>
      <w:r>
        <w:rPr>
          <w:rFonts w:ascii="宋体" w:hAnsi="宋体" w:cs="宋体"/>
          <w:color w:val="000000"/>
        </w:rPr>
        <w:t>的同一活性位点，因此提高</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浓度可以提高光合效率。</w:t>
      </w:r>
      <w:r>
        <w:rPr/>
        <w:drawing>
          <wp:inline distT="0" distB="0" distL="0" distR="0">
            <wp:extent cx="1270" cy="635"/>
            <wp:effectExtent l="0" t="0" r="0" b="0"/>
            <wp:docPr id="241"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3" descr=""/>
                    <pic:cNvPicPr>
                      <a:picLocks noChangeAspect="1" noChangeArrowheads="1"/>
                    </pic:cNvPicPr>
                  </pic:nvPicPr>
                  <pic:blipFill>
                    <a:blip r:embed="rId2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蓝细菌具有</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浓缩机制，如下图所示。</w:t>
      </w:r>
      <w:r>
        <w:rPr/>
        <w:drawing>
          <wp:inline distT="0" distB="0" distL="0" distR="0">
            <wp:extent cx="1270" cy="635"/>
            <wp:effectExtent l="0" t="0" r="0" b="0"/>
            <wp:docPr id="242"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4" descr=""/>
                    <pic:cNvPicPr>
                      <a:picLocks noChangeAspect="1" noChangeArrowheads="1"/>
                    </pic:cNvPicPr>
                  </pic:nvPicPr>
                  <pic:blipFill>
                    <a:blip r:embed="rId2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753610" cy="1257300"/>
            <wp:effectExtent l="0" t="0" r="0" b="0"/>
            <wp:docPr id="243" name="图片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5" descr=""/>
                    <pic:cNvPicPr>
                      <a:picLocks noChangeAspect="1" noChangeArrowheads="1"/>
                    </pic:cNvPicPr>
                  </pic:nvPicPr>
                  <pic:blipFill>
                    <a:blip r:embed="rId244"/>
                    <a:srcRect l="-8" t="-29" r="-8" b="-29"/>
                    <a:stretch>
                      <a:fillRect/>
                    </a:stretch>
                  </pic:blipFill>
                  <pic:spPr bwMode="auto">
                    <a:xfrm>
                      <a:off x="0" y="0"/>
                      <a:ext cx="4753610" cy="1257300"/>
                    </a:xfrm>
                    <a:prstGeom prst="rect">
                      <a:avLst/>
                    </a:prstGeom>
                  </pic:spPr>
                </pic:pic>
              </a:graphicData>
            </a:graphic>
          </wp:inline>
        </w:drawing>
      </w:r>
      <w:r>
        <w:rPr/>
        <w:drawing>
          <wp:inline distT="0" distB="0" distL="0" distR="0">
            <wp:extent cx="1270" cy="635"/>
            <wp:effectExtent l="0" t="0" r="0" b="0"/>
            <wp:docPr id="244"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6" descr=""/>
                    <pic:cNvPicPr>
                      <a:picLocks noChangeAspect="1" noChangeArrowheads="1"/>
                    </pic:cNvPicPr>
                  </pic:nvPicPr>
                  <pic:blipFill>
                    <a:blip r:embed="rId2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注：羧化体具有蛋白质外壳，可限制气体扩散</w:t>
      </w:r>
      <w:r>
        <w:rPr/>
        <w:drawing>
          <wp:inline distT="0" distB="0" distL="0" distR="0">
            <wp:extent cx="1270" cy="635"/>
            <wp:effectExtent l="0" t="0" r="0" b="0"/>
            <wp:docPr id="245"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7" descr=""/>
                    <pic:cNvPicPr>
                      <a:picLocks noChangeAspect="1" noChangeArrowheads="1"/>
                    </pic:cNvPicPr>
                  </pic:nvPicPr>
                  <pic:blipFill>
                    <a:blip r:embed="rId2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据图分析，</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依次以</w:t>
      </w:r>
      <w:r>
        <w:rPr>
          <w:color w:val="000000"/>
        </w:rPr>
        <w:t>___________</w:t>
      </w:r>
      <w:r>
        <w:rPr>
          <w:rFonts w:ascii="宋体" w:hAnsi="宋体" w:cs="宋体"/>
          <w:color w:val="000000"/>
        </w:rPr>
        <w:t>和</w:t>
      </w:r>
      <w:r>
        <w:rPr>
          <w:color w:val="000000"/>
        </w:rPr>
        <w:t>___________</w:t>
      </w:r>
      <w:r>
        <w:rPr>
          <w:rFonts w:ascii="宋体" w:hAnsi="宋体" w:cs="宋体"/>
          <w:color w:val="000000"/>
        </w:rPr>
        <w:t>方式通过细胞膜和光合片层膜。蓝细菌的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浓缩机制可提高羧化体中</w:t>
      </w:r>
      <w:r>
        <w:rPr>
          <w:rFonts w:eastAsia="Times New Roman" w:cs="Times New Roman"/>
          <w:color w:val="000000"/>
        </w:rPr>
        <w:t>Rubisco</w:t>
      </w:r>
      <w:r>
        <w:rPr>
          <w:rFonts w:ascii="宋体" w:hAnsi="宋体" w:cs="宋体"/>
          <w:color w:val="000000"/>
        </w:rPr>
        <w:t>周围的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浓度，从而通过促进</w:t>
      </w:r>
      <w:r>
        <w:rPr>
          <w:color w:val="000000"/>
        </w:rPr>
        <w:t>___________</w:t>
      </w:r>
      <w:r>
        <w:rPr>
          <w:rFonts w:ascii="宋体" w:hAnsi="宋体" w:cs="宋体"/>
          <w:color w:val="000000"/>
        </w:rPr>
        <w:t>和抑制</w:t>
      </w:r>
      <w:r>
        <w:rPr>
          <w:color w:val="000000"/>
        </w:rPr>
        <w:t>___________</w:t>
      </w:r>
      <w:r>
        <w:rPr>
          <w:rFonts w:ascii="宋体" w:hAnsi="宋体" w:cs="宋体"/>
          <w:color w:val="000000"/>
        </w:rPr>
        <w:t>提高光合效率。</w:t>
      </w:r>
      <w:r>
        <w:rPr/>
        <w:drawing>
          <wp:inline distT="0" distB="0" distL="0" distR="0">
            <wp:extent cx="1270" cy="635"/>
            <wp:effectExtent l="0" t="0" r="0" b="0"/>
            <wp:docPr id="246"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8" descr=""/>
                    <pic:cNvPicPr>
                      <a:picLocks noChangeAspect="1" noChangeArrowheads="1"/>
                    </pic:cNvPicPr>
                  </pic:nvPicPr>
                  <pic:blipFill>
                    <a:blip r:embed="rId2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向烟草内转入蓝细菌</w:t>
      </w:r>
      <w:r>
        <w:rPr>
          <w:rFonts w:eastAsia="Times New Roman" w:cs="Times New Roman"/>
          <w:color w:val="000000"/>
        </w:rPr>
        <w:t>Rubisco</w:t>
      </w:r>
      <w:r>
        <w:rPr>
          <w:rFonts w:ascii="宋体" w:hAnsi="宋体" w:cs="宋体"/>
          <w:color w:val="000000"/>
        </w:rPr>
        <w:t>的编码基因和羧化体外壳蛋白的编码基因。若蓝细菌羧化体可在烟草中发挥作用并参与暗反应，应能利用电子显微镜在转基因烟草细胞的</w:t>
      </w:r>
      <w:r>
        <w:rPr>
          <w:color w:val="000000"/>
        </w:rPr>
        <w:t>___________</w:t>
      </w:r>
      <w:r>
        <w:rPr>
          <w:rFonts w:ascii="宋体" w:hAnsi="宋体" w:cs="宋体"/>
          <w:color w:val="000000"/>
        </w:rPr>
        <w:t>中观察到羧化体。</w:t>
      </w:r>
      <w:r>
        <w:rPr/>
        <w:drawing>
          <wp:inline distT="0" distB="0" distL="0" distR="0">
            <wp:extent cx="1270" cy="635"/>
            <wp:effectExtent l="0" t="0" r="0" b="0"/>
            <wp:docPr id="247"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9" descr=""/>
                    <pic:cNvPicPr>
                      <a:picLocks noChangeAspect="1" noChangeArrowheads="1"/>
                    </pic:cNvPicPr>
                  </pic:nvPicPr>
                  <pic:blipFill>
                    <a:blip r:embed="rId2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研究发现，转基因烟草的光合速率并未提高。若再转入</w:t>
      </w:r>
      <w:r>
        <w:rPr>
          <w:rFonts w:eastAsia="Times New Roman" w:cs="Times New Roman"/>
          <w:color w:val="000000"/>
        </w:rPr>
        <w:t>HCO</w:t>
      </w:r>
      <w:r>
        <w:rPr>
          <w:rFonts w:eastAsia="Times New Roman" w:cs="Times New Roman"/>
          <w:color w:val="000000"/>
          <w:vertAlign w:val="subscript"/>
        </w:rPr>
        <w:t>3</w:t>
      </w:r>
      <w:r>
        <w:rPr>
          <w:rFonts w:eastAsia="Times New Roman" w:cs="Times New Roman"/>
          <w:color w:val="000000"/>
          <w:vertAlign w:val="superscript"/>
        </w:rPr>
        <w:t>-</w:t>
      </w:r>
      <w:r>
        <w:rPr>
          <w:rFonts w:ascii="宋体" w:hAnsi="宋体" w:cs="宋体"/>
          <w:color w:val="000000"/>
        </w:rPr>
        <w:t>和</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转运蛋白基因并成功表达和发挥作用，理论上该转基因植株暗反应水平应</w:t>
      </w:r>
      <w:r>
        <w:rPr>
          <w:color w:val="000000"/>
        </w:rPr>
        <w:t>___________</w:t>
      </w:r>
      <w:r>
        <w:rPr>
          <w:rFonts w:ascii="宋体" w:hAnsi="宋体" w:cs="宋体"/>
          <w:color w:val="000000"/>
        </w:rPr>
        <w:t>，光反应水平应</w:t>
      </w:r>
      <w:r>
        <w:rPr>
          <w:color w:val="000000"/>
        </w:rPr>
        <w:t>___________</w:t>
      </w:r>
      <w:r>
        <w:rPr>
          <w:rFonts w:ascii="宋体" w:hAnsi="宋体" w:cs="宋体"/>
          <w:color w:val="000000"/>
        </w:rPr>
        <w:t>，从而提高光合速率。</w:t>
      </w:r>
      <w:r>
        <w:rPr/>
        <w:drawing>
          <wp:inline distT="0" distB="0" distL="0" distR="0">
            <wp:extent cx="1270" cy="635"/>
            <wp:effectExtent l="0" t="0" r="0" b="0"/>
            <wp:docPr id="248"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50" descr=""/>
                    <pic:cNvPicPr>
                      <a:picLocks noChangeAspect="1" noChangeArrowheads="1"/>
                    </pic:cNvPicPr>
                  </pic:nvPicPr>
                  <pic:blipFill>
                    <a:blip r:embed="rId2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自由扩散</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主动运输</w:t>
      </w:r>
      <w:r>
        <w:rPr>
          <w:rFonts w:cs="Times New Roman" w:eastAsia="Times New Roman"/>
          <w:color w:val="000000"/>
        </w:rPr>
        <w:t xml:space="preserve">    </w:t>
      </w:r>
      <w:r>
        <w:rPr>
          <w:color w:val="000000"/>
        </w:rPr>
        <w:t>③</w:t>
      </w:r>
      <w:r>
        <w:rPr>
          <w:color w:val="000000"/>
        </w:rPr>
        <w:t xml:space="preserve">. </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固定</w:t>
      </w:r>
      <w:r>
        <w:rPr>
          <w:rFonts w:cs="Times New Roman" w:eastAsia="Times New Roman"/>
          <w:color w:val="000000"/>
        </w:rPr>
        <w:t xml:space="preserve">    </w:t>
      </w:r>
      <w:r>
        <w:rPr>
          <w:color w:val="000000"/>
        </w:rPr>
        <w:t>④</w:t>
      </w:r>
      <w:r>
        <w:rPr>
          <w:color w:val="000000"/>
        </w:rPr>
        <w:t xml:space="preserve">. </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C</w:t>
      </w:r>
      <w:r>
        <w:rPr>
          <w:rFonts w:eastAsia="Times New Roman" w:cs="Times New Roman"/>
          <w:color w:val="000000"/>
          <w:vertAlign w:val="subscript"/>
        </w:rPr>
        <w:t>5</w:t>
      </w:r>
      <w:r>
        <w:rPr>
          <w:rFonts w:ascii="宋体" w:hAnsi="宋体" w:cs="宋体"/>
          <w:color w:val="000000"/>
        </w:rPr>
        <w:t>结合</w:t>
      </w:r>
      <w:r>
        <w:rPr>
          <w:rFonts w:cs="Times New Roman" w:eastAsia="Times New Roman"/>
          <w:color w:val="000000"/>
        </w:rPr>
        <w:t xml:space="preserve">    </w:t>
      </w:r>
      <w:r>
        <w:rPr/>
        <w:drawing>
          <wp:inline distT="0" distB="0" distL="0" distR="0">
            <wp:extent cx="1270" cy="635"/>
            <wp:effectExtent l="0" t="0" r="0" b="0"/>
            <wp:docPr id="249" name="图片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1" descr=""/>
                    <pic:cNvPicPr>
                      <a:picLocks noChangeAspect="1" noChangeArrowheads="1"/>
                    </pic:cNvPicPr>
                  </pic:nvPicPr>
                  <pic:blipFill>
                    <a:blip r:embed="rId2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叶绿体</w:t>
      </w:r>
      <w:r>
        <w:rPr>
          <w:rFonts w:cs="Times New Roman" w:eastAsia="Times New Roman"/>
          <w:color w:val="000000"/>
        </w:rPr>
        <w:t xml:space="preserve">    </w:t>
      </w:r>
      <w:r>
        <w:rPr>
          <w:color w:val="000000"/>
        </w:rPr>
        <w:t>（</w:t>
      </w:r>
      <w:r>
        <w:rPr>
          <w:color w:val="000000"/>
        </w:rPr>
        <w:t>3</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提高</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提高</w:t>
      </w:r>
      <w:r>
        <w:rPr/>
        <w:drawing>
          <wp:inline distT="0" distB="0" distL="0" distR="0">
            <wp:extent cx="1270" cy="635"/>
            <wp:effectExtent l="0" t="0" r="0" b="0"/>
            <wp:docPr id="250"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2" descr=""/>
                    <pic:cNvPicPr>
                      <a:picLocks noChangeAspect="1" noChangeArrowheads="1"/>
                    </pic:cNvPicPr>
                  </pic:nvPicPr>
                  <pic:blipFill>
                    <a:blip r:embed="rId2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51" name="图片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3" descr=""/>
                    <pic:cNvPicPr>
                      <a:picLocks noChangeAspect="1" noChangeArrowheads="1"/>
                    </pic:cNvPicPr>
                  </pic:nvPicPr>
                  <pic:blipFill>
                    <a:blip r:embed="rId2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【分析】由题干信息可知，植物在光下会进行一种区别于光合作用和呼吸作用的生理作用，即光呼吸作用，该作用在光下吸收</w:t>
      </w:r>
      <w:r>
        <w:rPr>
          <w:color w:val="000000"/>
        </w:rPr>
        <w:t>O</w:t>
      </w:r>
      <w:r>
        <w:rPr>
          <w:color w:val="000000"/>
          <w:vertAlign w:val="subscript"/>
        </w:rPr>
        <w:t>2</w:t>
      </w:r>
      <w:r>
        <w:rPr>
          <w:color w:val="000000"/>
        </w:rPr>
        <w:t>形成</w:t>
      </w:r>
      <w:r>
        <w:rPr>
          <w:color w:val="000000"/>
        </w:rPr>
        <w:t>C</w:t>
      </w:r>
      <w:r>
        <w:rPr>
          <w:color w:val="000000"/>
          <w:vertAlign w:val="subscript"/>
        </w:rPr>
        <w:t>3</w:t>
      </w:r>
      <w:r>
        <w:rPr>
          <w:color w:val="000000"/>
        </w:rPr>
        <w:t>和</w:t>
      </w:r>
      <w:r>
        <w:rPr>
          <w:color w:val="000000"/>
        </w:rPr>
        <w:t>C</w:t>
      </w:r>
      <w:r>
        <w:rPr>
          <w:color w:val="000000"/>
          <w:vertAlign w:val="subscript"/>
        </w:rPr>
        <w:t>2</w:t>
      </w:r>
      <w:r>
        <w:rPr>
          <w:color w:val="000000"/>
        </w:rPr>
        <w:t>，该现象与植物的</w:t>
      </w:r>
      <w:r>
        <w:rPr>
          <w:color w:val="000000"/>
        </w:rPr>
        <w:t>Rubisco</w:t>
      </w:r>
      <w:r>
        <w:rPr>
          <w:color w:val="000000"/>
        </w:rPr>
        <w:t>酶有关，它催化五碳化合物反应取决于</w:t>
      </w:r>
      <w:r>
        <w:rPr>
          <w:color w:val="000000"/>
        </w:rPr>
        <w:t>CO</w:t>
      </w:r>
      <w:r>
        <w:rPr>
          <w:color w:val="000000"/>
          <w:vertAlign w:val="subscript"/>
        </w:rPr>
        <w:t>2</w:t>
      </w:r>
      <w:r>
        <w:rPr>
          <w:color w:val="000000"/>
        </w:rPr>
        <w:t>和</w:t>
      </w:r>
      <w:r>
        <w:rPr>
          <w:color w:val="000000"/>
        </w:rPr>
        <w:t>O</w:t>
      </w:r>
      <w:r>
        <w:rPr>
          <w:color w:val="000000"/>
          <w:vertAlign w:val="subscript"/>
        </w:rPr>
        <w:t>2</w:t>
      </w:r>
      <w:r>
        <w:rPr>
          <w:color w:val="000000"/>
        </w:rPr>
        <w:t>的浓度，当</w:t>
      </w:r>
      <w:r>
        <w:rPr>
          <w:color w:val="000000"/>
        </w:rPr>
        <w:t>CO</w:t>
      </w:r>
      <w:r>
        <w:rPr>
          <w:color w:val="000000"/>
          <w:vertAlign w:val="subscript"/>
        </w:rPr>
        <w:t>2</w:t>
      </w:r>
      <w:r>
        <w:rPr>
          <w:color w:val="000000"/>
        </w:rPr>
        <w:t>的浓度较高时，会进行光合作用的暗反应阶段，当</w:t>
      </w:r>
      <w:r>
        <w:rPr>
          <w:color w:val="000000"/>
        </w:rPr>
        <w:t>O</w:t>
      </w:r>
      <w:r>
        <w:rPr>
          <w:color w:val="000000"/>
          <w:vertAlign w:val="subscript"/>
        </w:rPr>
        <w:t>2</w:t>
      </w:r>
      <w:r>
        <w:rPr>
          <w:color w:val="000000"/>
        </w:rPr>
        <w:t>的浓度较高时，会进行光呼吸。</w:t>
      </w:r>
      <w:r>
        <w:rPr/>
        <w:drawing>
          <wp:inline distT="0" distB="0" distL="0" distR="0">
            <wp:extent cx="1270" cy="635"/>
            <wp:effectExtent l="0" t="0" r="0" b="0"/>
            <wp:docPr id="252" name="图片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4" descr=""/>
                    <pic:cNvPicPr>
                      <a:picLocks noChangeAspect="1" noChangeArrowheads="1"/>
                    </pic:cNvPicPr>
                  </pic:nvPicPr>
                  <pic:blipFill>
                    <a:blip r:embed="rId2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53"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5" descr=""/>
                    <pic:cNvPicPr>
                      <a:picLocks noChangeAspect="1" noChangeArrowheads="1"/>
                    </pic:cNvPicPr>
                  </pic:nvPicPr>
                  <pic:blipFill>
                    <a:blip r:embed="rId2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据图分析，</w:t>
      </w:r>
      <w:r>
        <w:rPr>
          <w:color w:val="000000"/>
        </w:rPr>
        <w:t>CO</w:t>
      </w:r>
      <w:r>
        <w:rPr>
          <w:color w:val="000000"/>
          <w:vertAlign w:val="subscript"/>
        </w:rPr>
        <w:t>2</w:t>
      </w:r>
      <w:r>
        <w:rPr>
          <w:color w:val="000000"/>
        </w:rPr>
        <w:t>进入细胞膜的方式为自由扩散，进入光合片层膜时需要膜上的</w:t>
      </w:r>
      <w:r>
        <w:rPr>
          <w:color w:val="000000"/>
        </w:rPr>
        <w:t>CO</w:t>
      </w:r>
      <w:r>
        <w:rPr>
          <w:color w:val="000000"/>
          <w:vertAlign w:val="subscript"/>
        </w:rPr>
        <w:t>2</w:t>
      </w:r>
      <w:r>
        <w:rPr>
          <w:color w:val="000000"/>
        </w:rPr>
        <w:t>转运蛋白协助并消耗能量，为主动运输过程。蓝细菌通过</w:t>
      </w:r>
      <w:r>
        <w:rPr>
          <w:color w:val="000000"/>
        </w:rPr>
        <w:t>CO</w:t>
      </w:r>
      <w:r>
        <w:rPr>
          <w:color w:val="000000"/>
          <w:vertAlign w:val="subscript"/>
        </w:rPr>
        <w:t>2</w:t>
      </w:r>
      <w:r>
        <w:rPr>
          <w:color w:val="000000"/>
        </w:rPr>
        <w:t>浓缩机制使羧化体中</w:t>
      </w:r>
      <w:r>
        <w:rPr>
          <w:color w:val="000000"/>
        </w:rPr>
        <w:t>Rubisco</w:t>
      </w:r>
      <w:r>
        <w:rPr>
          <w:color w:val="000000"/>
        </w:rPr>
        <w:t>周围的</w:t>
      </w:r>
      <w:r>
        <w:rPr>
          <w:color w:val="000000"/>
        </w:rPr>
        <w:t>CO</w:t>
      </w:r>
      <w:r>
        <w:rPr>
          <w:color w:val="000000"/>
          <w:vertAlign w:val="subscript"/>
        </w:rPr>
        <w:t>2</w:t>
      </w:r>
      <w:r>
        <w:rPr>
          <w:color w:val="000000"/>
        </w:rPr>
        <w:t>浓度升高，从而通过促进</w:t>
      </w:r>
      <w:r>
        <w:rPr>
          <w:color w:val="000000"/>
        </w:rPr>
        <w:t>CO</w:t>
      </w:r>
      <w:r>
        <w:rPr>
          <w:color w:val="000000"/>
          <w:vertAlign w:val="subscript"/>
        </w:rPr>
        <w:t>2</w:t>
      </w:r>
      <w:r>
        <w:rPr>
          <w:color w:val="000000"/>
        </w:rPr>
        <w:t>固定进行光合作用，同时抑制</w:t>
      </w:r>
      <w:r>
        <w:rPr>
          <w:color w:val="000000"/>
        </w:rPr>
        <w:t>O</w:t>
      </w:r>
      <w:r>
        <w:rPr>
          <w:color w:val="000000"/>
          <w:vertAlign w:val="subscript"/>
        </w:rPr>
        <w:t>2</w:t>
      </w:r>
      <w:r>
        <w:rPr>
          <w:color w:val="000000"/>
        </w:rPr>
        <w:t>与</w:t>
      </w:r>
      <w:r>
        <w:rPr>
          <w:color w:val="000000"/>
        </w:rPr>
        <w:t>C</w:t>
      </w:r>
      <w:r>
        <w:rPr>
          <w:color w:val="000000"/>
          <w:vertAlign w:val="subscript"/>
        </w:rPr>
        <w:t>5</w:t>
      </w:r>
      <w:r>
        <w:rPr>
          <w:color w:val="000000"/>
        </w:rPr>
        <w:t>结合，进而抑制光呼吸，最终提高光合效率。</w:t>
      </w:r>
      <w:r>
        <w:rPr/>
        <w:drawing>
          <wp:inline distT="0" distB="0" distL="0" distR="0">
            <wp:extent cx="1270" cy="635"/>
            <wp:effectExtent l="0" t="0" r="0" b="0"/>
            <wp:docPr id="254"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6" descr=""/>
                    <pic:cNvPicPr>
                      <a:picLocks noChangeAspect="1" noChangeArrowheads="1"/>
                    </pic:cNvPicPr>
                  </pic:nvPicPr>
                  <pic:blipFill>
                    <a:blip r:embed="rId2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55" name="图片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7" descr=""/>
                    <pic:cNvPicPr>
                      <a:picLocks noChangeAspect="1" noChangeArrowheads="1"/>
                    </pic:cNvPicPr>
                  </pic:nvPicPr>
                  <pic:blipFill>
                    <a:blip r:embed="rId2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若蓝细菌羧化体可在烟草中发挥作用并参与暗反应，暗反应的场所为叶绿体基质，故能利用电子显微镜在转基因烟草细胞的叶绿体中观察到羧化体。</w:t>
      </w:r>
      <w:r>
        <w:rPr/>
        <w:drawing>
          <wp:inline distT="0" distB="0" distL="0" distR="0">
            <wp:extent cx="1270" cy="635"/>
            <wp:effectExtent l="0" t="0" r="0" b="0"/>
            <wp:docPr id="256"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8" descr=""/>
                    <pic:cNvPicPr>
                      <a:picLocks noChangeAspect="1" noChangeArrowheads="1"/>
                    </pic:cNvPicPr>
                  </pic:nvPicPr>
                  <pic:blipFill>
                    <a:blip r:embed="rId2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57"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9" descr=""/>
                    <pic:cNvPicPr>
                      <a:picLocks noChangeAspect="1" noChangeArrowheads="1"/>
                    </pic:cNvPicPr>
                  </pic:nvPicPr>
                  <pic:blipFill>
                    <a:blip r:embed="rId2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若转入</w:t>
      </w:r>
      <w:r>
        <w:rPr>
          <w:color w:val="000000"/>
        </w:rPr>
        <w:t>HCO</w:t>
      </w:r>
      <w:r>
        <w:rPr>
          <w:color w:val="000000"/>
          <w:vertAlign w:val="subscript"/>
        </w:rPr>
        <w:t>3</w:t>
      </w:r>
      <w:r>
        <w:rPr>
          <w:color w:val="000000"/>
          <w:vertAlign w:val="superscript"/>
        </w:rPr>
        <w:t>-</w:t>
      </w:r>
      <w:r>
        <w:rPr>
          <w:color w:val="000000"/>
        </w:rPr>
        <w:t>和</w:t>
      </w:r>
      <w:r>
        <w:rPr>
          <w:color w:val="000000"/>
        </w:rPr>
        <w:t>CO</w:t>
      </w:r>
      <w:r>
        <w:rPr>
          <w:color w:val="000000"/>
          <w:vertAlign w:val="subscript"/>
        </w:rPr>
        <w:t>2</w:t>
      </w:r>
      <w:r>
        <w:rPr>
          <w:color w:val="000000"/>
        </w:rPr>
        <w:t>转运蛋白基因并成功表达和发挥作用，理论上可以增大羧化体中</w:t>
      </w:r>
      <w:r>
        <w:rPr>
          <w:color w:val="000000"/>
        </w:rPr>
        <w:t>CO</w:t>
      </w:r>
      <w:r>
        <w:rPr>
          <w:color w:val="000000"/>
          <w:vertAlign w:val="subscript"/>
        </w:rPr>
        <w:t>2</w:t>
      </w:r>
      <w:r>
        <w:rPr>
          <w:color w:val="000000"/>
        </w:rPr>
        <w:t>的浓度，使转基因植株暗反应水平提高，进而消耗更多的</w:t>
      </w:r>
      <w:r>
        <w:rPr>
          <w:color w:val="000000"/>
        </w:rPr>
        <w:t>[H]</w:t>
      </w:r>
      <w:r>
        <w:rPr>
          <w:color w:val="000000"/>
        </w:rPr>
        <w:t>和</w:t>
      </w:r>
      <w:r>
        <w:rPr>
          <w:color w:val="000000"/>
        </w:rPr>
        <w:t>ATP</w:t>
      </w:r>
      <w:r>
        <w:rPr>
          <w:color w:val="000000"/>
        </w:rPr>
        <w:t>，使光反应水平也随之提高，从而提高光合速率。</w:t>
      </w:r>
      <w:r>
        <w:rPr/>
        <w:drawing>
          <wp:inline distT="0" distB="0" distL="0" distR="0">
            <wp:extent cx="1270" cy="635"/>
            <wp:effectExtent l="0" t="0" r="0" b="0"/>
            <wp:docPr id="258"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60" descr=""/>
                    <pic:cNvPicPr>
                      <a:picLocks noChangeAspect="1" noChangeArrowheads="1"/>
                    </pic:cNvPicPr>
                  </pic:nvPicPr>
                  <pic:blipFill>
                    <a:blip r:embed="rId2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点睛】本题考查光合作用和光呼吸的相关知识，意在考查考生的识图能力和理解所学知识要点，把握知识间内在联系，形成知识网络结构的能力；能运用所学知识，准确判断问题的能力，属于考纲理解层次的考查。</w:t>
      </w:r>
      <w:r>
        <w:rPr/>
        <w:drawing>
          <wp:inline distT="0" distB="0" distL="0" distR="0">
            <wp:extent cx="1270" cy="635"/>
            <wp:effectExtent l="0" t="0" r="0" b="0"/>
            <wp:docPr id="259"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1" descr=""/>
                    <pic:cNvPicPr>
                      <a:picLocks noChangeAspect="1" noChangeArrowheads="1"/>
                    </pic:cNvPicPr>
                  </pic:nvPicPr>
                  <pic:blipFill>
                    <a:blip r:embed="rId2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乳酸菌是乳酸的传统生产菌，但耐酸能力较差，影响产量。酿酒酵母耐酸能力较强，但不产生乳酸。研究者将乳酸菌的乳酸脱氢酶基因（</w:t>
      </w:r>
      <w:r>
        <w:rPr>
          <w:rFonts w:eastAsia="Times New Roman" w:cs="Times New Roman"/>
          <w:color w:val="000000"/>
        </w:rPr>
        <w:t>LDH</w:t>
      </w:r>
      <w:r>
        <w:rPr>
          <w:rFonts w:ascii="宋体" w:hAnsi="宋体" w:cs="宋体"/>
          <w:color w:val="000000"/>
        </w:rPr>
        <w:t>）导入酿酒酵母，获得能产生乳酸的工程菌株。下图</w:t>
      </w:r>
      <w:r>
        <w:rPr>
          <w:rFonts w:eastAsia="Times New Roman" w:cs="Times New Roman"/>
          <w:color w:val="000000"/>
        </w:rPr>
        <w:t>1</w:t>
      </w:r>
      <w:r>
        <w:rPr>
          <w:rFonts w:ascii="宋体" w:hAnsi="宋体" w:cs="宋体"/>
          <w:color w:val="000000"/>
        </w:rPr>
        <w:t>为乳酸和乙醇发酵途径示意图，图</w:t>
      </w:r>
      <w:r>
        <w:rPr>
          <w:rFonts w:eastAsia="Times New Roman" w:cs="Times New Roman"/>
          <w:color w:val="000000"/>
        </w:rPr>
        <w:t>2</w:t>
      </w:r>
      <w:r>
        <w:rPr>
          <w:rFonts w:ascii="宋体" w:hAnsi="宋体" w:cs="宋体"/>
          <w:color w:val="000000"/>
        </w:rPr>
        <w:t>为构建表达载体时所需的关键条件。</w:t>
      </w:r>
      <w:r>
        <w:rPr/>
        <w:drawing>
          <wp:inline distT="0" distB="0" distL="0" distR="0">
            <wp:extent cx="1270" cy="635"/>
            <wp:effectExtent l="0" t="0" r="0" b="0"/>
            <wp:docPr id="260" name="图片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2" descr=""/>
                    <pic:cNvPicPr>
                      <a:picLocks noChangeAspect="1" noChangeArrowheads="1"/>
                    </pic:cNvPicPr>
                  </pic:nvPicPr>
                  <pic:blipFill>
                    <a:blip r:embed="rId2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961890" cy="2457450"/>
            <wp:effectExtent l="0" t="0" r="0" b="0"/>
            <wp:docPr id="261"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3" descr=""/>
                    <pic:cNvPicPr>
                      <a:picLocks noChangeAspect="1" noChangeArrowheads="1"/>
                    </pic:cNvPicPr>
                  </pic:nvPicPr>
                  <pic:blipFill>
                    <a:blip r:embed="rId262"/>
                    <a:srcRect l="-2" t="-4" r="-2" b="-4"/>
                    <a:stretch>
                      <a:fillRect/>
                    </a:stretch>
                  </pic:blipFill>
                  <pic:spPr bwMode="auto">
                    <a:xfrm>
                      <a:off x="0" y="0"/>
                      <a:ext cx="4961890" cy="2457450"/>
                    </a:xfrm>
                    <a:prstGeom prst="rect">
                      <a:avLst/>
                    </a:prstGeom>
                  </pic:spPr>
                </pic:pic>
              </a:graphicData>
            </a:graphic>
          </wp:inline>
        </w:drawing>
      </w:r>
      <w:r>
        <w:rPr>
          <w:color w:val="000000"/>
        </w:rPr>
        <w:br/>
      </w:r>
      <w:r>
        <w:rPr/>
        <w:drawing>
          <wp:inline distT="0" distB="0" distL="0" distR="0">
            <wp:extent cx="1270" cy="635"/>
            <wp:effectExtent l="0" t="0" r="0" b="0"/>
            <wp:docPr id="262" name="图片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4" descr=""/>
                    <pic:cNvPicPr>
                      <a:picLocks noChangeAspect="1" noChangeArrowheads="1"/>
                    </pic:cNvPicPr>
                  </pic:nvPicPr>
                  <pic:blipFill>
                    <a:blip r:embed="rId2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乳酸脱氢酶在转基因酿酒酵母中参与厌氧发酵的场所应为</w:t>
      </w:r>
      <w:r>
        <w:rPr>
          <w:color w:val="000000"/>
        </w:rPr>
        <w:t>___________</w:t>
      </w:r>
      <w:r>
        <w:rPr>
          <w:rFonts w:ascii="宋体" w:hAnsi="宋体" w:cs="宋体"/>
          <w:color w:val="000000"/>
        </w:rPr>
        <w:t>。</w:t>
      </w:r>
      <w:r>
        <w:rPr/>
        <w:drawing>
          <wp:inline distT="0" distB="0" distL="0" distR="0">
            <wp:extent cx="1270" cy="635"/>
            <wp:effectExtent l="0" t="0" r="0" b="0"/>
            <wp:docPr id="263"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5" descr=""/>
                    <pic:cNvPicPr>
                      <a:picLocks noChangeAspect="1" noChangeArrowheads="1"/>
                    </pic:cNvPicPr>
                  </pic:nvPicPr>
                  <pic:blipFill>
                    <a:blip r:embed="rId2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获得转基因酿酒酵母菌株的过程如下：</w:t>
      </w:r>
      <w:r>
        <w:rPr/>
        <w:drawing>
          <wp:inline distT="0" distB="0" distL="0" distR="0">
            <wp:extent cx="1270" cy="635"/>
            <wp:effectExtent l="0" t="0" r="0" b="0"/>
            <wp:docPr id="264"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6" descr=""/>
                    <pic:cNvPicPr>
                      <a:picLocks noChangeAspect="1" noChangeArrowheads="1"/>
                    </pic:cNvPicPr>
                  </pic:nvPicPr>
                  <pic:blipFill>
                    <a:blip r:embed="rId2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设计引物扩增乳酸脱氢酶编码序列。</w:t>
      </w:r>
      <w:r>
        <w:rPr/>
        <w:drawing>
          <wp:inline distT="0" distB="0" distL="0" distR="0">
            <wp:extent cx="1270" cy="635"/>
            <wp:effectExtent l="0" t="0" r="0" b="0"/>
            <wp:docPr id="265" name="图片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7" descr=""/>
                    <pic:cNvPicPr>
                      <a:picLocks noChangeAspect="1" noChangeArrowheads="1"/>
                    </pic:cNvPicPr>
                  </pic:nvPicPr>
                  <pic:blipFill>
                    <a:blip r:embed="rId2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为使扩增出的序列中编码起始密码子的序列由原核生物偏好的</w:t>
      </w:r>
      <w:r>
        <w:rPr>
          <w:rFonts w:eastAsia="Times New Roman" w:cs="Times New Roman"/>
          <w:color w:val="000000"/>
        </w:rPr>
        <w:t>GTG</w:t>
      </w:r>
      <w:r>
        <w:rPr>
          <w:rFonts w:ascii="宋体" w:hAnsi="宋体" w:cs="宋体"/>
          <w:color w:val="000000"/>
        </w:rPr>
        <w:t>转变为真核生物偏好的</w:t>
      </w:r>
      <w:r>
        <w:rPr>
          <w:rFonts w:eastAsia="Times New Roman" w:cs="Times New Roman"/>
          <w:color w:val="000000"/>
        </w:rPr>
        <w:t>ATG</w:t>
      </w:r>
      <w:r>
        <w:rPr>
          <w:rFonts w:ascii="宋体" w:hAnsi="宋体" w:cs="宋体"/>
          <w:color w:val="000000"/>
        </w:rPr>
        <w:t>，且能通过双酶切以正确方向插入质粒，需设计引物</w:t>
      </w:r>
      <w:r>
        <w:rPr>
          <w:rFonts w:eastAsia="Times New Roman" w:cs="Times New Roman"/>
          <w:color w:val="000000"/>
        </w:rPr>
        <w:t>1</w:t>
      </w:r>
      <w:r>
        <w:rPr>
          <w:rFonts w:ascii="宋体" w:hAnsi="宋体" w:cs="宋体"/>
          <w:color w:val="000000"/>
        </w:rPr>
        <w:t>和</w:t>
      </w:r>
      <w:r>
        <w:rPr>
          <w:rFonts w:eastAsia="Times New Roman" w:cs="Times New Roman"/>
          <w:color w:val="000000"/>
        </w:rPr>
        <w:t>2</w:t>
      </w:r>
      <w:r>
        <w:rPr>
          <w:rFonts w:ascii="宋体" w:hAnsi="宋体" w:cs="宋体"/>
          <w:color w:val="000000"/>
        </w:rPr>
        <w:t>。其中引物</w:t>
      </w:r>
      <w:r>
        <w:rPr>
          <w:rFonts w:eastAsia="Times New Roman" w:cs="Times New Roman"/>
          <w:color w:val="000000"/>
        </w:rPr>
        <w:t>1</w:t>
      </w:r>
      <w:r>
        <w:rPr>
          <w:rFonts w:ascii="宋体" w:hAnsi="宋体" w:cs="宋体"/>
          <w:color w:val="000000"/>
        </w:rPr>
        <w:t>的</w:t>
      </w:r>
      <w:r>
        <w:rPr>
          <w:rFonts w:eastAsia="Times New Roman" w:cs="Times New Roman"/>
          <w:color w:val="000000"/>
        </w:rPr>
        <w:t>5</w:t>
      </w:r>
      <w:r>
        <w:rPr>
          <w:rFonts w:cs="宋体" w:ascii="宋体" w:hAnsi="宋体"/>
          <w:color w:val="000000"/>
        </w:rPr>
        <w:t>′</w:t>
      </w:r>
      <w:r>
        <w:rPr>
          <w:rFonts w:ascii="宋体" w:hAnsi="宋体" w:cs="宋体"/>
          <w:color w:val="000000"/>
        </w:rPr>
        <w:t>端序列应考虑</w:t>
      </w:r>
      <w:r>
        <w:rPr>
          <w:color w:val="000000"/>
        </w:rPr>
        <w:t>___________</w:t>
      </w:r>
      <w:r>
        <w:rPr>
          <w:rFonts w:ascii="宋体" w:hAnsi="宋体" w:cs="宋体"/>
          <w:color w:val="000000"/>
        </w:rPr>
        <w:t>和</w:t>
      </w:r>
      <w:r>
        <w:rPr>
          <w:color w:val="000000"/>
        </w:rPr>
        <w:t>___________</w:t>
      </w:r>
      <w:r>
        <w:rPr>
          <w:rFonts w:ascii="宋体" w:hAnsi="宋体" w:cs="宋体"/>
          <w:color w:val="000000"/>
        </w:rPr>
        <w:t>。</w:t>
      </w:r>
      <w:r>
        <w:rPr/>
        <w:drawing>
          <wp:inline distT="0" distB="0" distL="0" distR="0">
            <wp:extent cx="1270" cy="635"/>
            <wp:effectExtent l="0" t="0" r="0" b="0"/>
            <wp:docPr id="266"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8" descr=""/>
                    <pic:cNvPicPr>
                      <a:picLocks noChangeAspect="1" noChangeArrowheads="1"/>
                    </pic:cNvPicPr>
                  </pic:nvPicPr>
                  <pic:blipFill>
                    <a:blip r:embed="rId2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将上述</w:t>
      </w:r>
      <w:r>
        <w:rPr>
          <w:rFonts w:eastAsia="Times New Roman" w:cs="Times New Roman"/>
          <w:color w:val="000000"/>
        </w:rPr>
        <w:t>PCR</w:t>
      </w:r>
      <w:r>
        <w:rPr>
          <w:rFonts w:ascii="宋体" w:hAnsi="宋体" w:cs="宋体"/>
          <w:color w:val="000000"/>
        </w:rPr>
        <w:t>产物和质粒重组后，导入大肠杆菌，筛选、鉴定，扩增重组质粒。重组质粒上有</w:t>
      </w:r>
      <w:r>
        <w:rPr>
          <w:color w:val="000000"/>
        </w:rPr>
        <w:t>____________</w:t>
      </w:r>
      <w:r>
        <w:rPr>
          <w:rFonts w:ascii="宋体" w:hAnsi="宋体" w:cs="宋体"/>
          <w:color w:val="000000"/>
        </w:rPr>
        <w:t>，所以能在大肠杆菌中扩增。启动子存在物种特异性，易被本物种的转录系统识别并启动转录，因此重组质粒上的乳酸脱氢酶编码序列</w:t>
      </w:r>
      <w:r>
        <w:rPr>
          <w:color w:val="000000"/>
        </w:rPr>
        <w:t>___________</w:t>
      </w:r>
      <w:r>
        <w:rPr>
          <w:rFonts w:ascii="宋体" w:hAnsi="宋体" w:cs="宋体"/>
          <w:color w:val="000000"/>
        </w:rPr>
        <w:t>（能</w:t>
      </w:r>
      <w:r>
        <w:rPr>
          <w:rFonts w:eastAsia="Times New Roman" w:cs="Times New Roman"/>
          <w:color w:val="000000"/>
        </w:rPr>
        <w:t>/</w:t>
      </w:r>
      <w:r>
        <w:rPr>
          <w:rFonts w:ascii="宋体" w:hAnsi="宋体" w:cs="宋体"/>
          <w:color w:val="000000"/>
        </w:rPr>
        <w:t>不能）在大肠杆菌中高效表达。</w:t>
      </w:r>
      <w:r>
        <w:rPr/>
        <w:drawing>
          <wp:inline distT="0" distB="0" distL="0" distR="0">
            <wp:extent cx="1270" cy="635"/>
            <wp:effectExtent l="0" t="0" r="0" b="0"/>
            <wp:docPr id="267"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9" descr=""/>
                    <pic:cNvPicPr>
                      <a:picLocks noChangeAspect="1" noChangeArrowheads="1"/>
                    </pic:cNvPicPr>
                  </pic:nvPicPr>
                  <pic:blipFill>
                    <a:blip r:embed="rId2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提取重组质粒并转入不能合成尿嘧啶的酿酒酵母菌株，在</w:t>
      </w:r>
      <w:r>
        <w:rPr>
          <w:color w:val="000000"/>
        </w:rPr>
        <w:t>___________</w:t>
      </w:r>
      <w:r>
        <w:rPr>
          <w:rFonts w:ascii="宋体" w:hAnsi="宋体" w:cs="宋体"/>
          <w:color w:val="000000"/>
        </w:rPr>
        <w:t>的固体培养基上筛选出转基因酿酒酵母，并进行鉴定。</w:t>
      </w:r>
      <w:r>
        <w:rPr/>
        <w:drawing>
          <wp:inline distT="0" distB="0" distL="0" distR="0">
            <wp:extent cx="1270" cy="635"/>
            <wp:effectExtent l="0" t="0" r="0" b="0"/>
            <wp:docPr id="26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70" descr=""/>
                    <pic:cNvPicPr>
                      <a:picLocks noChangeAspect="1" noChangeArrowheads="1"/>
                    </pic:cNvPicPr>
                  </pic:nvPicPr>
                  <pic:blipFill>
                    <a:blip r:embed="rId2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以葡萄糖为碳源，利用该转基因酿酒酵母进行厌氧发酵，结果既产生乳酸，也产生乙醇。若想进一步提高其乳酸产量，下列措施中不合理的是</w:t>
      </w:r>
      <w:r>
        <w:rPr>
          <w:rFonts w:eastAsia="Times New Roman" w:cs="Times New Roman"/>
          <w:color w:val="000000"/>
        </w:rPr>
        <w:t>___________</w:t>
      </w:r>
      <w:r>
        <w:rPr>
          <w:rFonts w:ascii="宋体" w:hAnsi="宋体" w:cs="宋体"/>
          <w:color w:val="000000"/>
        </w:rPr>
        <w:t>（单选）。</w:t>
      </w:r>
      <w:r>
        <w:rPr/>
        <w:drawing>
          <wp:inline distT="0" distB="0" distL="0" distR="0">
            <wp:extent cx="1270" cy="635"/>
            <wp:effectExtent l="0" t="0" r="0" b="0"/>
            <wp:docPr id="26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71" descr=""/>
                    <pic:cNvPicPr>
                      <a:picLocks noChangeAspect="1" noChangeArrowheads="1"/>
                    </pic:cNvPicPr>
                  </pic:nvPicPr>
                  <pic:blipFill>
                    <a:blip r:embed="rId27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进一步优化发酵条件</w:t>
      </w:r>
      <w:r>
        <w:rPr>
          <w:color w:val="000000"/>
        </w:rPr>
        <w:tab/>
        <w:t xml:space="preserve">B. </w:t>
      </w:r>
      <w:r>
        <w:rPr>
          <w:rFonts w:ascii="宋体" w:hAnsi="宋体" w:cs="宋体"/>
          <w:color w:val="000000"/>
        </w:rPr>
        <w:t>使用乳酸菌</w:t>
      </w:r>
      <w:r>
        <w:rPr>
          <w:rFonts w:eastAsia="Times New Roman" w:cs="Times New Roman"/>
          <w:color w:val="000000"/>
        </w:rPr>
        <w:t>LDH</w:t>
      </w:r>
      <w:r>
        <w:rPr>
          <w:rFonts w:ascii="宋体" w:hAnsi="宋体" w:cs="宋体"/>
          <w:color w:val="000000"/>
        </w:rPr>
        <w:t>基因自身的启动子</w:t>
      </w:r>
      <w:r>
        <w:rPr/>
        <w:drawing>
          <wp:inline distT="0" distB="0" distL="0" distR="0">
            <wp:extent cx="1270" cy="635"/>
            <wp:effectExtent l="0" t="0" r="0" b="0"/>
            <wp:docPr id="27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2" descr=""/>
                    <pic:cNvPicPr>
                      <a:picLocks noChangeAspect="1" noChangeArrowheads="1"/>
                    </pic:cNvPicPr>
                  </pic:nvPicPr>
                  <pic:blipFill>
                    <a:blip r:embed="rId27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敲除酿酒酵母的丙酮酸脱羧酶基因</w:t>
      </w:r>
      <w:r>
        <w:rPr>
          <w:color w:val="000000"/>
        </w:rPr>
        <w:tab/>
        <w:t xml:space="preserve">D. </w:t>
      </w:r>
      <w:r>
        <w:rPr>
          <w:rFonts w:ascii="宋体" w:hAnsi="宋体" w:cs="宋体"/>
          <w:color w:val="000000"/>
        </w:rPr>
        <w:t>对转基因酿酒酵母进行诱变育种</w:t>
      </w:r>
      <w:r>
        <w:rPr/>
        <w:drawing>
          <wp:inline distT="0" distB="0" distL="0" distR="0">
            <wp:extent cx="1270" cy="635"/>
            <wp:effectExtent l="0" t="0" r="0" b="0"/>
            <wp:docPr id="27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3" descr=""/>
                    <pic:cNvPicPr>
                      <a:picLocks noChangeAspect="1" noChangeArrowheads="1"/>
                    </pic:cNvPicPr>
                  </pic:nvPicPr>
                  <pic:blipFill>
                    <a:blip r:embed="rId2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细胞质基质</w:t>
      </w:r>
      <w:r>
        <w:rPr>
          <w:rFonts w:cs="Times New Roman" w:eastAsia="Times New Roman"/>
          <w:color w:val="000000"/>
        </w:rPr>
        <w:t xml:space="preserve">    </w:t>
      </w:r>
      <w:r>
        <w:rPr/>
        <w:drawing>
          <wp:inline distT="0" distB="0" distL="0" distR="0">
            <wp:extent cx="1270" cy="635"/>
            <wp:effectExtent l="0" t="0" r="0" b="0"/>
            <wp:docPr id="272" name="图片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4" descr=""/>
                    <pic:cNvPicPr>
                      <a:picLocks noChangeAspect="1" noChangeArrowheads="1"/>
                    </pic:cNvPicPr>
                  </pic:nvPicPr>
                  <pic:blipFill>
                    <a:blip r:embed="rId2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包含</w:t>
      </w:r>
      <w:r>
        <w:rPr>
          <w:rFonts w:eastAsia="Times New Roman" w:cs="Times New Roman"/>
          <w:color w:val="000000"/>
        </w:rPr>
        <w:t>BamHI</w:t>
      </w:r>
      <w:r>
        <w:rPr>
          <w:rFonts w:ascii="宋体" w:hAnsi="宋体" w:cs="宋体"/>
          <w:color w:val="000000"/>
        </w:rPr>
        <w:t>的识别序列</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将</w:t>
      </w:r>
      <w:r>
        <w:rPr>
          <w:rFonts w:eastAsia="Times New Roman" w:cs="Times New Roman"/>
          <w:color w:val="000000"/>
        </w:rPr>
        <w:t>GTG</w:t>
      </w:r>
      <w:r>
        <w:rPr>
          <w:rFonts w:ascii="宋体" w:hAnsi="宋体" w:cs="宋体"/>
          <w:color w:val="000000"/>
        </w:rPr>
        <w:t>改为</w:t>
      </w:r>
      <w:r>
        <w:rPr>
          <w:rFonts w:eastAsia="Times New Roman" w:cs="Times New Roman"/>
          <w:color w:val="000000"/>
        </w:rPr>
        <w:t>ATG</w:t>
      </w:r>
      <w:r>
        <w:rPr>
          <w:color w:val="000000"/>
        </w:rPr>
        <w:t xml:space="preserve">    ③. </w:t>
      </w:r>
      <w:r>
        <w:rPr>
          <w:rFonts w:ascii="宋体" w:hAnsi="宋体" w:cs="宋体"/>
          <w:color w:val="000000"/>
        </w:rPr>
        <w:t>原核生物复制原点</w:t>
      </w:r>
      <w:r>
        <w:rPr>
          <w:rFonts w:cs="Times New Roman" w:eastAsia="Times New Roman"/>
          <w:color w:val="000000"/>
        </w:rPr>
        <w:t xml:space="preserve">    </w:t>
      </w:r>
      <w:r>
        <w:rPr>
          <w:color w:val="000000"/>
        </w:rPr>
        <w:t>④</w:t>
      </w:r>
      <w:r>
        <w:rPr>
          <w:color w:val="000000"/>
        </w:rPr>
        <w:t xml:space="preserve">. </w:t>
      </w:r>
      <w:r>
        <w:rPr>
          <w:rFonts w:ascii="宋体" w:hAnsi="宋体" w:cs="宋体"/>
          <w:color w:val="000000"/>
        </w:rPr>
        <w:t>不能</w:t>
      </w:r>
      <w:r>
        <w:rPr>
          <w:rFonts w:cs="Times New Roman" w:eastAsia="Times New Roman"/>
          <w:color w:val="000000"/>
        </w:rPr>
        <w:t xml:space="preserve">    </w:t>
      </w:r>
      <w:r>
        <w:rPr>
          <w:color w:val="000000"/>
        </w:rPr>
        <w:t>⑤</w:t>
      </w:r>
      <w:r>
        <w:rPr>
          <w:color w:val="000000"/>
        </w:rPr>
        <w:t xml:space="preserve">. </w:t>
      </w:r>
      <w:r>
        <w:rPr>
          <w:rFonts w:ascii="宋体" w:hAnsi="宋体" w:cs="宋体"/>
          <w:color w:val="000000"/>
        </w:rPr>
        <w:t>缺失尿嘧啶</w:t>
      </w:r>
      <w:r>
        <w:rPr>
          <w:rFonts w:cs="Times New Roman" w:eastAsia="Times New Roman"/>
          <w:color w:val="000000"/>
        </w:rPr>
        <w:t xml:space="preserve">    </w:t>
      </w:r>
      <w:r>
        <w:rPr>
          <w:color w:val="000000"/>
        </w:rPr>
        <w:t>（</w:t>
      </w:r>
      <w:r>
        <w:rPr>
          <w:color w:val="000000"/>
        </w:rPr>
        <w:t>3</w:t>
      </w:r>
      <w:r>
        <w:rPr>
          <w:color w:val="000000"/>
        </w:rPr>
        <w:t>）</w:t>
      </w:r>
      <w:r>
        <w:rPr>
          <w:color w:val="000000"/>
        </w:rPr>
        <w:t>B</w:t>
      </w:r>
      <w:r>
        <w:rPr/>
        <w:drawing>
          <wp:inline distT="0" distB="0" distL="0" distR="0">
            <wp:extent cx="1270" cy="635"/>
            <wp:effectExtent l="0" t="0" r="0" b="0"/>
            <wp:docPr id="273" name="图片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5" descr=""/>
                    <pic:cNvPicPr>
                      <a:picLocks noChangeAspect="1" noChangeArrowheads="1"/>
                    </pic:cNvPicPr>
                  </pic:nvPicPr>
                  <pic:blipFill>
                    <a:blip r:embed="rId2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74"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6" descr=""/>
                    <pic:cNvPicPr>
                      <a:picLocks noChangeAspect="1" noChangeArrowheads="1"/>
                    </pic:cNvPicPr>
                  </pic:nvPicPr>
                  <pic:blipFill>
                    <a:blip r:embed="rId2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【分析】基因工程技术的基本步骤：</w:t>
      </w:r>
      <w:r>
        <w:rPr>
          <w:color w:val="000000"/>
        </w:rPr>
        <w:br/>
      </w:r>
      <w:r>
        <w:rPr/>
        <w:drawing>
          <wp:inline distT="0" distB="0" distL="0" distR="0">
            <wp:extent cx="1270" cy="635"/>
            <wp:effectExtent l="0" t="0" r="0" b="0"/>
            <wp:docPr id="275" name="图片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7" descr=""/>
                    <pic:cNvPicPr>
                      <a:picLocks noChangeAspect="1" noChangeArrowheads="1"/>
                    </pic:cNvPicPr>
                  </pic:nvPicPr>
                  <pic:blipFill>
                    <a:blip r:embed="rId2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w:t>
      </w:r>
      <w:r>
        <w:rPr>
          <w:color w:val="000000"/>
        </w:rPr>
        <w:t>）目的基因的获取：方法有从基因文库中获取、利用</w:t>
      </w:r>
      <w:r>
        <w:rPr>
          <w:color w:val="000000"/>
        </w:rPr>
        <w:t>PCR</w:t>
      </w:r>
      <w:r>
        <w:rPr>
          <w:color w:val="000000"/>
        </w:rPr>
        <w:t>技术扩增和人工合成。</w:t>
      </w:r>
      <w:r>
        <w:rPr/>
        <w:drawing>
          <wp:inline distT="0" distB="0" distL="0" distR="0">
            <wp:extent cx="1270" cy="635"/>
            <wp:effectExtent l="0" t="0" r="0" b="0"/>
            <wp:docPr id="276"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8" descr=""/>
                    <pic:cNvPicPr>
                      <a:picLocks noChangeAspect="1" noChangeArrowheads="1"/>
                    </pic:cNvPicPr>
                  </pic:nvPicPr>
                  <pic:blipFill>
                    <a:blip r:embed="rId2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r>
        <w:rPr/>
        <w:drawing>
          <wp:inline distT="0" distB="0" distL="0" distR="0">
            <wp:extent cx="1270" cy="635"/>
            <wp:effectExtent l="0" t="0" r="0" b="0"/>
            <wp:docPr id="277" name="图片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9" descr=""/>
                    <pic:cNvPicPr>
                      <a:picLocks noChangeAspect="1" noChangeArrowheads="1"/>
                    </pic:cNvPicPr>
                  </pic:nvPicPr>
                  <pic:blipFill>
                    <a:blip r:embed="rId2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drawing>
          <wp:inline distT="0" distB="0" distL="0" distR="0">
            <wp:extent cx="1270" cy="635"/>
            <wp:effectExtent l="0" t="0" r="0" b="0"/>
            <wp:docPr id="278"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80" descr=""/>
                    <pic:cNvPicPr>
                      <a:picLocks noChangeAspect="1" noChangeArrowheads="1"/>
                    </pic:cNvPicPr>
                  </pic:nvPicPr>
                  <pic:blipFill>
                    <a:blip r:embed="rId2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r>
        <w:rPr/>
        <w:drawing>
          <wp:inline distT="0" distB="0" distL="0" distR="0">
            <wp:extent cx="1270" cy="635"/>
            <wp:effectExtent l="0" t="0" r="0" b="0"/>
            <wp:docPr id="27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1" descr=""/>
                    <pic:cNvPicPr>
                      <a:picLocks noChangeAspect="1" noChangeArrowheads="1"/>
                    </pic:cNvPicPr>
                  </pic:nvPicPr>
                  <pic:blipFill>
                    <a:blip r:embed="rId2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80"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2" descr=""/>
                    <pic:cNvPicPr>
                      <a:picLocks noChangeAspect="1" noChangeArrowheads="1"/>
                    </pic:cNvPicPr>
                  </pic:nvPicPr>
                  <pic:blipFill>
                    <a:blip r:embed="rId2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酵母细胞厌氧发酵即无氧呼吸的场所为细胞质基质。</w:t>
      </w:r>
      <w:r>
        <w:rPr/>
        <w:drawing>
          <wp:inline distT="0" distB="0" distL="0" distR="0">
            <wp:extent cx="1270" cy="635"/>
            <wp:effectExtent l="0" t="0" r="0" b="0"/>
            <wp:docPr id="281"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3" descr=""/>
                    <pic:cNvPicPr>
                      <a:picLocks noChangeAspect="1" noChangeArrowheads="1"/>
                    </pic:cNvPicPr>
                  </pic:nvPicPr>
                  <pic:blipFill>
                    <a:blip r:embed="rId2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82"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4" descr=""/>
                    <pic:cNvPicPr>
                      <a:picLocks noChangeAspect="1" noChangeArrowheads="1"/>
                    </pic:cNvPicPr>
                  </pic:nvPicPr>
                  <pic:blipFill>
                    <a:blip r:embed="rId2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①</w:t>
      </w:r>
      <w:r>
        <w:rPr>
          <w:color w:val="000000"/>
        </w:rPr>
        <w:t>设计引物</w:t>
      </w:r>
      <w:r>
        <w:rPr>
          <w:color w:val="000000"/>
        </w:rPr>
        <w:t>1</w:t>
      </w:r>
      <w:r>
        <w:rPr>
          <w:color w:val="000000"/>
        </w:rPr>
        <w:t>的</w:t>
      </w:r>
      <w:r>
        <w:rPr>
          <w:color w:val="000000"/>
        </w:rPr>
        <w:t>5′</w:t>
      </w:r>
      <w:r>
        <w:rPr>
          <w:color w:val="000000"/>
        </w:rPr>
        <w:t>端序列，应考虑将编码起始密码子的序列由原核生物偏好的</w:t>
      </w:r>
      <w:r>
        <w:rPr>
          <w:color w:val="000000"/>
        </w:rPr>
        <w:t>GTG</w:t>
      </w:r>
      <w:r>
        <w:rPr>
          <w:color w:val="000000"/>
        </w:rPr>
        <w:t>转变为真核生物偏好的</w:t>
      </w:r>
      <w:r>
        <w:rPr>
          <w:color w:val="000000"/>
        </w:rPr>
        <w:t>ATG</w:t>
      </w:r>
      <w:r>
        <w:rPr>
          <w:color w:val="000000"/>
        </w:rPr>
        <w:t>，以便目的基因在酵母细胞中更好的表达；同时能通过双酶切以正确方向插入质粒，需要包含</w:t>
      </w:r>
      <w:r>
        <w:rPr>
          <w:color w:val="000000"/>
        </w:rPr>
        <w:t>BamHI</w:t>
      </w:r>
      <w:r>
        <w:rPr>
          <w:color w:val="000000"/>
        </w:rPr>
        <w:t>的识别序列。</w:t>
      </w:r>
      <w:r>
        <w:rPr/>
        <w:drawing>
          <wp:inline distT="0" distB="0" distL="0" distR="0">
            <wp:extent cx="1270" cy="635"/>
            <wp:effectExtent l="0" t="0" r="0" b="0"/>
            <wp:docPr id="283"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5" descr=""/>
                    <pic:cNvPicPr>
                      <a:picLocks noChangeAspect="1" noChangeArrowheads="1"/>
                    </pic:cNvPicPr>
                  </pic:nvPicPr>
                  <pic:blipFill>
                    <a:blip r:embed="rId2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②</w:t>
      </w:r>
      <w:r>
        <w:rPr>
          <w:color w:val="000000"/>
        </w:rPr>
        <w:t>将重组质粒导入大肠杆菌，重组质粒上有原核生物复制原点，所以能在大肠杆菌中扩增。由于启动子存在物种特异性，重组质粒上带有真核酿酒酵母基因的启动子，故重组质粒上的乳酸脱氢酶编码序列在大肠杆菌中不能高效表达。</w:t>
      </w:r>
      <w:r>
        <w:rPr/>
        <w:drawing>
          <wp:inline distT="0" distB="0" distL="0" distR="0">
            <wp:extent cx="1270" cy="635"/>
            <wp:effectExtent l="0" t="0" r="0" b="0"/>
            <wp:docPr id="284"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6" descr=""/>
                    <pic:cNvPicPr>
                      <a:picLocks noChangeAspect="1" noChangeArrowheads="1"/>
                    </pic:cNvPicPr>
                  </pic:nvPicPr>
                  <pic:blipFill>
                    <a:blip r:embed="rId2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③</w:t>
      </w:r>
      <w:r>
        <w:rPr>
          <w:color w:val="000000"/>
        </w:rPr>
        <w:t>在缺乏尿嘧啶的选择培养基上，不能合成尿嘧啶的酿酒酵母菌株不能生存，导入重组质粒的酿酒酵母菌株因为获得了尿嘧啶合成酶基因而可以正常生存，从而起到筛选作用。</w:t>
      </w:r>
      <w:r>
        <w:rPr/>
        <w:drawing>
          <wp:inline distT="0" distB="0" distL="0" distR="0">
            <wp:extent cx="1270" cy="635"/>
            <wp:effectExtent l="0" t="0" r="0" b="0"/>
            <wp:docPr id="285" name="图片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7" descr=""/>
                    <pic:cNvPicPr>
                      <a:picLocks noChangeAspect="1" noChangeArrowheads="1"/>
                    </pic:cNvPicPr>
                  </pic:nvPicPr>
                  <pic:blipFill>
                    <a:blip r:embed="rId2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86"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8" descr=""/>
                    <pic:cNvPicPr>
                      <a:picLocks noChangeAspect="1" noChangeArrowheads="1"/>
                    </pic:cNvPicPr>
                  </pic:nvPicPr>
                  <pic:blipFill>
                    <a:blip r:embed="rId2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、进一步优化发酵条件，使其更有利于乳酸菌的繁殖，可以提高其乳酸产量，</w:t>
      </w:r>
      <w:r>
        <w:rPr>
          <w:color w:val="000000"/>
        </w:rPr>
        <w:t>A</w:t>
      </w:r>
      <w:r>
        <w:rPr>
          <w:color w:val="000000"/>
        </w:rPr>
        <w:t>正确；</w:t>
      </w:r>
      <w:r>
        <w:rPr/>
        <w:drawing>
          <wp:inline distT="0" distB="0" distL="0" distR="0">
            <wp:extent cx="1270" cy="635"/>
            <wp:effectExtent l="0" t="0" r="0" b="0"/>
            <wp:docPr id="287" name="图片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9" descr=""/>
                    <pic:cNvPicPr>
                      <a:picLocks noChangeAspect="1" noChangeArrowheads="1"/>
                    </pic:cNvPicPr>
                  </pic:nvPicPr>
                  <pic:blipFill>
                    <a:blip r:embed="rId2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、由于启动子存在物种特异性，使用乳酸菌</w:t>
      </w:r>
      <w:r>
        <w:rPr>
          <w:color w:val="000000"/>
        </w:rPr>
        <w:t>LDH</w:t>
      </w:r>
      <w:r>
        <w:rPr>
          <w:color w:val="000000"/>
        </w:rPr>
        <w:t>基因自身的启动子，在酵母细胞中不表达，</w:t>
      </w:r>
      <w:r>
        <w:rPr>
          <w:color w:val="000000"/>
        </w:rPr>
        <w:t>B</w:t>
      </w:r>
      <w:r>
        <w:rPr>
          <w:color w:val="000000"/>
        </w:rPr>
        <w:t>错误；</w:t>
      </w:r>
      <w:r>
        <w:rPr/>
        <w:drawing>
          <wp:inline distT="0" distB="0" distL="0" distR="0">
            <wp:extent cx="1270" cy="635"/>
            <wp:effectExtent l="0" t="0" r="0" b="0"/>
            <wp:docPr id="288" name="图片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90" descr=""/>
                    <pic:cNvPicPr>
                      <a:picLocks noChangeAspect="1" noChangeArrowheads="1"/>
                    </pic:cNvPicPr>
                  </pic:nvPicPr>
                  <pic:blipFill>
                    <a:blip r:embed="rId2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、敲除酿酒酵母的丙酮酸脱羧酶基因，使酵母菌不能酿酒，从而提高乳酸产量，</w:t>
      </w:r>
      <w:r>
        <w:rPr>
          <w:color w:val="000000"/>
        </w:rPr>
        <w:t>C</w:t>
      </w:r>
      <w:r>
        <w:rPr>
          <w:color w:val="000000"/>
        </w:rPr>
        <w:t>正确；</w:t>
      </w:r>
      <w:r>
        <w:rPr/>
        <w:drawing>
          <wp:inline distT="0" distB="0" distL="0" distR="0">
            <wp:extent cx="1270" cy="635"/>
            <wp:effectExtent l="0" t="0" r="0" b="0"/>
            <wp:docPr id="289" name="图片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1" descr=""/>
                    <pic:cNvPicPr>
                      <a:picLocks noChangeAspect="1" noChangeArrowheads="1"/>
                    </pic:cNvPicPr>
                  </pic:nvPicPr>
                  <pic:blipFill>
                    <a:blip r:embed="rId2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、对转基因酿酒酵母进行诱变育种，可能会出现乳酸菌的高产菌株，</w:t>
      </w:r>
      <w:r>
        <w:rPr>
          <w:color w:val="000000"/>
        </w:rPr>
        <w:t>D</w:t>
      </w:r>
      <w:r>
        <w:rPr>
          <w:color w:val="000000"/>
        </w:rPr>
        <w:t>正确。</w:t>
      </w:r>
      <w:r>
        <w:rPr/>
        <w:drawing>
          <wp:inline distT="0" distB="0" distL="0" distR="0">
            <wp:extent cx="1270" cy="635"/>
            <wp:effectExtent l="0" t="0" r="0" b="0"/>
            <wp:docPr id="290" name="图片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2" descr=""/>
                    <pic:cNvPicPr>
                      <a:picLocks noChangeAspect="1" noChangeArrowheads="1"/>
                    </pic:cNvPicPr>
                  </pic:nvPicPr>
                  <pic:blipFill>
                    <a:blip r:embed="rId2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291" name="图片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3" descr=""/>
                    <pic:cNvPicPr>
                      <a:picLocks noChangeAspect="1" noChangeArrowheads="1"/>
                    </pic:cNvPicPr>
                  </pic:nvPicPr>
                  <pic:blipFill>
                    <a:blip r:embed="rId2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【点睛】本题以获得能产生乳酸的工程菌株为背景，考查基因工程的相关内容，重点考查基因表达载体的构建，掌握各操作步骤中需要注意的细节问题，识记</w:t>
      </w:r>
      <w:r>
        <w:rPr>
          <w:color w:val="000000"/>
        </w:rPr>
        <w:t>PCR</w:t>
      </w:r>
      <w:r>
        <w:rPr>
          <w:color w:val="000000"/>
        </w:rPr>
        <w:t>技术的原理和过程，能结合所学的知识准确答题。</w:t>
      </w:r>
      <w:r>
        <w:rPr/>
        <w:drawing>
          <wp:inline distT="0" distB="0" distL="0" distR="0">
            <wp:extent cx="1270" cy="635"/>
            <wp:effectExtent l="0" t="0" r="0" b="0"/>
            <wp:docPr id="292"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4" descr=""/>
                    <pic:cNvPicPr>
                      <a:picLocks noChangeAspect="1" noChangeArrowheads="1"/>
                    </pic:cNvPicPr>
                  </pic:nvPicPr>
                  <pic:blipFill>
                    <a:blip r:embed="rId2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黄瓜的花有雌花、雄花与两性花之分（雌花：仅雌蕊发育；雄花：仅雄蕊发育；两性花：雌雄蕊均发育）。位于非同源染色体上的</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基因均是花芽分化过程中乙烯合成途径的关键基因，对黄瓜花的性别决定有重要作用。</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基因的作用机制如图所示。</w:t>
      </w:r>
      <w:r>
        <w:rPr/>
        <w:drawing>
          <wp:inline distT="0" distB="0" distL="0" distR="0">
            <wp:extent cx="1270" cy="635"/>
            <wp:effectExtent l="0" t="0" r="0" b="0"/>
            <wp:docPr id="293"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5" descr=""/>
                    <pic:cNvPicPr>
                      <a:picLocks noChangeAspect="1" noChangeArrowheads="1"/>
                    </pic:cNvPicPr>
                  </pic:nvPicPr>
                  <pic:blipFill>
                    <a:blip r:embed="rId2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3448685" cy="828675"/>
            <wp:effectExtent l="0" t="0" r="0" b="0"/>
            <wp:docPr id="294"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6" descr=""/>
                    <pic:cNvPicPr>
                      <a:picLocks noChangeAspect="1" noChangeArrowheads="1"/>
                    </pic:cNvPicPr>
                  </pic:nvPicPr>
                  <pic:blipFill>
                    <a:blip r:embed="rId295"/>
                    <a:srcRect l="-10" t="-43" r="-10" b="-43"/>
                    <a:stretch>
                      <a:fillRect/>
                    </a:stretch>
                  </pic:blipFill>
                  <pic:spPr bwMode="auto">
                    <a:xfrm>
                      <a:off x="0" y="0"/>
                      <a:ext cx="3448685" cy="828675"/>
                    </a:xfrm>
                    <a:prstGeom prst="rect">
                      <a:avLst/>
                    </a:prstGeom>
                  </pic:spPr>
                </pic:pic>
              </a:graphicData>
            </a:graphic>
          </wp:inline>
        </w:drawing>
      </w:r>
      <w:r>
        <w:rPr/>
        <w:drawing>
          <wp:inline distT="0" distB="0" distL="0" distR="0">
            <wp:extent cx="1270" cy="635"/>
            <wp:effectExtent l="0" t="0" r="0" b="0"/>
            <wp:docPr id="295"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7" descr=""/>
                    <pic:cNvPicPr>
                      <a:picLocks noChangeAspect="1" noChangeArrowheads="1"/>
                    </pic:cNvPicPr>
                  </pic:nvPicPr>
                  <pic:blipFill>
                    <a:blip r:embed="rId2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w:t>
      </w:r>
      <w:r>
        <w:rPr>
          <w:rFonts w:ascii="宋体" w:hAnsi="宋体" w:cs="宋体"/>
          <w:color w:val="000000"/>
        </w:rPr>
        <w:t>）促进（</w:t>
      </w:r>
      <w:r>
        <w:rPr>
          <w:rFonts w:eastAsia="Times New Roman" w:cs="Times New Roman"/>
          <w:color w:val="000000"/>
        </w:rPr>
        <w:t>-</w:t>
      </w:r>
      <w:r>
        <w:rPr>
          <w:rFonts w:ascii="宋体" w:hAnsi="宋体" w:cs="宋体"/>
          <w:color w:val="000000"/>
        </w:rPr>
        <w:t>）抑制</w:t>
      </w:r>
      <w:r>
        <w:rPr>
          <w:rFonts w:cs="Times New Roman" w:eastAsia="Times New Roman"/>
          <w:color w:val="000000"/>
        </w:rPr>
        <w:t xml:space="preserve">   </w:t>
      </w:r>
      <w:r>
        <w:rPr>
          <w:rFonts w:eastAsia="Times New Roman" w:cs="Times New Roman"/>
          <w:color w:val="000000"/>
        </w:rPr>
        <w:t>*</w:t>
      </w:r>
      <w:r>
        <w:rPr>
          <w:rFonts w:ascii="宋体" w:hAnsi="宋体" w:cs="宋体"/>
          <w:color w:val="000000"/>
        </w:rPr>
        <w:t>未被乙烯抑制时雄蕊可正常发育</w:t>
      </w:r>
      <w:r>
        <w:rPr/>
        <w:drawing>
          <wp:inline distT="0" distB="0" distL="0" distR="0">
            <wp:extent cx="1270" cy="635"/>
            <wp:effectExtent l="0" t="0" r="0" b="0"/>
            <wp:docPr id="296"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8" descr=""/>
                    <pic:cNvPicPr>
                      <a:picLocks noChangeAspect="1" noChangeArrowheads="1"/>
                    </pic:cNvPicPr>
                  </pic:nvPicPr>
                  <pic:blipFill>
                    <a:blip r:embed="rId2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eastAsia="Times New Roman" w:cs="Times New Roman"/>
          <w:color w:val="000000"/>
        </w:rPr>
        <w:t>M</w:t>
      </w:r>
      <w:r>
        <w:rPr>
          <w:rFonts w:ascii="宋体" w:hAnsi="宋体" w:cs="宋体"/>
          <w:color w:val="000000"/>
        </w:rPr>
        <w:t>基因的表达与乙烯的产生之间存在</w:t>
      </w:r>
      <w:r>
        <w:rPr>
          <w:color w:val="000000"/>
        </w:rPr>
        <w:t>__________</w:t>
      </w:r>
      <w:r>
        <w:rPr>
          <w:rFonts w:ascii="宋体" w:hAnsi="宋体" w:cs="宋体"/>
          <w:color w:val="000000"/>
        </w:rPr>
        <w:t>（正</w:t>
      </w:r>
      <w:r>
        <w:rPr>
          <w:rFonts w:eastAsia="Times New Roman" w:cs="Times New Roman"/>
          <w:color w:val="000000"/>
        </w:rPr>
        <w:t>/</w:t>
      </w:r>
      <w:r>
        <w:rPr>
          <w:rFonts w:ascii="宋体" w:hAnsi="宋体" w:cs="宋体"/>
          <w:color w:val="000000"/>
        </w:rPr>
        <w:t>负）反馈，造成乙烯持续积累，进而抑制雄蕊发育。</w:t>
      </w:r>
      <w:r>
        <w:rPr/>
        <w:drawing>
          <wp:inline distT="0" distB="0" distL="0" distR="0">
            <wp:extent cx="1270" cy="635"/>
            <wp:effectExtent l="0" t="0" r="0" b="0"/>
            <wp:docPr id="297"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9" descr=""/>
                    <pic:cNvPicPr>
                      <a:picLocks noChangeAspect="1" noChangeArrowheads="1"/>
                    </pic:cNvPicPr>
                  </pic:nvPicPr>
                  <pic:blipFill>
                    <a:blip r:embed="rId2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依据</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基因的作用机制推断，</w:t>
      </w:r>
      <w:r>
        <w:rPr>
          <w:rFonts w:eastAsia="Times New Roman" w:cs="Times New Roman"/>
          <w:color w:val="000000"/>
        </w:rPr>
        <w:t>FFMM</w:t>
      </w:r>
      <w:r>
        <w:rPr>
          <w:rFonts w:ascii="宋体" w:hAnsi="宋体" w:cs="宋体"/>
          <w:color w:val="000000"/>
        </w:rPr>
        <w:t>基因型的黄瓜植株开雌花，</w:t>
      </w:r>
      <w:r>
        <w:rPr>
          <w:rFonts w:eastAsia="Times New Roman" w:cs="Times New Roman"/>
          <w:color w:val="000000"/>
        </w:rPr>
        <w:t>FFmm</w:t>
      </w:r>
      <w:r>
        <w:rPr>
          <w:rFonts w:ascii="宋体" w:hAnsi="宋体" w:cs="宋体"/>
          <w:color w:val="000000"/>
        </w:rPr>
        <w:t>基因型的黄瓜植株开</w:t>
      </w:r>
      <w:r>
        <w:rPr>
          <w:color w:val="000000"/>
        </w:rPr>
        <w:t>__________</w:t>
      </w:r>
      <w:r>
        <w:rPr>
          <w:rFonts w:ascii="宋体" w:hAnsi="宋体" w:cs="宋体"/>
          <w:color w:val="000000"/>
        </w:rPr>
        <w:t>花。当对</w:t>
      </w:r>
      <w:r>
        <w:rPr>
          <w:rFonts w:eastAsia="Times New Roman" w:cs="Times New Roman"/>
          <w:color w:val="000000"/>
        </w:rPr>
        <w:t>FFmm</w:t>
      </w:r>
      <w:r>
        <w:rPr>
          <w:rFonts w:ascii="宋体" w:hAnsi="宋体" w:cs="宋体"/>
          <w:color w:val="000000"/>
        </w:rPr>
        <w:t>基因型的黄瓜植株外源施加</w:t>
      </w:r>
      <w:r>
        <w:rPr>
          <w:color w:val="000000"/>
        </w:rPr>
        <w:t>__________</w:t>
      </w:r>
      <w:r>
        <w:rPr>
          <w:rFonts w:ascii="宋体" w:hAnsi="宋体" w:cs="宋体"/>
          <w:color w:val="000000"/>
        </w:rPr>
        <w:t>（乙烯抑制剂</w:t>
      </w:r>
      <w:r>
        <w:rPr>
          <w:rFonts w:eastAsia="Times New Roman" w:cs="Times New Roman"/>
          <w:color w:val="000000"/>
        </w:rPr>
        <w:t>/</w:t>
      </w:r>
      <w:r>
        <w:rPr>
          <w:rFonts w:ascii="宋体" w:hAnsi="宋体" w:cs="宋体"/>
          <w:color w:val="000000"/>
        </w:rPr>
        <w:t>乙烯利）时，出现雌花。</w:t>
      </w:r>
      <w:r>
        <w:rPr/>
        <w:drawing>
          <wp:inline distT="0" distB="0" distL="0" distR="0">
            <wp:extent cx="1270" cy="635"/>
            <wp:effectExtent l="0" t="0" r="0" b="0"/>
            <wp:docPr id="298" name="图片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00" descr=""/>
                    <pic:cNvPicPr>
                      <a:picLocks noChangeAspect="1" noChangeArrowheads="1"/>
                    </pic:cNvPicPr>
                  </pic:nvPicPr>
                  <pic:blipFill>
                    <a:blip r:embed="rId2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现有</w:t>
      </w:r>
      <w:r>
        <w:rPr>
          <w:rFonts w:eastAsia="Times New Roman" w:cs="Times New Roman"/>
          <w:color w:val="000000"/>
        </w:rPr>
        <w:t>FFMM</w:t>
      </w:r>
      <w:r>
        <w:rPr>
          <w:rFonts w:ascii="宋体" w:hAnsi="宋体" w:cs="宋体"/>
          <w:color w:val="000000"/>
        </w:rPr>
        <w:t>、</w:t>
      </w:r>
      <w:r>
        <w:rPr>
          <w:rFonts w:eastAsia="Times New Roman" w:cs="Times New Roman"/>
          <w:color w:val="000000"/>
        </w:rPr>
        <w:t>ffMM</w:t>
      </w:r>
      <w:r>
        <w:rPr>
          <w:rFonts w:ascii="宋体" w:hAnsi="宋体" w:cs="宋体"/>
          <w:color w:val="000000"/>
        </w:rPr>
        <w:t>和</w:t>
      </w:r>
      <w:r>
        <w:rPr>
          <w:rFonts w:eastAsia="Times New Roman" w:cs="Times New Roman"/>
          <w:color w:val="000000"/>
        </w:rPr>
        <w:t>FFmm</w:t>
      </w:r>
      <w:r>
        <w:rPr>
          <w:rFonts w:ascii="宋体" w:hAnsi="宋体" w:cs="宋体"/>
          <w:color w:val="000000"/>
        </w:rPr>
        <w:t>三种基因型的亲本，若要获得基因型为</w:t>
      </w:r>
      <w:r>
        <w:rPr>
          <w:rFonts w:eastAsia="Times New Roman" w:cs="Times New Roman"/>
          <w:color w:val="000000"/>
        </w:rPr>
        <w:t>ffmm</w:t>
      </w:r>
      <w:r>
        <w:rPr>
          <w:rFonts w:ascii="宋体" w:hAnsi="宋体" w:cs="宋体"/>
          <w:color w:val="000000"/>
        </w:rPr>
        <w:t>的植株，请完成如下实验流程设计。</w:t>
      </w:r>
      <w:r>
        <w:rPr/>
        <w:drawing>
          <wp:inline distT="0" distB="0" distL="0" distR="0">
            <wp:extent cx="1270" cy="635"/>
            <wp:effectExtent l="0" t="0" r="0" b="0"/>
            <wp:docPr id="299" name="图片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01" descr=""/>
                    <pic:cNvPicPr>
                      <a:picLocks noChangeAspect="1" noChangeArrowheads="1"/>
                    </pic:cNvPicPr>
                  </pic:nvPicPr>
                  <pic:blipFill>
                    <a:blip r:embed="rId3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3362960" cy="1295400"/>
            <wp:effectExtent l="0" t="0" r="0" b="0"/>
            <wp:docPr id="300" name="图片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2" descr=""/>
                    <pic:cNvPicPr>
                      <a:picLocks noChangeAspect="1" noChangeArrowheads="1"/>
                    </pic:cNvPicPr>
                  </pic:nvPicPr>
                  <pic:blipFill>
                    <a:blip r:embed="rId301"/>
                    <a:srcRect l="-11" t="-28" r="-11" b="-28"/>
                    <a:stretch>
                      <a:fillRect/>
                    </a:stretch>
                  </pic:blipFill>
                  <pic:spPr bwMode="auto">
                    <a:xfrm>
                      <a:off x="0" y="0"/>
                      <a:ext cx="3362960" cy="1295400"/>
                    </a:xfrm>
                    <a:prstGeom prst="rect">
                      <a:avLst/>
                    </a:prstGeom>
                  </pic:spPr>
                </pic:pic>
              </a:graphicData>
            </a:graphic>
          </wp:inline>
        </w:drawing>
      </w:r>
      <w:r>
        <w:rPr/>
        <w:drawing>
          <wp:inline distT="0" distB="0" distL="0" distR="0">
            <wp:extent cx="1270" cy="635"/>
            <wp:effectExtent l="0" t="0" r="0" b="0"/>
            <wp:docPr id="301" name="图片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3" descr=""/>
                    <pic:cNvPicPr>
                      <a:picLocks noChangeAspect="1" noChangeArrowheads="1"/>
                    </pic:cNvPicPr>
                  </pic:nvPicPr>
                  <pic:blipFill>
                    <a:blip r:embed="rId3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母本基因型：</w:t>
      </w:r>
      <w:r>
        <w:rPr>
          <w:color w:val="000000"/>
        </w:rPr>
        <w:t>__________</w:t>
      </w:r>
      <w:r>
        <w:rPr>
          <w:rFonts w:ascii="宋体" w:hAnsi="宋体" w:cs="宋体"/>
          <w:color w:val="000000"/>
        </w:rPr>
        <w:t>；父本基因型：</w:t>
      </w:r>
      <w:r>
        <w:rPr>
          <w:color w:val="000000"/>
        </w:rPr>
        <w:t>__________</w:t>
      </w:r>
      <w:r>
        <w:rPr>
          <w:rFonts w:ascii="宋体" w:hAnsi="宋体" w:cs="宋体"/>
          <w:color w:val="000000"/>
        </w:rPr>
        <w:t>；对部分植物施加适量</w:t>
      </w:r>
      <w:r>
        <w:rPr>
          <w:color w:val="000000"/>
        </w:rPr>
        <w:t>__________</w:t>
      </w:r>
      <w:r>
        <w:rPr/>
        <w:drawing>
          <wp:inline distT="0" distB="0" distL="0" distR="0">
            <wp:extent cx="1270" cy="635"/>
            <wp:effectExtent l="0" t="0" r="0" b="0"/>
            <wp:docPr id="302" name="图片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4" descr=""/>
                    <pic:cNvPicPr>
                      <a:picLocks noChangeAspect="1" noChangeArrowheads="1"/>
                    </pic:cNvPicPr>
                  </pic:nvPicPr>
                  <pic:blipFill>
                    <a:blip r:embed="rId3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正</w:t>
      </w:r>
      <w:r>
        <w:rPr>
          <w:rFonts w:cs="Times New Roman" w:eastAsia="Times New Roman"/>
          <w:color w:val="000000"/>
        </w:rPr>
        <w:t xml:space="preserve">    </w:t>
      </w:r>
      <w:r>
        <w:rPr>
          <w:color w:val="000000"/>
        </w:rPr>
        <w:t>（</w:t>
      </w:r>
      <w:r>
        <w:rPr>
          <w:color w:val="000000"/>
        </w:rPr>
        <w:t>2</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两性</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乙烯利</w:t>
      </w:r>
      <w:r>
        <w:rPr>
          <w:rFonts w:cs="Times New Roman" w:eastAsia="Times New Roman"/>
          <w:color w:val="000000"/>
        </w:rPr>
        <w:t xml:space="preserve">    </w:t>
      </w:r>
      <w:r>
        <w:rPr/>
        <w:drawing>
          <wp:inline distT="0" distB="0" distL="0" distR="0">
            <wp:extent cx="1270" cy="635"/>
            <wp:effectExtent l="0" t="0" r="0" b="0"/>
            <wp:docPr id="303"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5" descr=""/>
                    <pic:cNvPicPr>
                      <a:picLocks noChangeAspect="1" noChangeArrowheads="1"/>
                    </pic:cNvPicPr>
                  </pic:nvPicPr>
                  <pic:blipFill>
                    <a:blip r:embed="rId3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FFmm</w:t>
      </w:r>
      <w:r>
        <w:rPr>
          <w:color w:val="000000"/>
        </w:rPr>
        <w:t xml:space="preserve">    ②. </w:t>
      </w:r>
      <w:r>
        <w:rPr>
          <w:rFonts w:eastAsia="Times New Roman" w:cs="Times New Roman"/>
          <w:color w:val="000000"/>
        </w:rPr>
        <w:t>ffMM</w:t>
      </w:r>
      <w:r>
        <w:rPr>
          <w:color w:val="000000"/>
        </w:rPr>
        <w:t xml:space="preserve">    ③. </w:t>
      </w:r>
      <w:r>
        <w:rPr>
          <w:rFonts w:ascii="宋体" w:hAnsi="宋体" w:cs="宋体"/>
          <w:color w:val="000000"/>
        </w:rPr>
        <w:t>乙烯抑制剂</w:t>
      </w:r>
      <w:r>
        <w:rPr/>
        <w:drawing>
          <wp:inline distT="0" distB="0" distL="0" distR="0">
            <wp:extent cx="1270" cy="635"/>
            <wp:effectExtent l="0" t="0" r="0" b="0"/>
            <wp:docPr id="304" name="图片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6" descr=""/>
                    <pic:cNvPicPr>
                      <a:picLocks noChangeAspect="1" noChangeArrowheads="1"/>
                    </pic:cNvPicPr>
                  </pic:nvPicPr>
                  <pic:blipFill>
                    <a:blip r:embed="rId3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05" name="图片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7" descr=""/>
                    <pic:cNvPicPr>
                      <a:picLocks noChangeAspect="1" noChangeArrowheads="1"/>
                    </pic:cNvPicPr>
                  </pic:nvPicPr>
                  <pic:blipFill>
                    <a:blip r:embed="rId3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【分析】分析题意和图示可知，黄瓜的花受到基因型和乙烯的共同影响，</w:t>
      </w:r>
      <w:r>
        <w:rPr>
          <w:color w:val="000000"/>
        </w:rPr>
        <w:t>F</w:t>
      </w:r>
      <w:r>
        <w:rPr>
          <w:color w:val="000000"/>
        </w:rPr>
        <w:t>基因存在时会合成乙烯，促进雌蕊的发育，同时激活</w:t>
      </w:r>
      <w:r>
        <w:rPr>
          <w:color w:val="000000"/>
        </w:rPr>
        <w:t>M</w:t>
      </w:r>
      <w:r>
        <w:rPr>
          <w:color w:val="000000"/>
        </w:rPr>
        <w:t>基因，</w:t>
      </w:r>
      <w:r>
        <w:rPr>
          <w:color w:val="000000"/>
        </w:rPr>
        <w:t>M</w:t>
      </w:r>
      <w:r>
        <w:rPr>
          <w:color w:val="000000"/>
        </w:rPr>
        <w:t>基因的表达会进一步促进乙烯合成而抑制雄蕊的发育，故可推知，</w:t>
      </w:r>
      <w:r>
        <w:rPr>
          <w:color w:val="000000"/>
        </w:rPr>
        <w:t>F_M_</w:t>
      </w:r>
      <w:r>
        <w:rPr>
          <w:color w:val="000000"/>
        </w:rPr>
        <w:t>的植株开雌花，</w:t>
      </w:r>
      <w:r>
        <w:rPr>
          <w:color w:val="000000"/>
        </w:rPr>
        <w:t>F_mm</w:t>
      </w:r>
      <w:r>
        <w:rPr>
          <w:color w:val="000000"/>
        </w:rPr>
        <w:t>的植株开两性花，</w:t>
      </w:r>
      <w:r>
        <w:rPr>
          <w:color w:val="000000"/>
        </w:rPr>
        <w:t>ffM_</w:t>
      </w:r>
      <w:r>
        <w:rPr>
          <w:color w:val="000000"/>
        </w:rPr>
        <w:t>和</w:t>
      </w:r>
      <w:r>
        <w:rPr>
          <w:color w:val="000000"/>
        </w:rPr>
        <w:t>ffmm</w:t>
      </w:r>
      <w:r>
        <w:rPr>
          <w:color w:val="000000"/>
        </w:rPr>
        <w:t>的植株开雄花。</w:t>
      </w:r>
      <w:r>
        <w:rPr/>
        <w:drawing>
          <wp:inline distT="0" distB="0" distL="0" distR="0">
            <wp:extent cx="1270" cy="635"/>
            <wp:effectExtent l="0" t="0" r="0" b="0"/>
            <wp:docPr id="306" name="图片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8" descr=""/>
                    <pic:cNvPicPr>
                      <a:picLocks noChangeAspect="1" noChangeArrowheads="1"/>
                    </pic:cNvPicPr>
                  </pic:nvPicPr>
                  <pic:blipFill>
                    <a:blip r:embed="rId3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307" name="图片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9" descr=""/>
                    <pic:cNvPicPr>
                      <a:picLocks noChangeAspect="1" noChangeArrowheads="1"/>
                    </pic:cNvPicPr>
                  </pic:nvPicPr>
                  <pic:blipFill>
                    <a:blip r:embed="rId3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据图分析，</w:t>
      </w:r>
      <w:r>
        <w:rPr>
          <w:color w:val="000000"/>
        </w:rPr>
        <w:t>M</w:t>
      </w:r>
      <w:r>
        <w:rPr>
          <w:color w:val="000000"/>
        </w:rPr>
        <w:t>基因的表达会促进乙烯的产生，乙烯的产生又会促进</w:t>
      </w:r>
      <w:r>
        <w:rPr>
          <w:color w:val="000000"/>
        </w:rPr>
        <w:t>M</w:t>
      </w:r>
      <w:r>
        <w:rPr>
          <w:color w:val="000000"/>
        </w:rPr>
        <w:t>基因的表达，即二者之间存在正反馈，造成乙烯持续积累，进而抑制雄蕊发育。</w:t>
      </w:r>
      <w:r>
        <w:rPr/>
        <w:drawing>
          <wp:inline distT="0" distB="0" distL="0" distR="0">
            <wp:extent cx="1270" cy="635"/>
            <wp:effectExtent l="0" t="0" r="0" b="0"/>
            <wp:docPr id="308" name="图片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10" descr=""/>
                    <pic:cNvPicPr>
                      <a:picLocks noChangeAspect="1" noChangeArrowheads="1"/>
                    </pic:cNvPicPr>
                  </pic:nvPicPr>
                  <pic:blipFill>
                    <a:blip r:embed="rId3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309" name="图片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1" descr=""/>
                    <pic:cNvPicPr>
                      <a:picLocks noChangeAspect="1" noChangeArrowheads="1"/>
                    </pic:cNvPicPr>
                  </pic:nvPicPr>
                  <pic:blipFill>
                    <a:blip r:embed="rId3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由分析可知，</w:t>
      </w:r>
      <w:r>
        <w:rPr>
          <w:color w:val="000000"/>
        </w:rPr>
        <w:t>FFmm</w:t>
      </w:r>
      <w:r>
        <w:rPr>
          <w:color w:val="000000"/>
        </w:rPr>
        <w:t>基因型的黄瓜植株开两性花。当对</w:t>
      </w:r>
      <w:r>
        <w:rPr>
          <w:color w:val="000000"/>
        </w:rPr>
        <w:t>FFmm</w:t>
      </w:r>
      <w:r>
        <w:rPr>
          <w:color w:val="000000"/>
        </w:rPr>
        <w:t>基因型的黄瓜植株外源施加乙烯利时，较高浓度的乙烯会抑制雄蕊的发育，出现雌花。</w:t>
      </w:r>
      <w:r>
        <w:rPr/>
        <w:drawing>
          <wp:inline distT="0" distB="0" distL="0" distR="0">
            <wp:extent cx="1270" cy="635"/>
            <wp:effectExtent l="0" t="0" r="0" b="0"/>
            <wp:docPr id="310" name="图片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2" descr=""/>
                    <pic:cNvPicPr>
                      <a:picLocks noChangeAspect="1" noChangeArrowheads="1"/>
                    </pic:cNvPicPr>
                  </pic:nvPicPr>
                  <pic:blipFill>
                    <a:blip r:embed="rId3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311" name="图片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3" descr=""/>
                    <pic:cNvPicPr>
                      <a:picLocks noChangeAspect="1" noChangeArrowheads="1"/>
                    </pic:cNvPicPr>
                  </pic:nvPicPr>
                  <pic:blipFill>
                    <a:blip r:embed="rId3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现有</w:t>
      </w:r>
      <w:r>
        <w:rPr>
          <w:color w:val="000000"/>
        </w:rPr>
        <w:t>FFMM</w:t>
      </w:r>
      <w:r>
        <w:rPr>
          <w:color w:val="000000"/>
        </w:rPr>
        <w:t>、</w:t>
      </w:r>
      <w:r>
        <w:rPr>
          <w:color w:val="000000"/>
        </w:rPr>
        <w:t>ffMM</w:t>
      </w:r>
      <w:r>
        <w:rPr>
          <w:color w:val="000000"/>
        </w:rPr>
        <w:t>和</w:t>
      </w:r>
      <w:r>
        <w:rPr>
          <w:color w:val="000000"/>
        </w:rPr>
        <w:t>FFmm</w:t>
      </w:r>
      <w:r>
        <w:rPr>
          <w:color w:val="000000"/>
        </w:rPr>
        <w:t>三种基因型的亲本，若要获得基因型为</w:t>
      </w:r>
      <w:r>
        <w:rPr>
          <w:color w:val="000000"/>
        </w:rPr>
        <w:t>ffmm</w:t>
      </w:r>
      <w:r>
        <w:rPr>
          <w:color w:val="000000"/>
        </w:rPr>
        <w:t>的植株，可以将</w:t>
      </w:r>
      <w:r>
        <w:rPr>
          <w:color w:val="000000"/>
        </w:rPr>
        <w:t>FFmm</w:t>
      </w:r>
      <w:r>
        <w:rPr>
          <w:color w:val="000000"/>
        </w:rPr>
        <w:t>（开两性花）作母本，</w:t>
      </w:r>
      <w:r>
        <w:rPr>
          <w:color w:val="000000"/>
        </w:rPr>
        <w:t>ffMM</w:t>
      </w:r>
      <w:r>
        <w:rPr>
          <w:color w:val="000000"/>
        </w:rPr>
        <w:t>（开雄花）作父本，后代</w:t>
      </w:r>
      <w:r>
        <w:rPr>
          <w:color w:val="000000"/>
        </w:rPr>
        <w:t>F</w:t>
      </w:r>
      <w:r>
        <w:rPr>
          <w:color w:val="000000"/>
          <w:vertAlign w:val="subscript"/>
        </w:rPr>
        <w:t>1</w:t>
      </w:r>
      <w:r>
        <w:rPr>
          <w:color w:val="000000"/>
        </w:rPr>
        <w:t>基因型为</w:t>
      </w:r>
      <w:r>
        <w:rPr>
          <w:color w:val="000000"/>
        </w:rPr>
        <w:t>FfMm</w:t>
      </w:r>
      <w:r>
        <w:rPr>
          <w:color w:val="000000"/>
        </w:rPr>
        <w:t>（开雌花），再用</w:t>
      </w:r>
      <w:r>
        <w:rPr>
          <w:color w:val="000000"/>
        </w:rPr>
        <w:t>F</w:t>
      </w:r>
      <w:r>
        <w:rPr>
          <w:color w:val="000000"/>
          <w:vertAlign w:val="subscript"/>
        </w:rPr>
        <w:t>1</w:t>
      </w:r>
      <w:r>
        <w:rPr>
          <w:color w:val="000000"/>
        </w:rPr>
        <w:t>作母本，对部分</w:t>
      </w:r>
      <w:r>
        <w:rPr>
          <w:color w:val="000000"/>
        </w:rPr>
        <w:t>F</w:t>
      </w:r>
      <w:r>
        <w:rPr>
          <w:color w:val="000000"/>
          <w:vertAlign w:val="subscript"/>
        </w:rPr>
        <w:t>1</w:t>
      </w:r>
      <w:r>
        <w:rPr>
          <w:color w:val="000000"/>
        </w:rPr>
        <w:t>植株施加适量的乙烯抑制剂，使其雄蕊发育作父本，杂交后代即会出现基因型为</w:t>
      </w:r>
      <w:r>
        <w:rPr>
          <w:color w:val="000000"/>
        </w:rPr>
        <w:t>ffmm</w:t>
      </w:r>
      <w:r>
        <w:rPr>
          <w:color w:val="000000"/>
        </w:rPr>
        <w:t>的植株。</w:t>
      </w:r>
      <w:r>
        <w:rPr/>
        <w:drawing>
          <wp:inline distT="0" distB="0" distL="0" distR="0">
            <wp:extent cx="1270" cy="635"/>
            <wp:effectExtent l="0" t="0" r="0" b="0"/>
            <wp:docPr id="312" name="图片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4" descr=""/>
                    <pic:cNvPicPr>
                      <a:picLocks noChangeAspect="1" noChangeArrowheads="1"/>
                    </pic:cNvPicPr>
                  </pic:nvPicPr>
                  <pic:blipFill>
                    <a:blip r:embed="rId3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【点睛】解答本题的关键是根据题干信息确定黄瓜花性别与基因型的关系，进而结合题意分析作答。</w:t>
      </w:r>
      <w:r>
        <w:rPr/>
        <w:drawing>
          <wp:inline distT="0" distB="0" distL="0" distR="0">
            <wp:extent cx="1270" cy="635"/>
            <wp:effectExtent l="0" t="0" r="0" b="0"/>
            <wp:docPr id="313" name="图片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5" descr=""/>
                    <pic:cNvPicPr>
                      <a:picLocks noChangeAspect="1" noChangeArrowheads="1"/>
                    </pic:cNvPicPr>
                  </pic:nvPicPr>
                  <pic:blipFill>
                    <a:blip r:embed="rId314"/>
                    <a:srcRect l="-23" t="-70" r="-23" b="-70"/>
                    <a:stretch>
                      <a:fillRect/>
                    </a:stretch>
                  </pic:blipFill>
                  <pic:spPr bwMode="auto">
                    <a:xfrm>
                      <a:off x="0" y="0"/>
                      <a:ext cx="1270" cy="635"/>
                    </a:xfrm>
                    <a:prstGeom prst="rect">
                      <a:avLst/>
                    </a:prstGeom>
                  </pic:spPr>
                </pic:pic>
              </a:graphicData>
            </a:graphic>
          </wp:inline>
        </w:drawing>
      </w:r>
    </w:p>
    <w:p>
      <w:pPr>
        <w:pStyle w:val="Normal"/>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exact" w:line="440"/>
        <w:ind w:firstLine="420"/>
        <w:rPr>
          <w:rFonts w:ascii="微软雅黑" w:hAnsi="微软雅黑" w:eastAsia="微软雅黑" w:cs="Times New Roman"/>
          <w:color w:val="2E74B5"/>
          <w:sz w:val="22"/>
          <w:szCs w:val="22"/>
        </w:rPr>
      </w:pPr>
      <w:r>
        <w:rPr>
          <w:rFonts w:eastAsia="Times New Roman" w:cs="Times New Roman"/>
        </w:rPr>
        <w:t xml:space="preserve"> </w:t>
      </w:r>
      <w:r>
        <w:rPr/>
        <w:drawing>
          <wp:inline distT="0" distB="0" distL="0" distR="0">
            <wp:extent cx="1270" cy="635"/>
            <wp:effectExtent l="0" t="0" r="0" b="0"/>
            <wp:docPr id="314" name="图片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32" descr=""/>
                    <pic:cNvPicPr>
                      <a:picLocks noChangeAspect="1" noChangeArrowheads="1"/>
                    </pic:cNvPicPr>
                  </pic:nvPicPr>
                  <pic:blipFill>
                    <a:blip r:embed="rId315"/>
                    <a:srcRect l="-23" t="-70" r="-23" b="-70"/>
                    <a:stretch>
                      <a:fillRect/>
                    </a:stretch>
                  </pic:blipFill>
                  <pic:spPr bwMode="auto">
                    <a:xfrm>
                      <a:off x="0" y="0"/>
                      <a:ext cx="1270" cy="635"/>
                    </a:xfrm>
                    <a:prstGeom prst="rect">
                      <a:avLst/>
                    </a:prstGeom>
                  </pic:spPr>
                </pic:pic>
              </a:graphicData>
            </a:graphic>
          </wp:inline>
        </w:drawing>
      </w:r>
    </w:p>
    <w:p>
      <w:pPr>
        <w:sectPr>
          <w:headerReference w:type="default" r:id="rId317"/>
          <w:footerReference w:type="default" r:id="rId318"/>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textAlignment w:val="center"/>
        <w:rPr>
          <w:color w:val="000000"/>
        </w:rPr>
      </w:pPr>
      <w:r>
        <w:rPr>
          <w:rFonts w:eastAsia="Times New Roman" w:cs="Times New Roman"/>
        </w:rPr>
        <w:t xml:space="preserve"> </w:t>
      </w:r>
      <w:r>
        <w:rPr/>
        <w:drawing>
          <wp:inline distT="0" distB="0" distL="0" distR="0">
            <wp:extent cx="1270" cy="635"/>
            <wp:effectExtent l="0" t="0" r="0" b="0"/>
            <wp:docPr id="315" name="图片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33" descr=""/>
                    <pic:cNvPicPr>
                      <a:picLocks noChangeAspect="1" noChangeArrowheads="1"/>
                    </pic:cNvPicPr>
                  </pic:nvPicPr>
                  <pic:blipFill>
                    <a:blip r:embed="rId316"/>
                    <a:srcRect l="-23" t="-70" r="-23" b="-70"/>
                    <a:stretch>
                      <a:fillRect/>
                    </a:stretch>
                  </pic:blipFill>
                  <pic:spPr bwMode="auto">
                    <a:xfrm>
                      <a:off x="0" y="0"/>
                      <a:ext cx="1270" cy="635"/>
                    </a:xfrm>
                    <a:prstGeom prst="rect">
                      <a:avLst/>
                    </a:prstGeom>
                  </pic:spPr>
                </pic:pic>
              </a:graphicData>
            </a:graphic>
          </wp:inline>
        </w:drawing>
      </w:r>
    </w:p>
    <w:p>
      <w:pPr>
        <w:pStyle w:val="Normal"/>
        <w:rPr>
          <w:color w:val="000000"/>
        </w:rPr>
      </w:pPr>
      <w:r>
        <w:rPr>
          <w:color w:val="000000"/>
        </w:rPr>
      </w:r>
    </w:p>
    <w:sectPr>
      <w:headerReference w:type="default" r:id="rId319"/>
      <w:footerReference w:type="default" r:id="rId320"/>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3.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4.wmf"/><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image" Target="media/image1.png"/><Relationship Id="rId27" Type="http://schemas.openxmlformats.org/officeDocument/2006/relationships/image" Target="media/image1.png"/><Relationship Id="rId28" Type="http://schemas.openxmlformats.org/officeDocument/2006/relationships/image" Target="media/image1.png"/><Relationship Id="rId29" Type="http://schemas.openxmlformats.org/officeDocument/2006/relationships/image" Target="media/image1.png"/><Relationship Id="rId30" Type="http://schemas.openxmlformats.org/officeDocument/2006/relationships/image" Target="media/image1.png"/><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image" Target="media/image1.png"/><Relationship Id="rId38" Type="http://schemas.openxmlformats.org/officeDocument/2006/relationships/image" Target="media/image1.png"/><Relationship Id="rId39" Type="http://schemas.openxmlformats.org/officeDocument/2006/relationships/image" Target="media/image1.png"/><Relationship Id="rId40" Type="http://schemas.openxmlformats.org/officeDocument/2006/relationships/image" Target="media/image1.png"/><Relationship Id="rId41" Type="http://schemas.openxmlformats.org/officeDocument/2006/relationships/image" Target="media/image1.png"/><Relationship Id="rId42" Type="http://schemas.openxmlformats.org/officeDocument/2006/relationships/image" Target="media/image1.png"/><Relationship Id="rId43" Type="http://schemas.openxmlformats.org/officeDocument/2006/relationships/image" Target="media/image1.png"/><Relationship Id="rId44" Type="http://schemas.openxmlformats.org/officeDocument/2006/relationships/image" Target="media/image1.png"/><Relationship Id="rId45" Type="http://schemas.openxmlformats.org/officeDocument/2006/relationships/image" Target="media/image1.png"/><Relationship Id="rId46" Type="http://schemas.openxmlformats.org/officeDocument/2006/relationships/image" Target="media/image1.png"/><Relationship Id="rId47" Type="http://schemas.openxmlformats.org/officeDocument/2006/relationships/image" Target="media/image1.png"/><Relationship Id="rId48" Type="http://schemas.openxmlformats.org/officeDocument/2006/relationships/image" Target="media/image1.png"/><Relationship Id="rId49" Type="http://schemas.openxmlformats.org/officeDocument/2006/relationships/image" Target="media/image1.png"/><Relationship Id="rId50" Type="http://schemas.openxmlformats.org/officeDocument/2006/relationships/image" Target="media/image1.png"/><Relationship Id="rId51" Type="http://schemas.openxmlformats.org/officeDocument/2006/relationships/image" Target="media/image1.png"/><Relationship Id="rId52" Type="http://schemas.openxmlformats.org/officeDocument/2006/relationships/image" Target="media/image1.png"/><Relationship Id="rId53" Type="http://schemas.openxmlformats.org/officeDocument/2006/relationships/image" Target="media/image1.png"/><Relationship Id="rId54" Type="http://schemas.openxmlformats.org/officeDocument/2006/relationships/image" Target="media/image1.png"/><Relationship Id="rId55" Type="http://schemas.openxmlformats.org/officeDocument/2006/relationships/image" Target="media/image1.png"/><Relationship Id="rId56" Type="http://schemas.openxmlformats.org/officeDocument/2006/relationships/image" Target="media/image1.png"/><Relationship Id="rId57" Type="http://schemas.openxmlformats.org/officeDocument/2006/relationships/image" Target="media/image1.png"/><Relationship Id="rId58" Type="http://schemas.openxmlformats.org/officeDocument/2006/relationships/image" Target="media/image1.png"/><Relationship Id="rId59" Type="http://schemas.openxmlformats.org/officeDocument/2006/relationships/image" Target="media/image1.png"/><Relationship Id="rId60" Type="http://schemas.openxmlformats.org/officeDocument/2006/relationships/image" Target="media/image1.png"/><Relationship Id="rId61" Type="http://schemas.openxmlformats.org/officeDocument/2006/relationships/image" Target="media/image1.png"/><Relationship Id="rId62" Type="http://schemas.openxmlformats.org/officeDocument/2006/relationships/image" Target="media/image1.png"/><Relationship Id="rId63" Type="http://schemas.openxmlformats.org/officeDocument/2006/relationships/image" Target="media/image1.png"/><Relationship Id="rId64" Type="http://schemas.openxmlformats.org/officeDocument/2006/relationships/image" Target="media/image1.png"/><Relationship Id="rId65" Type="http://schemas.openxmlformats.org/officeDocument/2006/relationships/image" Target="media/image1.png"/><Relationship Id="rId66" Type="http://schemas.openxmlformats.org/officeDocument/2006/relationships/image" Target="media/image1.png"/><Relationship Id="rId67" Type="http://schemas.openxmlformats.org/officeDocument/2006/relationships/image" Target="media/image1.png"/><Relationship Id="rId68" Type="http://schemas.openxmlformats.org/officeDocument/2006/relationships/image" Target="media/image1.png"/><Relationship Id="rId69" Type="http://schemas.openxmlformats.org/officeDocument/2006/relationships/image" Target="media/image1.png"/><Relationship Id="rId70" Type="http://schemas.openxmlformats.org/officeDocument/2006/relationships/image" Target="media/image1.png"/><Relationship Id="rId71" Type="http://schemas.openxmlformats.org/officeDocument/2006/relationships/image" Target="media/image5.png"/><Relationship Id="rId72" Type="http://schemas.openxmlformats.org/officeDocument/2006/relationships/image" Target="media/image1.png"/><Relationship Id="rId73" Type="http://schemas.openxmlformats.org/officeDocument/2006/relationships/image" Target="media/image1.png"/><Relationship Id="rId74" Type="http://schemas.openxmlformats.org/officeDocument/2006/relationships/image" Target="media/image1.png"/><Relationship Id="rId75" Type="http://schemas.openxmlformats.org/officeDocument/2006/relationships/image" Target="media/image1.png"/><Relationship Id="rId76" Type="http://schemas.openxmlformats.org/officeDocument/2006/relationships/image" Target="media/image1.png"/><Relationship Id="rId77" Type="http://schemas.openxmlformats.org/officeDocument/2006/relationships/image" Target="media/image1.png"/><Relationship Id="rId78" Type="http://schemas.openxmlformats.org/officeDocument/2006/relationships/image" Target="media/image1.png"/><Relationship Id="rId79" Type="http://schemas.openxmlformats.org/officeDocument/2006/relationships/image" Target="media/image1.png"/><Relationship Id="rId80" Type="http://schemas.openxmlformats.org/officeDocument/2006/relationships/image" Target="media/image1.png"/><Relationship Id="rId81" Type="http://schemas.openxmlformats.org/officeDocument/2006/relationships/image" Target="media/image1.png"/><Relationship Id="rId82" Type="http://schemas.openxmlformats.org/officeDocument/2006/relationships/image" Target="media/image1.png"/><Relationship Id="rId83" Type="http://schemas.openxmlformats.org/officeDocument/2006/relationships/image" Target="media/image1.png"/><Relationship Id="rId84" Type="http://schemas.openxmlformats.org/officeDocument/2006/relationships/image" Target="media/image1.png"/><Relationship Id="rId85" Type="http://schemas.openxmlformats.org/officeDocument/2006/relationships/image" Target="media/image1.png"/><Relationship Id="rId86" Type="http://schemas.openxmlformats.org/officeDocument/2006/relationships/image" Target="media/image1.png"/><Relationship Id="rId87" Type="http://schemas.openxmlformats.org/officeDocument/2006/relationships/image" Target="media/image1.png"/><Relationship Id="rId88" Type="http://schemas.openxmlformats.org/officeDocument/2006/relationships/image" Target="media/image1.png"/><Relationship Id="rId89" Type="http://schemas.openxmlformats.org/officeDocument/2006/relationships/image" Target="media/image1.png"/><Relationship Id="rId90" Type="http://schemas.openxmlformats.org/officeDocument/2006/relationships/image" Target="media/image6.png"/><Relationship Id="rId91" Type="http://schemas.openxmlformats.org/officeDocument/2006/relationships/image" Target="media/image1.png"/><Relationship Id="rId92" Type="http://schemas.openxmlformats.org/officeDocument/2006/relationships/image" Target="media/image7.png"/><Relationship Id="rId93" Type="http://schemas.openxmlformats.org/officeDocument/2006/relationships/image" Target="media/image1.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png"/><Relationship Id="rId97" Type="http://schemas.openxmlformats.org/officeDocument/2006/relationships/image" Target="media/image10.png"/><Relationship Id="rId98" Type="http://schemas.openxmlformats.org/officeDocument/2006/relationships/image" Target="media/image1.png"/><Relationship Id="rId99" Type="http://schemas.openxmlformats.org/officeDocument/2006/relationships/image" Target="media/image1.png"/><Relationship Id="rId100" Type="http://schemas.openxmlformats.org/officeDocument/2006/relationships/image" Target="media/image1.png"/><Relationship Id="rId101" Type="http://schemas.openxmlformats.org/officeDocument/2006/relationships/image" Target="media/image1.png"/><Relationship Id="rId102" Type="http://schemas.openxmlformats.org/officeDocument/2006/relationships/image" Target="media/image1.png"/><Relationship Id="rId103" Type="http://schemas.openxmlformats.org/officeDocument/2006/relationships/image" Target="media/image1.png"/><Relationship Id="rId104" Type="http://schemas.openxmlformats.org/officeDocument/2006/relationships/image" Target="media/image1.png"/><Relationship Id="rId105" Type="http://schemas.openxmlformats.org/officeDocument/2006/relationships/image" Target="media/image1.png"/><Relationship Id="rId106" Type="http://schemas.openxmlformats.org/officeDocument/2006/relationships/image" Target="media/image1.png"/><Relationship Id="rId107" Type="http://schemas.openxmlformats.org/officeDocument/2006/relationships/image" Target="media/image1.png"/><Relationship Id="rId108" Type="http://schemas.openxmlformats.org/officeDocument/2006/relationships/image" Target="media/image1.png"/><Relationship Id="rId109" Type="http://schemas.openxmlformats.org/officeDocument/2006/relationships/image" Target="media/image11.png"/><Relationship Id="rId110" Type="http://schemas.openxmlformats.org/officeDocument/2006/relationships/image" Target="media/image1.png"/><Relationship Id="rId111" Type="http://schemas.openxmlformats.org/officeDocument/2006/relationships/image" Target="media/image12.png"/><Relationship Id="rId112" Type="http://schemas.openxmlformats.org/officeDocument/2006/relationships/image" Target="media/image1.png"/><Relationship Id="rId113" Type="http://schemas.openxmlformats.org/officeDocument/2006/relationships/image" Target="media/image13.png"/><Relationship Id="rId114" Type="http://schemas.openxmlformats.org/officeDocument/2006/relationships/image" Target="media/image14.png"/><Relationship Id="rId115" Type="http://schemas.openxmlformats.org/officeDocument/2006/relationships/image" Target="media/image1.png"/><Relationship Id="rId116" Type="http://schemas.openxmlformats.org/officeDocument/2006/relationships/image" Target="media/image15.png"/><Relationship Id="rId117" Type="http://schemas.openxmlformats.org/officeDocument/2006/relationships/image" Target="media/image1.png"/><Relationship Id="rId118" Type="http://schemas.openxmlformats.org/officeDocument/2006/relationships/image" Target="media/image1.png"/><Relationship Id="rId119" Type="http://schemas.openxmlformats.org/officeDocument/2006/relationships/image" Target="media/image1.png"/><Relationship Id="rId120" Type="http://schemas.openxmlformats.org/officeDocument/2006/relationships/image" Target="media/image1.png"/><Relationship Id="rId121" Type="http://schemas.openxmlformats.org/officeDocument/2006/relationships/image" Target="media/image16.png"/><Relationship Id="rId122" Type="http://schemas.openxmlformats.org/officeDocument/2006/relationships/image" Target="media/image1.png"/><Relationship Id="rId123" Type="http://schemas.openxmlformats.org/officeDocument/2006/relationships/image" Target="media/image1.png"/><Relationship Id="rId124" Type="http://schemas.openxmlformats.org/officeDocument/2006/relationships/image" Target="media/image17.png"/><Relationship Id="rId125" Type="http://schemas.openxmlformats.org/officeDocument/2006/relationships/image" Target="media/image1.png"/><Relationship Id="rId126" Type="http://schemas.openxmlformats.org/officeDocument/2006/relationships/image" Target="media/image1.png"/><Relationship Id="rId127" Type="http://schemas.openxmlformats.org/officeDocument/2006/relationships/image" Target="media/image18.png"/><Relationship Id="rId128" Type="http://schemas.openxmlformats.org/officeDocument/2006/relationships/image" Target="media/image1.png"/><Relationship Id="rId129" Type="http://schemas.openxmlformats.org/officeDocument/2006/relationships/image" Target="media/image1.png"/><Relationship Id="rId130" Type="http://schemas.openxmlformats.org/officeDocument/2006/relationships/image" Target="media/image19.png"/><Relationship Id="rId131" Type="http://schemas.openxmlformats.org/officeDocument/2006/relationships/image" Target="media/image1.png"/><Relationship Id="rId132" Type="http://schemas.openxmlformats.org/officeDocument/2006/relationships/image" Target="media/image1.png"/><Relationship Id="rId133" Type="http://schemas.openxmlformats.org/officeDocument/2006/relationships/image" Target="media/image1.png"/><Relationship Id="rId134" Type="http://schemas.openxmlformats.org/officeDocument/2006/relationships/image" Target="media/image1.png"/><Relationship Id="rId135" Type="http://schemas.openxmlformats.org/officeDocument/2006/relationships/image" Target="media/image1.png"/><Relationship Id="rId136" Type="http://schemas.openxmlformats.org/officeDocument/2006/relationships/image" Target="media/image1.png"/><Relationship Id="rId137" Type="http://schemas.openxmlformats.org/officeDocument/2006/relationships/image" Target="media/image1.png"/><Relationship Id="rId138" Type="http://schemas.openxmlformats.org/officeDocument/2006/relationships/image" Target="media/image1.png"/><Relationship Id="rId139" Type="http://schemas.openxmlformats.org/officeDocument/2006/relationships/image" Target="media/image1.png"/><Relationship Id="rId140" Type="http://schemas.openxmlformats.org/officeDocument/2006/relationships/image" Target="media/image1.png"/><Relationship Id="rId141" Type="http://schemas.openxmlformats.org/officeDocument/2006/relationships/image" Target="media/image1.png"/><Relationship Id="rId142" Type="http://schemas.openxmlformats.org/officeDocument/2006/relationships/image" Target="media/image1.png"/><Relationship Id="rId143" Type="http://schemas.openxmlformats.org/officeDocument/2006/relationships/image" Target="media/image1.png"/><Relationship Id="rId144" Type="http://schemas.openxmlformats.org/officeDocument/2006/relationships/image" Target="media/image1.png"/><Relationship Id="rId145" Type="http://schemas.openxmlformats.org/officeDocument/2006/relationships/image" Target="media/image1.png"/><Relationship Id="rId146" Type="http://schemas.openxmlformats.org/officeDocument/2006/relationships/image" Target="media/image1.png"/><Relationship Id="rId147" Type="http://schemas.openxmlformats.org/officeDocument/2006/relationships/image" Target="media/image1.png"/><Relationship Id="rId148" Type="http://schemas.openxmlformats.org/officeDocument/2006/relationships/image" Target="media/image1.png"/><Relationship Id="rId149" Type="http://schemas.openxmlformats.org/officeDocument/2006/relationships/image" Target="media/image1.png"/><Relationship Id="rId150" Type="http://schemas.openxmlformats.org/officeDocument/2006/relationships/image" Target="media/image1.png"/><Relationship Id="rId151" Type="http://schemas.openxmlformats.org/officeDocument/2006/relationships/image" Target="media/image1.png"/><Relationship Id="rId152" Type="http://schemas.openxmlformats.org/officeDocument/2006/relationships/image" Target="media/image20.wmf"/><Relationship Id="rId153" Type="http://schemas.openxmlformats.org/officeDocument/2006/relationships/image" Target="media/image1.png"/><Relationship Id="rId154" Type="http://schemas.openxmlformats.org/officeDocument/2006/relationships/image" Target="media/image1.png"/><Relationship Id="rId155" Type="http://schemas.openxmlformats.org/officeDocument/2006/relationships/image" Target="media/image1.png"/><Relationship Id="rId156" Type="http://schemas.openxmlformats.org/officeDocument/2006/relationships/image" Target="media/image1.png"/><Relationship Id="rId157" Type="http://schemas.openxmlformats.org/officeDocument/2006/relationships/image" Target="media/image1.png"/><Relationship Id="rId158" Type="http://schemas.openxmlformats.org/officeDocument/2006/relationships/image" Target="media/image1.png"/><Relationship Id="rId159" Type="http://schemas.openxmlformats.org/officeDocument/2006/relationships/image" Target="media/image1.png"/><Relationship Id="rId160" Type="http://schemas.openxmlformats.org/officeDocument/2006/relationships/image" Target="media/image1.png"/><Relationship Id="rId161" Type="http://schemas.openxmlformats.org/officeDocument/2006/relationships/image" Target="media/image1.png"/><Relationship Id="rId162" Type="http://schemas.openxmlformats.org/officeDocument/2006/relationships/image" Target="media/image1.png"/><Relationship Id="rId163" Type="http://schemas.openxmlformats.org/officeDocument/2006/relationships/image" Target="media/image1.png"/><Relationship Id="rId164" Type="http://schemas.openxmlformats.org/officeDocument/2006/relationships/image" Target="media/image1.png"/><Relationship Id="rId165" Type="http://schemas.openxmlformats.org/officeDocument/2006/relationships/image" Target="media/image1.png"/><Relationship Id="rId166" Type="http://schemas.openxmlformats.org/officeDocument/2006/relationships/image" Target="media/image1.png"/><Relationship Id="rId167" Type="http://schemas.openxmlformats.org/officeDocument/2006/relationships/image" Target="media/image1.png"/><Relationship Id="rId168" Type="http://schemas.openxmlformats.org/officeDocument/2006/relationships/image" Target="media/image1.png"/><Relationship Id="rId169" Type="http://schemas.openxmlformats.org/officeDocument/2006/relationships/image" Target="media/image1.png"/><Relationship Id="rId170" Type="http://schemas.openxmlformats.org/officeDocument/2006/relationships/image" Target="media/image1.png"/><Relationship Id="rId171" Type="http://schemas.openxmlformats.org/officeDocument/2006/relationships/image" Target="media/image1.png"/><Relationship Id="rId172" Type="http://schemas.openxmlformats.org/officeDocument/2006/relationships/image" Target="media/image1.png"/><Relationship Id="rId173" Type="http://schemas.openxmlformats.org/officeDocument/2006/relationships/image" Target="media/image1.png"/><Relationship Id="rId174" Type="http://schemas.openxmlformats.org/officeDocument/2006/relationships/image" Target="media/image1.png"/><Relationship Id="rId175" Type="http://schemas.openxmlformats.org/officeDocument/2006/relationships/image" Target="media/image1.png"/><Relationship Id="rId176" Type="http://schemas.openxmlformats.org/officeDocument/2006/relationships/image" Target="media/image1.png"/><Relationship Id="rId177" Type="http://schemas.openxmlformats.org/officeDocument/2006/relationships/image" Target="media/image1.png"/><Relationship Id="rId178" Type="http://schemas.openxmlformats.org/officeDocument/2006/relationships/image" Target="media/image1.png"/><Relationship Id="rId179" Type="http://schemas.openxmlformats.org/officeDocument/2006/relationships/image" Target="media/image1.png"/><Relationship Id="rId180" Type="http://schemas.openxmlformats.org/officeDocument/2006/relationships/image" Target="media/image1.png"/><Relationship Id="rId181" Type="http://schemas.openxmlformats.org/officeDocument/2006/relationships/image" Target="media/image1.png"/><Relationship Id="rId182" Type="http://schemas.openxmlformats.org/officeDocument/2006/relationships/image" Target="media/image1.png"/><Relationship Id="rId183" Type="http://schemas.openxmlformats.org/officeDocument/2006/relationships/image" Target="media/image1.png"/><Relationship Id="rId184" Type="http://schemas.openxmlformats.org/officeDocument/2006/relationships/image" Target="media/image1.png"/><Relationship Id="rId185" Type="http://schemas.openxmlformats.org/officeDocument/2006/relationships/image" Target="media/image1.png"/><Relationship Id="rId186" Type="http://schemas.openxmlformats.org/officeDocument/2006/relationships/image" Target="media/image1.png"/><Relationship Id="rId187" Type="http://schemas.openxmlformats.org/officeDocument/2006/relationships/image" Target="media/image1.png"/><Relationship Id="rId188" Type="http://schemas.openxmlformats.org/officeDocument/2006/relationships/image" Target="media/image4.wmf"/><Relationship Id="rId189" Type="http://schemas.openxmlformats.org/officeDocument/2006/relationships/image" Target="media/image1.png"/><Relationship Id="rId190" Type="http://schemas.openxmlformats.org/officeDocument/2006/relationships/image" Target="media/image1.png"/><Relationship Id="rId191" Type="http://schemas.openxmlformats.org/officeDocument/2006/relationships/image" Target="media/image1.png"/><Relationship Id="rId192" Type="http://schemas.openxmlformats.org/officeDocument/2006/relationships/image" Target="media/image1.png"/><Relationship Id="rId193" Type="http://schemas.openxmlformats.org/officeDocument/2006/relationships/image" Target="media/image1.png"/><Relationship Id="rId194" Type="http://schemas.openxmlformats.org/officeDocument/2006/relationships/image" Target="media/image1.png"/><Relationship Id="rId195" Type="http://schemas.openxmlformats.org/officeDocument/2006/relationships/image" Target="media/image21.png"/><Relationship Id="rId196" Type="http://schemas.openxmlformats.org/officeDocument/2006/relationships/image" Target="media/image1.png"/><Relationship Id="rId197" Type="http://schemas.openxmlformats.org/officeDocument/2006/relationships/image" Target="media/image1.png"/><Relationship Id="rId198" Type="http://schemas.openxmlformats.org/officeDocument/2006/relationships/image" Target="media/image1.png"/><Relationship Id="rId199" Type="http://schemas.openxmlformats.org/officeDocument/2006/relationships/image" Target="media/image1.png"/><Relationship Id="rId200" Type="http://schemas.openxmlformats.org/officeDocument/2006/relationships/image" Target="media/image1.png"/><Relationship Id="rId201" Type="http://schemas.openxmlformats.org/officeDocument/2006/relationships/image" Target="media/image22.png"/><Relationship Id="rId202" Type="http://schemas.openxmlformats.org/officeDocument/2006/relationships/image" Target="media/image1.png"/><Relationship Id="rId203" Type="http://schemas.openxmlformats.org/officeDocument/2006/relationships/image" Target="media/image1.png"/><Relationship Id="rId204" Type="http://schemas.openxmlformats.org/officeDocument/2006/relationships/image" Target="media/image1.png"/><Relationship Id="rId205" Type="http://schemas.openxmlformats.org/officeDocument/2006/relationships/image" Target="media/image23.png"/><Relationship Id="rId206" Type="http://schemas.openxmlformats.org/officeDocument/2006/relationships/image" Target="media/image1.png"/><Relationship Id="rId207" Type="http://schemas.openxmlformats.org/officeDocument/2006/relationships/image" Target="media/image1.png"/><Relationship Id="rId208" Type="http://schemas.openxmlformats.org/officeDocument/2006/relationships/image" Target="media/image1.png"/><Relationship Id="rId209" Type="http://schemas.openxmlformats.org/officeDocument/2006/relationships/image" Target="media/image1.png"/><Relationship Id="rId210" Type="http://schemas.openxmlformats.org/officeDocument/2006/relationships/image" Target="media/image1.png"/><Relationship Id="rId211" Type="http://schemas.openxmlformats.org/officeDocument/2006/relationships/image" Target="media/image1.png"/><Relationship Id="rId212" Type="http://schemas.openxmlformats.org/officeDocument/2006/relationships/image" Target="media/image1.png"/><Relationship Id="rId213" Type="http://schemas.openxmlformats.org/officeDocument/2006/relationships/image" Target="media/image1.png"/><Relationship Id="rId214" Type="http://schemas.openxmlformats.org/officeDocument/2006/relationships/image" Target="media/image1.png"/><Relationship Id="rId215" Type="http://schemas.openxmlformats.org/officeDocument/2006/relationships/image" Target="media/image1.png"/><Relationship Id="rId216" Type="http://schemas.openxmlformats.org/officeDocument/2006/relationships/image" Target="media/image1.png"/><Relationship Id="rId217" Type="http://schemas.openxmlformats.org/officeDocument/2006/relationships/image" Target="media/image23.png"/><Relationship Id="rId218" Type="http://schemas.openxmlformats.org/officeDocument/2006/relationships/image" Target="media/image1.png"/><Relationship Id="rId219" Type="http://schemas.openxmlformats.org/officeDocument/2006/relationships/image" Target="media/image1.png"/><Relationship Id="rId220" Type="http://schemas.openxmlformats.org/officeDocument/2006/relationships/image" Target="media/image1.png"/><Relationship Id="rId221" Type="http://schemas.openxmlformats.org/officeDocument/2006/relationships/image" Target="media/image1.png"/><Relationship Id="rId222" Type="http://schemas.openxmlformats.org/officeDocument/2006/relationships/image" Target="media/image1.png"/><Relationship Id="rId223" Type="http://schemas.openxmlformats.org/officeDocument/2006/relationships/image" Target="media/image1.png"/><Relationship Id="rId224" Type="http://schemas.openxmlformats.org/officeDocument/2006/relationships/image" Target="media/image1.png"/><Relationship Id="rId225" Type="http://schemas.openxmlformats.org/officeDocument/2006/relationships/image" Target="media/image1.png"/><Relationship Id="rId226" Type="http://schemas.openxmlformats.org/officeDocument/2006/relationships/image" Target="media/image4.wmf"/><Relationship Id="rId227" Type="http://schemas.openxmlformats.org/officeDocument/2006/relationships/image" Target="media/image1.png"/><Relationship Id="rId228" Type="http://schemas.openxmlformats.org/officeDocument/2006/relationships/image" Target="media/image1.png"/><Relationship Id="rId229" Type="http://schemas.openxmlformats.org/officeDocument/2006/relationships/image" Target="media/image1.png"/><Relationship Id="rId230" Type="http://schemas.openxmlformats.org/officeDocument/2006/relationships/image" Target="media/image1.png"/><Relationship Id="rId231" Type="http://schemas.openxmlformats.org/officeDocument/2006/relationships/image" Target="media/image1.png"/><Relationship Id="rId232" Type="http://schemas.openxmlformats.org/officeDocument/2006/relationships/image" Target="media/image1.png"/><Relationship Id="rId233" Type="http://schemas.openxmlformats.org/officeDocument/2006/relationships/image" Target="media/image1.png"/><Relationship Id="rId234" Type="http://schemas.openxmlformats.org/officeDocument/2006/relationships/image" Target="media/image1.png"/><Relationship Id="rId235" Type="http://schemas.openxmlformats.org/officeDocument/2006/relationships/image" Target="media/image1.png"/><Relationship Id="rId236" Type="http://schemas.openxmlformats.org/officeDocument/2006/relationships/image" Target="media/image1.png"/><Relationship Id="rId237" Type="http://schemas.openxmlformats.org/officeDocument/2006/relationships/image" Target="media/image1.png"/><Relationship Id="rId238" Type="http://schemas.openxmlformats.org/officeDocument/2006/relationships/image" Target="media/image1.png"/><Relationship Id="rId239" Type="http://schemas.openxmlformats.org/officeDocument/2006/relationships/image" Target="media/image1.png"/><Relationship Id="rId240" Type="http://schemas.openxmlformats.org/officeDocument/2006/relationships/image" Target="media/image1.png"/><Relationship Id="rId241" Type="http://schemas.openxmlformats.org/officeDocument/2006/relationships/image" Target="media/image1.png"/><Relationship Id="rId242" Type="http://schemas.openxmlformats.org/officeDocument/2006/relationships/image" Target="media/image1.png"/><Relationship Id="rId243" Type="http://schemas.openxmlformats.org/officeDocument/2006/relationships/image" Target="media/image1.png"/><Relationship Id="rId244" Type="http://schemas.openxmlformats.org/officeDocument/2006/relationships/image" Target="media/image24.png"/><Relationship Id="rId245" Type="http://schemas.openxmlformats.org/officeDocument/2006/relationships/image" Target="media/image1.png"/><Relationship Id="rId246" Type="http://schemas.openxmlformats.org/officeDocument/2006/relationships/image" Target="media/image1.png"/><Relationship Id="rId247" Type="http://schemas.openxmlformats.org/officeDocument/2006/relationships/image" Target="media/image1.png"/><Relationship Id="rId248" Type="http://schemas.openxmlformats.org/officeDocument/2006/relationships/image" Target="media/image1.png"/><Relationship Id="rId249" Type="http://schemas.openxmlformats.org/officeDocument/2006/relationships/image" Target="media/image1.png"/><Relationship Id="rId250" Type="http://schemas.openxmlformats.org/officeDocument/2006/relationships/image" Target="media/image1.png"/><Relationship Id="rId251" Type="http://schemas.openxmlformats.org/officeDocument/2006/relationships/image" Target="media/image1.png"/><Relationship Id="rId252" Type="http://schemas.openxmlformats.org/officeDocument/2006/relationships/image" Target="media/image1.png"/><Relationship Id="rId253" Type="http://schemas.openxmlformats.org/officeDocument/2006/relationships/image" Target="media/image1.png"/><Relationship Id="rId254" Type="http://schemas.openxmlformats.org/officeDocument/2006/relationships/image" Target="media/image1.png"/><Relationship Id="rId255" Type="http://schemas.openxmlformats.org/officeDocument/2006/relationships/image" Target="media/image1.png"/><Relationship Id="rId256" Type="http://schemas.openxmlformats.org/officeDocument/2006/relationships/image" Target="media/image1.png"/><Relationship Id="rId257" Type="http://schemas.openxmlformats.org/officeDocument/2006/relationships/image" Target="media/image1.png"/><Relationship Id="rId258" Type="http://schemas.openxmlformats.org/officeDocument/2006/relationships/image" Target="media/image1.png"/><Relationship Id="rId259" Type="http://schemas.openxmlformats.org/officeDocument/2006/relationships/image" Target="media/image1.png"/><Relationship Id="rId260" Type="http://schemas.openxmlformats.org/officeDocument/2006/relationships/image" Target="media/image1.png"/><Relationship Id="rId261" Type="http://schemas.openxmlformats.org/officeDocument/2006/relationships/image" Target="media/image1.png"/><Relationship Id="rId262" Type="http://schemas.openxmlformats.org/officeDocument/2006/relationships/image" Target="media/image25.png"/><Relationship Id="rId263" Type="http://schemas.openxmlformats.org/officeDocument/2006/relationships/image" Target="media/image1.png"/><Relationship Id="rId264" Type="http://schemas.openxmlformats.org/officeDocument/2006/relationships/image" Target="media/image1.png"/><Relationship Id="rId265" Type="http://schemas.openxmlformats.org/officeDocument/2006/relationships/image" Target="media/image1.png"/><Relationship Id="rId266" Type="http://schemas.openxmlformats.org/officeDocument/2006/relationships/image" Target="media/image1.png"/><Relationship Id="rId267" Type="http://schemas.openxmlformats.org/officeDocument/2006/relationships/image" Target="media/image1.png"/><Relationship Id="rId268" Type="http://schemas.openxmlformats.org/officeDocument/2006/relationships/image" Target="media/image1.png"/><Relationship Id="rId269" Type="http://schemas.openxmlformats.org/officeDocument/2006/relationships/image" Target="media/image1.png"/><Relationship Id="rId270" Type="http://schemas.openxmlformats.org/officeDocument/2006/relationships/image" Target="media/image1.png"/><Relationship Id="rId271" Type="http://schemas.openxmlformats.org/officeDocument/2006/relationships/image" Target="media/image1.png"/><Relationship Id="rId272" Type="http://schemas.openxmlformats.org/officeDocument/2006/relationships/image" Target="media/image1.png"/><Relationship Id="rId273" Type="http://schemas.openxmlformats.org/officeDocument/2006/relationships/image" Target="media/image1.png"/><Relationship Id="rId274" Type="http://schemas.openxmlformats.org/officeDocument/2006/relationships/image" Target="media/image1.png"/><Relationship Id="rId275" Type="http://schemas.openxmlformats.org/officeDocument/2006/relationships/image" Target="media/image1.png"/><Relationship Id="rId276" Type="http://schemas.openxmlformats.org/officeDocument/2006/relationships/image" Target="media/image1.png"/><Relationship Id="rId277" Type="http://schemas.openxmlformats.org/officeDocument/2006/relationships/image" Target="media/image1.png"/><Relationship Id="rId278" Type="http://schemas.openxmlformats.org/officeDocument/2006/relationships/image" Target="media/image1.png"/><Relationship Id="rId279" Type="http://schemas.openxmlformats.org/officeDocument/2006/relationships/image" Target="media/image1.png"/><Relationship Id="rId280" Type="http://schemas.openxmlformats.org/officeDocument/2006/relationships/image" Target="media/image1.png"/><Relationship Id="rId281" Type="http://schemas.openxmlformats.org/officeDocument/2006/relationships/image" Target="media/image1.png"/><Relationship Id="rId282" Type="http://schemas.openxmlformats.org/officeDocument/2006/relationships/image" Target="media/image1.png"/><Relationship Id="rId283" Type="http://schemas.openxmlformats.org/officeDocument/2006/relationships/image" Target="media/image1.png"/><Relationship Id="rId284" Type="http://schemas.openxmlformats.org/officeDocument/2006/relationships/image" Target="media/image1.png"/><Relationship Id="rId285" Type="http://schemas.openxmlformats.org/officeDocument/2006/relationships/image" Target="media/image1.png"/><Relationship Id="rId286" Type="http://schemas.openxmlformats.org/officeDocument/2006/relationships/image" Target="media/image1.png"/><Relationship Id="rId287" Type="http://schemas.openxmlformats.org/officeDocument/2006/relationships/image" Target="media/image1.png"/><Relationship Id="rId288" Type="http://schemas.openxmlformats.org/officeDocument/2006/relationships/image" Target="media/image1.png"/><Relationship Id="rId289" Type="http://schemas.openxmlformats.org/officeDocument/2006/relationships/image" Target="media/image1.png"/><Relationship Id="rId290" Type="http://schemas.openxmlformats.org/officeDocument/2006/relationships/image" Target="media/image1.png"/><Relationship Id="rId291" Type="http://schemas.openxmlformats.org/officeDocument/2006/relationships/image" Target="media/image1.png"/><Relationship Id="rId292" Type="http://schemas.openxmlformats.org/officeDocument/2006/relationships/image" Target="media/image1.png"/><Relationship Id="rId293" Type="http://schemas.openxmlformats.org/officeDocument/2006/relationships/image" Target="media/image1.png"/><Relationship Id="rId294" Type="http://schemas.openxmlformats.org/officeDocument/2006/relationships/image" Target="media/image1.png"/><Relationship Id="rId295" Type="http://schemas.openxmlformats.org/officeDocument/2006/relationships/image" Target="media/image26.png"/><Relationship Id="rId296" Type="http://schemas.openxmlformats.org/officeDocument/2006/relationships/image" Target="media/image1.png"/><Relationship Id="rId297" Type="http://schemas.openxmlformats.org/officeDocument/2006/relationships/image" Target="media/image1.png"/><Relationship Id="rId298" Type="http://schemas.openxmlformats.org/officeDocument/2006/relationships/image" Target="media/image1.png"/><Relationship Id="rId299" Type="http://schemas.openxmlformats.org/officeDocument/2006/relationships/image" Target="media/image1.png"/><Relationship Id="rId300" Type="http://schemas.openxmlformats.org/officeDocument/2006/relationships/image" Target="media/image1.png"/><Relationship Id="rId301" Type="http://schemas.openxmlformats.org/officeDocument/2006/relationships/image" Target="media/image27.png"/><Relationship Id="rId302" Type="http://schemas.openxmlformats.org/officeDocument/2006/relationships/image" Target="media/image1.png"/><Relationship Id="rId303" Type="http://schemas.openxmlformats.org/officeDocument/2006/relationships/image" Target="media/image1.png"/><Relationship Id="rId304" Type="http://schemas.openxmlformats.org/officeDocument/2006/relationships/image" Target="media/image1.png"/><Relationship Id="rId305" Type="http://schemas.openxmlformats.org/officeDocument/2006/relationships/image" Target="media/image1.png"/><Relationship Id="rId306" Type="http://schemas.openxmlformats.org/officeDocument/2006/relationships/image" Target="media/image1.png"/><Relationship Id="rId307" Type="http://schemas.openxmlformats.org/officeDocument/2006/relationships/image" Target="media/image1.png"/><Relationship Id="rId308" Type="http://schemas.openxmlformats.org/officeDocument/2006/relationships/image" Target="media/image1.png"/><Relationship Id="rId309" Type="http://schemas.openxmlformats.org/officeDocument/2006/relationships/image" Target="media/image1.png"/><Relationship Id="rId310" Type="http://schemas.openxmlformats.org/officeDocument/2006/relationships/image" Target="media/image1.png"/><Relationship Id="rId311" Type="http://schemas.openxmlformats.org/officeDocument/2006/relationships/image" Target="media/image1.png"/><Relationship Id="rId312" Type="http://schemas.openxmlformats.org/officeDocument/2006/relationships/image" Target="media/image1.png"/><Relationship Id="rId313" Type="http://schemas.openxmlformats.org/officeDocument/2006/relationships/image" Target="media/image1.png"/><Relationship Id="rId314" Type="http://schemas.openxmlformats.org/officeDocument/2006/relationships/image" Target="media/image1.png"/><Relationship Id="rId315" Type="http://schemas.openxmlformats.org/officeDocument/2006/relationships/image" Target="media/image1.png"/><Relationship Id="rId316" Type="http://schemas.openxmlformats.org/officeDocument/2006/relationships/image" Target="media/image1.png"/><Relationship Id="rId317" Type="http://schemas.openxmlformats.org/officeDocument/2006/relationships/header" Target="header1.xml"/><Relationship Id="rId318" Type="http://schemas.openxmlformats.org/officeDocument/2006/relationships/footer" Target="footer1.xml"/><Relationship Id="rId319" Type="http://schemas.openxmlformats.org/officeDocument/2006/relationships/header" Target="header2.xml"/><Relationship Id="rId320" Type="http://schemas.openxmlformats.org/officeDocument/2006/relationships/footer" Target="footer2.xml"/><Relationship Id="rId321" Type="http://schemas.openxmlformats.org/officeDocument/2006/relationships/fontTable" Target="fontTable.xml"/><Relationship Id="rId3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2021-09-18T19:03:00Z</dcterms:created>
  <dc:creator>学科网试题生产平台</dc:creator>
  <dc:description>2809223020969984</dc:description>
  <dc:language>en-US</dc:language>
  <cp:lastModifiedBy>永不言败19812011620</cp:lastModifiedBy>
  <dcterms:modified xsi:type="dcterms:W3CDTF">2021-09-22T21:59:19Z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B27EB8E881274344BCF90C44032F32D8</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