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21"/>
          <w:szCs w:val="21"/>
        </w:rPr>
      </w:pPr>
      <w:r>
        <w:rPr>
          <w:rFonts w:eastAsia="宋体" w:cs="宋体" w:ascii="宋体" w:hAnsi="宋体"/>
          <w:b/>
          <w:bCs/>
          <w:sz w:val="32"/>
          <w:szCs w:val="32"/>
        </w:rPr>
        <w:t>2003</w:t>
      </w:r>
      <w:r>
        <w:rPr>
          <w:rFonts w:ascii="宋体" w:hAnsi="宋体" w:cs="宋体"/>
          <w:b/>
          <w:bCs/>
          <w:sz w:val="32"/>
          <w:szCs w:val="32"/>
        </w:rPr>
        <w:t>年海南高考理综真题及答案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eastAsia="宋体" w:cs="宋体" w:ascii="宋体" w:hAnsi="宋体"/>
          <w:b/>
          <w:bCs/>
          <w:sz w:val="21"/>
          <w:szCs w:val="21"/>
        </w:rPr>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1850" w:h="16783"/>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67"/>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EndnoteCharacters">
    <w:name w:val="Endnote Characters"/>
    <w:basedOn w:val="Style14"/>
    <w:qFormat/>
    <w:rPr>
      <w:vertAlign w:val="superscript"/>
    </w:rPr>
  </w:style>
  <w:style w:type="character" w:styleId="PageNumber">
    <w:name w:val="Page Number"/>
    <w:basedOn w:val="Style14"/>
    <w:rPr/>
  </w:style>
  <w:style w:type="character" w:styleId="InternetLink">
    <w:name w:val="Hyperlink"/>
    <w:basedOn w:val="Style14"/>
    <w:rPr>
      <w:color w:val="0000FF"/>
      <w:u w:val="single"/>
    </w:rPr>
  </w:style>
  <w:style w:type="character" w:styleId="VisitedInternetLink">
    <w:name w:val="FollowedHyperlink"/>
    <w:basedOn w:val="Style14"/>
    <w:rPr>
      <w:color w:val="800080"/>
      <w:u w:val="single"/>
    </w:rPr>
  </w:style>
  <w:style w:type="character" w:styleId="Px1481">
    <w:name w:val="px1481"/>
    <w:basedOn w:val="Style14"/>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Endnote">
    <w:name w:val="Endnote Text"/>
    <w:basedOn w:val="Normal"/>
    <w:pPr>
      <w:snapToGrid w:val="false"/>
      <w:jc w:val="left"/>
    </w:pPr>
    <w:rPr/>
  </w:style>
  <w:style w:type="paragraph" w:styleId="TextBodyIndent">
    <w:name w:val="Body Text Indent"/>
    <w:basedOn w:val="Normal"/>
    <w:pPr>
      <w:ind w:firstLine="42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2021-03-15T18:44:57Z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