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bCs/>
          <w:sz w:val="32"/>
          <w:szCs w:val="32"/>
        </w:rPr>
      </w:pPr>
      <w:r>
        <w:rPr>
          <w:rFonts w:cs="宋体;SimSun" w:ascii="宋体;SimSun" w:hAnsi="宋体;SimSun"/>
          <w:bCs/>
          <w:sz w:val="32"/>
          <w:szCs w:val="32"/>
        </w:rPr>
        <w:t>2007</w:t>
      </w:r>
      <w:r>
        <w:rPr>
          <w:rFonts w:ascii="宋体;SimSun" w:hAnsi="宋体;SimSun" w:cs="宋体;SimSun"/>
          <w:bCs/>
          <w:sz w:val="32"/>
          <w:szCs w:val="32"/>
        </w:rPr>
        <w:t>年内蒙古高考理科综合真题及答案</w:t>
      </w:r>
    </w:p>
    <w:p>
      <w:pPr>
        <w:pStyle w:val="Normal"/>
        <w:ind w:firstLine="420"/>
        <w:rPr>
          <w:rFonts w:ascii="宋体;SimSun" w:hAnsi="宋体;SimSun" w:cs="宋体;SimSun"/>
          <w:b/>
          <w:b/>
          <w:bCs/>
          <w:sz w:val="32"/>
          <w:szCs w:val="21"/>
        </w:rPr>
      </w:pPr>
      <w:r>
        <w:rPr>
          <w:rFonts w:cs="宋体;SimSun" w:ascii="宋体;SimSun" w:hAnsi="宋体;SimSun"/>
          <w:b/>
          <w:bCs/>
          <w:sz w:val="32"/>
          <w:szCs w:val="21"/>
        </w:rPr>
      </w:r>
    </w:p>
    <w:p>
      <w:pPr>
        <w:pStyle w:val="Normal"/>
        <w:rPr>
          <w:rFonts w:ascii="宋体;SimSun" w:hAnsi="宋体;SimSun" w:cs="宋体;SimSun"/>
          <w:szCs w:val="21"/>
        </w:rPr>
      </w:pPr>
      <w:r>
        <w:rPr>
          <w:rFonts w:ascii="宋体;SimSun" w:hAnsi="宋体;SimSun" w:cs="宋体;SimSun"/>
          <w:szCs w:val="21"/>
        </w:rPr>
        <w:t xml:space="preserve">注意事项： </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．本试题卷分第Ⅰ卷（选择题）和第Ⅱ卷（非选择题）两部分，共 </w:t>
      </w:r>
      <w:r>
        <w:rPr>
          <w:rFonts w:cs="宋体;SimSun" w:ascii="宋体;SimSun" w:hAnsi="宋体;SimSun"/>
          <w:szCs w:val="21"/>
        </w:rPr>
        <w:t xml:space="preserve">11 </w:t>
      </w:r>
      <w:r>
        <w:rPr>
          <w:rFonts w:ascii="宋体;SimSun" w:hAnsi="宋体;SimSun" w:cs="宋体;SimSun"/>
          <w:szCs w:val="21"/>
        </w:rPr>
        <w:t xml:space="preserve">页，总分 </w:t>
      </w:r>
      <w:r>
        <w:rPr>
          <w:rFonts w:cs="宋体;SimSun" w:ascii="宋体;SimSun" w:hAnsi="宋体;SimSun"/>
          <w:szCs w:val="21"/>
        </w:rPr>
        <w:t xml:space="preserve">300 </w:t>
      </w:r>
      <w:r>
        <w:rPr>
          <w:rFonts w:ascii="宋体;SimSun" w:hAnsi="宋体;SimSun" w:cs="宋体;SimSun"/>
          <w:szCs w:val="21"/>
        </w:rPr>
        <w:t xml:space="preserve">分，考试时间 </w:t>
      </w:r>
      <w:r>
        <w:rPr>
          <w:rFonts w:cs="宋体;SimSun" w:ascii="宋体;SimSun" w:hAnsi="宋体;SimSun"/>
          <w:szCs w:val="21"/>
        </w:rPr>
        <w:t xml:space="preserve">150 </w:t>
      </w:r>
      <w:r>
        <w:rPr>
          <w:rFonts w:ascii="宋体;SimSun" w:hAnsi="宋体;SimSun" w:cs="宋体;SimSun"/>
          <w:szCs w:val="21"/>
        </w:rPr>
        <w:t xml:space="preserve">分钟。 </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．答题前，考生须将自己的姓名、准考证号、考场号、座位号填写在试题卷指定的 位置上。 </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．选择题的每小题选出答案后，用 </w:t>
      </w:r>
      <w:r>
        <w:rPr>
          <w:rFonts w:cs="宋体;SimSun" w:ascii="宋体;SimSun" w:hAnsi="宋体;SimSun"/>
          <w:szCs w:val="21"/>
        </w:rPr>
        <w:t xml:space="preserve">2B </w:t>
      </w:r>
      <w:r>
        <w:rPr>
          <w:rFonts w:ascii="宋体;SimSun" w:hAnsi="宋体;SimSun" w:cs="宋体;SimSun"/>
          <w:szCs w:val="21"/>
        </w:rPr>
        <w:t xml:space="preserve">铅笔将答题卡上对应题目的答案标号涂黑， 如需改动，用橡皮擦干净后，再选涂其他答案，不能答在试题卷上。 </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 xml:space="preserve">．非选择题必须使用 </w:t>
      </w:r>
      <w:r>
        <w:rPr>
          <w:rFonts w:cs="宋体;SimSun" w:ascii="宋体;SimSun" w:hAnsi="宋体;SimSun"/>
          <w:szCs w:val="21"/>
        </w:rPr>
        <w:t xml:space="preserve">0.5 </w:t>
      </w:r>
      <w:r>
        <w:rPr>
          <w:rFonts w:ascii="宋体;SimSun" w:hAnsi="宋体;SimSun" w:cs="宋体;SimSun"/>
          <w:szCs w:val="21"/>
        </w:rPr>
        <w:t xml:space="preserve">毫米的黑以字迹的签字笔在答题卡上书写，字体工整，笔 迹清楚。 </w:t>
      </w:r>
    </w:p>
    <w:p>
      <w:pPr>
        <w:pStyle w:val="Normal"/>
        <w:ind w:firstLine="420"/>
        <w:rPr>
          <w:rFonts w:ascii="宋体;SimSun" w:hAnsi="宋体;SimSun" w:cs="宋体;SimSun"/>
          <w:szCs w:val="21"/>
        </w:rPr>
      </w:pPr>
      <w:r>
        <w:rPr>
          <w:rFonts w:cs="宋体;SimSun" w:ascii="宋体;SimSun" w:hAnsi="宋体;SimSun"/>
          <w:szCs w:val="21"/>
        </w:rPr>
        <w:t>5</w:t>
      </w:r>
      <w:r>
        <w:rPr>
          <w:rFonts w:ascii="宋体;SimSun" w:hAnsi="宋体;SimSun" w:cs="宋体;SimSun"/>
          <w:szCs w:val="21"/>
        </w:rPr>
        <w:t xml:space="preserve">．非选择题必须按照题号顺序在答题卡上各题目的答题区域内作答。超出答题区域 或在其它题的答题区域内书写的答案无效；在草稿纸、本试题卷上答题无效。 </w:t>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 xml:space="preserve">．考试结束，将本试题卷和答题卡一并交回。 </w:t>
      </w:r>
    </w:p>
    <w:p>
      <w:pPr>
        <w:pStyle w:val="Normal"/>
        <w:ind w:firstLine="420"/>
        <w:jc w:val="center"/>
        <w:rPr>
          <w:rFonts w:ascii="宋体;SimSun" w:hAnsi="宋体;SimSun" w:cs="宋体;SimSun"/>
          <w:b/>
          <w:b/>
          <w:szCs w:val="21"/>
        </w:rPr>
      </w:pPr>
      <w:r>
        <w:rPr>
          <w:rFonts w:ascii="宋体;SimSun" w:hAnsi="宋体;SimSun" w:cs="宋体;SimSun"/>
          <w:b/>
          <w:szCs w:val="21"/>
        </w:rPr>
        <w:t>第Ⅰ卷</w:t>
      </w:r>
    </w:p>
    <w:p>
      <w:pPr>
        <w:pStyle w:val="Normal"/>
        <w:ind w:firstLine="420"/>
        <w:rPr>
          <w:rFonts w:ascii="宋体;SimSun" w:hAnsi="宋体;SimSun" w:cs="宋体;SimSun"/>
          <w:szCs w:val="21"/>
        </w:rPr>
      </w:pPr>
      <w:r>
        <w:rPr>
          <w:rFonts w:ascii="宋体;SimSun" w:hAnsi="宋体;SimSun" w:cs="宋体;SimSun"/>
          <w:szCs w:val="21"/>
        </w:rPr>
        <w:t xml:space="preserve">本试卷共 </w:t>
      </w:r>
      <w:r>
        <w:rPr>
          <w:rFonts w:cs="宋体;SimSun" w:ascii="宋体;SimSun" w:hAnsi="宋体;SimSun"/>
          <w:szCs w:val="21"/>
        </w:rPr>
        <w:t xml:space="preserve">21 </w:t>
      </w:r>
      <w:r>
        <w:rPr>
          <w:rFonts w:ascii="宋体;SimSun" w:hAnsi="宋体;SimSun" w:cs="宋体;SimSun"/>
          <w:szCs w:val="21"/>
        </w:rPr>
        <w:t xml:space="preserve">小题，每小题 </w:t>
      </w:r>
      <w:r>
        <w:rPr>
          <w:rFonts w:cs="宋体;SimSun" w:ascii="宋体;SimSun" w:hAnsi="宋体;SimSun"/>
          <w:szCs w:val="21"/>
        </w:rPr>
        <w:t xml:space="preserve">6 </w:t>
      </w:r>
      <w:r>
        <w:rPr>
          <w:rFonts w:ascii="宋体;SimSun" w:hAnsi="宋体;SimSun" w:cs="宋体;SimSun"/>
          <w:szCs w:val="21"/>
        </w:rPr>
        <w:t xml:space="preserve">分，共 </w:t>
      </w:r>
      <w:r>
        <w:rPr>
          <w:rFonts w:cs="宋体;SimSun" w:ascii="宋体;SimSun" w:hAnsi="宋体;SimSun"/>
          <w:szCs w:val="21"/>
        </w:rPr>
        <w:t xml:space="preserve">126 </w:t>
      </w:r>
      <w:r>
        <w:rPr>
          <w:rFonts w:ascii="宋体;SimSun" w:hAnsi="宋体;SimSun" w:cs="宋体;SimSun"/>
          <w:szCs w:val="21"/>
        </w:rPr>
        <w:t xml:space="preserve">分。 </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 xml:space="preserve">H—1  C—12  N—14  O—16  Na—23 </w:t>
      </w:r>
    </w:p>
    <w:p>
      <w:pPr>
        <w:pStyle w:val="Normal"/>
        <w:ind w:firstLine="420"/>
        <w:rPr>
          <w:rFonts w:ascii="宋体;SimSun" w:hAnsi="宋体;SimSun" w:cs="宋体;SimSun"/>
          <w:szCs w:val="21"/>
        </w:rPr>
      </w:pPr>
      <w:r>
        <w:rPr>
          <w:rFonts w:ascii="宋体;SimSun" w:hAnsi="宋体;SimSun" w:cs="宋体;SimSun"/>
          <w:szCs w:val="21"/>
        </w:rPr>
        <w:t xml:space="preserve">一、选择题（本题共 </w:t>
      </w:r>
      <w:r>
        <w:rPr>
          <w:rFonts w:cs="宋体;SimSun" w:ascii="宋体;SimSun" w:hAnsi="宋体;SimSun"/>
          <w:szCs w:val="21"/>
        </w:rPr>
        <w:t xml:space="preserve">13 </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．在人工饲养条件下，如果淡水鱼不排卵，可将同种性成熟鱼的垂体提取液注射到雌鱼体内，促进其排卵。这一方法主要是利用了垂体细胞合成的 </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甲状腺激素    </w:t>
      </w:r>
      <w:r>
        <w:rPr>
          <w:rFonts w:cs="宋体;SimSun" w:ascii="宋体;SimSun" w:hAnsi="宋体;SimSun"/>
          <w:szCs w:val="21"/>
        </w:rPr>
        <w:t xml:space="preserve">B  </w:t>
      </w:r>
      <w:r>
        <w:rPr>
          <w:rFonts w:ascii="宋体;SimSun" w:hAnsi="宋体;SimSun" w:cs="宋体;SimSun"/>
          <w:szCs w:val="21"/>
        </w:rPr>
        <w:t xml:space="preserve">雌激素    </w:t>
      </w:r>
      <w:r>
        <w:rPr>
          <w:rFonts w:cs="宋体;SimSun" w:ascii="宋体;SimSun" w:hAnsi="宋体;SimSun"/>
          <w:szCs w:val="21"/>
        </w:rPr>
        <w:t xml:space="preserve">C  </w:t>
      </w:r>
      <w:r>
        <w:rPr>
          <w:rFonts w:ascii="宋体;SimSun" w:hAnsi="宋体;SimSun" w:cs="宋体;SimSun"/>
          <w:szCs w:val="21"/>
        </w:rPr>
        <w:t xml:space="preserve">促甲状腺激素     </w:t>
      </w:r>
      <w:r>
        <w:rPr>
          <w:rFonts w:cs="宋体;SimSun" w:ascii="宋体;SimSun" w:hAnsi="宋体;SimSun"/>
          <w:szCs w:val="21"/>
        </w:rPr>
        <w:t xml:space="preserve">D  </w:t>
      </w:r>
      <w:r>
        <w:rPr>
          <w:rFonts w:ascii="宋体;SimSun" w:hAnsi="宋体;SimSun" w:cs="宋体;SimSun"/>
          <w:szCs w:val="21"/>
        </w:rPr>
        <w:t>促性腺激素</w:t>
      </w:r>
    </w:p>
    <w:p>
      <w:pPr>
        <w:pStyle w:val="Normal"/>
        <w:ind w:firstLine="420"/>
        <w:rPr/>
      </w:pP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t>切除胸腺的幼年小鼠，其免疫功能表现为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细胞免疫缺陷、体液免疫功能下降       </w:t>
      </w:r>
      <w:r>
        <w:rPr>
          <w:rFonts w:cs="宋体;SimSun" w:ascii="宋体;SimSun" w:hAnsi="宋体;SimSun"/>
          <w:szCs w:val="21"/>
        </w:rPr>
        <w:t xml:space="preserve">B  </w:t>
      </w:r>
      <w:r>
        <w:rPr>
          <w:rFonts w:ascii="宋体;SimSun" w:hAnsi="宋体;SimSun" w:cs="宋体;SimSun"/>
          <w:szCs w:val="21"/>
        </w:rPr>
        <w:t>细胞免疫、体液免疫功能均正常</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细胞免疫缺陷、体液免疫功能正常      </w:t>
      </w:r>
      <w:r>
        <w:rPr>
          <w:rFonts w:cs="宋体;SimSun" w:ascii="宋体;SimSun" w:hAnsi="宋体;SimSun"/>
          <w:szCs w:val="21"/>
        </w:rPr>
        <w:t xml:space="preserve">D  </w:t>
      </w:r>
      <w:r>
        <w:rPr>
          <w:rFonts w:ascii="宋体;SimSun" w:hAnsi="宋体;SimSun" w:cs="宋体;SimSun"/>
          <w:szCs w:val="21"/>
        </w:rPr>
        <w:t>细胞免疫正常、体液免疫功能下降</w:t>
      </w:r>
    </w:p>
    <w:p>
      <w:pPr>
        <w:pStyle w:val="Normal"/>
        <w:ind w:firstLine="420"/>
        <w:rPr/>
      </w:pP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人体内的细胞外液构成了细胞生活的液体环境，在这个环境中可发生许多生物化学反应，其中有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蛋白质消化分解成氨基酸            </w:t>
      </w:r>
      <w:r>
        <w:rPr>
          <w:rFonts w:cs="宋体;SimSun" w:ascii="宋体;SimSun" w:hAnsi="宋体;SimSun"/>
          <w:szCs w:val="21"/>
        </w:rPr>
        <w:t xml:space="preserve">B  </w:t>
      </w:r>
      <w:r>
        <w:rPr>
          <w:rFonts w:ascii="宋体;SimSun" w:hAnsi="宋体;SimSun" w:cs="宋体;SimSun"/>
          <w:szCs w:val="21"/>
        </w:rPr>
        <w:t>神经递质和激素的合成</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丙酮酸氧化分解成二氧化碳和水      </w:t>
      </w:r>
      <w:r>
        <w:rPr>
          <w:rFonts w:cs="宋体;SimSun" w:ascii="宋体;SimSun" w:hAnsi="宋体;SimSun"/>
          <w:szCs w:val="21"/>
        </w:rPr>
        <w:t xml:space="preserve">D  </w:t>
      </w:r>
      <w:r>
        <w:rPr>
          <w:rFonts w:ascii="宋体;SimSun" w:hAnsi="宋体;SimSun" w:cs="宋体;SimSun"/>
          <w:szCs w:val="21"/>
        </w:rPr>
        <w:t>乳酸与碳酸氢钠作用生成乳酸钠和碳酸</w:t>
      </w:r>
    </w:p>
    <w:p>
      <w:pPr>
        <w:pStyle w:val="Normal"/>
        <w:ind w:firstLine="420"/>
        <w:rPr/>
      </w:pP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t>下列有关基因工程中限制性内切酶的描述，错误的是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一种限制性内切酶只能识别一种特定的脱氧核苷酸序列</w:t>
      </w:r>
    </w:p>
    <w:p>
      <w:pPr>
        <w:pStyle w:val="Normal"/>
        <w:ind w:firstLine="420"/>
        <w:rPr>
          <w:rFonts w:ascii="宋体;SimSun" w:hAnsi="宋体;SimSun" w:cs="宋体;SimSun"/>
          <w:szCs w:val="21"/>
        </w:rPr>
      </w:pPr>
      <w:r>
        <w:drawing>
          <wp:anchor behindDoc="0" distT="0" distB="0" distL="114935" distR="114935" simplePos="0" locked="0" layoutInCell="0" allowOverlap="1" relativeHeight="39">
            <wp:simplePos x="0" y="0"/>
            <wp:positionH relativeFrom="column">
              <wp:posOffset>4229100</wp:posOffset>
            </wp:positionH>
            <wp:positionV relativeFrom="paragraph">
              <wp:posOffset>55245</wp:posOffset>
            </wp:positionV>
            <wp:extent cx="1325245" cy="1971675"/>
            <wp:effectExtent l="0" t="0" r="0" b="0"/>
            <wp:wrapSquare wrapText="bothSides"/>
            <wp:docPr id="1"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1" descr=""/>
                    <pic:cNvPicPr>
                      <a:picLocks noChangeAspect="1" noChangeArrowheads="1"/>
                    </pic:cNvPicPr>
                  </pic:nvPicPr>
                  <pic:blipFill>
                    <a:blip r:embed="rId2"/>
                    <a:srcRect l="-23" t="-15" r="-23" b="-15"/>
                    <a:stretch>
                      <a:fillRect/>
                    </a:stretch>
                  </pic:blipFill>
                  <pic:spPr bwMode="auto">
                    <a:xfrm>
                      <a:off x="0" y="0"/>
                      <a:ext cx="1325245" cy="1971675"/>
                    </a:xfrm>
                    <a:prstGeom prst="rect">
                      <a:avLst/>
                    </a:prstGeom>
                  </pic:spPr>
                </pic:pic>
              </a:graphicData>
            </a:graphic>
          </wp:anchor>
        </w:drawing>
      </w:r>
      <w:r>
        <w:rPr>
          <w:rFonts w:cs="宋体;SimSun" w:ascii="宋体;SimSun" w:hAnsi="宋体;SimSun"/>
          <w:szCs w:val="21"/>
        </w:rPr>
        <w:t xml:space="preserve">B  </w:t>
      </w:r>
      <w:r>
        <w:rPr>
          <w:rFonts w:ascii="宋体;SimSun" w:hAnsi="宋体;SimSun" w:cs="宋体;SimSun"/>
          <w:szCs w:val="21"/>
        </w:rPr>
        <w:t>限制性内切酶的活性受温度影响</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限制性内切酶能识别和切割</w:t>
      </w:r>
      <w:r>
        <w:rPr>
          <w:rFonts w:cs="宋体;SimSun" w:ascii="宋体;SimSun" w:hAnsi="宋体;SimSun"/>
          <w:szCs w:val="21"/>
        </w:rPr>
        <w:t>RNA</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限制性内切酶可从原核生物中提取</w:t>
      </w:r>
    </w:p>
    <w:p>
      <w:pPr>
        <w:pStyle w:val="Normal"/>
        <w:ind w:firstLine="420"/>
        <w:rPr/>
      </w:pPr>
      <w:r>
        <w:rPr>
          <w:rFonts w:cs="宋体;SimSun" w:ascii="宋体;SimSun" w:hAnsi="宋体;SimSun"/>
          <w:szCs w:val="21"/>
        </w:rPr>
        <w:t>5</w:t>
      </w:r>
      <w:r>
        <w:rPr>
          <w:rFonts w:ascii="宋体;SimSun" w:hAnsi="宋体;SimSun" w:cs="宋体;SimSun"/>
          <w:szCs w:val="21"/>
        </w:rPr>
        <w:t>．</w:t>
      </w:r>
      <w:r>
        <w:rPr>
          <w:rFonts w:ascii="宋体;SimSun" w:hAnsi="宋体;SimSun" w:cs="宋体;SimSun"/>
          <w:szCs w:val="21"/>
        </w:rPr>
        <w:t>右图纵向表示海洋不同深度中鱼类的食物分布状况，曲线甲、乙、丙分别表示三种鱼的数量变化。下列对此图的分析，错误的是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海洋中的鱼类具有垂直分层现象</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此图表明鱼类对食物的竞争状况</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此图表明海洋中鱼类的捕食状况</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此图表明海洋中鱼类的共生关系</w:t>
      </w:r>
    </w:p>
    <w:p>
      <w:pPr>
        <w:pStyle w:val="Normal"/>
        <w:ind w:firstLine="420"/>
        <w:rPr/>
      </w:pP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已知：</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ascii="宋体;SimSun" w:hAnsi="宋体;SimSun" w:cs="宋体;SimSun"/>
          <w:szCs w:val="21"/>
        </w:rPr>
        <w:drawing>
          <wp:inline distT="0" distB="0" distL="0" distR="0">
            <wp:extent cx="342900" cy="104775"/>
            <wp:effectExtent l="0" t="0" r="0" b="0"/>
            <wp:docPr id="2" name="0可逆符号"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可逆符号"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cs="宋体;SimSun" w:ascii="宋体;SimSun" w:hAnsi="宋体;SimSun"/>
          <w:szCs w:val="21"/>
        </w:rPr>
        <w:t>2CO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。该反应的达到平衡后，下列条件有利于反应向正方向进行的是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升高温度和减小压强    </w:t>
      </w:r>
      <w:r>
        <w:rPr>
          <w:rFonts w:cs="宋体;SimSun" w:ascii="宋体;SimSun" w:hAnsi="宋体;SimSun"/>
          <w:szCs w:val="21"/>
        </w:rPr>
        <w:t xml:space="preserve">B  </w:t>
      </w:r>
      <w:r>
        <w:rPr>
          <w:rFonts w:ascii="宋体;SimSun" w:hAnsi="宋体;SimSun" w:cs="宋体;SimSun"/>
          <w:szCs w:val="21"/>
        </w:rPr>
        <w:t>降低温度和减小压强</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降低温度和增大压强    </w:t>
      </w:r>
      <w:r>
        <w:rPr>
          <w:rFonts w:cs="宋体;SimSun" w:ascii="宋体;SimSun" w:hAnsi="宋体;SimSun"/>
          <w:szCs w:val="21"/>
        </w:rPr>
        <w:t xml:space="preserve">D  </w:t>
      </w:r>
      <w:r>
        <w:rPr>
          <w:rFonts w:ascii="宋体;SimSun" w:hAnsi="宋体;SimSun" w:cs="宋体;SimSun"/>
          <w:szCs w:val="21"/>
        </w:rPr>
        <w:t>升高温度和增大压强</w:t>
      </w:r>
    </w:p>
    <w:p>
      <w:pPr>
        <w:pStyle w:val="Normal"/>
        <w:ind w:firstLine="420"/>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0.1mol/L NaHCO</w:t>
      </w:r>
      <w:r>
        <w:rPr>
          <w:rFonts w:cs="宋体;SimSun" w:ascii="宋体;SimSun" w:hAnsi="宋体;SimSun"/>
          <w:szCs w:val="21"/>
          <w:vertAlign w:val="subscript"/>
        </w:rPr>
        <w:t>3</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最接近于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5.6              B</w:t>
      </w:r>
      <w:r>
        <w:rPr>
          <w:rFonts w:ascii="宋体;SimSun" w:hAnsi="宋体;SimSun" w:cs="宋体;SimSun"/>
          <w:szCs w:val="21"/>
        </w:rPr>
        <w:t>．</w:t>
      </w:r>
      <w:r>
        <w:rPr>
          <w:rFonts w:cs="宋体;SimSun" w:ascii="宋体;SimSun" w:hAnsi="宋体;SimSun"/>
          <w:szCs w:val="21"/>
        </w:rPr>
        <w:t>7.0              C</w:t>
      </w:r>
      <w:r>
        <w:rPr>
          <w:rFonts w:ascii="宋体;SimSun" w:hAnsi="宋体;SimSun" w:cs="宋体;SimSun"/>
          <w:szCs w:val="21"/>
        </w:rPr>
        <w:t>．</w:t>
      </w:r>
      <w:r>
        <w:rPr>
          <w:rFonts w:cs="宋体;SimSun" w:ascii="宋体;SimSun" w:hAnsi="宋体;SimSun"/>
          <w:szCs w:val="21"/>
        </w:rPr>
        <w:t>8.4                 D</w:t>
      </w:r>
      <w:r>
        <w:rPr>
          <w:rFonts w:ascii="宋体;SimSun" w:hAnsi="宋体;SimSun" w:cs="宋体;SimSun"/>
          <w:szCs w:val="21"/>
        </w:rPr>
        <w:t>．</w:t>
      </w:r>
      <w:r>
        <w:rPr>
          <w:rFonts w:cs="宋体;SimSun" w:ascii="宋体;SimSun" w:hAnsi="宋体;SimSun"/>
          <w:szCs w:val="21"/>
        </w:rPr>
        <w:t>13.0</w:t>
      </w:r>
    </w:p>
    <w:p>
      <w:pPr>
        <w:pStyle w:val="Normal"/>
        <w:ind w:firstLine="420"/>
        <w:rPr/>
      </w:pPr>
      <w:r>
        <w:rPr>
          <w:rFonts w:cs="宋体;SimSun" w:ascii="宋体;SimSun" w:hAnsi="宋体;SimSun"/>
          <w:szCs w:val="21"/>
        </w:rPr>
        <w:t>8</w:t>
      </w:r>
      <w:r>
        <w:rPr>
          <w:rFonts w:ascii="宋体;SimSun" w:hAnsi="宋体;SimSun" w:cs="宋体;SimSun"/>
          <w:szCs w:val="21"/>
        </w:rPr>
        <w:t>．</w:t>
      </w:r>
      <w:r>
        <w:rPr>
          <w:rFonts w:ascii="宋体;SimSun" w:hAnsi="宋体;SimSun" w:cs="宋体;SimSun"/>
          <w:szCs w:val="21"/>
        </w:rPr>
        <w:t>能正确表示下列反应的离子方程式是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醋酸钠的水解反应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碳酸氢钙与过量的</w:t>
      </w:r>
      <w:r>
        <w:rPr>
          <w:rFonts w:cs="宋体;SimSun" w:ascii="宋体;SimSun" w:hAnsi="宋体;SimSun"/>
          <w:szCs w:val="21"/>
        </w:rPr>
        <w:t>NaOH</w:t>
      </w:r>
      <w:r>
        <w:rPr>
          <w:rFonts w:ascii="宋体;SimSun" w:hAnsi="宋体;SimSun" w:cs="宋体;SimSun"/>
          <w:szCs w:val="21"/>
        </w:rPr>
        <w:t xml:space="preserve">溶液反应         </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苯酚钠溶液与二氧化碳反应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pPr>
      <w:r>
        <w:rPr>
          <w:rFonts w:cs="宋体;SimSun" w:ascii="宋体;SimSun" w:hAnsi="宋体;SimSun"/>
          <w:szCs w:val="21"/>
        </w:rPr>
        <w:t xml:space="preserve">D  </w:t>
      </w:r>
      <w:r>
        <w:rPr>
          <w:rFonts w:ascii="宋体;SimSun" w:hAnsi="宋体;SimSun" w:cs="宋体;SimSun"/>
          <w:szCs w:val="21"/>
        </w:rPr>
        <w:t xml:space="preserve">稀硝酸与过量的铁屑反应            </w:t>
      </w:r>
      <w:r>
        <w:rPr>
          <w:rFonts w:cs="宋体;SimSun" w:ascii="宋体;SimSun" w:hAnsi="宋体;SimSun"/>
          <w:szCs w:val="21"/>
        </w:rPr>
        <w:t>3Fe</w:t>
      </w:r>
      <w:r>
        <w:rPr>
          <w:rFonts w:ascii="宋体;SimSun" w:hAnsi="宋体;SimSun" w:cs="宋体;SimSun"/>
          <w:szCs w:val="21"/>
        </w:rPr>
        <w:t>＋</w:t>
      </w:r>
      <w:r>
        <w:rPr>
          <w:rFonts w:cs="宋体;SimSun" w:ascii="宋体;SimSun" w:hAnsi="宋体;SimSun"/>
          <w:szCs w:val="21"/>
        </w:rPr>
        <w:t>8H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ascii="宋体;SimSun" w:hAnsi="宋体;SimSun" w:cs="宋体;SimSun"/>
          <w:szCs w:val="21"/>
        </w:rPr>
        <w:t>＋</w:t>
      </w:r>
      <w:r>
        <w:rPr>
          <w:rFonts w:cs="宋体;SimSun" w:ascii="宋体;SimSun" w:hAnsi="宋体;SimSun"/>
          <w:szCs w:val="21"/>
        </w:rPr>
        <w:t>4H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cs="宋体;SimSun" w:ascii="宋体;SimSun" w:hAnsi="宋体;SimSun"/>
          <w:szCs w:val="21"/>
        </w:rPr>
        <w:t>9</w:t>
      </w:r>
      <w:r>
        <w:rPr>
          <w:rFonts w:ascii="宋体;SimSun" w:hAnsi="宋体;SimSun" w:cs="宋体;SimSun"/>
          <w:szCs w:val="21"/>
        </w:rPr>
        <w:t>．</w:t>
      </w:r>
      <w:r>
        <w:rPr>
          <w:rFonts w:ascii="宋体;SimSun" w:hAnsi="宋体;SimSun" w:cs="宋体;SimSun"/>
          <w:szCs w:val="21"/>
        </w:rPr>
        <w:t>已知：①</w:t>
      </w:r>
      <w:r>
        <w:rPr>
          <w:rFonts w:cs="宋体;SimSun" w:ascii="宋体;SimSun" w:hAnsi="宋体;SimSun"/>
          <w:szCs w:val="21"/>
        </w:rPr>
        <w:t>1 mol H</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436kJ</w:t>
      </w:r>
      <w:r>
        <w:rPr>
          <w:rFonts w:ascii="宋体;SimSun" w:hAnsi="宋体;SimSun" w:cs="宋体;SimSun"/>
          <w:szCs w:val="21"/>
        </w:rPr>
        <w:t>的能量</w:t>
      </w:r>
    </w:p>
    <w:p>
      <w:pPr>
        <w:pStyle w:val="Normal"/>
        <w:ind w:firstLine="420"/>
        <w:rPr/>
      </w:pPr>
      <w:r>
        <w:rPr>
          <w:rFonts w:cs="宋体;SimSun" w:ascii="宋体;SimSun" w:hAnsi="宋体;SimSun"/>
          <w:szCs w:val="21"/>
        </w:rPr>
        <w:t>②</w:t>
      </w:r>
      <w:r>
        <w:rPr>
          <w:rFonts w:cs="宋体;SimSun" w:ascii="宋体;SimSun" w:hAnsi="宋体;SimSun"/>
          <w:szCs w:val="21"/>
        </w:rPr>
        <w:t>1 mol Cl</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243kJ</w:t>
      </w:r>
      <w:r>
        <w:rPr>
          <w:rFonts w:ascii="宋体;SimSun" w:hAnsi="宋体;SimSun" w:cs="宋体;SimSun"/>
          <w:szCs w:val="21"/>
        </w:rPr>
        <w:t>的能量</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由</w:t>
      </w:r>
      <w:r>
        <w:rPr>
          <w:rFonts w:cs="宋体;SimSun" w:ascii="宋体;SimSun" w:hAnsi="宋体;SimSun"/>
          <w:szCs w:val="21"/>
        </w:rPr>
        <w:t>H</w:t>
      </w:r>
      <w:r>
        <w:rPr>
          <w:rFonts w:ascii="宋体;SimSun" w:hAnsi="宋体;SimSun" w:cs="宋体;SimSun"/>
          <w:szCs w:val="21"/>
        </w:rPr>
        <w:t>原子和</w:t>
      </w:r>
      <w:r>
        <w:rPr>
          <w:rFonts w:cs="宋体;SimSun" w:ascii="宋体;SimSun" w:hAnsi="宋体;SimSun"/>
          <w:szCs w:val="21"/>
        </w:rPr>
        <w:t>Cl</w:t>
      </w:r>
      <w:r>
        <w:rPr>
          <w:rFonts w:ascii="宋体;SimSun" w:hAnsi="宋体;SimSun" w:cs="宋体;SimSun"/>
          <w:szCs w:val="21"/>
        </w:rPr>
        <w:t>原子形成</w:t>
      </w:r>
      <w:r>
        <w:rPr>
          <w:rFonts w:cs="宋体;SimSun" w:ascii="宋体;SimSun" w:hAnsi="宋体;SimSun"/>
          <w:szCs w:val="21"/>
        </w:rPr>
        <w:t>1 mol HCl</w:t>
      </w:r>
      <w:r>
        <w:rPr>
          <w:rFonts w:ascii="宋体;SimSun" w:hAnsi="宋体;SimSun" w:cs="宋体;SimSun"/>
          <w:szCs w:val="21"/>
        </w:rPr>
        <w:t>分子时释放</w:t>
      </w:r>
      <w:r>
        <w:rPr>
          <w:rFonts w:cs="宋体;SimSun" w:ascii="宋体;SimSun" w:hAnsi="宋体;SimSun"/>
          <w:szCs w:val="21"/>
        </w:rPr>
        <w:t>431kJ</w:t>
      </w:r>
      <w:r>
        <w:rPr>
          <w:rFonts w:ascii="宋体;SimSun" w:hAnsi="宋体;SimSun" w:cs="宋体;SimSun"/>
          <w:szCs w:val="21"/>
        </w:rPr>
        <w:t>的能量</w:t>
      </w:r>
    </w:p>
    <w:p>
      <w:pPr>
        <w:pStyle w:val="Normal"/>
        <w:ind w:firstLine="420"/>
        <w:rPr>
          <w:rFonts w:ascii="宋体;SimSun" w:hAnsi="宋体;SimSun" w:cs="宋体;SimSun"/>
          <w:szCs w:val="21"/>
        </w:rPr>
      </w:pPr>
      <w:r>
        <w:rPr>
          <w:rFonts w:ascii="宋体;SimSun" w:hAnsi="宋体;SimSun" w:cs="宋体;SimSun"/>
          <w:szCs w:val="21"/>
        </w:rPr>
        <w:t>下列叙述正确的是</w:t>
      </w:r>
    </w:p>
    <w:p>
      <w:pPr>
        <w:pStyle w:val="Normal"/>
        <w:ind w:firstLine="420"/>
        <w:rPr/>
      </w:pPr>
      <w:r>
        <w:rPr>
          <w:rFonts w:cs="宋体;SimSun" w:ascii="宋体;SimSun" w:hAnsi="宋体;SimSun"/>
          <w:szCs w:val="21"/>
        </w:rPr>
        <w:t>A</w:t>
      </w:r>
      <w:r>
        <w:rPr>
          <w:rFonts w:ascii="宋体;SimSun" w:hAnsi="宋体;SimSun" w:cs="宋体;SimSun"/>
          <w:szCs w:val="21"/>
        </w:rPr>
        <w:t>．氢气和氯气反应生成氯化氢气体的热化学方程式是</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2HCl(g)</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．氢气和氯气反应生成</w:t>
      </w:r>
      <w:r>
        <w:rPr>
          <w:rFonts w:cs="宋体;SimSun" w:ascii="宋体;SimSun" w:hAnsi="宋体;SimSun"/>
          <w:szCs w:val="21"/>
        </w:rPr>
        <w:t>1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pPr>
      <w:r>
        <w:rPr>
          <w:rFonts w:cs="宋体;SimSun" w:ascii="宋体;SimSun" w:hAnsi="宋体;SimSun"/>
          <w:szCs w:val="21"/>
        </w:rPr>
        <w:t>10</w:t>
      </w:r>
      <w:r>
        <w:rPr>
          <w:rFonts w:ascii="宋体;SimSun" w:hAnsi="宋体;SimSun" w:cs="宋体;SimSun"/>
          <w:szCs w:val="21"/>
        </w:rPr>
        <w:t>．</w:t>
      </w:r>
      <w:r>
        <w:rPr>
          <w:rFonts w:ascii="宋体;SimSun" w:hAnsi="宋体;SimSun" w:cs="宋体;SimSun"/>
          <w:szCs w:val="21"/>
        </w:rPr>
        <w:t>在盛有稀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的烧杯中放入用导线连接锌片和铜片，下列叙述正确的是</w:t>
      </w:r>
    </w:p>
    <w:p>
      <w:pPr>
        <w:pStyle w:val="Normal"/>
        <w:ind w:firstLine="420"/>
        <w:rPr/>
      </w:pPr>
      <w:r>
        <w:rPr>
          <w:rFonts w:cs="宋体;SimSun" w:ascii="宋体;SimSun" w:hAnsi="宋体;SimSun"/>
          <w:szCs w:val="21"/>
        </w:rPr>
        <w:t xml:space="preserve">A  </w:t>
      </w:r>
      <w:r>
        <w:rPr>
          <w:rFonts w:ascii="宋体;SimSun" w:hAnsi="宋体;SimSun" w:cs="宋体;SimSun"/>
          <w:szCs w:val="21"/>
        </w:rPr>
        <w:t>正极附近的</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 xml:space="preserve">离子浓度逐渐增大          </w:t>
      </w:r>
      <w:r>
        <w:rPr>
          <w:rFonts w:cs="宋体;SimSun" w:ascii="宋体;SimSun" w:hAnsi="宋体;SimSun"/>
          <w:szCs w:val="21"/>
        </w:rPr>
        <w:t xml:space="preserve">B  </w:t>
      </w:r>
      <w:r>
        <w:rPr>
          <w:rFonts w:ascii="宋体;SimSun" w:hAnsi="宋体;SimSun" w:cs="宋体;SimSun"/>
          <w:szCs w:val="21"/>
        </w:rPr>
        <w:t>电子通过导线由铜片流向锌片</w:t>
      </w:r>
    </w:p>
    <w:p>
      <w:pPr>
        <w:pStyle w:val="Normal"/>
        <w:ind w:firstLine="420"/>
        <w:rPr/>
      </w:pPr>
      <w:r>
        <w:rPr>
          <w:rFonts w:cs="宋体;SimSun" w:ascii="宋体;SimSun" w:hAnsi="宋体;SimSun"/>
          <w:szCs w:val="21"/>
        </w:rPr>
        <w:t xml:space="preserve">C  </w:t>
      </w:r>
      <w:r>
        <w:rPr>
          <w:rFonts w:ascii="宋体;SimSun" w:hAnsi="宋体;SimSun" w:cs="宋体;SimSun"/>
          <w:szCs w:val="21"/>
        </w:rPr>
        <w:t>正极有</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逸出                             </w:t>
      </w:r>
      <w:r>
        <w:rPr>
          <w:rFonts w:cs="宋体;SimSun" w:ascii="宋体;SimSun" w:hAnsi="宋体;SimSun"/>
          <w:szCs w:val="21"/>
        </w:rPr>
        <w:t xml:space="preserve">D  </w:t>
      </w:r>
      <w:r>
        <w:rPr>
          <w:rFonts w:ascii="宋体;SimSun" w:hAnsi="宋体;SimSun" w:cs="宋体;SimSun"/>
          <w:szCs w:val="21"/>
        </w:rPr>
        <w:t>铜片上有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逸出</w:t>
      </w:r>
    </w:p>
    <w:p>
      <w:pPr>
        <w:pStyle w:val="Normal"/>
        <w:ind w:firstLine="420"/>
        <w:rPr/>
      </w:pPr>
      <w:r>
        <w:rPr>
          <w:rFonts w:cs="宋体;SimSun" w:ascii="宋体;SimSun" w:hAnsi="宋体;SimSun"/>
          <w:szCs w:val="21"/>
        </w:rPr>
        <w:t>11</w:t>
      </w:r>
      <w:r>
        <w:rPr>
          <w:rFonts w:ascii="宋体;SimSun" w:hAnsi="宋体;SimSun" w:cs="宋体;SimSun"/>
          <w:szCs w:val="21"/>
        </w:rPr>
        <w:t>．</w:t>
      </w:r>
      <w:r>
        <w:rPr>
          <w:rFonts w:ascii="宋体;SimSun" w:hAnsi="宋体;SimSun" w:cs="宋体;SimSun"/>
          <w:szCs w:val="21"/>
        </w:rPr>
        <w:t>下列氧化还原反应中，水作为氧化剂的是</w:t>
      </w:r>
    </w:p>
    <w:p>
      <w:pPr>
        <w:pStyle w:val="Normal"/>
        <w:ind w:firstLine="420"/>
        <w:rPr/>
      </w:pPr>
      <w:r>
        <w:rPr>
          <w:rFonts w:cs="宋体;SimSun" w:ascii="宋体;SimSun" w:hAnsi="宋体;SimSun"/>
          <w:szCs w:val="21"/>
        </w:rPr>
        <w:t>A  CO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drawing>
          <wp:inline distT="0" distB="0" distL="0" distR="0">
            <wp:extent cx="299085" cy="153670"/>
            <wp:effectExtent l="0" t="0" r="0" b="0"/>
            <wp:docPr id="3" name="高温"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高温" descr=""/>
                    <pic:cNvPicPr>
                      <a:picLocks noChangeAspect="1" noChangeArrowheads="1"/>
                    </pic:cNvPicPr>
                  </pic:nvPicPr>
                  <pic:blipFill>
                    <a:blip r:embed="rId4"/>
                    <a:srcRect l="-108" t="-210" r="-108" b="-210"/>
                    <a:stretch>
                      <a:fillRect/>
                    </a:stretch>
                  </pic:blipFill>
                  <pic:spPr bwMode="auto">
                    <a:xfrm>
                      <a:off x="0" y="0"/>
                      <a:ext cx="299085" cy="153670"/>
                    </a:xfrm>
                    <a:prstGeom prst="rect">
                      <a:avLst/>
                    </a:prstGeom>
                  </pic:spPr>
                </pic:pic>
              </a:graphicData>
            </a:graphic>
          </wp:inline>
        </w:drawing>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B  3NO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2HNO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NO</w:t>
      </w:r>
    </w:p>
    <w:p>
      <w:pPr>
        <w:pStyle w:val="Normal"/>
        <w:ind w:firstLine="420"/>
        <w:rPr>
          <w:rFonts w:ascii="宋体;SimSun" w:hAnsi="宋体;SimSun" w:cs="宋体;SimSun"/>
          <w:szCs w:val="21"/>
        </w:rPr>
      </w:pPr>
      <w:r>
        <w:rPr>
          <w:rFonts w:cs="宋体;SimSun" w:ascii="宋体;SimSun" w:hAnsi="宋体;SimSun"/>
          <w:szCs w:val="21"/>
        </w:rPr>
        <w:t>C  2Na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4NaOH</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D  2F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4HF</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p>
    <w:p>
      <w:pPr>
        <w:pStyle w:val="Normal"/>
        <w:ind w:firstLine="42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t>仔细分析下列表格中烃的排列规律，判断排列在第</w:t>
      </w:r>
      <w:r>
        <w:rPr>
          <w:rFonts w:cs="宋体;SimSun" w:ascii="宋体;SimSun" w:hAnsi="宋体;SimSun"/>
          <w:szCs w:val="21"/>
        </w:rPr>
        <w:t>15</w:t>
      </w:r>
      <w:r>
        <w:rPr>
          <w:rFonts w:ascii="宋体;SimSun" w:hAnsi="宋体;SimSun" w:cs="宋体;SimSun"/>
          <w:szCs w:val="21"/>
        </w:rPr>
        <w:t>位烃的分子式是</w:t>
      </w:r>
    </w:p>
    <w:tbl>
      <w:tblPr>
        <w:tblW w:w="5000" w:type="pct"/>
        <w:jc w:val="left"/>
        <w:tblInd w:w="0" w:type="dxa"/>
        <w:tblLayout w:type="fixed"/>
        <w:tblCellMar>
          <w:top w:w="0" w:type="dxa"/>
          <w:left w:w="108" w:type="dxa"/>
          <w:bottom w:w="0" w:type="dxa"/>
          <w:right w:w="108" w:type="dxa"/>
        </w:tblCellMar>
      </w:tblPr>
      <w:tblGrid>
        <w:gridCol w:w="827"/>
        <w:gridCol w:w="827"/>
        <w:gridCol w:w="1335"/>
        <w:gridCol w:w="676"/>
        <w:gridCol w:w="828"/>
        <w:gridCol w:w="767"/>
        <w:gridCol w:w="767"/>
        <w:gridCol w:w="767"/>
        <w:gridCol w:w="767"/>
        <w:gridCol w:w="745"/>
      </w:tblGrid>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1</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2</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838"/>
              <w:rPr>
                <w:rFonts w:ascii="宋体;SimSun" w:hAnsi="宋体;SimSun" w:cs="宋体;SimSun"/>
                <w:szCs w:val="21"/>
              </w:rPr>
            </w:pPr>
            <w:r>
              <w:rPr>
                <w:rFonts w:cs="宋体;SimSun" w:ascii="宋体;SimSun" w:hAnsi="宋体;SimSun"/>
                <w:szCs w:val="21"/>
              </w:rPr>
              <w:t>3</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5</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7</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9</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4</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63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10</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bl>
    <w:p>
      <w:pPr>
        <w:pStyle w:val="Normal"/>
        <w:ind w:firstLine="420"/>
        <w:rPr>
          <w:rFonts w:ascii="宋体;SimSun" w:hAnsi="宋体;SimSun" w:cs="宋体;SimSun"/>
          <w:szCs w:val="21"/>
        </w:rPr>
      </w:pPr>
      <w:r>
        <w:rPr>
          <w:rFonts w:cs="宋体;SimSun" w:ascii="宋体;SimSun" w:hAnsi="宋体;SimSun"/>
          <w:szCs w:val="21"/>
        </w:rPr>
        <w:t>A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B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 xml:space="preserve">    C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D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14</w:t>
      </w:r>
    </w:p>
    <w:p>
      <w:pPr>
        <w:pStyle w:val="Normal"/>
        <w:ind w:firstLine="420"/>
        <w:rPr/>
      </w:pPr>
      <w:r>
        <w:rPr>
          <w:rFonts w:cs="宋体;SimSun" w:ascii="宋体;SimSun" w:hAnsi="宋体;SimSun"/>
          <w:szCs w:val="21"/>
        </w:rPr>
        <w:t>13</w:t>
      </w:r>
      <w:r>
        <w:rPr>
          <w:rFonts w:ascii="宋体;SimSun" w:hAnsi="宋体;SimSun" w:cs="宋体;SimSun"/>
          <w:szCs w:val="21"/>
        </w:rPr>
        <w:t>．</w:t>
      </w:r>
      <w:r>
        <w:rPr>
          <w:rFonts w:ascii="宋体;SimSun" w:hAnsi="宋体;SimSun" w:cs="宋体;SimSun"/>
          <w:szCs w:val="21"/>
        </w:rPr>
        <w:t>在一定条件下，将钠与氧气反应的生成物</w:t>
      </w:r>
      <w:r>
        <w:rPr>
          <w:rFonts w:cs="宋体;SimSun" w:ascii="宋体;SimSun" w:hAnsi="宋体;SimSun"/>
          <w:szCs w:val="21"/>
        </w:rPr>
        <w:t xml:space="preserve">1.5g </w:t>
      </w:r>
      <w:r>
        <w:rPr>
          <w:rFonts w:ascii="宋体;SimSun" w:hAnsi="宋体;SimSun" w:cs="宋体;SimSun"/>
          <w:szCs w:val="21"/>
        </w:rPr>
        <w:t>溶于水，所得溶液恰好能被</w:t>
      </w:r>
      <w:r>
        <w:rPr>
          <w:rFonts w:cs="宋体;SimSun" w:ascii="宋体;SimSun" w:hAnsi="宋体;SimSun"/>
          <w:szCs w:val="21"/>
        </w:rPr>
        <w:t>80mL</w:t>
      </w:r>
      <w:r>
        <w:rPr>
          <w:rFonts w:ascii="宋体;SimSun" w:hAnsi="宋体;SimSun" w:cs="宋体;SimSun"/>
          <w:szCs w:val="21"/>
        </w:rPr>
        <w:t>浓度为</w:t>
      </w:r>
      <w:r>
        <w:rPr>
          <w:rFonts w:cs="宋体;SimSun" w:ascii="宋体;SimSun" w:hAnsi="宋体;SimSun"/>
          <w:szCs w:val="21"/>
        </w:rPr>
        <w:t>0.50mol/L</w:t>
      </w:r>
      <w:r>
        <w:rPr>
          <w:rFonts w:ascii="宋体;SimSun" w:hAnsi="宋体;SimSun" w:cs="宋体;SimSun"/>
          <w:szCs w:val="21"/>
        </w:rPr>
        <w:t>的</w:t>
      </w:r>
      <w:r>
        <w:rPr>
          <w:rFonts w:cs="宋体;SimSun" w:ascii="宋体;SimSun" w:hAnsi="宋体;SimSun"/>
          <w:szCs w:val="21"/>
        </w:rPr>
        <w:t>HCl</w:t>
      </w:r>
      <w:r>
        <w:rPr>
          <w:rFonts w:ascii="宋体;SimSun" w:hAnsi="宋体;SimSun" w:cs="宋体;SimSun"/>
          <w:szCs w:val="21"/>
        </w:rPr>
        <w:t>溶液中和，则该生成物的成分是</w:t>
      </w:r>
    </w:p>
    <w:p>
      <w:pPr>
        <w:pStyle w:val="Normal"/>
        <w:ind w:firstLine="420"/>
        <w:rPr>
          <w:rFonts w:ascii="宋体;SimSun" w:hAnsi="宋体;SimSun" w:cs="宋体;SimSun"/>
          <w:szCs w:val="21"/>
        </w:rPr>
      </w:pPr>
      <w:r>
        <w:rPr>
          <w:rFonts w:cs="宋体;SimSun" w:ascii="宋体;SimSun" w:hAnsi="宋体;SimSun"/>
          <w:szCs w:val="21"/>
        </w:rPr>
        <w:t>A  Na</w:t>
      </w:r>
      <w:r>
        <w:rPr>
          <w:rFonts w:cs="宋体;SimSun" w:ascii="宋体;SimSun" w:hAnsi="宋体;SimSun"/>
          <w:szCs w:val="21"/>
          <w:vertAlign w:val="subscript"/>
        </w:rPr>
        <w:t>2</w:t>
      </w:r>
      <w:r>
        <w:rPr>
          <w:rFonts w:cs="宋体;SimSun" w:ascii="宋体;SimSun" w:hAnsi="宋体;SimSun"/>
          <w:szCs w:val="21"/>
        </w:rPr>
        <w:t>O             B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  Na</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D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NaO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小题。在每小题给出的四个选项中，有的只有一个选项正确，有的有多个正确选项正确，全部选对的得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firstLine="420"/>
        <w:rPr/>
      </w:pPr>
      <w:r>
        <w:rPr>
          <w:rFonts w:cs="宋体;SimSun" w:ascii="宋体;SimSun" w:hAnsi="宋体;SimSun"/>
          <w:szCs w:val="21"/>
        </w:rPr>
        <w:t>14</w:t>
      </w:r>
      <w:r>
        <w:rPr>
          <w:rFonts w:ascii="宋体;SimSun" w:hAnsi="宋体;SimSun" w:cs="宋体;SimSun"/>
          <w:szCs w:val="21"/>
        </w:rPr>
        <w:t>．</w:t>
      </w:r>
      <w:r>
        <w:rPr>
          <w:rFonts w:ascii="宋体;SimSun" w:hAnsi="宋体;SimSun" w:cs="宋体;SimSun"/>
          <w:szCs w:val="21"/>
        </w:rPr>
        <w:t>对一定量的气体，下列说法正确的是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在体积缓慢地不断增大的过程中，气体一定对外界做功</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在压强不断增大的过程中，外界对气体一定做功</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在体积不断被压缩的过程中，内能一定增加</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在与外界没有发生热量交换的过程中，内能一定不变</w:t>
      </w:r>
    </w:p>
    <w:p>
      <w:pPr>
        <w:pStyle w:val="Normal"/>
        <w:ind w:firstLine="420"/>
        <w:rPr/>
      </w:pPr>
      <w:r>
        <w:rPr>
          <w:rFonts w:cs="宋体;SimSun" w:ascii="宋体;SimSun" w:hAnsi="宋体;SimSun"/>
          <w:szCs w:val="21"/>
        </w:rPr>
        <w:t>15</w:t>
      </w:r>
      <w:r>
        <w:rPr>
          <w:rFonts w:ascii="宋体;SimSun" w:hAnsi="宋体;SimSun" w:cs="宋体;SimSun"/>
          <w:szCs w:val="21"/>
        </w:rPr>
        <w:t>．</w:t>
      </w:r>
      <w:r>
        <w:drawing>
          <wp:anchor behindDoc="0" distT="0" distB="0" distL="114935" distR="0" simplePos="0" locked="0" layoutInCell="0" allowOverlap="1" relativeHeight="40">
            <wp:simplePos x="0" y="0"/>
            <wp:positionH relativeFrom="column">
              <wp:align>right</wp:align>
            </wp:positionH>
            <wp:positionV relativeFrom="paragraph">
              <wp:posOffset>36195</wp:posOffset>
            </wp:positionV>
            <wp:extent cx="2381250" cy="1085850"/>
            <wp:effectExtent l="0" t="0" r="0" b="0"/>
            <wp:wrapSquare wrapText="bothSides"/>
            <wp:docPr id="4"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标题-1" descr=""/>
                    <pic:cNvPicPr>
                      <a:picLocks noChangeAspect="1" noChangeArrowheads="1"/>
                    </pic:cNvPicPr>
                  </pic:nvPicPr>
                  <pic:blipFill>
                    <a:blip r:embed="rId5"/>
                    <a:srcRect l="-236" t="-91" r="-236" b="-91"/>
                    <a:stretch>
                      <a:fillRect/>
                    </a:stretch>
                  </pic:blipFill>
                  <pic:spPr bwMode="auto">
                    <a:xfrm>
                      <a:off x="0" y="0"/>
                      <a:ext cx="2381250" cy="1085850"/>
                    </a:xfrm>
                    <a:prstGeom prst="rect">
                      <a:avLst/>
                    </a:prstGeom>
                  </pic:spPr>
                </pic:pic>
              </a:graphicData>
            </a:graphic>
          </wp:anchor>
        </w:drawing>
      </w:r>
      <w:r>
        <w:rPr>
          <w:rFonts w:ascii="宋体;SimSun" w:hAnsi="宋体;SimSun" w:cs="宋体;SimSun"/>
          <w:szCs w:val="21"/>
        </w:rPr>
        <w:t>一列横波在</w:t>
      </w:r>
      <w:r>
        <w:rPr>
          <w:rFonts w:cs="宋体;SimSun" w:ascii="宋体;SimSun" w:hAnsi="宋体;SimSun"/>
          <w:szCs w:val="21"/>
        </w:rPr>
        <w:t>x</w:t>
      </w:r>
      <w:r>
        <w:rPr>
          <w:rFonts w:ascii="宋体;SimSun" w:hAnsi="宋体;SimSun" w:cs="宋体;SimSun"/>
          <w:szCs w:val="21"/>
        </w:rPr>
        <w:t>轴上传播，在</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1cm</w:t>
      </w:r>
      <w:r>
        <w:rPr>
          <w:rFonts w:ascii="宋体;SimSun" w:hAnsi="宋体;SimSun" w:cs="宋体;SimSun"/>
          <w:szCs w:val="21"/>
        </w:rPr>
        <w:t>的两点的振动图线分别如图中实线与虚线所示。由此可以得出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波长一定是</w:t>
      </w:r>
      <w:r>
        <w:rPr>
          <w:rFonts w:cs="宋体;SimSun" w:ascii="宋体;SimSun" w:hAnsi="宋体;SimSun"/>
          <w:szCs w:val="21"/>
        </w:rPr>
        <w:t>4cm</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波的周期一定是</w:t>
      </w:r>
      <w:r>
        <w:rPr>
          <w:rFonts w:cs="宋体;SimSun" w:ascii="宋体;SimSun" w:hAnsi="宋体;SimSun"/>
          <w:szCs w:val="21"/>
        </w:rPr>
        <w:t>4s</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波的振幅一定是</w:t>
      </w:r>
      <w:r>
        <w:rPr>
          <w:rFonts w:cs="宋体;SimSun" w:ascii="宋体;SimSun" w:hAnsi="宋体;SimSun"/>
          <w:szCs w:val="21"/>
        </w:rPr>
        <w:t>2cm</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波的传播速度一定是</w:t>
      </w:r>
      <w:r>
        <w:rPr>
          <w:rFonts w:cs="宋体;SimSun" w:ascii="宋体;SimSun" w:hAnsi="宋体;SimSun"/>
          <w:szCs w:val="21"/>
        </w:rPr>
        <w:t>1cm/s</w:t>
      </w:r>
    </w:p>
    <w:p>
      <w:pPr>
        <w:pStyle w:val="Normal"/>
        <w:ind w:firstLine="420"/>
        <w:rPr/>
      </w:pPr>
      <w:r>
        <w:rPr>
          <w:rFonts w:cs="宋体;SimSun" w:ascii="宋体;SimSun" w:hAnsi="宋体;SimSun"/>
          <w:szCs w:val="21"/>
        </w:rPr>
        <w:t>1</w:t>
      </w:r>
      <w:r>
        <w:drawing>
          <wp:anchor behindDoc="0" distT="0" distB="0" distL="114935" distR="0" simplePos="0" locked="0" layoutInCell="0" allowOverlap="1" relativeHeight="41">
            <wp:simplePos x="0" y="0"/>
            <wp:positionH relativeFrom="column">
              <wp:align>right</wp:align>
            </wp:positionH>
            <wp:positionV relativeFrom="paragraph">
              <wp:posOffset>75565</wp:posOffset>
            </wp:positionV>
            <wp:extent cx="1276350" cy="1219200"/>
            <wp:effectExtent l="0" t="0" r="0" b="0"/>
            <wp:wrapSquare wrapText="bothSides"/>
            <wp:docPr id="5"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标题-1" descr=""/>
                    <pic:cNvPicPr>
                      <a:picLocks noChangeAspect="1" noChangeArrowheads="1"/>
                    </pic:cNvPicPr>
                  </pic:nvPicPr>
                  <pic:blipFill>
                    <a:blip r:embed="rId6"/>
                    <a:srcRect l="-28" t="-30" r="-28" b="-30"/>
                    <a:stretch>
                      <a:fillRect/>
                    </a:stretch>
                  </pic:blipFill>
                  <pic:spPr bwMode="auto">
                    <a:xfrm>
                      <a:off x="0" y="0"/>
                      <a:ext cx="1276350" cy="1219200"/>
                    </a:xfrm>
                    <a:prstGeom prst="rect">
                      <a:avLst/>
                    </a:prstGeom>
                  </pic:spPr>
                </pic:pic>
              </a:graphicData>
            </a:graphic>
          </wp:anchor>
        </w:drawing>
      </w: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如图所示，</w:t>
      </w:r>
      <w:r>
        <w:rPr>
          <w:rFonts w:cs="宋体;SimSun" w:ascii="宋体;SimSun" w:hAnsi="宋体;SimSun"/>
          <w:szCs w:val="21"/>
        </w:rPr>
        <w:t>PQS</w:t>
      </w:r>
      <w:r>
        <w:rPr>
          <w:rFonts w:ascii="宋体;SimSun" w:hAnsi="宋体;SimSun" w:cs="宋体;SimSun"/>
          <w:szCs w:val="21"/>
        </w:rPr>
        <w:t>是固定于竖直平面内的光滑的</w:t>
      </w:r>
      <w:r>
        <w:rPr>
          <w:rFonts w:cs="宋体;SimSun" w:ascii="宋体;SimSun" w:hAnsi="宋体;SimSun"/>
          <w:szCs w:val="21"/>
        </w:rPr>
        <w:t>1/</w:t>
      </w:r>
      <w:r>
        <w:rPr>
          <w:rFonts w:cs="宋体;SimSun" w:ascii="宋体;SimSun" w:hAnsi="宋体;SimSun"/>
          <w:szCs w:val="21"/>
        </w:rPr>
        <w:t>4</w:t>
      </w:r>
      <w:r>
        <w:rPr>
          <w:rFonts w:ascii="宋体;SimSun" w:hAnsi="宋体;SimSun" w:cs="宋体;SimSun"/>
          <w:szCs w:val="21"/>
        </w:rPr>
        <w:t>圆周轨道，圆心</w:t>
      </w:r>
      <w:r>
        <w:rPr>
          <w:rFonts w:cs="宋体;SimSun" w:ascii="宋体;SimSun" w:hAnsi="宋体;SimSun"/>
          <w:szCs w:val="21"/>
        </w:rPr>
        <w:t>O</w:t>
      </w:r>
      <w:r>
        <w:rPr>
          <w:rFonts w:ascii="宋体;SimSun" w:hAnsi="宋体;SimSun" w:cs="宋体;SimSun"/>
          <w:szCs w:val="21"/>
        </w:rPr>
        <w:t>在</w:t>
      </w:r>
      <w:r>
        <w:rPr>
          <w:rFonts w:cs="宋体;SimSun" w:ascii="宋体;SimSun" w:hAnsi="宋体;SimSun"/>
          <w:szCs w:val="21"/>
        </w:rPr>
        <w:t>S</w:t>
      </w:r>
      <w:r>
        <w:rPr>
          <w:rFonts w:ascii="宋体;SimSun" w:hAnsi="宋体;SimSun" w:cs="宋体;SimSun"/>
          <w:szCs w:val="21"/>
        </w:rPr>
        <w:t>的正上方，在</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P</w:t>
      </w:r>
      <w:r>
        <w:rPr>
          <w:rFonts w:ascii="宋体;SimSun" w:hAnsi="宋体;SimSun" w:cs="宋体;SimSun"/>
          <w:szCs w:val="21"/>
        </w:rPr>
        <w:t>两点各有一质量为</w:t>
      </w:r>
      <w:r>
        <w:rPr>
          <w:rFonts w:cs="宋体;SimSun" w:ascii="宋体;SimSun" w:hAnsi="宋体;SimSun"/>
          <w:szCs w:val="21"/>
        </w:rPr>
        <w:t>m</w:t>
      </w:r>
      <w:r>
        <w:rPr>
          <w:rFonts w:ascii="宋体;SimSun" w:hAnsi="宋体;SimSun" w:cs="宋体;SimSun"/>
          <w:szCs w:val="21"/>
        </w:rPr>
        <w:t>的小物块</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，从同一时刻开始，</w:t>
      </w:r>
      <w:r>
        <w:rPr>
          <w:rFonts w:cs="宋体;SimSun" w:ascii="宋体;SimSun" w:hAnsi="宋体;SimSun"/>
          <w:szCs w:val="21"/>
        </w:rPr>
        <w:t>a</w:t>
      </w:r>
      <w:r>
        <w:rPr>
          <w:rFonts w:ascii="宋体;SimSun" w:hAnsi="宋体;SimSun" w:cs="宋体;SimSun"/>
          <w:szCs w:val="21"/>
        </w:rPr>
        <w:t>自由下落，</w:t>
      </w:r>
      <w:r>
        <w:rPr>
          <w:rFonts w:cs="宋体;SimSun" w:ascii="宋体;SimSun" w:hAnsi="宋体;SimSun"/>
          <w:szCs w:val="21"/>
        </w:rPr>
        <w:t>b</w:t>
      </w:r>
      <w:r>
        <w:rPr>
          <w:rFonts w:ascii="宋体;SimSun" w:hAnsi="宋体;SimSun" w:cs="宋体;SimSun"/>
          <w:szCs w:val="21"/>
        </w:rPr>
        <w:t>沿圆弧下滑。以下说法正确的是</w:t>
      </w:r>
    </w:p>
    <w:p>
      <w:pPr>
        <w:pStyle w:val="Normal"/>
        <w:ind w:firstLine="420"/>
        <w:rPr>
          <w:rFonts w:ascii="宋体;SimSun" w:hAnsi="宋体;SimSun" w:cs="宋体;SimSun"/>
          <w:szCs w:val="21"/>
        </w:rPr>
      </w:pPr>
      <w:r>
        <w:rPr>
          <w:rFonts w:cs="宋体;SimSun" w:ascii="宋体;SimSun" w:hAnsi="宋体;SimSun"/>
          <w:szCs w:val="21"/>
        </w:rPr>
        <w:t>A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B  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同时到达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C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点的动量相等</w:t>
      </w:r>
    </w:p>
    <w:p>
      <w:pPr>
        <w:pStyle w:val="Normal"/>
        <w:ind w:firstLine="420"/>
        <w:rPr>
          <w:rFonts w:ascii="宋体;SimSun" w:hAnsi="宋体;SimSun" w:cs="宋体;SimSun"/>
          <w:szCs w:val="21"/>
        </w:rPr>
      </w:pPr>
      <w:r>
        <w:rPr>
          <w:rFonts w:cs="宋体;SimSun" w:ascii="宋体;SimSun" w:hAnsi="宋体;SimSun"/>
          <w:szCs w:val="21"/>
        </w:rPr>
        <w:t>D  b</w:t>
      </w:r>
      <w:r>
        <w:rPr>
          <w:rFonts w:ascii="宋体;SimSun" w:hAnsi="宋体;SimSun" w:cs="宋体;SimSun"/>
          <w:szCs w:val="21"/>
        </w:rPr>
        <w:t>比</w:t>
      </w:r>
      <w:r>
        <w:rPr>
          <w:rFonts w:cs="宋体;SimSun" w:ascii="宋体;SimSun" w:hAnsi="宋体;SimSun"/>
          <w:szCs w:val="21"/>
        </w:rPr>
        <w:t>a</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pPr>
      <w:r>
        <w:rPr>
          <w:rFonts w:cs="宋体;SimSun" w:ascii="宋体;SimSun" w:hAnsi="宋体;SimSun"/>
          <w:szCs w:val="21"/>
        </w:rPr>
        <w:t>17</w:t>
      </w:r>
      <w:r>
        <w:rPr>
          <w:rFonts w:ascii="宋体;SimSun" w:hAnsi="宋体;SimSun" w:cs="宋体;SimSun"/>
          <w:szCs w:val="21"/>
        </w:rPr>
        <w:t>．</w:t>
      </w:r>
      <w:r>
        <w:drawing>
          <wp:anchor behindDoc="0" distT="0" distB="0" distL="114935" distR="0" simplePos="0" locked="0" layoutInCell="0" allowOverlap="1" relativeHeight="42">
            <wp:simplePos x="0" y="0"/>
            <wp:positionH relativeFrom="column">
              <wp:align>right</wp:align>
            </wp:positionH>
            <wp:positionV relativeFrom="paragraph">
              <wp:posOffset>82550</wp:posOffset>
            </wp:positionV>
            <wp:extent cx="2019300" cy="609600"/>
            <wp:effectExtent l="0" t="0" r="0" b="0"/>
            <wp:wrapSquare wrapText="bothSides"/>
            <wp:docPr id="6"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标题-1" descr=""/>
                    <pic:cNvPicPr>
                      <a:picLocks noChangeAspect="1" noChangeArrowheads="1"/>
                    </pic:cNvPicPr>
                  </pic:nvPicPr>
                  <pic:blipFill>
                    <a:blip r:embed="rId7"/>
                    <a:srcRect l="-18" t="-59" r="-18" b="-59"/>
                    <a:stretch>
                      <a:fillRect/>
                    </a:stretch>
                  </pic:blipFill>
                  <pic:spPr bwMode="auto">
                    <a:xfrm>
                      <a:off x="0" y="0"/>
                      <a:ext cx="2019300" cy="609600"/>
                    </a:xfrm>
                    <a:prstGeom prst="rect">
                      <a:avLst/>
                    </a:prstGeom>
                  </pic:spPr>
                </pic:pic>
              </a:graphicData>
            </a:graphic>
          </wp:anchor>
        </w:drawing>
      </w:r>
      <w:r>
        <w:rPr>
          <w:rFonts w:ascii="宋体;SimSun" w:hAnsi="宋体;SimSun" w:cs="宋体;SimSun"/>
          <w:szCs w:val="21"/>
        </w:rPr>
        <w:t>如图，</w:t>
      </w:r>
      <w:r>
        <w:rPr>
          <w:rFonts w:cs="宋体;SimSun" w:ascii="宋体;SimSun" w:hAnsi="宋体;SimSun"/>
          <w:szCs w:val="21"/>
        </w:rPr>
        <w:t>P</w:t>
      </w:r>
      <w:r>
        <w:rPr>
          <w:rFonts w:ascii="宋体;SimSun" w:hAnsi="宋体;SimSun" w:cs="宋体;SimSun"/>
          <w:szCs w:val="21"/>
        </w:rPr>
        <w:t>是一偏振片，</w:t>
      </w:r>
      <w:r>
        <w:rPr>
          <w:rFonts w:cs="宋体;SimSun" w:ascii="宋体;SimSun" w:hAnsi="宋体;SimSun"/>
          <w:szCs w:val="21"/>
        </w:rPr>
        <w:t>P</w:t>
      </w:r>
      <w:r>
        <w:rPr>
          <w:rFonts w:ascii="宋体;SimSun" w:hAnsi="宋体;SimSun" w:cs="宋体;SimSun"/>
          <w:szCs w:val="21"/>
        </w:rPr>
        <w:t>的振动方向（用带有箭头的实线表示）为竖直方向。下列四种入射光束中，哪几种照射</w:t>
      </w:r>
      <w:r>
        <w:rPr>
          <w:rFonts w:cs="宋体;SimSun" w:ascii="宋体;SimSun" w:hAnsi="宋体;SimSun"/>
          <w:szCs w:val="21"/>
        </w:rPr>
        <w:t>P</w:t>
      </w:r>
      <w:r>
        <w:rPr>
          <w:rFonts w:ascii="宋体;SimSun" w:hAnsi="宋体;SimSun" w:cs="宋体;SimSun"/>
          <w:szCs w:val="21"/>
        </w:rPr>
        <w:t>时能在</w:t>
      </w:r>
      <w:r>
        <w:rPr>
          <w:rFonts w:cs="宋体;SimSun" w:ascii="宋体;SimSun" w:hAnsi="宋体;SimSun"/>
          <w:szCs w:val="21"/>
        </w:rPr>
        <w:t>P</w:t>
      </w:r>
      <w:r>
        <w:rPr>
          <w:rFonts w:ascii="宋体;SimSun" w:hAnsi="宋体;SimSun" w:cs="宋体;SimSun"/>
          <w:szCs w:val="21"/>
        </w:rPr>
        <w:t>的另一侧观察到透射光？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太阳光           </w:t>
      </w:r>
      <w:r>
        <w:rPr>
          <w:rFonts w:cs="宋体;SimSun" w:ascii="宋体;SimSun" w:hAnsi="宋体;SimSun"/>
          <w:szCs w:val="21"/>
        </w:rPr>
        <w:t xml:space="preserve">B  </w:t>
      </w:r>
      <w:r>
        <w:rPr>
          <w:rFonts w:ascii="宋体;SimSun" w:hAnsi="宋体;SimSun" w:cs="宋体;SimSun"/>
          <w:szCs w:val="21"/>
        </w:rPr>
        <w:t>沿竖直方向振动的光</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沿水平方向振动的光                 </w:t>
      </w:r>
      <w:r>
        <w:rPr>
          <w:rFonts w:cs="宋体;SimSun" w:ascii="宋体;SimSun" w:hAnsi="宋体;SimSun"/>
          <w:szCs w:val="21"/>
        </w:rPr>
        <w:t xml:space="preserve">D  </w:t>
      </w:r>
      <w:r>
        <w:rPr>
          <w:rFonts w:ascii="宋体;SimSun" w:hAnsi="宋体;SimSun" w:cs="宋体;SimSun"/>
          <w:szCs w:val="21"/>
        </w:rPr>
        <w:t>沿与竖直方向成</w:t>
      </w:r>
      <w:r>
        <w:rPr>
          <w:rFonts w:cs="宋体;SimSun" w:ascii="宋体;SimSun" w:hAnsi="宋体;SimSun"/>
          <w:szCs w:val="21"/>
        </w:rPr>
        <w:t>45°</w:t>
      </w:r>
      <w:r>
        <w:rPr>
          <w:rFonts w:ascii="宋体;SimSun" w:hAnsi="宋体;SimSun" w:cs="宋体;SimSun"/>
          <w:szCs w:val="21"/>
        </w:rPr>
        <w:t>角振动的光</w:t>
      </w:r>
    </w:p>
    <w:p>
      <w:pPr>
        <w:pStyle w:val="Normal"/>
        <w:ind w:firstLine="420"/>
        <w:rPr/>
      </w:pPr>
      <w:r>
        <w:rPr>
          <w:rFonts w:cs="宋体;SimSun" w:ascii="宋体;SimSun" w:hAnsi="宋体;SimSun"/>
          <w:szCs w:val="21"/>
        </w:rPr>
        <w:t>18</w:t>
      </w:r>
      <w:r>
        <w:rPr>
          <w:rFonts w:ascii="宋体;SimSun" w:hAnsi="宋体;SimSun" w:cs="宋体;SimSun"/>
          <w:szCs w:val="21"/>
        </w:rPr>
        <w:t>．</w:t>
      </w:r>
      <w:r>
        <w:rPr>
          <w:rFonts w:ascii="宋体;SimSun" w:hAnsi="宋体;SimSun" w:cs="宋体;SimSun"/>
          <w:szCs w:val="21"/>
        </w:rPr>
        <w:t>氢原子在某三个相邻能级之间跃迁时，可发生三种不同波长的辐射光。已知其中的两个波长分别为</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t>且</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，则另一个波长可能是</w:t>
      </w:r>
    </w:p>
    <w:p>
      <w:pPr>
        <w:pStyle w:val="Normal"/>
        <w:ind w:firstLine="420"/>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object w:dxaOrig="740" w:dyaOrig="6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pt;height:34pt" filled="f" o:ole="">
            <v:imagedata r:id="rId9" o:title=""/>
          </v:shape>
          <o:OLEObject Type="Embed" ProgID="" ShapeID="ole_rId8" DrawAspect="Content" ObjectID="_197971346" r:id="rId8"/>
        </w:objec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D  </w:t>
      </w:r>
      <w:r>
        <w:rPr>
          <w:rFonts w:cs="宋体;SimSun" w:ascii="宋体;SimSun" w:hAnsi="宋体;SimSun"/>
          <w:szCs w:val="21"/>
        </w:rPr>
        <w:object w:dxaOrig="740" w:dyaOrig="6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7pt;height:34pt" filled="f" o:ole="">
            <v:imagedata r:id="rId11" o:title=""/>
          </v:shape>
          <o:OLEObject Type="Embed" ProgID="" ShapeID="ole_rId10" DrawAspect="Content" ObjectID="_725670616" r:id="rId10"/>
        </w:object>
      </w:r>
    </w:p>
    <w:p>
      <w:pPr>
        <w:pStyle w:val="Normal"/>
        <w:ind w:firstLine="420"/>
        <w:rPr/>
      </w:pPr>
      <w:r>
        <w:rPr>
          <w:rFonts w:cs="宋体;SimSun" w:ascii="宋体;SimSun" w:hAnsi="宋体;SimSun"/>
          <w:szCs w:val="21"/>
        </w:rPr>
        <w:t>19</w:t>
      </w:r>
      <w:r>
        <w:rPr>
          <w:rFonts w:ascii="宋体;SimSun" w:hAnsi="宋体;SimSun" w:cs="宋体;SimSun"/>
          <w:szCs w:val="21"/>
        </w:rPr>
        <w:t>．</w:t>
      </w:r>
      <w:r>
        <w:drawing>
          <wp:anchor behindDoc="0" distT="0" distB="0" distL="114935" distR="0" simplePos="0" locked="0" layoutInCell="0" allowOverlap="1" relativeHeight="43">
            <wp:simplePos x="0" y="0"/>
            <wp:positionH relativeFrom="column">
              <wp:align>right</wp:align>
            </wp:positionH>
            <wp:positionV relativeFrom="paragraph">
              <wp:posOffset>46990</wp:posOffset>
            </wp:positionV>
            <wp:extent cx="1143000" cy="1066800"/>
            <wp:effectExtent l="0" t="0" r="0" b="0"/>
            <wp:wrapSquare wrapText="bothSides"/>
            <wp:docPr id="7"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1" descr=""/>
                    <pic:cNvPicPr>
                      <a:picLocks noChangeAspect="1" noChangeArrowheads="1"/>
                    </pic:cNvPicPr>
                  </pic:nvPicPr>
                  <pic:blipFill>
                    <a:blip r:embed="rId12"/>
                    <a:srcRect l="-31" t="-34" r="-31" b="-34"/>
                    <a:stretch>
                      <a:fillRect/>
                    </a:stretch>
                  </pic:blipFill>
                  <pic:spPr bwMode="auto">
                    <a:xfrm>
                      <a:off x="0" y="0"/>
                      <a:ext cx="1143000" cy="1066800"/>
                    </a:xfrm>
                    <a:prstGeom prst="rect">
                      <a:avLst/>
                    </a:prstGeom>
                  </pic:spPr>
                </pic:pic>
              </a:graphicData>
            </a:graphic>
          </wp:anchor>
        </w:drawing>
      </w:r>
      <w:r>
        <w:rPr>
          <w:rFonts w:ascii="宋体;SimSun" w:hAnsi="宋体;SimSun" w:cs="宋体;SimSun"/>
          <w:szCs w:val="21"/>
        </w:rPr>
        <w:t>如图所示，一带负电的质点在固定的正的点电荷作用下绕该正电荷做匀速圆周运动，周期为</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，轨道平面位于纸面内，质点的速度方向如图中箭头所示。现加一垂直于轨道平面的匀强磁场，已知轨道半径并不因此而改变，则</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若磁场方向指向纸里，质点运动的周期将大于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若磁场方向指向纸里，质点运动的周期将小于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若磁场方向指向纸外，质点运动的周期将大于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若磁场方向指向纸外，质点运动的周期将小于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pPr>
      <w:r>
        <w:rPr>
          <w:rFonts w:cs="宋体;SimSun" w:ascii="宋体;SimSun" w:hAnsi="宋体;SimSun"/>
          <w:szCs w:val="21"/>
        </w:rPr>
        <w:t>20</w:t>
      </w:r>
      <w:r>
        <w:rPr>
          <w:rFonts w:ascii="宋体;SimSun" w:hAnsi="宋体;SimSun" w:cs="宋体;SimSun"/>
          <w:szCs w:val="21"/>
        </w:rPr>
        <w:t>．</w:t>
      </w:r>
      <w:r>
        <w:rPr>
          <w:rFonts w:ascii="宋体;SimSun" w:hAnsi="宋体;SimSun" w:cs="宋体;SimSun"/>
          <w:szCs w:val="21"/>
        </w:rPr>
        <w:t>假定地球，月球都静止不动，用火箭从地球沿地月连线向月球发射一探测器。假定探测器在地球表面附近脱离火箭。用</w:t>
      </w:r>
      <w:r>
        <w:rPr>
          <w:rFonts w:cs="宋体;SimSun" w:ascii="宋体;SimSun" w:hAnsi="宋体;SimSun"/>
          <w:szCs w:val="21"/>
        </w:rPr>
        <w:t>W</w:t>
      </w:r>
      <w:r>
        <w:rPr>
          <w:rFonts w:ascii="宋体;SimSun" w:hAnsi="宋体;SimSun" w:cs="宋体;SimSun"/>
          <w:szCs w:val="21"/>
        </w:rPr>
        <w:t>表示探测器从脱离火箭处飞到月球的过程中克服地球引力做的功，用</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表示探测器脱离火箭时的动能，若不计空气阻力，则</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必须大于或等于</w:t>
      </w:r>
      <w:r>
        <w:rPr>
          <w:rFonts w:cs="宋体;SimSun" w:ascii="宋体;SimSun" w:hAnsi="宋体;SimSun"/>
          <w:szCs w:val="21"/>
        </w:rPr>
        <w:t>W</w:t>
      </w:r>
      <w:r>
        <w:rPr>
          <w:rFonts w:ascii="宋体;SimSun" w:hAnsi="宋体;SimSun" w:cs="宋体;SimSun"/>
          <w:szCs w:val="21"/>
        </w:rPr>
        <w:t>，探测器才能到达月球</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小于</w:t>
      </w:r>
      <w:r>
        <w:rPr>
          <w:rFonts w:cs="宋体;SimSun" w:ascii="宋体;SimSun" w:hAnsi="宋体;SimSun"/>
          <w:szCs w:val="21"/>
        </w:rPr>
        <w:t>W</w:t>
      </w:r>
      <w:r>
        <w:rPr>
          <w:rFonts w:ascii="宋体;SimSun" w:hAnsi="宋体;SimSun" w:cs="宋体;SimSun"/>
          <w:szCs w:val="21"/>
        </w:rPr>
        <w:t>，探测器也可能到达月球</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pt;height:31pt" filled="f" o:ole="">
            <v:imagedata r:id="rId14" o:title=""/>
          </v:shape>
          <o:OLEObject Type="Embed" ProgID="" ShapeID="ole_rId13" DrawAspect="Content" ObjectID="_92466830" r:id="rId13"/>
        </w:object>
      </w:r>
      <w:r>
        <w:rPr>
          <w:rFonts w:cs="宋体;SimSun" w:ascii="宋体;SimSun" w:hAnsi="宋体;SimSun"/>
          <w:szCs w:val="21"/>
        </w:rPr>
        <w:t>W</w:t>
      </w:r>
      <w:r>
        <w:rPr>
          <w:rFonts w:ascii="宋体;SimSun" w:hAnsi="宋体;SimSun" w:cs="宋体;SimSun"/>
          <w:szCs w:val="21"/>
        </w:rPr>
        <w:t>，探测器一定能到达月球</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pt;height:31pt" filled="f" o:ole="">
            <v:imagedata r:id="rId16" o:title=""/>
          </v:shape>
          <o:OLEObject Type="Embed" ProgID="" ShapeID="ole_rId15" DrawAspect="Content" ObjectID="_1533274627" r:id="rId15"/>
        </w:object>
      </w:r>
      <w:r>
        <w:rPr>
          <w:rFonts w:cs="宋体;SimSun" w:ascii="宋体;SimSun" w:hAnsi="宋体;SimSun"/>
          <w:szCs w:val="21"/>
        </w:rPr>
        <w:t>W</w:t>
      </w:r>
      <w:r>
        <w:rPr>
          <w:rFonts w:ascii="宋体;SimSun" w:hAnsi="宋体;SimSun" w:cs="宋体;SimSun"/>
          <w:szCs w:val="21"/>
        </w:rPr>
        <w:t>，探测器一定不能到达月球</w:t>
      </w:r>
    </w:p>
    <w:p>
      <w:pPr>
        <w:pStyle w:val="Normal"/>
        <w:ind w:firstLine="420"/>
        <w:rPr/>
      </w:pPr>
      <w:r>
        <w:drawing>
          <wp:anchor behindDoc="0" distT="0" distB="0" distL="114935" distR="0" simplePos="0" locked="0" layoutInCell="0" allowOverlap="1" relativeHeight="44">
            <wp:simplePos x="0" y="0"/>
            <wp:positionH relativeFrom="column">
              <wp:align>right</wp:align>
            </wp:positionH>
            <wp:positionV relativeFrom="paragraph">
              <wp:posOffset>64770</wp:posOffset>
            </wp:positionV>
            <wp:extent cx="1616710" cy="1337945"/>
            <wp:effectExtent l="0" t="0" r="0" b="0"/>
            <wp:wrapSquare wrapText="bothSides"/>
            <wp:docPr id="8"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标题-1" descr=""/>
                    <pic:cNvPicPr>
                      <a:picLocks noChangeAspect="1" noChangeArrowheads="1"/>
                    </pic:cNvPicPr>
                  </pic:nvPicPr>
                  <pic:blipFill>
                    <a:blip r:embed="rId17"/>
                    <a:srcRect l="-16" t="-20" r="-16" b="-20"/>
                    <a:stretch>
                      <a:fillRect/>
                    </a:stretch>
                  </pic:blipFill>
                  <pic:spPr bwMode="auto">
                    <a:xfrm>
                      <a:off x="0" y="0"/>
                      <a:ext cx="1616710" cy="1337945"/>
                    </a:xfrm>
                    <a:prstGeom prst="rect">
                      <a:avLst/>
                    </a:prstGeom>
                  </pic:spPr>
                </pic:pic>
              </a:graphicData>
            </a:graphic>
          </wp:anchor>
        </w:drawing>
      </w:r>
      <w:r>
        <w:rPr>
          <w:rFonts w:cs="宋体;SimSun" w:ascii="宋体;SimSun" w:hAnsi="宋体;SimSun"/>
          <w:szCs w:val="21"/>
        </w:rPr>
        <w:t>21</w:t>
      </w:r>
      <w:r>
        <w:rPr>
          <w:rFonts w:ascii="宋体;SimSun" w:hAnsi="宋体;SimSun" w:cs="宋体;SimSun"/>
          <w:szCs w:val="21"/>
        </w:rPr>
        <w:t>．</w:t>
      </w:r>
      <w:r>
        <w:rPr>
          <w:rFonts w:ascii="宋体;SimSun" w:hAnsi="宋体;SimSun" w:cs="宋体;SimSun"/>
          <w:szCs w:val="21"/>
        </w:rPr>
        <w:t>如图所示，在</w:t>
      </w:r>
      <w:r>
        <w:rPr>
          <w:rFonts w:cs="宋体;SimSun" w:ascii="宋体;SimSun" w:hAnsi="宋体;SimSun"/>
          <w:szCs w:val="21"/>
        </w:rPr>
        <w:t>PO</w:t>
      </w:r>
      <w:r>
        <w:rPr>
          <w:rFonts w:ascii="宋体;SimSun" w:hAnsi="宋体;SimSun" w:cs="宋体;SimSun"/>
          <w:szCs w:val="21"/>
        </w:rPr>
        <w:t>、</w:t>
      </w:r>
      <w:r>
        <w:rPr>
          <w:rFonts w:cs="宋体;SimSun" w:ascii="宋体;SimSun" w:hAnsi="宋体;SimSun"/>
          <w:szCs w:val="21"/>
        </w:rPr>
        <w:t>QR</w:t>
      </w:r>
      <w:r>
        <w:rPr>
          <w:rFonts w:ascii="宋体;SimSun" w:hAnsi="宋体;SimSun" w:cs="宋体;SimSun"/>
          <w:szCs w:val="21"/>
        </w:rPr>
        <w:t>区域中存在着磁感应强度大小相等、方向相反的匀强磁场、磁场方向均垂直于纸面。一导线框</w:t>
      </w:r>
      <w:r>
        <w:rPr>
          <w:rFonts w:cs="宋体;SimSun" w:ascii="宋体;SimSun" w:hAnsi="宋体;SimSun"/>
          <w:szCs w:val="21"/>
        </w:rPr>
        <w:t>abcdefa</w:t>
      </w:r>
      <w:r>
        <w:rPr>
          <w:rFonts w:ascii="宋体;SimSun" w:hAnsi="宋体;SimSun" w:cs="宋体;SimSun"/>
          <w:szCs w:val="21"/>
        </w:rPr>
        <w:t>位于纸面内，框的邻边都相互垂直，</w:t>
      </w:r>
      <w:r>
        <w:rPr>
          <w:rFonts w:cs="宋体;SimSun" w:ascii="宋体;SimSun" w:hAnsi="宋体;SimSun"/>
          <w:szCs w:val="21"/>
        </w:rPr>
        <w:t>bc</w:t>
      </w:r>
      <w:r>
        <w:rPr>
          <w:rFonts w:ascii="宋体;SimSun" w:hAnsi="宋体;SimSun" w:cs="宋体;SimSun"/>
          <w:szCs w:val="21"/>
        </w:rPr>
        <w:t>边与磁场的边界</w:t>
      </w:r>
      <w:r>
        <w:rPr>
          <w:rFonts w:cs="宋体;SimSun" w:ascii="宋体;SimSun" w:hAnsi="宋体;SimSun"/>
          <w:szCs w:val="21"/>
        </w:rPr>
        <w:t>P</w:t>
      </w:r>
      <w:r>
        <w:rPr>
          <w:rFonts w:ascii="宋体;SimSun" w:hAnsi="宋体;SimSun" w:cs="宋体;SimSun"/>
          <w:szCs w:val="21"/>
        </w:rPr>
        <w:t>重合，导线框与磁场区域的尺寸如图所示。从</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时刻开始，线框匀速横穿两个磁场区域。以</w:t>
      </w:r>
      <w:r>
        <w:rPr>
          <w:rFonts w:cs="宋体;SimSun" w:ascii="宋体;SimSun" w:hAnsi="宋体;SimSun"/>
          <w:szCs w:val="21"/>
        </w:rPr>
        <w:t>a→b→c→d→e→f</w:t>
      </w:r>
      <w:r>
        <w:rPr>
          <w:rFonts w:ascii="宋体;SimSun" w:hAnsi="宋体;SimSun" w:cs="宋体;SimSun"/>
          <w:szCs w:val="21"/>
        </w:rPr>
        <w:t>为线框中的电动势</w:t>
      </w:r>
      <w:r>
        <w:rPr>
          <w:rFonts w:cs="宋体;SimSun" w:ascii="宋体;SimSun" w:hAnsi="宋体;SimSun"/>
          <w:szCs w:val="21"/>
        </w:rPr>
        <w:t>ε</w:t>
      </w:r>
      <w:r>
        <w:rPr>
          <w:rFonts w:ascii="宋体;SimSun" w:hAnsi="宋体;SimSun" w:cs="宋体;SimSun"/>
          <w:szCs w:val="21"/>
        </w:rPr>
        <w:t>的正方向，以下四个</w:t>
      </w:r>
      <w:r>
        <w:rPr>
          <w:rFonts w:cs="宋体;SimSun" w:ascii="宋体;SimSun" w:hAnsi="宋体;SimSun"/>
          <w:szCs w:val="21"/>
        </w:rPr>
        <w:t>ε</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关系示意图中正确的是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914900" cy="2571750"/>
            <wp:effectExtent l="0" t="0" r="0" b="0"/>
            <wp:docPr id="9"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标题-2" descr=""/>
                    <pic:cNvPicPr>
                      <a:picLocks noChangeAspect="1" noChangeArrowheads="1"/>
                    </pic:cNvPicPr>
                  </pic:nvPicPr>
                  <pic:blipFill>
                    <a:blip r:embed="rId18"/>
                    <a:srcRect l="-7" t="-14" r="-7" b="-14"/>
                    <a:stretch>
                      <a:fillRect/>
                    </a:stretch>
                  </pic:blipFill>
                  <pic:spPr bwMode="auto">
                    <a:xfrm>
                      <a:off x="0" y="0"/>
                      <a:ext cx="4914900" cy="2571750"/>
                    </a:xfrm>
                    <a:prstGeom prst="rect">
                      <a:avLst/>
                    </a:prstGeom>
                  </pic:spPr>
                </pic:pic>
              </a:graphicData>
            </a:graphic>
          </wp:inline>
        </w:drawing>
      </w:r>
    </w:p>
    <w:p>
      <w:pPr>
        <w:pStyle w:val="Normal"/>
        <w:ind w:firstLine="420"/>
        <w:jc w:val="center"/>
        <w:rPr>
          <w:rFonts w:ascii="宋体;SimSun" w:hAnsi="宋体;SimSun" w:cs="宋体;SimSun"/>
          <w:b/>
          <w:b/>
          <w:szCs w:val="21"/>
        </w:rPr>
      </w:pPr>
      <w:r>
        <w:rPr>
          <w:rFonts w:ascii="宋体;SimSun" w:hAnsi="宋体;SimSun" w:cs="宋体;SimSun"/>
          <w:b/>
          <w:szCs w:val="21"/>
        </w:rPr>
        <w:t>第Ⅱ卷</w:t>
      </w:r>
    </w:p>
    <w:p>
      <w:pPr>
        <w:pStyle w:val="Normal"/>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firstLine="420"/>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）在做“用单摆测定重力加速度”的实验中，有人提出以下几点建议；</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．适当加长摆线</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．质量相同，体积不同的摆球，应选用体积较大的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．单摆偏离平衡位置的角度不能太大</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．当单摆经过平衡位置时开始计时，经过一次全振动后停止计时，用此时间间隔作为单摆振动的周期</w:t>
      </w:r>
    </w:p>
    <w:p>
      <w:pPr>
        <w:pStyle w:val="Normal"/>
        <w:ind w:firstLine="420"/>
        <w:rPr/>
      </w:pPr>
      <w:r>
        <w:rPr>
          <w:rFonts w:ascii="宋体;SimSun" w:hAnsi="宋体;SimSun" w:cs="宋体;SimSun"/>
          <w:szCs w:val="21"/>
        </w:rPr>
        <w:t>其中对高测量结果精确度有利的是</w:t>
      </w:r>
      <w:r>
        <w:rPr>
          <w:rFonts w:ascii="宋体;SimSun" w:hAnsi="宋体;SimSun" w:cs="宋体;SimSun"/>
          <w:szCs w:val="21"/>
          <w:u w:val="single"/>
        </w:rPr>
        <w:t xml:space="preserve">    ①     </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45">
            <wp:simplePos x="0" y="0"/>
            <wp:positionH relativeFrom="column">
              <wp:align>right</wp:align>
            </wp:positionH>
            <wp:positionV relativeFrom="paragraph">
              <wp:posOffset>68580</wp:posOffset>
            </wp:positionV>
            <wp:extent cx="1466850" cy="1238250"/>
            <wp:effectExtent l="0" t="0" r="0" b="0"/>
            <wp:wrapSquare wrapText="bothSides"/>
            <wp:docPr id="10"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标题-1" descr=""/>
                    <pic:cNvPicPr>
                      <a:picLocks noChangeAspect="1" noChangeArrowheads="1"/>
                    </pic:cNvPicPr>
                  </pic:nvPicPr>
                  <pic:blipFill>
                    <a:blip r:embed="rId19"/>
                    <a:srcRect l="-25" t="-29" r="-25" b="-29"/>
                    <a:stretch>
                      <a:fillRect/>
                    </a:stretch>
                  </pic:blipFill>
                  <pic:spPr bwMode="auto">
                    <a:xfrm>
                      <a:off x="0" y="0"/>
                      <a:ext cx="1466850" cy="1238250"/>
                    </a:xfrm>
                    <a:prstGeom prst="rect">
                      <a:avLst/>
                    </a:prstGeom>
                  </pic:spPr>
                </pic:pic>
              </a:graphicData>
            </a:graphic>
          </wp:anchor>
        </w:drawing>
        <mc:AlternateContent>
          <mc:Choice Requires="wpg">
            <w:drawing>
              <wp:anchor behindDoc="0" distT="0" distB="0" distL="114935" distR="114935" simplePos="0" locked="0" layoutInCell="0" allowOverlap="1" relativeHeight="46">
                <wp:simplePos x="0" y="0"/>
                <wp:positionH relativeFrom="column">
                  <wp:posOffset>1314450</wp:posOffset>
                </wp:positionH>
                <wp:positionV relativeFrom="paragraph">
                  <wp:posOffset>13335</wp:posOffset>
                </wp:positionV>
                <wp:extent cx="171450" cy="184785"/>
                <wp:effectExtent l="5080" t="0" r="5715" b="23495"/>
                <wp:wrapNone/>
                <wp:docPr id="11"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03.5pt;margin-top:1.05pt;width:13.5pt;height:14.55pt" coordorigin="2070,21" coordsize="270,291">
                <v:oval id="shape_0" fillcolor="white" stroked="t" o:allowincell="f" style="position:absolute;left:2070;top:42;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type id="_x0000_t202" coordsize="21600,21600" o:spt="202" path="m,l,21600l21600,21600l21600,xe">
                  <v:stroke joinstyle="miter"/>
                  <v:path gradientshapeok="t" o:connecttype="rect"/>
                </v:shapetype>
                <v:shape id="shape_0" stroked="f" o:allowincell="f" style="position:absolute;left:2129;top:21;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）有一电注表    ，量程为</w:t>
      </w:r>
      <w:r>
        <w:rPr>
          <w:rFonts w:cs="宋体;SimSun" w:ascii="宋体;SimSun" w:hAnsi="宋体;SimSun"/>
          <w:szCs w:val="21"/>
        </w:rPr>
        <w:t>1mA</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约为</w:t>
      </w:r>
      <w:r>
        <w:rPr>
          <w:rFonts w:cs="宋体;SimSun" w:ascii="宋体;SimSun" w:hAnsi="宋体;SimSun"/>
          <w:szCs w:val="21"/>
        </w:rPr>
        <w:t>100Ω</w:t>
      </w:r>
      <w:r>
        <w:rPr>
          <w:rFonts w:ascii="宋体;SimSun" w:hAnsi="宋体;SimSun" w:cs="宋体;SimSun"/>
          <w:szCs w:val="21"/>
        </w:rPr>
        <w:t>。要求测量其内阻。可选用器材有，电阻器</w:t>
      </w:r>
      <w:r>
        <w:rPr>
          <w:rFonts w:cs="宋体;SimSun" w:ascii="宋体;SimSun" w:hAnsi="宋体;SimSun"/>
          <w:szCs w:val="21"/>
        </w:rPr>
        <w:t>R</w:t>
      </w:r>
      <w:r>
        <w:rPr>
          <w:rFonts w:cs="宋体;SimSun" w:ascii="宋体;SimSun" w:hAnsi="宋体;SimSun"/>
          <w:szCs w:val="21"/>
          <w:vertAlign w:val="subscript"/>
        </w:rPr>
        <w:t>0</w:t>
      </w:r>
      <w:r>
        <w:rPr>
          <w:rFonts w:ascii="宋体;SimSun" w:hAnsi="宋体;SimSun" w:cs="宋体;SimSun"/>
          <w:szCs w:val="21"/>
        </w:rPr>
        <w:t>，最大阻值为</w:t>
      </w:r>
      <w:r>
        <w:rPr>
          <w:rFonts w:cs="宋体;SimSun" w:ascii="宋体;SimSun" w:hAnsi="宋体;SimSun"/>
          <w:szCs w:val="21"/>
        </w:rPr>
        <w:t>99999.9</w:t>
      </w:r>
      <w:r>
        <w:rPr>
          <w:rFonts w:cs="宋体;SimSun" w:ascii="宋体;SimSun" w:hAnsi="宋体;SimSun"/>
          <w:szCs w:val="21"/>
        </w:rPr>
        <w:t>Ω</w:t>
      </w:r>
      <w:r>
        <w:rPr>
          <w:rFonts w:ascii="宋体;SimSun" w:hAnsi="宋体;SimSun" w:cs="宋体;SimSun"/>
          <w:szCs w:val="21"/>
        </w:rPr>
        <w:t>；滑动变阻器甲，最大阻值为</w:t>
      </w:r>
      <w:r>
        <w:rPr>
          <w:rFonts w:cs="宋体;SimSun" w:ascii="宋体;SimSun" w:hAnsi="宋体;SimSun"/>
          <w:szCs w:val="21"/>
        </w:rPr>
        <w:t>10kΩ</w:t>
      </w:r>
      <w:r>
        <w:rPr>
          <w:rFonts w:ascii="宋体;SimSun" w:hAnsi="宋体;SimSun" w:cs="宋体;SimSun"/>
          <w:szCs w:val="21"/>
        </w:rPr>
        <w:t>；滑动变阻器乙，最大阻值为</w:t>
      </w:r>
      <w:r>
        <w:rPr>
          <w:rFonts w:cs="宋体;SimSun" w:ascii="宋体;SimSun" w:hAnsi="宋体;SimSun"/>
          <w:szCs w:val="21"/>
        </w:rPr>
        <w:t>2kΩ</w:t>
      </w:r>
      <w:r>
        <w:rPr>
          <w:rFonts w:ascii="宋体;SimSun" w:hAnsi="宋体;SimSun" w:cs="宋体;SimSun"/>
          <w:szCs w:val="21"/>
        </w:rPr>
        <w:t>；电源</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，电动势约为</w:t>
      </w:r>
      <w:r>
        <w:rPr>
          <w:rFonts w:cs="宋体;SimSun" w:ascii="宋体;SimSun" w:hAnsi="宋体;SimSun"/>
          <w:szCs w:val="21"/>
        </w:rPr>
        <w:t>2V</w:t>
      </w:r>
      <w:r>
        <w:rPr>
          <w:rFonts w:ascii="宋体;SimSun" w:hAnsi="宋体;SimSun" w:cs="宋体;SimSun"/>
          <w:szCs w:val="21"/>
        </w:rPr>
        <w:t>，内阻不计；电源</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，电动势约为</w:t>
      </w:r>
      <w:r>
        <w:rPr>
          <w:rFonts w:cs="宋体;SimSun" w:ascii="宋体;SimSun" w:hAnsi="宋体;SimSun"/>
          <w:szCs w:val="21"/>
        </w:rPr>
        <w:t>6V</w:t>
      </w:r>
      <w:r>
        <w:rPr>
          <w:rFonts w:ascii="宋体;SimSun" w:hAnsi="宋体;SimSun" w:cs="宋体;SimSun"/>
          <w:szCs w:val="21"/>
        </w:rPr>
        <w:t>，内阻不计；开关</w:t>
      </w:r>
      <w:r>
        <w:rPr>
          <w:rFonts w:cs="宋体;SimSun" w:ascii="宋体;SimSun" w:hAnsi="宋体;SimSun"/>
          <w:szCs w:val="21"/>
        </w:rPr>
        <w:t>2</w:t>
      </w:r>
      <w:r>
        <w:rPr>
          <w:rFonts w:ascii="宋体;SimSun" w:hAnsi="宋体;SimSun" w:cs="宋体;SimSun"/>
          <w:szCs w:val="21"/>
        </w:rPr>
        <w:t>个，导线若干。</w:t>
      </w:r>
    </w:p>
    <w:p>
      <w:pPr>
        <w:pStyle w:val="Normal"/>
        <w:ind w:firstLine="420"/>
        <w:rPr/>
      </w:pPr>
      <w:r>
        <mc:AlternateContent>
          <mc:Choice Requires="wpg">
            <w:drawing>
              <wp:anchor behindDoc="0" distT="0" distB="0" distL="114935" distR="114935" simplePos="0" locked="0" layoutInCell="0" allowOverlap="1" relativeHeight="47">
                <wp:simplePos x="0" y="0"/>
                <wp:positionH relativeFrom="column">
                  <wp:posOffset>2419350</wp:posOffset>
                </wp:positionH>
                <wp:positionV relativeFrom="paragraph">
                  <wp:posOffset>198120</wp:posOffset>
                </wp:positionV>
                <wp:extent cx="171450" cy="184785"/>
                <wp:effectExtent l="5080" t="0" r="5715" b="23495"/>
                <wp:wrapNone/>
                <wp:docPr id="12"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90.5pt;margin-top:15.6pt;width:13.5pt;height:14.55pt" coordorigin="3810,312" coordsize="270,291">
                <v:oval id="shape_0" fillcolor="white" stroked="t" o:allowincell="f" style="position:absolute;left:3810;top:333;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869;top:312;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8">
                <wp:simplePos x="0" y="0"/>
                <wp:positionH relativeFrom="column">
                  <wp:posOffset>638175</wp:posOffset>
                </wp:positionH>
                <wp:positionV relativeFrom="paragraph">
                  <wp:posOffset>396240</wp:posOffset>
                </wp:positionV>
                <wp:extent cx="171450" cy="184785"/>
                <wp:effectExtent l="5080" t="0" r="5715" b="23495"/>
                <wp:wrapNone/>
                <wp:docPr id="13"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50.25pt;margin-top:31.2pt;width:13.5pt;height:14.55pt" coordorigin="1005,624" coordsize="270,291">
                <v:oval id="shape_0" fillcolor="white" stroked="t" o:allowincell="f" style="position:absolute;left:1005;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1064;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9">
                <wp:simplePos x="0" y="0"/>
                <wp:positionH relativeFrom="column">
                  <wp:posOffset>2114550</wp:posOffset>
                </wp:positionH>
                <wp:positionV relativeFrom="paragraph">
                  <wp:posOffset>396240</wp:posOffset>
                </wp:positionV>
                <wp:extent cx="171450" cy="184785"/>
                <wp:effectExtent l="5080" t="0" r="5715" b="23495"/>
                <wp:wrapNone/>
                <wp:docPr id="14"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66.5pt;margin-top:31.2pt;width:13.5pt;height:14.55pt" coordorigin="3330,624" coordsize="270,291">
                <v:oval id="shape_0" fillcolor="white" stroked="t" o:allowincell="f" style="position:absolute;left:3330;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389;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采用的测量电路图如图所示，实验步骤如下：</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断开</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，将</w:t>
      </w:r>
      <w:r>
        <w:rPr>
          <w:rFonts w:cs="宋体;SimSun" w:ascii="宋体;SimSun" w:hAnsi="宋体;SimSun"/>
          <w:szCs w:val="21"/>
        </w:rPr>
        <w:t>R</w:t>
      </w:r>
      <w:r>
        <w:rPr>
          <w:rFonts w:ascii="宋体;SimSun" w:hAnsi="宋体;SimSun" w:cs="宋体;SimSun"/>
          <w:szCs w:val="21"/>
        </w:rPr>
        <w:t>调到最大；</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调节</w:t>
      </w:r>
      <w:r>
        <w:rPr>
          <w:rFonts w:cs="宋体;SimSun" w:ascii="宋体;SimSun" w:hAnsi="宋体;SimSun"/>
          <w:szCs w:val="21"/>
        </w:rPr>
        <w:t>R</w:t>
      </w:r>
      <w:r>
        <w:rPr>
          <w:rFonts w:ascii="宋体;SimSun" w:hAnsi="宋体;SimSun" w:cs="宋体;SimSun"/>
          <w:szCs w:val="21"/>
        </w:rPr>
        <w:t>使    满偏；</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，调节</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使    半偏，此时可以认为    的内阻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，试问：</w:t>
      </w:r>
    </w:p>
    <w:p>
      <w:pPr>
        <w:pStyle w:val="Normal"/>
        <w:ind w:firstLine="420"/>
        <w:rPr/>
      </w:pPr>
      <w:r>
        <w:rPr>
          <w:rFonts w:ascii="宋体;SimSun" w:hAnsi="宋体;SimSun" w:cs="宋体;SimSun"/>
          <w:szCs w:val="21"/>
        </w:rPr>
        <w:t>（ⅰ）在上述可供选择的器材中，可变电阻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应该选择</w:t>
      </w:r>
      <w:r>
        <w:rPr>
          <w:rFonts w:ascii="宋体;SimSun" w:hAnsi="宋体;SimSun" w:cs="宋体;SimSun"/>
          <w:szCs w:val="21"/>
          <w:u w:val="single"/>
        </w:rPr>
        <w:t xml:space="preserve">   ①   </w:t>
      </w:r>
      <w:r>
        <w:rPr>
          <w:rFonts w:ascii="宋体;SimSun" w:hAnsi="宋体;SimSun" w:cs="宋体;SimSun"/>
          <w:szCs w:val="21"/>
        </w:rPr>
        <w:t>；为了使测量尽量精确，可变电阻</w:t>
      </w:r>
      <w:r>
        <w:rPr>
          <w:rFonts w:cs="宋体;SimSun" w:ascii="宋体;SimSun" w:hAnsi="宋体;SimSun"/>
          <w:szCs w:val="21"/>
        </w:rPr>
        <w:t>R</w:t>
      </w:r>
      <w:r>
        <w:rPr>
          <w:rFonts w:ascii="宋体;SimSun" w:hAnsi="宋体;SimSun" w:cs="宋体;SimSun"/>
          <w:szCs w:val="21"/>
        </w:rPr>
        <w:t>应该选择</w:t>
      </w:r>
      <w:r>
        <w:rPr>
          <w:rFonts w:ascii="宋体;SimSun" w:hAnsi="宋体;SimSun" w:cs="宋体;SimSun"/>
          <w:szCs w:val="21"/>
          <w:u w:val="single"/>
        </w:rPr>
        <w:t xml:space="preserve">   ②   </w:t>
      </w:r>
      <w:r>
        <w:rPr>
          <w:rFonts w:ascii="宋体;SimSun" w:hAnsi="宋体;SimSun" w:cs="宋体;SimSun"/>
          <w:szCs w:val="21"/>
        </w:rPr>
        <w:t>；电源</w:t>
      </w:r>
      <w:r>
        <w:rPr>
          <w:rFonts w:cs="宋体;SimSun" w:ascii="宋体;SimSun" w:hAnsi="宋体;SimSun"/>
          <w:szCs w:val="21"/>
        </w:rPr>
        <w:t>E</w:t>
      </w:r>
      <w:r>
        <w:rPr>
          <w:rFonts w:ascii="宋体;SimSun" w:hAnsi="宋体;SimSun" w:cs="宋体;SimSun"/>
          <w:szCs w:val="21"/>
        </w:rPr>
        <w:t>应该选择</w:t>
      </w:r>
      <w:r>
        <w:rPr>
          <w:rFonts w:ascii="宋体;SimSun" w:hAnsi="宋体;SimSun" w:cs="宋体;SimSun"/>
          <w:szCs w:val="21"/>
          <w:u w:val="single"/>
        </w:rPr>
        <w:t xml:space="preserve">   ③   </w:t>
      </w:r>
      <w:r>
        <w:rPr>
          <w:rFonts w:ascii="宋体;SimSun" w:hAnsi="宋体;SimSun" w:cs="宋体;SimSun"/>
          <w:szCs w:val="21"/>
        </w:rPr>
        <w:t>。</w:t>
      </w:r>
    </w:p>
    <w:p>
      <w:pPr>
        <w:pStyle w:val="Normal"/>
        <w:ind w:firstLine="420"/>
        <w:rPr/>
      </w:pPr>
      <w:r>
        <w:rPr>
          <w:rFonts w:ascii="宋体;SimSun" w:hAnsi="宋体;SimSun" w:cs="宋体;SimSun"/>
          <w:szCs w:val="21"/>
        </w:rPr>
        <w:t>（ⅱ）认为内阻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，此结果与</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的真实值相比</w:t>
      </w:r>
      <w:r>
        <w:rPr>
          <w:rFonts w:ascii="宋体;SimSun" w:hAnsi="宋体;SimSun" w:cs="宋体;SimSun"/>
          <w:szCs w:val="21"/>
          <w:u w:val="single"/>
        </w:rPr>
        <w:t xml:space="preserve">   ④   </w:t>
      </w:r>
      <w:r>
        <w:rPr>
          <w:rFonts w:ascii="宋体;SimSun" w:hAnsi="宋体;SimSun" w:cs="宋体;SimSun"/>
          <w:szCs w:val="21"/>
        </w:rPr>
        <w:t>。（填“偏大”、“偏小”或“相等”）</w:t>
      </w:r>
    </w:p>
    <w:p>
      <w:pPr>
        <w:pStyle w:val="Normal"/>
        <w:ind w:firstLine="420"/>
        <w:rPr/>
      </w:pP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0" simplePos="0" locked="0" layoutInCell="0" allowOverlap="1" relativeHeight="50">
            <wp:simplePos x="0" y="0"/>
            <wp:positionH relativeFrom="column">
              <wp:align>right</wp:align>
            </wp:positionH>
            <wp:positionV relativeFrom="paragraph">
              <wp:posOffset>36195</wp:posOffset>
            </wp:positionV>
            <wp:extent cx="1959610" cy="1223010"/>
            <wp:effectExtent l="0" t="0" r="0" b="0"/>
            <wp:wrapSquare wrapText="bothSides"/>
            <wp:docPr id="15"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标题-2" descr=""/>
                    <pic:cNvPicPr>
                      <a:picLocks noChangeAspect="1" noChangeArrowheads="1"/>
                    </pic:cNvPicPr>
                  </pic:nvPicPr>
                  <pic:blipFill>
                    <a:blip r:embed="rId20"/>
                    <a:srcRect l="-15" t="-24" r="-15" b="-24"/>
                    <a:stretch>
                      <a:fillRect/>
                    </a:stretch>
                  </pic:blipFill>
                  <pic:spPr bwMode="auto">
                    <a:xfrm>
                      <a:off x="0" y="0"/>
                      <a:ext cx="1959610" cy="1223010"/>
                    </a:xfrm>
                    <a:prstGeom prst="rect">
                      <a:avLst/>
                    </a:prstGeom>
                  </pic:spPr>
                </pic:pic>
              </a:graphicData>
            </a:graphic>
          </wp:anchor>
        </w:drawing>
      </w:r>
      <w:r>
        <w:rPr>
          <w:rFonts w:ascii="宋体;SimSun" w:hAnsi="宋体;SimSun" w:cs="宋体;SimSun"/>
          <w:szCs w:val="21"/>
        </w:rPr>
        <w:t>如图所示，位于竖直平面内的光滑有轨道，由一段斜的直轨道与之相切的圆形轨道连接而成，圆形轨道的半径为</w:t>
      </w:r>
      <w:r>
        <w:rPr>
          <w:rFonts w:cs="宋体;SimSun" w:ascii="宋体;SimSun" w:hAnsi="宋体;SimSun"/>
          <w:szCs w:val="21"/>
        </w:rPr>
        <w:t>R</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的小物块从斜轨道上某处由静止开始下滑，然后沿圆形轨道运动。要求物块能通过圆形轨道最高点，且在该最高点与轨道间的压力不能超过</w:t>
      </w:r>
      <w:r>
        <w:rPr>
          <w:rFonts w:cs="宋体;SimSun" w:ascii="宋体;SimSun" w:hAnsi="宋体;SimSun"/>
          <w:szCs w:val="21"/>
        </w:rPr>
        <w:t>5mg</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为重力加速度）。求物块初始位置相对于圆形轨道底部的高度</w:t>
      </w:r>
      <w:r>
        <w:rPr>
          <w:rFonts w:cs="宋体;SimSun" w:ascii="宋体;SimSun" w:hAnsi="宋体;SimSun"/>
          <w:szCs w:val="21"/>
        </w:rPr>
        <w:t>h</w:t>
      </w:r>
      <w:r>
        <w:rPr>
          <w:rFonts w:ascii="宋体;SimSun" w:hAnsi="宋体;SimSun" w:cs="宋体;SimSun"/>
          <w:szCs w:val="21"/>
        </w:rPr>
        <w:t>的取值范围。</w:t>
      </w:r>
    </w:p>
    <w:p>
      <w:pPr>
        <w:pStyle w:val="Normal"/>
        <w:ind w:firstLine="420"/>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分）用放射源钋的</w:t>
      </w:r>
      <w:r>
        <w:rPr>
          <w:rFonts w:cs="宋体;SimSun" w:ascii="宋体;SimSun" w:hAnsi="宋体;SimSun"/>
          <w:szCs w:val="21"/>
        </w:rPr>
        <w:t>α</w:t>
      </w:r>
      <w:r>
        <w:rPr>
          <w:rFonts w:ascii="宋体;SimSun" w:hAnsi="宋体;SimSun" w:cs="宋体;SimSun"/>
          <w:szCs w:val="21"/>
        </w:rPr>
        <w:t>射线轰击铍时，能发射出一种穿透力极强的中性射线，这就是所谓铍“辐射”。</w:t>
      </w:r>
      <w:r>
        <w:rPr>
          <w:rFonts w:cs="宋体;SimSun" w:ascii="宋体;SimSun" w:hAnsi="宋体;SimSun"/>
          <w:szCs w:val="21"/>
        </w:rPr>
        <w:t>1932</w:t>
      </w:r>
      <w:r>
        <w:rPr>
          <w:rFonts w:ascii="宋体;SimSun" w:hAnsi="宋体;SimSun" w:cs="宋体;SimSun"/>
          <w:szCs w:val="21"/>
        </w:rPr>
        <w:t>年，查德威克用铍“辐射”分别照射（轰击）氢和氨（它们可视为处于静止状态）。测得照射后沿铍“辐射”方向高速运动的氨核和氦核的质量之比为</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w:t>
      </w:r>
      <w:r>
        <w:rPr>
          <w:rFonts w:cs="宋体;SimSun" w:ascii="宋体;SimSun" w:hAnsi="宋体;SimSun"/>
          <w:szCs w:val="21"/>
        </w:rPr>
        <w:t>u</w:t>
      </w:r>
      <w:r>
        <w:rPr>
          <w:rFonts w:ascii="宋体;SimSun" w:hAnsi="宋体;SimSun" w:cs="宋体;SimSun"/>
          <w:szCs w:val="21"/>
        </w:rPr>
        <w:t>表示，</w:t>
      </w:r>
      <w:r>
        <w:rPr>
          <w:rFonts w:cs="宋体;SimSun" w:ascii="宋体;SimSun" w:hAnsi="宋体;SimSun"/>
          <w:szCs w:val="21"/>
        </w:rPr>
        <w:t>1u</w:t>
      </w:r>
      <w:r>
        <w:rPr>
          <w:rFonts w:ascii="宋体;SimSun" w:hAnsi="宋体;SimSun" w:cs="宋体;SimSun"/>
          <w:szCs w:val="21"/>
        </w:rPr>
        <w:t>等于</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vertAlign w:val="superscript"/>
        </w:rPr>
        <w:t>12</w:t>
      </w:r>
      <w:r>
        <w:rPr>
          <w:rFonts w:cs="宋体;SimSun" w:ascii="宋体;SimSun" w:hAnsi="宋体;SimSun"/>
          <w:szCs w:val="21"/>
        </w:rPr>
        <w:t>C</w:t>
      </w:r>
      <w:r>
        <w:rPr>
          <w:rFonts w:ascii="宋体;SimSun" w:hAnsi="宋体;SimSun" w:cs="宋体;SimSun"/>
          <w:szCs w:val="21"/>
        </w:rPr>
        <w:t>原子质量的十二分之一。取氢核和氦核的质量分别为</w:t>
      </w:r>
      <w:r>
        <w:rPr>
          <w:rFonts w:cs="宋体;SimSun" w:ascii="宋体;SimSun" w:hAnsi="宋体;SimSun"/>
          <w:szCs w:val="21"/>
        </w:rPr>
        <w:t>1.0u</w:t>
      </w:r>
      <w:r>
        <w:rPr>
          <w:rFonts w:ascii="宋体;SimSun" w:hAnsi="宋体;SimSun" w:cs="宋体;SimSun"/>
          <w:szCs w:val="21"/>
        </w:rPr>
        <w:t>和</w:t>
      </w:r>
      <w:r>
        <w:rPr>
          <w:rFonts w:cs="宋体;SimSun" w:ascii="宋体;SimSun" w:hAnsi="宋体;SimSun"/>
          <w:szCs w:val="21"/>
        </w:rPr>
        <w:t>14u</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51">
            <wp:simplePos x="0" y="0"/>
            <wp:positionH relativeFrom="column">
              <wp:align>right</wp:align>
            </wp:positionH>
            <wp:positionV relativeFrom="paragraph">
              <wp:posOffset>215900</wp:posOffset>
            </wp:positionV>
            <wp:extent cx="2073910" cy="1757045"/>
            <wp:effectExtent l="0" t="0" r="0" b="0"/>
            <wp:wrapSquare wrapText="bothSides"/>
            <wp:docPr id="16" name="未标题-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标题-3" descr=""/>
                    <pic:cNvPicPr>
                      <a:picLocks noChangeAspect="1" noChangeArrowheads="1"/>
                    </pic:cNvPicPr>
                  </pic:nvPicPr>
                  <pic:blipFill>
                    <a:blip r:embed="rId21"/>
                    <a:srcRect l="-14" t="-17" r="-14" b="-17"/>
                    <a:stretch>
                      <a:fillRect/>
                    </a:stretch>
                  </pic:blipFill>
                  <pic:spPr bwMode="auto">
                    <a:xfrm>
                      <a:off x="0" y="0"/>
                      <a:ext cx="2073910" cy="1757045"/>
                    </a:xfrm>
                    <a:prstGeom prst="rect">
                      <a:avLst/>
                    </a:prstGeom>
                  </pic:spPr>
                </pic:pic>
              </a:graphicData>
            </a:graphic>
          </wp:anchor>
        </w:drawing>
      </w: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分）如图所示，在坐标系</w:t>
      </w:r>
      <w:r>
        <w:rPr>
          <w:rFonts w:cs="宋体;SimSun" w:ascii="宋体;SimSun" w:hAnsi="宋体;SimSun"/>
          <w:szCs w:val="21"/>
        </w:rPr>
        <w:t>Oxy</w:t>
      </w:r>
      <w:r>
        <w:rPr>
          <w:rFonts w:ascii="宋体;SimSun" w:hAnsi="宋体;SimSun" w:cs="宋体;SimSun"/>
          <w:szCs w:val="21"/>
        </w:rPr>
        <w:t>的第一象限中存在沿</w:t>
      </w:r>
      <w:r>
        <w:rPr>
          <w:rFonts w:cs="宋体;SimSun" w:ascii="宋体;SimSun" w:hAnsi="宋体;SimSun"/>
          <w:szCs w:val="21"/>
        </w:rPr>
        <w:t>y</w:t>
      </w:r>
      <w:r>
        <w:rPr>
          <w:rFonts w:ascii="宋体;SimSun" w:hAnsi="宋体;SimSun" w:cs="宋体;SimSun"/>
          <w:szCs w:val="21"/>
        </w:rPr>
        <w:t>轴正方向的匀速磁场，场强大小为</w:t>
      </w:r>
      <w:r>
        <w:rPr>
          <w:rFonts w:cs="宋体;SimSun" w:ascii="宋体;SimSun" w:hAnsi="宋体;SimSun"/>
          <w:szCs w:val="21"/>
        </w:rPr>
        <w:t>E</w:t>
      </w:r>
      <w:r>
        <w:rPr>
          <w:rFonts w:ascii="宋体;SimSun" w:hAnsi="宋体;SimSun" w:cs="宋体;SimSun"/>
          <w:szCs w:val="21"/>
        </w:rPr>
        <w:t>。在其它象限中存在匀强磁场，磁场方向垂直于纸面向里。</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y</w:t>
      </w:r>
      <w:r>
        <w:rPr>
          <w:rFonts w:ascii="宋体;SimSun" w:hAnsi="宋体;SimSun" w:cs="宋体;SimSun"/>
          <w:szCs w:val="21"/>
        </w:rPr>
        <w:t>轴上的一点，它到坐标原点</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x</w:t>
      </w:r>
      <w:r>
        <w:rPr>
          <w:rFonts w:ascii="宋体;SimSun" w:hAnsi="宋体;SimSun" w:cs="宋体;SimSun"/>
          <w:szCs w:val="21"/>
        </w:rPr>
        <w:t>轴上的一点，到</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L</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，电荷量为</w:t>
      </w:r>
      <w:r>
        <w:rPr>
          <w:rFonts w:cs="宋体;SimSun" w:ascii="宋体;SimSun" w:hAnsi="宋体;SimSun"/>
          <w:szCs w:val="21"/>
        </w:rPr>
        <w:t>q</w:t>
      </w:r>
      <w:r>
        <w:rPr>
          <w:rFonts w:ascii="宋体;SimSun" w:hAnsi="宋体;SimSun" w:cs="宋体;SimSun"/>
          <w:szCs w:val="21"/>
        </w:rPr>
        <w:t>的带负电的粒子以某一初速度沿</w:t>
      </w:r>
      <w:r>
        <w:rPr>
          <w:rFonts w:cs="宋体;SimSun" w:ascii="宋体;SimSun" w:hAnsi="宋体;SimSun"/>
          <w:szCs w:val="21"/>
        </w:rPr>
        <w:t>x</w:t>
      </w:r>
      <w:r>
        <w:rPr>
          <w:rFonts w:ascii="宋体;SimSun" w:hAnsi="宋体;SimSun" w:cs="宋体;SimSun"/>
          <w:szCs w:val="21"/>
        </w:rPr>
        <w:t>轴方向从</w:t>
      </w:r>
      <w:r>
        <w:rPr>
          <w:rFonts w:cs="宋体;SimSun" w:ascii="宋体;SimSun" w:hAnsi="宋体;SimSun"/>
          <w:szCs w:val="21"/>
        </w:rPr>
        <w:t>A</w:t>
      </w:r>
      <w:r>
        <w:rPr>
          <w:rFonts w:ascii="宋体;SimSun" w:hAnsi="宋体;SimSun" w:cs="宋体;SimSun"/>
          <w:szCs w:val="21"/>
        </w:rPr>
        <w:t>点进入电场区域，继而通过</w:t>
      </w:r>
      <w:r>
        <w:rPr>
          <w:rFonts w:cs="宋体;SimSun" w:ascii="宋体;SimSun" w:hAnsi="宋体;SimSun"/>
          <w:szCs w:val="21"/>
        </w:rPr>
        <w:t>C</w:t>
      </w:r>
      <w:r>
        <w:rPr>
          <w:rFonts w:ascii="宋体;SimSun" w:hAnsi="宋体;SimSun" w:cs="宋体;SimSun"/>
          <w:szCs w:val="21"/>
        </w:rPr>
        <w:t>点进入磁场区域。并再次通过</w:t>
      </w:r>
      <w:r>
        <w:rPr>
          <w:rFonts w:cs="宋体;SimSun" w:ascii="宋体;SimSun" w:hAnsi="宋体;SimSun"/>
          <w:szCs w:val="21"/>
        </w:rPr>
        <w:t>A</w:t>
      </w:r>
      <w:r>
        <w:rPr>
          <w:rFonts w:ascii="宋体;SimSun" w:hAnsi="宋体;SimSun" w:cs="宋体;SimSun"/>
          <w:szCs w:val="21"/>
        </w:rPr>
        <w:t>点，此时速度方向与</w:t>
      </w:r>
      <w:r>
        <w:rPr>
          <w:rFonts w:cs="宋体;SimSun" w:ascii="宋体;SimSun" w:hAnsi="宋体;SimSun"/>
          <w:szCs w:val="21"/>
        </w:rPr>
        <w:t>y</w:t>
      </w:r>
      <w:r>
        <w:rPr>
          <w:rFonts w:ascii="宋体;SimSun" w:hAnsi="宋体;SimSun" w:cs="宋体;SimSun"/>
          <w:szCs w:val="21"/>
        </w:rPr>
        <w:t>轴正方向成锐角。不计重力作用。试求：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）磁感应强度的大小</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分）用</w:t>
      </w:r>
      <w:r>
        <w:rPr>
          <w:rFonts w:cs="宋体;SimSun" w:ascii="宋体;SimSun" w:hAnsi="宋体;SimSun"/>
          <w:szCs w:val="21"/>
        </w:rPr>
        <w:t>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分别表示含有</w:t>
      </w:r>
      <w:r>
        <w:rPr>
          <w:rFonts w:cs="宋体;SimSun" w:ascii="宋体;SimSun" w:hAnsi="宋体;SimSun"/>
          <w:szCs w:val="21"/>
        </w:rPr>
        <w:t>18</w:t>
      </w:r>
      <w:r>
        <w:rPr>
          <w:rFonts w:ascii="宋体;SimSun" w:hAnsi="宋体;SimSun" w:cs="宋体;SimSun"/>
          <w:szCs w:val="21"/>
        </w:rPr>
        <w:t>个电子的八种微粒（离子或分子），请回答：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元素是</w:t>
      </w:r>
      <w:r>
        <w:rPr>
          <w:rFonts w:ascii="宋体;SimSun" w:hAnsi="宋体;SimSun" w:cs="宋体;SimSun"/>
          <w:szCs w:val="21"/>
          <w:u w:val="single"/>
        </w:rPr>
        <w:t xml:space="preserve">   ①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元素是</w:t>
      </w:r>
      <w:r>
        <w:rPr>
          <w:rFonts w:ascii="宋体;SimSun" w:hAnsi="宋体;SimSun" w:cs="宋体;SimSun"/>
          <w:szCs w:val="21"/>
          <w:u w:val="single"/>
        </w:rPr>
        <w:t xml:space="preserve">   ②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元素是</w:t>
      </w:r>
      <w:r>
        <w:rPr>
          <w:rFonts w:ascii="宋体;SimSun" w:hAnsi="宋体;SimSun" w:cs="宋体;SimSun"/>
          <w:szCs w:val="21"/>
          <w:u w:val="single"/>
        </w:rPr>
        <w:t xml:space="preserve">   ③   </w:t>
      </w:r>
      <w:r>
        <w:rPr>
          <w:rFonts w:ascii="宋体;SimSun" w:hAnsi="宋体;SimSun" w:cs="宋体;SimSun"/>
          <w:szCs w:val="21"/>
        </w:rPr>
        <w:t>（用元素符号表示）。</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是由两种元素组成的双原子分子，其分子式是</w:t>
      </w:r>
      <w:r>
        <w:rPr>
          <w:rFonts w:ascii="宋体;SimSun" w:hAnsi="宋体;SimSun" w:cs="宋体;SimSun"/>
          <w:szCs w:val="21"/>
          <w:u w:val="single"/>
        </w:rPr>
        <w:t xml:space="preserve">   ④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是所有含</w:t>
      </w:r>
      <w:r>
        <w:rPr>
          <w:rFonts w:cs="宋体;SimSun" w:ascii="宋体;SimSun" w:hAnsi="宋体;SimSun"/>
          <w:szCs w:val="21"/>
        </w:rPr>
        <w:t>18</w:t>
      </w:r>
      <w:r>
        <w:rPr>
          <w:rFonts w:ascii="宋体;SimSun" w:hAnsi="宋体;SimSun" w:cs="宋体;SimSun"/>
          <w:szCs w:val="21"/>
        </w:rPr>
        <w:t>个电子的微粒中氧化能力最强的分子，其分子式是</w:t>
      </w:r>
      <w:r>
        <w:rPr>
          <w:rFonts w:ascii="宋体;SimSun" w:hAnsi="宋体;SimSun" w:cs="宋体;SimSun"/>
          <w:szCs w:val="21"/>
          <w:u w:val="single"/>
        </w:rPr>
        <w:t xml:space="preserve">   ⑤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是由两种元素组成的三原子分子，其分子式是</w:t>
      </w:r>
      <w:r>
        <w:rPr>
          <w:rFonts w:ascii="宋体;SimSun" w:hAnsi="宋体;SimSun" w:cs="宋体;SimSun"/>
          <w:szCs w:val="21"/>
          <w:u w:val="single"/>
        </w:rPr>
        <w:t xml:space="preserve">   ⑥   </w:t>
      </w:r>
      <w:r>
        <w:rPr>
          <w:rFonts w:ascii="宋体;SimSun" w:hAnsi="宋体;SimSun" w:cs="宋体;SimSun"/>
          <w:szCs w:val="21"/>
        </w:rPr>
        <w:t>，电子式是</w:t>
      </w:r>
      <w:r>
        <w:rPr>
          <w:rFonts w:ascii="宋体;SimSun" w:hAnsi="宋体;SimSun" w:cs="宋体;SimSun"/>
          <w:szCs w:val="21"/>
          <w:u w:val="single"/>
        </w:rPr>
        <w:t xml:space="preserve">   ⑦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分子中含有</w:t>
      </w:r>
      <w:r>
        <w:rPr>
          <w:rFonts w:cs="宋体;SimSun" w:ascii="宋体;SimSun" w:hAnsi="宋体;SimSun"/>
          <w:szCs w:val="21"/>
        </w:rPr>
        <w:t>4</w:t>
      </w:r>
      <w:r>
        <w:rPr>
          <w:rFonts w:ascii="宋体;SimSun" w:hAnsi="宋体;SimSun" w:cs="宋体;SimSun"/>
          <w:szCs w:val="21"/>
        </w:rPr>
        <w:t>个原子，其分子式是</w:t>
      </w:r>
      <w:r>
        <w:rPr>
          <w:rFonts w:ascii="宋体;SimSun" w:hAnsi="宋体;SimSun" w:cs="宋体;SimSun"/>
          <w:szCs w:val="21"/>
          <w:u w:val="single"/>
        </w:rPr>
        <w:t xml:space="preserve">   ⑧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分子中含有</w:t>
      </w:r>
      <w:r>
        <w:rPr>
          <w:rFonts w:cs="宋体;SimSun" w:ascii="宋体;SimSun" w:hAnsi="宋体;SimSun"/>
          <w:szCs w:val="21"/>
        </w:rPr>
        <w:t>8</w:t>
      </w:r>
      <w:r>
        <w:rPr>
          <w:rFonts w:ascii="宋体;SimSun" w:hAnsi="宋体;SimSun" w:cs="宋体;SimSun"/>
          <w:szCs w:val="21"/>
        </w:rPr>
        <w:t>个原子，其分子式是</w:t>
      </w:r>
      <w:r>
        <w:rPr>
          <w:rFonts w:ascii="宋体;SimSun" w:hAnsi="宋体;SimSun" w:cs="宋体;SimSun"/>
          <w:szCs w:val="21"/>
          <w:u w:val="single"/>
        </w:rPr>
        <w:t xml:space="preserve">   ⑨   </w:t>
      </w:r>
      <w:r>
        <w:rPr>
          <w:rFonts w:ascii="宋体;SimSun" w:hAnsi="宋体;SimSun" w:cs="宋体;SimSun"/>
          <w:szCs w:val="21"/>
        </w:rPr>
        <w:t>。</w:t>
      </w:r>
    </w:p>
    <w:p>
      <w:pPr>
        <w:pStyle w:val="Normal"/>
        <w:ind w:firstLine="420"/>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分）现有五种离子化合物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，都是由下表中离子形成的：</w:t>
      </w:r>
    </w:p>
    <w:tbl>
      <w:tblPr>
        <w:tblW w:w="3993" w:type="dxa"/>
        <w:jc w:val="left"/>
        <w:tblInd w:w="840" w:type="dxa"/>
        <w:tblLayout w:type="fixed"/>
        <w:tblCellMar>
          <w:top w:w="0" w:type="dxa"/>
          <w:left w:w="108" w:type="dxa"/>
          <w:bottom w:w="0" w:type="dxa"/>
          <w:right w:w="108" w:type="dxa"/>
        </w:tblCellMar>
      </w:tblPr>
      <w:tblGrid>
        <w:gridCol w:w="1155"/>
        <w:gridCol w:w="2838"/>
      </w:tblGrid>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A1</w:t>
            </w:r>
            <w:r>
              <w:rPr>
                <w:rFonts w:ascii="宋体;SimSun" w:hAnsi="宋体;SimSun" w:cs="宋体;SimSun"/>
                <w:szCs w:val="21"/>
                <w:vertAlign w:val="superscript"/>
              </w:rPr>
              <w:t>＋</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C1</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p>
        </w:tc>
      </w:tr>
    </w:tbl>
    <w:p>
      <w:pPr>
        <w:pStyle w:val="Normal"/>
        <w:ind w:firstLine="420"/>
        <w:rPr>
          <w:rFonts w:ascii="宋体;SimSun" w:hAnsi="宋体;SimSun" w:cs="宋体;SimSun"/>
          <w:szCs w:val="21"/>
        </w:rPr>
      </w:pPr>
      <w:r>
        <w:rPr>
          <w:rFonts w:ascii="宋体;SimSun" w:hAnsi="宋体;SimSun" w:cs="宋体;SimSun"/>
          <w:szCs w:val="21"/>
        </w:rPr>
        <w:t>为鉴别它们，分别完成以下实验，其结果是：</w:t>
      </w:r>
    </w:p>
    <w:p>
      <w:pPr>
        <w:pStyle w:val="Normal"/>
        <w:ind w:firstLine="420"/>
        <w:rPr>
          <w:rFonts w:ascii="宋体;SimSun" w:hAnsi="宋体;SimSun" w:cs="宋体;SimSun"/>
          <w:szCs w:val="21"/>
        </w:rPr>
      </w:pPr>
      <w:r>
        <w:rPr>
          <w:rFonts w:cs="宋体;SimSun" w:ascii="宋体;SimSun" w:hAnsi="宋体;SimSun"/>
          <w:szCs w:val="21"/>
        </w:rPr>
        <w:t xml:space="preserve">① </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都不溶于水，也不容于酸；</w:t>
      </w:r>
    </w:p>
    <w:p>
      <w:pPr>
        <w:pStyle w:val="Normal"/>
        <w:ind w:firstLine="420"/>
        <w:rPr>
          <w:rFonts w:ascii="宋体;SimSun" w:hAnsi="宋体;SimSun" w:cs="宋体;SimSun"/>
          <w:szCs w:val="21"/>
        </w:rPr>
      </w:pPr>
      <w:r>
        <w:rPr>
          <w:rFonts w:cs="宋体;SimSun" w:ascii="宋体;SimSun" w:hAnsi="宋体;SimSun"/>
          <w:szCs w:val="21"/>
        </w:rPr>
        <w:t xml:space="preserve">② </w:t>
      </w:r>
      <w:r>
        <w:rPr>
          <w:rFonts w:cs="宋体;SimSun" w:ascii="宋体;SimSun" w:hAnsi="宋体;SimSun"/>
          <w:szCs w:val="21"/>
        </w:rPr>
        <w:t>A</w:t>
      </w:r>
      <w:r>
        <w:rPr>
          <w:rFonts w:ascii="宋体;SimSun" w:hAnsi="宋体;SimSun" w:cs="宋体;SimSun"/>
          <w:szCs w:val="21"/>
        </w:rPr>
        <w:t>溶于水后，与上述某阳离子反应可生成</w:t>
      </w:r>
      <w:r>
        <w:rPr>
          <w:rFonts w:cs="宋体;SimSun" w:ascii="宋体;SimSun" w:hAnsi="宋体;SimSun"/>
          <w:szCs w:val="21"/>
        </w:rPr>
        <w:t>B</w:t>
      </w:r>
      <w:r>
        <w:rPr>
          <w:rFonts w:ascii="宋体;SimSun" w:hAnsi="宋体;SimSun" w:cs="宋体;SimSun"/>
          <w:szCs w:val="21"/>
        </w:rPr>
        <w:t>，且</w:t>
      </w:r>
      <w:r>
        <w:rPr>
          <w:rFonts w:cs="宋体;SimSun" w:ascii="宋体;SimSun" w:hAnsi="宋体;SimSun"/>
          <w:szCs w:val="21"/>
        </w:rPr>
        <w:t>A</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③ </w:t>
      </w:r>
      <w:r>
        <w:rPr>
          <w:rFonts w:cs="宋体;SimSun" w:ascii="宋体;SimSun" w:hAnsi="宋体;SimSun"/>
          <w:szCs w:val="21"/>
        </w:rPr>
        <w:t>C</w:t>
      </w:r>
      <w:r>
        <w:rPr>
          <w:rFonts w:ascii="宋体;SimSun" w:hAnsi="宋体;SimSun" w:cs="宋体;SimSun"/>
          <w:szCs w:val="21"/>
        </w:rPr>
        <w:t>溶于水后，与上述某阳离子反应可生成</w:t>
      </w:r>
      <w:r>
        <w:rPr>
          <w:rFonts w:cs="宋体;SimSun" w:ascii="宋体;SimSun" w:hAnsi="宋体;SimSun"/>
          <w:szCs w:val="21"/>
        </w:rPr>
        <w:t>D</w:t>
      </w:r>
      <w:r>
        <w:rPr>
          <w:rFonts w:ascii="宋体;SimSun" w:hAnsi="宋体;SimSun" w:cs="宋体;SimSun"/>
          <w:szCs w:val="21"/>
        </w:rPr>
        <w:t>，且</w:t>
      </w:r>
      <w:r>
        <w:rPr>
          <w:rFonts w:cs="宋体;SimSun" w:ascii="宋体;SimSun" w:hAnsi="宋体;SimSun"/>
          <w:szCs w:val="21"/>
        </w:rPr>
        <w:t>C</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④ </w:t>
      </w:r>
      <w:r>
        <w:rPr>
          <w:rFonts w:cs="宋体;SimSun" w:ascii="宋体;SimSun" w:hAnsi="宋体;SimSun"/>
          <w:szCs w:val="21"/>
        </w:rPr>
        <w:t>E</w:t>
      </w:r>
      <w:r>
        <w:rPr>
          <w:rFonts w:ascii="宋体;SimSun" w:hAnsi="宋体;SimSun" w:cs="宋体;SimSun"/>
          <w:szCs w:val="21"/>
        </w:rPr>
        <w:t>溶于水后，与上述某阴离子反应可生成</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⑤ </w:t>
      </w:r>
      <w:r>
        <w:rPr>
          <w:rFonts w:cs="宋体;SimSun" w:ascii="宋体;SimSun" w:hAnsi="宋体;SimSun"/>
          <w:szCs w:val="21"/>
        </w:rPr>
        <w:t>A</w:t>
      </w:r>
      <w:r>
        <w:rPr>
          <w:rFonts w:ascii="宋体;SimSun" w:hAnsi="宋体;SimSun" w:cs="宋体;SimSun"/>
          <w:szCs w:val="21"/>
        </w:rPr>
        <w:t>溶液与适量</w:t>
      </w:r>
      <w:r>
        <w:rPr>
          <w:rFonts w:cs="宋体;SimSun" w:ascii="宋体;SimSun" w:hAnsi="宋体;SimSun"/>
          <w:szCs w:val="21"/>
        </w:rPr>
        <w:t>E</w:t>
      </w:r>
      <w:r>
        <w:rPr>
          <w:rFonts w:ascii="宋体;SimSun" w:hAnsi="宋体;SimSun" w:cs="宋体;SimSun"/>
          <w:szCs w:val="21"/>
        </w:rPr>
        <w:t>溶液反应生成沉淀，再加入过量</w:t>
      </w:r>
      <w:r>
        <w:rPr>
          <w:rFonts w:cs="宋体;SimSun" w:ascii="宋体;SimSun" w:hAnsi="宋体;SimSun"/>
          <w:szCs w:val="21"/>
        </w:rPr>
        <w:t>E</w:t>
      </w:r>
      <w:r>
        <w:rPr>
          <w:rFonts w:ascii="宋体;SimSun" w:hAnsi="宋体;SimSun" w:cs="宋体;SimSun"/>
          <w:szCs w:val="21"/>
        </w:rPr>
        <w:t>溶液，沉淀量减少，但不消失。</w:t>
      </w:r>
    </w:p>
    <w:p>
      <w:pPr>
        <w:pStyle w:val="Normal"/>
        <w:ind w:firstLine="420"/>
        <w:rPr>
          <w:rFonts w:ascii="宋体;SimSun" w:hAnsi="宋体;SimSun" w:cs="宋体;SimSun"/>
          <w:szCs w:val="21"/>
        </w:rPr>
      </w:pPr>
      <w:r>
        <w:rPr>
          <w:rFonts w:ascii="宋体;SimSun" w:hAnsi="宋体;SimSun" w:cs="宋体;SimSun"/>
          <w:szCs w:val="21"/>
        </w:rPr>
        <w:t>请根据上述实验结果，填空：</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）写出化合物的化学式：</w:t>
      </w:r>
      <w:r>
        <w:rPr>
          <w:rFonts w:cs="宋体;SimSun" w:ascii="宋体;SimSun" w:hAnsi="宋体;SimSun"/>
          <w:szCs w:val="21"/>
        </w:rPr>
        <w:t>A</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溶液与过量的</w:t>
      </w:r>
      <w:r>
        <w:rPr>
          <w:rFonts w:cs="宋体;SimSun" w:ascii="宋体;SimSun" w:hAnsi="宋体;SimSun"/>
          <w:szCs w:val="21"/>
        </w:rPr>
        <w:t>E</w:t>
      </w:r>
      <w:r>
        <w:rPr>
          <w:rFonts w:ascii="宋体;SimSun" w:hAnsi="宋体;SimSun" w:cs="宋体;SimSun"/>
          <w:szCs w:val="21"/>
        </w:rPr>
        <w:t>溶液反应后，最终得到的化学式是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drawing>
          <wp:anchor behindDoc="0" distT="0" distB="0" distL="114935" distR="0" simplePos="0" locked="0" layoutInCell="0" allowOverlap="1" relativeHeight="52">
            <wp:simplePos x="0" y="0"/>
            <wp:positionH relativeFrom="column">
              <wp:align>right</wp:align>
            </wp:positionH>
            <wp:positionV relativeFrom="paragraph">
              <wp:posOffset>33020</wp:posOffset>
            </wp:positionV>
            <wp:extent cx="1078865" cy="1254760"/>
            <wp:effectExtent l="0" t="0" r="0" b="0"/>
            <wp:wrapSquare wrapText="bothSides"/>
            <wp:docPr id="17" name="未标题-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标题-4" descr=""/>
                    <pic:cNvPicPr>
                      <a:picLocks noChangeAspect="1" noChangeArrowheads="1"/>
                    </pic:cNvPicPr>
                  </pic:nvPicPr>
                  <pic:blipFill>
                    <a:blip r:embed="rId22"/>
                    <a:srcRect l="-23" t="-20" r="-23" b="-20"/>
                    <a:stretch>
                      <a:fillRect/>
                    </a:stretch>
                  </pic:blipFill>
                  <pic:spPr bwMode="auto">
                    <a:xfrm>
                      <a:off x="0" y="0"/>
                      <a:ext cx="1078865" cy="1254760"/>
                    </a:xfrm>
                    <a:prstGeom prst="rect">
                      <a:avLst/>
                    </a:prstGeom>
                  </pic:spPr>
                </pic:pic>
              </a:graphicData>
            </a:graphic>
          </wp:anchor>
        </w:drawing>
      </w:r>
      <w:r>
        <w:rPr>
          <w:rFonts w:ascii="宋体;SimSun" w:hAnsi="宋体;SimSun" w:cs="宋体;SimSun"/>
          <w:szCs w:val="21"/>
        </w:rPr>
        <w:t>在室温和大气压强下，用图示的装置进行实验，测得</w:t>
      </w:r>
      <w:r>
        <w:rPr>
          <w:rFonts w:cs="宋体;SimSun" w:ascii="宋体;SimSun" w:hAnsi="宋体;SimSun"/>
          <w:szCs w:val="21"/>
        </w:rPr>
        <w:t>ag</w:t>
      </w:r>
      <w:r>
        <w:rPr>
          <w:rFonts w:ascii="宋体;SimSun" w:hAnsi="宋体;SimSun" w:cs="宋体;SimSun"/>
          <w:szCs w:val="21"/>
        </w:rPr>
        <w:t>含</w:t>
      </w:r>
      <w:r>
        <w:rPr>
          <w:rFonts w:cs="宋体;SimSun" w:ascii="宋体;SimSun" w:hAnsi="宋体;SimSun"/>
          <w:szCs w:val="21"/>
        </w:rPr>
        <w:t>CaC</w:t>
      </w:r>
      <w:r>
        <w:rPr>
          <w:rFonts w:cs="宋体;SimSun" w:ascii="宋体;SimSun" w:hAnsi="宋体;SimSun"/>
          <w:szCs w:val="21"/>
          <w:vertAlign w:val="subscript"/>
        </w:rPr>
        <w:t>2</w:t>
      </w:r>
      <w:r>
        <w:rPr>
          <w:rFonts w:cs="宋体;SimSun" w:ascii="宋体;SimSun" w:hAnsi="宋体;SimSun"/>
          <w:szCs w:val="21"/>
        </w:rPr>
        <w:t>90%</w:t>
      </w:r>
      <w:r>
        <w:rPr>
          <w:rFonts w:ascii="宋体;SimSun" w:hAnsi="宋体;SimSun" w:cs="宋体;SimSun"/>
          <w:szCs w:val="21"/>
        </w:rPr>
        <w:t>的样品与水完全反应产生的气体体积</w:t>
      </w:r>
      <w:r>
        <w:rPr>
          <w:rFonts w:cs="宋体;SimSun" w:ascii="宋体;SimSun" w:hAnsi="宋体;SimSun"/>
          <w:szCs w:val="21"/>
        </w:rPr>
        <w:t>bL</w:t>
      </w:r>
      <w:r>
        <w:rPr>
          <w:rFonts w:ascii="宋体;SimSun" w:hAnsi="宋体;SimSun" w:cs="宋体;SimSun"/>
          <w:szCs w:val="21"/>
        </w:rPr>
        <w:t>。现欲在相同条件下，测定某电石试样中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和水反应的化学方程式是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）若反应刚结束时，观察到的实验现象如图所示，这时不能立即取出导气管，理由是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）本实验中测量气体体积时应注意的事项有</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）如果电石试样质量为</w:t>
      </w:r>
      <w:r>
        <w:rPr>
          <w:rFonts w:cs="宋体;SimSun" w:ascii="宋体;SimSun" w:hAnsi="宋体;SimSun"/>
          <w:szCs w:val="21"/>
        </w:rPr>
        <w:t>cg</w:t>
      </w:r>
      <w:r>
        <w:rPr>
          <w:rFonts w:ascii="宋体;SimSun" w:hAnsi="宋体;SimSun" w:cs="宋体;SimSun"/>
          <w:szCs w:val="21"/>
        </w:rPr>
        <w:t>，测得气体体积为</w:t>
      </w:r>
      <w:r>
        <w:rPr>
          <w:rFonts w:cs="宋体;SimSun" w:ascii="宋体;SimSun" w:hAnsi="宋体;SimSun"/>
          <w:szCs w:val="21"/>
        </w:rPr>
        <w:t>dL</w:t>
      </w:r>
      <w:r>
        <w:rPr>
          <w:rFonts w:ascii="宋体;SimSun" w:hAnsi="宋体;SimSun" w:cs="宋体;SimSun"/>
          <w:szCs w:val="21"/>
        </w:rPr>
        <w:t>，则电石试样中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的质量分数计算式</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。（杂质所生成的气体体积忽略不计）。</w:t>
      </w:r>
    </w:p>
    <w:p>
      <w:pPr>
        <w:pStyle w:val="Normal"/>
        <w:ind w:firstLine="420"/>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rPr>
          <w:rFonts w:ascii="宋体;SimSun" w:hAnsi="宋体;SimSun" w:cs="宋体;SimSun"/>
          <w:szCs w:val="21"/>
        </w:rPr>
        <w:t>某有机化合物</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）与另一有机化合物</w:t>
      </w:r>
      <w:r>
        <w:rPr>
          <w:rFonts w:cs="宋体;SimSun" w:ascii="宋体;SimSun" w:hAnsi="宋体;SimSun"/>
          <w:szCs w:val="21"/>
        </w:rPr>
        <w:t>Y</w:t>
      </w:r>
      <w:r>
        <w:rPr>
          <w:rFonts w:ascii="宋体;SimSun" w:hAnsi="宋体;SimSun" w:cs="宋体;SimSun"/>
          <w:szCs w:val="21"/>
        </w:rPr>
        <w:t>发生如下反应生成化合物</w:t>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11</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cs="宋体;SimSun" w:ascii="宋体;SimSun" w:hAnsi="宋体;SimSun"/>
          <w:szCs w:val="21"/>
        </w:rPr>
        <w:drawing>
          <wp:inline distT="0" distB="0" distL="0" distR="0">
            <wp:extent cx="591185" cy="1905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3"/>
                    <a:srcRect l="-28" t="-86" r="-28" b="-86"/>
                    <a:stretch>
                      <a:fillRect/>
                    </a:stretch>
                  </pic:blipFill>
                  <pic:spPr bwMode="auto">
                    <a:xfrm>
                      <a:off x="0" y="0"/>
                      <a:ext cx="591185" cy="190500"/>
                    </a:xfrm>
                    <a:prstGeom prst="rect">
                      <a:avLst/>
                    </a:prstGeom>
                  </pic:spPr>
                </pic:pic>
              </a:graphicData>
            </a:graphic>
          </wp:inline>
        </w:drawing>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是下列化合物之一，已知</w:t>
      </w:r>
      <w:r>
        <w:rPr>
          <w:rFonts w:cs="宋体;SimSun" w:ascii="宋体;SimSun" w:hAnsi="宋体;SimSun"/>
          <w:szCs w:val="21"/>
        </w:rPr>
        <w:t>X</w:t>
      </w:r>
      <w:r>
        <w:rPr>
          <w:rFonts w:ascii="宋体;SimSun" w:hAnsi="宋体;SimSun" w:cs="宋体;SimSun"/>
          <w:szCs w:val="21"/>
        </w:rPr>
        <w:t>不能与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溶液发生显色反应。则</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（填标号字母）。</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076700" cy="1123950"/>
            <wp:effectExtent l="0" t="0" r="0" b="0"/>
            <wp:docPr id="19" name="未标题-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标题-5" descr=""/>
                    <pic:cNvPicPr>
                      <a:picLocks noChangeAspect="1" noChangeArrowheads="1"/>
                    </pic:cNvPicPr>
                  </pic:nvPicPr>
                  <pic:blipFill>
                    <a:blip r:embed="rId24"/>
                    <a:srcRect l="-9" t="-32" r="-9" b="-32"/>
                    <a:stretch>
                      <a:fillRect/>
                    </a:stretch>
                  </pic:blipFill>
                  <pic:spPr bwMode="auto">
                    <a:xfrm>
                      <a:off x="0" y="0"/>
                      <a:ext cx="4076700" cy="1123950"/>
                    </a:xfrm>
                    <a:prstGeom prst="rect">
                      <a:avLst/>
                    </a:prstGeom>
                  </pic:spPr>
                </pic:pic>
              </a:graphicData>
            </a:graphic>
          </wp:inline>
        </w:drawing>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，可能的结构简式是：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有多种同分异构体，其中一种同分异构体</w:t>
      </w:r>
      <w:r>
        <w:rPr>
          <w:rFonts w:cs="宋体;SimSun" w:ascii="宋体;SimSun" w:hAnsi="宋体;SimSun"/>
          <w:szCs w:val="21"/>
        </w:rPr>
        <w:t>E</w:t>
      </w:r>
      <w:r>
        <w:rPr>
          <w:rFonts w:ascii="宋体;SimSun" w:hAnsi="宋体;SimSun" w:cs="宋体;SimSun"/>
          <w:szCs w:val="21"/>
        </w:rPr>
        <w:t>发生银镜反应后，其产物经酸化可得</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可发生如下反应：</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2248535" cy="5778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5"/>
                    <a:srcRect l="-13" t="-52" r="-13" b="-52"/>
                    <a:stretch>
                      <a:fillRect/>
                    </a:stretch>
                  </pic:blipFill>
                  <pic:spPr bwMode="auto">
                    <a:xfrm>
                      <a:off x="0" y="0"/>
                      <a:ext cx="2248535" cy="577850"/>
                    </a:xfrm>
                    <a:prstGeom prst="rect">
                      <a:avLst/>
                    </a:prstGeom>
                  </pic:spPr>
                </pic:pic>
              </a:graphicData>
            </a:graphic>
          </wp:inline>
        </w:drawing>
      </w:r>
    </w:p>
    <w:p>
      <w:pPr>
        <w:pStyle w:val="Normal"/>
        <w:ind w:firstLine="420"/>
        <w:rPr/>
      </w:pPr>
      <w:r>
        <w:drawing>
          <wp:anchor behindDoc="0" distT="0" distB="0" distL="114935" distR="114935" simplePos="0" locked="0" layoutInCell="0" allowOverlap="1" relativeHeight="53">
            <wp:simplePos x="0" y="0"/>
            <wp:positionH relativeFrom="column">
              <wp:posOffset>3712210</wp:posOffset>
            </wp:positionH>
            <wp:positionV relativeFrom="paragraph">
              <wp:posOffset>87630</wp:posOffset>
            </wp:positionV>
            <wp:extent cx="1562100" cy="1695450"/>
            <wp:effectExtent l="0" t="0" r="0" b="0"/>
            <wp:wrapSquare wrapText="bothSides"/>
            <wp:docPr id="21"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标题-2" descr=""/>
                    <pic:cNvPicPr>
                      <a:picLocks noChangeAspect="1" noChangeArrowheads="1"/>
                    </pic:cNvPicPr>
                  </pic:nvPicPr>
                  <pic:blipFill>
                    <a:blip r:embed="rId26"/>
                    <a:srcRect l="-19" t="-17" r="-19" b="-17"/>
                    <a:stretch>
                      <a:fillRect/>
                    </a:stretch>
                  </pic:blipFill>
                  <pic:spPr bwMode="auto">
                    <a:xfrm>
                      <a:off x="0" y="0"/>
                      <a:ext cx="1562100" cy="1695450"/>
                    </a:xfrm>
                    <a:prstGeom prst="rect">
                      <a:avLst/>
                    </a:prstGeom>
                  </pic:spPr>
                </pic:pic>
              </a:graphicData>
            </a:graphic>
          </wp:anchor>
        </w:drawing>
      </w:r>
      <w:r>
        <w:rPr>
          <w:rFonts w:ascii="宋体;SimSun" w:hAnsi="宋体;SimSun" w:cs="宋体;SimSun"/>
          <w:szCs w:val="21"/>
        </w:rPr>
        <w:t>该反应的类型是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w:t>
      </w:r>
      <w:r>
        <w:rPr>
          <w:rFonts w:cs="宋体;SimSun" w:ascii="宋体;SimSun" w:hAnsi="宋体;SimSun"/>
          <w:szCs w:val="21"/>
        </w:rPr>
        <w:t>Y</w:t>
      </w:r>
      <w:r>
        <w:rPr>
          <w:rFonts w:ascii="宋体;SimSun" w:hAnsi="宋体;SimSun" w:cs="宋体;SimSun"/>
          <w:szCs w:val="21"/>
        </w:rPr>
        <w:t>与</w:t>
      </w:r>
      <w:r>
        <w:rPr>
          <w:rFonts w:cs="宋体;SimSun" w:ascii="宋体;SimSun" w:hAnsi="宋体;SimSun"/>
          <w:szCs w:val="21"/>
        </w:rPr>
        <w:t>E</w:t>
      </w:r>
      <w:r>
        <w:rPr>
          <w:rFonts w:ascii="宋体;SimSun" w:hAnsi="宋体;SimSun" w:cs="宋体;SimSun"/>
          <w:szCs w:val="21"/>
        </w:rPr>
        <w:t>具有相同的碳链，则</w:t>
      </w:r>
      <w:r>
        <w:rPr>
          <w:rFonts w:cs="宋体;SimSun" w:ascii="宋体;SimSun" w:hAnsi="宋体;SimSun"/>
          <w:szCs w:val="21"/>
        </w:rPr>
        <w:t>Z</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30</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回答下列</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小题：</w:t>
      </w:r>
    </w:p>
    <w:p>
      <w:pPr>
        <w:pStyle w:val="Normal"/>
        <w:ind w:firstLine="420"/>
        <w:rPr/>
      </w:pPr>
      <w:r>
        <w:rPr>
          <w:rFonts w:cs="宋体;SimSun" w:ascii="宋体;SimSun" w:hAnsi="宋体;SimSun"/>
          <w:szCs w:val="21"/>
        </w:rPr>
        <w:t>I</w:t>
      </w:r>
      <w:r>
        <w:rPr>
          <w:rFonts w:ascii="宋体;SimSun" w:hAnsi="宋体;SimSun" w:cs="宋体;SimSun"/>
          <w:szCs w:val="21"/>
        </w:rPr>
        <w:t>．右图表示光照强度对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植物光合作用强度的影响。据图回答：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两种植物光合作用过程中对光能利用的差异是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）在农业生产中，与</w:t>
      </w:r>
      <w:r>
        <w:rPr>
          <w:rFonts w:cs="宋体;SimSun" w:ascii="宋体;SimSun" w:hAnsi="宋体;SimSun"/>
          <w:szCs w:val="21"/>
        </w:rPr>
        <w:t>B</w:t>
      </w:r>
      <w:r>
        <w:rPr>
          <w:rFonts w:ascii="宋体;SimSun" w:hAnsi="宋体;SimSun" w:cs="宋体;SimSun"/>
          <w:szCs w:val="21"/>
        </w:rPr>
        <w:t>植物相比，</w:t>
      </w:r>
      <w:r>
        <w:rPr>
          <w:rFonts w:cs="宋体;SimSun" w:ascii="宋体;SimSun" w:hAnsi="宋体;SimSun"/>
          <w:szCs w:val="21"/>
        </w:rPr>
        <w:t>A</w:t>
      </w:r>
      <w:r>
        <w:rPr>
          <w:rFonts w:ascii="宋体;SimSun" w:hAnsi="宋体;SimSun" w:cs="宋体;SimSun"/>
          <w:szCs w:val="21"/>
        </w:rPr>
        <w:t>植物应种植在</w:t>
      </w:r>
      <w:r>
        <w:rPr>
          <w:rFonts w:ascii="宋体;SimSun" w:hAnsi="宋体;SimSun" w:cs="宋体;SimSun"/>
          <w:szCs w:val="21"/>
          <w:u w:val="single"/>
        </w:rPr>
        <w:t xml:space="preserve"> </w:t>
      </w:r>
    </w:p>
    <w:p>
      <w:pPr>
        <w:pStyle w:val="Normal"/>
        <w:ind w:firstLine="420"/>
        <w:rPr/>
      </w:pPr>
      <w:r>
        <w:rPr>
          <w:rFonts w:cs="宋体;SimSun" w:ascii="宋体;SimSun" w:hAnsi="宋体;SimSun"/>
          <w:szCs w:val="21"/>
          <w:u w:val="single"/>
        </w:rPr>
        <w:t xml:space="preserve">                  </w:t>
      </w:r>
      <w:r>
        <w:rPr>
          <w:rFonts w:ascii="宋体;SimSun" w:hAnsi="宋体;SimSun" w:cs="宋体;SimSun"/>
          <w:szCs w:val="21"/>
        </w:rPr>
        <w:t>条件下。</w:t>
      </w:r>
    </w:p>
    <w:p>
      <w:pPr>
        <w:pStyle w:val="Normal"/>
        <w:ind w:firstLine="42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．某同学做了如下实验：取</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两支试管。在</w:t>
      </w:r>
      <w:r>
        <w:rPr>
          <w:rFonts w:cs="宋体;SimSun" w:ascii="宋体;SimSun" w:hAnsi="宋体;SimSun"/>
          <w:szCs w:val="21"/>
        </w:rPr>
        <w:t>A</w:t>
      </w:r>
      <w:r>
        <w:rPr>
          <w:rFonts w:ascii="宋体;SimSun" w:hAnsi="宋体;SimSun" w:cs="宋体;SimSun"/>
          <w:szCs w:val="21"/>
        </w:rPr>
        <w:t>管中加入煮熟的蚕豆子叶，</w:t>
      </w:r>
      <w:r>
        <w:rPr>
          <w:rFonts w:cs="宋体;SimSun" w:ascii="宋体;SimSun" w:hAnsi="宋体;SimSun"/>
          <w:szCs w:val="21"/>
        </w:rPr>
        <w:t>B</w:t>
      </w:r>
      <w:r>
        <w:rPr>
          <w:rFonts w:ascii="宋体;SimSun" w:hAnsi="宋体;SimSun" w:cs="宋体;SimSun"/>
          <w:szCs w:val="21"/>
        </w:rPr>
        <w:t>管中加入发芽的蚕豆子叶。在两管中分别加入甲烯蓝溶液（注：甲烯蓝氧化态为蓝色，接受氢后为无色），一段时间后倒出溶液，两管中的子叶都呈蓝色，然后，两管分别加水淹没子叶、抽气、在水面上覆盖适量石蜡油，</w:t>
      </w:r>
      <w:r>
        <w:rPr>
          <w:rFonts w:cs="宋体;SimSun" w:ascii="宋体;SimSun" w:hAnsi="宋体;SimSun"/>
          <w:szCs w:val="21"/>
        </w:rPr>
        <w:t>37℃</w:t>
      </w:r>
      <w:r>
        <w:rPr>
          <w:rFonts w:ascii="宋体;SimSun" w:hAnsi="宋体;SimSun" w:cs="宋体;SimSun"/>
          <w:szCs w:val="21"/>
        </w:rPr>
        <w:t>保温一段时间后，发现</w:t>
      </w:r>
      <w:r>
        <w:rPr>
          <w:rFonts w:cs="宋体;SimSun" w:ascii="宋体;SimSun" w:hAnsi="宋体;SimSun"/>
          <w:szCs w:val="21"/>
        </w:rPr>
        <w:t>A</w:t>
      </w:r>
      <w:r>
        <w:rPr>
          <w:rFonts w:ascii="宋体;SimSun" w:hAnsi="宋体;SimSun" w:cs="宋体;SimSun"/>
          <w:szCs w:val="21"/>
        </w:rPr>
        <w:t>管中的子叶不变色，</w:t>
      </w:r>
      <w:r>
        <w:rPr>
          <w:rFonts w:cs="宋体;SimSun" w:ascii="宋体;SimSun" w:hAnsi="宋体;SimSun"/>
          <w:szCs w:val="21"/>
        </w:rPr>
        <w:t>B</w:t>
      </w:r>
      <w:r>
        <w:rPr>
          <w:rFonts w:ascii="宋体;SimSun" w:hAnsi="宋体;SimSun" w:cs="宋体;SimSun"/>
          <w:szCs w:val="21"/>
        </w:rPr>
        <w:t>管中的子叶蓝色变浅。取出子叶放在滤纸上，一段时间后，发现</w:t>
      </w:r>
      <w:r>
        <w:rPr>
          <w:rFonts w:cs="宋体;SimSun" w:ascii="宋体;SimSun" w:hAnsi="宋体;SimSun"/>
          <w:szCs w:val="21"/>
        </w:rPr>
        <w:t>A</w:t>
      </w:r>
      <w:r>
        <w:rPr>
          <w:rFonts w:ascii="宋体;SimSun" w:hAnsi="宋体;SimSun" w:cs="宋体;SimSun"/>
          <w:szCs w:val="21"/>
        </w:rPr>
        <w:t>管中取出的子叶不变色，</w:t>
      </w:r>
      <w:r>
        <w:rPr>
          <w:rFonts w:cs="宋体;SimSun" w:ascii="宋体;SimSun" w:hAnsi="宋体;SimSun"/>
          <w:szCs w:val="21"/>
        </w:rPr>
        <w:t>B</w:t>
      </w:r>
      <w:r>
        <w:rPr>
          <w:rFonts w:ascii="宋体;SimSun" w:hAnsi="宋体;SimSun" w:cs="宋体;SimSun"/>
          <w:szCs w:val="21"/>
        </w:rPr>
        <w:t>管中取出的子叶蓝色变深。</w:t>
      </w:r>
    </w:p>
    <w:p>
      <w:pPr>
        <w:pStyle w:val="Normal"/>
        <w:ind w:firstLine="420"/>
        <w:rPr>
          <w:rFonts w:ascii="宋体;SimSun" w:hAnsi="宋体;SimSun" w:cs="宋体;SimSun"/>
          <w:szCs w:val="21"/>
        </w:rPr>
      </w:pPr>
      <w:r>
        <w:rPr>
          <w:rFonts w:ascii="宋体;SimSun" w:hAnsi="宋体;SimSun" w:cs="宋体;SimSun"/>
          <w:szCs w:val="21"/>
        </w:rPr>
        <w:t>根据上述实验现象，回答问题：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保温一段时间后，</w:t>
      </w:r>
      <w:r>
        <w:rPr>
          <w:rFonts w:cs="宋体;SimSun" w:ascii="宋体;SimSun" w:hAnsi="宋体;SimSun"/>
          <w:szCs w:val="21"/>
        </w:rPr>
        <w:t xml:space="preserve">B </w:t>
      </w:r>
      <w:r>
        <w:rPr>
          <w:rFonts w:ascii="宋体;SimSun" w:hAnsi="宋体;SimSun" w:cs="宋体;SimSun"/>
          <w:szCs w:val="21"/>
        </w:rPr>
        <w:t>管子叶蓝色变浅的原因是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）滤纸上</w:t>
      </w:r>
      <w:r>
        <w:rPr>
          <w:rFonts w:cs="宋体;SimSun" w:ascii="宋体;SimSun" w:hAnsi="宋体;SimSun"/>
          <w:szCs w:val="21"/>
        </w:rPr>
        <w:t>B</w:t>
      </w:r>
      <w:r>
        <w:rPr>
          <w:rFonts w:ascii="宋体;SimSun" w:hAnsi="宋体;SimSun" w:cs="宋体;SimSun"/>
          <w:szCs w:val="21"/>
        </w:rPr>
        <w:t>管子叶蓝色变深的原因是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管子叶</w:t>
      </w:r>
      <w:r>
        <w:rPr>
          <w:rFonts w:cs="宋体;SimSun" w:ascii="宋体;SimSun" w:hAnsi="宋体;SimSun"/>
          <w:szCs w:val="21"/>
        </w:rPr>
        <w:t>37℃</w:t>
      </w:r>
      <w:r>
        <w:rPr>
          <w:rFonts w:ascii="宋体;SimSun" w:hAnsi="宋体;SimSun" w:cs="宋体;SimSun"/>
          <w:szCs w:val="21"/>
        </w:rPr>
        <w:t>保温后不变色的原因是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）该实验设置</w:t>
      </w:r>
      <w:r>
        <w:rPr>
          <w:rFonts w:cs="宋体;SimSun" w:ascii="宋体;SimSun" w:hAnsi="宋体;SimSun"/>
          <w:szCs w:val="21"/>
        </w:rPr>
        <w:t>A</w:t>
      </w:r>
      <w:r>
        <w:rPr>
          <w:rFonts w:ascii="宋体;SimSun" w:hAnsi="宋体;SimSun" w:cs="宋体;SimSun"/>
          <w:szCs w:val="21"/>
        </w:rPr>
        <w:t>管的目的是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31</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填空回答：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）已知番茄的抗病与感病，红果与黄果、多室与少室这三对相对性状各受一对等位基因的控制，抗病性用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表示，果色用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表示，室数用</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表示。</w:t>
      </w:r>
    </w:p>
    <w:p>
      <w:pPr>
        <w:pStyle w:val="Normal"/>
        <w:ind w:firstLine="420"/>
        <w:rPr/>
      </w:pPr>
      <w:r>
        <w:rPr>
          <w:rFonts w:ascii="宋体;SimSun" w:hAnsi="宋体;SimSun" w:cs="宋体;SimSun"/>
          <w:szCs w:val="21"/>
        </w:rPr>
        <w:t>为了确定每对性状的显、隐性，以及它们的遗传是否符合自由组合规律，现选用表现型为感病红果多室和</w:t>
      </w:r>
      <w:r>
        <w:rPr>
          <w:rFonts w:ascii="宋体;SimSun" w:hAnsi="宋体;SimSun" w:cs="宋体;SimSun"/>
          <w:szCs w:val="21"/>
          <w:u w:val="single"/>
        </w:rPr>
        <w:t xml:space="preserve">            </w:t>
      </w:r>
      <w:r>
        <w:rPr>
          <w:rFonts w:ascii="宋体;SimSun" w:hAnsi="宋体;SimSun" w:cs="宋体;SimSun"/>
          <w:szCs w:val="21"/>
        </w:rPr>
        <w:t>两个纯合亲本进行杂交，如果</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表现抗病红果少室，则可确定每对性状的显、隐性，并可确定以上两个亲本的基因型为</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。将</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自交得到</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，如果</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的表现型有</w:t>
      </w:r>
      <w:r>
        <w:rPr>
          <w:rFonts w:ascii="宋体;SimSun" w:hAnsi="宋体;SimSun" w:cs="宋体;SimSun"/>
          <w:szCs w:val="21"/>
          <w:u w:val="single"/>
        </w:rPr>
        <w:t xml:space="preserve">         </w:t>
      </w:r>
      <w:r>
        <w:rPr>
          <w:rFonts w:ascii="宋体;SimSun" w:hAnsi="宋体;SimSun" w:cs="宋体;SimSun"/>
          <w:szCs w:val="21"/>
        </w:rPr>
        <w:t>种，且它们的比例为</w:t>
      </w:r>
      <w:r>
        <w:rPr>
          <w:rFonts w:ascii="宋体;SimSun" w:hAnsi="宋体;SimSun" w:cs="宋体;SimSun"/>
          <w:szCs w:val="21"/>
          <w:u w:val="single"/>
        </w:rPr>
        <w:t xml:space="preserve">         </w:t>
      </w:r>
      <w:r>
        <w:rPr>
          <w:rFonts w:ascii="宋体;SimSun" w:hAnsi="宋体;SimSun" w:cs="宋体;SimSun"/>
          <w:szCs w:val="21"/>
        </w:rPr>
        <w:t>，则这三对性太的遗传符合自由组合规律。</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）若采用植物组织培养技术，从上述</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番茄叶片取材制备人工种子、繁殖种苗，其过程可简述为如下</w:t>
      </w:r>
      <w:r>
        <w:rPr>
          <w:rFonts w:cs="宋体;SimSun" w:ascii="宋体;SimSun" w:hAnsi="宋体;SimSun"/>
          <w:szCs w:val="21"/>
        </w:rPr>
        <w:t>5</w:t>
      </w:r>
      <w:r>
        <w:rPr>
          <w:rFonts w:ascii="宋体;SimSun" w:hAnsi="宋体;SimSun" w:cs="宋体;SimSun"/>
          <w:szCs w:val="21"/>
        </w:rPr>
        <w:t>个步骤：</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076825" cy="61912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7"/>
                    <a:srcRect l="-7" t="-58" r="-7" b="-58"/>
                    <a:stretch>
                      <a:fillRect/>
                    </a:stretch>
                  </pic:blipFill>
                  <pic:spPr bwMode="auto">
                    <a:xfrm>
                      <a:off x="0" y="0"/>
                      <a:ext cx="5076825" cy="619125"/>
                    </a:xfrm>
                    <a:prstGeom prst="rect">
                      <a:avLst/>
                    </a:prstGeom>
                  </pic:spPr>
                </pic:pic>
              </a:graphicData>
            </a:graphic>
          </wp:inline>
        </w:drawing>
      </w:r>
    </w:p>
    <w:p>
      <w:pPr>
        <w:pStyle w:val="Endnote"/>
        <w:jc w:val="both"/>
        <w:rPr/>
      </w:pPr>
      <w:r>
        <w:rPr>
          <w:rFonts w:ascii="宋体;SimSun" w:hAnsi="宋体;SimSun" w:cs="宋体;SimSun"/>
          <w:szCs w:val="21"/>
        </w:rPr>
        <w:t>上述过程中去分化发生在第</w:t>
      </w:r>
      <w:r>
        <w:rPr>
          <w:rFonts w:ascii="宋体;SimSun" w:hAnsi="宋体;SimSun" w:cs="宋体;SimSun"/>
          <w:szCs w:val="21"/>
          <w:u w:val="single"/>
        </w:rPr>
        <w:t xml:space="preserve">       </w:t>
      </w:r>
      <w:r>
        <w:rPr>
          <w:rFonts w:ascii="宋体;SimSun" w:hAnsi="宋体;SimSun" w:cs="宋体;SimSun"/>
          <w:szCs w:val="21"/>
        </w:rPr>
        <w:t>步骤，再分化发生在第</w:t>
      </w:r>
      <w:r>
        <w:rPr>
          <w:rFonts w:ascii="宋体;SimSun" w:hAnsi="宋体;SimSun" w:cs="宋体;SimSun"/>
          <w:szCs w:val="21"/>
          <w:u w:val="single"/>
        </w:rPr>
        <w:t xml:space="preserve">        </w:t>
      </w:r>
      <w:r>
        <w:rPr>
          <w:rFonts w:ascii="宋体;SimSun" w:hAnsi="宋体;SimSun" w:cs="宋体;SimSun"/>
          <w:szCs w:val="21"/>
        </w:rPr>
        <w:t>步骤，从叶组织块到种苗形成的过程说明番茄叶片细胞具有</w:t>
      </w:r>
      <w:r>
        <w:rPr>
          <w:rFonts w:ascii="宋体;SimSun" w:hAnsi="宋体;SimSun" w:cs="宋体;SimSun"/>
          <w:szCs w:val="21"/>
          <w:u w:val="single"/>
        </w:rPr>
        <w:t xml:space="preserve">              </w:t>
      </w:r>
      <w:r>
        <w:rPr>
          <w:rFonts w:ascii="宋体;SimSun" w:hAnsi="宋体;SimSun" w:cs="宋体;SimSun"/>
          <w:szCs w:val="21"/>
        </w:rPr>
        <w:t>。</w:t>
      </w:r>
      <w:r>
        <w:br w:type="page"/>
      </w:r>
    </w:p>
    <w:p>
      <w:pPr>
        <w:pStyle w:val="Endnote"/>
        <w:jc w:val="center"/>
        <w:rPr>
          <w:rFonts w:ascii="宋体;SimSun" w:hAnsi="宋体;SimSun" w:cs="宋体;SimSun"/>
          <w:b/>
          <w:b/>
          <w:szCs w:val="21"/>
        </w:rPr>
      </w:pPr>
      <w:r>
        <w:rPr>
          <w:rFonts w:cs="宋体;SimSun" w:ascii="宋体;SimSun" w:hAnsi="宋体;SimSun"/>
          <w:b/>
          <w:szCs w:val="21"/>
        </w:rPr>
      </w:r>
    </w:p>
    <w:p>
      <w:pPr>
        <w:pStyle w:val="Endnote"/>
        <w:jc w:val="center"/>
        <w:rPr>
          <w:rFonts w:ascii="宋体;SimSun" w:hAnsi="宋体;SimSun" w:cs="宋体;SimSun"/>
          <w:b/>
          <w:b/>
          <w:bCs/>
          <w:szCs w:val="21"/>
        </w:rPr>
      </w:pPr>
      <w:r>
        <w:rPr>
          <w:rFonts w:ascii="宋体;SimSun" w:hAnsi="宋体;SimSun" w:cs="宋体;SimSun"/>
          <w:b/>
          <w:szCs w:val="21"/>
        </w:rPr>
        <w:t>参考答案</w:t>
      </w:r>
    </w:p>
    <w:p>
      <w:pPr>
        <w:pStyle w:val="Endnote"/>
        <w:jc w:val="center"/>
        <w:rPr>
          <w:rFonts w:ascii="宋体;SimSun" w:hAnsi="宋体;SimSun" w:cs="宋体;SimSun"/>
          <w:b/>
          <w:b/>
          <w:bCs/>
          <w:szCs w:val="21"/>
        </w:rPr>
      </w:pPr>
      <w:r>
        <w:rPr>
          <w:rFonts w:cs="宋体;SimSun" w:ascii="宋体;SimSun" w:hAnsi="宋体;SimSun"/>
          <w:b/>
          <w:bCs/>
          <w:szCs w:val="21"/>
        </w:rPr>
      </w:r>
    </w:p>
    <w:tbl>
      <w:tblPr>
        <w:tblW w:w="8208" w:type="dxa"/>
        <w:jc w:val="center"/>
        <w:tblInd w:w="0" w:type="dxa"/>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461"/>
      </w:tblGrid>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3</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10</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11</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13</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20</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21</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szCs w:val="21"/>
              </w:rPr>
            </w:pPr>
            <w:r>
              <w:rPr>
                <w:rFonts w:cs="宋体;SimSun" w:ascii="宋体;SimSun" w:hAnsi="宋体;SimSun"/>
                <w:szCs w:val="21"/>
              </w:rPr>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b/>
                <w:b/>
                <w:szCs w:val="21"/>
              </w:rPr>
            </w:pPr>
            <w:r>
              <w:rPr>
                <w:rFonts w:cs="宋体;SimSun" w:ascii="宋体;SimSun" w:hAnsi="宋体;SimSun"/>
                <w:b/>
                <w:szCs w:val="21"/>
              </w:rPr>
            </w:r>
          </w:p>
        </w:tc>
      </w:tr>
    </w:tbl>
    <w:p>
      <w:pPr>
        <w:pStyle w:val="Endnote"/>
        <w:rPr>
          <w:rFonts w:ascii="宋体;SimSun" w:hAnsi="宋体;SimSun" w:cs="宋体;SimSun"/>
          <w:szCs w:val="21"/>
        </w:rPr>
      </w:pPr>
      <w:r>
        <w:rPr>
          <w:rFonts w:cs="宋体;SimSun" w:ascii="宋体;SimSun" w:hAnsi="宋体;SimSun"/>
          <w:szCs w:val="21"/>
        </w:rPr>
        <w:t>22.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AC</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 xml:space="preserve">滑动变阻器甲  </w:t>
      </w:r>
      <w:r>
        <w:rPr>
          <w:rFonts w:cs="宋体;SimSun" w:ascii="宋体;SimSun" w:hAnsi="宋体;SimSun"/>
          <w:szCs w:val="21"/>
        </w:rPr>
        <w:t>E</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t>ⅱ）偏小</w:t>
      </w:r>
    </w:p>
    <w:p>
      <w:pPr>
        <w:pStyle w:val="Endnote"/>
        <w:rPr>
          <w:rFonts w:ascii="宋体;SimSun" w:hAnsi="宋体;SimSun" w:cs="宋体;SimSun"/>
          <w:szCs w:val="21"/>
        </w:rPr>
      </w:pPr>
      <w:r>
        <w:rPr>
          <w:rFonts w:cs="宋体;SimSun" w:ascii="宋体;SimSun" w:hAnsi="宋体;SimSun"/>
          <w:szCs w:val="21"/>
        </w:rPr>
        <w:t xml:space="preserve">23. </w:t>
      </w:r>
      <w:r>
        <w:rPr>
          <w:rFonts w:ascii="宋体;SimSun" w:hAnsi="宋体;SimSun" w:cs="宋体;SimSun"/>
          <w:szCs w:val="21"/>
        </w:rPr>
        <w:t>设物块在圆形轨道最高点的速度为</w:t>
      </w:r>
      <w:r>
        <w:rPr>
          <w:rFonts w:cs="宋体;SimSun" w:ascii="宋体;SimSun" w:hAnsi="宋体;SimSun"/>
          <w:szCs w:val="21"/>
        </w:rPr>
        <w:t>v</w:t>
      </w:r>
      <w:r>
        <w:rPr>
          <w:rFonts w:ascii="宋体;SimSun" w:hAnsi="宋体;SimSun" w:cs="宋体;SimSun"/>
          <w:szCs w:val="21"/>
        </w:rPr>
        <w:t>，由机械能守恒定律得</w:t>
      </w:r>
    </w:p>
    <w:p>
      <w:pPr>
        <w:pStyle w:val="Endnote"/>
        <w:rPr>
          <w:rFonts w:ascii="宋体;SimSun" w:hAnsi="宋体;SimSun" w:cs="宋体;SimSun"/>
          <w:szCs w:val="21"/>
        </w:rPr>
      </w:pPr>
      <w:r>
        <w:rPr>
          <w:rFonts w:cs="宋体;SimSun" w:ascii="宋体;SimSun" w:hAnsi="宋体;SimSun"/>
          <w:szCs w:val="21"/>
        </w:rPr>
        <w:t>m</w:t>
      </w:r>
      <w:r>
        <w:rPr>
          <w:rFonts w:cs="宋体;SimSun" w:ascii="宋体;SimSun" w:hAnsi="宋体;SimSun"/>
          <w:szCs w:val="21"/>
        </w:rPr>
        <w:t>gh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mgR</w:t>
      </w:r>
      <w:r>
        <w:rPr>
          <w:rFonts w:ascii="宋体;SimSun" w:hAnsi="宋体;SimSun" w:cs="宋体;SimSun"/>
          <w:szCs w:val="21"/>
        </w:rPr>
        <w:t>＋</w:t>
      </w:r>
      <w:r>
        <w:rPr>
          <w:rFonts w:ascii="宋体;SimSun" w:hAnsi="宋体;SimSun" w:cs="宋体;SimSun"/>
          <w:szCs w:val="21"/>
        </w:rPr>
        <w:object w:dxaOrig="240"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pt;height:31pt" filled="f" o:ole="">
            <v:imagedata r:id="rId29" o:title=""/>
          </v:shape>
          <o:OLEObject Type="Embed" ProgID="" ShapeID="ole_rId28" DrawAspect="Content" ObjectID="_853051773" r:id="rId28"/>
        </w:object>
      </w:r>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ascii="宋体;SimSun" w:hAnsi="宋体;SimSun" w:cs="宋体;SimSun"/>
          <w:szCs w:val="21"/>
        </w:rPr>
        <w:t>物块在最高点受的力为重力</w:t>
      </w:r>
      <w:r>
        <w:rPr>
          <w:rFonts w:cs="宋体;SimSun" w:ascii="宋体;SimSun" w:hAnsi="宋体;SimSun"/>
          <w:szCs w:val="21"/>
        </w:rPr>
        <w:t>mg</w:t>
      </w:r>
      <w:r>
        <w:rPr>
          <w:rFonts w:ascii="宋体;SimSun" w:hAnsi="宋体;SimSun" w:cs="宋体;SimSun"/>
          <w:szCs w:val="21"/>
        </w:rPr>
        <w:t>、轨道的压力</w:t>
      </w:r>
      <w:r>
        <w:rPr>
          <w:rFonts w:cs="宋体;SimSun" w:ascii="宋体;SimSun" w:hAnsi="宋体;SimSun"/>
          <w:szCs w:val="21"/>
        </w:rPr>
        <w:t>N</w:t>
      </w:r>
      <w:r>
        <w:rPr>
          <w:rFonts w:ascii="宋体;SimSun" w:hAnsi="宋体;SimSun" w:cs="宋体;SimSun"/>
          <w:szCs w:val="21"/>
        </w:rPr>
        <w:t>。重力与压力的合力提供向心力，有</w:t>
      </w:r>
    </w:p>
    <w:p>
      <w:pPr>
        <w:pStyle w:val="Endnote"/>
        <w:ind w:left="315" w:hanging="315"/>
        <w:rPr>
          <w:rFonts w:ascii="宋体;SimSun" w:hAnsi="宋体;SimSun" w:cs="宋体;SimSun"/>
          <w:szCs w:val="21"/>
        </w:rPr>
      </w:pP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pt;height:33pt" filled="f" o:ole="">
            <v:imagedata r:id="rId31" o:title=""/>
          </v:shape>
          <o:OLEObject Type="Embed" ProgID="" ShapeID="ole_rId30" DrawAspect="Content" ObjectID="_403575491" r:id="rId30"/>
        </w:objec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物块能通过最高点的条件是</w:t>
      </w:r>
    </w:p>
    <w:p>
      <w:pPr>
        <w:pStyle w:val="Endnote"/>
        <w:ind w:left="315" w:hanging="315"/>
        <w:rPr>
          <w:rFonts w:ascii="宋体;SimSun" w:hAnsi="宋体;SimSun" w:cs="宋体;SimSun"/>
          <w:szCs w:val="21"/>
        </w:rPr>
      </w:pPr>
      <w:r>
        <w:rPr>
          <w:rFonts w:cs="宋体;SimSun" w:ascii="宋体;SimSun" w:hAnsi="宋体;SimSun"/>
          <w:szCs w:val="21"/>
        </w:rPr>
        <w:t>N≥0                                          ③</w:t>
      </w:r>
    </w:p>
    <w:p>
      <w:pPr>
        <w:pStyle w:val="Endnote"/>
        <w:ind w:left="315" w:hanging="315"/>
        <w:rPr>
          <w:rFonts w:ascii="宋体;SimSun" w:hAnsi="宋体;SimSun" w:cs="宋体;SimSun"/>
          <w:szCs w:val="21"/>
        </w:rPr>
      </w:pPr>
      <w:r>
        <w:rPr>
          <w:rFonts w:ascii="宋体;SimSun" w:hAnsi="宋体;SimSun" w:cs="宋体;SimSun"/>
          <w:szCs w:val="21"/>
        </w:rPr>
        <w:t>由②③式得</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rPr>
        <w:t>≥</w:t>
      </w:r>
      <w:r>
        <w:rPr>
          <w:rFonts w:cs="宋体;SimSun" w:ascii="宋体;SimSun" w:hAnsi="宋体;SimSun"/>
          <w:szCs w:val="21"/>
        </w:rPr>
        <w:object w:dxaOrig="540" w:dyaOrig="4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7pt;height:20pt" filled="f" o:ole="">
            <v:imagedata r:id="rId33" o:title=""/>
          </v:shape>
          <o:OLEObject Type="Embed" ProgID="" ShapeID="ole_rId32" DrawAspect="Content" ObjectID="_1451988499" r:id="rId32"/>
        </w:object>
      </w:r>
      <w:r>
        <w:rPr>
          <w:rFonts w:cs="宋体;SimSun" w:ascii="宋体;SimSun" w:hAnsi="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由①④式得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≥2.5R                                        ⑤</w:t>
      </w:r>
    </w:p>
    <w:p>
      <w:pPr>
        <w:pStyle w:val="Endnote"/>
        <w:ind w:left="315" w:hanging="315"/>
        <w:rPr>
          <w:rFonts w:ascii="宋体;SimSun" w:hAnsi="宋体;SimSun" w:cs="宋体;SimSun"/>
          <w:szCs w:val="21"/>
        </w:rPr>
      </w:pPr>
      <w:r>
        <w:rPr>
          <w:rFonts w:ascii="宋体;SimSun" w:hAnsi="宋体;SimSun" w:cs="宋体;SimSun"/>
          <w:szCs w:val="21"/>
        </w:rPr>
        <w:t>按题的需求，</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5mg</w:t>
      </w:r>
      <w:r>
        <w:rPr>
          <w:rFonts w:ascii="宋体;SimSun" w:hAnsi="宋体;SimSun" w:cs="宋体;SimSun"/>
          <w:szCs w:val="21"/>
        </w:rPr>
        <w:t>，由②式得</w:t>
      </w:r>
    </w:p>
    <w:p>
      <w:pPr>
        <w:pStyle w:val="Endnote"/>
        <w:ind w:left="315" w:hanging="315"/>
        <w:rPr>
          <w:rFonts w:ascii="宋体;SimSun" w:hAnsi="宋体;SimSun" w:cs="宋体;SimSun"/>
          <w:szCs w:val="21"/>
        </w:rPr>
      </w:pP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object w:dxaOrig="660" w:dyaOrig="4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3pt;height:20pt" filled="f" o:ole="">
            <v:imagedata r:id="rId35" o:title=""/>
          </v:shape>
          <o:OLEObject Type="Embed" ProgID="" ShapeID="ole_rId34" DrawAspect="Content" ObjectID="_323553941" r:id="rId34"/>
        </w:object>
      </w:r>
      <w:r>
        <w:rPr>
          <w:rFonts w:ascii="宋体;SimSun" w:hAnsi="宋体;SimSun" w:cs="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由①⑥式得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R                                          ⑦</w:t>
      </w:r>
    </w:p>
    <w:p>
      <w:pPr>
        <w:pStyle w:val="Endnote"/>
        <w:ind w:left="315" w:hanging="315"/>
        <w:rPr>
          <w:rFonts w:ascii="宋体;SimSun" w:hAnsi="宋体;SimSun" w:cs="宋体;SimSun"/>
          <w:szCs w:val="21"/>
        </w:rPr>
      </w:pPr>
      <w:r>
        <w:rPr>
          <w:rFonts w:cs="宋体;SimSun" w:ascii="宋体;SimSun" w:hAnsi="宋体;SimSun"/>
          <w:szCs w:val="21"/>
        </w:rPr>
        <w:t>h</w:t>
      </w:r>
      <w:r>
        <w:rPr>
          <w:rFonts w:ascii="宋体;SimSun" w:hAnsi="宋体;SimSun" w:cs="宋体;SimSun"/>
          <w:szCs w:val="21"/>
        </w:rPr>
        <w:t>的取值范围是</w:t>
      </w:r>
    </w:p>
    <w:p>
      <w:pPr>
        <w:pStyle w:val="Endnote"/>
        <w:ind w:left="315" w:hanging="315"/>
        <w:rPr>
          <w:rFonts w:ascii="宋体;SimSun" w:hAnsi="宋体;SimSun" w:cs="宋体;SimSun"/>
          <w:szCs w:val="21"/>
        </w:rPr>
      </w:pPr>
      <w:r>
        <w:rPr>
          <w:rFonts w:cs="宋体;SimSun" w:ascii="宋体;SimSun" w:hAnsi="宋体;SimSun"/>
          <w:szCs w:val="21"/>
        </w:rPr>
        <w:t>2.5</w:t>
      </w:r>
      <w:r>
        <w:rPr>
          <w:rFonts w:cs="宋体;SimSun" w:ascii="宋体;SimSun" w:hAnsi="宋体;SimSun"/>
          <w:szCs w:val="21"/>
        </w:rPr>
        <w:t>R</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5R</w:t>
      </w:r>
      <w:r>
        <w:rPr>
          <w:rFonts w:cs="宋体;SimSun" w:ascii="宋体;SimSun" w:hAnsi="宋体;SimSun"/>
          <w:szCs w:val="21"/>
        </w:rPr>
        <w:t xml:space="preserve">                                     ⑧</w:t>
      </w:r>
    </w:p>
    <w:p>
      <w:pPr>
        <w:pStyle w:val="Endnote"/>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设构成铍“副射”的中性粒子的质量和速度分别为</w:t>
      </w:r>
      <w:r>
        <w:rPr>
          <w:rFonts w:cs="宋体;SimSun" w:ascii="宋体;SimSun" w:hAnsi="宋体;SimSun"/>
          <w:szCs w:val="21"/>
        </w:rPr>
        <w:t>m</w:t>
      </w:r>
      <w:r>
        <w:rPr>
          <w:rFonts w:ascii="宋体;SimSun" w:hAnsi="宋体;SimSun" w:cs="宋体;SimSun"/>
          <w:szCs w:val="21"/>
        </w:rPr>
        <w:t>和</w:t>
      </w:r>
      <w:r>
        <w:rPr>
          <w:rFonts w:cs="宋体;SimSun" w:ascii="宋体;SimSun" w:hAnsi="宋体;SimSun"/>
          <w:szCs w:val="21"/>
        </w:rPr>
        <w:t>v</w:t>
      </w:r>
      <w:r>
        <w:rPr>
          <w:rFonts w:ascii="宋体;SimSun" w:hAnsi="宋体;SimSun" w:cs="宋体;SimSun"/>
          <w:szCs w:val="21"/>
        </w:rPr>
        <w:t>，氢核的质量为</w:t>
      </w:r>
      <w:r>
        <w:rPr>
          <w:rFonts w:cs="宋体;SimSun" w:ascii="宋体;SimSun" w:hAnsi="宋体;SimSun"/>
          <w:szCs w:val="21"/>
        </w:rPr>
        <w:t>m</w:t>
      </w:r>
      <w:r>
        <w:rPr>
          <w:rFonts w:cs="宋体;SimSun" w:ascii="宋体;SimSun" w:hAnsi="宋体;SimSun"/>
          <w:szCs w:val="21"/>
          <w:vertAlign w:val="subscript"/>
        </w:rPr>
        <w:t>H</w:t>
      </w:r>
      <w:r>
        <w:rPr>
          <w:rFonts w:ascii="宋体;SimSun" w:hAnsi="宋体;SimSun" w:cs="宋体;SimSun"/>
          <w:szCs w:val="21"/>
        </w:rPr>
        <w:t>。构成铍“辐射”的中性粒子与氢核发生弹性正碰，碰后两粒子的速度分别为</w:t>
      </w:r>
      <w:r>
        <w:rPr>
          <w:rFonts w:cs="宋体;SimSun" w:ascii="宋体;SimSun" w:hAnsi="宋体;SimSun"/>
          <w:szCs w:val="21"/>
        </w:rPr>
        <w:t>v′</w:t>
      </w:r>
      <w:r>
        <w:rPr>
          <w:rFonts w:ascii="宋体;SimSun" w:hAnsi="宋体;SimSun" w:cs="宋体;SimSun"/>
          <w:szCs w:val="21"/>
        </w:rPr>
        <w:t>和</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。由动量守恒与能量守恒定律得</w:t>
      </w:r>
    </w:p>
    <w:p>
      <w:pPr>
        <w:pStyle w:val="Endnote"/>
        <w:ind w:left="315" w:hanging="315"/>
        <w:rPr>
          <w:rFonts w:ascii="宋体;SimSun" w:hAnsi="宋体;SimSun" w:cs="宋体;SimSun"/>
          <w:szCs w:val="21"/>
        </w:rPr>
      </w:pP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cs="宋体;SimSun" w:ascii="宋体;SimSun" w:hAnsi="宋体;SimSun"/>
          <w:szCs w:val="21"/>
        </w:rPr>
        <w:object w:dxaOrig="240" w:dyaOrig="62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2pt;height:31pt" filled="f" o:ole="">
            <v:imagedata r:id="rId37" o:title=""/>
          </v:shape>
          <o:OLEObject Type="Embed" ProgID="" ShapeID="ole_rId36" DrawAspect="Content" ObjectID="_782725650" r:id="rId36"/>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2pt;height:31pt" filled="f" o:ole="">
            <v:imagedata r:id="rId39" o:title=""/>
          </v:shape>
          <o:OLEObject Type="Embed" ProgID="" ShapeID="ole_rId38" DrawAspect="Content" ObjectID="_1383924426" r:id="rId38"/>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2pt;height:31pt" filled="f" o:ole="">
            <v:imagedata r:id="rId41" o:title=""/>
          </v:shape>
          <o:OLEObject Type="Embed" ProgID="" ShapeID="ole_rId40" DrawAspect="Content" ObjectID="_892673087" r:id="rId40"/>
        </w:objec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 xml:space="preserve">解得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pt;height:34pt" filled="f" o:ole="">
            <v:imagedata r:id="rId43" o:title=""/>
          </v:shape>
          <o:OLEObject Type="Embed" ProgID="" ShapeID="ole_rId42" DrawAspect="Content" ObjectID="_1343216943" r:id="rId42"/>
        </w:object>
      </w:r>
      <w:r>
        <w:rPr>
          <w:rFonts w:ascii="宋体;SimSun" w:hAnsi="宋体;SimSun" w:cs="宋体;SimSun"/>
          <w:szCs w:val="21"/>
        </w:rPr>
        <w:t xml:space="preserve">                                ③</w:t>
      </w:r>
    </w:p>
    <w:p>
      <w:pPr>
        <w:pStyle w:val="Endnote"/>
        <w:ind w:left="315" w:hanging="315"/>
        <w:rPr>
          <w:rFonts w:ascii="宋体;SimSun" w:hAnsi="宋体;SimSun" w:cs="宋体;SimSun"/>
          <w:szCs w:val="21"/>
        </w:rPr>
      </w:pPr>
      <w:r>
        <w:rPr>
          <w:rFonts w:ascii="宋体;SimSun" w:hAnsi="宋体;SimSun" w:cs="宋体;SimSun"/>
          <w:szCs w:val="21"/>
        </w:rPr>
        <w:t>同理，对于质量为</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的氮核，其碰后速度为</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N</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pt;height:34pt" filled="f" o:ole="">
            <v:imagedata r:id="rId45" o:title=""/>
          </v:shape>
          <o:OLEObject Type="Embed" ProgID="" ShapeID="ole_rId44" DrawAspect="Content" ObjectID="_94011501" r:id="rId44"/>
        </w:object>
      </w:r>
      <w:r>
        <w:rPr>
          <w:rFonts w:ascii="宋体;SimSun" w:hAnsi="宋体;SimSun" w:cs="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由③④式可得</w:t>
      </w:r>
      <w:r>
        <w:rPr>
          <w:rFonts w:cs="宋体;SimSun" w:ascii="宋体;SimSun" w:hAnsi="宋体;SimSun"/>
          <w:szCs w:val="21"/>
        </w:rPr>
        <w:t>m</w:t>
      </w:r>
      <w:r>
        <w:rPr>
          <w:rFonts w:ascii="宋体;SimSun" w:hAnsi="宋体;SimSun" w:cs="宋体;SimSun"/>
          <w:szCs w:val="21"/>
        </w:rPr>
        <w:t>＝</w:t>
      </w:r>
      <w:r>
        <w:rPr>
          <w:rFonts w:ascii="宋体;SimSun" w:hAnsi="宋体;SimSun" w:cs="宋体;SimSun"/>
          <w:szCs w:val="21"/>
        </w:rPr>
        <w:object w:dxaOrig="1500" w:dyaOrig="68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75pt;height:34pt" filled="f" o:ole="">
            <v:imagedata r:id="rId47" o:title=""/>
          </v:shape>
          <o:OLEObject Type="Embed" ProgID="" ShapeID="ole_rId46" DrawAspect="Content" ObjectID="_1083140218" r:id="rId46"/>
        </w:objec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⑤</w:t>
      </w:r>
    </w:p>
    <w:p>
      <w:pPr>
        <w:pStyle w:val="Endnote"/>
        <w:ind w:left="315" w:hanging="315"/>
        <w:rPr>
          <w:rFonts w:ascii="宋体;SimSun" w:hAnsi="宋体;SimSun" w:cs="宋体;SimSun"/>
          <w:szCs w:val="21"/>
        </w:rPr>
      </w:pPr>
      <w:r>
        <w:rPr>
          <w:rFonts w:ascii="宋体;SimSun" w:hAnsi="宋体;SimSun" w:cs="宋体;SimSun"/>
          <w:szCs w:val="21"/>
        </w:rPr>
        <w:t>根据题意可知</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7.0v</w:t>
      </w:r>
      <w:r>
        <w:rPr>
          <w:rFonts w:cs="宋体;SimSun" w:ascii="宋体;SimSun" w:hAnsi="宋体;SimSun"/>
          <w:szCs w:val="21"/>
          <w:vertAlign w:val="subscript"/>
        </w:rPr>
        <w:t>N</w:t>
      </w:r>
      <w:r>
        <w:rPr>
          <w:rFonts w:cs="宋体;SimSun" w:ascii="宋体;SimSun" w:hAnsi="宋体;SimSun"/>
          <w:szCs w:val="21"/>
        </w:rPr>
        <w:t>′</w:t>
      </w:r>
      <w:r>
        <w:rPr>
          <w:rFonts w:cs="宋体;SimSun" w:ascii="宋体;SimSun" w:hAnsi="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 xml:space="preserve">将上式与题给数据代入⑤式得       </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1.2u                          ⑦</w:t>
      </w:r>
    </w:p>
    <w:p>
      <w:pPr>
        <w:pStyle w:val="Endnote"/>
        <w:ind w:left="315" w:hanging="315"/>
        <w:rPr>
          <w:rFonts w:ascii="宋体;SimSun" w:hAnsi="宋体;SimSun" w:cs="宋体;SimSun"/>
          <w:szCs w:val="21"/>
        </w:rPr>
      </w:pPr>
      <w:r>
        <w:rPr>
          <w:rFonts w:cs="宋体;SimSun" w:ascii="宋体;SimSun" w:hAnsi="宋体;SimSun"/>
          <w:szCs w:val="21"/>
        </w:rPr>
        <w:t xml:space="preserve">25.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表示粒子在电场作用下的加速度，有</w:t>
      </w:r>
    </w:p>
    <w:p>
      <w:pPr>
        <w:pStyle w:val="Endnote"/>
        <w:rPr>
          <w:rFonts w:ascii="宋体;SimSun" w:hAnsi="宋体;SimSun" w:cs="宋体;SimSun"/>
          <w:szCs w:val="21"/>
        </w:rPr>
      </w:pPr>
      <w:r>
        <w:rPr>
          <w:rFonts w:cs="宋体;SimSun" w:ascii="宋体;SimSun" w:hAnsi="宋体;SimSun"/>
          <w:szCs w:val="21"/>
        </w:rPr>
        <w:t>qE</w:t>
      </w:r>
      <w:r>
        <w:rPr>
          <w:rFonts w:ascii="宋体;SimSun" w:hAnsi="宋体;SimSun" w:cs="宋体;SimSun"/>
          <w:szCs w:val="21"/>
        </w:rPr>
        <w:t>＝</w:t>
      </w:r>
      <w:r>
        <w:rPr>
          <w:rFonts w:cs="宋体;SimSun" w:ascii="宋体;SimSun" w:hAnsi="宋体;SimSun"/>
          <w:szCs w:val="21"/>
        </w:rPr>
        <w:t>ma</w:t>
      </w:r>
      <w:r>
        <w:rPr>
          <w:rFonts w:cs="宋体;SimSun" w:ascii="宋体;SimSun" w:hAnsi="宋体;SimSun"/>
          <w:szCs w:val="21"/>
        </w:rPr>
        <w:t xml:space="preserve">                                     ①</w:t>
      </w:r>
    </w:p>
    <w:p>
      <w:pPr>
        <w:pStyle w:val="Endnote"/>
        <w:rPr>
          <w:rFonts w:ascii="宋体;SimSun" w:hAnsi="宋体;SimSun" w:cs="宋体;SimSun"/>
          <w:szCs w:val="21"/>
        </w:rPr>
      </w:pPr>
      <w:r>
        <w:rPr>
          <w:rFonts w:ascii="宋体;SimSun" w:hAnsi="宋体;SimSun" w:cs="宋体;SimSun"/>
          <w:szCs w:val="21"/>
        </w:rPr>
        <w:t>加速度沿</w:t>
      </w:r>
      <w:r>
        <w:rPr>
          <w:rFonts w:cs="宋体;SimSun" w:ascii="宋体;SimSun" w:hAnsi="宋体;SimSun"/>
          <w:szCs w:val="21"/>
        </w:rPr>
        <w:t>y</w:t>
      </w:r>
      <w:r>
        <w:rPr>
          <w:rFonts w:ascii="宋体;SimSun" w:hAnsi="宋体;SimSun" w:cs="宋体;SimSun"/>
          <w:szCs w:val="21"/>
        </w:rPr>
        <w:t>轴负方向。设粒子从</w:t>
      </w:r>
      <w:r>
        <w:rPr>
          <w:rFonts w:cs="宋体;SimSun" w:ascii="宋体;SimSun" w:hAnsi="宋体;SimSun"/>
          <w:szCs w:val="21"/>
        </w:rPr>
        <w:t>A</w:t>
      </w:r>
      <w:r>
        <w:rPr>
          <w:rFonts w:ascii="宋体;SimSun" w:hAnsi="宋体;SimSun" w:cs="宋体;SimSun"/>
          <w:szCs w:val="21"/>
        </w:rPr>
        <w:t>点进入电场时的初速度为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点运动到</w:t>
      </w:r>
      <w:r>
        <w:rPr>
          <w:rFonts w:cs="宋体;SimSun" w:ascii="宋体;SimSun" w:hAnsi="宋体;SimSun"/>
          <w:szCs w:val="21"/>
        </w:rPr>
        <w:t>C</w:t>
      </w:r>
      <w:r>
        <w:rPr>
          <w:rFonts w:ascii="宋体;SimSun" w:hAnsi="宋体;SimSun" w:cs="宋体;SimSun"/>
          <w:szCs w:val="21"/>
        </w:rPr>
        <w:t>点经历的时间为</w:t>
      </w:r>
      <w:r>
        <w:rPr>
          <w:rFonts w:cs="宋体;SimSun" w:ascii="宋体;SimSun" w:hAnsi="宋体;SimSun"/>
          <w:szCs w:val="21"/>
        </w:rPr>
        <w:t>t</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object w:dxaOrig="24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2pt;height:31pt" filled="f" o:ole="">
            <v:imagedata r:id="rId49" o:title=""/>
          </v:shape>
          <o:OLEObject Type="Embed" ProgID="" ShapeID="ole_rId48" DrawAspect="Content" ObjectID="_1336507688" r:id="rId48"/>
        </w:object>
      </w:r>
      <w:r>
        <w:rPr>
          <w:rFonts w:cs="宋体;SimSun" w:ascii="宋体;SimSun" w:hAnsi="宋体;SimSun"/>
          <w:szCs w:val="21"/>
        </w:rPr>
        <w:t>at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rPr>
          <w:rFonts w:ascii="宋体;SimSun" w:hAnsi="宋体;SimSun" w:cs="宋体;SimSun"/>
          <w:szCs w:val="21"/>
        </w:rPr>
      </w:pP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rPr>
        <w:t xml:space="preserve">                                        ③</w:t>
      </w:r>
    </w:p>
    <w:p>
      <w:pPr>
        <w:pStyle w:val="Endnote"/>
        <w:rPr>
          <w:rFonts w:ascii="宋体;SimSun" w:hAnsi="宋体;SimSun" w:cs="宋体;SimSun"/>
          <w:szCs w:val="21"/>
        </w:rPr>
      </w:pPr>
      <w:r>
        <w:rPr>
          <w:rFonts w:ascii="宋体;SimSun" w:hAnsi="宋体;SimSun" w:cs="宋体;SimSun"/>
          <w:szCs w:val="21"/>
        </w:rPr>
        <w:t>由②③式得</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rPr>
        <w:object w:dxaOrig="540" w:dyaOrig="7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7pt;height:35pt" filled="f" o:ole="">
            <v:imagedata r:id="rId51" o:title=""/>
          </v:shape>
          <o:OLEObject Type="Embed" ProgID="" ShapeID="ole_rId50" DrawAspect="Content" ObjectID="_1920749404" r:id="rId50"/>
        </w:object>
      </w:r>
      <w:r>
        <w:rPr>
          <w:rFonts w:cs="宋体;SimSun" w:ascii="宋体;SimSun" w:hAnsi="宋体;SimSun"/>
          <w:szCs w:val="21"/>
        </w:rPr>
        <w:t xml:space="preserve">                                          ④</w:t>
      </w:r>
    </w:p>
    <w:p>
      <w:pPr>
        <w:pStyle w:val="Endnote"/>
        <w:rPr>
          <w:rFonts w:ascii="宋体;SimSun" w:hAnsi="宋体;SimSun" w:cs="宋体;SimSun"/>
          <w:szCs w:val="21"/>
        </w:rPr>
      </w:pPr>
      <w:r>
        <w:rPr>
          <w:rFonts w:ascii="宋体;SimSun" w:hAnsi="宋体;SimSun" w:cs="宋体;SimSun"/>
          <w:szCs w:val="21"/>
        </w:rPr>
        <w:t>设粒子从点进入磁场时的速度为</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垂直于</w:t>
      </w:r>
      <w:r>
        <w:rPr>
          <w:rFonts w:cs="宋体;SimSun" w:ascii="宋体;SimSun" w:hAnsi="宋体;SimSun"/>
          <w:szCs w:val="21"/>
        </w:rPr>
        <w:t>x</w:t>
      </w:r>
      <w:r>
        <w:rPr>
          <w:rFonts w:ascii="宋体;SimSun" w:hAnsi="宋体;SimSun" w:cs="宋体;SimSun"/>
          <w:szCs w:val="21"/>
        </w:rPr>
        <w:t>轴的分量</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620" w:dyaOrig="35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1pt;height:18pt" filled="f" o:ole="">
            <v:imagedata r:id="rId53" o:title=""/>
          </v:shape>
          <o:OLEObject Type="Embed" ProgID="" ShapeID="ole_rId52" DrawAspect="Content" ObjectID="_2009243702" r:id="rId52"/>
        </w:object>
      </w:r>
      <w:r>
        <w:rPr>
          <w:rFonts w:ascii="宋体;SimSun" w:hAnsi="宋体;SimSun" w:cs="宋体;SimSun"/>
          <w:szCs w:val="21"/>
        </w:rPr>
        <w:t xml:space="preserve">                                                    ⑤由①④⑤式得</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999" w:dyaOrig="46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9.95pt;height:23pt" filled="f" o:ole="">
            <v:imagedata r:id="rId55" o:title=""/>
          </v:shape>
          <o:OLEObject Type="Embed" ProgID="" ShapeID="ole_rId54" DrawAspect="Content" ObjectID="_575248334" r:id="rId54"/>
        </w:object>
      </w:r>
      <w:r>
        <w:rPr>
          <w:rFonts w:ascii="宋体;SimSun" w:hAnsi="宋体;SimSun" w:cs="宋体;SimSun"/>
          <w:szCs w:val="21"/>
        </w:rPr>
        <w:t>＝</w:t>
      </w:r>
      <w:r>
        <w:rPr>
          <w:rFonts w:ascii="宋体;SimSun" w:hAnsi="宋体;SimSun" w:cs="宋体;SimSun"/>
          <w:szCs w:val="21"/>
        </w:rPr>
        <w:object w:dxaOrig="1520" w:dyaOrig="80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6pt;height:40pt" filled="f" o:ole="">
            <v:imagedata r:id="rId57" o:title=""/>
          </v:shape>
          <o:OLEObject Type="Embed" ProgID="" ShapeID="ole_rId56" DrawAspect="Content" ObjectID="_648806015" r:id="rId56"/>
        </w:object>
      </w:r>
      <w:r>
        <w:rPr>
          <w:rFonts w:ascii="宋体;SimSun" w:hAnsi="宋体;SimSun" w:cs="宋体;SimSun"/>
          <w:szCs w:val="21"/>
        </w:rPr>
        <w:t xml:space="preserve">                               ⑥</w:t>
      </w:r>
    </w:p>
    <w:p>
      <w:pPr>
        <w:pStyle w:val="Endnote"/>
        <w:rPr>
          <w:rFonts w:ascii="宋体;SimSun" w:hAnsi="宋体;SimSun" w:cs="宋体;SimSun"/>
          <w:szCs w:val="21"/>
        </w:rPr>
      </w:pPr>
      <w:r>
        <w:rPr>
          <w:rFonts w:ascii="宋体;SimSun" w:hAnsi="宋体;SimSun" w:cs="宋体;SimSun"/>
          <w:szCs w:val="21"/>
        </w:rPr>
        <w:t>设粒子经过</w:t>
      </w:r>
      <w:r>
        <w:rPr>
          <w:rFonts w:cs="宋体;SimSun" w:ascii="宋体;SimSun" w:hAnsi="宋体;SimSun"/>
          <w:szCs w:val="21"/>
        </w:rPr>
        <w:t>C</w:t>
      </w:r>
      <w:r>
        <w:rPr>
          <w:rFonts w:ascii="宋体;SimSun" w:hAnsi="宋体;SimSun" w:cs="宋体;SimSun"/>
          <w:szCs w:val="21"/>
        </w:rPr>
        <w:t>点时的速度方向与</w:t>
      </w:r>
      <w:r>
        <w:rPr>
          <w:rFonts w:cs="宋体;SimSun" w:ascii="宋体;SimSun" w:hAnsi="宋体;SimSun"/>
          <w:szCs w:val="21"/>
        </w:rPr>
        <w:t>x</w:t>
      </w:r>
      <w:r>
        <w:rPr>
          <w:rFonts w:ascii="宋体;SimSun" w:hAnsi="宋体;SimSun" w:cs="宋体;SimSun"/>
          <w:szCs w:val="21"/>
        </w:rPr>
        <w:t>轴的夹角为</w:t>
      </w:r>
      <w:r>
        <w:rPr>
          <w:rFonts w:cs="宋体;SimSun" w:ascii="宋体;SimSun" w:hAnsi="宋体;SimSun"/>
          <w:szCs w:val="21"/>
        </w:rPr>
        <w:t>α</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tanα</w:t>
      </w:r>
      <w:r>
        <w:rPr>
          <w:rFonts w:ascii="宋体;SimSun" w:hAnsi="宋体;SimSun" w:cs="宋体;SimSun"/>
          <w:szCs w:val="21"/>
        </w:rPr>
        <w:t>＝</w:t>
      </w:r>
      <w:r>
        <w:rPr>
          <w:rFonts w:ascii="宋体;SimSun" w:hAnsi="宋体;SimSun" w:cs="宋体;SimSun"/>
          <w:szCs w:val="21"/>
        </w:rPr>
        <w:object w:dxaOrig="300" w:dyaOrig="68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pt;height:34pt" filled="f" o:ole="">
            <v:imagedata r:id="rId59" o:title=""/>
          </v:shape>
          <o:OLEObject Type="Embed" ProgID="" ShapeID="ole_rId58" DrawAspect="Content" ObjectID="_1005522572" r:id="rId58"/>
        </w:object>
      </w:r>
      <w:r>
        <w:rPr>
          <w:rFonts w:ascii="宋体;SimSun" w:hAnsi="宋体;SimSun" w:cs="宋体;SimSun"/>
          <w:szCs w:val="21"/>
        </w:rPr>
        <w:t xml:space="preserve">                                                    ⑦</w:t>
      </w:r>
    </w:p>
    <w:p>
      <w:pPr>
        <w:pStyle w:val="Endnote"/>
        <w:rPr>
          <w:rFonts w:ascii="宋体;SimSun" w:hAnsi="宋体;SimSun" w:cs="宋体;SimSun"/>
          <w:szCs w:val="21"/>
        </w:rPr>
      </w:pPr>
      <w:r>
        <w:rPr>
          <w:rFonts w:ascii="宋体;SimSun" w:hAnsi="宋体;SimSun" w:cs="宋体;SimSun"/>
          <w:szCs w:val="21"/>
        </w:rPr>
        <w:t xml:space="preserve">由④⑤⑦式得      </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arctan</w:t>
      </w:r>
      <w:r>
        <w:rPr>
          <w:rFonts w:cs="宋体;SimSun" w:ascii="宋体;SimSun" w:hAnsi="宋体;SimSun"/>
          <w:szCs w:val="21"/>
        </w:rPr>
        <w:object w:dxaOrig="360"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8pt;height:31pt" filled="f" o:ole="">
            <v:imagedata r:id="rId61" o:title=""/>
          </v:shape>
          <o:OLEObject Type="Embed" ProgID="" ShapeID="ole_rId60" DrawAspect="Content" ObjectID="_267736371" r:id="rId60"/>
        </w:object>
      </w:r>
      <w:r>
        <w:rPr>
          <w:rFonts w:cs="宋体;SimSun" w:ascii="宋体;SimSun" w:hAnsi="宋体;SimSun"/>
          <w:szCs w:val="21"/>
        </w:rPr>
        <w:t xml:space="preserve">                               ⑧</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点进入磁场后在磁场中作速率为</w:t>
      </w:r>
      <w:r>
        <w:rPr>
          <w:rFonts w:cs="宋体;SimSun" w:ascii="宋体;SimSun" w:hAnsi="宋体;SimSun"/>
          <w:szCs w:val="21"/>
        </w:rPr>
        <w:t>v</w:t>
      </w:r>
      <w:r>
        <w:rPr>
          <w:rFonts w:ascii="宋体;SimSun" w:hAnsi="宋体;SimSun" w:cs="宋体;SimSun"/>
          <w:szCs w:val="21"/>
        </w:rPr>
        <w:t>的圆周运动。若圆周的半径为</w:t>
      </w:r>
      <w:r>
        <w:rPr>
          <w:rFonts w:cs="宋体;SimSun" w:ascii="宋体;SimSun" w:hAnsi="宋体;SimSun"/>
          <w:szCs w:val="21"/>
        </w:rPr>
        <w:t>R</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qvB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6pt;height:33pt" filled="f" o:ole="">
            <v:imagedata r:id="rId63" o:title=""/>
          </v:shape>
          <o:OLEObject Type="Embed" ProgID="" ShapeID="ole_rId62" DrawAspect="Content" ObjectID="_188592847" r:id="rId62"/>
        </w:object>
      </w:r>
      <w:r>
        <w:rPr>
          <w:rFonts w:cs="宋体;SimSun" w:ascii="宋体;SimSun" w:hAnsi="宋体;SimSun"/>
          <w:szCs w:val="21"/>
        </w:rPr>
        <w:t xml:space="preserve">                                   ⑨</w:t>
      </w:r>
    </w:p>
    <w:p>
      <w:pPr>
        <w:pStyle w:val="Endnote"/>
        <w:ind w:left="315" w:hanging="315"/>
        <w:rPr>
          <w:rFonts w:ascii="宋体;SimSun" w:hAnsi="宋体;SimSun" w:cs="宋体;SimSun"/>
          <w:szCs w:val="21"/>
        </w:rPr>
      </w:pPr>
      <w:r>
        <w:drawing>
          <wp:anchor behindDoc="0" distT="0" distB="0" distL="114935" distR="0" simplePos="0" locked="0" layoutInCell="0" allowOverlap="1" relativeHeight="54">
            <wp:simplePos x="0" y="0"/>
            <wp:positionH relativeFrom="column">
              <wp:align>right</wp:align>
            </wp:positionH>
            <wp:positionV relativeFrom="paragraph">
              <wp:posOffset>3810</wp:posOffset>
            </wp:positionV>
            <wp:extent cx="2324100" cy="2438400"/>
            <wp:effectExtent l="0" t="0" r="0" b="0"/>
            <wp:wrapSquare wrapText="bothSides"/>
            <wp:docPr id="23"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标题-1" descr=""/>
                    <pic:cNvPicPr>
                      <a:picLocks noChangeAspect="1" noChangeArrowheads="1"/>
                    </pic:cNvPicPr>
                  </pic:nvPicPr>
                  <pic:blipFill>
                    <a:blip r:embed="rId64"/>
                    <a:srcRect l="-15" t="-15" r="-15" b="-15"/>
                    <a:stretch>
                      <a:fillRect/>
                    </a:stretch>
                  </pic:blipFill>
                  <pic:spPr bwMode="auto">
                    <a:xfrm>
                      <a:off x="0" y="0"/>
                      <a:ext cx="2324100" cy="2438400"/>
                    </a:xfrm>
                    <a:prstGeom prst="rect">
                      <a:avLst/>
                    </a:prstGeom>
                  </pic:spPr>
                </pic:pic>
              </a:graphicData>
            </a:graphic>
          </wp:anchor>
        </w:drawing>
      </w:r>
      <w:r>
        <w:rPr>
          <w:rFonts w:ascii="宋体;SimSun" w:hAnsi="宋体;SimSun" w:cs="宋体;SimSun"/>
          <w:szCs w:val="21"/>
        </w:rPr>
        <w:t>设圆心为</w:t>
      </w:r>
      <w:r>
        <w:rPr>
          <w:rFonts w:cs="宋体;SimSun" w:ascii="宋体;SimSun" w:hAnsi="宋体;SimSun"/>
          <w:szCs w:val="21"/>
        </w:rPr>
        <w:t>P</w:t>
      </w:r>
      <w:r>
        <w:rPr>
          <w:rFonts w:ascii="宋体;SimSun" w:hAnsi="宋体;SimSun" w:cs="宋体;SimSun"/>
          <w:szCs w:val="21"/>
        </w:rPr>
        <w:t>，则</w:t>
      </w:r>
      <w:r>
        <w:rPr>
          <w:rFonts w:cs="宋体;SimSun" w:ascii="宋体;SimSun" w:hAnsi="宋体;SimSun"/>
          <w:szCs w:val="21"/>
        </w:rPr>
        <w:t>PC</w:t>
      </w:r>
      <w:r>
        <w:rPr>
          <w:rFonts w:ascii="宋体;SimSun" w:hAnsi="宋体;SimSun" w:cs="宋体;SimSun"/>
          <w:szCs w:val="21"/>
        </w:rPr>
        <w:t>必与过</w:t>
      </w:r>
      <w:r>
        <w:rPr>
          <w:rFonts w:cs="宋体;SimSun" w:ascii="宋体;SimSun" w:hAnsi="宋体;SimSun"/>
          <w:szCs w:val="21"/>
        </w:rPr>
        <w:t>C</w:t>
      </w:r>
      <w:r>
        <w:rPr>
          <w:rFonts w:ascii="宋体;SimSun" w:hAnsi="宋体;SimSun" w:cs="宋体;SimSun"/>
          <w:szCs w:val="21"/>
        </w:rPr>
        <w:t>点的速度垂直，且有</w:t>
      </w:r>
      <w:r>
        <w:rPr>
          <w:rFonts w:ascii="宋体;SimSun" w:hAnsi="宋体;SimSun" w:cs="宋体;SimSun"/>
          <w:szCs w:val="21"/>
        </w:rPr>
        <w:object w:dxaOrig="400" w:dyaOrig="34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0pt;height:17pt" filled="f" o:ole="">
            <v:imagedata r:id="rId66" o:title=""/>
          </v:shape>
          <o:OLEObject Type="Embed" ProgID="" ShapeID="ole_rId65" DrawAspect="Content" ObjectID="_1588454749" r:id="rId65"/>
        </w:object>
      </w:r>
      <w:r>
        <w:rPr>
          <w:rFonts w:ascii="宋体;SimSun" w:hAnsi="宋体;SimSun" w:cs="宋体;SimSun"/>
          <w:szCs w:val="21"/>
        </w:rPr>
        <w:t>＝</w:t>
      </w:r>
      <w:r>
        <w:rPr>
          <w:rFonts w:ascii="宋体;SimSun" w:hAnsi="宋体;SimSun" w:cs="宋体;SimSun"/>
          <w:szCs w:val="21"/>
        </w:rPr>
        <w:object w:dxaOrig="380" w:dyaOrig="3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9pt;height:16pt" filled="f" o:ole="">
            <v:imagedata r:id="rId68" o:title=""/>
          </v:shape>
          <o:OLEObject Type="Embed" ProgID="" ShapeID="ole_rId67" DrawAspect="Content" ObjectID="_1476962500" r:id="rId67"/>
        </w:objec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。用</w:t>
      </w:r>
      <w:r>
        <w:rPr>
          <w:rFonts w:cs="宋体;SimSun" w:ascii="宋体;SimSun" w:hAnsi="宋体;SimSun"/>
          <w:szCs w:val="21"/>
        </w:rPr>
        <w:t>β</w:t>
      </w:r>
      <w:r>
        <w:rPr>
          <w:rFonts w:ascii="宋体;SimSun" w:hAnsi="宋体;SimSun" w:cs="宋体;SimSun"/>
          <w:szCs w:val="21"/>
        </w:rPr>
        <w:t>表示</w:t>
      </w:r>
      <w:r>
        <w:rPr>
          <w:rFonts w:ascii="宋体;SimSun" w:hAnsi="宋体;SimSun" w:cs="宋体;SimSun"/>
          <w:szCs w:val="21"/>
        </w:rPr>
      </w:r>
      <m:oMath xmlns:m="http://schemas.openxmlformats.org/officeDocument/2006/math">
        <m:acc>
          <m:accPr>
            <m:chr m:val="⃗"/>
          </m:accPr>
          <m:e>
            <m:r>
              <m:rPr>
                <m:lit/>
                <m:nor/>
              </m:rPr>
              <w:rPr>
                <w:rFonts w:ascii="Cambria Math" w:hAnsi="Cambria Math"/>
              </w:rPr>
              <m:t xml:space="preserve">PA</m:t>
            </m:r>
          </m:e>
        </m:acc>
      </m:oMath>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轴的夹角，由几何关系得</w:t>
      </w:r>
    </w:p>
    <w:p>
      <w:pPr>
        <w:pStyle w:val="Endnote"/>
        <w:ind w:left="315" w:hanging="315"/>
        <w:rPr>
          <w:rFonts w:ascii="宋体;SimSun" w:hAnsi="宋体;SimSun" w:cs="宋体;SimSun"/>
          <w:szCs w:val="21"/>
        </w:rPr>
      </w:pPr>
      <w:r>
        <w:rPr>
          <w:rFonts w:cs="宋体;SimSun" w:ascii="宋体;SimSun" w:hAnsi="宋体;SimSun"/>
          <w:szCs w:val="21"/>
        </w:rPr>
        <w:t>Rcosβ</w:t>
      </w:r>
      <w:r>
        <w:rPr>
          <w:rFonts w:ascii="宋体;SimSun" w:hAnsi="宋体;SimSun" w:cs="宋体;SimSun"/>
          <w:szCs w:val="21"/>
        </w:rPr>
        <w:t>＝</w:t>
      </w:r>
      <w:r>
        <w:rPr>
          <w:rFonts w:cs="宋体;SimSun" w:ascii="宋体;SimSun" w:hAnsi="宋体;SimSun"/>
          <w:szCs w:val="21"/>
        </w:rPr>
        <w:t>Rcosα</w:t>
      </w:r>
      <w:r>
        <w:rPr>
          <w:rFonts w:ascii="宋体;SimSun" w:hAnsi="宋体;SimSun" w:cs="宋体;SimSun"/>
          <w:szCs w:val="21"/>
        </w:rPr>
        <w:t>＋</w:t>
      </w:r>
      <w:r>
        <w:rPr>
          <w:rFonts w:cs="宋体;SimSun" w:ascii="宋体;SimSun" w:hAnsi="宋体;SimSun"/>
          <w:szCs w:val="21"/>
        </w:rPr>
        <w:t>h                            ⑩</w:t>
      </w:r>
    </w:p>
    <w:p>
      <w:pPr>
        <w:pStyle w:val="Endnote"/>
        <w:ind w:left="315" w:hanging="315"/>
        <w:rPr/>
      </w:pPr>
      <w:r>
        <w:rPr>
          <w:rFonts w:cs="宋体;SimSun" w:ascii="宋体;SimSun" w:hAnsi="宋体;SimSun"/>
          <w:szCs w:val="21"/>
        </w:rPr>
        <w:t>R</w:t>
      </w:r>
      <w:r>
        <w:rPr>
          <w:rFonts w:cs="宋体;SimSun" w:ascii="宋体;SimSun" w:hAnsi="宋体;SimSun"/>
          <w:szCs w:val="21"/>
        </w:rPr>
        <w:t>sin</w:t>
      </w: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Rsin</w:t>
      </w:r>
      <w:r>
        <w:rPr>
          <w:rFonts w:cs="宋体;SimSun" w:ascii="宋体;SimSun" w:hAnsi="宋体;SimSun"/>
          <w:szCs w:val="21"/>
        </w:rPr>
        <w:t>α                             ⑾</w:t>
      </w:r>
    </w:p>
    <w:p>
      <w:pPr>
        <w:pStyle w:val="Endnote"/>
        <w:ind w:left="315" w:hanging="315"/>
        <w:rPr>
          <w:rFonts w:ascii="宋体;SimSun" w:hAnsi="宋体;SimSun" w:cs="宋体;SimSun"/>
          <w:szCs w:val="21"/>
        </w:rPr>
      </w:pPr>
      <w:r>
        <w:rPr>
          <w:rFonts w:ascii="宋体;SimSun" w:hAnsi="宋体;SimSun" w:cs="宋体;SimSun"/>
          <w:szCs w:val="21"/>
        </w:rPr>
        <w:t>由⑧⑩⑾式解得</w:t>
      </w:r>
    </w:p>
    <w:p>
      <w:pPr>
        <w:pStyle w:val="Endnote"/>
        <w:ind w:left="315" w:hanging="315"/>
        <w:rPr>
          <w:rFonts w:ascii="宋体;SimSun" w:hAnsi="宋体;SimSun" w:cs="宋体;SimSun"/>
          <w:szCs w:val="21"/>
        </w:rPr>
      </w:pPr>
      <w:r>
        <w:rPr>
          <w:rFonts w:cs="宋体;SimSun" w:ascii="宋体;SimSun" w:hAnsi="宋体;SimSun"/>
          <w:szCs w:val="21"/>
        </w:rPr>
        <w:t>R</w:t>
      </w:r>
      <w:r>
        <w:rPr>
          <w:rFonts w:ascii="宋体;SimSun" w:hAnsi="宋体;SimSun" w:cs="宋体;SimSun"/>
          <w:szCs w:val="21"/>
        </w:rPr>
        <w:t>＝</w:t>
      </w:r>
      <w:r>
        <w:rPr>
          <w:rFonts w:ascii="宋体;SimSun" w:hAnsi="宋体;SimSun" w:cs="宋体;SimSun"/>
          <w:szCs w:val="21"/>
        </w:rPr>
        <w:object w:dxaOrig="168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84pt;height:33pt" filled="f" o:ole="">
            <v:imagedata r:id="rId70" o:title=""/>
          </v:shape>
          <o:OLEObject Type="Embed" ProgID="" ShapeID="ole_rId69" DrawAspect="Content" ObjectID="_1228561153" r:id="rId69"/>
        </w:object>
      </w:r>
      <w:r>
        <w:rPr>
          <w:rFonts w:ascii="宋体;SimSun" w:hAnsi="宋体;SimSun" w:cs="宋体;SimSun"/>
          <w:szCs w:val="21"/>
        </w:rPr>
        <w:t xml:space="preserve">                          ⑿</w:t>
      </w:r>
    </w:p>
    <w:p>
      <w:pPr>
        <w:pStyle w:val="Endnote"/>
        <w:ind w:left="315" w:hanging="315"/>
        <w:rPr>
          <w:rFonts w:ascii="宋体;SimSun" w:hAnsi="宋体;SimSun" w:cs="宋体;SimSun"/>
          <w:szCs w:val="21"/>
        </w:rPr>
      </w:pPr>
      <w:r>
        <w:rPr>
          <w:rFonts w:ascii="宋体;SimSun" w:hAnsi="宋体;SimSun" w:cs="宋体;SimSun"/>
          <w:szCs w:val="21"/>
        </w:rPr>
        <w:t>由⑥⑨⑿式得</w:t>
      </w:r>
    </w:p>
    <w:p>
      <w:pPr>
        <w:pStyle w:val="Endnote"/>
        <w:ind w:left="315" w:hanging="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1560" w:dyaOrig="74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78pt;height:37pt" filled="f" o:ole="">
            <v:imagedata r:id="rId72" o:title=""/>
          </v:shape>
          <o:OLEObject Type="Embed" ProgID="" ShapeID="ole_rId71" DrawAspect="Content" ObjectID="_953142490" r:id="rId71"/>
        </w:object>
      </w:r>
      <w:r>
        <w:rPr>
          <w:rFonts w:ascii="宋体;SimSun" w:hAnsi="宋体;SimSun" w:cs="宋体;SimSun"/>
          <w:szCs w:val="21"/>
        </w:rPr>
        <w:t xml:space="preserve">                           ⒀</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26.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K  C1   S</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HC1</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  H</w:t>
      </w:r>
      <w:r>
        <w:rPr>
          <w:rFonts w:cs="宋体;SimSun" w:ascii="宋体;SimSun" w:hAnsi="宋体;SimSun"/>
          <w:szCs w:val="21"/>
        </w:rPr>
        <w:drawing>
          <wp:inline distT="0" distB="0" distL="0" distR="0">
            <wp:extent cx="123825" cy="16192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73"/>
                    <a:srcRect l="-291" t="-223" r="-291" b="-223"/>
                    <a:stretch>
                      <a:fillRect/>
                    </a:stretch>
                  </pic:blipFill>
                  <pic:spPr bwMode="auto">
                    <a:xfrm>
                      <a:off x="0" y="0"/>
                      <a:ext cx="123825" cy="161925"/>
                    </a:xfrm>
                    <a:prstGeom prst="rect">
                      <a:avLst/>
                    </a:prstGeom>
                  </pic:spPr>
                </pic:pic>
              </a:graphicData>
            </a:graphic>
          </wp:inline>
        </w:drawing>
      </w:r>
      <w:r>
        <w:rPr>
          <w:rFonts w:cs="宋体;SimSun" w:ascii="宋体;SimSun" w:hAnsi="宋体;SimSun"/>
          <w:szCs w:val="21"/>
        </w:rPr>
        <w:t>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（答</w:t>
      </w:r>
      <w:r>
        <w:rPr>
          <w:rFonts w:cs="宋体;SimSun" w:ascii="宋体;SimSun" w:hAnsi="宋体;SimSun"/>
          <w:szCs w:val="21"/>
        </w:rPr>
        <w:t>PH</w:t>
      </w:r>
      <w:r>
        <w:rPr>
          <w:rFonts w:cs="宋体;SimSun" w:ascii="宋体;SimSun" w:hAnsi="宋体;SimSun"/>
          <w:szCs w:val="21"/>
          <w:vertAlign w:val="subscript"/>
        </w:rPr>
        <w:t>3</w:t>
      </w:r>
      <w:r>
        <w:rPr>
          <w:rFonts w:ascii="宋体;SimSun" w:hAnsi="宋体;SimSun" w:cs="宋体;SimSun"/>
          <w:szCs w:val="21"/>
        </w:rPr>
        <w:t>同样给分）</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p>
      <w:pPr>
        <w:pStyle w:val="Endnote"/>
        <w:rPr>
          <w:rFonts w:ascii="宋体;SimSun" w:hAnsi="宋体;SimSun" w:cs="宋体;SimSun"/>
          <w:szCs w:val="21"/>
        </w:rPr>
      </w:pPr>
      <w:r>
        <w:rPr>
          <w:rFonts w:cs="宋体;SimSun" w:ascii="宋体;SimSun" w:hAnsi="宋体;SimSun"/>
          <w:szCs w:val="21"/>
        </w:rPr>
        <w:t xml:space="preserve">27.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AlCl</w:t>
      </w:r>
      <w:r>
        <w:rPr>
          <w:rFonts w:cs="宋体;SimSun" w:ascii="宋体;SimSun" w:hAnsi="宋体;SimSun"/>
          <w:szCs w:val="21"/>
          <w:vertAlign w:val="subscript"/>
        </w:rPr>
        <w:t>3</w:t>
      </w:r>
      <w:r>
        <w:rPr>
          <w:rFonts w:cs="宋体;SimSun" w:ascii="宋体;SimSun" w:hAnsi="宋体;SimSun"/>
          <w:szCs w:val="21"/>
        </w:rPr>
        <w:t xml:space="preserve">  AgCl  Ba(OH)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 </w:t>
      </w:r>
      <w:r>
        <w:rPr>
          <w:rFonts w:cs="宋体;SimSun" w:ascii="宋体;SimSun" w:hAnsi="宋体;SimSun"/>
          <w:szCs w:val="21"/>
        </w:rPr>
        <w:t>BaSO</w:t>
      </w:r>
      <w:r>
        <w:rPr>
          <w:rFonts w:cs="宋体;SimSun" w:ascii="宋体;SimSun" w:hAnsi="宋体;SimSun"/>
          <w:szCs w:val="21"/>
          <w:vertAlign w:val="subscript"/>
        </w:rPr>
        <w:t>4</w:t>
      </w:r>
    </w:p>
    <w:p>
      <w:pPr>
        <w:pStyle w:val="Endnote"/>
        <w:ind w:left="315" w:hanging="315"/>
        <w:rPr>
          <w:rFonts w:ascii="宋体;SimSun" w:hAnsi="宋体;SimSun" w:cs="宋体;SimSun"/>
          <w:szCs w:val="21"/>
        </w:rPr>
      </w:pPr>
      <w:r>
        <w:rPr>
          <w:rFonts w:cs="宋体;SimSun" w:ascii="宋体;SimSun" w:hAnsi="宋体;SimSun"/>
          <w:szCs w:val="21"/>
        </w:rPr>
        <w:t>28.</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）因为装置内气体的温度没有恢复到室温，气体压强不等于大气压强。</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）待装置内气体的温度恢复至室温后，调节量筒使其内外液面持平。</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object w:dxaOrig="1160" w:dyaOrig="62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58pt;height:31pt" filled="f" o:ole="">
            <v:imagedata r:id="rId75" o:title=""/>
          </v:shape>
          <o:OLEObject Type="Embed" ProgID="" ShapeID="ole_rId74" DrawAspect="Content" ObjectID="_972906524" r:id="rId74"/>
        </w:object>
      </w:r>
    </w:p>
    <w:p>
      <w:pPr>
        <w:pStyle w:val="Endnote"/>
        <w:ind w:left="315" w:hanging="315"/>
        <w:textAlignment w:val="center"/>
        <w:rPr>
          <w:rFonts w:ascii="宋体;SimSun" w:hAnsi="宋体;SimSun" w:cs="宋体;SimSun"/>
          <w:szCs w:val="21"/>
        </w:rPr>
      </w:pPr>
      <w:r>
        <w:rPr>
          <w:rFonts w:cs="宋体;SimSun" w:ascii="宋体;SimSun" w:hAnsi="宋体;SimSun"/>
          <w:szCs w:val="21"/>
        </w:rPr>
        <w:t>29.</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COOH  CH</w:t>
      </w:r>
      <w:r>
        <w:rPr>
          <w:rFonts w:cs="宋体;SimSun" w:ascii="宋体;SimSun" w:hAnsi="宋体;SimSun"/>
          <w:szCs w:val="21"/>
          <w:vertAlign w:val="subscript"/>
        </w:rPr>
        <w:t>3</w:t>
      </w:r>
      <w:r>
        <w:rPr>
          <w:rFonts w:cs="宋体;SimSun" w:ascii="宋体;SimSun" w:hAnsi="宋体;SimSun"/>
          <w:szCs w:val="21"/>
        </w:rPr>
        <w:t>CH(CH</w:t>
      </w:r>
      <w:r>
        <w:rPr>
          <w:rFonts w:cs="宋体;SimSun" w:ascii="宋体;SimSun" w:hAnsi="宋体;SimSun"/>
          <w:szCs w:val="21"/>
          <w:vertAlign w:val="subscript"/>
        </w:rPr>
        <w:t>3</w:t>
      </w:r>
      <w:r>
        <w:rPr>
          <w:rFonts w:cs="宋体;SimSun" w:ascii="宋体;SimSun" w:hAnsi="宋体;SimSun"/>
          <w:szCs w:val="21"/>
        </w:rPr>
        <w:t>)COOH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）醋化反应（或消去反应）  </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CHO</w:t>
      </w:r>
    </w:p>
    <w:p>
      <w:pPr>
        <w:pStyle w:val="Endnote"/>
        <w:ind w:left="315" w:hanging="315"/>
        <w:textAlignment w:val="center"/>
        <w:rPr>
          <w:rFonts w:ascii="宋体;SimSun" w:hAnsi="宋体;SimSun" w:cs="宋体;SimSun"/>
          <w:szCs w:val="21"/>
          <w:vertAlign w:val="subscrip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25" name="苯"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苯" descr=""/>
                    <pic:cNvPicPr>
                      <a:picLocks noChangeAspect="1" noChangeArrowheads="1"/>
                    </pic:cNvPicPr>
                  </pic:nvPicPr>
                  <pic:blipFill>
                    <a:blip r:embed="rId76"/>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OOCCH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3</w:t>
      </w:r>
    </w:p>
    <w:p>
      <w:pPr>
        <w:pStyle w:val="Endnote"/>
        <w:ind w:left="315" w:hanging="315"/>
        <w:rPr>
          <w:rFonts w:ascii="宋体;SimSun" w:hAnsi="宋体;SimSun" w:cs="宋体;SimSun"/>
          <w:szCs w:val="21"/>
        </w:rPr>
      </w:pPr>
      <w:r>
        <w:rPr>
          <w:rFonts w:cs="宋体;SimSun" w:ascii="宋体;SimSun" w:hAnsi="宋体;SimSun"/>
          <w:szCs w:val="21"/>
        </w:rPr>
        <w:t>30.</w:t>
      </w:r>
      <w:r>
        <w:rPr>
          <w:rFonts w:cs="宋体;SimSun" w:ascii="宋体;SimSun" w:hAnsi="宋体;SimSun"/>
          <w:szCs w:val="21"/>
        </w:rPr>
        <w:t xml:space="preserve"> </w:t>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）在低于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B</w:t>
      </w:r>
      <w:r>
        <w:rPr>
          <w:rFonts w:ascii="宋体;SimSun" w:hAnsi="宋体;SimSun" w:cs="宋体;SimSun"/>
          <w:szCs w:val="21"/>
        </w:rPr>
        <w:t>植物光能利用率比</w:t>
      </w:r>
      <w:r>
        <w:rPr>
          <w:rFonts w:cs="宋体;SimSun" w:ascii="宋体;SimSun" w:hAnsi="宋体;SimSun"/>
          <w:szCs w:val="21"/>
        </w:rPr>
        <w:t>A</w:t>
      </w:r>
      <w:r>
        <w:rPr>
          <w:rFonts w:ascii="宋体;SimSun" w:hAnsi="宋体;SimSun" w:cs="宋体;SimSun"/>
          <w:szCs w:val="21"/>
        </w:rPr>
        <w:t>植物的高，在高于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A</w:t>
      </w:r>
      <w:r>
        <w:rPr>
          <w:rFonts w:ascii="宋体;SimSun" w:hAnsi="宋体;SimSun" w:cs="宋体;SimSun"/>
          <w:szCs w:val="21"/>
        </w:rPr>
        <w:t>植物光能利用率比</w:t>
      </w:r>
      <w:r>
        <w:rPr>
          <w:rFonts w:cs="宋体;SimSun" w:ascii="宋体;SimSun" w:hAnsi="宋体;SimSun"/>
          <w:szCs w:val="21"/>
        </w:rPr>
        <w:t>B</w:t>
      </w:r>
      <w:r>
        <w:rPr>
          <w:rFonts w:ascii="宋体;SimSun" w:hAnsi="宋体;SimSun" w:cs="宋体;SimSun"/>
          <w:szCs w:val="21"/>
        </w:rPr>
        <w:t>植物的高。</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）较强光照。</w:t>
      </w:r>
    </w:p>
    <w:p>
      <w:pPr>
        <w:pStyle w:val="Endnote"/>
        <w:ind w:left="315" w:hanging="31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）子叶在无氧呼吸过程中产生的氢能使甲烯蓝还原。</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）通过呼吸作用还原的甲烯蓝被氧化。</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）子叶细胞的酶失活，无呼吸作用。</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）作对照实验。</w:t>
      </w:r>
    </w:p>
    <w:p>
      <w:pPr>
        <w:pStyle w:val="Endnote"/>
        <w:ind w:left="315" w:hanging="315"/>
        <w:rPr>
          <w:rFonts w:ascii="宋体;SimSun" w:hAnsi="宋体;SimSun" w:cs="宋体;SimSun"/>
          <w:szCs w:val="21"/>
        </w:rPr>
      </w:pPr>
      <w:r>
        <w:rPr>
          <w:rFonts w:cs="宋体;SimSun" w:ascii="宋体;SimSun" w:hAnsi="宋体;SimSun"/>
          <w:szCs w:val="21"/>
        </w:rPr>
        <w:t>31.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）抗病黄果少室  </w:t>
      </w:r>
      <w:r>
        <w:rPr>
          <w:rFonts w:cs="宋体;SimSun" w:ascii="宋体;SimSun" w:hAnsi="宋体;SimSun"/>
          <w:szCs w:val="21"/>
        </w:rPr>
        <w:t>aaBBdd  AabbDD  8  27</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b  c  </w:t>
      </w:r>
      <w:r>
        <w:rPr>
          <w:rFonts w:ascii="宋体;SimSun" w:hAnsi="宋体;SimSun" w:cs="宋体;SimSun"/>
          <w:szCs w:val="21"/>
        </w:rPr>
        <w:t>全能性</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image" Target="media/image9.png"/><Relationship Id="rId13" Type="http://schemas.openxmlformats.org/officeDocument/2006/relationships/oleObject" Target="embeddings/oleObject3.bin"/><Relationship Id="rId14" Type="http://schemas.openxmlformats.org/officeDocument/2006/relationships/image" Target="media/image10.wmf"/><Relationship Id="rId15" Type="http://schemas.openxmlformats.org/officeDocument/2006/relationships/oleObject" Target="embeddings/oleObject4.bin"/><Relationship Id="rId16" Type="http://schemas.openxmlformats.org/officeDocument/2006/relationships/image" Target="media/image11.wmf"/><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oleObject" Target="embeddings/oleObject5.bin"/><Relationship Id="rId29" Type="http://schemas.openxmlformats.org/officeDocument/2006/relationships/image" Target="media/image23.wmf"/><Relationship Id="rId30" Type="http://schemas.openxmlformats.org/officeDocument/2006/relationships/oleObject" Target="embeddings/oleObject6.bin"/><Relationship Id="rId31" Type="http://schemas.openxmlformats.org/officeDocument/2006/relationships/image" Target="media/image24.wmf"/><Relationship Id="rId32" Type="http://schemas.openxmlformats.org/officeDocument/2006/relationships/oleObject" Target="embeddings/oleObject7.bin"/><Relationship Id="rId33" Type="http://schemas.openxmlformats.org/officeDocument/2006/relationships/image" Target="media/image25.wmf"/><Relationship Id="rId34" Type="http://schemas.openxmlformats.org/officeDocument/2006/relationships/oleObject" Target="embeddings/oleObject8.bin"/><Relationship Id="rId35" Type="http://schemas.openxmlformats.org/officeDocument/2006/relationships/image" Target="media/image26.wmf"/><Relationship Id="rId36" Type="http://schemas.openxmlformats.org/officeDocument/2006/relationships/oleObject" Target="embeddings/oleObject9.bin"/><Relationship Id="rId37" Type="http://schemas.openxmlformats.org/officeDocument/2006/relationships/image" Target="media/image27.wmf"/><Relationship Id="rId38" Type="http://schemas.openxmlformats.org/officeDocument/2006/relationships/oleObject" Target="embeddings/oleObject10.bin"/><Relationship Id="rId39" Type="http://schemas.openxmlformats.org/officeDocument/2006/relationships/image" Target="media/image28.wmf"/><Relationship Id="rId40" Type="http://schemas.openxmlformats.org/officeDocument/2006/relationships/oleObject" Target="embeddings/oleObject11.bin"/><Relationship Id="rId41" Type="http://schemas.openxmlformats.org/officeDocument/2006/relationships/image" Target="media/image29.wmf"/><Relationship Id="rId42" Type="http://schemas.openxmlformats.org/officeDocument/2006/relationships/oleObject" Target="embeddings/oleObject12.bin"/><Relationship Id="rId43" Type="http://schemas.openxmlformats.org/officeDocument/2006/relationships/image" Target="media/image30.wmf"/><Relationship Id="rId44" Type="http://schemas.openxmlformats.org/officeDocument/2006/relationships/oleObject" Target="embeddings/oleObject13.bin"/><Relationship Id="rId45" Type="http://schemas.openxmlformats.org/officeDocument/2006/relationships/image" Target="media/image31.wmf"/><Relationship Id="rId46" Type="http://schemas.openxmlformats.org/officeDocument/2006/relationships/oleObject" Target="embeddings/oleObject14.bin"/><Relationship Id="rId47" Type="http://schemas.openxmlformats.org/officeDocument/2006/relationships/image" Target="media/image32.wmf"/><Relationship Id="rId48" Type="http://schemas.openxmlformats.org/officeDocument/2006/relationships/oleObject" Target="embeddings/oleObject15.bin"/><Relationship Id="rId49" Type="http://schemas.openxmlformats.org/officeDocument/2006/relationships/image" Target="media/image33.wmf"/><Relationship Id="rId50" Type="http://schemas.openxmlformats.org/officeDocument/2006/relationships/oleObject" Target="embeddings/oleObject16.bin"/><Relationship Id="rId51" Type="http://schemas.openxmlformats.org/officeDocument/2006/relationships/image" Target="media/image34.wmf"/><Relationship Id="rId52" Type="http://schemas.openxmlformats.org/officeDocument/2006/relationships/oleObject" Target="embeddings/oleObject17.bin"/><Relationship Id="rId53" Type="http://schemas.openxmlformats.org/officeDocument/2006/relationships/image" Target="media/image35.wmf"/><Relationship Id="rId54" Type="http://schemas.openxmlformats.org/officeDocument/2006/relationships/oleObject" Target="embeddings/oleObject18.bin"/><Relationship Id="rId55" Type="http://schemas.openxmlformats.org/officeDocument/2006/relationships/image" Target="media/image36.wmf"/><Relationship Id="rId56" Type="http://schemas.openxmlformats.org/officeDocument/2006/relationships/oleObject" Target="embeddings/oleObject19.bin"/><Relationship Id="rId57" Type="http://schemas.openxmlformats.org/officeDocument/2006/relationships/image" Target="media/image37.wmf"/><Relationship Id="rId58" Type="http://schemas.openxmlformats.org/officeDocument/2006/relationships/oleObject" Target="embeddings/oleObject20.bin"/><Relationship Id="rId59" Type="http://schemas.openxmlformats.org/officeDocument/2006/relationships/image" Target="media/image38.wmf"/><Relationship Id="rId60" Type="http://schemas.openxmlformats.org/officeDocument/2006/relationships/oleObject" Target="embeddings/oleObject21.bin"/><Relationship Id="rId61" Type="http://schemas.openxmlformats.org/officeDocument/2006/relationships/image" Target="media/image39.wmf"/><Relationship Id="rId62" Type="http://schemas.openxmlformats.org/officeDocument/2006/relationships/oleObject" Target="embeddings/oleObject22.bin"/><Relationship Id="rId63" Type="http://schemas.openxmlformats.org/officeDocument/2006/relationships/image" Target="media/image40.wmf"/><Relationship Id="rId64" Type="http://schemas.openxmlformats.org/officeDocument/2006/relationships/image" Target="media/image41.png"/><Relationship Id="rId65" Type="http://schemas.openxmlformats.org/officeDocument/2006/relationships/oleObject" Target="embeddings/oleObject23.bin"/><Relationship Id="rId66" Type="http://schemas.openxmlformats.org/officeDocument/2006/relationships/image" Target="media/image42.wmf"/><Relationship Id="rId67" Type="http://schemas.openxmlformats.org/officeDocument/2006/relationships/oleObject" Target="embeddings/oleObject24.bin"/><Relationship Id="rId68" Type="http://schemas.openxmlformats.org/officeDocument/2006/relationships/image" Target="media/image43.wmf"/><Relationship Id="rId69" Type="http://schemas.openxmlformats.org/officeDocument/2006/relationships/oleObject" Target="embeddings/oleObject25.bin"/><Relationship Id="rId70" Type="http://schemas.openxmlformats.org/officeDocument/2006/relationships/image" Target="media/image44.wmf"/><Relationship Id="rId71" Type="http://schemas.openxmlformats.org/officeDocument/2006/relationships/oleObject" Target="embeddings/oleObject26.bin"/><Relationship Id="rId72" Type="http://schemas.openxmlformats.org/officeDocument/2006/relationships/image" Target="media/image45.wmf"/><Relationship Id="rId73" Type="http://schemas.openxmlformats.org/officeDocument/2006/relationships/image" Target="media/image46.png"/><Relationship Id="rId74" Type="http://schemas.openxmlformats.org/officeDocument/2006/relationships/oleObject" Target="embeddings/oleObject27.bin"/><Relationship Id="rId75" Type="http://schemas.openxmlformats.org/officeDocument/2006/relationships/image" Target="media/image47.wmf"/><Relationship Id="rId76" Type="http://schemas.openxmlformats.org/officeDocument/2006/relationships/image" Target="media/image48.png"/><Relationship Id="rId77" Type="http://schemas.openxmlformats.org/officeDocument/2006/relationships/fontTable" Target="fontTable.xml"/><Relationship Id="rId7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2021-03-09T14:57:00Z</dcterms:created>
  <dc:creator>中国校长网http://zy.zgxzw.com</dc:creator>
  <dc:description/>
  <dc:language>en-US</dc:language>
  <cp:lastModifiedBy>Administrator</cp:lastModifiedBy>
  <dcterms:modified xsi:type="dcterms:W3CDTF">2021-03-10T16:33:00Z</dcterms:modified>
  <cp:revision>9</cp:revision>
  <dc:subject/>
  <dc:title>2007年普通高等学校招生全国统一考试（2）</dc:title>
</cp:coreProperties>
</file>