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2012</w:t>
      </w:r>
      <w:r>
        <w:rPr>
          <w:b/>
          <w:sz w:val="30"/>
          <w:szCs w:val="30"/>
        </w:rPr>
        <w:t>年全国统一高考生物试卷（大纲版）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．下列关于膝跳反射的叙述，错误的是（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．反射活动由一定的刺激引起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．反射活动中兴奋在突触处双向传递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．反射活动的发生需要反射弧结构完整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．反射活动中需要神经递质参与兴奋的传递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．下列关于叶绿体和线粒体的叙述，正确的是（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．线粒体和叶绿体均含有少量的</w:t>
      </w:r>
      <w:r>
        <w:rPr>
          <w:sz w:val="24"/>
          <w:szCs w:val="24"/>
        </w:rPr>
        <w:t>DNA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．叶绿体在光下和黑暗中均能合成</w:t>
      </w:r>
      <w:r>
        <w:rPr>
          <w:sz w:val="24"/>
          <w:szCs w:val="24"/>
        </w:rPr>
        <w:t>ATP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均来自线粒体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．线粒体基质和叶绿体基质所含酶的种类相同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．一块农田中有豌豆、杂草、田鼠和土壤微生物等生物，其中属于竞争关系的是（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．田鼠和杂草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．豌豆和杂草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．豌豆和其根中的根瘤菌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．细菌和其细胞内的噬菌体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．下列关于森林群落垂直结构的叙述错误的是（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．群落中的植物具有垂直分层现象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．群落中的动物具有垂直分层现象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．动物在群落中的垂直分层与植物的分层有关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．乔木层的疏密程度不会影响草木层的水平结构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．关于细菌的叙述，正确的是（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．不同种类细菌的生长均需要相同的碳源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．常用液体培养基分离获得细菌单菌落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．细菌大量培养过程中，芽孢形成于细菌生长的调整期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分）金鱼藻是一种高等沉水植物，有关研究结果如图所示（图中净光合速率是指实际光合速率与呼吸速率之差，以每克鲜重每小时释放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的微摩尔数表示）．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2285" cy="416306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）该研究探讨了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对金鱼藻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的影响，其中，因变量是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）该研究中净光合速率达到最大时的光照度为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lx</w:t>
      </w:r>
      <w:r>
        <w:rPr>
          <w:sz w:val="24"/>
          <w:szCs w:val="24"/>
        </w:rPr>
        <w:t>．在黑暗中，金鱼藻的呼吸速率是每克鲜重每小时消耗氧气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μmol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）该研究中净光合速率随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变化而变化的主要原因是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）大多数病毒进入人体内经过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细胞的摄取和处理，使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暴漏于抗原的表面，并将抗原呈递给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）人体接种甲型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流感疫苗后，一段时间内当甲型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流感病毒侵染机体时，不易患病，其主要原因是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）一种病毒含有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种”或“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种”）核酸．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分）某同学为了研究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对人唾液淀粉酶活性的影响，设计了如下实验步骤：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E5</w:t>
      </w:r>
      <w:r>
        <w:rPr>
          <w:sz w:val="24"/>
          <w:szCs w:val="24"/>
        </w:rPr>
        <w:t>支试管中分别加入</w:t>
      </w:r>
      <w:r>
        <w:rPr>
          <w:sz w:val="24"/>
          <w:szCs w:val="24"/>
        </w:rPr>
        <w:t>pH 5.0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6.0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7.0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9.0</w:t>
      </w:r>
      <w:r>
        <w:rPr>
          <w:sz w:val="24"/>
          <w:szCs w:val="24"/>
        </w:rPr>
        <w:t>的适宜浓度缓冲液</w:t>
      </w:r>
      <w:r>
        <w:rPr>
          <w:sz w:val="24"/>
          <w:szCs w:val="24"/>
        </w:rPr>
        <w:t>5mL</w:t>
      </w:r>
      <w:r>
        <w:rPr>
          <w:sz w:val="24"/>
          <w:szCs w:val="24"/>
        </w:rPr>
        <w:t>．再分别加入质量分数为</w:t>
      </w:r>
      <w:r>
        <w:rPr>
          <w:sz w:val="24"/>
          <w:szCs w:val="24"/>
        </w:rPr>
        <w:t>1%</w:t>
      </w:r>
      <w:r>
        <w:rPr>
          <w:sz w:val="24"/>
          <w:szCs w:val="24"/>
        </w:rPr>
        <w:t>的淀粉液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各试管中分别加入适当浓度的唾液稀释液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5</w:t>
      </w:r>
      <w:r>
        <w:rPr>
          <w:sz w:val="24"/>
          <w:szCs w:val="24"/>
        </w:rPr>
        <w:t>支试管放入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恒温水浴中，保温时间相同且合适．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取出各试管，分别加入斐林试剂</w:t>
      </w:r>
      <w:r>
        <w:rPr>
          <w:sz w:val="24"/>
          <w:szCs w:val="24"/>
        </w:rPr>
        <w:t>2mL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观察各试管溶液的颜色，通过颜色深浅判断唾液淀粉酶作用的最适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上述实验步骤中有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处错误，请更正并说明更正理由（不考虑试剂的浓度和加入量、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梯度以及实验重复次数），以便实验能得到正确的预期结果．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分）果蝇中灰身（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）与黑身（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）、大翅脉（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）与小翅脉（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）是两对相对性状且独立遗传，灰身大翅脉的雌蝇与灰身小翅脉的雄蝇杂交，子代中</w:t>
      </w:r>
      <w:r>
        <w:rPr>
          <w:sz w:val="24"/>
          <w:szCs w:val="24"/>
        </w:rPr>
        <w:t>47</w:t>
      </w:r>
      <w:r>
        <w:rPr>
          <w:sz w:val="24"/>
          <w:szCs w:val="24"/>
        </w:rPr>
        <w:t>只为灰身大翅脉，</w:t>
      </w:r>
      <w:r>
        <w:rPr>
          <w:sz w:val="24"/>
          <w:szCs w:val="24"/>
        </w:rPr>
        <w:t>49</w:t>
      </w:r>
      <w:r>
        <w:rPr>
          <w:sz w:val="24"/>
          <w:szCs w:val="24"/>
        </w:rPr>
        <w:t>只为灰身小翅脉，</w:t>
      </w:r>
      <w:r>
        <w:rPr>
          <w:sz w:val="24"/>
          <w:szCs w:val="24"/>
        </w:rPr>
        <w:t>17</w:t>
      </w:r>
      <w:r>
        <w:rPr>
          <w:sz w:val="24"/>
          <w:szCs w:val="24"/>
        </w:rPr>
        <w:t>只为黑身大翅脉，</w:t>
      </w:r>
      <w:r>
        <w:rPr>
          <w:sz w:val="24"/>
          <w:szCs w:val="24"/>
        </w:rPr>
        <w:t>15</w:t>
      </w:r>
      <w:r>
        <w:rPr>
          <w:sz w:val="24"/>
          <w:szCs w:val="24"/>
        </w:rPr>
        <w:t>只为黑身小翅脉．回答下列问题：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）在上述杂交子代中，体色和翅脉的表现型比例依次为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）两个亲体中，雌蝇的基因型为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．雄蝇的基因型为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）亲本雌蝇产生卵的基因组成种类数为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，其理论比例为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）上述子代中表现型为灰身大翅脉个体的基因型为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，黑身大翅脉个体的基因型为</w:t>
      </w:r>
      <w:r>
        <w:rPr>
          <w:sz w:val="24"/>
          <w:szCs w:val="24"/>
          <w:u w:val="single"/>
        </w:rPr>
        <w:t>　</w:t>
      </w:r>
      <w:r>
        <w:rPr>
          <w:rFonts w:cs="Calibri" w:eastAsia="Calibri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2012</w:t>
      </w:r>
      <w:r>
        <w:rPr>
          <w:b/>
          <w:sz w:val="34"/>
          <w:szCs w:val="34"/>
        </w:rPr>
        <w:t>年全国统一高考生物试卷（大纲版）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．下列关于膝跳反射的叙述，错误的是（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．反射活动由一定的刺激引起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．反射活动中兴奋在突触处双向传递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．反射活动的发生需要反射弧结构完整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．反射活动中需要神经递质参与兴奋的传递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D3</w:t>
      </w:r>
      <w:r>
        <w:rPr>
          <w:sz w:val="24"/>
          <w:szCs w:val="24"/>
        </w:rPr>
        <w:t>：反射的过程．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反射分为非条件反射和条件反射，反射发生必须具备两个条件：反射弧完整和一定条件的刺激。兴奋在神经元之间通过突触结构进行传递，需要神经递质参与，且神经递质只能由突触前膜释放，作用于突触后膜，因此兴奋在神经元之间的传递是单向的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、反射活动发生需要两个条件，即完整的反射弧和适宜的刺激，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、反射活动中兴奋在突触处单向传递，原因是神经递质只能由突触前膜释放，作用于突触后膜，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、反射活动发生需要两个条件，即完整的反射弧和适宜的刺激，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、一个反射弧至少由</w:t>
      </w:r>
      <w:r>
        <w:rPr>
          <w:sz w:val="24"/>
          <w:szCs w:val="24"/>
        </w:rPr>
        <w:t>2</w:t>
      </w:r>
      <w:r>
        <w:rPr>
          <w:sz w:val="24"/>
          <w:szCs w:val="24"/>
        </w:rPr>
        <w:t>个神经元组成，而兴奋在神经元之间传递时，需要神经递质参与，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反射、突触的结构、神经冲动的产生和传导，首先要求考生识记反射的类型及反射活动发生的条件；其次还要求考生识记突触的结构，明确兴奋在突触处的传递需要神经递质参与且单向传递，再对选项作出正确的判断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．下列关于叶绿体和线粒体的叙述，正确的是（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．线粒体和叶绿体均含有少量的</w:t>
      </w:r>
      <w:r>
        <w:rPr>
          <w:sz w:val="24"/>
          <w:szCs w:val="24"/>
        </w:rPr>
        <w:t>DNA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．叶绿体在光下和黑暗中均能合成</w:t>
      </w:r>
      <w:r>
        <w:rPr>
          <w:sz w:val="24"/>
          <w:szCs w:val="24"/>
        </w:rPr>
        <w:t>ATP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均来自线粒体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．线粒体基质和叶绿体基质所含酶的种类相同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2D</w:t>
      </w:r>
      <w:r>
        <w:rPr>
          <w:sz w:val="24"/>
          <w:szCs w:val="24"/>
        </w:rPr>
        <w:t>：线粒体、叶绿体的结构和功能．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线粒体和叶绿体的比较：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）都能进行能量转换，都能产生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，但最初的能量来源不同，前者来自有机物氧化分解，后者来自光能；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）两者都有内膜和外膜，此外叶绿体基质中一般还有基粒；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）两者都含有磷脂（生物膜的主要成分）、</w:t>
      </w:r>
      <w:r>
        <w:rPr>
          <w:sz w:val="24"/>
          <w:szCs w:val="24"/>
        </w:rPr>
        <w:t>DNA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RNA</w:t>
      </w:r>
      <w:r>
        <w:rPr>
          <w:sz w:val="24"/>
          <w:szCs w:val="24"/>
        </w:rPr>
        <w:t>和多种酶，此外叶绿体中还含有光合色素．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、线粒体和叶绿体都是半自主性细胞器，均含有少量的</w:t>
      </w:r>
      <w:r>
        <w:rPr>
          <w:sz w:val="24"/>
          <w:szCs w:val="24"/>
        </w:rPr>
        <w:t>DNA</w:t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、叶绿体中的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是光合作用的光反应阶段产生的，黑暗中，不能进行光反应，无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的产生，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、有氧呼吸的第一阶段和无氧呼吸的整个阶段都发生在细胞质基质中，且都产生了细胞生命活动所需的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、线粒体基质中含有与有氧呼吸第二阶段反应有关的酶，而叶绿体基质中含有与光合作用暗反应有关的酶，线粒体基质和叶绿体基质所含酶的种类不相同，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考查线粒体和叶绿体的相关知识，意在考查学生对线粒体和叶绿体结构上的区别的理解．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．一块农田中有豌豆、杂草、田鼠和土壤微生物等生物，其中属于竞争关系的是（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．田鼠和杂草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．豌豆和杂草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．豌豆和其根中的根瘤菌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．细菌和其细胞内的噬菌体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F7</w:t>
      </w:r>
      <w:r>
        <w:rPr>
          <w:sz w:val="24"/>
          <w:szCs w:val="24"/>
        </w:rPr>
        <w:t>：种间关系．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竞争：两种或两种以上生物相互争夺资源和空间等；捕食：一种生物以另一种生物为食；寄生：种生物寄居于另一种生物的体内或体表，摄取寄主的养分以维持生活；互利共生：两种生物共同生活在一起，相互依赖，彼此有利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、田鼠和杂草属于捕食关系，故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、豌豆和杂草属于竞争关系，地上部分争取光照，地下部分争夺水和无机盐，故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、豌豆和其根中的根瘤菌属于互利共生关系，豌豆为根瘤菌提供营养物质，根瘤菌为豌豆提供氮素，故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、细菌和其细胞中的噬菌体属于寄生关系，噬菌体利用宿主细胞内原料、能量和酶进行繁殖，故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本题考查了四种种间关系的判断，意在考查学生提取信息和分析问题的能力．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．下列关于森林群落垂直结构的叙述错误的是（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．群落中的植物具有垂直分层现象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．群落中的动物具有垂直分层现象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．动物在群落中的垂直分层与植物的分层有关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．乔木层的疏密程度不会影响草木层的水平结构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：群落的结构特征．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群落的空间结构包括垂直结构和水平结构；群落的垂直结构是指垂直分层现象；群落的水平结构，在不同地段的生物种类往往不同．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、垂直结构是指生物在垂直方向上，群落具明显分层现象，植物与光照强度密切相关，故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正确，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、动物的垂直结构与植物提供的栖息场所和食物有关，故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、不同动物要求的栖息场所和食物要求不同，所以动物会随着植物的分层而分层。故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、乔木层的疏密程度影响下层的光照强度，从而影响草本植物的水平结构，故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本题考查群落的结构，意在考查学生识记和理解能力，难度不大．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．关于细菌的叙述，正确的是（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．不同种类细菌的生长均需要相同的碳源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．常用液体培养基分离获得细菌单菌落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．细菌大量培养过程中，芽孢形成于细菌生长的调整期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I3</w:t>
      </w:r>
      <w:r>
        <w:rPr>
          <w:sz w:val="24"/>
          <w:szCs w:val="24"/>
        </w:rPr>
        <w:t>：培养基对微生物的选择作用．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培养基的营养构成：各种培养基一般都含有水、碳源、氮源和无机盐．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培养基的分类：</w:t>
      </w:r>
      <w:r>
        <w:rPr>
          <w:rFonts w:ascii="宋体" w:hAnsi="宋体" w:cs="宋体"/>
          <w:sz w:val="24"/>
          <w:szCs w:val="24"/>
        </w:rPr>
        <w:t>①</w:t>
      </w:r>
      <w:r>
        <w:rPr>
          <w:sz w:val="24"/>
          <w:szCs w:val="24"/>
        </w:rPr>
        <w:t>按物理性质分，分为液体培养基和固体培养基，固体培养基中含有凝固剂，一般是琼脂，用途：微生物的分离、鉴定、活种计数、保藏菌种．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按化学成分分，分为天然培养基和合成培养．两者的区别是天然培养基成分不确定，合成培养基成分的含量是确定的．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按用途分，分为选择培养基和鉴别培养基．选择培养基主要是培养、分离特定的微生物，培养、分离出特定的微生物（如培养酵母菌和霉菌，可在培养基中加入青霉素；培养金黄色葡萄球菌，可在培养基中加入高浓度的食盐）；鉴别培养基可以鉴定不同的微生物，比如鉴别饮用水中是否含有大肠杆菌，可以用伊红﹣美蓝培养基，如果菌落呈深紫色，并带有金属光泽，说明有大肠杆菌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、自养型微生物需要无机碳源，异养型微生物需要的是有机碳源，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、菌落只能在固体培养基上形成，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、芽孢是帮助细菌度过不良环境的结构，在稳定期形成，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、金黄色葡萄球能够生活在高渗环境下，所以培养基中含有高浓度</w:t>
      </w:r>
      <w:r>
        <w:rPr>
          <w:sz w:val="24"/>
          <w:szCs w:val="24"/>
        </w:rPr>
        <w:t>NaCl</w:t>
      </w:r>
      <w:r>
        <w:rPr>
          <w:sz w:val="24"/>
          <w:szCs w:val="24"/>
        </w:rPr>
        <w:t>有利于金黄色葡萄球菌的筛选，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D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本题的知识点是微生物培养所需要的营养条件，培养基的种类和功能，微生物的选择方法，主要考查学生对微生物培养技术的掌握与运用，属于对识记、理解层次的考查．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二、解答题（共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小题）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分）金鱼藻是一种高等沉水植物，有关研究结果如图所示（图中净光合速率是指实际光合速率与呼吸速率之差，以每克鲜重每小时释放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的微摩尔数表示）．</w:t>
      </w:r>
    </w:p>
    <w:p>
      <w:pPr>
        <w:pStyle w:val="Normal"/>
        <w:spacing w:lineRule="auto" w:line="360"/>
        <w:ind w:left="273" w:hanging="312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582285" cy="416306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据图回答下列问题：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）该研究探讨了</w:t>
      </w:r>
      <w:r>
        <w:rPr>
          <w:sz w:val="24"/>
          <w:szCs w:val="24"/>
          <w:u w:val="single"/>
        </w:rPr>
        <w:t>　光照强度、</w:t>
      </w:r>
      <w:r>
        <w:rPr>
          <w:sz w:val="24"/>
          <w:szCs w:val="24"/>
          <w:u w:val="single"/>
        </w:rPr>
        <w:t>NaHCO</w:t>
      </w:r>
      <w:r>
        <w:rPr>
          <w:sz w:val="24"/>
          <w:szCs w:val="24"/>
          <w:u w:val="single"/>
          <w:vertAlign w:val="subscript"/>
        </w:rPr>
        <w:t>3</w:t>
      </w:r>
      <w:r>
        <w:rPr>
          <w:sz w:val="24"/>
          <w:szCs w:val="24"/>
          <w:u w:val="single"/>
        </w:rPr>
        <w:t>浓度、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值　</w:t>
      </w:r>
      <w:r>
        <w:rPr>
          <w:sz w:val="24"/>
          <w:szCs w:val="24"/>
        </w:rPr>
        <w:t>对金鱼藻</w:t>
      </w:r>
      <w:r>
        <w:rPr>
          <w:sz w:val="24"/>
          <w:szCs w:val="24"/>
          <w:u w:val="single"/>
        </w:rPr>
        <w:t>　净光合速率　</w:t>
      </w:r>
      <w:r>
        <w:rPr>
          <w:sz w:val="24"/>
          <w:szCs w:val="24"/>
        </w:rPr>
        <w:t>的影响，其中，因变量是</w:t>
      </w:r>
      <w:r>
        <w:rPr>
          <w:sz w:val="24"/>
          <w:szCs w:val="24"/>
          <w:u w:val="single"/>
        </w:rPr>
        <w:t>　净光合速率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）该研究中净光合速率达到最大时的光照度为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12.5</w:t>
      </w:r>
      <w:r>
        <w:rPr>
          <w:rFonts w:eastAsia="宋体" w:cs="宋体" w:ascii="宋体" w:hAnsi="宋体"/>
          <w:sz w:val="24"/>
          <w:szCs w:val="24"/>
          <w:u w:val="single"/>
        </w:rPr>
        <w:t>×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  <w:vertAlign w:val="superscript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lx</w:t>
      </w:r>
      <w:r>
        <w:rPr>
          <w:sz w:val="24"/>
          <w:szCs w:val="24"/>
        </w:rPr>
        <w:t>．在黑暗中，金鱼藻的呼吸速率是每克鲜重每小时消耗氧气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8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μmol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）该研究中净光合速率随</w:t>
      </w:r>
      <w:r>
        <w:rPr>
          <w:sz w:val="24"/>
          <w:szCs w:val="24"/>
        </w:rPr>
        <w:t>pH</w:t>
      </w:r>
      <w:r>
        <w:rPr>
          <w:sz w:val="24"/>
          <w:szCs w:val="24"/>
        </w:rPr>
        <w:t>变化而变化的主要原因是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PH</w:t>
      </w:r>
      <w:r>
        <w:rPr>
          <w:sz w:val="24"/>
          <w:szCs w:val="24"/>
          <w:u w:val="single"/>
        </w:rPr>
        <w:t>影响酶的活性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3L</w:t>
      </w:r>
      <w:r>
        <w:rPr>
          <w:sz w:val="24"/>
          <w:szCs w:val="24"/>
        </w:rPr>
        <w:t>：影响光合作用速率的环境因素；</w:t>
      </w:r>
      <w:r>
        <w:rPr>
          <w:sz w:val="24"/>
          <w:szCs w:val="24"/>
        </w:rPr>
        <w:t>3O</w:t>
      </w:r>
      <w:r>
        <w:rPr>
          <w:sz w:val="24"/>
          <w:szCs w:val="24"/>
        </w:rPr>
        <w:t>：细胞呼吸的过程和意义．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本题要求学生能够从坐标轴中分析出实验目的，同时要理解曲线中的一些特殊点的含义．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）观察四个曲线图的纵轴和横轴，不难发现探讨的是光照度、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浓度和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值对净光合速率的影响；因变量是指实验中由于自变量而引起的变化和结果，本实验的因变量是净光合速率，是用释放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的速率来衡量的．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）根据曲线</w:t>
      </w:r>
      <w:r>
        <w:rPr>
          <w:sz w:val="24"/>
          <w:szCs w:val="24"/>
        </w:rPr>
        <w:t>2</w:t>
      </w:r>
      <w:r>
        <w:rPr>
          <w:sz w:val="24"/>
          <w:szCs w:val="24"/>
        </w:rPr>
        <w:t>可以判断出，在光照强度达到</w:t>
      </w:r>
      <w:r>
        <w:rPr>
          <w:sz w:val="24"/>
          <w:szCs w:val="24"/>
        </w:rPr>
        <w:t>12.5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lx</w:t>
      </w:r>
      <w:r>
        <w:rPr>
          <w:sz w:val="24"/>
          <w:szCs w:val="24"/>
        </w:rPr>
        <w:t>后，净光合速率达到最大值，此点为光饱和点．呼吸速率可由曲线</w:t>
      </w:r>
      <w:r>
        <w:rPr>
          <w:sz w:val="24"/>
          <w:szCs w:val="24"/>
        </w:rPr>
        <w:t>1</w:t>
      </w:r>
      <w:r>
        <w:rPr>
          <w:sz w:val="24"/>
          <w:szCs w:val="24"/>
        </w:rPr>
        <w:t>中与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轴的交点得出，因为此时光照度为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，植物只进行呼吸作用，可知呼吸速率为</w:t>
      </w:r>
      <w:r>
        <w:rPr>
          <w:sz w:val="24"/>
          <w:szCs w:val="24"/>
        </w:rPr>
        <w:t>8</w:t>
      </w:r>
      <w:r>
        <w:rPr>
          <w:i/>
          <w:sz w:val="24"/>
          <w:szCs w:val="24"/>
        </w:rPr>
        <w:t>μ</w:t>
      </w:r>
      <w:r>
        <w:rPr>
          <w:sz w:val="24"/>
          <w:szCs w:val="24"/>
        </w:rPr>
        <w:t>mol</w:t>
      </w:r>
      <w:r>
        <w:rPr>
          <w:sz w:val="24"/>
          <w:szCs w:val="24"/>
        </w:rPr>
        <w:t>．</w:t>
      </w:r>
      <w:r>
        <w:rPr>
          <w:sz w:val="24"/>
          <w:szCs w:val="24"/>
        </w:rPr>
        <w:t>g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  <w:r>
        <w:rPr>
          <w:sz w:val="24"/>
          <w:szCs w:val="24"/>
        </w:rPr>
        <w:t>h</w:t>
      </w:r>
      <w:r>
        <w:rPr>
          <w:sz w:val="24"/>
          <w:szCs w:val="24"/>
          <w:vertAlign w:val="superscript"/>
        </w:rPr>
        <w:t>﹣1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值对净光合速率的影响，主要是通过影响光合作用和呼吸作用过程中所需酶的活性来实现的；在小于最适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的范围内，随着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的增大，酶的活性升高，净光合速率不断增大；在高于最适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的范围内，随着</w:t>
      </w:r>
      <w:r>
        <w:rPr>
          <w:sz w:val="24"/>
          <w:szCs w:val="24"/>
        </w:rPr>
        <w:t>pH</w:t>
      </w:r>
      <w:r>
        <w:rPr>
          <w:sz w:val="24"/>
          <w:szCs w:val="24"/>
        </w:rPr>
        <w:t>的增大，酶的活性降低，净光合速率不断减小．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故答案为：（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）光照强度、</w:t>
      </w:r>
      <w:r>
        <w:rPr>
          <w:sz w:val="24"/>
          <w:szCs w:val="24"/>
        </w:rPr>
        <w:t>NaHCO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浓度、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值</w:t>
      </w:r>
      <w:r>
        <w:rPr>
          <w:rFonts w:cs="Calibri" w:eastAsia="Calibri"/>
          <w:sz w:val="24"/>
          <w:szCs w:val="24"/>
        </w:rPr>
        <w:t xml:space="preserve">  </w:t>
      </w:r>
      <w:r>
        <w:rPr>
          <w:sz w:val="24"/>
          <w:szCs w:val="24"/>
        </w:rPr>
        <w:t>净光合速率</w:t>
      </w:r>
      <w:r>
        <w:rPr>
          <w:rFonts w:cs="Calibri" w:eastAsia="Calibri"/>
          <w:sz w:val="24"/>
          <w:szCs w:val="24"/>
        </w:rPr>
        <w:t xml:space="preserve"> </w:t>
      </w:r>
      <w:r>
        <w:rPr>
          <w:sz w:val="24"/>
          <w:szCs w:val="24"/>
        </w:rPr>
        <w:t>净光合速率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12.5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 8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PH</w:t>
      </w:r>
      <w:r>
        <w:rPr>
          <w:sz w:val="24"/>
          <w:szCs w:val="24"/>
        </w:rPr>
        <w:t>影响酶的活性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本题以“金鱼藻”为素材，以坐标曲线为背景，考查影响光合作用的因素的相关知识，旨在考查考生的识图、析图等能力，总体说来难度适中，此类试题在高考试卷中经常出现，希望学生多加练习．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）大多数病毒进入人体内经过</w:t>
      </w:r>
      <w:r>
        <w:rPr>
          <w:sz w:val="24"/>
          <w:szCs w:val="24"/>
          <w:u w:val="single"/>
        </w:rPr>
        <w:t>　吞噬　</w:t>
      </w:r>
      <w:r>
        <w:rPr>
          <w:sz w:val="24"/>
          <w:szCs w:val="24"/>
        </w:rPr>
        <w:t>细胞的摄取和处理，使</w:t>
      </w:r>
      <w:r>
        <w:rPr>
          <w:sz w:val="24"/>
          <w:szCs w:val="24"/>
          <w:u w:val="single"/>
        </w:rPr>
        <w:t>　抗原决定簇　</w:t>
      </w:r>
      <w:r>
        <w:rPr>
          <w:sz w:val="24"/>
          <w:szCs w:val="24"/>
        </w:rPr>
        <w:t>暴漏于抗原的表面，并将抗原呈递给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</w:t>
      </w:r>
      <w:r>
        <w:rPr>
          <w:sz w:val="24"/>
          <w:szCs w:val="24"/>
          <w:u w:val="single"/>
        </w:rPr>
        <w:t>　淋巴因子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）人体接种甲型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流感疫苗后，一段时间内当甲型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流感病毒侵染机体时，不易患病，其主要原因是</w:t>
      </w:r>
      <w:r>
        <w:rPr>
          <w:sz w:val="24"/>
          <w:szCs w:val="24"/>
          <w:u w:val="single"/>
        </w:rPr>
        <w:t>　记忆细胞受到甲型</w:t>
      </w:r>
      <w:r>
        <w:rPr>
          <w:sz w:val="24"/>
          <w:szCs w:val="24"/>
          <w:u w:val="single"/>
        </w:rPr>
        <w:t>H1N1</w:t>
      </w:r>
      <w:r>
        <w:rPr>
          <w:sz w:val="24"/>
          <w:szCs w:val="24"/>
          <w:u w:val="single"/>
        </w:rPr>
        <w:t>流感病毒刺激后，迅速增殖分化，形成大量的浆细胞，分泌抗体，清除病毒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）一种病毒含有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种　</w:t>
      </w:r>
      <w:r>
        <w:rPr>
          <w:sz w:val="24"/>
          <w:szCs w:val="24"/>
        </w:rPr>
        <w:t>（填“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种”或“</w:t>
      </w:r>
      <w:r>
        <w:rPr>
          <w:sz w:val="24"/>
          <w:szCs w:val="24"/>
        </w:rPr>
        <w:t>2</w:t>
      </w:r>
      <w:r>
        <w:rPr>
          <w:sz w:val="24"/>
          <w:szCs w:val="24"/>
        </w:rPr>
        <w:t>种”）核酸．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</w:t>
      </w:r>
      <w:r>
        <w:rPr>
          <w:sz w:val="24"/>
          <w:szCs w:val="24"/>
          <w:u w:val="single"/>
        </w:rPr>
        <w:t>　动物细胞融合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：人体免疫系统在维持稳态中的作用；</w:t>
      </w:r>
      <w:r>
        <w:rPr>
          <w:sz w:val="24"/>
          <w:szCs w:val="24"/>
        </w:rPr>
        <w:t>RG</w:t>
      </w:r>
      <w:r>
        <w:rPr>
          <w:sz w:val="24"/>
          <w:szCs w:val="24"/>
        </w:rPr>
        <w:t>：细胞融合的概念及方法．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根据题干分析，有些抗原的抗原决定簇存在于抗原的内部，须经吞噬处理后才暴露出来，进而刺激免疫细胞产生相应的免疫反应；一种病毒中只有一种核酸；根据其含的核酸的种类不同，病毒又被分成</w:t>
      </w:r>
      <w:r>
        <w:rPr>
          <w:sz w:val="24"/>
          <w:szCs w:val="24"/>
        </w:rPr>
        <w:t>DNA</w:t>
      </w:r>
      <w:r>
        <w:rPr>
          <w:sz w:val="24"/>
          <w:szCs w:val="24"/>
        </w:rPr>
        <w:t>病毒和</w:t>
      </w:r>
      <w:r>
        <w:rPr>
          <w:sz w:val="24"/>
          <w:szCs w:val="24"/>
        </w:rPr>
        <w:t>RNA</w:t>
      </w:r>
      <w:r>
        <w:rPr>
          <w:sz w:val="24"/>
          <w:szCs w:val="24"/>
        </w:rPr>
        <w:t>病毒两大类；灭活的仙台病毒为诱融剂，在动物细胞工程中可用于诱导动物细胞的融合．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）体液免疫中，大多数病毒进入人体内，首先经过吞噬细胞的摄取和处理，这样就会使抗原决定簇暴露，并将抗原呈递给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细胞，刺激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细胞分泌淋巴因子．（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）接种疫苗后，人体内产生相应的记忆细胞，甲型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流感病毒侵染机体时，很快会被记忆细胞所识别，并发生二次免疫，很快将病毒清除掉，所以不易患病．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）病毒只含有一种核酸，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或者</w:t>
      </w:r>
      <w:r>
        <w:rPr>
          <w:sz w:val="24"/>
          <w:szCs w:val="24"/>
        </w:rPr>
        <w:t>RNA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）灭活的仙台病毒在动物细胞工程中可用于诱导动物细胞融合．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）吞噬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抗原决定簇</w:t>
      </w:r>
      <w:r>
        <w:rPr>
          <w:rFonts w:cs="Calibri" w:eastAsia="Calibri"/>
          <w:sz w:val="24"/>
          <w:szCs w:val="24"/>
        </w:rPr>
        <w:t xml:space="preserve">    </w:t>
      </w:r>
      <w:r>
        <w:rPr>
          <w:sz w:val="24"/>
          <w:szCs w:val="24"/>
        </w:rPr>
        <w:t>淋巴因子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）记忆细胞受到甲型</w:t>
      </w:r>
      <w:r>
        <w:rPr>
          <w:sz w:val="24"/>
          <w:szCs w:val="24"/>
        </w:rPr>
        <w:t>H1N1</w:t>
      </w:r>
      <w:r>
        <w:rPr>
          <w:sz w:val="24"/>
          <w:szCs w:val="24"/>
        </w:rPr>
        <w:t>流感病毒刺激后，迅速增殖分化，形成大量的浆细胞，分泌抗体，清除病毒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1</w:t>
      </w:r>
      <w:r>
        <w:rPr>
          <w:sz w:val="24"/>
          <w:szCs w:val="24"/>
        </w:rPr>
        <w:t>种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）动物细胞融合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本题以病毒为背景材料，综合考查免疫学的原理及应用、病毒的遗传物质、细胞工程的有关知识，属于对识记、理解层次的考查．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分）某同学为了研究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对人唾液淀粉酶活性的影响，设计了如下实验步骤：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①</w:t>
      </w:r>
      <w:r>
        <w:rPr>
          <w:sz w:val="24"/>
          <w:szCs w:val="24"/>
        </w:rPr>
        <w:t>在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C</w:t>
      </w:r>
      <w:r>
        <w:rPr>
          <w:sz w:val="24"/>
          <w:szCs w:val="24"/>
        </w:rPr>
        <w:t>、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</w:t>
      </w:r>
      <w:r>
        <w:rPr>
          <w:sz w:val="24"/>
          <w:szCs w:val="24"/>
        </w:rPr>
        <w:t>E5</w:t>
      </w:r>
      <w:r>
        <w:rPr>
          <w:sz w:val="24"/>
          <w:szCs w:val="24"/>
        </w:rPr>
        <w:t>支试管中分别加入</w:t>
      </w:r>
      <w:r>
        <w:rPr>
          <w:sz w:val="24"/>
          <w:szCs w:val="24"/>
        </w:rPr>
        <w:t>pH 5.0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6.0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7.0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8.0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9.0</w:t>
      </w:r>
      <w:r>
        <w:rPr>
          <w:sz w:val="24"/>
          <w:szCs w:val="24"/>
        </w:rPr>
        <w:t>的适宜浓度缓冲液</w:t>
      </w:r>
      <w:r>
        <w:rPr>
          <w:sz w:val="24"/>
          <w:szCs w:val="24"/>
        </w:rPr>
        <w:t>5mL</w:t>
      </w:r>
      <w:r>
        <w:rPr>
          <w:sz w:val="24"/>
          <w:szCs w:val="24"/>
        </w:rPr>
        <w:t>．再分别加入质量分数为</w:t>
      </w:r>
      <w:r>
        <w:rPr>
          <w:sz w:val="24"/>
          <w:szCs w:val="24"/>
        </w:rPr>
        <w:t>1%</w:t>
      </w:r>
      <w:r>
        <w:rPr>
          <w:sz w:val="24"/>
          <w:szCs w:val="24"/>
        </w:rPr>
        <w:t>的淀粉液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②</w:t>
      </w:r>
      <w:r>
        <w:rPr>
          <w:sz w:val="24"/>
          <w:szCs w:val="24"/>
        </w:rPr>
        <w:t>各试管中分别加入适当浓度的唾液稀释液</w:t>
      </w:r>
      <w:r>
        <w:rPr>
          <w:sz w:val="24"/>
          <w:szCs w:val="24"/>
        </w:rPr>
        <w:t>1mL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③</w:t>
      </w:r>
      <w:r>
        <w:rPr>
          <w:sz w:val="24"/>
          <w:szCs w:val="24"/>
        </w:rPr>
        <w:t>将</w:t>
      </w:r>
      <w:r>
        <w:rPr>
          <w:sz w:val="24"/>
          <w:szCs w:val="24"/>
        </w:rPr>
        <w:t>5</w:t>
      </w:r>
      <w:r>
        <w:rPr>
          <w:sz w:val="24"/>
          <w:szCs w:val="24"/>
        </w:rPr>
        <w:t>支试管放入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恒温水浴中，保温时间相同且合适．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④</w:t>
      </w:r>
      <w:r>
        <w:rPr>
          <w:sz w:val="24"/>
          <w:szCs w:val="24"/>
        </w:rPr>
        <w:t>取出各试管，分别加入斐林试剂</w:t>
      </w:r>
      <w:r>
        <w:rPr>
          <w:sz w:val="24"/>
          <w:szCs w:val="24"/>
        </w:rPr>
        <w:t>2mL</w:t>
      </w:r>
      <w:r>
        <w:rPr>
          <w:sz w:val="24"/>
          <w:szCs w:val="24"/>
        </w:rPr>
        <w:t>，摇匀．</w:t>
      </w:r>
    </w:p>
    <w:p>
      <w:pPr>
        <w:pStyle w:val="Normal"/>
        <w:spacing w:lineRule="auto" w:line="360"/>
        <w:ind w:left="312" w:hanging="312"/>
        <w:rPr/>
      </w:pPr>
      <w:r>
        <w:rPr>
          <w:rFonts w:eastAsia="宋体" w:cs="宋体" w:ascii="宋体" w:hAnsi="宋体"/>
          <w:sz w:val="24"/>
          <w:szCs w:val="24"/>
        </w:rPr>
        <w:t>⑤</w:t>
      </w:r>
      <w:r>
        <w:rPr>
          <w:sz w:val="24"/>
          <w:szCs w:val="24"/>
        </w:rPr>
        <w:t>观察各试管溶液的颜色，通过颜色深浅判断唾液淀粉酶作用的最适</w:t>
      </w:r>
      <w:r>
        <w:rPr>
          <w:sz w:val="24"/>
          <w:szCs w:val="24"/>
        </w:rPr>
        <w:t>pH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上述实验步骤中有</w:t>
      </w:r>
      <w:r>
        <w:rPr>
          <w:sz w:val="24"/>
          <w:szCs w:val="24"/>
        </w:rPr>
        <w:t>2</w:t>
      </w:r>
      <w:r>
        <w:rPr>
          <w:sz w:val="24"/>
          <w:szCs w:val="24"/>
        </w:rPr>
        <w:t>处错误，请更正并说明更正理由（不考虑试剂的浓度和加入量、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梯度以及实验重复次数），以便实验能得到正确的预期结果．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</w:t>
      </w:r>
      <w:r>
        <w:rPr>
          <w:rFonts w:ascii="宋体" w:hAnsi="宋体" w:cs="宋体"/>
          <w:sz w:val="24"/>
          <w:szCs w:val="24"/>
          <w:u w:val="single"/>
        </w:rPr>
        <w:t>③</w:t>
      </w:r>
      <w:r>
        <w:rPr>
          <w:sz w:val="24"/>
          <w:szCs w:val="24"/>
          <w:u w:val="single"/>
        </w:rPr>
        <w:t>中</w:t>
      </w:r>
      <w:r>
        <w:rPr>
          <w:sz w:val="24"/>
          <w:szCs w:val="24"/>
          <w:u w:val="single"/>
        </w:rPr>
        <w:t>70℃</w:t>
      </w:r>
      <w:r>
        <w:rPr>
          <w:sz w:val="24"/>
          <w:szCs w:val="24"/>
          <w:u w:val="single"/>
        </w:rPr>
        <w:t>应改为</w:t>
      </w:r>
      <w:r>
        <w:rPr>
          <w:sz w:val="24"/>
          <w:szCs w:val="24"/>
          <w:u w:val="single"/>
        </w:rPr>
        <w:t>37℃</w:t>
      </w:r>
      <w:r>
        <w:rPr>
          <w:sz w:val="24"/>
          <w:szCs w:val="24"/>
          <w:u w:val="single"/>
        </w:rPr>
        <w:t>，因人唾液淀粉酶作用的最适温度为</w:t>
      </w:r>
      <w:r>
        <w:rPr>
          <w:sz w:val="24"/>
          <w:szCs w:val="24"/>
          <w:u w:val="single"/>
        </w:rPr>
        <w:t>37℃</w:t>
      </w:r>
      <w:r>
        <w:rPr>
          <w:sz w:val="24"/>
          <w:szCs w:val="24"/>
          <w:u w:val="single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  <w:u w:val="single"/>
        </w:rPr>
        <w:t>　在观察各试管中溶液的颜色之前应将各试管放在沸水浴中一段时间，因为在高温条件下斐林试剂与还原糖反应显色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3A</w:t>
      </w:r>
      <w:r>
        <w:rPr>
          <w:sz w:val="24"/>
          <w:szCs w:val="24"/>
        </w:rPr>
        <w:t>：探究影响酶活性的因素．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一般影响酶活性的因素包括：温度、</w:t>
      </w:r>
      <w:r>
        <w:rPr>
          <w:sz w:val="24"/>
          <w:szCs w:val="24"/>
        </w:rPr>
        <w:t>PH</w:t>
      </w:r>
      <w:r>
        <w:rPr>
          <w:sz w:val="24"/>
          <w:szCs w:val="24"/>
        </w:rPr>
        <w:t>等，在高温、过酸、过碱的条件下，酶的空间结构会改变，在低温条件下酶的活性会降低．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）本实验的目的是探究</w:t>
      </w:r>
      <w:r>
        <w:rPr>
          <w:sz w:val="24"/>
          <w:szCs w:val="24"/>
        </w:rPr>
        <w:t>pH</w:t>
      </w:r>
      <w:r>
        <w:rPr>
          <w:sz w:val="24"/>
          <w:szCs w:val="24"/>
        </w:rPr>
        <w:t>对人唾液淀粉酶活性的影响．因为唾液淀粉酶的最适温度为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，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高温会破坏酶的空间结构，使酶失去活性，从而干扰实验结果．所以要将步骤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改为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）用斐林试剂鉴定还原性糖时需要水浴加热，所以步骤</w:t>
      </w:r>
      <w:r>
        <w:rPr>
          <w:rFonts w:ascii="宋体" w:hAnsi="宋体" w:cs="宋体"/>
          <w:sz w:val="24"/>
          <w:szCs w:val="24"/>
        </w:rPr>
        <w:t>④</w:t>
      </w:r>
      <w:r>
        <w:rPr>
          <w:sz w:val="24"/>
          <w:szCs w:val="24"/>
        </w:rPr>
        <w:t>中加入斐林试剂摇匀后，需将试管放在盛有开水的大烧杯中，用酒精灯加热煮沸</w:t>
      </w:r>
      <w:r>
        <w:rPr>
          <w:sz w:val="24"/>
          <w:szCs w:val="24"/>
        </w:rPr>
        <w:t>2min</w:t>
      </w:r>
      <w:r>
        <w:rPr>
          <w:sz w:val="24"/>
          <w:szCs w:val="24"/>
        </w:rPr>
        <w:t>（分）左右．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③</w:t>
      </w:r>
      <w:r>
        <w:rPr>
          <w:sz w:val="24"/>
          <w:szCs w:val="24"/>
        </w:rPr>
        <w:t>中</w:t>
      </w:r>
      <w:r>
        <w:rPr>
          <w:sz w:val="24"/>
          <w:szCs w:val="24"/>
        </w:rPr>
        <w:t>70℃</w:t>
      </w:r>
      <w:r>
        <w:rPr>
          <w:sz w:val="24"/>
          <w:szCs w:val="24"/>
        </w:rPr>
        <w:t>应改为</w:t>
      </w:r>
      <w:r>
        <w:rPr>
          <w:sz w:val="24"/>
          <w:szCs w:val="24"/>
        </w:rPr>
        <w:t>37℃</w:t>
      </w:r>
      <w:r>
        <w:rPr>
          <w:sz w:val="24"/>
          <w:szCs w:val="24"/>
        </w:rPr>
        <w:t>，因人唾液淀粉酶作用的最适温度为</w:t>
      </w:r>
      <w:r>
        <w:rPr>
          <w:sz w:val="24"/>
          <w:szCs w:val="24"/>
        </w:rPr>
        <w:t>37℃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）在观察各试管中溶液的颜色之前应将各试管放在沸水浴中一段时间．因为在高温条件下斐林试剂与还原糖反应显色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此题以研究唾液淀粉酶的催化作用会受哪些因素的影响为出发点，考查了学生科学探究的能力．解此题从确定、控制实验变量，设置对照实验等方面入手，难度不大．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分）果蝇中灰身（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）与黑身（</w:t>
      </w:r>
      <w:r>
        <w:rPr>
          <w:sz w:val="24"/>
          <w:szCs w:val="24"/>
        </w:rPr>
        <w:t>b</w:t>
      </w:r>
      <w:r>
        <w:rPr>
          <w:sz w:val="24"/>
          <w:szCs w:val="24"/>
        </w:rPr>
        <w:t>）、大翅脉（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）与小翅脉（</w:t>
      </w:r>
      <w:r>
        <w:rPr>
          <w:sz w:val="24"/>
          <w:szCs w:val="24"/>
        </w:rPr>
        <w:t>e</w:t>
      </w:r>
      <w:r>
        <w:rPr>
          <w:sz w:val="24"/>
          <w:szCs w:val="24"/>
        </w:rPr>
        <w:t>）是两对相对性状且独立遗传，灰身大翅脉的雌蝇与灰身小翅脉的雄蝇杂交，子代中</w:t>
      </w:r>
      <w:r>
        <w:rPr>
          <w:sz w:val="24"/>
          <w:szCs w:val="24"/>
        </w:rPr>
        <w:t>47</w:t>
      </w:r>
      <w:r>
        <w:rPr>
          <w:sz w:val="24"/>
          <w:szCs w:val="24"/>
        </w:rPr>
        <w:t>只为灰身大翅脉，</w:t>
      </w:r>
      <w:r>
        <w:rPr>
          <w:sz w:val="24"/>
          <w:szCs w:val="24"/>
        </w:rPr>
        <w:t>49</w:t>
      </w:r>
      <w:r>
        <w:rPr>
          <w:sz w:val="24"/>
          <w:szCs w:val="24"/>
        </w:rPr>
        <w:t>只为灰身小翅脉，</w:t>
      </w:r>
      <w:r>
        <w:rPr>
          <w:sz w:val="24"/>
          <w:szCs w:val="24"/>
        </w:rPr>
        <w:t>17</w:t>
      </w:r>
      <w:r>
        <w:rPr>
          <w:sz w:val="24"/>
          <w:szCs w:val="24"/>
        </w:rPr>
        <w:t>只为黑身大翅脉，</w:t>
      </w:r>
      <w:r>
        <w:rPr>
          <w:sz w:val="24"/>
          <w:szCs w:val="24"/>
        </w:rPr>
        <w:t>15</w:t>
      </w:r>
      <w:r>
        <w:rPr>
          <w:sz w:val="24"/>
          <w:szCs w:val="24"/>
        </w:rPr>
        <w:t>只为黑身小翅脉．回答下列问题：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）在上述杂交子代中，体色和翅脉的表现型比例依次为</w:t>
      </w:r>
      <w:r>
        <w:rPr>
          <w:sz w:val="24"/>
          <w:szCs w:val="24"/>
          <w:u w:val="single"/>
        </w:rPr>
        <w:t>　灰身：黑身</w:t>
      </w:r>
      <w:r>
        <w:rPr>
          <w:sz w:val="24"/>
          <w:szCs w:val="24"/>
          <w:u w:val="single"/>
        </w:rPr>
        <w:t>=3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和</w:t>
      </w:r>
      <w:r>
        <w:rPr>
          <w:sz w:val="24"/>
          <w:szCs w:val="24"/>
          <w:u w:val="single"/>
        </w:rPr>
        <w:t>　大翅脉：小翅脉</w:t>
      </w:r>
      <w:r>
        <w:rPr>
          <w:sz w:val="24"/>
          <w:szCs w:val="24"/>
          <w:u w:val="single"/>
        </w:rPr>
        <w:t>=1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）两个亲体中，雌蝇的基因型为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．雄蝇的基因型为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）亲本雌蝇产生卵的基因组成种类数为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种　</w:t>
      </w:r>
      <w:r>
        <w:rPr>
          <w:sz w:val="24"/>
          <w:szCs w:val="24"/>
        </w:rPr>
        <w:t>，其理论比例为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：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）上述子代中表现型为灰身大翅脉个体的基因型为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或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，黑身大翅脉个体的基因型为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bbEe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：基因的分离规律的实质及应用；</w:t>
      </w:r>
      <w:r>
        <w:rPr>
          <w:sz w:val="24"/>
          <w:szCs w:val="24"/>
        </w:rPr>
        <w:t>87</w:t>
      </w:r>
      <w:r>
        <w:rPr>
          <w:sz w:val="24"/>
          <w:szCs w:val="24"/>
        </w:rPr>
        <w:t>：基因的自由组合规律的实质及应用．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解遗传题时，要记住一些常用解题方法，减数分裂的图示，是高中生物的基本技能，会画，能理解，能够对遗传规律有个很高的认识，遗传实质都体现在其中．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）体色是一对相对性状，灰身</w:t>
      </w:r>
      <w:r>
        <w:rPr>
          <w:sz w:val="24"/>
          <w:szCs w:val="24"/>
        </w:rPr>
        <w:t>=47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49=96</w:t>
      </w:r>
      <w:r>
        <w:rPr>
          <w:sz w:val="24"/>
          <w:szCs w:val="24"/>
        </w:rPr>
        <w:t>，黑身</w:t>
      </w:r>
      <w:r>
        <w:rPr>
          <w:sz w:val="24"/>
          <w:szCs w:val="24"/>
        </w:rPr>
        <w:t>=17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15=32</w:t>
      </w:r>
      <w:r>
        <w:rPr>
          <w:sz w:val="24"/>
          <w:szCs w:val="24"/>
        </w:rPr>
        <w:t>，所以灰身：黑身</w:t>
      </w:r>
      <w:r>
        <w:rPr>
          <w:sz w:val="24"/>
          <w:szCs w:val="24"/>
        </w:rPr>
        <w:t>=96</w:t>
      </w:r>
      <w:r>
        <w:rPr>
          <w:sz w:val="24"/>
          <w:szCs w:val="24"/>
        </w:rPr>
        <w:t>：</w:t>
      </w:r>
      <w:r>
        <w:rPr>
          <w:sz w:val="24"/>
          <w:szCs w:val="24"/>
        </w:rPr>
        <w:t>321=3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；翅脉是一对相对性状，大翅脉</w:t>
      </w:r>
      <w:r>
        <w:rPr>
          <w:sz w:val="24"/>
          <w:szCs w:val="24"/>
        </w:rPr>
        <w:t>=47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17=64</w:t>
      </w:r>
      <w:r>
        <w:rPr>
          <w:sz w:val="24"/>
          <w:szCs w:val="24"/>
        </w:rPr>
        <w:t>，小翅脉</w:t>
      </w:r>
      <w:r>
        <w:rPr>
          <w:sz w:val="24"/>
          <w:szCs w:val="24"/>
        </w:rPr>
        <w:t>=49</w:t>
      </w:r>
      <w:r>
        <w:rPr>
          <w:rFonts w:eastAsia="宋体" w:cs="宋体" w:ascii="宋体" w:hAnsi="宋体"/>
          <w:sz w:val="24"/>
          <w:szCs w:val="24"/>
        </w:rPr>
        <w:t>+</w:t>
      </w:r>
      <w:r>
        <w:rPr>
          <w:sz w:val="24"/>
          <w:szCs w:val="24"/>
        </w:rPr>
        <w:t>15=64</w:t>
      </w:r>
      <w:r>
        <w:rPr>
          <w:sz w:val="24"/>
          <w:szCs w:val="24"/>
        </w:rPr>
        <w:t>，所以大翅脉：小翅脉</w:t>
      </w:r>
      <w:r>
        <w:rPr>
          <w:sz w:val="24"/>
          <w:szCs w:val="24"/>
        </w:rPr>
        <w:t>=64</w:t>
      </w:r>
      <w:r>
        <w:rPr>
          <w:sz w:val="24"/>
          <w:szCs w:val="24"/>
        </w:rPr>
        <w:t>：</w:t>
      </w:r>
      <w:r>
        <w:rPr>
          <w:sz w:val="24"/>
          <w:szCs w:val="24"/>
        </w:rPr>
        <w:t>64=1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）雌蝇为灰身大翅脉，可知基因型为</w:t>
      </w:r>
      <w:r>
        <w:rPr>
          <w:sz w:val="24"/>
          <w:szCs w:val="24"/>
        </w:rPr>
        <w:t>B  E</w:t>
      </w:r>
      <w:r>
        <w:rPr>
          <w:sz w:val="24"/>
          <w:szCs w:val="24"/>
        </w:rPr>
        <w:t>，雄果蝇为灰身小翅脉，可知基因型为</w:t>
      </w:r>
      <w:r>
        <w:rPr>
          <w:sz w:val="24"/>
          <w:szCs w:val="24"/>
        </w:rPr>
        <w:t>B  ee</w:t>
      </w:r>
      <w:r>
        <w:rPr>
          <w:sz w:val="24"/>
          <w:szCs w:val="24"/>
        </w:rPr>
        <w:t>，而后代中出现黑身（</w:t>
      </w:r>
      <w:r>
        <w:rPr>
          <w:sz w:val="24"/>
          <w:szCs w:val="24"/>
        </w:rPr>
        <w:t>bb</w:t>
      </w:r>
      <w:r>
        <w:rPr>
          <w:sz w:val="24"/>
          <w:szCs w:val="24"/>
        </w:rPr>
        <w:t>），也出现小翅脉（</w:t>
      </w:r>
      <w:r>
        <w:rPr>
          <w:sz w:val="24"/>
          <w:szCs w:val="24"/>
        </w:rPr>
        <w:t>ee</w:t>
      </w:r>
      <w:r>
        <w:rPr>
          <w:sz w:val="24"/>
          <w:szCs w:val="24"/>
        </w:rPr>
        <w:t>），由此可知灰身大翅脉的雌蝇基因型为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，灰身小翅脉的雄蝇基因型为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）据题目两对性状独立，可知卵原细胞在形成卵的过程中，同源染色体彼此分离，非同源染色体自由组合导致等位基因彼此分离，非等位基因自由组合，可知雌蝇（基因型为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）产生卵的基因组成有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be</w:t>
      </w:r>
      <w:r>
        <w:rPr>
          <w:sz w:val="24"/>
          <w:szCs w:val="24"/>
        </w:rPr>
        <w:t>共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种其比值为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）由于亲本灰身大翅脉的雌蝇产生四种基因组成的配子为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，而亲本中灰身小翅脉的雄蝇产生两种基因组成的配子为</w:t>
      </w:r>
      <w:r>
        <w:rPr>
          <w:sz w:val="24"/>
          <w:szCs w:val="24"/>
        </w:rPr>
        <w:t>Be</w:t>
      </w:r>
      <w:r>
        <w:rPr>
          <w:sz w:val="24"/>
          <w:szCs w:val="24"/>
        </w:rPr>
        <w:t>：</w:t>
      </w:r>
      <w:r>
        <w:rPr>
          <w:sz w:val="24"/>
          <w:szCs w:val="24"/>
        </w:rPr>
        <w:t>be=1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，所以子代中表现型为灰身大翅脉个体的基因型为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，子代中黑身大翅脉个体的基因型为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）灰身：黑身</w:t>
      </w:r>
      <w:r>
        <w:rPr>
          <w:sz w:val="24"/>
          <w:szCs w:val="24"/>
        </w:rPr>
        <w:t>=3</w:t>
      </w:r>
      <w:r>
        <w:rPr>
          <w:sz w:val="24"/>
          <w:szCs w:val="24"/>
        </w:rPr>
        <w:t>：</w:t>
      </w:r>
      <w:r>
        <w:rPr>
          <w:sz w:val="24"/>
          <w:szCs w:val="24"/>
        </w:rPr>
        <w:t xml:space="preserve">1     </w:t>
      </w:r>
      <w:r>
        <w:rPr>
          <w:sz w:val="24"/>
          <w:szCs w:val="24"/>
        </w:rPr>
        <w:t>大翅脉：小翅脉</w:t>
      </w:r>
      <w:r>
        <w:rPr>
          <w:sz w:val="24"/>
          <w:szCs w:val="24"/>
        </w:rPr>
        <w:t>=1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BbEe               Bbee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4</w:t>
      </w:r>
      <w:r>
        <w:rPr>
          <w:sz w:val="24"/>
          <w:szCs w:val="24"/>
        </w:rPr>
        <w:t>种</w:t>
      </w:r>
      <w:r>
        <w:rPr>
          <w:rFonts w:cs="Calibri" w:eastAsia="Calibri"/>
          <w:sz w:val="24"/>
          <w:szCs w:val="24"/>
        </w:rPr>
        <w:t xml:space="preserve">                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BBEe</w:t>
      </w:r>
      <w:r>
        <w:rPr>
          <w:sz w:val="24"/>
          <w:szCs w:val="24"/>
        </w:rPr>
        <w:t>或</w:t>
      </w:r>
      <w:r>
        <w:rPr>
          <w:sz w:val="24"/>
          <w:szCs w:val="24"/>
        </w:rPr>
        <w:t>BbEe         bbEe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本题考查了基因的自由组合规律的实质及应用，基因的分离规律的实质及应用等遗传规律，减数分裂；遗传规律是近几年的考查热点，该题难度适中，高考考查的热点我们在备考时多加注意．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sz w:val="18"/>
      <w:szCs w:val="18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Char2">
    <w:name w:val="无间隔 Char"/>
    <w:basedOn w:val="Style14"/>
    <w:qFormat/>
    <w:rPr>
      <w:kern w:val="0"/>
      <w:sz w:val="22"/>
    </w:rPr>
  </w:style>
  <w:style w:type="character" w:styleId="Char3">
    <w:name w:val="批注框文本 Char"/>
    <w:basedOn w:val="Style14"/>
    <w:qFormat/>
    <w:rPr>
      <w:sz w:val="18"/>
      <w:szCs w:val="18"/>
    </w:rPr>
  </w:style>
  <w:style w:type="character" w:styleId="Char4">
    <w:name w:val="日期 Char"/>
    <w:basedOn w:val="Style1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2018-11-04T06:23:51Z</dcterms:created>
  <dc:creator>©2010-2018 jyeoo.com</dc:creator>
  <dc:description/>
  <cp:keywords>jyeoo 菁优网</cp:keywords>
  <dc:language>en-US</dc:language>
  <cp:lastModifiedBy>酈～嬅</cp:lastModifiedBy>
  <cp:lastPrinted>2018-11-04T06:23:00Z</cp:lastPrinted>
  <dcterms:modified xsi:type="dcterms:W3CDTF">2018-11-19T21:04:31Z</dcterms:modified>
  <cp:revision>1</cp:revision>
  <dc:subject/>
  <dc:title>2012年全国统一高考生物试卷（大纲版）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