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年安徽省高考生物试卷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一、选择题本卷共</w:t>
      </w:r>
      <w:r>
        <w:rPr>
          <w:b/>
        </w:rPr>
        <w:t>6</w:t>
      </w:r>
      <w:r>
        <w:rPr>
          <w:b/>
        </w:rPr>
        <w:t>小题，每小题</w:t>
      </w:r>
      <w:r>
        <w:rPr>
          <w:b/>
        </w:rPr>
        <w:t>6</w:t>
      </w:r>
      <w:r>
        <w:rPr>
          <w:b/>
        </w:rPr>
        <w:t>分，共</w:t>
      </w:r>
      <w:r>
        <w:rPr>
          <w:b/>
        </w:rPr>
        <w:t>120</w:t>
      </w:r>
      <w:r>
        <w:rPr>
          <w:b/>
        </w:rPr>
        <w:t>分．在每小题给出的四个选项中，只有一项是符合题目要求的．</w:t>
      </w:r>
    </w:p>
    <w:p>
      <w:pPr>
        <w:pStyle w:val="DefaultParagraph"/>
        <w:rPr/>
      </w:pPr>
      <w:r>
        <w:rPr/>
        <w:t>1</w:t>
      </w:r>
      <w:r>
        <w:rPr/>
        <w:t>．（</w:t>
      </w:r>
      <w:r>
        <w:rPr/>
        <w:t>6</w:t>
      </w:r>
      <w:r>
        <w:rPr/>
        <w:t>分）（</w:t>
      </w:r>
      <w:r>
        <w:rPr/>
        <w:t>2012•</w:t>
      </w:r>
      <w:r>
        <w:rPr/>
        <w:t>安徽）某同学以新鲜洋葱鳞片叶内表皮为材料，经不同处理和染色体剂染色，用高倍显微镜观察．下列描述正确的是（　　）</w:t>
      </w:r>
    </w:p>
    <w:p>
      <w:pPr>
        <w:pStyle w:val="DefaultParagraph"/>
        <w:rPr/>
      </w:pPr>
      <w:r>
        <w:rPr/>
        <w:t>A</w:t>
      </w:r>
      <w:r>
        <w:rPr/>
        <w:t>．经吡罗红甲基绿染色，可观察到红色的细胞核</w:t>
      </w:r>
    </w:p>
    <w:p>
      <w:pPr>
        <w:pStyle w:val="DefaultParagraph"/>
        <w:rPr/>
      </w:pPr>
      <w:r>
        <w:rPr/>
        <w:t>B</w:t>
      </w:r>
      <w:r>
        <w:rPr/>
        <w:t>．经吡罗红甲基绿染色，可观察到绿色的细胞质</w:t>
      </w:r>
    </w:p>
    <w:p>
      <w:pPr>
        <w:pStyle w:val="DefaultParagraph"/>
        <w:rPr/>
      </w:pPr>
      <w:r>
        <w:rPr/>
        <w:t>C</w:t>
      </w:r>
      <w:r>
        <w:rPr/>
        <w:t>．经健那绿染色，可观察到蓝绿色颗粒状的线粒体</w:t>
      </w:r>
    </w:p>
    <w:p>
      <w:pPr>
        <w:pStyle w:val="DefaultParagraph"/>
        <w:rPr/>
      </w:pPr>
      <w:r>
        <w:rPr/>
        <w:t>D</w:t>
      </w:r>
      <w:r>
        <w:rPr/>
        <w:t>．经苏丹Ⅲ染色，可观察到橘黄色颗粒状的蛋白质</w:t>
      </w:r>
    </w:p>
    <w:p>
      <w:pPr>
        <w:pStyle w:val="DefaultParagraph"/>
        <w:rPr/>
      </w:pPr>
      <w:r>
        <w:rPr>
          <w:color w:val="0000FF"/>
        </w:rPr>
        <w:t>【考点】</w:t>
      </w:r>
      <w:r>
        <w:rPr/>
        <w:t>观察线粒体和叶绿体；检测蛋白质的实验．</w:t>
      </w:r>
      <w:r>
        <w:rPr>
          <w:color w:val="FFFFFF"/>
          <w:sz w:val="1"/>
          <w:szCs w:val="1"/>
        </w:rPr>
        <w:t>菁优网版权所有</w:t>
      </w:r>
    </w:p>
    <w:p>
      <w:pPr>
        <w:pStyle w:val="DefaultParagraph"/>
        <w:rPr/>
      </w:pPr>
      <w:r>
        <w:rPr>
          <w:color w:val="0000FF"/>
        </w:rPr>
        <w:t>【分析】</w:t>
      </w:r>
      <w:r>
        <w:rPr/>
        <w:t>观察</w:t>
      </w:r>
      <w:r>
        <w:rPr/>
        <w:t>DNA</w:t>
      </w:r>
      <w:r>
        <w:rPr/>
        <w:t>和</w:t>
      </w:r>
      <w:r>
        <w:rPr/>
        <w:t>RNA</w:t>
      </w:r>
      <w:r>
        <w:rPr/>
        <w:t>在细胞中的分布实验的原理是：甲基绿和吡罗红两种染色剂对</w:t>
      </w:r>
      <w:r>
        <w:rPr/>
        <w:t>DNA</w:t>
      </w:r>
      <w:r>
        <w:rPr/>
        <w:t>和</w:t>
      </w:r>
      <w:r>
        <w:rPr/>
        <w:t>RNA</w:t>
      </w:r>
      <w:r>
        <w:rPr/>
        <w:t>的亲和力不同，利用甲基绿和吡罗红混合染色剂对细胞染色，同时显示</w:t>
      </w:r>
      <w:r>
        <w:rPr/>
        <w:t>DNA</w:t>
      </w:r>
      <w:r>
        <w:rPr/>
        <w:t>和</w:t>
      </w:r>
      <w:r>
        <w:rPr/>
        <w:t>RNA</w:t>
      </w:r>
      <w:r>
        <w:rPr/>
        <w:t>在细胞中的分布，观察的结果是细胞核呈绿色，细胞质呈红色，说明</w:t>
      </w:r>
      <w:r>
        <w:rPr/>
        <w:t>DNA</w:t>
      </w:r>
      <w:r>
        <w:rPr/>
        <w:t>主要分布在细胞核，</w:t>
      </w:r>
      <w:r>
        <w:rPr/>
        <w:t>RNA</w:t>
      </w:r>
      <w:r>
        <w:rPr/>
        <w:t>要分布在细胞质．健那绿是专一性染线粒体的活细胞染料，能将线粒体染成蓝色．脂肪能被苏丹Ⅲ染成橘黄色；蛋白质能与双缩脲试剂发生紫色反应．</w:t>
      </w:r>
    </w:p>
    <w:p>
      <w:pPr>
        <w:pStyle w:val="DefaultParagraph"/>
        <w:rPr/>
      </w:pPr>
      <w:r>
        <w:rPr>
          <w:color w:val="0000FF"/>
        </w:rPr>
        <w:t>【解答】</w:t>
      </w:r>
      <w:r>
        <w:rPr/>
        <w:t>解：</w:t>
      </w:r>
      <w:r>
        <w:rPr/>
        <w:t>A</w:t>
      </w:r>
      <w:r>
        <w:rPr/>
        <w:t>、甲基绿和吡罗红两种染色剂对</w:t>
      </w:r>
      <w:r>
        <w:rPr/>
        <w:t>DNA</w:t>
      </w:r>
      <w:r>
        <w:rPr/>
        <w:t>和</w:t>
      </w:r>
      <w:r>
        <w:rPr/>
        <w:t>RNA</w:t>
      </w:r>
      <w:r>
        <w:rPr/>
        <w:t>的亲和力不同，甲基绿能将</w:t>
      </w:r>
      <w:r>
        <w:rPr/>
        <w:t>DNA</w:t>
      </w:r>
      <w:r>
        <w:rPr/>
        <w:t>染成绿色，而</w:t>
      </w:r>
      <w:r>
        <w:rPr/>
        <w:t>DNA</w:t>
      </w:r>
      <w:r>
        <w:rPr/>
        <w:t>主要分布在细胞核中，所以可观察到绿色的细胞核，故</w:t>
      </w:r>
      <w:r>
        <w:rPr/>
        <w:t>A</w:t>
      </w:r>
      <w:r>
        <w:rPr/>
        <w:t>错误；</w:t>
      </w:r>
    </w:p>
    <w:p>
      <w:pPr>
        <w:pStyle w:val="DefaultParagraph"/>
        <w:rPr/>
      </w:pPr>
      <w:r>
        <w:rPr/>
        <w:t>B</w:t>
      </w:r>
      <w:r>
        <w:rPr/>
        <w:t>、甲基绿和吡罗红两种染色剂对</w:t>
      </w:r>
      <w:r>
        <w:rPr/>
        <w:t>DNA</w:t>
      </w:r>
      <w:r>
        <w:rPr/>
        <w:t>和</w:t>
      </w:r>
      <w:r>
        <w:rPr/>
        <w:t>RNA</w:t>
      </w:r>
      <w:r>
        <w:rPr/>
        <w:t>的亲和力不同，吡罗红能将</w:t>
      </w:r>
      <w:r>
        <w:rPr/>
        <w:t>RNA</w:t>
      </w:r>
      <w:r>
        <w:rPr/>
        <w:t>染成红色，而</w:t>
      </w:r>
      <w:r>
        <w:rPr/>
        <w:t>RNA</w:t>
      </w:r>
      <w:r>
        <w:rPr/>
        <w:t>主要分布在细胞质中，所以可以观察到红色的细胞质，故</w:t>
      </w:r>
      <w:r>
        <w:rPr/>
        <w:t>B</w:t>
      </w:r>
      <w:r>
        <w:rPr/>
        <w:t>错误；</w:t>
      </w:r>
    </w:p>
    <w:p>
      <w:pPr>
        <w:pStyle w:val="DefaultParagraph"/>
        <w:rPr/>
      </w:pPr>
      <w:r>
        <w:rPr/>
        <w:t>C</w:t>
      </w:r>
      <w:r>
        <w:rPr/>
        <w:t>、健那绿是专一性染线粒体的活细胞染料，能将线粒体染成蓝色，故</w:t>
      </w:r>
      <w:r>
        <w:rPr/>
        <w:t>C</w:t>
      </w:r>
      <w:r>
        <w:rPr/>
        <w:t>正确；</w:t>
      </w:r>
    </w:p>
    <w:p>
      <w:pPr>
        <w:pStyle w:val="DefaultParagraph"/>
        <w:rPr/>
      </w:pPr>
      <w:r>
        <w:rPr/>
        <w:t>D</w:t>
      </w:r>
      <w:r>
        <w:rPr/>
        <w:t>、经苏丹Ⅲ染色，可观察到橘黄色颗粒状的脂肪，故</w:t>
      </w:r>
      <w:r>
        <w:rPr/>
        <w:t>D</w:t>
      </w:r>
      <w:r>
        <w:rPr/>
        <w:t>错误．</w:t>
      </w:r>
    </w:p>
    <w:p>
      <w:pPr>
        <w:pStyle w:val="DefaultParagraph"/>
        <w:rPr/>
      </w:pPr>
      <w:r>
        <w:rPr/>
        <w:t>故选：</w:t>
      </w:r>
      <w:r>
        <w:rPr/>
        <w:t>C</w:t>
      </w:r>
      <w:r>
        <w:rPr/>
        <w:t>．</w:t>
      </w:r>
    </w:p>
    <w:p>
      <w:pPr>
        <w:pStyle w:val="DefaultParagraph"/>
        <w:rPr/>
      </w:pPr>
      <w:r>
        <w:rPr>
          <w:color w:val="0000FF"/>
        </w:rPr>
        <w:t>【点评】</w:t>
      </w:r>
      <w:r>
        <w:rPr/>
        <w:t>本题考查观察</w:t>
      </w:r>
      <w:r>
        <w:rPr/>
        <w:t>DNA</w:t>
      </w:r>
      <w:r>
        <w:rPr/>
        <w:t>和</w:t>
      </w:r>
      <w:r>
        <w:rPr/>
        <w:t>RNA</w:t>
      </w:r>
      <w:r>
        <w:rPr/>
        <w:t>在细胞中的分布实验、观察线粒体和绿叶体的实验和生物组织中化合物的鉴定实验，意在考查考生的识记能力；能独立完成“生物知识内容表”所列的生物实验，包括理解实验目的、原理、方法和操作步骤，掌握相关的操作技能，并能将这些实验涉及的方法和技能进行综合运用．</w:t>
      </w:r>
    </w:p>
    <w:p>
      <w:pPr>
        <w:pStyle w:val="DefaultParagraph"/>
        <w:rPr/>
      </w:pPr>
      <w:r>
        <w:rPr/>
        <w:t>　</w:t>
      </w:r>
    </w:p>
    <w:p>
      <w:pPr>
        <w:pStyle w:val="DefaultParagraph"/>
        <w:rPr/>
      </w:pPr>
      <w:r>
        <w:rPr/>
        <w:t>2</w:t>
      </w:r>
      <w:r>
        <w:rPr/>
        <w:t>．（</w:t>
      </w:r>
      <w:r>
        <w:rPr/>
        <w:t>6</w:t>
      </w:r>
      <w:r>
        <w:rPr/>
        <w:t>分）（</w:t>
      </w:r>
      <w:r>
        <w:rPr/>
        <w:t>2012•</w:t>
      </w:r>
      <w:r>
        <w:rPr/>
        <w:t>安徽）蛙的神经元内、外</w:t>
      </w:r>
      <w:r>
        <w:rPr/>
        <w:t>Na</w:t>
      </w:r>
      <w:r>
        <w:rPr>
          <w:sz w:val="24"/>
          <w:szCs w:val="24"/>
          <w:vertAlign w:val="superscript"/>
        </w:rPr>
        <w:t>+</w:t>
      </w:r>
      <w:r>
        <w:rPr/>
        <w:t>浓度分别是</w:t>
      </w:r>
      <w:r>
        <w:rPr/>
        <w:t>15mmol/L</w:t>
      </w:r>
      <w:r>
        <w:rPr/>
        <w:t>和</w:t>
      </w:r>
      <w:r>
        <w:rPr/>
        <w:t>120mmol/L</w:t>
      </w:r>
      <w:r>
        <w:rPr/>
        <w:t>，在膜电位由内负外正转变为内正外负过程中有</w:t>
      </w:r>
      <w:r>
        <w:rPr/>
        <w:t>Na</w:t>
      </w:r>
      <w:r>
        <w:rPr>
          <w:sz w:val="24"/>
          <w:szCs w:val="24"/>
          <w:vertAlign w:val="superscript"/>
        </w:rPr>
        <w:t>+</w:t>
      </w:r>
      <w:r>
        <w:rPr/>
        <w:t>流入细胞，膜电位恢复过程中有</w:t>
      </w:r>
      <w:r>
        <w:rPr/>
        <w:t>Na</w:t>
      </w:r>
      <w:r>
        <w:rPr>
          <w:sz w:val="24"/>
          <w:szCs w:val="24"/>
          <w:vertAlign w:val="superscript"/>
        </w:rPr>
        <w:t>+</w:t>
      </w:r>
      <w:r>
        <w:rPr/>
        <w:t>排出细胞．下列判断正确的是（　　）</w:t>
      </w:r>
    </w:p>
    <w:p>
      <w:pPr>
        <w:pStyle w:val="DefaultParagraph"/>
        <w:rPr/>
      </w:pPr>
      <w:r>
        <w:rPr/>
        <w:t>A</w:t>
      </w:r>
      <w:r>
        <w:rPr/>
        <w:t>．</w:t>
      </w:r>
      <w:r>
        <w:rPr/>
        <w:t>Na</w:t>
      </w:r>
      <w:r>
        <w:rPr>
          <w:sz w:val="24"/>
          <w:szCs w:val="24"/>
          <w:vertAlign w:val="superscript"/>
        </w:rPr>
        <w:t>+</w:t>
      </w:r>
      <w:r>
        <w:rPr/>
        <w:t>流入是被动运输、排出是主动运输</w:t>
      </w:r>
    </w:p>
    <w:p>
      <w:pPr>
        <w:pStyle w:val="DefaultParagraph"/>
        <w:rPr/>
      </w:pPr>
      <w:r>
        <w:rPr/>
        <w:t>B</w:t>
      </w:r>
      <w:r>
        <w:rPr/>
        <w:t>．</w:t>
      </w:r>
      <w:r>
        <w:rPr/>
        <w:t>Na</w:t>
      </w:r>
      <w:r>
        <w:rPr>
          <w:sz w:val="24"/>
          <w:szCs w:val="24"/>
          <w:vertAlign w:val="superscript"/>
        </w:rPr>
        <w:t>+</w:t>
      </w:r>
      <w:r>
        <w:rPr/>
        <w:t>流入是主动运输、排出是被动运输</w:t>
      </w:r>
    </w:p>
    <w:p>
      <w:pPr>
        <w:pStyle w:val="DefaultParagraph"/>
        <w:rPr/>
      </w:pPr>
      <w:r>
        <w:rPr/>
        <w:t>C</w:t>
      </w:r>
      <w:r>
        <w:rPr/>
        <w:t>．</w:t>
      </w:r>
      <w:r>
        <w:rPr/>
        <w:t>Na</w:t>
      </w:r>
      <w:r>
        <w:rPr>
          <w:sz w:val="24"/>
          <w:szCs w:val="24"/>
          <w:vertAlign w:val="superscript"/>
        </w:rPr>
        <w:t>+</w:t>
      </w:r>
      <w:r>
        <w:rPr/>
        <w:t>流入和排出都是被动运输</w:t>
      </w:r>
    </w:p>
    <w:p>
      <w:pPr>
        <w:pStyle w:val="DefaultParagraph"/>
        <w:rPr/>
      </w:pPr>
      <w:r>
        <w:rPr/>
        <w:t>D</w:t>
      </w:r>
      <w:r>
        <w:rPr/>
        <w:t>．</w:t>
      </w:r>
      <w:r>
        <w:rPr/>
        <w:t>Na</w:t>
      </w:r>
      <w:r>
        <w:rPr>
          <w:sz w:val="24"/>
          <w:szCs w:val="24"/>
          <w:vertAlign w:val="superscript"/>
        </w:rPr>
        <w:t>+</w:t>
      </w:r>
      <w:r>
        <w:rPr/>
        <w:t>流入和排出都是主动运输</w:t>
      </w:r>
    </w:p>
    <w:p>
      <w:pPr>
        <w:pStyle w:val="DefaultParagraph"/>
        <w:rPr/>
      </w:pPr>
      <w:r>
        <w:rPr>
          <w:color w:val="0000FF"/>
        </w:rPr>
        <w:t>【考点】</w:t>
      </w:r>
      <w:r>
        <w:rPr/>
        <w:t>物质跨膜运输的方式及其异同；细胞膜内外在各种状态下的电位情况．</w:t>
      </w:r>
      <w:r>
        <w:rPr>
          <w:color w:val="FFFFFF"/>
          <w:sz w:val="1"/>
          <w:szCs w:val="1"/>
        </w:rPr>
        <w:t>菁优网版权所有</w:t>
      </w:r>
    </w:p>
    <w:p>
      <w:pPr>
        <w:pStyle w:val="DefaultParagraph"/>
        <w:rPr/>
      </w:pPr>
      <w:r>
        <w:rPr>
          <w:color w:val="0000FF"/>
        </w:rPr>
        <w:t>【分析】</w:t>
      </w:r>
      <w:r>
        <w:rPr/>
        <w:t>动作电位的产生原因是钠离子内流，此时的钠离子运输方式为协助扩散；当动作电位恢复到静息电位时，钠离子浓度的维持靠钠钾泵，此时的运输方式为主动运输．</w:t>
      </w:r>
    </w:p>
    <w:p>
      <w:pPr>
        <w:pStyle w:val="DefaultParagraph"/>
        <w:rPr/>
      </w:pPr>
      <w:r>
        <w:rPr/>
        <w:t>协助扩散的特点是高浓度运输到低浓度，需要载体，不需要能量；主动运输的特点是需要载体和能量．</w:t>
      </w:r>
    </w:p>
    <w:p>
      <w:pPr>
        <w:pStyle w:val="DefaultParagraph"/>
        <w:rPr/>
      </w:pPr>
      <w:r>
        <w:rPr>
          <w:color w:val="0000FF"/>
        </w:rPr>
        <w:t>【解答】</w:t>
      </w:r>
      <w:r>
        <w:rPr/>
        <w:t>解：神经元上动作电位是由的</w:t>
      </w:r>
      <w:r>
        <w:rPr/>
        <w:t>Na</w:t>
      </w:r>
      <w:r>
        <w:rPr>
          <w:sz w:val="24"/>
          <w:szCs w:val="24"/>
          <w:vertAlign w:val="superscript"/>
        </w:rPr>
        <w:t>+</w:t>
      </w:r>
      <w:r>
        <w:rPr/>
        <w:t>内流造成的，顺浓度梯度运输，没有消耗能量，为被动运输中的协助扩散，而恢复静息电位时，</w:t>
      </w:r>
      <w:r>
        <w:rPr/>
        <w:t>Na</w:t>
      </w:r>
      <w:r>
        <w:rPr>
          <w:sz w:val="24"/>
          <w:szCs w:val="24"/>
          <w:vertAlign w:val="superscript"/>
        </w:rPr>
        <w:t>+</w:t>
      </w:r>
      <w:r>
        <w:rPr/>
        <w:t>排出，逆浓度梯度运输，需要消耗能量，所以为主动运输．</w:t>
      </w:r>
    </w:p>
    <w:p>
      <w:pPr>
        <w:pStyle w:val="DefaultParagraph"/>
        <w:rPr/>
      </w:pPr>
      <w:r>
        <w:rPr/>
        <w:t>故选：</w:t>
      </w:r>
      <w:r>
        <w:rPr/>
        <w:t>A</w:t>
      </w:r>
      <w:r>
        <w:rPr/>
        <w:t>．</w:t>
      </w:r>
    </w:p>
    <w:p>
      <w:pPr>
        <w:pStyle w:val="DefaultParagraph"/>
        <w:rPr/>
      </w:pPr>
      <w:r>
        <w:rPr>
          <w:color w:val="0000FF"/>
        </w:rPr>
        <w:t>【点评】</w:t>
      </w:r>
      <w:r>
        <w:rPr/>
        <w:t>本题考查物质的跨膜运输和神经调节的相关知识，提升了学生获取题干信息、审题能力，注重学生的基础知识的过关．</w:t>
      </w:r>
    </w:p>
    <w:p>
      <w:pPr>
        <w:pStyle w:val="DefaultParagraph"/>
        <w:rPr/>
      </w:pPr>
      <w:r>
        <w:rPr/>
        <w:t>　</w:t>
      </w:r>
    </w:p>
    <w:p>
      <w:pPr>
        <w:pStyle w:val="DefaultParagraph"/>
        <w:rPr/>
      </w:pPr>
      <w:r>
        <w:rPr/>
        <w:t>3</w:t>
      </w:r>
      <w:r>
        <w:rPr/>
        <w:t>．（</w:t>
      </w:r>
      <w:r>
        <w:rPr/>
        <w:t>6</w:t>
      </w:r>
      <w:r>
        <w:rPr/>
        <w:t>分）（</w:t>
      </w:r>
      <w:r>
        <w:rPr/>
        <w:t>2012•</w:t>
      </w:r>
      <w:r>
        <w:rPr/>
        <w:t>安徽）脊椎动物在胚胎发育中产生了过量的运动神经元，它们竞争肌细胞所分泌的神经生长因子，只有接受了足够量神经生长因子的神经元才能生存，并与靶细胞建立连接，其他的则发生凋亡．下列叙述正确的是（　　）</w:t>
      </w:r>
    </w:p>
    <w:p>
      <w:pPr>
        <w:pStyle w:val="DefaultParagraph"/>
        <w:rPr/>
      </w:pPr>
      <w:r>
        <w:rPr/>
        <w:t>A</w:t>
      </w:r>
      <w:r>
        <w:rPr/>
        <w:t>．脊椎动物细胞凋亡仅发生在胚胎发育时期</w:t>
      </w:r>
    </w:p>
    <w:p>
      <w:pPr>
        <w:pStyle w:val="DefaultParagraph"/>
        <w:rPr/>
      </w:pPr>
      <w:r>
        <w:rPr/>
        <w:t>B</w:t>
      </w:r>
      <w:r>
        <w:rPr/>
        <w:t>．一个存活的神经元只与一个靶细胞建立连接</w:t>
      </w:r>
    </w:p>
    <w:p>
      <w:pPr>
        <w:pStyle w:val="DefaultParagraph"/>
        <w:rPr/>
      </w:pPr>
      <w:r>
        <w:rPr/>
        <w:t>C</w:t>
      </w:r>
      <w:r>
        <w:rPr/>
        <w:t>．神经元凋亡是不受环境影响的细胞编程性死亡</w:t>
      </w:r>
    </w:p>
    <w:p>
      <w:pPr>
        <w:pStyle w:val="DefaultParagraph"/>
        <w:rPr/>
      </w:pPr>
      <w:r>
        <w:rPr/>
        <w:t>D</w:t>
      </w:r>
      <w:r>
        <w:rPr/>
        <w:t>．神经元凋亡是由基因控制的，自动的细胞死亡</w:t>
      </w:r>
    </w:p>
    <w:p>
      <w:pPr>
        <w:pStyle w:val="DefaultParagraph"/>
        <w:rPr/>
      </w:pPr>
      <w:r>
        <w:rPr>
          <w:color w:val="0000FF"/>
        </w:rPr>
        <w:t>【考点】</w:t>
      </w:r>
      <w:r>
        <w:rPr/>
        <w:t>细胞凋亡的含义．</w:t>
      </w:r>
      <w:r>
        <w:rPr>
          <w:color w:val="FFFFFF"/>
          <w:sz w:val="1"/>
          <w:szCs w:val="1"/>
        </w:rPr>
        <w:t>菁优网版权所有</w:t>
      </w:r>
    </w:p>
    <w:p>
      <w:pPr>
        <w:pStyle w:val="DefaultParagraph"/>
        <w:rPr/>
      </w:pPr>
      <w:r>
        <w:rPr>
          <w:color w:val="0000FF"/>
        </w:rPr>
        <w:t>【分析】</w:t>
      </w:r>
      <w:r>
        <w:rPr/>
        <w:t>运动神经细胞只有接受了足量的神经生长因子才能生存，并与靶细胞建立连接，其它的则发生凋亡．细胞凋亡是由基因决定的细胞自动结束生命的过程，细胞凋亡同时也受外界环境的影响，如本题中所涉及的“神经生长因子”，细胞凋亡伴随个体发育的整个过程．</w:t>
      </w:r>
    </w:p>
    <w:p>
      <w:pPr>
        <w:pStyle w:val="DefaultParagraph"/>
        <w:rPr/>
      </w:pPr>
      <w:r>
        <w:rPr>
          <w:color w:val="0000FF"/>
        </w:rPr>
        <w:t>【解答】</w:t>
      </w:r>
      <w:r>
        <w:rPr/>
        <w:t>解：</w:t>
      </w:r>
      <w:r>
        <w:rPr/>
        <w:t>A</w:t>
      </w:r>
      <w:r>
        <w:rPr/>
        <w:t>、细胞凋亡伴随个体发育的整个过程，</w:t>
      </w:r>
      <w:r>
        <w:rPr/>
        <w:t>A</w:t>
      </w:r>
      <w:r>
        <w:rPr/>
        <w:t>错误．</w:t>
      </w:r>
    </w:p>
    <w:p>
      <w:pPr>
        <w:pStyle w:val="DefaultParagraph"/>
        <w:rPr/>
      </w:pPr>
      <w:r>
        <w:rPr/>
        <w:t>B</w:t>
      </w:r>
      <w:r>
        <w:rPr/>
        <w:t>、只有接受了足够量神经生长因子的神经元才能生存，并与靶细胞建立连接，但不是一个存活的神经元只与一个靶细胞建立连接，</w:t>
      </w:r>
      <w:r>
        <w:rPr/>
        <w:t>B</w:t>
      </w:r>
      <w:r>
        <w:rPr/>
        <w:t>错误；</w:t>
      </w:r>
    </w:p>
    <w:p>
      <w:pPr>
        <w:pStyle w:val="DefaultParagraph"/>
        <w:rPr/>
      </w:pPr>
      <w:r>
        <w:rPr/>
        <w:t>C</w:t>
      </w:r>
      <w:r>
        <w:rPr/>
        <w:t>、神经细胞凋亡是除了受基因控制外，也受环境影响，是基因与环境相互作用的结果，</w:t>
      </w:r>
      <w:r>
        <w:rPr/>
        <w:t>C</w:t>
      </w:r>
      <w:r>
        <w:rPr/>
        <w:t>错误；</w:t>
      </w:r>
    </w:p>
    <w:p>
      <w:pPr>
        <w:pStyle w:val="DefaultParagraph"/>
        <w:rPr/>
      </w:pPr>
      <w:r>
        <w:rPr/>
        <w:t>D</w:t>
      </w:r>
      <w:r>
        <w:rPr/>
        <w:t>、神经细胞凋亡是由基因控制的细胞自动结束生命的过程，即细胞的编程性死亡，</w:t>
      </w:r>
      <w:r>
        <w:rPr/>
        <w:t>D</w:t>
      </w:r>
      <w:r>
        <w:rPr/>
        <w:t>正确．</w:t>
      </w:r>
    </w:p>
    <w:p>
      <w:pPr>
        <w:pStyle w:val="DefaultParagraph"/>
        <w:rPr/>
      </w:pPr>
      <w:r>
        <w:rPr/>
        <w:t>故选：</w:t>
      </w:r>
      <w:r>
        <w:rPr/>
        <w:t>D</w:t>
      </w:r>
      <w:r>
        <w:rPr/>
        <w:t>．</w:t>
      </w:r>
    </w:p>
    <w:p>
      <w:pPr>
        <w:pStyle w:val="DefaultParagraph"/>
        <w:rPr/>
      </w:pPr>
      <w:r>
        <w:rPr>
          <w:color w:val="0000FF"/>
        </w:rPr>
        <w:t>【点评】</w:t>
      </w:r>
      <w:r>
        <w:rPr/>
        <w:t>本题以神经细胞为载体，考查细胞凋亡的相关知识，要求学生熟记细胞凋亡的概念，明确细胞凋亡伴随个体发育的整个过程，理解细胞凋亡是基因与环境相互作用的结果，尤其要注意</w:t>
      </w:r>
      <w:r>
        <w:rPr/>
        <w:t>B</w:t>
      </w:r>
      <w:r>
        <w:rPr/>
        <w:t>选项，需要考生结合题干信息答题．</w:t>
      </w:r>
    </w:p>
    <w:p>
      <w:pPr>
        <w:pStyle w:val="DefaultParagraph"/>
        <w:rPr/>
      </w:pPr>
      <w:r>
        <w:rPr/>
        <w:t>　</w:t>
      </w:r>
    </w:p>
    <w:p>
      <w:pPr>
        <w:pStyle w:val="DefaultParagraph"/>
        <w:rPr/>
      </w:pPr>
      <w:r>
        <w:rPr/>
        <w:t>4</w:t>
      </w:r>
      <w:r>
        <w:rPr/>
        <w:t>．（</w:t>
      </w:r>
      <w:r>
        <w:rPr/>
        <w:t>6</w:t>
      </w:r>
      <w:r>
        <w:rPr/>
        <w:t>分）（</w:t>
      </w:r>
      <w:r>
        <w:rPr/>
        <w:t>2012•</w:t>
      </w:r>
      <w:r>
        <w:rPr/>
        <w:t>安徽）假设某植物种群非常大，可以随机交配，没有迁入和选出，基因不产生突变．抗病基因</w:t>
      </w:r>
      <w:r>
        <w:rPr/>
        <w:t>R</w:t>
      </w:r>
      <w:r>
        <w:rPr/>
        <w:t>对感病基因</w:t>
      </w:r>
      <w:r>
        <w:rPr/>
        <w:t>r</w:t>
      </w:r>
      <w:r>
        <w:rPr/>
        <w:t>为完全显性．现种群中感病植株</w:t>
      </w:r>
      <w:r>
        <w:rPr/>
        <w:t>rr</w:t>
      </w:r>
      <w:r>
        <w:rPr/>
        <w:t>占</w:t>
      </w:r>
      <w:r>
        <w:rPr/>
        <w:drawing>
          <wp:inline distT="0" distB="0" distL="0" distR="0">
            <wp:extent cx="95250" cy="333375"/>
            <wp:effectExtent l="0" t="0" r="0" b="0"/>
            <wp:docPr id="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菁优网-jyeoo" descr=""/>
                    <pic:cNvPicPr>
                      <a:picLocks noChangeAspect="1" noChangeArrowheads="1"/>
                    </pic:cNvPicPr>
                  </pic:nvPicPr>
                  <pic:blipFill>
                    <a:blip r:embed="rId2"/>
                    <a:srcRect l="-379" t="-108" r="-379" b="-108"/>
                    <a:stretch>
                      <a:fillRect/>
                    </a:stretch>
                  </pic:blipFill>
                  <pic:spPr bwMode="auto">
                    <a:xfrm>
                      <a:off x="0" y="0"/>
                      <a:ext cx="95250" cy="333375"/>
                    </a:xfrm>
                    <a:prstGeom prst="rect">
                      <a:avLst/>
                    </a:prstGeom>
                  </pic:spPr>
                </pic:pic>
              </a:graphicData>
            </a:graphic>
          </wp:inline>
        </w:drawing>
      </w:r>
      <w:r>
        <w:rPr/>
        <w:t>，抗病植株</w:t>
      </w:r>
      <w:r>
        <w:rPr/>
        <w:t>RR</w:t>
      </w:r>
      <w:r>
        <w:rPr/>
        <w:t>和</w:t>
      </w:r>
      <w:r>
        <w:rPr/>
        <w:t>Rr</w:t>
      </w:r>
      <w:r>
        <w:rPr/>
        <w:t>各占</w:t>
      </w:r>
      <w:r>
        <w:rPr/>
        <w:drawing>
          <wp:inline distT="0" distB="0" distL="0" distR="0">
            <wp:extent cx="95250" cy="333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79" t="-108" r="-379" b="-108"/>
                    <a:stretch>
                      <a:fillRect/>
                    </a:stretch>
                  </pic:blipFill>
                  <pic:spPr bwMode="auto">
                    <a:xfrm>
                      <a:off x="0" y="0"/>
                      <a:ext cx="95250" cy="333375"/>
                    </a:xfrm>
                    <a:prstGeom prst="rect">
                      <a:avLst/>
                    </a:prstGeom>
                  </pic:spPr>
                </pic:pic>
              </a:graphicData>
            </a:graphic>
          </wp:inline>
        </w:drawing>
      </w:r>
      <w:r>
        <w:rPr/>
        <w:t>，抗病植株可以正常开花和结实，而感病植株在开花前全部死亡．则子一代中感病植株占（　　）</w:t>
      </w:r>
    </w:p>
    <w:p>
      <w:pPr>
        <w:pStyle w:val="DefaultParagraph"/>
        <w:rPr/>
      </w:pPr>
      <w:r>
        <w:rPr/>
        <w:t>A</w:t>
      </w:r>
      <w:r>
        <w:rPr/>
        <w:t>．</w:t>
      </w:r>
      <w:r>
        <w:rPr/>
        <w:drawing>
          <wp:inline distT="0" distB="0" distL="0" distR="0">
            <wp:extent cx="95250" cy="3333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79" t="-108" r="-379" b="-108"/>
                    <a:stretch>
                      <a:fillRect/>
                    </a:stretch>
                  </pic:blipFill>
                  <pic:spPr bwMode="auto">
                    <a:xfrm>
                      <a:off x="0" y="0"/>
                      <a:ext cx="95250" cy="333375"/>
                    </a:xfrm>
                    <a:prstGeom prst="rect">
                      <a:avLst/>
                    </a:prstGeom>
                  </pic:spPr>
                </pic:pic>
              </a:graphicData>
            </a:graphic>
          </wp:inline>
        </w:drawing>
      </w:r>
      <w:r>
        <w:rPr/>
        <w:tab/>
        <w:t>B</w:t>
      </w:r>
      <w:r>
        <w:rPr/>
        <w:t>．</w:t>
      </w:r>
      <w:r>
        <w:rPr/>
        <w:drawing>
          <wp:inline distT="0" distB="0" distL="0" distR="0">
            <wp:extent cx="171450" cy="3333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10" t="-108" r="-210" b="-108"/>
                    <a:stretch>
                      <a:fillRect/>
                    </a:stretch>
                  </pic:blipFill>
                  <pic:spPr bwMode="auto">
                    <a:xfrm>
                      <a:off x="0" y="0"/>
                      <a:ext cx="171450" cy="333375"/>
                    </a:xfrm>
                    <a:prstGeom prst="rect">
                      <a:avLst/>
                    </a:prstGeom>
                  </pic:spPr>
                </pic:pic>
              </a:graphicData>
            </a:graphic>
          </wp:inline>
        </w:drawing>
      </w:r>
      <w:r>
        <w:rPr/>
        <w:tab/>
        <w:t>C</w:t>
      </w:r>
      <w:r>
        <w:rPr/>
        <w:t>．</w:t>
      </w:r>
      <w:r>
        <w:rPr/>
        <w:drawing>
          <wp:inline distT="0" distB="0" distL="0" distR="0">
            <wp:extent cx="171450" cy="3333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10" t="-108" r="-210" b="-108"/>
                    <a:stretch>
                      <a:fillRect/>
                    </a:stretch>
                  </pic:blipFill>
                  <pic:spPr bwMode="auto">
                    <a:xfrm>
                      <a:off x="0" y="0"/>
                      <a:ext cx="171450" cy="333375"/>
                    </a:xfrm>
                    <a:prstGeom prst="rect">
                      <a:avLst/>
                    </a:prstGeom>
                  </pic:spPr>
                </pic:pic>
              </a:graphicData>
            </a:graphic>
          </wp:inline>
        </w:drawing>
      </w:r>
      <w:r>
        <w:rPr/>
        <w:tab/>
        <w:t>D</w:t>
      </w:r>
      <w:r>
        <w:rPr/>
        <w:t>．</w:t>
      </w:r>
      <w:r>
        <w:rPr/>
        <w:drawing>
          <wp:inline distT="0" distB="0" distL="0" distR="0">
            <wp:extent cx="95250" cy="3333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79" t="-108" r="-379" b="-108"/>
                    <a:stretch>
                      <a:fillRect/>
                    </a:stretch>
                  </pic:blipFill>
                  <pic:spPr bwMode="auto">
                    <a:xfrm>
                      <a:off x="0" y="0"/>
                      <a:ext cx="95250" cy="333375"/>
                    </a:xfrm>
                    <a:prstGeom prst="rect">
                      <a:avLst/>
                    </a:prstGeom>
                  </pic:spPr>
                </pic:pic>
              </a:graphicData>
            </a:graphic>
          </wp:inline>
        </w:drawing>
      </w:r>
    </w:p>
    <w:p>
      <w:pPr>
        <w:pStyle w:val="DefaultParagraph"/>
        <w:rPr/>
      </w:pPr>
      <w:r>
        <w:rPr>
          <w:color w:val="0000FF"/>
        </w:rPr>
        <w:t>【考点】</w:t>
      </w:r>
      <w:r>
        <w:rPr/>
        <w:t>对分离现象的解释和验证．</w:t>
      </w:r>
      <w:r>
        <w:rPr>
          <w:color w:val="FFFFFF"/>
          <w:sz w:val="1"/>
          <w:szCs w:val="1"/>
        </w:rPr>
        <w:t>菁优网版权所有</w:t>
      </w:r>
    </w:p>
    <w:p>
      <w:pPr>
        <w:pStyle w:val="DefaultParagraph"/>
        <w:rPr/>
      </w:pPr>
      <w:r>
        <w:rPr>
          <w:color w:val="0000FF"/>
        </w:rPr>
        <w:t>【分析】</w:t>
      </w:r>
      <w:r>
        <w:rPr/>
        <w:t>在种群中一对等位基因的频率之和等于</w:t>
      </w:r>
      <w:r>
        <w:rPr/>
        <w:t>1</w:t>
      </w:r>
      <w:r>
        <w:rPr/>
        <w:t>，基因型频率之和也等于</w:t>
      </w:r>
      <w:r>
        <w:rPr/>
        <w:t>1</w:t>
      </w:r>
      <w:r>
        <w:rPr/>
        <w:t>；一个等位基因的频率</w:t>
      </w:r>
      <w:r>
        <w:rPr/>
        <w:t>=</w:t>
      </w:r>
      <w:r>
        <w:rPr/>
        <w:t>该等位基因纯合子的频率</w:t>
      </w:r>
      <w:r>
        <w:rPr/>
        <w:t>+1/2</w:t>
      </w:r>
      <w:r>
        <w:rPr/>
        <w:t>杂合子的频率．哈代﹣温伯格平衡定律：设基因</w:t>
      </w:r>
      <w:r>
        <w:rPr/>
        <w:t>R</w:t>
      </w:r>
      <w:r>
        <w:rPr/>
        <w:t>的频率为</w:t>
      </w:r>
      <w:r>
        <w:rPr>
          <w:rFonts w:eastAsia="Times New Roman"/>
        </w:rPr>
        <w:t xml:space="preserve"> </w:t>
      </w:r>
      <w:r>
        <w:rPr/>
        <w:t>p</w:t>
      </w:r>
      <w:r>
        <w:rPr/>
        <w:t>，基因</w:t>
      </w:r>
      <w:r>
        <w:rPr/>
        <w:t>r</w:t>
      </w:r>
      <w:r>
        <w:rPr/>
        <w:t>的频率为</w:t>
      </w:r>
      <w:r>
        <w:rPr/>
        <w:t>q</w:t>
      </w:r>
      <w:r>
        <w:rPr/>
        <w:t>，则</w:t>
      </w:r>
      <w:r>
        <w:rPr/>
        <w:t>R+r=p+q=1</w:t>
      </w:r>
      <w:r>
        <w:rPr/>
        <w:t>，</w:t>
      </w:r>
      <w:r>
        <w:rPr/>
        <w:t>RR+Rr+rr=p</w:t>
      </w:r>
      <w:r>
        <w:rPr>
          <w:sz w:val="24"/>
          <w:szCs w:val="24"/>
          <w:vertAlign w:val="superscript"/>
        </w:rPr>
        <w:t>2</w:t>
      </w:r>
      <w:r>
        <w:rPr/>
        <w:t>+2pq+q</w:t>
      </w:r>
      <w:r>
        <w:rPr>
          <w:sz w:val="24"/>
          <w:szCs w:val="24"/>
          <w:vertAlign w:val="superscript"/>
        </w:rPr>
        <w:t>2</w:t>
      </w:r>
      <w:r>
        <w:rPr/>
        <w:t>=1</w:t>
      </w:r>
      <w:r>
        <w:rPr/>
        <w:t>．</w:t>
      </w:r>
    </w:p>
    <w:p>
      <w:pPr>
        <w:pStyle w:val="DefaultParagraph"/>
        <w:rPr/>
      </w:pPr>
      <w:r>
        <w:rPr>
          <w:color w:val="0000FF"/>
        </w:rPr>
        <w:t>【解答】</w:t>
      </w:r>
      <w:r>
        <w:rPr/>
        <w:t>解：根据基因型频率</w:t>
      </w:r>
      <w:r>
        <w:rPr/>
        <w:t>RR</w:t>
      </w:r>
      <w:r>
        <w:rPr/>
        <w:t>和</w:t>
      </w:r>
      <w:r>
        <w:rPr/>
        <w:t>Rr</w:t>
      </w:r>
      <w:r>
        <w:rPr/>
        <w:t>各占</w:t>
      </w:r>
      <w:r>
        <w:rPr/>
        <w:t>4/9</w:t>
      </w:r>
      <w:r>
        <w:rPr/>
        <w:t>，</w:t>
      </w:r>
      <w:r>
        <w:rPr/>
        <w:t>rr</w:t>
      </w:r>
      <w:r>
        <w:rPr/>
        <w:t>占</w:t>
      </w:r>
      <w:r>
        <w:rPr/>
        <w:t>1/9</w:t>
      </w:r>
      <w:r>
        <w:rPr/>
        <w:t>，而“感病植株在开花前全部死亡”，则亲本中</w:t>
      </w:r>
      <w:r>
        <w:rPr/>
        <w:t>RR</w:t>
      </w:r>
      <w:r>
        <w:rPr/>
        <w:t>：</w:t>
      </w:r>
      <w:r>
        <w:rPr/>
        <w:t>Rr=1</w:t>
      </w:r>
      <w:r>
        <w:rPr/>
        <w:t>：</w:t>
      </w:r>
      <w:r>
        <w:rPr/>
        <w:t>1</w:t>
      </w:r>
      <w:r>
        <w:rPr/>
        <w:t>，</w:t>
      </w:r>
      <w:r>
        <w:rPr/>
        <w:t>R</w:t>
      </w:r>
      <w:r>
        <w:rPr/>
        <w:t>的基因频率是</w:t>
      </w:r>
      <w:r>
        <w:rPr/>
        <w:t>=RR%+Rr%/2=3/4</w:t>
      </w:r>
      <w:r>
        <w:rPr/>
        <w:t>，</w:t>
      </w:r>
      <w:r>
        <w:rPr/>
        <w:t>r</w:t>
      </w:r>
      <w:r>
        <w:rPr/>
        <w:t>的基因频率</w:t>
      </w:r>
      <w:r>
        <w:rPr/>
        <w:t>=1﹣R=1/4</w:t>
      </w:r>
      <w:r>
        <w:rPr/>
        <w:t>，又由于植物种群足够大，可以自由交配，所以子代中感病植株占</w:t>
      </w:r>
      <w:r>
        <w:rPr/>
        <w:t>rr=1/4×1/4=1/16</w:t>
      </w:r>
      <w:r>
        <w:rPr/>
        <w:t>．</w:t>
      </w:r>
    </w:p>
    <w:p>
      <w:pPr>
        <w:pStyle w:val="DefaultParagraph"/>
        <w:rPr/>
      </w:pPr>
      <w:r>
        <w:rPr/>
        <w:t>故：</w:t>
      </w:r>
      <w:r>
        <w:rPr/>
        <w:t>B</w:t>
      </w:r>
      <w:r>
        <w:rPr/>
        <w:t>．</w:t>
      </w:r>
    </w:p>
    <w:p>
      <w:pPr>
        <w:pStyle w:val="DefaultParagraph"/>
        <w:rPr/>
      </w:pPr>
      <w:r>
        <w:rPr>
          <w:color w:val="0000FF"/>
        </w:rPr>
        <w:t>【点评】</w:t>
      </w:r>
      <w:r>
        <w:rPr/>
        <w:t>本题考查了基因频率的计算和基因分离定律的应用，提升学生理解能力、分析、计算和综合运用能力．</w:t>
      </w:r>
    </w:p>
    <w:p>
      <w:pPr>
        <w:pStyle w:val="DefaultParagraph"/>
        <w:rPr/>
      </w:pPr>
      <w:r>
        <w:rPr/>
        <w:t>　</w:t>
      </w:r>
    </w:p>
    <w:p>
      <w:pPr>
        <w:pStyle w:val="DefaultParagraph"/>
        <w:rPr/>
      </w:pPr>
      <w:r>
        <w:rPr/>
        <w:t>5</w:t>
      </w:r>
      <w:r>
        <w:rPr/>
        <w:t>．（</w:t>
      </w:r>
      <w:r>
        <w:rPr/>
        <w:t>6</w:t>
      </w:r>
      <w:r>
        <w:rPr/>
        <w:t>分）（</w:t>
      </w:r>
      <w:r>
        <w:rPr/>
        <w:t>2012•</w:t>
      </w:r>
      <w:r>
        <w:rPr/>
        <w:t>安徽）图示细胞内某些重要物质的合成过程．该过程发生在（　　）</w:t>
      </w:r>
    </w:p>
    <w:p>
      <w:pPr>
        <w:pStyle w:val="DefaultParagraph"/>
        <w:rPr/>
      </w:pPr>
      <w:r>
        <w:rPr/>
        <w:drawing>
          <wp:inline distT="0" distB="0" distL="0" distR="0">
            <wp:extent cx="885825" cy="885825"/>
            <wp:effectExtent l="0" t="0" r="0" b="0"/>
            <wp:docPr id="7"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4" descr=""/>
                    <pic:cNvPicPr>
                      <a:picLocks noChangeAspect="1" noChangeArrowheads="1"/>
                    </pic:cNvPicPr>
                  </pic:nvPicPr>
                  <pic:blipFill>
                    <a:blip r:embed="rId8"/>
                    <a:srcRect l="-41" t="-41" r="-41" b="-41"/>
                    <a:stretch>
                      <a:fillRect/>
                    </a:stretch>
                  </pic:blipFill>
                  <pic:spPr bwMode="auto">
                    <a:xfrm>
                      <a:off x="0" y="0"/>
                      <a:ext cx="885825" cy="885825"/>
                    </a:xfrm>
                    <a:prstGeom prst="rect">
                      <a:avLst/>
                    </a:prstGeom>
                  </pic:spPr>
                </pic:pic>
              </a:graphicData>
            </a:graphic>
          </wp:inline>
        </w:drawing>
      </w:r>
    </w:p>
    <w:p>
      <w:pPr>
        <w:pStyle w:val="DefaultParagraph"/>
        <w:rPr/>
      </w:pPr>
      <w:r>
        <w:rPr/>
        <w:t>A</w:t>
      </w:r>
      <w:r>
        <w:rPr/>
        <w:t>．真核细胞内，一个</w:t>
      </w:r>
      <w:r>
        <w:rPr/>
        <w:t>mRNA</w:t>
      </w:r>
      <w:r>
        <w:rPr/>
        <w:t>分子上结合多个核糖体同时合成多条肽链</w:t>
      </w:r>
    </w:p>
    <w:p>
      <w:pPr>
        <w:pStyle w:val="DefaultParagraph"/>
        <w:rPr/>
      </w:pPr>
      <w:r>
        <w:rPr/>
        <w:t>B</w:t>
      </w:r>
      <w:r>
        <w:rPr/>
        <w:t>．原核细胞内，转录促使</w:t>
      </w:r>
      <w:r>
        <w:rPr/>
        <w:t>mRNA</w:t>
      </w:r>
      <w:r>
        <w:rPr/>
        <w:t>在核糖体上移动以便合成肽链</w:t>
      </w:r>
    </w:p>
    <w:p>
      <w:pPr>
        <w:pStyle w:val="DefaultParagraph"/>
        <w:rPr/>
      </w:pPr>
      <w:r>
        <w:rPr/>
        <w:t>C</w:t>
      </w:r>
      <w:r>
        <w:rPr/>
        <w:t>．原核细胞内，转录还未结束便启动遗传信息的翻译</w:t>
      </w:r>
    </w:p>
    <w:p>
      <w:pPr>
        <w:pStyle w:val="DefaultParagraph"/>
        <w:rPr/>
      </w:pPr>
      <w:r>
        <w:rPr/>
        <w:t>D</w:t>
      </w:r>
      <w:r>
        <w:rPr/>
        <w:t>．真核细胞内，转录的同时核糖体进入细胞核启动遗传信息的翻译</w:t>
      </w:r>
    </w:p>
    <w:p>
      <w:pPr>
        <w:pStyle w:val="DefaultParagraph"/>
        <w:rPr/>
      </w:pPr>
      <w:r>
        <w:rPr>
          <w:color w:val="0000FF"/>
        </w:rPr>
        <w:t>【考点】</w:t>
      </w:r>
      <w:r>
        <w:rPr/>
        <w:t>遗传信息的转录和翻译．</w:t>
      </w:r>
      <w:r>
        <w:rPr>
          <w:color w:val="FFFFFF"/>
          <w:sz w:val="1"/>
          <w:szCs w:val="1"/>
        </w:rPr>
        <w:t>菁优网版权所有</w:t>
      </w:r>
    </w:p>
    <w:p>
      <w:pPr>
        <w:pStyle w:val="DefaultParagraph"/>
        <w:rPr/>
      </w:pPr>
      <w:r>
        <w:rPr>
          <w:color w:val="0000FF"/>
        </w:rPr>
        <w:t>【分析】</w:t>
      </w:r>
      <w:r>
        <w:rPr/>
        <w:t>据图分析，双链代表的是</w:t>
      </w:r>
      <w:r>
        <w:rPr/>
        <w:t>DNA</w:t>
      </w:r>
      <w:r>
        <w:rPr/>
        <w:t>，以其中一条链为模板，在</w:t>
      </w:r>
      <w:r>
        <w:rPr/>
        <w:t>RNA</w:t>
      </w:r>
      <w:r>
        <w:rPr/>
        <w:t>聚合酶的作用下形成</w:t>
      </w:r>
      <w:r>
        <w:rPr/>
        <w:t>RNA</w:t>
      </w:r>
      <w:r>
        <w:rPr/>
        <w:t>，</w:t>
      </w:r>
      <w:r>
        <w:rPr/>
        <w:t>RNA</w:t>
      </w:r>
      <w:r>
        <w:rPr/>
        <w:t>与</w:t>
      </w:r>
      <w:r>
        <w:rPr/>
        <w:t>3</w:t>
      </w:r>
      <w:r>
        <w:rPr/>
        <w:t>个核糖体结合，翻译形成蛋白质．</w:t>
      </w:r>
    </w:p>
    <w:p>
      <w:pPr>
        <w:pStyle w:val="DefaultParagraph"/>
        <w:rPr/>
      </w:pPr>
      <w:r>
        <w:rPr/>
        <w:t>转录：在细胞核内，以</w:t>
      </w:r>
      <w:r>
        <w:rPr/>
        <w:t>DNA</w:t>
      </w:r>
      <w:r>
        <w:rPr/>
        <w:t>一条链为模板，按照碱基互补配对原则，合成</w:t>
      </w:r>
      <w:r>
        <w:rPr/>
        <w:t>RNA</w:t>
      </w:r>
      <w:r>
        <w:rPr/>
        <w:t>的过程．</w:t>
      </w:r>
      <w:r>
        <w:rPr>
          <w:rFonts w:eastAsia="Times New Roman"/>
        </w:rPr>
        <w:t xml:space="preserve"> </w:t>
      </w:r>
      <w:r>
        <w:rPr/>
        <w:t>翻译：在细胞质中，以信使</w:t>
      </w:r>
      <w:r>
        <w:rPr/>
        <w:t>RNA</w:t>
      </w:r>
      <w:r>
        <w:rPr/>
        <w:t>为模板，合成具有一定氨基酸顺序的蛋白质的过程．</w:t>
      </w:r>
    </w:p>
    <w:p>
      <w:pPr>
        <w:pStyle w:val="DefaultParagraph"/>
        <w:rPr/>
      </w:pPr>
      <w:r>
        <w:rPr>
          <w:color w:val="0000FF"/>
        </w:rPr>
        <w:t>【解答】</w:t>
      </w:r>
      <w:r>
        <w:rPr/>
        <w:t>解：</w:t>
      </w:r>
      <w:r>
        <w:rPr/>
        <w:t>A</w:t>
      </w:r>
      <w:r>
        <w:rPr/>
        <w:t>、在真核细胞中，在细胞核中转录形成信使</w:t>
      </w:r>
      <w:r>
        <w:rPr/>
        <w:t>RNA</w:t>
      </w:r>
      <w:r>
        <w:rPr/>
        <w:t>后，必需经过核孔进入到细胞质中，与核糖体结合指导蛋白质合成，与图示不符合，故</w:t>
      </w:r>
      <w:r>
        <w:rPr/>
        <w:t>A</w:t>
      </w:r>
      <w:r>
        <w:rPr/>
        <w:t>错误；</w:t>
      </w:r>
    </w:p>
    <w:p>
      <w:pPr>
        <w:pStyle w:val="DefaultParagraph"/>
        <w:rPr/>
      </w:pPr>
      <w:r>
        <w:rPr/>
        <w:t>B</w:t>
      </w:r>
      <w:r>
        <w:rPr/>
        <w:t>、翻译时，核糖体在</w:t>
      </w:r>
      <w:r>
        <w:rPr/>
        <w:t>mRNA</w:t>
      </w:r>
      <w:r>
        <w:rPr/>
        <w:t>上移动以便合成肽链，故</w:t>
      </w:r>
      <w:r>
        <w:rPr/>
        <w:t>B</w:t>
      </w:r>
      <w:r>
        <w:rPr/>
        <w:t>错误；</w:t>
      </w:r>
    </w:p>
    <w:p>
      <w:pPr>
        <w:pStyle w:val="DefaultParagraph"/>
        <w:rPr/>
      </w:pPr>
      <w:r>
        <w:rPr/>
        <w:t>C</w:t>
      </w:r>
      <w:r>
        <w:rPr/>
        <w:t>、原核细胞中没有核膜的阻断，能边转录边翻译，即转录还未结束便启动遗传信息的翻译，故</w:t>
      </w:r>
      <w:r>
        <w:rPr/>
        <w:t>C</w:t>
      </w:r>
      <w:r>
        <w:rPr/>
        <w:t>正确；</w:t>
      </w:r>
    </w:p>
    <w:p>
      <w:pPr>
        <w:pStyle w:val="DefaultParagraph"/>
        <w:rPr/>
      </w:pPr>
      <w:r>
        <w:rPr/>
        <w:t>D</w:t>
      </w:r>
      <w:r>
        <w:rPr/>
        <w:t>、真核细胞内，先转录形成信使</w:t>
      </w:r>
      <w:r>
        <w:rPr/>
        <w:t>RNA</w:t>
      </w:r>
      <w:r>
        <w:rPr/>
        <w:t>，进入细胞质，启动遗传信息的翻译，故</w:t>
      </w:r>
      <w:r>
        <w:rPr/>
        <w:t>D</w:t>
      </w:r>
      <w:r>
        <w:rPr/>
        <w:t>错误．</w:t>
      </w:r>
    </w:p>
    <w:p>
      <w:pPr>
        <w:pStyle w:val="DefaultParagraph"/>
        <w:rPr/>
      </w:pPr>
      <w:r>
        <w:rPr/>
        <w:t>故选：</w:t>
      </w:r>
      <w:r>
        <w:rPr/>
        <w:t>C</w:t>
      </w:r>
      <w:r>
        <w:rPr/>
        <w:t>．</w:t>
      </w:r>
    </w:p>
    <w:p>
      <w:pPr>
        <w:pStyle w:val="DefaultParagraph"/>
        <w:rPr/>
      </w:pPr>
      <w:r>
        <w:rPr>
          <w:color w:val="0000FF"/>
        </w:rPr>
        <w:t>【点评】</w:t>
      </w:r>
      <w:r>
        <w:rPr/>
        <w:t>本题考查转录和翻译的相关知识，在本题的基础上可作适当的总结：</w:t>
      </w:r>
      <w:r>
        <w:rPr/>
        <w:t>1</w:t>
      </w:r>
      <w:r>
        <w:rPr/>
        <w:t>、数量关系：一个</w:t>
      </w:r>
      <w:r>
        <w:rPr/>
        <w:t>mRNA</w:t>
      </w:r>
      <w:r>
        <w:rPr/>
        <w:t>可同时结合多个核糖体；</w:t>
      </w:r>
      <w:r>
        <w:rPr/>
        <w:t>2</w:t>
      </w:r>
      <w:r>
        <w:rPr/>
        <w:t>、目的意义：少量的</w:t>
      </w:r>
      <w:r>
        <w:rPr/>
        <w:t>mRNA</w:t>
      </w:r>
      <w:r>
        <w:rPr/>
        <w:t>分子可以迅速合成出大量的蛋白质；</w:t>
      </w:r>
      <w:r>
        <w:rPr/>
        <w:t>3</w:t>
      </w:r>
      <w:r>
        <w:rPr/>
        <w:t>、方向：从下向上见上图），判断依据是根据多肽链的长短，长的翻译在前；</w:t>
      </w:r>
      <w:r>
        <w:rPr/>
        <w:t>4</w:t>
      </w:r>
      <w:r>
        <w:rPr/>
        <w:t>、结果：合成的仅是多肽链，要形成蛋白质还需要运送至内质网、高尔基体等结构中进一步加工．</w:t>
      </w:r>
    </w:p>
    <w:p>
      <w:pPr>
        <w:pStyle w:val="DefaultParagraph"/>
        <w:rPr/>
      </w:pPr>
      <w:r>
        <w:rPr/>
        <w:t>　</w:t>
      </w:r>
    </w:p>
    <w:p>
      <w:pPr>
        <w:pStyle w:val="DefaultParagraph"/>
        <w:rPr/>
      </w:pPr>
      <w:r>
        <w:rPr/>
        <w:t>6</w:t>
      </w:r>
      <w:r>
        <w:rPr/>
        <w:t>．（</w:t>
      </w:r>
      <w:r>
        <w:rPr/>
        <w:t>6</w:t>
      </w:r>
      <w:r>
        <w:rPr/>
        <w:t>分）（</w:t>
      </w:r>
      <w:r>
        <w:rPr/>
        <w:t>2012•</w:t>
      </w:r>
      <w:r>
        <w:rPr/>
        <w:t>安徽）留树保鲜是通过延迟采收保持果实品质的一项技术．喷施赤霉素和</w:t>
      </w:r>
      <w:r>
        <w:rPr/>
        <w:t>2</w:t>
      </w:r>
      <w:r>
        <w:rPr/>
        <w:t>，</w:t>
      </w:r>
      <w:r>
        <w:rPr/>
        <w:t>4﹣D</w:t>
      </w:r>
      <w:r>
        <w:rPr/>
        <w:t>对留树保鲜柑橘的落果率和果实内脱落酸含量的影响如图所示．下列有关分析不正确的是（　　）</w:t>
      </w:r>
      <w:r>
        <w:rPr/>
        <w:drawing>
          <wp:inline distT="0" distB="0" distL="0" distR="0">
            <wp:extent cx="5210810" cy="166497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7" t="-22" r="-7" b="-22"/>
                    <a:stretch>
                      <a:fillRect/>
                    </a:stretch>
                  </pic:blipFill>
                  <pic:spPr bwMode="auto">
                    <a:xfrm>
                      <a:off x="0" y="0"/>
                      <a:ext cx="5210810" cy="1664970"/>
                    </a:xfrm>
                    <a:prstGeom prst="rect">
                      <a:avLst/>
                    </a:prstGeom>
                  </pic:spPr>
                </pic:pic>
              </a:graphicData>
            </a:graphic>
          </wp:inline>
        </w:drawing>
      </w:r>
    </w:p>
    <w:p>
      <w:pPr>
        <w:pStyle w:val="DefaultParagraph"/>
        <w:rPr/>
      </w:pPr>
      <w:r>
        <w:rPr/>
        <w:t>A</w:t>
      </w:r>
      <w:r>
        <w:rPr/>
        <w:t>．喷施赤霉素和</w:t>
      </w:r>
      <w:r>
        <w:rPr/>
        <w:t>2</w:t>
      </w:r>
      <w:r>
        <w:rPr/>
        <w:t>，</w:t>
      </w:r>
      <w:r>
        <w:rPr/>
        <w:t>4﹣D</w:t>
      </w:r>
      <w:r>
        <w:rPr/>
        <w:t>能有效减少留树保鲜过程中的落果</w:t>
      </w:r>
    </w:p>
    <w:p>
      <w:pPr>
        <w:pStyle w:val="DefaultParagraph"/>
        <w:rPr/>
      </w:pPr>
      <w:r>
        <w:rPr/>
        <w:t>B</w:t>
      </w:r>
      <w:r>
        <w:rPr/>
        <w:t>．留树保鲜过程中赤霉素与</w:t>
      </w:r>
      <w:r>
        <w:rPr/>
        <w:t>2</w:t>
      </w:r>
      <w:r>
        <w:rPr/>
        <w:t>，</w:t>
      </w:r>
      <w:r>
        <w:rPr/>
        <w:t>4﹣D</w:t>
      </w:r>
      <w:r>
        <w:rPr/>
        <w:t>对落果的调控有协同作用</w:t>
      </w:r>
    </w:p>
    <w:p>
      <w:pPr>
        <w:pStyle w:val="DefaultParagraph"/>
        <w:rPr/>
      </w:pPr>
      <w:r>
        <w:rPr/>
        <w:t>C</w:t>
      </w:r>
      <w:r>
        <w:rPr/>
        <w:t>．喷施赤霉素和</w:t>
      </w:r>
      <w:r>
        <w:rPr/>
        <w:t>2</w:t>
      </w:r>
      <w:r>
        <w:rPr/>
        <w:t>，</w:t>
      </w:r>
      <w:r>
        <w:rPr/>
        <w:t>4﹣D</w:t>
      </w:r>
      <w:r>
        <w:rPr/>
        <w:t>能延缓留树保鲜过程中果实脱落酸含量的升高</w:t>
      </w:r>
    </w:p>
    <w:p>
      <w:pPr>
        <w:pStyle w:val="DefaultParagraph"/>
        <w:rPr/>
      </w:pPr>
      <w:r>
        <w:rPr/>
        <w:t>D</w:t>
      </w:r>
      <w:r>
        <w:rPr/>
        <w:t>．赤霉素、</w:t>
      </w:r>
      <w:r>
        <w:rPr/>
        <w:t>2</w:t>
      </w:r>
      <w:r>
        <w:rPr/>
        <w:t>，</w:t>
      </w:r>
      <w:r>
        <w:rPr/>
        <w:t>4﹣D</w:t>
      </w:r>
      <w:r>
        <w:rPr/>
        <w:t>与内源脱落酸对落果的调控有协同作用</w:t>
      </w:r>
    </w:p>
    <w:p>
      <w:pPr>
        <w:pStyle w:val="DefaultParagraph"/>
        <w:rPr/>
      </w:pPr>
      <w:r>
        <w:rPr>
          <w:color w:val="0000FF"/>
        </w:rPr>
        <w:t>【考点】</w:t>
      </w:r>
      <w:r>
        <w:rPr/>
        <w:t>植物激素及其植物生长调节剂的应用价值．</w:t>
      </w:r>
      <w:r>
        <w:rPr>
          <w:color w:val="FFFFFF"/>
          <w:sz w:val="1"/>
          <w:szCs w:val="1"/>
        </w:rPr>
        <w:t>菁优网版权所有</w:t>
      </w:r>
    </w:p>
    <w:p>
      <w:pPr>
        <w:pStyle w:val="DefaultParagraph"/>
        <w:rPr/>
      </w:pPr>
      <w:r>
        <w:rPr>
          <w:color w:val="0000FF"/>
        </w:rPr>
        <w:t>【分析】</w:t>
      </w:r>
      <w:r>
        <w:rPr/>
        <w:t>分析曲线图：单独喷施赤霉素或</w:t>
      </w:r>
      <w:r>
        <w:rPr/>
        <w:t>2</w:t>
      </w:r>
      <w:r>
        <w:rPr/>
        <w:t>，</w:t>
      </w:r>
      <w:r>
        <w:rPr/>
        <w:t>4﹣D</w:t>
      </w:r>
      <w:r>
        <w:rPr/>
        <w:t>都能降低留树保鲜过程中的落果率；喷施赤霉素和</w:t>
      </w:r>
      <w:r>
        <w:rPr/>
        <w:t>2</w:t>
      </w:r>
      <w:r>
        <w:rPr/>
        <w:t>，</w:t>
      </w:r>
      <w:r>
        <w:rPr/>
        <w:t>4﹣D</w:t>
      </w:r>
      <w:r>
        <w:rPr/>
        <w:t>的混合液，更能降低留树保鲜过程中的落果率，即效果会更好；与喷施清水相比，喷施赤霉素和</w:t>
      </w:r>
      <w:r>
        <w:rPr/>
        <w:t>2</w:t>
      </w:r>
      <w:r>
        <w:rPr/>
        <w:t>，</w:t>
      </w:r>
      <w:r>
        <w:rPr/>
        <w:t>4﹣D</w:t>
      </w:r>
      <w:r>
        <w:rPr/>
        <w:t>能延缓留树保鲜过程中果实脱落酸含量的升高．</w:t>
      </w:r>
    </w:p>
    <w:p>
      <w:pPr>
        <w:pStyle w:val="DefaultParagraph"/>
        <w:rPr/>
      </w:pPr>
      <w:r>
        <w:rPr>
          <w:color w:val="0000FF"/>
        </w:rPr>
        <w:t>【解答】</w:t>
      </w:r>
      <w:r>
        <w:rPr/>
        <w:t>解：</w:t>
      </w:r>
      <w:r>
        <w:rPr/>
        <w:t>A</w:t>
      </w:r>
      <w:r>
        <w:rPr/>
        <w:t>、喷施赤霉素和</w:t>
      </w:r>
      <w:r>
        <w:rPr/>
        <w:t>2</w:t>
      </w:r>
      <w:r>
        <w:rPr/>
        <w:t>，</w:t>
      </w:r>
      <w:r>
        <w:rPr/>
        <w:t>4﹣D</w:t>
      </w:r>
      <w:r>
        <w:rPr/>
        <w:t>与对照组（喷施清水）对照，落果率较低，脱落酸含量也较低，</w:t>
      </w:r>
      <w:r>
        <w:rPr/>
        <w:t>A</w:t>
      </w:r>
      <w:r>
        <w:rPr/>
        <w:t>正确；</w:t>
      </w:r>
    </w:p>
    <w:p>
      <w:pPr>
        <w:pStyle w:val="DefaultParagraph"/>
        <w:rPr/>
      </w:pPr>
      <w:r>
        <w:rPr/>
        <w:t>B</w:t>
      </w:r>
      <w:r>
        <w:rPr/>
        <w:t>、喷施赤霉素和</w:t>
      </w:r>
      <w:r>
        <w:rPr/>
        <w:t>2</w:t>
      </w:r>
      <w:r>
        <w:rPr/>
        <w:t>，</w:t>
      </w:r>
      <w:r>
        <w:rPr/>
        <w:t>4﹣D</w:t>
      </w:r>
      <w:r>
        <w:rPr/>
        <w:t>都能降低落果率，说明留树保鲜过程中赤霉素与</w:t>
      </w:r>
      <w:r>
        <w:rPr/>
        <w:t>2</w:t>
      </w:r>
      <w:r>
        <w:rPr/>
        <w:t>，</w:t>
      </w:r>
      <w:r>
        <w:rPr/>
        <w:t>4﹣D</w:t>
      </w:r>
      <w:r>
        <w:rPr/>
        <w:t>对落果的调控有协同作用，</w:t>
      </w:r>
      <w:r>
        <w:rPr/>
        <w:t>B</w:t>
      </w:r>
      <w:r>
        <w:rPr/>
        <w:t>正确；</w:t>
      </w:r>
    </w:p>
    <w:p>
      <w:pPr>
        <w:pStyle w:val="DefaultParagraph"/>
        <w:rPr/>
      </w:pPr>
      <w:r>
        <w:rPr/>
        <w:t>C</w:t>
      </w:r>
      <w:r>
        <w:rPr/>
        <w:t>、喷施赤霉素和</w:t>
      </w:r>
      <w:r>
        <w:rPr/>
        <w:t>2</w:t>
      </w:r>
      <w:r>
        <w:rPr/>
        <w:t>，</w:t>
      </w:r>
      <w:r>
        <w:rPr/>
        <w:t>4﹣D</w:t>
      </w:r>
      <w:r>
        <w:rPr/>
        <w:t>与对照组（喷施清水）对照，脱落酸含量也较低，</w:t>
      </w:r>
      <w:r>
        <w:rPr/>
        <w:t>C</w:t>
      </w:r>
      <w:r>
        <w:rPr/>
        <w:t>正确；</w:t>
      </w:r>
    </w:p>
    <w:p>
      <w:pPr>
        <w:pStyle w:val="DefaultParagraph"/>
        <w:rPr/>
      </w:pPr>
      <w:r>
        <w:rPr/>
        <w:t>D</w:t>
      </w:r>
      <w:r>
        <w:rPr/>
        <w:t>、赤霉素、</w:t>
      </w:r>
      <w:r>
        <w:rPr/>
        <w:t>2</w:t>
      </w:r>
      <w:r>
        <w:rPr/>
        <w:t>，</w:t>
      </w:r>
      <w:r>
        <w:rPr/>
        <w:t>4﹣D</w:t>
      </w:r>
      <w:r>
        <w:rPr/>
        <w:t>都能降低落果率，而内源脱落酸增加落果率，所以赤霉素、</w:t>
      </w:r>
      <w:r>
        <w:rPr/>
        <w:t>2</w:t>
      </w:r>
      <w:r>
        <w:rPr/>
        <w:t>，</w:t>
      </w:r>
      <w:r>
        <w:rPr/>
        <w:t>4﹣D</w:t>
      </w:r>
      <w:r>
        <w:rPr/>
        <w:t>与内源脱落酸对落果的调控具有拮抗作用，</w:t>
      </w:r>
      <w:r>
        <w:rPr/>
        <w:t>D</w:t>
      </w:r>
      <w:r>
        <w:rPr/>
        <w:t>错误．</w:t>
      </w:r>
    </w:p>
    <w:p>
      <w:pPr>
        <w:pStyle w:val="DefaultParagraph"/>
        <w:rPr/>
      </w:pPr>
      <w:r>
        <w:rPr/>
        <w:t>故选：</w:t>
      </w:r>
      <w:r>
        <w:rPr/>
        <w:t>D</w:t>
      </w:r>
      <w:r>
        <w:rPr/>
        <w:t>．</w:t>
      </w:r>
    </w:p>
    <w:p>
      <w:pPr>
        <w:pStyle w:val="DefaultParagraph"/>
        <w:rPr/>
      </w:pPr>
      <w:r>
        <w:rPr>
          <w:color w:val="0000FF"/>
        </w:rPr>
        <w:t>【点评】</w:t>
      </w:r>
      <w:r>
        <w:rPr/>
        <w:t>本题结合曲线图，考查植物激素和植物生长调节剂的作用，要求考生识记五大类植物激素的作用；解答本题的关键是曲线图的分析，图示比较复杂，分析起来比较困难，有一定的难度，要求考生明确赤霉素、</w:t>
      </w:r>
      <w:r>
        <w:rPr/>
        <w:t>2</w:t>
      </w:r>
      <w:r>
        <w:rPr/>
        <w:t>，</w:t>
      </w:r>
      <w:r>
        <w:rPr/>
        <w:t>4﹣D</w:t>
      </w:r>
      <w:r>
        <w:rPr/>
        <w:t>是自变量，脱落酸是因变量，通过与对照组相比得出结论．</w:t>
      </w:r>
    </w:p>
    <w:p>
      <w:pPr>
        <w:pStyle w:val="DefaultParagraph"/>
        <w:rPr/>
      </w:pPr>
      <w:r>
        <w:rPr/>
        <w:t>　</w:t>
      </w:r>
    </w:p>
    <w:p>
      <w:pPr>
        <w:pStyle w:val="DefaultParagraph"/>
        <w:rPr>
          <w:b/>
          <w:b/>
        </w:rPr>
      </w:pPr>
      <w:r>
        <w:rPr>
          <w:b/>
        </w:rPr>
        <w:t>二、非选择题</w:t>
      </w:r>
    </w:p>
    <w:p>
      <w:pPr>
        <w:pStyle w:val="DefaultParagraph"/>
        <w:rPr/>
      </w:pPr>
      <w:r>
        <w:rPr/>
        <w:t>7</w:t>
      </w:r>
      <w:r>
        <w:rPr/>
        <w:t>．（</w:t>
      </w:r>
      <w:r>
        <w:rPr/>
        <w:t>10</w:t>
      </w:r>
      <w:r>
        <w:rPr/>
        <w:t>分）（</w:t>
      </w:r>
      <w:r>
        <w:rPr/>
        <w:t>2012•</w:t>
      </w:r>
      <w:r>
        <w:rPr/>
        <w:t>安徽）为探究酵母菌的细胞呼吸，将酵母菌破碎并进行差速离心处理，得到细胞质基质和线粒体，与酵母菌分别装入</w:t>
      </w:r>
      <w:r>
        <w:rPr/>
        <w:t>A﹣F</w:t>
      </w:r>
      <w:r>
        <w:rPr/>
        <w:t>试管中，加入不同的物质，进行了如下实验（见下表）</w:t>
      </w:r>
    </w:p>
    <w:tbl>
      <w:tblPr>
        <w:tblW w:w="8308" w:type="dxa"/>
        <w:jc w:val="left"/>
        <w:tblInd w:w="-1" w:type="dxa"/>
        <w:tblLayout w:type="fixed"/>
        <w:tblCellMar>
          <w:top w:w="0" w:type="dxa"/>
          <w:left w:w="0" w:type="dxa"/>
          <w:bottom w:w="0" w:type="dxa"/>
          <w:right w:w="0" w:type="dxa"/>
        </w:tblCellMar>
      </w:tblPr>
      <w:tblGrid>
        <w:gridCol w:w="1111"/>
        <w:gridCol w:w="2187"/>
        <w:gridCol w:w="2187"/>
        <w:gridCol w:w="2187"/>
        <w:gridCol w:w="212"/>
        <w:gridCol w:w="212"/>
        <w:gridCol w:w="212"/>
      </w:tblGrid>
      <w:tr>
        <w:trPr/>
        <w:tc>
          <w:tcPr>
            <w:tcW w:w="1111" w:type="dxa"/>
            <w:vMerge w:val="restart"/>
            <w:tcBorders>
              <w:top w:val="single" w:sz="2" w:space="0" w:color="000000"/>
              <w:left w:val="single" w:sz="2" w:space="0" w:color="000000"/>
              <w:bottom w:val="single" w:sz="2" w:space="0" w:color="000000"/>
              <w:right w:val="single" w:sz="2" w:space="0" w:color="000000"/>
            </w:tcBorders>
          </w:tcPr>
          <w:p>
            <w:pPr>
              <w:pStyle w:val="DefaultParagraph"/>
              <w:rPr/>
            </w:pPr>
            <w:r>
              <w:rPr/>
              <w:t>试管编号</w:t>
            </w:r>
          </w:p>
          <w:p>
            <w:pPr>
              <w:pStyle w:val="DefaultParagraph"/>
              <w:rPr/>
            </w:pPr>
            <w:r>
              <w:rPr/>
              <w:t>加入的物质</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细胞质基质</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线粒体</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酵母菌</w:t>
            </w:r>
          </w:p>
        </w:tc>
        <w:tc>
          <w:tcPr>
            <w:tcW w:w="636" w:type="dxa"/>
            <w:gridSpan w:val="3"/>
            <w:tcBorders/>
          </w:tcPr>
          <w:p>
            <w:pPr>
              <w:pStyle w:val="Normal"/>
              <w:snapToGrid w:val="false"/>
              <w:rPr/>
            </w:pPr>
            <w:r>
              <w:rPr/>
            </w:r>
          </w:p>
        </w:tc>
      </w:tr>
      <w:tr>
        <w:trPr/>
        <w:tc>
          <w:tcPr>
            <w:tcW w:w="1111" w:type="dxa"/>
            <w:vMerge w:val="continue"/>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A</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B</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C</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D</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E</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F</w:t>
            </w:r>
          </w:p>
        </w:tc>
      </w:tr>
      <w:tr>
        <w:trPr/>
        <w:tc>
          <w:tcPr>
            <w:tcW w:w="1111" w:type="dxa"/>
            <w:tcBorders>
              <w:top w:val="single" w:sz="2" w:space="0" w:color="000000"/>
              <w:left w:val="single" w:sz="2" w:space="0" w:color="000000"/>
              <w:bottom w:val="single" w:sz="2" w:space="0" w:color="000000"/>
              <w:right w:val="single" w:sz="2" w:space="0" w:color="000000"/>
            </w:tcBorders>
          </w:tcPr>
          <w:p>
            <w:pPr>
              <w:pStyle w:val="DefaultParagraph"/>
              <w:rPr/>
            </w:pPr>
            <w:r>
              <w:rPr/>
              <w:t>葡萄糖</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r>
      <w:tr>
        <w:trPr/>
        <w:tc>
          <w:tcPr>
            <w:tcW w:w="1111" w:type="dxa"/>
            <w:tcBorders>
              <w:top w:val="single" w:sz="2" w:space="0" w:color="000000"/>
              <w:left w:val="single" w:sz="2" w:space="0" w:color="000000"/>
              <w:bottom w:val="single" w:sz="2" w:space="0" w:color="000000"/>
              <w:right w:val="single" w:sz="2" w:space="0" w:color="000000"/>
            </w:tcBorders>
          </w:tcPr>
          <w:p>
            <w:pPr>
              <w:pStyle w:val="DefaultParagraph"/>
              <w:rPr/>
            </w:pPr>
            <w:r>
              <w:rPr/>
              <w:t>丙酮酸</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r>
      <w:tr>
        <w:trPr/>
        <w:tc>
          <w:tcPr>
            <w:tcW w:w="1111" w:type="dxa"/>
            <w:tcBorders>
              <w:top w:val="single" w:sz="2" w:space="0" w:color="000000"/>
              <w:left w:val="single" w:sz="2" w:space="0" w:color="000000"/>
              <w:bottom w:val="single" w:sz="2" w:space="0" w:color="000000"/>
              <w:right w:val="single" w:sz="2" w:space="0" w:color="000000"/>
            </w:tcBorders>
          </w:tcPr>
          <w:p>
            <w:pPr>
              <w:pStyle w:val="DefaultParagraph"/>
              <w:rPr/>
            </w:pPr>
            <w:r>
              <w:rPr/>
              <w:t>氧气</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87"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c>
          <w:tcPr>
            <w:tcW w:w="212" w:type="dxa"/>
            <w:tcBorders>
              <w:top w:val="single" w:sz="2" w:space="0" w:color="000000"/>
              <w:left w:val="single" w:sz="2" w:space="0" w:color="000000"/>
              <w:bottom w:val="single" w:sz="2" w:space="0" w:color="000000"/>
              <w:right w:val="single" w:sz="2" w:space="0" w:color="000000"/>
            </w:tcBorders>
          </w:tcPr>
          <w:p>
            <w:pPr>
              <w:pStyle w:val="DefaultParagraph"/>
              <w:rPr/>
            </w:pPr>
            <w:r>
              <w:rPr/>
              <w:t>﹣</w:t>
            </w:r>
          </w:p>
        </w:tc>
      </w:tr>
    </w:tbl>
    <w:p>
      <w:pPr>
        <w:pStyle w:val="DefaultParagraph"/>
        <w:rPr/>
      </w:pPr>
      <w:r>
        <w:rPr/>
        <w:t>注：“</w:t>
      </w:r>
      <w:r>
        <w:rPr/>
        <w:t>+”</w:t>
      </w:r>
      <w:r>
        <w:rPr/>
        <w:t>表示加入了适量的相关物质，“﹣”表示未加入相关物质</w:t>
      </w:r>
    </w:p>
    <w:p>
      <w:pPr>
        <w:pStyle w:val="DefaultParagraph"/>
        <w:rPr/>
      </w:pPr>
      <w:r>
        <w:rPr/>
        <w:t>（</w:t>
      </w:r>
      <w:r>
        <w:rPr/>
        <w:t>1</w:t>
      </w:r>
      <w:r>
        <w:rPr/>
        <w:t>）会产生</w:t>
      </w:r>
      <w:r>
        <w:rPr/>
        <w:t>CO</w:t>
      </w:r>
      <w:r>
        <w:rPr>
          <w:sz w:val="24"/>
          <w:szCs w:val="24"/>
          <w:vertAlign w:val="subscript"/>
        </w:rPr>
        <w:t>2</w:t>
      </w:r>
      <w:r>
        <w:rPr/>
        <w:t>和</w:t>
      </w:r>
      <w:r>
        <w:rPr/>
        <w:t>H</w:t>
      </w:r>
      <w:r>
        <w:rPr>
          <w:sz w:val="24"/>
          <w:szCs w:val="24"/>
          <w:vertAlign w:val="subscript"/>
        </w:rPr>
        <w:t>2</w:t>
      </w:r>
      <w:r>
        <w:rPr/>
        <w:t>O</w:t>
      </w:r>
      <w:r>
        <w:rPr/>
        <w:t>的试管有</w:t>
      </w:r>
      <w:r>
        <w:rPr>
          <w:u w:val="single"/>
        </w:rPr>
        <w:t>　</w:t>
      </w:r>
      <w:r>
        <w:rPr>
          <w:u w:val="single"/>
        </w:rPr>
        <w:t>C</w:t>
      </w:r>
      <w:r>
        <w:rPr>
          <w:u w:val="single"/>
        </w:rPr>
        <w:t>、</w:t>
      </w:r>
      <w:r>
        <w:rPr>
          <w:u w:val="single"/>
        </w:rPr>
        <w:t>E</w:t>
      </w:r>
      <w:r>
        <w:rPr>
          <w:u w:val="single"/>
        </w:rPr>
        <w:t>　</w:t>
      </w:r>
      <w:r>
        <w:rPr/>
        <w:t>，会产生酒精的试管有</w:t>
      </w:r>
      <w:r>
        <w:rPr>
          <w:u w:val="single"/>
        </w:rPr>
        <w:t>　</w:t>
      </w:r>
      <w:r>
        <w:rPr>
          <w:u w:val="single"/>
        </w:rPr>
        <w:t>B</w:t>
      </w:r>
      <w:r>
        <w:rPr>
          <w:u w:val="single"/>
        </w:rPr>
        <w:t>、</w:t>
      </w:r>
      <w:r>
        <w:rPr>
          <w:u w:val="single"/>
        </w:rPr>
        <w:t>F</w:t>
      </w:r>
      <w:r>
        <w:rPr>
          <w:u w:val="single"/>
        </w:rPr>
        <w:t>　</w:t>
      </w:r>
      <w:r>
        <w:rPr/>
        <w:t>，根据试管</w:t>
      </w:r>
      <w:r>
        <w:rPr>
          <w:u w:val="single"/>
        </w:rPr>
        <w:t>　</w:t>
      </w:r>
      <w:r>
        <w:rPr>
          <w:u w:val="single"/>
        </w:rPr>
        <w:t>B</w:t>
      </w:r>
      <w:r>
        <w:rPr>
          <w:u w:val="single"/>
        </w:rPr>
        <w:t>、</w:t>
      </w:r>
      <w:r>
        <w:rPr>
          <w:u w:val="single"/>
        </w:rPr>
        <w:t>D</w:t>
      </w:r>
      <w:r>
        <w:rPr>
          <w:u w:val="single"/>
        </w:rPr>
        <w:t>、</w:t>
      </w:r>
      <w:r>
        <w:rPr>
          <w:u w:val="single"/>
        </w:rPr>
        <w:t>F</w:t>
      </w:r>
      <w:r>
        <w:rPr>
          <w:u w:val="single"/>
        </w:rPr>
        <w:t>　</w:t>
      </w:r>
      <w:r>
        <w:rPr/>
        <w:t>的实验结果可判断出酵母菌进行无氧呼吸的场所．（均填试管编号）</w:t>
      </w:r>
    </w:p>
    <w:p>
      <w:pPr>
        <w:pStyle w:val="DefaultParagraph"/>
        <w:rPr/>
      </w:pPr>
      <w:r>
        <w:rPr/>
        <w:t>（</w:t>
      </w:r>
      <w:r>
        <w:rPr/>
        <w:t>2</w:t>
      </w:r>
      <w:r>
        <w:rPr/>
        <w:t>）有氧呼吸产生的</w:t>
      </w:r>
      <w:r>
        <w:rPr/>
        <w:t>[H</w:t>
      </w:r>
      <w:r>
        <w:rPr>
          <w:rFonts w:cs="Cambria Math" w:ascii="Cambria Math" w:hAnsi="Cambria Math"/>
        </w:rPr>
        <w:t>]</w:t>
      </w:r>
      <w:r>
        <w:rPr/>
        <w:t>，经过一系列的化学反应，与氧结合形成水．</w:t>
      </w:r>
      <w:r>
        <w:rPr/>
        <w:t>2</w:t>
      </w:r>
      <w:r>
        <w:rPr/>
        <w:t>，</w:t>
      </w:r>
      <w:r>
        <w:rPr/>
        <w:t>4﹣</w:t>
      </w:r>
      <w:r>
        <w:rPr/>
        <w:t>二硝基苯酚（</w:t>
      </w:r>
      <w:r>
        <w:rPr/>
        <w:t>DNP</w:t>
      </w:r>
      <w:r>
        <w:rPr/>
        <w:t>）对该氧化过程没有影响，但使该过程所释放的能量都以热的形式耗散，表明</w:t>
      </w:r>
      <w:r>
        <w:rPr/>
        <w:t>DNP</w:t>
      </w:r>
      <w:r>
        <w:rPr/>
        <w:t>使分布在</w:t>
      </w:r>
      <w:r>
        <w:rPr>
          <w:u w:val="single"/>
        </w:rPr>
        <w:t>　线粒体内膜　</w:t>
      </w:r>
      <w:r>
        <w:rPr/>
        <w:t>的酶无法合成</w:t>
      </w:r>
      <w:r>
        <w:rPr/>
        <w:t>ATP</w:t>
      </w:r>
      <w:r>
        <w:rPr/>
        <w:t>．若将</w:t>
      </w:r>
      <w:r>
        <w:rPr/>
        <w:t>DNP</w:t>
      </w:r>
      <w:r>
        <w:rPr/>
        <w:t>加入试管</w:t>
      </w:r>
      <w:r>
        <w:rPr/>
        <w:t>E</w:t>
      </w:r>
      <w:r>
        <w:rPr/>
        <w:t>中，葡萄糖的氧化分解</w:t>
      </w:r>
      <w:r>
        <w:rPr>
          <w:u w:val="single"/>
        </w:rPr>
        <w:t>　能　</w:t>
      </w:r>
      <w:r>
        <w:rPr/>
        <w:t>（填“能”或“不能”）继续进行．</w:t>
      </w:r>
    </w:p>
    <w:p>
      <w:pPr>
        <w:pStyle w:val="DefaultParagraph"/>
        <w:rPr/>
      </w:pPr>
      <w:r>
        <w:rPr>
          <w:color w:val="0000FF"/>
        </w:rPr>
        <w:t>【考点】</w:t>
      </w:r>
      <w:r>
        <w:rPr/>
        <w:t>探究酵母菌的呼吸方式．</w:t>
      </w:r>
      <w:r>
        <w:rPr>
          <w:color w:val="FFFFFF"/>
          <w:sz w:val="1"/>
          <w:szCs w:val="1"/>
        </w:rPr>
        <w:t>菁优网版权所有</w:t>
      </w:r>
    </w:p>
    <w:p>
      <w:pPr>
        <w:pStyle w:val="DefaultParagraph"/>
        <w:rPr/>
      </w:pPr>
      <w:r>
        <w:rPr>
          <w:color w:val="0000FF"/>
        </w:rPr>
        <w:t>【分析】</w:t>
      </w:r>
      <w:r>
        <w:rPr/>
        <w:t>酵母菌在有氧条件下进行有氧呼吸，无氧条件下进行无氧呼吸．有氧呼吸三个阶段的场所分别为细胞质基质、线粒体基质、线粒体内膜，无氧呼吸两个阶段都发生细胞质基质中．</w:t>
      </w:r>
    </w:p>
    <w:p>
      <w:pPr>
        <w:pStyle w:val="DefaultParagraph"/>
        <w:rPr/>
      </w:pPr>
      <w:r>
        <w:rPr/>
        <w:t>由表格可知，</w:t>
      </w:r>
      <w:r>
        <w:rPr/>
        <w:t>A</w:t>
      </w:r>
      <w:r>
        <w:rPr/>
        <w:t>试管中不能进行呼吸作用，</w:t>
      </w:r>
      <w:r>
        <w:rPr/>
        <w:t>B</w:t>
      </w:r>
      <w:r>
        <w:rPr/>
        <w:t>试管中进行了无氧呼吸，能够产生酒精和</w:t>
      </w:r>
      <w:r>
        <w:rPr/>
        <w:t>CO</w:t>
      </w:r>
      <w:r>
        <w:rPr>
          <w:sz w:val="24"/>
          <w:szCs w:val="24"/>
          <w:vertAlign w:val="subscript"/>
        </w:rPr>
        <w:t>2</w:t>
      </w:r>
      <w:r>
        <w:rPr/>
        <w:t>，</w:t>
      </w:r>
      <w:r>
        <w:rPr/>
        <w:t>C</w:t>
      </w:r>
      <w:r>
        <w:rPr/>
        <w:t>试管中能够进行呼吸作用的第二、三阶段，能产生水和</w:t>
      </w:r>
      <w:r>
        <w:rPr/>
        <w:t>CO</w:t>
      </w:r>
      <w:r>
        <w:rPr>
          <w:sz w:val="24"/>
          <w:szCs w:val="24"/>
          <w:vertAlign w:val="subscript"/>
        </w:rPr>
        <w:t>2</w:t>
      </w:r>
      <w:r>
        <w:rPr/>
        <w:t>，</w:t>
      </w:r>
      <w:r>
        <w:rPr/>
        <w:t>D</w:t>
      </w:r>
      <w:r>
        <w:rPr/>
        <w:t>试管中不能进行呼吸作用，</w:t>
      </w:r>
      <w:r>
        <w:rPr/>
        <w:t>E</w:t>
      </w:r>
      <w:r>
        <w:rPr/>
        <w:t>试管中能进行有氧呼吸，</w:t>
      </w:r>
      <w:r>
        <w:rPr/>
        <w:t>F</w:t>
      </w:r>
      <w:r>
        <w:rPr/>
        <w:t>试管中能进行无氧呼吸．</w:t>
      </w:r>
    </w:p>
    <w:p>
      <w:pPr>
        <w:pStyle w:val="DefaultParagraph"/>
        <w:rPr/>
      </w:pPr>
      <w:r>
        <w:rPr>
          <w:color w:val="0000FF"/>
        </w:rPr>
        <w:t>【解答】</w:t>
      </w:r>
      <w:r>
        <w:rPr/>
        <w:t>解：（</w:t>
      </w:r>
      <w:r>
        <w:rPr/>
        <w:t>1</w:t>
      </w:r>
      <w:r>
        <w:rPr/>
        <w:t>）酵母菌在有氧呼吸条件下（既</w:t>
      </w:r>
      <w:r>
        <w:rPr/>
        <w:t>E</w:t>
      </w:r>
      <w:r>
        <w:rPr/>
        <w:t>试管）能产生</w:t>
      </w:r>
      <w:r>
        <w:rPr/>
        <w:t>CO</w:t>
      </w:r>
      <w:r>
        <w:rPr>
          <w:sz w:val="24"/>
          <w:szCs w:val="24"/>
          <w:vertAlign w:val="subscript"/>
        </w:rPr>
        <w:t>2</w:t>
      </w:r>
      <w:r>
        <w:rPr/>
        <w:t>和</w:t>
      </w:r>
      <w:r>
        <w:rPr/>
        <w:t>H</w:t>
      </w:r>
      <w:r>
        <w:rPr>
          <w:sz w:val="24"/>
          <w:szCs w:val="24"/>
          <w:vertAlign w:val="subscript"/>
        </w:rPr>
        <w:t>2</w:t>
      </w:r>
      <w:r>
        <w:rPr/>
        <w:t>O</w:t>
      </w:r>
      <w:r>
        <w:rPr/>
        <w:t>；线粒体能利用丙酮酸，不能直接分解葡萄糖，故</w:t>
      </w:r>
      <w:r>
        <w:rPr/>
        <w:t>C</w:t>
      </w:r>
      <w:r>
        <w:rPr/>
        <w:t>试管也能产生</w:t>
      </w:r>
      <w:r>
        <w:rPr/>
        <w:t>CO</w:t>
      </w:r>
      <w:r>
        <w:rPr>
          <w:sz w:val="24"/>
          <w:szCs w:val="24"/>
          <w:vertAlign w:val="subscript"/>
        </w:rPr>
        <w:t>2</w:t>
      </w:r>
      <w:r>
        <w:rPr/>
        <w:t>和</w:t>
      </w:r>
      <w:r>
        <w:rPr/>
        <w:t>H</w:t>
      </w:r>
      <w:r>
        <w:rPr>
          <w:sz w:val="24"/>
          <w:szCs w:val="24"/>
          <w:vertAlign w:val="subscript"/>
        </w:rPr>
        <w:t>2</w:t>
      </w:r>
      <w:r>
        <w:rPr/>
        <w:t>O</w:t>
      </w:r>
      <w:r>
        <w:rPr/>
        <w:t>．据表分析可知，能够产生酒精的试管有</w:t>
      </w:r>
      <w:r>
        <w:rPr/>
        <w:t>B</w:t>
      </w:r>
      <w:r>
        <w:rPr/>
        <w:t>和</w:t>
      </w:r>
      <w:r>
        <w:rPr/>
        <w:t>F</w:t>
      </w:r>
      <w:r>
        <w:rPr/>
        <w:t>．若要研究酵母菌进行无氧呼吸的场所，必须在无氧条件下进行对照试验，因此通过试管</w:t>
      </w:r>
      <w:r>
        <w:rPr/>
        <w:t>B</w:t>
      </w:r>
      <w:r>
        <w:rPr/>
        <w:t>、</w:t>
      </w:r>
      <w:r>
        <w:rPr/>
        <w:t>D</w:t>
      </w:r>
      <w:r>
        <w:rPr/>
        <w:t>、</w:t>
      </w:r>
      <w:r>
        <w:rPr/>
        <w:t>F</w:t>
      </w:r>
      <w:r>
        <w:rPr/>
        <w:t>的实验结果可以作出判断．</w:t>
      </w:r>
    </w:p>
    <w:p>
      <w:pPr>
        <w:pStyle w:val="DefaultParagraph"/>
        <w:rPr/>
      </w:pPr>
      <w:r>
        <w:rPr/>
        <w:t>（</w:t>
      </w:r>
      <w:r>
        <w:rPr/>
        <w:t>2</w:t>
      </w:r>
      <w:r>
        <w:rPr/>
        <w:t>）有氧呼吸产生的</w:t>
      </w:r>
      <w:r>
        <w:rPr/>
        <w:t>[H</w:t>
      </w:r>
      <w:r>
        <w:rPr>
          <w:rFonts w:cs="Cambria Math" w:ascii="Cambria Math" w:hAnsi="Cambria Math"/>
        </w:rPr>
        <w:t>]</w:t>
      </w:r>
      <w:r>
        <w:rPr/>
        <w:t>，经过一系列的化学反应，与氧结合形成水，该过程是在线粒体内膜进行的，</w:t>
      </w:r>
      <w:r>
        <w:rPr/>
        <w:t>2</w:t>
      </w:r>
      <w:r>
        <w:rPr/>
        <w:t>，</w:t>
      </w:r>
      <w:r>
        <w:rPr/>
        <w:t>4﹣</w:t>
      </w:r>
      <w:r>
        <w:rPr/>
        <w:t>二硝基苯酚（</w:t>
      </w:r>
      <w:r>
        <w:rPr/>
        <w:t>DNP</w:t>
      </w:r>
      <w:r>
        <w:rPr/>
        <w:t>）对该氧化过程没有影响，该过程所释放的能量都以热的形式耗散，表明</w:t>
      </w:r>
      <w:r>
        <w:rPr/>
        <w:t>DNP</w:t>
      </w:r>
      <w:r>
        <w:rPr/>
        <w:t>使分布在线粒体内膜的酶无法合成</w:t>
      </w:r>
      <w:r>
        <w:rPr/>
        <w:t>ATP</w:t>
      </w:r>
      <w:r>
        <w:rPr/>
        <w:t>．若将</w:t>
      </w:r>
      <w:r>
        <w:rPr/>
        <w:t>DNP</w:t>
      </w:r>
      <w:r>
        <w:rPr/>
        <w:t>加入试管</w:t>
      </w:r>
      <w:r>
        <w:rPr/>
        <w:t>E</w:t>
      </w:r>
      <w:r>
        <w:rPr/>
        <w:t>中，葡萄糖的氧化分解能继续进行．</w:t>
      </w:r>
    </w:p>
    <w:p>
      <w:pPr>
        <w:pStyle w:val="DefaultParagraph"/>
        <w:rPr/>
      </w:pPr>
      <w:r>
        <w:rPr/>
        <w:t>故答案为：</w:t>
      </w:r>
    </w:p>
    <w:p>
      <w:pPr>
        <w:pStyle w:val="DefaultParagraph"/>
        <w:rPr/>
      </w:pPr>
      <w:r>
        <w:rPr/>
        <w:t>（</w:t>
      </w:r>
      <w:r>
        <w:rPr/>
        <w:t>1</w:t>
      </w:r>
      <w:r>
        <w:rPr/>
        <w:t>）</w:t>
      </w:r>
      <w:r>
        <w:rPr/>
        <w:t>C</w:t>
      </w:r>
      <w:r>
        <w:rPr/>
        <w:t>、</w:t>
      </w:r>
      <w:r>
        <w:rPr/>
        <w:t>E     B</w:t>
      </w:r>
      <w:r>
        <w:rPr/>
        <w:t>、</w:t>
      </w:r>
      <w:r>
        <w:rPr/>
        <w:t>F     B</w:t>
      </w:r>
      <w:r>
        <w:rPr/>
        <w:t>、</w:t>
      </w:r>
      <w:r>
        <w:rPr/>
        <w:t>D</w:t>
      </w:r>
      <w:r>
        <w:rPr/>
        <w:t>、</w:t>
      </w:r>
      <w:r>
        <w:rPr/>
        <w:t xml:space="preserve">F    </w:t>
      </w:r>
    </w:p>
    <w:p>
      <w:pPr>
        <w:pStyle w:val="DefaultParagraph"/>
        <w:rPr/>
      </w:pPr>
      <w:r>
        <w:rPr/>
        <w:t>（</w:t>
      </w:r>
      <w:r>
        <w:rPr/>
        <w:t>2</w:t>
      </w:r>
      <w:r>
        <w:rPr/>
        <w:t>）线粒体内膜</w:t>
      </w:r>
      <w:r>
        <w:rPr>
          <w:rFonts w:eastAsia="Times New Roman"/>
        </w:rPr>
        <w:t xml:space="preserve">    </w:t>
      </w:r>
      <w:r>
        <w:rPr/>
        <w:t>能</w:t>
      </w:r>
    </w:p>
    <w:p>
      <w:pPr>
        <w:pStyle w:val="DefaultParagraph"/>
        <w:rPr/>
      </w:pPr>
      <w:r>
        <w:rPr>
          <w:color w:val="0000FF"/>
        </w:rPr>
        <w:t>【点评】</w:t>
      </w:r>
      <w:r>
        <w:rPr/>
        <w:t>本题探究酵母菌的细胞呼吸方式，重在考查细胞呼吸过程、条件、原料及产物及实验分析能力，属于对识记、理解层次的考查，有一定的难度．</w:t>
      </w:r>
    </w:p>
    <w:p>
      <w:pPr>
        <w:pStyle w:val="DefaultParagraph"/>
        <w:rPr/>
      </w:pPr>
      <w:r>
        <w:rPr/>
        <w:t>　</w:t>
      </w:r>
    </w:p>
    <w:p>
      <w:pPr>
        <w:pStyle w:val="DefaultParagraph"/>
        <w:rPr/>
      </w:pPr>
      <w:r>
        <w:rPr/>
        <w:t>8</w:t>
      </w:r>
      <w:r>
        <w:rPr/>
        <w:t>．（</w:t>
      </w:r>
      <w:r>
        <w:rPr/>
        <w:t>12</w:t>
      </w:r>
      <w:r>
        <w:rPr/>
        <w:t>分）（</w:t>
      </w:r>
      <w:r>
        <w:rPr/>
        <w:t>2012•</w:t>
      </w:r>
      <w:r>
        <w:rPr/>
        <w:t>安徽）机体激素含量的相对稳定对维持稳态有重要作用．</w:t>
      </w:r>
    </w:p>
    <w:p>
      <w:pPr>
        <w:pStyle w:val="DefaultParagraph"/>
        <w:rPr/>
      </w:pPr>
      <w:r>
        <w:rPr/>
        <w:t>（</w:t>
      </w:r>
      <w:r>
        <w:rPr/>
        <w:t>1</w:t>
      </w:r>
      <w:r>
        <w:rPr/>
        <w:t>）内分泌腺没有导管，分泌的激素</w:t>
      </w:r>
      <w:r>
        <w:rPr>
          <w:u w:val="single"/>
        </w:rPr>
        <w:t>　弥散到体液中，随血液流到全身　</w:t>
      </w:r>
      <w:r>
        <w:rPr/>
        <w:t>．因此，临床上可通过抽取血样来检测内分泌系统的疾病．某甲状腺功能障碍患者，检测到体内有一种促甲状腺激素（</w:t>
      </w:r>
      <w:r>
        <w:rPr/>
        <w:t>TSH</w:t>
      </w:r>
      <w:r>
        <w:rPr/>
        <w:t>）受体的抗体，该抗体阻断</w:t>
      </w:r>
      <w:r>
        <w:rPr/>
        <w:t>TSH</w:t>
      </w:r>
      <w:r>
        <w:rPr/>
        <w:t>的效应，则该患者血液中</w:t>
      </w:r>
      <w:r>
        <w:rPr/>
        <w:t>TSH</w:t>
      </w:r>
      <w:r>
        <w:rPr/>
        <w:t>含量比正常值</w:t>
      </w:r>
      <w:r>
        <w:rPr>
          <w:u w:val="single"/>
        </w:rPr>
        <w:t>　高　</w:t>
      </w:r>
      <w:r>
        <w:rPr/>
        <w:t>．另一甲状腺功能障碍患者，下丘脑功能正常，血液中</w:t>
      </w:r>
      <w:r>
        <w:rPr/>
        <w:t>TSH</w:t>
      </w:r>
      <w:r>
        <w:rPr/>
        <w:t>和甲状腺激素（</w:t>
      </w:r>
      <w:r>
        <w:rPr/>
        <w:t>TH</w:t>
      </w:r>
      <w:r>
        <w:rPr/>
        <w:t>）含量明显低于正常值，为诊断病因，静脉注射</w:t>
      </w:r>
      <w:r>
        <w:rPr/>
        <w:t>TSH</w:t>
      </w:r>
      <w:r>
        <w:rPr/>
        <w:t>后，</w:t>
      </w:r>
      <w:r>
        <w:rPr/>
        <w:t>TH</w:t>
      </w:r>
      <w:r>
        <w:rPr/>
        <w:t>含量明显升高，表明该患者</w:t>
      </w:r>
      <w:r>
        <w:rPr>
          <w:u w:val="single"/>
        </w:rPr>
        <w:t>　垂体　</w:t>
      </w:r>
      <w:r>
        <w:rPr/>
        <w:t>部位发生了病变．</w:t>
      </w:r>
    </w:p>
    <w:p>
      <w:pPr>
        <w:pStyle w:val="DefaultParagraph"/>
        <w:rPr/>
      </w:pPr>
      <w:r>
        <w:rPr/>
        <w:t>（</w:t>
      </w:r>
      <w:r>
        <w:rPr/>
        <w:t>2</w:t>
      </w:r>
      <w:r>
        <w:rPr/>
        <w:t>）下丘脑的</w:t>
      </w:r>
      <w:r>
        <w:rPr>
          <w:u w:val="single"/>
        </w:rPr>
        <w:t>　神经分泌细胞　</w:t>
      </w:r>
      <w:r>
        <w:rPr/>
        <w:t>受中枢神经系统活动调节并释放激素，从而调节垂体激素的分泌．</w:t>
      </w:r>
      <w:r>
        <w:rPr/>
        <w:t>TH</w:t>
      </w:r>
      <w:r>
        <w:rPr/>
        <w:t>对垂体的反馈抑制作用与促甲状腺激素释放激素（</w:t>
      </w:r>
      <w:r>
        <w:rPr/>
        <w:t>TRH</w:t>
      </w:r>
      <w:r>
        <w:rPr/>
        <w:t>）的刺激作用</w:t>
      </w:r>
      <w:r>
        <w:rPr>
          <w:u w:val="single"/>
        </w:rPr>
        <w:t>　相互拮抗　</w:t>
      </w:r>
      <w:r>
        <w:rPr/>
        <w:t>、相互影响，共同维持机体</w:t>
      </w:r>
      <w:r>
        <w:rPr/>
        <w:t>TSH</w:t>
      </w:r>
      <w:r>
        <w:rPr/>
        <w:t>含量的稳定．</w:t>
      </w:r>
      <w:r>
        <w:rPr/>
        <w:t>TH</w:t>
      </w:r>
      <w:r>
        <w:rPr/>
        <w:t>能进入垂体</w:t>
      </w:r>
      <w:r>
        <w:rPr/>
        <w:t>TSH</w:t>
      </w:r>
      <w:r>
        <w:rPr/>
        <w:t>分泌细胞内发挥作用，表明该细胞能通过</w:t>
      </w:r>
      <w:r>
        <w:rPr>
          <w:u w:val="single"/>
        </w:rPr>
        <w:t>　细胞内受体　</w:t>
      </w:r>
      <w:r>
        <w:rPr/>
        <w:t>接受信息．</w:t>
      </w:r>
    </w:p>
    <w:p>
      <w:pPr>
        <w:pStyle w:val="DefaultParagraph"/>
        <w:rPr/>
      </w:pPr>
      <w:r>
        <w:rPr>
          <w:color w:val="0000FF"/>
        </w:rPr>
        <w:t>【考点】</w:t>
      </w:r>
      <w:r>
        <w:rPr/>
        <w:t>神经、体液调节在维持稳态中的作用．</w:t>
      </w:r>
      <w:r>
        <w:rPr>
          <w:color w:val="FFFFFF"/>
          <w:sz w:val="1"/>
          <w:szCs w:val="1"/>
        </w:rPr>
        <w:t>菁优网版权所有</w:t>
      </w:r>
    </w:p>
    <w:p>
      <w:pPr>
        <w:pStyle w:val="DefaultParagraph"/>
        <w:rPr/>
      </w:pPr>
      <w:r>
        <w:rPr>
          <w:color w:val="0000FF"/>
        </w:rPr>
        <w:t>【分析】</w:t>
      </w:r>
      <w:r>
        <w:rPr/>
        <w:t>考查人体稳态维持的机制﹣体液调节．</w:t>
      </w:r>
    </w:p>
    <w:p>
      <w:pPr>
        <w:pStyle w:val="DefaultParagraph"/>
        <w:rPr/>
      </w:pPr>
      <w:r>
        <w:rPr/>
        <w:t>体液调节是指体内的一些细胞能生成并分泌某些特殊的化学物质（如激素、代谢产物等），经体液（血液、组织液等）运输．激素调节是体液调节的主要内容．</w:t>
      </w:r>
    </w:p>
    <w:p>
      <w:pPr>
        <w:pStyle w:val="DefaultParagraph"/>
        <w:rPr/>
      </w:pPr>
      <w:r>
        <w:rPr>
          <w:color w:val="0000FF"/>
        </w:rPr>
        <w:t>【解答】</w:t>
      </w:r>
      <w:r>
        <w:rPr/>
        <w:t>解：（</w:t>
      </w:r>
      <w:r>
        <w:rPr/>
        <w:t>1</w:t>
      </w:r>
      <w:r>
        <w:rPr/>
        <w:t>）内分泌腺没有导管，分泌的激素弥散到体液中，随血液流到全身，因此，临床上可通过抽取血样来检测内分泌系统的疾病．某甲状腺功能降碍患者，检测到体内有一种促甲状腺激素（</w:t>
      </w:r>
      <w:r>
        <w:rPr/>
        <w:t>TSH</w:t>
      </w:r>
      <w:r>
        <w:rPr/>
        <w:t>）受体的抗体，该抗体阻断</w:t>
      </w:r>
      <w:r>
        <w:rPr/>
        <w:t>TSH</w:t>
      </w:r>
      <w:r>
        <w:rPr/>
        <w:t>的效应，导致甲状腺激素分泌不足，反馈导致该患者血液中</w:t>
      </w:r>
      <w:r>
        <w:rPr/>
        <w:t>TSH</w:t>
      </w:r>
      <w:r>
        <w:rPr/>
        <w:t>含量比正常值高．另一甲状腺功能障碍患者，下丘脑功能正常，血液中</w:t>
      </w:r>
      <w:r>
        <w:rPr/>
        <w:t>TSH</w:t>
      </w:r>
      <w:r>
        <w:rPr/>
        <w:t>和甲状腺激素（</w:t>
      </w:r>
      <w:r>
        <w:rPr/>
        <w:t>TH</w:t>
      </w:r>
      <w:r>
        <w:rPr/>
        <w:t>）含量明显低于正常值，为诊断病因，静脉注射</w:t>
      </w:r>
      <w:r>
        <w:rPr/>
        <w:t>TSH</w:t>
      </w:r>
      <w:r>
        <w:rPr/>
        <w:t>后，</w:t>
      </w:r>
      <w:r>
        <w:rPr/>
        <w:t>TH</w:t>
      </w:r>
      <w:r>
        <w:rPr/>
        <w:t>含量明显升高，表明该患者垂体部位发生了病变．（</w:t>
      </w:r>
      <w:r>
        <w:rPr/>
        <w:t>2</w:t>
      </w:r>
      <w:r>
        <w:rPr/>
        <w:t>）下丘脑的神经分泌细胞受中枢神经系统活动调节并释放激素，从而调节垂体激素的分泌．</w:t>
      </w:r>
      <w:r>
        <w:rPr/>
        <w:t>TH</w:t>
      </w:r>
      <w:r>
        <w:rPr/>
        <w:t>对垂体的反馈抑制作用与促甲状腺激素释放激素（</w:t>
      </w:r>
      <w:r>
        <w:rPr/>
        <w:t xml:space="preserve">TRH </w:t>
      </w:r>
      <w:r>
        <w:rPr/>
        <w:t>）的刺激作用相互拮抗，相互影响，共同维持机体</w:t>
      </w:r>
      <w:r>
        <w:rPr/>
        <w:t>TSH</w:t>
      </w:r>
      <w:r>
        <w:rPr/>
        <w:t>含量的稳定．</w:t>
      </w:r>
      <w:r>
        <w:rPr/>
        <w:t>TH</w:t>
      </w:r>
      <w:r>
        <w:rPr/>
        <w:t>能进入垂体</w:t>
      </w:r>
      <w:r>
        <w:rPr/>
        <w:t>TSH</w:t>
      </w:r>
      <w:r>
        <w:rPr/>
        <w:t>分泌细胞内发挥作用，表明该细胞能通过细胞内受体接受信息．</w:t>
      </w:r>
    </w:p>
    <w:p>
      <w:pPr>
        <w:pStyle w:val="DefaultParagraph"/>
        <w:rPr/>
      </w:pPr>
      <w:r>
        <w:rPr>
          <w:rFonts w:eastAsia="Times New Roman"/>
        </w:rPr>
        <w:t xml:space="preserve"> </w:t>
      </w:r>
      <w:r>
        <w:rPr/>
        <w:t>故答案为：</w:t>
      </w:r>
    </w:p>
    <w:p>
      <w:pPr>
        <w:pStyle w:val="DefaultParagraph"/>
        <w:rPr/>
      </w:pPr>
      <w:r>
        <w:rPr/>
        <w:t>（</w:t>
      </w:r>
      <w:r>
        <w:rPr/>
        <w:t>1</w:t>
      </w:r>
      <w:r>
        <w:rPr/>
        <w:t>）弥散到体液中，随血液流到全身</w:t>
      </w:r>
      <w:r>
        <w:rPr>
          <w:rFonts w:eastAsia="Times New Roman"/>
        </w:rPr>
        <w:t xml:space="preserve">       </w:t>
      </w:r>
      <w:r>
        <w:rPr/>
        <w:t>高</w:t>
      </w:r>
      <w:r>
        <w:rPr>
          <w:rFonts w:eastAsia="Times New Roman"/>
        </w:rPr>
        <w:t xml:space="preserve">                </w:t>
      </w:r>
      <w:r>
        <w:rPr/>
        <w:t>垂体</w:t>
      </w:r>
      <w:r>
        <w:rPr>
          <w:rFonts w:eastAsia="Times New Roman"/>
        </w:rPr>
        <w:t xml:space="preserve">  </w:t>
      </w:r>
    </w:p>
    <w:p>
      <w:pPr>
        <w:pStyle w:val="DefaultParagraph"/>
        <w:rPr/>
      </w:pPr>
      <w:r>
        <w:rPr/>
        <w:t>（</w:t>
      </w:r>
      <w:r>
        <w:rPr/>
        <w:t>2</w:t>
      </w:r>
      <w:r>
        <w:rPr/>
        <w:t>）神经分泌细胞</w:t>
      </w:r>
      <w:r>
        <w:rPr>
          <w:rFonts w:eastAsia="Times New Roman"/>
        </w:rPr>
        <w:t xml:space="preserve">                   </w:t>
      </w:r>
      <w:r>
        <w:rPr/>
        <w:t>相互拮抗</w:t>
      </w:r>
      <w:r>
        <w:rPr>
          <w:rFonts w:eastAsia="Times New Roman"/>
        </w:rPr>
        <w:t xml:space="preserve">           </w:t>
      </w:r>
      <w:r>
        <w:rPr/>
        <w:t>细胞内受体</w:t>
      </w:r>
    </w:p>
    <w:p>
      <w:pPr>
        <w:pStyle w:val="DefaultParagraph"/>
        <w:rPr/>
      </w:pPr>
      <w:r>
        <w:rPr>
          <w:color w:val="0000FF"/>
        </w:rPr>
        <w:t>【点评】</w:t>
      </w:r>
      <w:r>
        <w:rPr/>
        <w:t>本题重点考查激素调节的特点、甲状腺激素分泌的调节机制．在此方面，建议学生能够将各个调节方式的实例，进行总结，归纳．</w:t>
      </w:r>
    </w:p>
    <w:p>
      <w:pPr>
        <w:pStyle w:val="DefaultParagraph"/>
        <w:rPr/>
      </w:pPr>
      <w:r>
        <w:rPr/>
        <w:t>　</w:t>
      </w:r>
    </w:p>
    <w:p>
      <w:pPr>
        <w:pStyle w:val="DefaultParagraph"/>
        <w:rPr/>
      </w:pPr>
      <w:r>
        <w:rPr/>
        <w:t>9</w:t>
      </w:r>
      <w:r>
        <w:rPr/>
        <w:t>．（</w:t>
      </w:r>
      <w:r>
        <w:rPr/>
        <w:t>8</w:t>
      </w:r>
      <w:r>
        <w:rPr/>
        <w:t>分）（</w:t>
      </w:r>
      <w:r>
        <w:rPr/>
        <w:t>2012•</w:t>
      </w:r>
      <w:r>
        <w:rPr/>
        <w:t>安徽）某弃耕地的主要食物链由植物→田鼠→鼬构成．生态学家对此食物链能量流动进行了研究，结果如下表，单位是</w:t>
      </w:r>
      <w:r>
        <w:rPr/>
        <w:t>J/</w:t>
      </w:r>
      <w:r>
        <w:rPr/>
        <w:t>（</w:t>
      </w:r>
      <w:r>
        <w:rPr/>
        <w:t>hm</w:t>
      </w:r>
      <w:r>
        <w:rPr>
          <w:sz w:val="24"/>
          <w:szCs w:val="24"/>
          <w:vertAlign w:val="superscript"/>
        </w:rPr>
        <w:t>2</w:t>
      </w:r>
      <w:r>
        <w:rPr/>
        <w:t>•a</w:t>
      </w:r>
      <w:r>
        <w:rPr/>
        <w:t>）．</w:t>
      </w:r>
    </w:p>
    <w:tbl>
      <w:tblPr>
        <w:tblW w:w="8308" w:type="dxa"/>
        <w:jc w:val="left"/>
        <w:tblInd w:w="-1" w:type="dxa"/>
        <w:tblLayout w:type="fixed"/>
        <w:tblCellMar>
          <w:top w:w="0" w:type="dxa"/>
          <w:left w:w="0" w:type="dxa"/>
          <w:bottom w:w="0" w:type="dxa"/>
          <w:right w:w="0" w:type="dxa"/>
        </w:tblCellMar>
      </w:tblPr>
      <w:tblGrid>
        <w:gridCol w:w="1236"/>
        <w:gridCol w:w="2006"/>
        <w:gridCol w:w="2006"/>
        <w:gridCol w:w="765"/>
        <w:gridCol w:w="765"/>
        <w:gridCol w:w="765"/>
        <w:gridCol w:w="765"/>
      </w:tblGrid>
      <w:tr>
        <w:trPr/>
        <w:tc>
          <w:tcPr>
            <w:tcW w:w="1236" w:type="dxa"/>
            <w:tcBorders>
              <w:top w:val="single" w:sz="2" w:space="0" w:color="000000"/>
              <w:left w:val="single" w:sz="2" w:space="0" w:color="000000"/>
              <w:bottom w:val="single" w:sz="2" w:space="0" w:color="000000"/>
              <w:right w:val="single" w:sz="2" w:space="0" w:color="000000"/>
            </w:tcBorders>
          </w:tcPr>
          <w:p>
            <w:pPr>
              <w:pStyle w:val="DefaultParagraph"/>
              <w:rPr/>
            </w:pPr>
            <w:r>
              <w:rPr/>
              <w:t>植物</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田鼠</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鼬</w:t>
            </w:r>
          </w:p>
        </w:tc>
        <w:tc>
          <w:tcPr>
            <w:tcW w:w="3060" w:type="dxa"/>
            <w:gridSpan w:val="4"/>
            <w:tcBorders/>
          </w:tcPr>
          <w:p>
            <w:pPr>
              <w:pStyle w:val="Normal"/>
              <w:snapToGrid w:val="false"/>
              <w:rPr/>
            </w:pPr>
            <w:r>
              <w:rPr/>
            </w:r>
          </w:p>
        </w:tc>
      </w:tr>
      <w:tr>
        <w:trPr/>
        <w:tc>
          <w:tcPr>
            <w:tcW w:w="1236" w:type="dxa"/>
            <w:tcBorders>
              <w:top w:val="single" w:sz="2" w:space="0" w:color="000000"/>
              <w:left w:val="single" w:sz="2" w:space="0" w:color="000000"/>
              <w:bottom w:val="single" w:sz="2" w:space="0" w:color="000000"/>
              <w:right w:val="single" w:sz="2" w:space="0" w:color="000000"/>
            </w:tcBorders>
          </w:tcPr>
          <w:p>
            <w:pPr>
              <w:pStyle w:val="DefaultParagraph"/>
              <w:rPr/>
            </w:pPr>
            <w:r>
              <w:rPr/>
              <w:t>固定的太阳能</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摄入量</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同化量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呼吸量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摄入量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同化量</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呼吸量</w:t>
            </w:r>
          </w:p>
        </w:tc>
      </w:tr>
      <w:tr>
        <w:trPr/>
        <w:tc>
          <w:tcPr>
            <w:tcW w:w="1236" w:type="dxa"/>
            <w:tcBorders>
              <w:top w:val="single" w:sz="2" w:space="0" w:color="000000"/>
              <w:left w:val="single" w:sz="2" w:space="0" w:color="000000"/>
              <w:bottom w:val="single" w:sz="2" w:space="0" w:color="000000"/>
              <w:right w:val="single" w:sz="2" w:space="0" w:color="000000"/>
            </w:tcBorders>
          </w:tcPr>
          <w:p>
            <w:pPr>
              <w:pStyle w:val="DefaultParagraph"/>
              <w:rPr/>
            </w:pPr>
            <w:r>
              <w:rPr/>
              <w:t>2.45×10</w:t>
            </w:r>
            <w:r>
              <w:rPr>
                <w:sz w:val="24"/>
                <w:szCs w:val="24"/>
                <w:vertAlign w:val="superscript"/>
              </w:rPr>
              <w:t>11</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1.05×10</w:t>
            </w:r>
            <w:r>
              <w:rPr>
                <w:sz w:val="24"/>
                <w:szCs w:val="24"/>
                <w:vertAlign w:val="superscript"/>
              </w:rPr>
              <w:t>9</w:t>
            </w:r>
          </w:p>
        </w:tc>
        <w:tc>
          <w:tcPr>
            <w:tcW w:w="2006" w:type="dxa"/>
            <w:tcBorders>
              <w:top w:val="single" w:sz="2" w:space="0" w:color="000000"/>
              <w:left w:val="single" w:sz="2" w:space="0" w:color="000000"/>
              <w:bottom w:val="single" w:sz="2" w:space="0" w:color="000000"/>
              <w:right w:val="single" w:sz="2" w:space="0" w:color="000000"/>
            </w:tcBorders>
          </w:tcPr>
          <w:p>
            <w:pPr>
              <w:pStyle w:val="DefaultParagraph"/>
              <w:rPr/>
            </w:pPr>
            <w:r>
              <w:rPr/>
              <w:t>7.50×10</w:t>
            </w:r>
            <w:r>
              <w:rPr>
                <w:sz w:val="24"/>
                <w:szCs w:val="24"/>
                <w:vertAlign w:val="superscript"/>
              </w:rPr>
              <w:t>8</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7.15×10</w:t>
            </w:r>
            <w:r>
              <w:rPr>
                <w:sz w:val="24"/>
                <w:szCs w:val="24"/>
                <w:vertAlign w:val="superscript"/>
              </w:rPr>
              <w:t>8</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2.44×10</w:t>
            </w:r>
            <w:r>
              <w:rPr>
                <w:sz w:val="24"/>
                <w:szCs w:val="24"/>
                <w:vertAlign w:val="superscript"/>
              </w:rPr>
              <w:t>7</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2.25×10</w:t>
            </w:r>
            <w:r>
              <w:rPr>
                <w:sz w:val="24"/>
                <w:szCs w:val="24"/>
                <w:vertAlign w:val="superscript"/>
              </w:rPr>
              <w:t>7</w:t>
            </w:r>
          </w:p>
        </w:tc>
        <w:tc>
          <w:tcPr>
            <w:tcW w:w="765" w:type="dxa"/>
            <w:tcBorders>
              <w:top w:val="single" w:sz="2" w:space="0" w:color="000000"/>
              <w:left w:val="single" w:sz="2" w:space="0" w:color="000000"/>
              <w:bottom w:val="single" w:sz="2" w:space="0" w:color="000000"/>
              <w:right w:val="single" w:sz="2" w:space="0" w:color="000000"/>
            </w:tcBorders>
          </w:tcPr>
          <w:p>
            <w:pPr>
              <w:pStyle w:val="DefaultParagraph"/>
              <w:rPr/>
            </w:pPr>
            <w:r>
              <w:rPr/>
              <w:t>2.18×10</w:t>
            </w:r>
            <w:r>
              <w:rPr>
                <w:sz w:val="24"/>
                <w:szCs w:val="24"/>
                <w:vertAlign w:val="superscript"/>
              </w:rPr>
              <w:t>7</w:t>
            </w:r>
          </w:p>
        </w:tc>
      </w:tr>
    </w:tbl>
    <w:p>
      <w:pPr>
        <w:pStyle w:val="DefaultParagraph"/>
        <w:rPr/>
      </w:pPr>
      <w:r>
        <w:rPr/>
        <w:t>（</w:t>
      </w:r>
      <w:r>
        <w:rPr/>
        <w:t>1</w:t>
      </w:r>
      <w:r>
        <w:rPr/>
        <w:t>）能量从田鼠传递到鼬的效率是</w:t>
      </w:r>
      <w:r>
        <w:rPr>
          <w:u w:val="single"/>
        </w:rPr>
        <w:t>　</w:t>
      </w:r>
      <w:r>
        <w:rPr>
          <w:u w:val="single"/>
        </w:rPr>
        <w:t>3%</w:t>
      </w:r>
      <w:r>
        <w:rPr>
          <w:u w:val="single"/>
        </w:rPr>
        <w:t>　</w:t>
      </w:r>
      <w:r>
        <w:rPr/>
        <w:t>．</w:t>
      </w:r>
    </w:p>
    <w:p>
      <w:pPr>
        <w:pStyle w:val="DefaultParagraph"/>
        <w:rPr/>
      </w:pPr>
      <w:r>
        <w:rPr/>
        <w:t>（</w:t>
      </w:r>
      <w:r>
        <w:rPr/>
        <w:t>2</w:t>
      </w:r>
      <w:r>
        <w:rPr/>
        <w:t>）在研究能量流动时，可通过标重捕法调查田鼠种群密度．在</w:t>
      </w:r>
      <w:r>
        <w:rPr/>
        <w:t>1hm</w:t>
      </w:r>
      <w:r>
        <w:rPr>
          <w:sz w:val="24"/>
          <w:szCs w:val="24"/>
          <w:vertAlign w:val="superscript"/>
        </w:rPr>
        <w:t>2</w:t>
      </w:r>
      <w:r>
        <w:rPr/>
        <w:t>范围内，第一次捕获标记</w:t>
      </w:r>
      <w:r>
        <w:rPr/>
        <w:t>40</w:t>
      </w:r>
      <w:r>
        <w:rPr/>
        <w:t>只田鼠，第二次捕获</w:t>
      </w:r>
      <w:r>
        <w:rPr/>
        <w:t>30</w:t>
      </w:r>
      <w:r>
        <w:rPr/>
        <w:t>只，其中有标记的</w:t>
      </w:r>
      <w:r>
        <w:rPr/>
        <w:t>15</w:t>
      </w:r>
      <w:r>
        <w:rPr/>
        <w:t>只．该种群密度是</w:t>
      </w:r>
      <w:r>
        <w:rPr>
          <w:u w:val="single"/>
        </w:rPr>
        <w:t>　</w:t>
      </w:r>
      <w:r>
        <w:rPr>
          <w:u w:val="single"/>
        </w:rPr>
        <w:t>80</w:t>
      </w:r>
      <w:r>
        <w:rPr>
          <w:u w:val="single"/>
        </w:rPr>
        <w:t>　</w:t>
      </w:r>
      <w:r>
        <w:rPr/>
        <w:t>只</w:t>
      </w:r>
      <w:r>
        <w:rPr/>
        <w:t>/hm</w:t>
      </w:r>
      <w:r>
        <w:rPr>
          <w:sz w:val="24"/>
          <w:szCs w:val="24"/>
          <w:vertAlign w:val="superscript"/>
        </w:rPr>
        <w:t>2</w:t>
      </w:r>
      <w:r>
        <w:rPr/>
        <w:t>．若标记的田鼠有部分被鼬捕食，则会导致种群密度估算结果</w:t>
      </w:r>
      <w:r>
        <w:rPr>
          <w:u w:val="single"/>
        </w:rPr>
        <w:t>　偏高　</w:t>
      </w:r>
      <w:r>
        <w:rPr/>
        <w:t>．</w:t>
      </w:r>
    </w:p>
    <w:p>
      <w:pPr>
        <w:pStyle w:val="DefaultParagraph"/>
        <w:rPr/>
      </w:pPr>
      <w:r>
        <w:rPr/>
        <w:t>（</w:t>
      </w:r>
      <w:r>
        <w:rPr/>
        <w:t>3</w:t>
      </w:r>
      <w:r>
        <w:rPr/>
        <w:t>）田鼠和鼬都是恒温动物，同化的能量中只有</w:t>
      </w:r>
      <w:r>
        <w:rPr/>
        <w:t>3%﹣5%</w:t>
      </w:r>
      <w:r>
        <w:rPr/>
        <w:t>用于</w:t>
      </w:r>
      <w:r>
        <w:rPr>
          <w:u w:val="single"/>
        </w:rPr>
        <w:t>　生长、发育、繁殖等生命活动　</w:t>
      </w:r>
      <w:r>
        <w:rPr/>
        <w:t>，其余在呼吸作用中以热能形式散失．</w:t>
      </w:r>
    </w:p>
    <w:p>
      <w:pPr>
        <w:pStyle w:val="DefaultParagraph"/>
        <w:rPr/>
      </w:pPr>
      <w:r>
        <w:rPr/>
        <w:t>（</w:t>
      </w:r>
      <w:r>
        <w:rPr/>
        <w:t>4</w:t>
      </w:r>
      <w:r>
        <w:rPr/>
        <w:t>）鼬能够依据田鼠留下的气味去猎捕后者，田鼠同样也能够依据鼬的气味或行为躲避猎捕．可见，信息能够</w:t>
      </w:r>
      <w:r>
        <w:rPr>
          <w:u w:val="single"/>
        </w:rPr>
        <w:t>　调节生物的种间关系　</w:t>
      </w:r>
      <w:r>
        <w:rPr/>
        <w:t>，维持生态系统的稳定．</w:t>
      </w:r>
    </w:p>
    <w:p>
      <w:pPr>
        <w:pStyle w:val="DefaultParagraph"/>
        <w:rPr/>
      </w:pPr>
      <w:r>
        <w:rPr>
          <w:color w:val="0000FF"/>
        </w:rPr>
        <w:t>【考点】</w:t>
      </w:r>
      <w:r>
        <w:rPr/>
        <w:t>生态系统的功能；生态系统中的信息传递．</w:t>
      </w:r>
      <w:r>
        <w:rPr>
          <w:color w:val="FFFFFF"/>
          <w:sz w:val="1"/>
          <w:szCs w:val="1"/>
        </w:rPr>
        <w:t>菁优网版权所有</w:t>
      </w:r>
    </w:p>
    <w:p>
      <w:pPr>
        <w:pStyle w:val="DefaultParagraph"/>
        <w:rPr/>
      </w:pPr>
      <w:r>
        <w:rPr>
          <w:color w:val="0000FF"/>
        </w:rPr>
        <w:t>【分析】</w:t>
      </w:r>
      <w:r>
        <w:rPr/>
        <w:t>本题是考查生态系统的能量流动和信息传递功能和估算种群密度的方法．回忆生态系统能量流动的特点、生态系统信息传递功能的作用和估算种群密度的方法，然后结合问题的具体要求进行分析解答．</w:t>
      </w:r>
    </w:p>
    <w:p>
      <w:pPr>
        <w:pStyle w:val="DefaultParagraph"/>
        <w:rPr/>
      </w:pPr>
      <w:r>
        <w:rPr>
          <w:color w:val="0000FF"/>
        </w:rPr>
        <w:t>【解答】</w:t>
      </w:r>
      <w:r>
        <w:rPr/>
        <w:t>解：（</w:t>
      </w:r>
      <w:r>
        <w:rPr/>
        <w:t>1</w:t>
      </w:r>
      <w:r>
        <w:rPr/>
        <w:t>）能量从田鼠传递到鼬的传递效率</w:t>
      </w:r>
      <w:r>
        <w:rPr/>
        <w:t>=</w:t>
      </w:r>
      <w:r>
        <w:rPr/>
        <w:t>鼬的同化量</w:t>
      </w:r>
      <w:r>
        <w:rPr/>
        <w:t>÷</w:t>
      </w:r>
      <w:r>
        <w:rPr/>
        <w:t>田鼠的同化量</w:t>
      </w:r>
      <w:r>
        <w:rPr/>
        <w:t>×100%=2.25×10</w:t>
      </w:r>
      <w:r>
        <w:rPr>
          <w:sz w:val="24"/>
          <w:szCs w:val="24"/>
          <w:vertAlign w:val="superscript"/>
        </w:rPr>
        <w:t>7</w:t>
      </w:r>
      <w:r>
        <w:rPr/>
        <w:t>÷7.50×10</w:t>
      </w:r>
      <w:r>
        <w:rPr>
          <w:sz w:val="24"/>
          <w:szCs w:val="24"/>
          <w:vertAlign w:val="superscript"/>
        </w:rPr>
        <w:t>8</w:t>
      </w:r>
      <w:r>
        <w:rPr/>
        <w:t>×100%=3%</w:t>
      </w:r>
      <w:r>
        <w:rPr/>
        <w:t>．</w:t>
      </w:r>
    </w:p>
    <w:p>
      <w:pPr>
        <w:pStyle w:val="DefaultParagraph"/>
        <w:rPr/>
      </w:pPr>
      <w:r>
        <w:rPr/>
        <w:t>（</w:t>
      </w:r>
      <w:r>
        <w:rPr/>
        <w:t>2</w:t>
      </w:r>
      <w:r>
        <w:rPr/>
        <w:t>）标志重捕法估算种群密度的计算公式是：该种群数量</w:t>
      </w:r>
      <w:r>
        <w:rPr/>
        <w:t>÷</w:t>
      </w:r>
      <w:r>
        <w:rPr/>
        <w:t>第一次捕获标记的个体数</w:t>
      </w:r>
      <w:r>
        <w:rPr/>
        <w:t>=</w:t>
      </w:r>
      <w:r>
        <w:rPr/>
        <w:t>第二次捕获的个体数</w:t>
      </w:r>
      <w:r>
        <w:rPr/>
        <w:t>÷</w:t>
      </w:r>
      <w:r>
        <w:rPr/>
        <w:t>第二次捕获的个体中被标记的个体数，该种群数量</w:t>
      </w:r>
      <w:r>
        <w:rPr/>
        <w:t>=</w:t>
      </w:r>
      <w:r>
        <w:rPr/>
        <w:t>（第一次捕获标记的个体数</w:t>
      </w:r>
      <w:r>
        <w:rPr/>
        <w:t>×</w:t>
      </w:r>
      <w:r>
        <w:rPr/>
        <w:t>第二次捕获的个体数）</w:t>
      </w:r>
      <w:r>
        <w:rPr/>
        <w:t>÷</w:t>
      </w:r>
      <w:r>
        <w:rPr/>
        <w:t>二次捕获的个体中被标记的个体数</w:t>
      </w:r>
      <w:r>
        <w:rPr/>
        <w:t>=</w:t>
      </w:r>
      <w:r>
        <w:rPr/>
        <w:t>（</w:t>
      </w:r>
      <w:r>
        <w:rPr/>
        <w:t>40×30</w:t>
      </w:r>
      <w:r>
        <w:rPr/>
        <w:t>）</w:t>
      </w:r>
      <w:r>
        <w:rPr/>
        <w:t>÷15=80</w:t>
      </w:r>
      <w:r>
        <w:rPr/>
        <w:t>只，由于调查是在</w:t>
      </w:r>
      <w:r>
        <w:rPr/>
        <w:t>1hm</w:t>
      </w:r>
      <w:r>
        <w:rPr>
          <w:sz w:val="24"/>
          <w:szCs w:val="24"/>
          <w:vertAlign w:val="superscript"/>
        </w:rPr>
        <w:t>2</w:t>
      </w:r>
      <w:r>
        <w:rPr/>
        <w:t>范围内进行的，因此该种群密度是</w:t>
      </w:r>
      <w:r>
        <w:rPr/>
        <w:t>80</w:t>
      </w:r>
      <w:r>
        <w:rPr/>
        <w:t>只</w:t>
      </w:r>
      <w:r>
        <w:rPr/>
        <w:t>/hm</w:t>
      </w:r>
      <w:r>
        <w:rPr>
          <w:sz w:val="24"/>
          <w:szCs w:val="24"/>
          <w:vertAlign w:val="superscript"/>
        </w:rPr>
        <w:t>2</w:t>
      </w:r>
      <w:r>
        <w:rPr/>
        <w:t>；若标记的田鼠有部分被鼬捕食，在公式该种群数量</w:t>
      </w:r>
      <w:r>
        <w:rPr/>
        <w:t>=</w:t>
      </w:r>
      <w:r>
        <w:rPr/>
        <w:t>（第一次捕获标记的个体数</w:t>
      </w:r>
      <w:r>
        <w:rPr/>
        <w:t>×</w:t>
      </w:r>
      <w:r>
        <w:rPr/>
        <w:t>第二次捕获的个体数）</w:t>
      </w:r>
      <w:r>
        <w:rPr/>
        <w:t>÷</w:t>
      </w:r>
      <w:r>
        <w:rPr/>
        <w:t>二次捕获的个体中被标记的个体数，中二次捕获的个体中被标记的个体数减少，会导致种群密度估算结果偏高．</w:t>
      </w:r>
    </w:p>
    <w:p>
      <w:pPr>
        <w:pStyle w:val="DefaultParagraph"/>
        <w:rPr/>
      </w:pPr>
      <w:r>
        <w:rPr/>
        <w:t>（</w:t>
      </w:r>
      <w:r>
        <w:rPr/>
        <w:t>3</w:t>
      </w:r>
      <w:r>
        <w:rPr/>
        <w:t>）流入一个营养级的能量，一部分题干呼吸作用以热能的形式散失，另一部分用于个体的生长、发育、繁殖等生命活动．</w:t>
      </w:r>
    </w:p>
    <w:p>
      <w:pPr>
        <w:pStyle w:val="DefaultParagraph"/>
        <w:rPr/>
      </w:pPr>
      <w:r>
        <w:rPr/>
        <w:t>（</w:t>
      </w:r>
      <w:r>
        <w:rPr/>
        <w:t>4</w:t>
      </w:r>
      <w:r>
        <w:rPr/>
        <w:t>）鼬能够依据田鼠留下的气味去猎捕后者，田鼠同样也能够依据鼬的气味或行为躲避猎捕．可见，信息能够调节生物的种间关系，维持生态系统的稳定．</w:t>
      </w:r>
    </w:p>
    <w:p>
      <w:pPr>
        <w:pStyle w:val="DefaultParagraph"/>
        <w:rPr/>
      </w:pPr>
      <w:r>
        <w:rPr/>
        <w:t>故答案应为：</w:t>
      </w:r>
    </w:p>
    <w:p>
      <w:pPr>
        <w:pStyle w:val="DefaultParagraph"/>
        <w:rPr/>
      </w:pPr>
      <w:r>
        <w:rPr/>
        <w:t>（</w:t>
      </w:r>
      <w:r>
        <w:rPr/>
        <w:t>1</w:t>
      </w:r>
      <w:r>
        <w:rPr/>
        <w:t>）</w:t>
      </w:r>
      <w:r>
        <w:rPr/>
        <w:t xml:space="preserve">3% </w:t>
      </w:r>
    </w:p>
    <w:p>
      <w:pPr>
        <w:pStyle w:val="DefaultParagraph"/>
        <w:rPr/>
      </w:pPr>
      <w:r>
        <w:rPr/>
        <w:t>（</w:t>
      </w:r>
      <w:r>
        <w:rPr/>
        <w:t>2</w:t>
      </w:r>
      <w:r>
        <w:rPr/>
        <w:t>）</w:t>
      </w:r>
      <w:r>
        <w:rPr/>
        <w:t xml:space="preserve">80    </w:t>
      </w:r>
      <w:r>
        <w:rPr/>
        <w:t>偏高</w:t>
      </w:r>
    </w:p>
    <w:p>
      <w:pPr>
        <w:pStyle w:val="DefaultParagraph"/>
        <w:rPr/>
      </w:pPr>
      <w:r>
        <w:rPr/>
        <w:t>（</w:t>
      </w:r>
      <w:r>
        <w:rPr/>
        <w:t>3</w:t>
      </w:r>
      <w:r>
        <w:rPr/>
        <w:t>）生长、发育、繁殖等生命活动</w:t>
      </w:r>
      <w:r>
        <w:rPr>
          <w:rFonts w:eastAsia="Times New Roman"/>
        </w:rPr>
        <w:t xml:space="preserve">  </w:t>
      </w:r>
    </w:p>
    <w:p>
      <w:pPr>
        <w:pStyle w:val="DefaultParagraph"/>
        <w:rPr/>
      </w:pPr>
      <w:r>
        <w:rPr/>
        <w:t>（</w:t>
      </w:r>
      <w:r>
        <w:rPr/>
        <w:t>4</w:t>
      </w:r>
      <w:r>
        <w:rPr/>
        <w:t>）调节生物的种间关系</w:t>
      </w:r>
    </w:p>
    <w:p>
      <w:pPr>
        <w:pStyle w:val="DefaultParagraph"/>
        <w:rPr/>
      </w:pPr>
      <w:r>
        <w:rPr>
          <w:color w:val="0000FF"/>
        </w:rPr>
        <w:t>【点评】</w:t>
      </w:r>
      <w:r>
        <w:rPr/>
        <w:t>本题的知识点是生态系统能量流动过程中能量传递效率的计算方法，标志重捕法估算种群密度的公式应用，流入某一营养级的能量的去路分析，生态系统的信息传递功能的作用，对生态系统的能量流动和信息传递功能和估算种群密度的方法的理解与掌握是解题的关键，（</w:t>
      </w:r>
      <w:r>
        <w:rPr/>
        <w:t>2</w:t>
      </w:r>
      <w:r>
        <w:rPr/>
        <w:t>）中的第二个空，往往容易出错，应通过公式该种群数量</w:t>
      </w:r>
      <w:r>
        <w:rPr/>
        <w:t>=</w:t>
      </w:r>
      <w:r>
        <w:rPr/>
        <w:t>（第一次捕获标记的个体数</w:t>
      </w:r>
      <w:r>
        <w:rPr/>
        <w:t>×</w:t>
      </w:r>
      <w:r>
        <w:rPr/>
        <w:t>第二次捕获的个体数）</w:t>
      </w:r>
      <w:r>
        <w:rPr/>
        <w:t>÷</w:t>
      </w:r>
      <w:r>
        <w:rPr/>
        <w:t>二次捕获的个体中被标记的个体数，判断条件变化对分母大小的影响，从而推断对种群数量的影响．</w:t>
      </w:r>
    </w:p>
    <w:p>
      <w:pPr>
        <w:pStyle w:val="DefaultParagraph"/>
        <w:rPr/>
      </w:pPr>
      <w:r>
        <w:rPr/>
        <w:t>　</w:t>
      </w:r>
    </w:p>
    <w:p>
      <w:pPr>
        <w:pStyle w:val="DefaultParagraph"/>
        <w:rPr/>
      </w:pPr>
      <w:r>
        <w:rPr/>
        <w:t>10</w:t>
      </w:r>
      <w:r>
        <w:rPr/>
        <w:t>．（</w:t>
      </w:r>
      <w:r>
        <w:rPr/>
        <w:t>24</w:t>
      </w:r>
      <w:r>
        <w:rPr/>
        <w:t>分）（</w:t>
      </w:r>
      <w:r>
        <w:rPr/>
        <w:t>2012•</w:t>
      </w:r>
      <w:r>
        <w:rPr/>
        <w:t>安徽）甲型血友病是由</w:t>
      </w:r>
      <w:r>
        <w:rPr/>
        <w:t>X</w:t>
      </w:r>
      <w:r>
        <w:rPr/>
        <w:t>染色体上的隐性基因导致的遗传病（</w:t>
      </w:r>
      <w:r>
        <w:rPr/>
        <w:t>H</w:t>
      </w:r>
      <w:r>
        <w:rPr/>
        <w:t>对</w:t>
      </w:r>
      <w:r>
        <w:rPr/>
        <w:t>h</w:t>
      </w:r>
      <w:r>
        <w:rPr/>
        <w:t>为显性）．图</w:t>
      </w:r>
      <w:r>
        <w:rPr/>
        <w:t>1</w:t>
      </w:r>
      <w:r>
        <w:rPr/>
        <w:t>中两个家系都有血友病发病史，</w:t>
      </w:r>
      <w:r>
        <w:rPr/>
        <w:t>III</w:t>
      </w:r>
      <w:r>
        <w:rPr>
          <w:sz w:val="24"/>
          <w:szCs w:val="24"/>
          <w:vertAlign w:val="subscript"/>
        </w:rPr>
        <w:t>2</w:t>
      </w:r>
      <w:r>
        <w:rPr/>
        <w:t>和</w:t>
      </w:r>
      <w:r>
        <w:rPr/>
        <w:t>III</w:t>
      </w:r>
      <w:r>
        <w:rPr>
          <w:sz w:val="24"/>
          <w:szCs w:val="24"/>
          <w:vertAlign w:val="subscript"/>
        </w:rPr>
        <w:t>3</w:t>
      </w:r>
      <w:r>
        <w:rPr/>
        <w:t>婚后生下一个性染色体组成是</w:t>
      </w:r>
      <w:r>
        <w:rPr/>
        <w:t>XXY</w:t>
      </w:r>
      <w:r>
        <w:rPr/>
        <w:t>的非血友病儿子（</w:t>
      </w:r>
      <w:r>
        <w:rPr/>
        <w:t>IV</w:t>
      </w:r>
      <w:r>
        <w:rPr>
          <w:sz w:val="24"/>
          <w:szCs w:val="24"/>
          <w:vertAlign w:val="subscript"/>
        </w:rPr>
        <w:t>2</w:t>
      </w:r>
      <w:r>
        <w:rPr/>
        <w:t>），家系中的其他成员性染色体组成均正常．</w:t>
      </w:r>
    </w:p>
    <w:p>
      <w:pPr>
        <w:pStyle w:val="DefaultParagraph"/>
        <w:rPr/>
      </w:pPr>
      <w:r>
        <w:rPr/>
        <w:drawing>
          <wp:inline distT="0" distB="0" distL="0" distR="0">
            <wp:extent cx="4301490" cy="295973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8" t="-12" r="-8" b="-12"/>
                    <a:stretch>
                      <a:fillRect/>
                    </a:stretch>
                  </pic:blipFill>
                  <pic:spPr bwMode="auto">
                    <a:xfrm>
                      <a:off x="0" y="0"/>
                      <a:ext cx="4301490" cy="2959735"/>
                    </a:xfrm>
                    <a:prstGeom prst="rect">
                      <a:avLst/>
                    </a:prstGeom>
                  </pic:spPr>
                </pic:pic>
              </a:graphicData>
            </a:graphic>
          </wp:inline>
        </w:drawing>
      </w:r>
    </w:p>
    <w:p>
      <w:pPr>
        <w:pStyle w:val="DefaultParagraph"/>
        <w:rPr/>
      </w:pPr>
      <w:r>
        <w:rPr/>
        <w:t>（</w:t>
      </w:r>
      <w:r>
        <w:rPr/>
        <w:t>1</w:t>
      </w:r>
      <w:r>
        <w:rPr/>
        <w:t>）根据图</w:t>
      </w:r>
      <w:r>
        <w:rPr/>
        <w:t>1</w:t>
      </w:r>
      <w:r>
        <w:rPr/>
        <w:t>，</w:t>
      </w:r>
      <w:r>
        <w:rPr>
          <w:u w:val="single"/>
        </w:rPr>
        <w:t>　不能　</w:t>
      </w:r>
      <w:r>
        <w:rPr/>
        <w:t>（填“能”或“不能”）确定</w:t>
      </w:r>
      <w:r>
        <w:rPr/>
        <w:t>IV</w:t>
      </w:r>
      <w:r>
        <w:rPr>
          <w:sz w:val="24"/>
          <w:szCs w:val="24"/>
          <w:vertAlign w:val="subscript"/>
        </w:rPr>
        <w:t>2</w:t>
      </w:r>
      <w:r>
        <w:rPr/>
        <w:t>两条</w:t>
      </w:r>
      <w:r>
        <w:rPr/>
        <w:t>X</w:t>
      </w:r>
      <w:r>
        <w:rPr/>
        <w:t>染色体的来源；Ⅲ</w:t>
      </w:r>
      <w:r>
        <w:rPr>
          <w:sz w:val="24"/>
          <w:szCs w:val="24"/>
          <w:vertAlign w:val="subscript"/>
        </w:rPr>
        <w:t>4</w:t>
      </w:r>
      <w:r>
        <w:rPr/>
        <w:t>与正常女子结婚，推断其女儿患血友病的概率是</w:t>
      </w:r>
      <w:r>
        <w:rPr>
          <w:u w:val="single"/>
        </w:rPr>
        <w:t>　</w:t>
      </w:r>
      <w:r>
        <w:rPr>
          <w:u w:val="single"/>
        </w:rPr>
        <w:t>0</w:t>
      </w:r>
      <w:r>
        <w:rPr>
          <w:u w:val="single"/>
        </w:rPr>
        <w:t>　</w:t>
      </w:r>
      <w:r>
        <w:rPr/>
        <w:t>．</w:t>
      </w:r>
    </w:p>
    <w:p>
      <w:pPr>
        <w:pStyle w:val="DefaultParagraph"/>
        <w:rPr/>
      </w:pPr>
      <w:r>
        <w:rPr/>
        <w:t>（</w:t>
      </w:r>
      <w:r>
        <w:rPr/>
        <w:t>2</w:t>
      </w:r>
      <w:r>
        <w:rPr/>
        <w:t>）两个家系的甲型血友病均由凝血因子Ⅷ（简称</w:t>
      </w:r>
      <w:r>
        <w:rPr/>
        <w:t>F8</w:t>
      </w:r>
      <w:r>
        <w:rPr/>
        <w:t>，即抗血友病球蛋白）基因碱基对缺失所致．为探明Ⅳ</w:t>
      </w:r>
      <w:r>
        <w:rPr>
          <w:sz w:val="24"/>
          <w:szCs w:val="24"/>
          <w:vertAlign w:val="subscript"/>
        </w:rPr>
        <w:t>2</w:t>
      </w:r>
      <w:r>
        <w:rPr/>
        <w:t>的病因，对家系的第Ⅲ、Ⅳ代成员</w:t>
      </w:r>
      <w:r>
        <w:rPr/>
        <w:t>F</w:t>
      </w:r>
      <w:r>
        <w:rPr>
          <w:sz w:val="24"/>
          <w:szCs w:val="24"/>
          <w:vertAlign w:val="subscript"/>
        </w:rPr>
        <w:t>8</w:t>
      </w:r>
      <w:r>
        <w:rPr/>
        <w:t>基因的特异片段进行了</w:t>
      </w:r>
      <w:r>
        <w:rPr/>
        <w:t>PCR</w:t>
      </w:r>
      <w:r>
        <w:rPr/>
        <w:t>扩增，其产物电泳结果如图</w:t>
      </w:r>
      <w:r>
        <w:rPr/>
        <w:t>2</w:t>
      </w:r>
      <w:r>
        <w:rPr/>
        <w:t>所示，结合图</w:t>
      </w:r>
      <w:r>
        <w:rPr/>
        <w:t>I</w:t>
      </w:r>
      <w:r>
        <w:rPr/>
        <w:t>，推断Ⅲ</w:t>
      </w:r>
      <w:r>
        <w:rPr>
          <w:sz w:val="24"/>
          <w:szCs w:val="24"/>
          <w:vertAlign w:val="subscript"/>
        </w:rPr>
        <w:t>3</w:t>
      </w:r>
      <w:r>
        <w:rPr/>
        <w:t>的基因型是</w:t>
      </w:r>
      <w:r>
        <w:rPr>
          <w:u w:val="single"/>
        </w:rPr>
        <w:t>　</w:t>
      </w:r>
      <w:r>
        <w:rPr>
          <w:u w:val="single"/>
        </w:rPr>
        <w:t>X</w:t>
      </w:r>
      <w:r>
        <w:rPr>
          <w:sz w:val="24"/>
          <w:szCs w:val="24"/>
          <w:u w:val="single"/>
          <w:vertAlign w:val="superscript"/>
        </w:rPr>
        <w:t>H</w:t>
      </w:r>
      <w:r>
        <w:rPr>
          <w:u w:val="single"/>
        </w:rPr>
        <w:t>X</w:t>
      </w:r>
      <w:r>
        <w:rPr>
          <w:sz w:val="24"/>
          <w:szCs w:val="24"/>
          <w:u w:val="single"/>
          <w:vertAlign w:val="superscript"/>
        </w:rPr>
        <w:t>h</w:t>
      </w:r>
      <w:r>
        <w:rPr>
          <w:u w:val="single"/>
        </w:rPr>
        <w:t>　</w:t>
      </w:r>
      <w:r>
        <w:rPr/>
        <w:t>．请用图解和必要的文字说明</w:t>
      </w:r>
      <w:r>
        <w:rPr/>
        <w:t>IV</w:t>
      </w:r>
      <w:r>
        <w:rPr>
          <w:sz w:val="24"/>
          <w:szCs w:val="24"/>
          <w:vertAlign w:val="subscript"/>
        </w:rPr>
        <w:t>2</w:t>
      </w:r>
      <w:r>
        <w:rPr/>
        <w:t>非血友病</w:t>
      </w:r>
      <w:r>
        <w:rPr/>
        <w:t>XXY</w:t>
      </w:r>
      <w:r>
        <w:rPr/>
        <w:t>的形成原因．</w:t>
      </w:r>
    </w:p>
    <w:p>
      <w:pPr>
        <w:pStyle w:val="DefaultParagraph"/>
        <w:rPr/>
      </w:pPr>
      <w:r>
        <w:rPr/>
        <w:t>（</w:t>
      </w:r>
      <w:r>
        <w:rPr/>
        <w:t>3</w:t>
      </w:r>
      <w:r>
        <w:rPr/>
        <w:t>）现Ⅲ</w:t>
      </w:r>
      <w:r>
        <w:rPr>
          <w:sz w:val="24"/>
          <w:szCs w:val="24"/>
          <w:vertAlign w:val="subscript"/>
        </w:rPr>
        <w:t>3</w:t>
      </w:r>
      <w:r>
        <w:rPr/>
        <w:t>再次怀孕，产前诊断显示胎儿（</w:t>
      </w:r>
      <w:r>
        <w:rPr/>
        <w:t>IV</w:t>
      </w:r>
      <w:r>
        <w:rPr>
          <w:sz w:val="24"/>
          <w:szCs w:val="24"/>
          <w:vertAlign w:val="subscript"/>
        </w:rPr>
        <w:t>3</w:t>
      </w:r>
      <w:r>
        <w:rPr/>
        <w:t>）细胞的染色体为</w:t>
      </w:r>
      <w:r>
        <w:rPr/>
        <w:t>46</w:t>
      </w:r>
      <w:r>
        <w:rPr/>
        <w:t>，</w:t>
      </w:r>
      <w:r>
        <w:rPr/>
        <w:t>XY</w:t>
      </w:r>
      <w:r>
        <w:rPr/>
        <w:t>；</w:t>
      </w:r>
      <w:r>
        <w:rPr/>
        <w:t>F8</w:t>
      </w:r>
      <w:r>
        <w:rPr/>
        <w:t>基因的</w:t>
      </w:r>
      <w:r>
        <w:rPr/>
        <w:t>PCR</w:t>
      </w:r>
      <w:r>
        <w:rPr/>
        <w:t>检测结果如图</w:t>
      </w:r>
      <w:r>
        <w:rPr/>
        <w:t>2</w:t>
      </w:r>
      <w:r>
        <w:rPr/>
        <w:t>所示．由此建议Ⅲ</w:t>
      </w:r>
      <w:r>
        <w:rPr>
          <w:sz w:val="24"/>
          <w:szCs w:val="24"/>
          <w:vertAlign w:val="subscript"/>
        </w:rPr>
        <w:t>3</w:t>
      </w:r>
      <w:r>
        <w:rPr>
          <w:u w:val="single"/>
        </w:rPr>
        <w:t>　终止妊娠　</w:t>
      </w:r>
      <w:r>
        <w:rPr/>
        <w:t>．</w:t>
      </w:r>
    </w:p>
    <w:p>
      <w:pPr>
        <w:pStyle w:val="DefaultParagraph"/>
        <w:rPr/>
      </w:pPr>
      <w:r>
        <w:rPr/>
        <w:t>（</w:t>
      </w:r>
      <w:r>
        <w:rPr/>
        <w:t>4</w:t>
      </w:r>
      <w:r>
        <w:rPr/>
        <w:t>）补给</w:t>
      </w:r>
      <w:r>
        <w:rPr/>
        <w:t>F</w:t>
      </w:r>
      <w:r>
        <w:rPr>
          <w:sz w:val="24"/>
          <w:szCs w:val="24"/>
          <w:vertAlign w:val="subscript"/>
        </w:rPr>
        <w:t>8</w:t>
      </w:r>
      <w:r>
        <w:rPr/>
        <w:t>可治疗甲型血友病．采用凝胶色谱法从血液中分离纯化</w:t>
      </w:r>
      <w:r>
        <w:rPr/>
        <w:t>F</w:t>
      </w:r>
      <w:r>
        <w:rPr>
          <w:sz w:val="24"/>
          <w:szCs w:val="24"/>
          <w:vertAlign w:val="subscript"/>
        </w:rPr>
        <w:t>8</w:t>
      </w:r>
      <w:r>
        <w:rPr/>
        <w:t>时，在凝胶装填色谱柱后，需要用缓冲液处理较长时间，其目的是</w:t>
      </w:r>
      <w:r>
        <w:rPr>
          <w:u w:val="single"/>
        </w:rPr>
        <w:t>　洗涤平衡凝胶，并使凝胶装填紧密　</w:t>
      </w:r>
      <w:r>
        <w:rPr/>
        <w:t>；若</w:t>
      </w:r>
      <w:r>
        <w:rPr/>
        <w:t>F8</w:t>
      </w:r>
      <w:r>
        <w:rPr/>
        <w:t>比某些杂蛋白先收集到，说明</w:t>
      </w:r>
      <w:r>
        <w:rPr/>
        <w:t>F</w:t>
      </w:r>
      <w:r>
        <w:rPr>
          <w:sz w:val="24"/>
          <w:szCs w:val="24"/>
          <w:vertAlign w:val="subscript"/>
        </w:rPr>
        <w:t>8</w:t>
      </w:r>
      <w:r>
        <w:rPr/>
        <w:t>的相对分子质量较这些杂蛋白</w:t>
      </w:r>
      <w:r>
        <w:rPr>
          <w:u w:val="single"/>
        </w:rPr>
        <w:t>　大　</w:t>
      </w:r>
      <w:r>
        <w:rPr/>
        <w:t>．</w:t>
      </w:r>
    </w:p>
    <w:p>
      <w:pPr>
        <w:pStyle w:val="DefaultParagraph"/>
        <w:rPr/>
      </w:pPr>
      <w:r>
        <w:rPr/>
        <w:t>（</w:t>
      </w:r>
      <w:r>
        <w:rPr/>
        <w:t>5</w:t>
      </w:r>
      <w:r>
        <w:rPr/>
        <w:t>）利用转基因猪乳腺生物反应器可生产</w:t>
      </w:r>
      <w:r>
        <w:rPr/>
        <w:t>F8</w:t>
      </w:r>
      <w:r>
        <w:rPr/>
        <w:t>．要使乳腺细胞合成</w:t>
      </w:r>
      <w:r>
        <w:rPr/>
        <w:t>F</w:t>
      </w:r>
      <w:r>
        <w:rPr>
          <w:sz w:val="24"/>
          <w:szCs w:val="24"/>
          <w:vertAlign w:val="subscript"/>
        </w:rPr>
        <w:t>8</w:t>
      </w:r>
      <w:r>
        <w:rPr/>
        <w:t>，构建表达载体时，必须将</w:t>
      </w:r>
      <w:r>
        <w:rPr/>
        <w:t>F</w:t>
      </w:r>
      <w:r>
        <w:rPr>
          <w:sz w:val="24"/>
          <w:szCs w:val="24"/>
          <w:vertAlign w:val="subscript"/>
        </w:rPr>
        <w:t>8</w:t>
      </w:r>
      <w:r>
        <w:rPr/>
        <w:t>基因</w:t>
      </w:r>
      <w:r>
        <w:rPr/>
        <w:t>cDNA</w:t>
      </w:r>
      <w:r>
        <w:rPr/>
        <w:t>与猪乳腺蛋白基因的</w:t>
      </w:r>
      <w:r>
        <w:rPr>
          <w:u w:val="single"/>
        </w:rPr>
        <w:t>　启动子和终止子　</w:t>
      </w:r>
      <w:r>
        <w:rPr/>
        <w:t>等调控组件重组在一起．</w:t>
      </w:r>
      <w:r>
        <w:rPr/>
        <w:t>F</w:t>
      </w:r>
      <w:r>
        <w:rPr>
          <w:sz w:val="24"/>
          <w:szCs w:val="24"/>
          <w:vertAlign w:val="subscript"/>
        </w:rPr>
        <w:t>8</w:t>
      </w:r>
      <w:r>
        <w:rPr/>
        <w:t>基因</w:t>
      </w:r>
      <w:r>
        <w:rPr/>
        <w:t>cDNA</w:t>
      </w:r>
      <w:r>
        <w:rPr/>
        <w:t>可通过克隆筛选获得，该</w:t>
      </w:r>
      <w:r>
        <w:rPr/>
        <w:t>cDNA</w:t>
      </w:r>
      <w:r>
        <w:rPr/>
        <w:t>比染色体上的</w:t>
      </w:r>
      <w:r>
        <w:rPr/>
        <w:t>F</w:t>
      </w:r>
      <w:r>
        <w:rPr>
          <w:sz w:val="24"/>
          <w:szCs w:val="24"/>
          <w:vertAlign w:val="subscript"/>
        </w:rPr>
        <w:t>8</w:t>
      </w:r>
      <w:r>
        <w:rPr/>
        <w:t>基因短，原因是该</w:t>
      </w:r>
      <w:r>
        <w:rPr/>
        <w:t>cDNA</w:t>
      </w:r>
      <w:r>
        <w:rPr/>
        <w:t>没有</w:t>
      </w:r>
      <w:r>
        <w:rPr>
          <w:u w:val="single"/>
        </w:rPr>
        <w:t>　内含子　</w:t>
      </w:r>
      <w:r>
        <w:rPr/>
        <w:t>．</w:t>
      </w:r>
    </w:p>
    <w:p>
      <w:pPr>
        <w:pStyle w:val="DefaultParagraph"/>
        <w:rPr/>
      </w:pPr>
      <w:r>
        <w:rPr/>
        <w:t>（</w:t>
      </w:r>
      <w:r>
        <w:rPr/>
        <w:t>6</w:t>
      </w:r>
      <w:r>
        <w:rPr/>
        <w:t>）为获得更多的转基因母猪，可以采用体细胞克隆技术，将纯合转基因母猪的体细胞核注入</w:t>
      </w:r>
      <w:r>
        <w:rPr>
          <w:u w:val="single"/>
        </w:rPr>
        <w:t>　去核卵母细胞　</w:t>
      </w:r>
      <w:r>
        <w:rPr/>
        <w:t>，构成重组胚胎进行繁殖．</w:t>
      </w:r>
    </w:p>
    <w:p>
      <w:pPr>
        <w:pStyle w:val="DefaultParagraph"/>
        <w:rPr/>
      </w:pPr>
      <w:r>
        <w:rPr>
          <w:color w:val="0000FF"/>
        </w:rPr>
        <w:t>【考点】</w:t>
      </w:r>
      <w:r>
        <w:rPr/>
        <w:t>伴性遗传；染色体数目的变异．</w:t>
      </w:r>
      <w:r>
        <w:rPr>
          <w:color w:val="FFFFFF"/>
          <w:sz w:val="1"/>
          <w:szCs w:val="1"/>
        </w:rPr>
        <w:t>菁优网版权所有</w:t>
      </w:r>
    </w:p>
    <w:p>
      <w:pPr>
        <w:pStyle w:val="DefaultParagraph"/>
        <w:rPr/>
      </w:pPr>
      <w:r>
        <w:rPr>
          <w:color w:val="0000FF"/>
        </w:rPr>
        <w:t>【分析】</w:t>
      </w:r>
      <w:r>
        <w:rPr/>
        <w:t>本题考查的知识点有伴性遗传、减数分裂、染色体变异、生物大分子的提取、遗传病的检测、基因工程，需要结合具体的题目进行解析．</w:t>
      </w:r>
    </w:p>
    <w:p>
      <w:pPr>
        <w:pStyle w:val="DefaultParagraph"/>
        <w:rPr/>
      </w:pPr>
      <w:r>
        <w:rPr>
          <w:color w:val="0000FF"/>
        </w:rPr>
        <w:t>【解答】</w:t>
      </w:r>
      <w:r>
        <w:rPr/>
        <w:t>解：（</w:t>
      </w:r>
      <w:r>
        <w:rPr/>
        <w:t>1</w:t>
      </w:r>
      <w:r>
        <w:rPr/>
        <w:t>）因为Ⅳ</w:t>
      </w:r>
      <w:r>
        <w:rPr/>
        <w:t>2</w:t>
      </w:r>
      <w:r>
        <w:rPr/>
        <w:t>的染色体组成可能是</w:t>
      </w:r>
      <w:r>
        <w:rPr/>
        <w:t>X</w:t>
      </w:r>
      <w:r>
        <w:rPr>
          <w:sz w:val="24"/>
          <w:szCs w:val="24"/>
          <w:vertAlign w:val="superscript"/>
        </w:rPr>
        <w:t>H</w:t>
      </w:r>
      <w:r>
        <w:rPr/>
        <w:t>X</w:t>
      </w:r>
      <w:r>
        <w:rPr>
          <w:sz w:val="24"/>
          <w:szCs w:val="24"/>
          <w:vertAlign w:val="superscript"/>
        </w:rPr>
        <w:t>H</w:t>
      </w:r>
      <w:r>
        <w:rPr/>
        <w:t>Y</w:t>
      </w:r>
      <w:r>
        <w:rPr/>
        <w:t>，也可能是</w:t>
      </w:r>
      <w:r>
        <w:rPr/>
        <w:t>X</w:t>
      </w:r>
      <w:r>
        <w:rPr>
          <w:sz w:val="24"/>
          <w:szCs w:val="24"/>
          <w:vertAlign w:val="superscript"/>
        </w:rPr>
        <w:t>H</w:t>
      </w:r>
      <w:r>
        <w:rPr/>
        <w:t>X</w:t>
      </w:r>
      <w:r>
        <w:rPr>
          <w:sz w:val="24"/>
          <w:szCs w:val="24"/>
          <w:vertAlign w:val="superscript"/>
        </w:rPr>
        <w:t>h</w:t>
      </w:r>
      <w:r>
        <w:rPr/>
        <w:t>Y</w:t>
      </w:r>
      <w:r>
        <w:rPr/>
        <w:t>，所以不能确定，Ⅲ</w:t>
      </w:r>
      <w:r>
        <w:rPr/>
        <w:t>4</w:t>
      </w:r>
      <w:r>
        <w:rPr/>
        <w:t>的基因型为</w:t>
      </w:r>
      <w:r>
        <w:rPr/>
        <w:t>X</w:t>
      </w:r>
      <w:r>
        <w:rPr>
          <w:sz w:val="24"/>
          <w:szCs w:val="24"/>
          <w:vertAlign w:val="superscript"/>
        </w:rPr>
        <w:t>H</w:t>
      </w:r>
      <w:r>
        <w:rPr/>
        <w:t>Y</w:t>
      </w:r>
      <w:r>
        <w:rPr/>
        <w:t>，所以后代女性中没有患病个体．</w:t>
      </w:r>
    </w:p>
    <w:p>
      <w:pPr>
        <w:pStyle w:val="DefaultParagraph"/>
        <w:rPr/>
      </w:pPr>
      <w:r>
        <w:rPr/>
        <w:t>（</w:t>
      </w:r>
      <w:r>
        <w:rPr/>
        <w:t>2</w:t>
      </w:r>
      <w:r>
        <w:rPr/>
        <w:t>）由图可知第一条带是显性，第二条带是隐性，所以Ⅲ</w:t>
      </w:r>
      <w:r>
        <w:rPr/>
        <w:t>3</w:t>
      </w:r>
      <w:r>
        <w:rPr/>
        <w:t>基因型为</w:t>
      </w:r>
      <w:r>
        <w:rPr/>
        <w:t>X</w:t>
      </w:r>
      <w:r>
        <w:rPr>
          <w:sz w:val="24"/>
          <w:szCs w:val="24"/>
          <w:vertAlign w:val="superscript"/>
        </w:rPr>
        <w:t>H</w:t>
      </w:r>
      <w:r>
        <w:rPr/>
        <w:t>X</w:t>
      </w:r>
      <w:r>
        <w:rPr>
          <w:sz w:val="24"/>
          <w:szCs w:val="24"/>
          <w:vertAlign w:val="superscript"/>
        </w:rPr>
        <w:t>h</w:t>
      </w:r>
      <w:r>
        <w:rPr/>
        <w:t>，图解见答案．</w:t>
      </w:r>
    </w:p>
    <w:p>
      <w:pPr>
        <w:pStyle w:val="DefaultParagraph"/>
        <w:rPr/>
      </w:pPr>
      <w:r>
        <w:rPr/>
        <w:t>（</w:t>
      </w:r>
      <w:r>
        <w:rPr/>
        <w:t>3</w:t>
      </w:r>
      <w:r>
        <w:rPr/>
        <w:t>）由题可知，</w:t>
      </w:r>
      <w:r>
        <w:rPr/>
        <w:t>IV3</w:t>
      </w:r>
      <w:r>
        <w:rPr/>
        <w:t>是血友病患者，所以建议</w:t>
      </w:r>
      <w:r>
        <w:rPr/>
        <w:t>III3</w:t>
      </w:r>
      <w:r>
        <w:rPr/>
        <w:t>终止妊娠．</w:t>
      </w:r>
    </w:p>
    <w:p>
      <w:pPr>
        <w:pStyle w:val="DefaultParagraph"/>
        <w:rPr/>
      </w:pPr>
      <w:r>
        <w:rPr/>
        <w:t>（</w:t>
      </w:r>
      <w:r>
        <w:rPr/>
        <w:t>4</w:t>
      </w:r>
      <w:r>
        <w:rPr/>
        <w:t>）采用凝胶色谱法从血液中分离纯化</w:t>
      </w:r>
      <w:r>
        <w:rPr/>
        <w:t>F8</w:t>
      </w:r>
      <w:r>
        <w:rPr/>
        <w:t>时，在凝胶装填色谱柱后，需要用缓冲液处理较长时间，其目的是洗涤平衡凝胶，并使凝胶装填紧密；若</w:t>
      </w:r>
      <w:r>
        <w:rPr/>
        <w:t>F8</w:t>
      </w:r>
      <w:r>
        <w:rPr/>
        <w:t>比某些杂蛋白先收集到，说明</w:t>
      </w:r>
      <w:r>
        <w:rPr/>
        <w:t>F8</w:t>
      </w:r>
      <w:r>
        <w:rPr/>
        <w:t>的相对分子质量较这些杂蛋白较大．</w:t>
      </w:r>
    </w:p>
    <w:p>
      <w:pPr>
        <w:pStyle w:val="DefaultParagraph"/>
        <w:rPr/>
      </w:pPr>
      <w:r>
        <w:rPr/>
        <w:t>（</w:t>
      </w:r>
      <w:r>
        <w:rPr/>
        <w:t>5</w:t>
      </w:r>
      <w:r>
        <w:rPr/>
        <w:t>）要使乳腺细胞合成</w:t>
      </w:r>
      <w:r>
        <w:rPr/>
        <w:t>F8</w:t>
      </w:r>
      <w:r>
        <w:rPr/>
        <w:t>，构建表达载体时，必须将</w:t>
      </w:r>
      <w:r>
        <w:rPr/>
        <w:t>F8</w:t>
      </w:r>
      <w:r>
        <w:rPr/>
        <w:t>基因</w:t>
      </w:r>
      <w:r>
        <w:rPr/>
        <w:t>cDNA</w:t>
      </w:r>
      <w:r>
        <w:rPr/>
        <w:t>与猪乳腺蛋白基因的启动子和终止子等调控组件重组在一起．</w:t>
      </w:r>
      <w:r>
        <w:rPr/>
        <w:t>F8</w:t>
      </w:r>
      <w:r>
        <w:rPr/>
        <w:t>基因</w:t>
      </w:r>
      <w:r>
        <w:rPr/>
        <w:t>cDNA</w:t>
      </w:r>
      <w:r>
        <w:rPr/>
        <w:t>可通过克隆筛选获得，该</w:t>
      </w:r>
      <w:r>
        <w:rPr/>
        <w:t>cDNA</w:t>
      </w:r>
      <w:r>
        <w:rPr/>
        <w:t>比染色体上的</w:t>
      </w:r>
      <w:r>
        <w:rPr/>
        <w:t>F8</w:t>
      </w:r>
      <w:r>
        <w:rPr/>
        <w:t>基因短，原因是该</w:t>
      </w:r>
      <w:r>
        <w:rPr/>
        <w:t>cDNA</w:t>
      </w:r>
      <w:r>
        <w:rPr/>
        <w:t>没有内含子．</w:t>
      </w:r>
    </w:p>
    <w:p>
      <w:pPr>
        <w:pStyle w:val="DefaultParagraph"/>
        <w:rPr/>
      </w:pPr>
      <w:r>
        <w:rPr/>
        <w:t>（</w:t>
      </w:r>
      <w:r>
        <w:rPr/>
        <w:t>6</w:t>
      </w:r>
      <w:r>
        <w:rPr/>
        <w:t>）为获得更多的转基因母猪，可以采用体细胞克隆技术，将纯合转基因母猪的体细胞核注入去核卵母细胞，构成重组胚胎进行繁殖．</w:t>
      </w:r>
    </w:p>
    <w:p>
      <w:pPr>
        <w:pStyle w:val="DefaultParagraph"/>
        <w:rPr/>
      </w:pPr>
      <w:r>
        <w:rPr/>
        <w:t>故答案为：（</w:t>
      </w:r>
      <w:r>
        <w:rPr/>
        <w:t>1</w:t>
      </w:r>
      <w:r>
        <w:rPr/>
        <w:t>）不能</w:t>
      </w:r>
      <w:r>
        <w:rPr>
          <w:rFonts w:eastAsia="Times New Roman"/>
        </w:rPr>
        <w:t xml:space="preserve">     </w:t>
      </w:r>
      <w:r>
        <w:rPr/>
        <w:t xml:space="preserve">0 </w:t>
      </w:r>
    </w:p>
    <w:p>
      <w:pPr>
        <w:pStyle w:val="DefaultParagraph"/>
        <w:rPr/>
      </w:pPr>
      <w:r>
        <w:rPr>
          <w:rFonts w:eastAsia="Times New Roman"/>
        </w:rPr>
        <w:t xml:space="preserve"> </w:t>
      </w:r>
      <w:r>
        <w:rPr/>
        <w:t>（</w:t>
      </w:r>
      <w:r>
        <w:rPr/>
        <w:t>2</w:t>
      </w:r>
      <w:r>
        <w:rPr/>
        <w:t>）</w:t>
      </w:r>
      <w:r>
        <w:rPr/>
        <w:t>X</w:t>
      </w:r>
      <w:r>
        <w:rPr>
          <w:sz w:val="24"/>
          <w:szCs w:val="24"/>
          <w:vertAlign w:val="superscript"/>
        </w:rPr>
        <w:t>H</w:t>
      </w:r>
      <w:r>
        <w:rPr/>
        <w:t>X</w:t>
      </w:r>
      <w:r>
        <w:rPr>
          <w:sz w:val="24"/>
          <w:szCs w:val="24"/>
          <w:vertAlign w:val="superscript"/>
        </w:rPr>
        <w:t>h</w:t>
      </w:r>
      <w:r>
        <w:rPr/>
        <w:t xml:space="preserve">   </w:t>
      </w:r>
      <w:r>
        <w:rPr/>
        <w:t>遗传图解如下：</w:t>
      </w:r>
    </w:p>
    <w:p>
      <w:pPr>
        <w:pStyle w:val="DefaultParagraph"/>
        <w:rPr/>
      </w:pPr>
      <w:r>
        <w:rPr/>
        <w:drawing>
          <wp:inline distT="0" distB="0" distL="0" distR="0">
            <wp:extent cx="4158615" cy="233172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 t="-15" r="-9" b="-15"/>
                    <a:stretch>
                      <a:fillRect/>
                    </a:stretch>
                  </pic:blipFill>
                  <pic:spPr bwMode="auto">
                    <a:xfrm>
                      <a:off x="0" y="0"/>
                      <a:ext cx="4158615" cy="2331720"/>
                    </a:xfrm>
                    <a:prstGeom prst="rect">
                      <a:avLst/>
                    </a:prstGeom>
                  </pic:spPr>
                </pic:pic>
              </a:graphicData>
            </a:graphic>
          </wp:inline>
        </w:drawing>
      </w:r>
    </w:p>
    <w:p>
      <w:pPr>
        <w:pStyle w:val="DefaultParagraph"/>
        <w:rPr/>
      </w:pPr>
      <w:r>
        <w:rPr/>
        <w:t>在Ⅲ</w:t>
      </w:r>
      <w:r>
        <w:rPr>
          <w:sz w:val="24"/>
          <w:szCs w:val="24"/>
          <w:vertAlign w:val="subscript"/>
        </w:rPr>
        <w:t>3</w:t>
      </w:r>
      <w:r>
        <w:rPr/>
        <w:t>形成卵细胞过程中的减数第二次分裂后期，带有基因</w:t>
      </w:r>
      <w:r>
        <w:rPr/>
        <w:t>H</w:t>
      </w:r>
      <w:r>
        <w:rPr/>
        <w:t>的姐妹染色单体移向细胞同一极，形成</w:t>
      </w:r>
      <w:r>
        <w:rPr/>
        <w:t>X</w:t>
      </w:r>
      <w:r>
        <w:rPr>
          <w:sz w:val="24"/>
          <w:szCs w:val="24"/>
          <w:vertAlign w:val="superscript"/>
        </w:rPr>
        <w:t>H</w:t>
      </w:r>
      <w:r>
        <w:rPr/>
        <w:t>X</w:t>
      </w:r>
      <w:r>
        <w:rPr>
          <w:sz w:val="24"/>
          <w:szCs w:val="24"/>
          <w:vertAlign w:val="superscript"/>
        </w:rPr>
        <w:t>H</w:t>
      </w:r>
      <w:r>
        <w:rPr/>
        <w:t>的卵细胞．</w:t>
      </w:r>
      <w:r>
        <w:rPr/>
        <w:t>X</w:t>
      </w:r>
      <w:r>
        <w:rPr>
          <w:sz w:val="24"/>
          <w:szCs w:val="24"/>
          <w:vertAlign w:val="superscript"/>
        </w:rPr>
        <w:t>H</w:t>
      </w:r>
      <w:r>
        <w:rPr/>
        <w:t>X</w:t>
      </w:r>
      <w:r>
        <w:rPr>
          <w:sz w:val="24"/>
          <w:szCs w:val="24"/>
          <w:vertAlign w:val="superscript"/>
        </w:rPr>
        <w:t>H</w:t>
      </w:r>
      <w:r>
        <w:rPr/>
        <w:t>的卵细胞与正常精子结合形成</w:t>
      </w:r>
      <w:r>
        <w:rPr/>
        <w:t>X</w:t>
      </w:r>
      <w:r>
        <w:rPr>
          <w:sz w:val="24"/>
          <w:szCs w:val="24"/>
          <w:vertAlign w:val="superscript"/>
        </w:rPr>
        <w:t>H</w:t>
      </w:r>
      <w:r>
        <w:rPr/>
        <w:t>X</w:t>
      </w:r>
      <w:r>
        <w:rPr>
          <w:sz w:val="24"/>
          <w:szCs w:val="24"/>
          <w:vertAlign w:val="superscript"/>
        </w:rPr>
        <w:t>H</w:t>
      </w:r>
      <w:r>
        <w:rPr/>
        <w:t>的受精卵．</w:t>
      </w:r>
    </w:p>
    <w:p>
      <w:pPr>
        <w:pStyle w:val="DefaultParagraph"/>
        <w:rPr/>
      </w:pPr>
      <w:r>
        <w:rPr/>
        <w:t>（</w:t>
      </w:r>
      <w:r>
        <w:rPr/>
        <w:t>3</w:t>
      </w:r>
      <w:r>
        <w:rPr/>
        <w:t>）终止妊娠</w:t>
      </w:r>
    </w:p>
    <w:p>
      <w:pPr>
        <w:pStyle w:val="DefaultParagraph"/>
        <w:rPr/>
      </w:pPr>
      <w:r>
        <w:rPr/>
        <w:t>（</w:t>
      </w:r>
      <w:r>
        <w:rPr/>
        <w:t>4</w:t>
      </w:r>
      <w:r>
        <w:rPr/>
        <w:t>）洗涤平衡凝胶，并使凝胶装填紧密</w:t>
      </w:r>
      <w:r>
        <w:rPr>
          <w:rFonts w:eastAsia="Times New Roman"/>
        </w:rPr>
        <w:t xml:space="preserve">     </w:t>
      </w:r>
      <w:r>
        <w:rPr/>
        <w:t>大</w:t>
      </w:r>
    </w:p>
    <w:p>
      <w:pPr>
        <w:pStyle w:val="DefaultParagraph"/>
        <w:rPr/>
      </w:pPr>
      <w:r>
        <w:rPr/>
        <w:t>（</w:t>
      </w:r>
      <w:r>
        <w:rPr/>
        <w:t>5</w:t>
      </w:r>
      <w:r>
        <w:rPr/>
        <w:t>）启动子和终止子</w:t>
      </w:r>
      <w:r>
        <w:rPr>
          <w:rFonts w:eastAsia="Times New Roman"/>
        </w:rPr>
        <w:t xml:space="preserve">      </w:t>
      </w:r>
      <w:r>
        <w:rPr/>
        <w:t>内含子</w:t>
      </w:r>
    </w:p>
    <w:p>
      <w:pPr>
        <w:pStyle w:val="DefaultParagraph"/>
        <w:rPr/>
      </w:pPr>
      <w:r>
        <w:rPr/>
        <w:t>（</w:t>
      </w:r>
      <w:r>
        <w:rPr/>
        <w:t>6</w:t>
      </w:r>
      <w:r>
        <w:rPr/>
        <w:t>）去核卵母细胞</w:t>
      </w:r>
    </w:p>
    <w:p>
      <w:pPr>
        <w:pStyle w:val="DefaultParagraph"/>
        <w:rPr/>
      </w:pPr>
      <w:r>
        <w:rPr>
          <w:color w:val="0000FF"/>
        </w:rPr>
        <w:t>【点评】</w:t>
      </w:r>
      <w:r>
        <w:rPr/>
        <w:t>本题考查的知识点比较多，比较琐碎，需要对每一个知识点进行透彻的分析与解答，综合考查对知识点的分析与解答的能力，需要具备扎实的基本功．</w:t>
      </w:r>
    </w:p>
    <w:p>
      <w:pPr>
        <w:pStyle w:val="DefaultParagraph"/>
        <w:rPr/>
      </w:pPr>
      <w:r>
        <w:rPr/>
        <w:t>　</w:t>
      </w:r>
    </w:p>
    <w:sectPr>
      <w:footerReference w:type="default" r:id="rId1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58420" cy="114300"/>
              <wp:effectExtent l="0" t="0" r="0" b="0"/>
              <wp:wrapSquare wrapText="largest"/>
              <wp:docPr id="11"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2015-12-31T09:53:00Z</dcterms:created>
  <dc:creator>©2010-2015 jyeoo.com</dc:creator>
  <dc:description/>
  <cp:keywords>jyeoo 菁优网</cp:keywords>
  <dc:language>en-US</dc:language>
  <cp:lastModifiedBy>admin</cp:lastModifiedBy>
  <cp:lastPrinted>2015-12-31T09:53:00Z</cp:lastPrinted>
  <dcterms:modified xsi:type="dcterms:W3CDTF">2016-01-23T10:46:00Z</dcterms:modified>
  <cp:revision>5</cp:revision>
  <dc:subject/>
  <dc:title>2012年安徽省高考生物试卷</dc:title>
</cp:coreProperties>
</file>