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DefaultParagraph"/>
        <w:jc w:val="center"/>
        <w:rPr>
          <w:b/>
          <w:b/>
          <w:sz w:val="34"/>
          <w:szCs w:val="34"/>
        </w:rPr>
      </w:pPr>
      <w:r>
        <w:rPr>
          <w:b/>
          <w:sz w:val="34"/>
          <w:szCs w:val="34"/>
        </w:rPr>
        <w:t>2012</w:t>
      </w:r>
      <w:r>
        <w:rPr>
          <w:b/>
          <w:sz w:val="34"/>
          <w:szCs w:val="34"/>
        </w:rPr>
        <w:t>年福建省高考生物试卷</w:t>
      </w:r>
    </w:p>
    <w:p>
      <w:pPr>
        <w:pStyle w:val="DefaultParagraph"/>
        <w:jc w:val="center"/>
        <w:rPr>
          <w:b/>
          <w:b/>
          <w:sz w:val="16"/>
          <w:szCs w:val="16"/>
        </w:rPr>
      </w:pPr>
      <w:r>
        <w:rPr>
          <w:b/>
          <w:sz w:val="16"/>
          <w:szCs w:val="16"/>
        </w:rPr>
        <w:t>参考答案与试题解析</w:t>
      </w:r>
    </w:p>
    <w:p>
      <w:pPr>
        <w:pStyle w:val="DefaultParagraph"/>
        <w:rPr/>
      </w:pPr>
      <w:r>
        <w:rPr/>
        <w:t>　</w:t>
      </w:r>
    </w:p>
    <w:p>
      <w:pPr>
        <w:pStyle w:val="DefaultParagraph"/>
        <w:rPr>
          <w:b/>
          <w:b/>
        </w:rPr>
      </w:pPr>
      <w:r>
        <w:rPr>
          <w:b/>
        </w:rPr>
        <w:t>一．选择题</w:t>
      </w:r>
    </w:p>
    <w:p>
      <w:pPr>
        <w:pStyle w:val="DefaultParagraph"/>
        <w:rPr/>
      </w:pPr>
      <w:r>
        <w:rPr/>
        <w:t>1</w:t>
      </w:r>
      <w:r>
        <w:rPr/>
        <w:t>．（</w:t>
      </w:r>
      <w:r>
        <w:rPr/>
        <w:t>6</w:t>
      </w:r>
      <w:r>
        <w:rPr/>
        <w:t>分）（</w:t>
      </w:r>
      <w:r>
        <w:rPr/>
        <w:t>2012•</w:t>
      </w:r>
      <w:r>
        <w:rPr/>
        <w:t>福建）下列有关豌豆的叙述，正确的是（　　）</w:t>
      </w:r>
    </w:p>
    <w:p>
      <w:pPr>
        <w:pStyle w:val="DefaultParagraph"/>
        <w:rPr/>
      </w:pPr>
      <w:r>
        <w:rPr/>
        <w:t>A</w:t>
      </w:r>
      <w:r>
        <w:rPr/>
        <w:t>．萌发初期，种子的有机物总重量增加</w:t>
      </w:r>
    </w:p>
    <w:p>
      <w:pPr>
        <w:pStyle w:val="DefaultParagraph"/>
        <w:rPr/>
      </w:pPr>
      <w:r>
        <w:rPr/>
        <w:t>B</w:t>
      </w:r>
      <w:r>
        <w:rPr/>
        <w:t>．及时排涝，能防止根细胞受酒精毒害</w:t>
      </w:r>
    </w:p>
    <w:p>
      <w:pPr>
        <w:pStyle w:val="DefaultParagraph"/>
        <w:rPr/>
      </w:pPr>
      <w:r>
        <w:rPr/>
        <w:t>C</w:t>
      </w:r>
      <w:r>
        <w:rPr/>
        <w:t>．进入夜间，叶肉细胞内</w:t>
      </w:r>
      <w:r>
        <w:rPr/>
        <w:t>ATP</w:t>
      </w:r>
      <w:r>
        <w:rPr/>
        <w:t>合成停止</w:t>
      </w:r>
    </w:p>
    <w:p>
      <w:pPr>
        <w:pStyle w:val="DefaultParagraph"/>
        <w:rPr/>
      </w:pPr>
      <w:r>
        <w:rPr/>
        <w:t>D</w:t>
      </w:r>
      <w:r>
        <w:rPr/>
        <w:t>．叶片黄化，叶绿体对红光的吸收增多</w:t>
      </w:r>
    </w:p>
    <w:p>
      <w:pPr>
        <w:pStyle w:val="DefaultParagraph"/>
        <w:rPr/>
      </w:pPr>
      <w:r>
        <w:rPr>
          <w:color w:val="0000FF"/>
        </w:rPr>
        <w:t>【考点】</w:t>
      </w:r>
      <w:r>
        <w:rPr/>
        <w:t>细胞呼吸原理在生产和生活中的应用；叶绿体结构及色素的分布和作用；影响光合作用速率的环境因素．</w:t>
      </w:r>
      <w:r>
        <w:rPr>
          <w:color w:val="FFFFFF"/>
          <w:sz w:val="1"/>
          <w:szCs w:val="1"/>
        </w:rPr>
        <w:t>菁优网版权所有</w:t>
      </w:r>
    </w:p>
    <w:p>
      <w:pPr>
        <w:pStyle w:val="DefaultParagraph"/>
        <w:rPr/>
      </w:pPr>
      <w:r>
        <w:rPr>
          <w:color w:val="0000FF"/>
        </w:rPr>
        <w:t>【分析】</w:t>
      </w:r>
      <w:r>
        <w:rPr/>
        <w:t>植物只有光合作用能合成有机物，而呼吸作用会消耗有机物，为生物活动提供能量．植物在缺氧条件下，进行无氧呼吸产生酒精．合成</w:t>
      </w:r>
      <w:r>
        <w:rPr/>
        <w:t>ATP</w:t>
      </w:r>
      <w:r>
        <w:rPr/>
        <w:t>的途径有光合作用和呼吸作用．叶绿体中的色素包含叶绿素和类胡萝卜素，其中叶绿素主要吸收红光和蓝紫光，而类胡萝卜素主要吸收蓝紫光．</w:t>
      </w:r>
    </w:p>
    <w:p>
      <w:pPr>
        <w:pStyle w:val="DefaultParagraph"/>
        <w:rPr/>
      </w:pPr>
      <w:r>
        <w:rPr>
          <w:color w:val="0000FF"/>
        </w:rPr>
        <w:t>【解答】</w:t>
      </w:r>
      <w:r>
        <w:rPr/>
        <w:t>解：</w:t>
      </w:r>
      <w:r>
        <w:rPr/>
        <w:t>A</w:t>
      </w:r>
      <w:r>
        <w:rPr/>
        <w:t>、种子萌发初期，未长出绿色叶片无法进行光合作用合成有机物，但萌发需要细胞呼吸提供能量，这会消耗有机物，所以萌发初期，种子的有机物总重量减少，</w:t>
      </w:r>
      <w:r>
        <w:rPr/>
        <w:t>A</w:t>
      </w:r>
      <w:r>
        <w:rPr/>
        <w:t>错误；</w:t>
      </w:r>
    </w:p>
    <w:p>
      <w:pPr>
        <w:pStyle w:val="DefaultParagraph"/>
        <w:rPr/>
      </w:pPr>
      <w:r>
        <w:rPr/>
        <w:t>B</w:t>
      </w:r>
      <w:r>
        <w:rPr/>
        <w:t>、如果不及时排涝，豌豆根就会因缺氧而进行无氧呼吸产生酒精毒害细胞，</w:t>
      </w:r>
      <w:r>
        <w:rPr/>
        <w:t>B</w:t>
      </w:r>
      <w:r>
        <w:rPr/>
        <w:t>正确；</w:t>
      </w:r>
    </w:p>
    <w:p>
      <w:pPr>
        <w:pStyle w:val="DefaultParagraph"/>
        <w:rPr/>
      </w:pPr>
      <w:r>
        <w:rPr/>
        <w:t>C</w:t>
      </w:r>
      <w:r>
        <w:rPr/>
        <w:t>、夜间细胞呼吸没有停止，仍能继续合成</w:t>
      </w:r>
      <w:r>
        <w:rPr/>
        <w:t>ATP</w:t>
      </w:r>
      <w:r>
        <w:rPr/>
        <w:t>，</w:t>
      </w:r>
      <w:r>
        <w:rPr/>
        <w:t>C</w:t>
      </w:r>
      <w:r>
        <w:rPr/>
        <w:t>错误；</w:t>
      </w:r>
    </w:p>
    <w:p>
      <w:pPr>
        <w:pStyle w:val="DefaultParagraph"/>
        <w:rPr/>
      </w:pPr>
      <w:r>
        <w:rPr/>
        <w:t>D</w:t>
      </w:r>
      <w:r>
        <w:rPr/>
        <w:t>、叶片黄化，说明叶片缺少叶绿素，叶绿素主要吸收红光和蓝紫光，剩下的类胡萝卜素主要吸收蓝紫光，因此叶片黄化，叶绿体对红光的吸收减少，</w:t>
      </w:r>
      <w:r>
        <w:rPr/>
        <w:t>D</w:t>
      </w:r>
      <w:r>
        <w:rPr/>
        <w:t>错误．</w:t>
      </w:r>
    </w:p>
    <w:p>
      <w:pPr>
        <w:pStyle w:val="DefaultParagraph"/>
        <w:rPr/>
      </w:pPr>
      <w:r>
        <w:rPr/>
        <w:t>故选：</w:t>
      </w:r>
      <w:r>
        <w:rPr/>
        <w:t>B</w:t>
      </w:r>
      <w:r>
        <w:rPr/>
        <w:t>．</w:t>
      </w:r>
    </w:p>
    <w:p>
      <w:pPr>
        <w:pStyle w:val="DefaultParagraph"/>
        <w:rPr/>
      </w:pPr>
      <w:r>
        <w:rPr>
          <w:color w:val="0000FF"/>
        </w:rPr>
        <w:t>【点评】</w:t>
      </w:r>
      <w:r>
        <w:rPr/>
        <w:t>本题考查细胞呼吸原理在生产和生活中的应用、叶绿体中色素的分布及作用、影响光合作用速率的环境因素等知识，要求考生识记细胞呼吸的基本过程及总反应式，能根据细胞呼吸原理合理的解释</w:t>
      </w:r>
      <w:r>
        <w:rPr/>
        <w:t>A</w:t>
      </w:r>
      <w:r>
        <w:rPr/>
        <w:t>、</w:t>
      </w:r>
      <w:r>
        <w:rPr/>
        <w:t>B</w:t>
      </w:r>
      <w:r>
        <w:rPr/>
        <w:t>和</w:t>
      </w:r>
      <w:r>
        <w:rPr/>
        <w:t>C</w:t>
      </w:r>
      <w:r>
        <w:rPr/>
        <w:t>选项；同时还要求考生掌握叶绿体中色素的种类及功能，对</w:t>
      </w:r>
      <w:r>
        <w:rPr/>
        <w:t>D</w:t>
      </w:r>
      <w:r>
        <w:rPr/>
        <w:t>选项作出正确的判断．</w:t>
      </w:r>
    </w:p>
    <w:p>
      <w:pPr>
        <w:pStyle w:val="DefaultParagraph"/>
        <w:rPr/>
      </w:pPr>
      <w:r>
        <w:rPr/>
        <w:t>　</w:t>
      </w:r>
    </w:p>
    <w:p>
      <w:pPr>
        <w:pStyle w:val="DefaultParagraph"/>
        <w:rPr/>
      </w:pPr>
      <w:r>
        <w:rPr/>
        <w:t>2</w:t>
      </w:r>
      <w:r>
        <w:rPr/>
        <w:t>．（</w:t>
      </w:r>
      <w:r>
        <w:rPr/>
        <w:t>6</w:t>
      </w:r>
      <w:r>
        <w:rPr/>
        <w:t>分）（</w:t>
      </w:r>
      <w:r>
        <w:rPr/>
        <w:t>2012•</w:t>
      </w:r>
      <w:r>
        <w:rPr/>
        <w:t>福建）下表是生物科学史上一些经典实验的叙述，表中“方法与结果”和“结论或观点”能相匹配的是（　　）</w:t>
      </w:r>
    </w:p>
    <w:tbl>
      <w:tblPr>
        <w:tblW w:w="8308" w:type="dxa"/>
        <w:jc w:val="left"/>
        <w:tblInd w:w="-1" w:type="dxa"/>
        <w:tblLayout w:type="fixed"/>
        <w:tblCellMar>
          <w:top w:w="0" w:type="dxa"/>
          <w:left w:w="0" w:type="dxa"/>
          <w:bottom w:w="0" w:type="dxa"/>
          <w:right w:w="0" w:type="dxa"/>
        </w:tblCellMar>
      </w:tblPr>
      <w:tblGrid>
        <w:gridCol w:w="581"/>
        <w:gridCol w:w="5603"/>
        <w:gridCol w:w="2124"/>
      </w:tblGrid>
      <w:tr>
        <w:trPr/>
        <w:tc>
          <w:tcPr>
            <w:tcW w:w="581" w:type="dxa"/>
            <w:tcBorders>
              <w:top w:val="single" w:sz="2" w:space="0" w:color="000000"/>
              <w:left w:val="single" w:sz="2" w:space="0" w:color="000000"/>
              <w:bottom w:val="single" w:sz="2" w:space="0" w:color="000000"/>
              <w:right w:val="single" w:sz="2" w:space="0" w:color="000000"/>
            </w:tcBorders>
          </w:tcPr>
          <w:p>
            <w:pPr>
              <w:pStyle w:val="DefaultParagraph"/>
              <w:rPr/>
            </w:pPr>
            <w:r>
              <w:rPr/>
              <w:t>选项</w:t>
            </w:r>
          </w:p>
        </w:tc>
        <w:tc>
          <w:tcPr>
            <w:tcW w:w="5603" w:type="dxa"/>
            <w:tcBorders>
              <w:top w:val="single" w:sz="2" w:space="0" w:color="000000"/>
              <w:left w:val="single" w:sz="2" w:space="0" w:color="000000"/>
              <w:bottom w:val="single" w:sz="2" w:space="0" w:color="000000"/>
              <w:right w:val="single" w:sz="2" w:space="0" w:color="000000"/>
            </w:tcBorders>
          </w:tcPr>
          <w:p>
            <w:pPr>
              <w:pStyle w:val="DefaultParagraph"/>
              <w:rPr/>
            </w:pPr>
            <w:r>
              <w:rPr/>
              <w:t>方法与结果</w:t>
            </w:r>
          </w:p>
        </w:tc>
        <w:tc>
          <w:tcPr>
            <w:tcW w:w="2124" w:type="dxa"/>
            <w:tcBorders>
              <w:top w:val="single" w:sz="2" w:space="0" w:color="000000"/>
              <w:left w:val="single" w:sz="2" w:space="0" w:color="000000"/>
              <w:bottom w:val="single" w:sz="2" w:space="0" w:color="000000"/>
              <w:right w:val="single" w:sz="2" w:space="0" w:color="000000"/>
            </w:tcBorders>
          </w:tcPr>
          <w:p>
            <w:pPr>
              <w:pStyle w:val="DefaultParagraph"/>
              <w:rPr/>
            </w:pPr>
            <w:r>
              <w:rPr/>
              <w:t>结论或观点</w:t>
            </w:r>
          </w:p>
        </w:tc>
      </w:tr>
      <w:tr>
        <w:trPr/>
        <w:tc>
          <w:tcPr>
            <w:tcW w:w="581" w:type="dxa"/>
            <w:tcBorders>
              <w:top w:val="single" w:sz="2" w:space="0" w:color="000000"/>
              <w:left w:val="single" w:sz="2" w:space="0" w:color="000000"/>
              <w:bottom w:val="single" w:sz="2" w:space="0" w:color="000000"/>
              <w:right w:val="single" w:sz="2" w:space="0" w:color="000000"/>
            </w:tcBorders>
          </w:tcPr>
          <w:p>
            <w:pPr>
              <w:pStyle w:val="DefaultParagraph"/>
              <w:rPr/>
            </w:pPr>
            <w:r>
              <w:rPr/>
              <w:t>A</w:t>
            </w:r>
          </w:p>
        </w:tc>
        <w:tc>
          <w:tcPr>
            <w:tcW w:w="5603" w:type="dxa"/>
            <w:tcBorders>
              <w:top w:val="single" w:sz="2" w:space="0" w:color="000000"/>
              <w:left w:val="single" w:sz="2" w:space="0" w:color="000000"/>
              <w:bottom w:val="single" w:sz="2" w:space="0" w:color="000000"/>
              <w:right w:val="single" w:sz="2" w:space="0" w:color="000000"/>
            </w:tcBorders>
          </w:tcPr>
          <w:p>
            <w:pPr>
              <w:pStyle w:val="DefaultParagraph"/>
              <w:rPr/>
            </w:pPr>
            <w:r>
              <w:rPr/>
              <w:t>观察到植物通过细胞分裂产生新细胞；观察到动物受精卵分裂产生新细胞</w:t>
            </w:r>
          </w:p>
        </w:tc>
        <w:tc>
          <w:tcPr>
            <w:tcW w:w="2124" w:type="dxa"/>
            <w:tcBorders>
              <w:top w:val="single" w:sz="2" w:space="0" w:color="000000"/>
              <w:left w:val="single" w:sz="2" w:space="0" w:color="000000"/>
              <w:bottom w:val="single" w:sz="2" w:space="0" w:color="000000"/>
              <w:right w:val="single" w:sz="2" w:space="0" w:color="000000"/>
            </w:tcBorders>
          </w:tcPr>
          <w:p>
            <w:pPr>
              <w:pStyle w:val="DefaultParagraph"/>
              <w:rPr/>
            </w:pPr>
            <w:r>
              <w:rPr/>
              <w:t>所有的细胞都来源于先前存在的细胞</w:t>
            </w:r>
          </w:p>
        </w:tc>
      </w:tr>
      <w:tr>
        <w:trPr/>
        <w:tc>
          <w:tcPr>
            <w:tcW w:w="581" w:type="dxa"/>
            <w:tcBorders>
              <w:top w:val="single" w:sz="2" w:space="0" w:color="000000"/>
              <w:left w:val="single" w:sz="2" w:space="0" w:color="000000"/>
              <w:bottom w:val="single" w:sz="2" w:space="0" w:color="000000"/>
              <w:right w:val="single" w:sz="2" w:space="0" w:color="000000"/>
            </w:tcBorders>
          </w:tcPr>
          <w:p>
            <w:pPr>
              <w:pStyle w:val="DefaultParagraph"/>
              <w:rPr/>
            </w:pPr>
            <w:r>
              <w:rPr/>
              <w:t>B</w:t>
            </w:r>
          </w:p>
        </w:tc>
        <w:tc>
          <w:tcPr>
            <w:tcW w:w="5603" w:type="dxa"/>
            <w:tcBorders>
              <w:top w:val="single" w:sz="2" w:space="0" w:color="000000"/>
              <w:left w:val="single" w:sz="2" w:space="0" w:color="000000"/>
              <w:bottom w:val="single" w:sz="2" w:space="0" w:color="000000"/>
              <w:right w:val="single" w:sz="2" w:space="0" w:color="000000"/>
            </w:tcBorders>
          </w:tcPr>
          <w:p>
            <w:pPr>
              <w:pStyle w:val="DefaultParagraph"/>
              <w:rPr/>
            </w:pPr>
            <w:r>
              <w:rPr/>
              <w:t>单侧光照射下，金丝雀鞘草胚芽鞘向光弯曲生长，去尖端的胚芽鞘不生长也不弯曲</w:t>
            </w:r>
          </w:p>
        </w:tc>
        <w:tc>
          <w:tcPr>
            <w:tcW w:w="2124" w:type="dxa"/>
            <w:tcBorders>
              <w:top w:val="single" w:sz="2" w:space="0" w:color="000000"/>
              <w:left w:val="single" w:sz="2" w:space="0" w:color="000000"/>
              <w:bottom w:val="single" w:sz="2" w:space="0" w:color="000000"/>
              <w:right w:val="single" w:sz="2" w:space="0" w:color="000000"/>
            </w:tcBorders>
          </w:tcPr>
          <w:p>
            <w:pPr>
              <w:pStyle w:val="DefaultParagraph"/>
              <w:rPr/>
            </w:pPr>
            <w:r>
              <w:rPr/>
              <w:t>生长素具有极性运输的特点</w:t>
            </w:r>
          </w:p>
        </w:tc>
      </w:tr>
      <w:tr>
        <w:trPr/>
        <w:tc>
          <w:tcPr>
            <w:tcW w:w="581" w:type="dxa"/>
            <w:tcBorders>
              <w:top w:val="single" w:sz="2" w:space="0" w:color="000000"/>
              <w:left w:val="single" w:sz="2" w:space="0" w:color="000000"/>
              <w:bottom w:val="single" w:sz="2" w:space="0" w:color="000000"/>
              <w:right w:val="single" w:sz="2" w:space="0" w:color="000000"/>
            </w:tcBorders>
          </w:tcPr>
          <w:p>
            <w:pPr>
              <w:pStyle w:val="DefaultParagraph"/>
              <w:rPr/>
            </w:pPr>
            <w:r>
              <w:rPr/>
              <w:t>C</w:t>
            </w:r>
          </w:p>
        </w:tc>
        <w:tc>
          <w:tcPr>
            <w:tcW w:w="5603" w:type="dxa"/>
            <w:tcBorders>
              <w:top w:val="single" w:sz="2" w:space="0" w:color="000000"/>
              <w:left w:val="single" w:sz="2" w:space="0" w:color="000000"/>
              <w:bottom w:val="single" w:sz="2" w:space="0" w:color="000000"/>
              <w:right w:val="single" w:sz="2" w:space="0" w:color="000000"/>
            </w:tcBorders>
          </w:tcPr>
          <w:p>
            <w:pPr>
              <w:pStyle w:val="DefaultParagraph"/>
              <w:rPr/>
            </w:pPr>
            <w:r>
              <w:rPr/>
              <w:t>将载有水绵和好氧细菌的装片置于黑暗且缺氧的环境中，用投细光束照射后，细菌集中于有光照的部位</w:t>
            </w:r>
          </w:p>
        </w:tc>
        <w:tc>
          <w:tcPr>
            <w:tcW w:w="2124" w:type="dxa"/>
            <w:tcBorders>
              <w:top w:val="single" w:sz="2" w:space="0" w:color="000000"/>
              <w:left w:val="single" w:sz="2" w:space="0" w:color="000000"/>
              <w:bottom w:val="single" w:sz="2" w:space="0" w:color="000000"/>
              <w:right w:val="single" w:sz="2" w:space="0" w:color="000000"/>
            </w:tcBorders>
          </w:tcPr>
          <w:p>
            <w:pPr>
              <w:pStyle w:val="DefaultParagraph"/>
              <w:rPr/>
            </w:pPr>
            <w:r>
              <w:rPr/>
              <w:t>光合作用产生的氧气来自于水</w:t>
            </w:r>
          </w:p>
        </w:tc>
      </w:tr>
      <w:tr>
        <w:trPr/>
        <w:tc>
          <w:tcPr>
            <w:tcW w:w="581" w:type="dxa"/>
            <w:tcBorders>
              <w:top w:val="single" w:sz="2" w:space="0" w:color="000000"/>
              <w:left w:val="single" w:sz="2" w:space="0" w:color="000000"/>
              <w:bottom w:val="single" w:sz="2" w:space="0" w:color="000000"/>
              <w:right w:val="single" w:sz="2" w:space="0" w:color="000000"/>
            </w:tcBorders>
          </w:tcPr>
          <w:p>
            <w:pPr>
              <w:pStyle w:val="DefaultParagraph"/>
              <w:rPr/>
            </w:pPr>
            <w:r>
              <w:rPr/>
              <w:t>D</w:t>
            </w:r>
          </w:p>
        </w:tc>
        <w:tc>
          <w:tcPr>
            <w:tcW w:w="5603" w:type="dxa"/>
            <w:tcBorders>
              <w:top w:val="single" w:sz="2" w:space="0" w:color="000000"/>
              <w:left w:val="single" w:sz="2" w:space="0" w:color="000000"/>
              <w:bottom w:val="single" w:sz="2" w:space="0" w:color="000000"/>
              <w:right w:val="single" w:sz="2" w:space="0" w:color="000000"/>
            </w:tcBorders>
          </w:tcPr>
          <w:p>
            <w:pPr>
              <w:pStyle w:val="DefaultParagraph"/>
              <w:rPr/>
            </w:pPr>
            <w:r>
              <w:rPr/>
              <w:t>将活的</w:t>
            </w:r>
            <w:r>
              <w:rPr/>
              <w:t>R</w:t>
            </w:r>
            <w:r>
              <w:rPr/>
              <w:t>型肺炎双球菌与加热杀死的</w:t>
            </w:r>
            <w:r>
              <w:rPr/>
              <w:t>S</w:t>
            </w:r>
            <w:r>
              <w:rPr/>
              <w:t>型肺炎双球菌混合后注入小鼠体内，小鼠体内出现活的</w:t>
            </w:r>
            <w:r>
              <w:rPr/>
              <w:t>S</w:t>
            </w:r>
            <w:r>
              <w:rPr/>
              <w:t>型苗</w:t>
            </w:r>
          </w:p>
        </w:tc>
        <w:tc>
          <w:tcPr>
            <w:tcW w:w="2124" w:type="dxa"/>
            <w:tcBorders>
              <w:top w:val="single" w:sz="2" w:space="0" w:color="000000"/>
              <w:left w:val="single" w:sz="2" w:space="0" w:color="000000"/>
              <w:bottom w:val="single" w:sz="2" w:space="0" w:color="000000"/>
              <w:right w:val="single" w:sz="2" w:space="0" w:color="000000"/>
            </w:tcBorders>
          </w:tcPr>
          <w:p>
            <w:pPr>
              <w:pStyle w:val="DefaultParagraph"/>
              <w:rPr/>
            </w:pPr>
            <w:r>
              <w:rPr/>
              <w:t>DNA</w:t>
            </w:r>
            <w:r>
              <w:rPr/>
              <w:t>是主要遗传物质</w:t>
            </w:r>
          </w:p>
        </w:tc>
      </w:tr>
    </w:tbl>
    <w:p>
      <w:pPr>
        <w:pStyle w:val="DefaultParagraph"/>
        <w:rPr/>
      </w:pPr>
      <w:r>
        <w:rPr/>
        <w:t>A</w:t>
      </w:r>
      <w:r>
        <w:rPr/>
        <w:t>．</w:t>
      </w:r>
      <w:r>
        <w:rPr/>
        <w:t>A</w:t>
        <w:tab/>
        <w:t>B</w:t>
      </w:r>
      <w:r>
        <w:rPr/>
        <w:t>．</w:t>
      </w:r>
      <w:r>
        <w:rPr/>
        <w:t>B</w:t>
        <w:tab/>
        <w:t>C</w:t>
      </w:r>
      <w:r>
        <w:rPr/>
        <w:t>．</w:t>
      </w:r>
      <w:r>
        <w:rPr/>
        <w:t>C</w:t>
        <w:tab/>
        <w:t>D</w:t>
      </w:r>
      <w:r>
        <w:rPr/>
        <w:t>．</w:t>
      </w:r>
      <w:r>
        <w:rPr/>
        <w:t>D</w:t>
      </w:r>
    </w:p>
    <w:p>
      <w:pPr>
        <w:pStyle w:val="DefaultParagraph"/>
        <w:rPr/>
      </w:pPr>
      <w:r>
        <w:rPr>
          <w:color w:val="0000FF"/>
        </w:rPr>
        <w:t>【考点】</w:t>
      </w:r>
      <w:r>
        <w:rPr/>
        <w:t>细胞的发现、细胞学说的建立、内容和发展；光合作用的发现史；肺炎双球菌转化实验；生长素的产生、分布和运输情况．</w:t>
      </w:r>
      <w:r>
        <w:rPr>
          <w:color w:val="FFFFFF"/>
          <w:sz w:val="1"/>
          <w:szCs w:val="1"/>
        </w:rPr>
        <w:t>菁优网版权所有</w:t>
      </w:r>
    </w:p>
    <w:p>
      <w:pPr>
        <w:pStyle w:val="DefaultParagraph"/>
        <w:rPr/>
      </w:pPr>
      <w:r>
        <w:rPr>
          <w:color w:val="0000FF"/>
        </w:rPr>
        <w:t>【分析】</w:t>
      </w:r>
      <w:r>
        <w:rPr/>
        <w:t>细胞学说是由德植物学家施莱登和动物学家施旺提出，内容：</w:t>
      </w:r>
      <w:r>
        <w:rPr/>
        <w:t>1</w:t>
      </w:r>
      <w:r>
        <w:rPr/>
        <w:t>、一切动植物都是由细胞构成的；</w:t>
      </w:r>
      <w:r>
        <w:rPr/>
        <w:t>2</w:t>
      </w:r>
      <w:r>
        <w:rPr/>
        <w:t>、细胞是一个相对独立的单位；</w:t>
      </w:r>
      <w:r>
        <w:rPr/>
        <w:t>3</w:t>
      </w:r>
      <w:r>
        <w:rPr/>
        <w:t>、新细胞可以从老细胞产生．</w:t>
      </w:r>
    </w:p>
    <w:p>
      <w:pPr>
        <w:pStyle w:val="DefaultParagraph"/>
        <w:rPr/>
      </w:pPr>
      <w:r>
        <w:rPr>
          <w:color w:val="0000FF"/>
        </w:rPr>
        <w:t>【解答】</w:t>
      </w:r>
      <w:r>
        <w:rPr/>
        <w:t>解：</w:t>
      </w:r>
      <w:r>
        <w:rPr/>
        <w:t>A</w:t>
      </w:r>
      <w:r>
        <w:rPr/>
        <w:t>、该内容符合细胞学说的基本观点，</w:t>
      </w:r>
      <w:r>
        <w:rPr/>
        <w:t>A</w:t>
      </w:r>
      <w:r>
        <w:rPr/>
        <w:t>正确；</w:t>
      </w:r>
    </w:p>
    <w:p>
      <w:pPr>
        <w:pStyle w:val="DefaultParagraph"/>
        <w:rPr/>
      </w:pPr>
      <w:r>
        <w:rPr/>
        <w:t>B</w:t>
      </w:r>
      <w:r>
        <w:rPr/>
        <w:t>、实验结果只能说明胚芽鞘的向光性与尖端有关，</w:t>
      </w:r>
      <w:r>
        <w:rPr/>
        <w:t>B</w:t>
      </w:r>
      <w:r>
        <w:rPr/>
        <w:t>错误；</w:t>
      </w:r>
    </w:p>
    <w:p>
      <w:pPr>
        <w:pStyle w:val="DefaultParagraph"/>
        <w:rPr/>
      </w:pPr>
      <w:r>
        <w:rPr/>
        <w:t>C</w:t>
      </w:r>
      <w:r>
        <w:rPr/>
        <w:t>、该实验只能说明光合作用的场所是叶绿体，</w:t>
      </w:r>
      <w:r>
        <w:rPr/>
        <w:t>C</w:t>
      </w:r>
      <w:r>
        <w:rPr/>
        <w:t>错误；</w:t>
      </w:r>
    </w:p>
    <w:p>
      <w:pPr>
        <w:pStyle w:val="DefaultParagraph"/>
        <w:rPr/>
      </w:pPr>
      <w:r>
        <w:rPr/>
        <w:t>D</w:t>
      </w:r>
      <w:r>
        <w:rPr/>
        <w:t>、格里菲斯的实验只能说明</w:t>
      </w:r>
      <w:r>
        <w:rPr/>
        <w:t>S</w:t>
      </w:r>
      <w:r>
        <w:rPr/>
        <w:t>型菌中存在着转化因子，</w:t>
      </w:r>
      <w:r>
        <w:rPr/>
        <w:t>D</w:t>
      </w:r>
      <w:r>
        <w:rPr/>
        <w:t>错误．</w:t>
      </w:r>
    </w:p>
    <w:p>
      <w:pPr>
        <w:pStyle w:val="DefaultParagraph"/>
        <w:rPr/>
      </w:pPr>
      <w:r>
        <w:rPr/>
        <w:t>故选：</w:t>
      </w:r>
      <w:r>
        <w:rPr/>
        <w:t>A</w:t>
      </w:r>
      <w:r>
        <w:rPr/>
        <w:t>．</w:t>
      </w:r>
    </w:p>
    <w:p>
      <w:pPr>
        <w:pStyle w:val="DefaultParagraph"/>
        <w:rPr/>
      </w:pPr>
      <w:r>
        <w:rPr>
          <w:color w:val="0000FF"/>
        </w:rPr>
        <w:t>【点评】</w:t>
      </w:r>
      <w:r>
        <w:rPr/>
        <w:t>本题以教材中生物科学史上的一些经典实验为背影材料，考查生物学史上一些重要实验方法和重要结论，要求学生形成较好的知识网络体系和理解能力，难度适中．</w:t>
      </w:r>
    </w:p>
    <w:p>
      <w:pPr>
        <w:pStyle w:val="DefaultParagraph"/>
        <w:rPr/>
      </w:pPr>
      <w:r>
        <w:rPr/>
        <w:t>　</w:t>
      </w:r>
    </w:p>
    <w:p>
      <w:pPr>
        <w:pStyle w:val="DefaultParagraph"/>
        <w:rPr/>
      </w:pPr>
      <w:r>
        <w:rPr/>
        <w:t>3</w:t>
      </w:r>
      <w:r>
        <w:rPr/>
        <w:t>．（</w:t>
      </w:r>
      <w:r>
        <w:rPr/>
        <w:t>6</w:t>
      </w:r>
      <w:r>
        <w:rPr/>
        <w:t>分）（</w:t>
      </w:r>
      <w:r>
        <w:rPr/>
        <w:t>2012•</w:t>
      </w:r>
      <w:r>
        <w:rPr/>
        <w:t>福建）科技人员选取某地同一自然条件下三种不同类型的茶园，进行物种丰富度的调查，结果如图．据图判断正确的是（　　）</w:t>
      </w:r>
    </w:p>
    <w:p>
      <w:pPr>
        <w:pStyle w:val="DefaultParagraph"/>
        <w:rPr/>
      </w:pPr>
      <w:r>
        <w:rPr/>
        <w:drawing>
          <wp:inline distT="0" distB="0" distL="0" distR="0">
            <wp:extent cx="2064385" cy="1103630"/>
            <wp:effectExtent l="0" t="0" r="0" b="0"/>
            <wp:docPr id="1" name="Picture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24" descr=""/>
                    <pic:cNvPicPr>
                      <a:picLocks noChangeAspect="1" noChangeArrowheads="1"/>
                    </pic:cNvPicPr>
                  </pic:nvPicPr>
                  <pic:blipFill>
                    <a:blip r:embed="rId2"/>
                    <a:srcRect l="-17" t="-33" r="-17" b="-33"/>
                    <a:stretch>
                      <a:fillRect/>
                    </a:stretch>
                  </pic:blipFill>
                  <pic:spPr bwMode="auto">
                    <a:xfrm>
                      <a:off x="0" y="0"/>
                      <a:ext cx="2064385" cy="1103630"/>
                    </a:xfrm>
                    <a:prstGeom prst="rect">
                      <a:avLst/>
                    </a:prstGeom>
                  </pic:spPr>
                </pic:pic>
              </a:graphicData>
            </a:graphic>
          </wp:inline>
        </w:drawing>
      </w:r>
    </w:p>
    <w:p>
      <w:pPr>
        <w:pStyle w:val="DefaultParagraph"/>
        <w:rPr/>
      </w:pPr>
      <w:r>
        <w:rPr/>
        <w:t>A</w:t>
      </w:r>
      <w:r>
        <w:rPr/>
        <w:t>．纯茶园物种数变化幅度最小，不易产生暴发性虫害</w:t>
      </w:r>
    </w:p>
    <w:p>
      <w:pPr>
        <w:pStyle w:val="DefaultParagraph"/>
        <w:rPr/>
      </w:pPr>
      <w:r>
        <w:rPr/>
        <w:t>B</w:t>
      </w:r>
      <w:r>
        <w:rPr/>
        <w:t>．杉茶间作园各物种的种群密度在</w:t>
      </w:r>
      <w:r>
        <w:rPr/>
        <w:t>10</w:t>
      </w:r>
      <w:r>
        <w:rPr/>
        <w:t>月份时最大</w:t>
      </w:r>
    </w:p>
    <w:p>
      <w:pPr>
        <w:pStyle w:val="DefaultParagraph"/>
        <w:rPr/>
      </w:pPr>
      <w:r>
        <w:rPr/>
        <w:t>C</w:t>
      </w:r>
      <w:r>
        <w:rPr/>
        <w:t>．梨茶间作园的营养结构在</w:t>
      </w:r>
      <w:r>
        <w:rPr/>
        <w:t>6</w:t>
      </w:r>
      <w:r>
        <w:rPr/>
        <w:t>月份时最为复杂</w:t>
      </w:r>
    </w:p>
    <w:p>
      <w:pPr>
        <w:pStyle w:val="DefaultParagraph"/>
        <w:rPr/>
      </w:pPr>
      <w:r>
        <w:rPr/>
        <w:t>D</w:t>
      </w:r>
      <w:r>
        <w:rPr/>
        <w:t>．人类生产活动不会改变茶园的群落结构</w:t>
      </w:r>
    </w:p>
    <w:p>
      <w:pPr>
        <w:pStyle w:val="DefaultParagraph"/>
        <w:rPr/>
      </w:pPr>
      <w:r>
        <w:rPr>
          <w:color w:val="0000FF"/>
        </w:rPr>
        <w:t>【考点】</w:t>
      </w:r>
      <w:r>
        <w:rPr/>
        <w:t>种群的数量变动；群落的结构特征．</w:t>
      </w:r>
      <w:r>
        <w:rPr>
          <w:color w:val="FFFFFF"/>
          <w:sz w:val="1"/>
          <w:szCs w:val="1"/>
        </w:rPr>
        <w:t>菁优网版权所有</w:t>
      </w:r>
    </w:p>
    <w:p>
      <w:pPr>
        <w:pStyle w:val="DefaultParagraph"/>
        <w:rPr/>
      </w:pPr>
      <w:r>
        <w:rPr>
          <w:color w:val="0000FF"/>
        </w:rPr>
        <w:t>【分析】</w:t>
      </w:r>
      <w:r>
        <w:rPr/>
        <w:t>阅读题干和题图知，本题是对生态系统、群落和种群密度进行分析的题目，解读题图分析选项，做出判断．</w:t>
      </w:r>
    </w:p>
    <w:p>
      <w:pPr>
        <w:pStyle w:val="DefaultParagraph"/>
        <w:rPr/>
      </w:pPr>
      <w:r>
        <w:rPr>
          <w:color w:val="0000FF"/>
        </w:rPr>
        <w:t>【解答】</w:t>
      </w:r>
      <w:r>
        <w:rPr/>
        <w:t>解：</w:t>
      </w:r>
      <w:r>
        <w:rPr/>
        <w:t>A</w:t>
      </w:r>
      <w:r>
        <w:rPr/>
        <w:t>、由图中可知，纯茶园物种数量少，营养结构简单，自我调节能力弱，易产生暴发性虫害，</w:t>
      </w:r>
      <w:r>
        <w:rPr/>
        <w:t>A</w:t>
      </w:r>
      <w:r>
        <w:rPr/>
        <w:t>错误；</w:t>
      </w:r>
    </w:p>
    <w:p>
      <w:pPr>
        <w:pStyle w:val="DefaultParagraph"/>
        <w:rPr/>
      </w:pPr>
      <w:r>
        <w:rPr/>
        <w:t>B</w:t>
      </w:r>
      <w:r>
        <w:rPr/>
        <w:t>、由题图可知，杉茶间作园在</w:t>
      </w:r>
      <w:r>
        <w:rPr/>
        <w:t>10</w:t>
      </w:r>
      <w:r>
        <w:rPr/>
        <w:t>月份物种丰富度最大，但不能说各物种的种群密度最大，</w:t>
      </w:r>
      <w:r>
        <w:rPr/>
        <w:t>B</w:t>
      </w:r>
      <w:r>
        <w:rPr/>
        <w:t>错误；</w:t>
      </w:r>
    </w:p>
    <w:p>
      <w:pPr>
        <w:pStyle w:val="DefaultParagraph"/>
        <w:rPr/>
      </w:pPr>
      <w:r>
        <w:rPr/>
        <w:t>C</w:t>
      </w:r>
      <w:r>
        <w:rPr/>
        <w:t>、梨茶间作园的在</w:t>
      </w:r>
      <w:r>
        <w:rPr/>
        <w:t>6</w:t>
      </w:r>
      <w:r>
        <w:rPr/>
        <w:t>月份时，达到物种数量达到最大值，此时由于受环境空间，食物，天敌等的因素，生物体内的斗争会很激烈，此时营养结构最为复杂，</w:t>
      </w:r>
      <w:r>
        <w:rPr/>
        <w:t>C</w:t>
      </w:r>
      <w:r>
        <w:rPr/>
        <w:t>正确；</w:t>
      </w:r>
    </w:p>
    <w:p>
      <w:pPr>
        <w:pStyle w:val="DefaultParagraph"/>
        <w:rPr/>
      </w:pPr>
      <w:r>
        <w:rPr/>
        <w:t>D</w:t>
      </w:r>
      <w:r>
        <w:rPr/>
        <w:t>、人类活动往往会使群落演替按照不同于自然演替的速度和方向进行，</w:t>
      </w:r>
      <w:r>
        <w:rPr/>
        <w:t>D</w:t>
      </w:r>
      <w:r>
        <w:rPr/>
        <w:t>错误．</w:t>
      </w:r>
    </w:p>
    <w:p>
      <w:pPr>
        <w:pStyle w:val="DefaultParagraph"/>
        <w:rPr/>
      </w:pPr>
      <w:r>
        <w:rPr/>
        <w:t>故选：</w:t>
      </w:r>
      <w:r>
        <w:rPr/>
        <w:t>C</w:t>
      </w:r>
      <w:r>
        <w:rPr/>
        <w:t>．</w:t>
      </w:r>
    </w:p>
    <w:p>
      <w:pPr>
        <w:pStyle w:val="DefaultParagraph"/>
        <w:rPr/>
      </w:pPr>
      <w:r>
        <w:rPr>
          <w:color w:val="0000FF"/>
        </w:rPr>
        <w:t>【点评】</w:t>
      </w:r>
      <w:r>
        <w:rPr/>
        <w:t>本题考查种群、群落和生态系统的相关知识，意在考查学生识图和判断能力，属于中档题．</w:t>
      </w:r>
    </w:p>
    <w:p>
      <w:pPr>
        <w:pStyle w:val="DefaultParagraph"/>
        <w:rPr/>
      </w:pPr>
      <w:r>
        <w:rPr/>
        <w:t>　</w:t>
      </w:r>
    </w:p>
    <w:p>
      <w:pPr>
        <w:pStyle w:val="DefaultParagraph"/>
        <w:rPr/>
      </w:pPr>
      <w:r>
        <w:rPr/>
        <w:t>4</w:t>
      </w:r>
      <w:r>
        <w:rPr/>
        <w:t>．（</w:t>
      </w:r>
      <w:r>
        <w:rPr/>
        <w:t>6</w:t>
      </w:r>
      <w:r>
        <w:rPr/>
        <w:t>分）（</w:t>
      </w:r>
      <w:r>
        <w:rPr/>
        <w:t>2012•</w:t>
      </w:r>
      <w:r>
        <w:rPr/>
        <w:t>福建）将小鼠</w:t>
      </w:r>
      <w:r>
        <w:rPr/>
        <w:t>B</w:t>
      </w:r>
      <w:r>
        <w:rPr/>
        <w:t>细胞注入家免体内，产生免疫反应后，家兔血清能使小鼠</w:t>
      </w:r>
      <w:r>
        <w:rPr/>
        <w:t>T</w:t>
      </w:r>
      <w:r>
        <w:rPr/>
        <w:t>细胞凝集成细胞集团．而未经免疫的家兔血清不能使小鼠</w:t>
      </w:r>
      <w:r>
        <w:rPr/>
        <w:t>T</w:t>
      </w:r>
      <w:r>
        <w:rPr/>
        <w:t>细胞凝集成团．</w:t>
      </w:r>
      <w:r>
        <w:rPr/>
        <w:t>T</w:t>
      </w:r>
      <w:r>
        <w:rPr/>
        <w:t>细胞凝集现象的出现是因为（　　）</w:t>
      </w:r>
    </w:p>
    <w:p>
      <w:pPr>
        <w:pStyle w:val="DefaultParagraph"/>
        <w:rPr/>
      </w:pPr>
      <w:r>
        <w:rPr/>
        <w:t>A</w:t>
      </w:r>
      <w:r>
        <w:rPr/>
        <w:t>．小鼠</w:t>
      </w:r>
      <w:r>
        <w:rPr/>
        <w:t>B</w:t>
      </w:r>
      <w:r>
        <w:rPr/>
        <w:t>细胞诱导家兔产生细胞免疫</w:t>
      </w:r>
    </w:p>
    <w:p>
      <w:pPr>
        <w:pStyle w:val="DefaultParagraph"/>
        <w:rPr/>
      </w:pPr>
      <w:r>
        <w:rPr/>
        <w:t>B</w:t>
      </w:r>
      <w:r>
        <w:rPr/>
        <w:t>．小鼠</w:t>
      </w:r>
      <w:r>
        <w:rPr/>
        <w:t>T</w:t>
      </w:r>
      <w:r>
        <w:rPr/>
        <w:t>细胞诱导家兔产生体液免疫</w:t>
      </w:r>
    </w:p>
    <w:p>
      <w:pPr>
        <w:pStyle w:val="DefaultParagraph"/>
        <w:rPr/>
      </w:pPr>
      <w:r>
        <w:rPr/>
        <w:t>C</w:t>
      </w:r>
      <w:r>
        <w:rPr/>
        <w:t>．小鼠</w:t>
      </w:r>
      <w:r>
        <w:rPr/>
        <w:t>B</w:t>
      </w:r>
      <w:r>
        <w:rPr/>
        <w:t>细胞和小鼠</w:t>
      </w:r>
      <w:r>
        <w:rPr/>
        <w:t>T</w:t>
      </w:r>
      <w:r>
        <w:rPr/>
        <w:t>细胞有相同抗原</w:t>
      </w:r>
    </w:p>
    <w:p>
      <w:pPr>
        <w:pStyle w:val="DefaultParagraph"/>
        <w:rPr/>
      </w:pPr>
      <w:r>
        <w:rPr/>
        <w:t>D</w:t>
      </w:r>
      <w:r>
        <w:rPr/>
        <w:t>．小鼠</w:t>
      </w:r>
      <w:r>
        <w:rPr/>
        <w:t>T</w:t>
      </w:r>
      <w:r>
        <w:rPr/>
        <w:t>细胞和家兔</w:t>
      </w:r>
      <w:r>
        <w:rPr/>
        <w:t>T</w:t>
      </w:r>
      <w:r>
        <w:rPr/>
        <w:t>细胞有相同抗原</w:t>
      </w:r>
    </w:p>
    <w:p>
      <w:pPr>
        <w:pStyle w:val="DefaultParagraph"/>
        <w:rPr/>
      </w:pPr>
      <w:r>
        <w:rPr>
          <w:color w:val="0000FF"/>
        </w:rPr>
        <w:t>【考点】</w:t>
      </w:r>
      <w:r>
        <w:rPr/>
        <w:t>人体免疫系统在维持稳态中的作用．</w:t>
      </w:r>
      <w:r>
        <w:rPr>
          <w:color w:val="FFFFFF"/>
          <w:sz w:val="1"/>
          <w:szCs w:val="1"/>
        </w:rPr>
        <w:t>菁优网版权所有</w:t>
      </w:r>
    </w:p>
    <w:p>
      <w:pPr>
        <w:pStyle w:val="DefaultParagraph"/>
        <w:rPr/>
      </w:pPr>
      <w:r>
        <w:rPr>
          <w:color w:val="0000FF"/>
        </w:rPr>
        <w:t>【分析】</w:t>
      </w:r>
      <w:r>
        <w:rPr/>
        <w:t>小鼠</w:t>
      </w:r>
      <w:r>
        <w:rPr/>
        <w:t>B</w:t>
      </w:r>
      <w:r>
        <w:rPr/>
        <w:t>细胞是作为抗原被注射到家兔体内引起特异性免疫反应产生抗体使得家兔血清中含有针对小鼠</w:t>
      </w:r>
      <w:r>
        <w:rPr/>
        <w:t>B</w:t>
      </w:r>
      <w:r>
        <w:rPr/>
        <w:t>细胞的抗体，此过程属于体液免疫；此时的家兔血清同样能使小鼠</w:t>
      </w:r>
      <w:r>
        <w:rPr/>
        <w:t>T</w:t>
      </w:r>
      <w:r>
        <w:rPr/>
        <w:t>细胞凝集成细胞集团，但是</w:t>
      </w:r>
      <w:r>
        <w:rPr/>
        <w:t>T</w:t>
      </w:r>
      <w:r>
        <w:rPr/>
        <w:t>细胞并没有被注射的家兔体内没有引起特异性体液免疫反应．然而未经免疫的家兔血清不含针对小鼠</w:t>
      </w:r>
      <w:r>
        <w:rPr/>
        <w:t>B</w:t>
      </w:r>
      <w:r>
        <w:rPr/>
        <w:t>细胞的抗体，同时不能使小鼠</w:t>
      </w:r>
      <w:r>
        <w:rPr/>
        <w:t>T</w:t>
      </w:r>
      <w:r>
        <w:rPr/>
        <w:t>细胞凝集成团，已免疫家兔血清与未免疫家兔血清的区别就是否含有针对小鼠</w:t>
      </w:r>
      <w:r>
        <w:rPr/>
        <w:t>B</w:t>
      </w:r>
      <w:r>
        <w:rPr/>
        <w:t>细胞的抗体，再根据抗体的转移性，可以推断出小鼠</w:t>
      </w:r>
      <w:r>
        <w:rPr/>
        <w:t>B</w:t>
      </w:r>
      <w:r>
        <w:rPr/>
        <w:t>细胞和小鼠</w:t>
      </w:r>
      <w:r>
        <w:rPr/>
        <w:t>T</w:t>
      </w:r>
      <w:r>
        <w:rPr/>
        <w:t>细胞有相同抗原．</w:t>
      </w:r>
    </w:p>
    <w:p>
      <w:pPr>
        <w:pStyle w:val="DefaultParagraph"/>
        <w:rPr/>
      </w:pPr>
      <w:r>
        <w:rPr>
          <w:color w:val="0000FF"/>
        </w:rPr>
        <w:t>【解答】</w:t>
      </w:r>
      <w:r>
        <w:rPr/>
        <w:t>解：</w:t>
      </w:r>
      <w:r>
        <w:rPr/>
        <w:t>A</w:t>
      </w:r>
      <w:r>
        <w:rPr/>
        <w:t>、小鼠</w:t>
      </w:r>
      <w:r>
        <w:rPr/>
        <w:t>B</w:t>
      </w:r>
      <w:r>
        <w:rPr/>
        <w:t>细胞没有进入到家兔的细胞内部，不会诱导家兔产生细胞免疫，</w:t>
      </w:r>
      <w:r>
        <w:rPr/>
        <w:t>A</w:t>
      </w:r>
      <w:r>
        <w:rPr/>
        <w:t>错误；</w:t>
      </w:r>
    </w:p>
    <w:p>
      <w:pPr>
        <w:pStyle w:val="DefaultParagraph"/>
        <w:rPr/>
      </w:pPr>
      <w:r>
        <w:rPr/>
        <w:t>B</w:t>
      </w:r>
      <w:r>
        <w:rPr/>
        <w:t>、由于采用的是家兔的血清，血清没有免疫细胞，所以小鼠</w:t>
      </w:r>
      <w:r>
        <w:rPr/>
        <w:t>T</w:t>
      </w:r>
      <w:r>
        <w:rPr/>
        <w:t>细胞不能诱导家兔产生体液免疫，</w:t>
      </w:r>
      <w:r>
        <w:rPr/>
        <w:t>B</w:t>
      </w:r>
      <w:r>
        <w:rPr/>
        <w:t>错误；</w:t>
      </w:r>
    </w:p>
    <w:p>
      <w:pPr>
        <w:pStyle w:val="DefaultParagraph"/>
        <w:rPr/>
      </w:pPr>
      <w:r>
        <w:rPr/>
        <w:t>C</w:t>
      </w:r>
      <w:r>
        <w:rPr/>
        <w:t>、同一生物体具有相同的抗原决定簇，所以小鼠</w:t>
      </w:r>
      <w:r>
        <w:rPr/>
        <w:t>B</w:t>
      </w:r>
      <w:r>
        <w:rPr/>
        <w:t>细胞和小鼠</w:t>
      </w:r>
      <w:r>
        <w:rPr/>
        <w:t>T</w:t>
      </w:r>
      <w:r>
        <w:rPr/>
        <w:t>细胞有相同抗原，导致经过免疫的家兔血清能使小鼠</w:t>
      </w:r>
      <w:r>
        <w:rPr/>
        <w:t>T</w:t>
      </w:r>
      <w:r>
        <w:rPr/>
        <w:t>细胞凝集成细胞集团，</w:t>
      </w:r>
      <w:r>
        <w:rPr/>
        <w:t>C</w:t>
      </w:r>
      <w:r>
        <w:rPr/>
        <w:t>正确；</w:t>
      </w:r>
    </w:p>
    <w:p>
      <w:pPr>
        <w:pStyle w:val="DefaultParagraph"/>
        <w:rPr/>
      </w:pPr>
      <w:r>
        <w:rPr/>
        <w:t>D</w:t>
      </w:r>
      <w:r>
        <w:rPr/>
        <w:t>、小鼠和家兔属于不同的生物，小鼠</w:t>
      </w:r>
      <w:r>
        <w:rPr/>
        <w:t>T</w:t>
      </w:r>
      <w:r>
        <w:rPr/>
        <w:t>细胞和家兔</w:t>
      </w:r>
      <w:r>
        <w:rPr/>
        <w:t>T</w:t>
      </w:r>
      <w:r>
        <w:rPr/>
        <w:t>细胞不具有相同抗原，</w:t>
      </w:r>
      <w:r>
        <w:rPr/>
        <w:t>D</w:t>
      </w:r>
      <w:r>
        <w:rPr/>
        <w:t>错误．</w:t>
      </w:r>
    </w:p>
    <w:p>
      <w:pPr>
        <w:pStyle w:val="DefaultParagraph"/>
        <w:rPr/>
      </w:pPr>
      <w:r>
        <w:rPr/>
        <w:t>故选：</w:t>
      </w:r>
      <w:r>
        <w:rPr/>
        <w:t>C</w:t>
      </w:r>
      <w:r>
        <w:rPr/>
        <w:t>．</w:t>
      </w:r>
    </w:p>
    <w:p>
      <w:pPr>
        <w:pStyle w:val="DefaultParagraph"/>
        <w:rPr/>
      </w:pPr>
      <w:r>
        <w:rPr>
          <w:color w:val="0000FF"/>
        </w:rPr>
        <w:t>【点评】</w:t>
      </w:r>
      <w:r>
        <w:rPr/>
        <w:t>本题主要考查免疫学基础知识，即特异性免疫、抗原和抗体的概念和特点的掌握程度，意在考查学生理解所学知识的要点，把握知识间的内在联系的程度．</w:t>
      </w:r>
    </w:p>
    <w:p>
      <w:pPr>
        <w:pStyle w:val="DefaultParagraph"/>
        <w:rPr/>
      </w:pPr>
      <w:r>
        <w:rPr/>
        <w:t>　</w:t>
      </w:r>
    </w:p>
    <w:p>
      <w:pPr>
        <w:pStyle w:val="DefaultParagraph"/>
        <w:rPr/>
      </w:pPr>
      <w:r>
        <w:rPr/>
        <w:t>5</w:t>
      </w:r>
      <w:r>
        <w:rPr/>
        <w:t>．（</w:t>
      </w:r>
      <w:r>
        <w:rPr/>
        <w:t>6</w:t>
      </w:r>
      <w:r>
        <w:rPr/>
        <w:t>分）（</w:t>
      </w:r>
      <w:r>
        <w:rPr/>
        <w:t>2012•</w:t>
      </w:r>
      <w:r>
        <w:rPr/>
        <w:t>福建）双脱氧核苷酸常用于</w:t>
      </w:r>
      <w:r>
        <w:rPr/>
        <w:t>DNA</w:t>
      </w:r>
      <w:r>
        <w:rPr/>
        <w:t>测序，其结构与脱氧核苷酸相似，能参与</w:t>
      </w:r>
      <w:r>
        <w:rPr/>
        <w:t xml:space="preserve">DNA </w:t>
      </w:r>
      <w:r>
        <w:rPr/>
        <w:t>的合成，且遵循碱基互补配对原则．</w:t>
      </w:r>
      <w:r>
        <w:rPr/>
        <w:t>DNA</w:t>
      </w:r>
      <w:r>
        <w:rPr/>
        <w:t>合成时，在</w:t>
      </w:r>
      <w:r>
        <w:rPr/>
        <w:t>DNA</w:t>
      </w:r>
      <w:r>
        <w:rPr/>
        <w:t>聚合酶作用下，若连接上的是双脱氧核苷酸，子链延伸终止；若连接上的是脱氧核苷酸，子链延伸继续．在人工合成体系中，有适量的</w:t>
      </w:r>
      <w:r>
        <w:rPr/>
        <w:t>GTACATACAT</w:t>
      </w:r>
      <w:r>
        <w:rPr/>
        <w:t>的单链模板、鸟嘌呤双脱氧核苷酸和</w:t>
      </w:r>
      <w:r>
        <w:rPr/>
        <w:t>4</w:t>
      </w:r>
      <w:r>
        <w:rPr/>
        <w:t>种脱氧核苷酸，则以该单链为模板合成出的不同长度的子链最多有（　　）</w:t>
      </w:r>
    </w:p>
    <w:p>
      <w:pPr>
        <w:pStyle w:val="DefaultParagraph"/>
        <w:rPr/>
      </w:pPr>
      <w:r>
        <w:rPr/>
        <w:t>A</w:t>
      </w:r>
      <w:r>
        <w:rPr/>
        <w:t>．</w:t>
      </w:r>
      <w:r>
        <w:rPr/>
        <w:t>2</w:t>
      </w:r>
      <w:r>
        <w:rPr/>
        <w:t>种</w:t>
      </w:r>
      <w:r>
        <w:rPr/>
        <w:tab/>
        <w:t>B</w:t>
      </w:r>
      <w:r>
        <w:rPr/>
        <w:t>．</w:t>
      </w:r>
      <w:r>
        <w:rPr/>
        <w:t>3</w:t>
      </w:r>
      <w:r>
        <w:rPr/>
        <w:t>种</w:t>
      </w:r>
      <w:r>
        <w:rPr/>
        <w:tab/>
        <w:t>C</w:t>
      </w:r>
      <w:r>
        <w:rPr/>
        <w:t>．</w:t>
      </w:r>
      <w:r>
        <w:rPr/>
        <w:t>4</w:t>
      </w:r>
      <w:r>
        <w:rPr/>
        <w:t>种</w:t>
      </w:r>
      <w:r>
        <w:rPr/>
        <w:tab/>
        <w:t>D</w:t>
      </w:r>
      <w:r>
        <w:rPr/>
        <w:t>．</w:t>
      </w:r>
      <w:r>
        <w:rPr/>
        <w:t>5</w:t>
      </w:r>
      <w:r>
        <w:rPr/>
        <w:t>种</w:t>
      </w:r>
    </w:p>
    <w:p>
      <w:pPr>
        <w:pStyle w:val="DefaultParagraph"/>
        <w:rPr/>
      </w:pPr>
      <w:r>
        <w:rPr>
          <w:color w:val="0000FF"/>
        </w:rPr>
        <w:t>【考点】</w:t>
      </w:r>
      <w:r>
        <w:rPr/>
        <w:t>DNA</w:t>
      </w:r>
      <w:r>
        <w:rPr/>
        <w:t>分子的复制．</w:t>
      </w:r>
      <w:r>
        <w:rPr>
          <w:color w:val="FFFFFF"/>
          <w:sz w:val="1"/>
          <w:szCs w:val="1"/>
        </w:rPr>
        <w:t>菁优网版权所有</w:t>
      </w:r>
    </w:p>
    <w:p>
      <w:pPr>
        <w:pStyle w:val="DefaultParagraph"/>
        <w:rPr/>
      </w:pPr>
      <w:r>
        <w:rPr>
          <w:color w:val="0000FF"/>
        </w:rPr>
        <w:t>【分析】</w:t>
      </w:r>
      <w:r>
        <w:rPr/>
        <w:t>1</w:t>
      </w:r>
      <w:r>
        <w:rPr/>
        <w:t>、碱基互补配对原则：</w:t>
      </w:r>
      <w:r>
        <w:rPr/>
        <w:t>A﹣T</w:t>
      </w:r>
      <w:r>
        <w:rPr/>
        <w:t>、</w:t>
      </w:r>
      <w:r>
        <w:rPr/>
        <w:t>C﹣G</w:t>
      </w:r>
      <w:r>
        <w:rPr/>
        <w:t>．</w:t>
      </w:r>
    </w:p>
    <w:p>
      <w:pPr>
        <w:pStyle w:val="DefaultParagraph"/>
        <w:rPr/>
      </w:pPr>
      <w:r>
        <w:rPr/>
        <w:t>2</w:t>
      </w:r>
      <w:r>
        <w:rPr/>
        <w:t>、条件：模板（</w:t>
      </w:r>
      <w:r>
        <w:rPr/>
        <w:t>DNA</w:t>
      </w:r>
      <w:r>
        <w:rPr/>
        <w:t>的双链）、能量（</w:t>
      </w:r>
      <w:r>
        <w:rPr/>
        <w:t>ATP</w:t>
      </w:r>
      <w:r>
        <w:rPr/>
        <w:t>水解提供）、酶（解旋酶和</w:t>
      </w:r>
      <w:r>
        <w:rPr/>
        <w:t>DNA</w:t>
      </w:r>
      <w:r>
        <w:rPr/>
        <w:t>聚合酶等）、原料（游离的脱氧核苷酸）．</w:t>
      </w:r>
    </w:p>
    <w:p>
      <w:pPr>
        <w:pStyle w:val="DefaultParagraph"/>
        <w:rPr/>
      </w:pPr>
      <w:r>
        <w:rPr>
          <w:color w:val="0000FF"/>
        </w:rPr>
        <w:t>【解答】</w:t>
      </w:r>
      <w:r>
        <w:rPr/>
        <w:t>解：根据碱基互补配对原则，单链模板序列为</w:t>
      </w:r>
      <w:r>
        <w:rPr/>
        <w:t>GTACATACAT</w:t>
      </w:r>
      <w:r>
        <w:rPr/>
        <w:t>，其合成的子链为</w:t>
      </w:r>
      <w:r>
        <w:rPr/>
        <w:t>CATGTATGTA</w:t>
      </w:r>
      <w:r>
        <w:rPr/>
        <w:t>．因为双脱氧核苷酸能使子链延伸终止，所以在鸟嘌呤双脱核苷酸存在时，能形成</w:t>
      </w:r>
      <w:r>
        <w:rPr/>
        <w:t>CATG/TATG/TA</w:t>
      </w:r>
      <w:r>
        <w:rPr/>
        <w:t>（“</w:t>
      </w:r>
      <w:r>
        <w:rPr/>
        <w:t>/”</w:t>
      </w:r>
      <w:r>
        <w:rPr/>
        <w:t>表示子链延伸终止处），由此可见，可以形成</w:t>
      </w:r>
      <w:r>
        <w:rPr/>
        <w:t>3</w:t>
      </w:r>
      <w:r>
        <w:rPr/>
        <w:t>种不同长度的子链．</w:t>
      </w:r>
    </w:p>
    <w:p>
      <w:pPr>
        <w:pStyle w:val="DefaultParagraph"/>
        <w:rPr/>
      </w:pPr>
      <w:r>
        <w:rPr/>
        <w:t>故选：</w:t>
      </w:r>
      <w:r>
        <w:rPr/>
        <w:t>B</w:t>
      </w:r>
      <w:r>
        <w:rPr/>
        <w:t>．</w:t>
      </w:r>
    </w:p>
    <w:p>
      <w:pPr>
        <w:pStyle w:val="DefaultParagraph"/>
        <w:rPr/>
      </w:pPr>
      <w:r>
        <w:rPr>
          <w:color w:val="0000FF"/>
        </w:rPr>
        <w:t>【点评】</w:t>
      </w:r>
      <w:r>
        <w:rPr/>
        <w:t>本题主要考查有关</w:t>
      </w:r>
      <w:r>
        <w:rPr/>
        <w:t>DNA</w:t>
      </w:r>
      <w:r>
        <w:rPr/>
        <w:t>分子复制和碱基互补配对的知识，属于对理解、应用层次的考查．</w:t>
      </w:r>
    </w:p>
    <w:p>
      <w:pPr>
        <w:pStyle w:val="DefaultParagraph"/>
        <w:rPr/>
      </w:pPr>
      <w:r>
        <w:rPr/>
        <w:t>　</w:t>
      </w:r>
    </w:p>
    <w:p>
      <w:pPr>
        <w:pStyle w:val="DefaultParagraph"/>
        <w:rPr>
          <w:b/>
          <w:b/>
        </w:rPr>
      </w:pPr>
      <w:r>
        <w:rPr>
          <w:b/>
        </w:rPr>
        <w:t>二．非选择题</w:t>
      </w:r>
    </w:p>
    <w:p>
      <w:pPr>
        <w:pStyle w:val="DefaultParagraph"/>
        <w:rPr/>
      </w:pPr>
      <w:r>
        <w:rPr/>
        <w:t>6</w:t>
      </w:r>
      <w:r>
        <w:rPr/>
        <w:t>．（</w:t>
      </w:r>
      <w:r>
        <w:rPr/>
        <w:t>28</w:t>
      </w:r>
      <w:r>
        <w:rPr/>
        <w:t>分）（</w:t>
      </w:r>
      <w:r>
        <w:rPr/>
        <w:t>2012•</w:t>
      </w:r>
      <w:r>
        <w:rPr/>
        <w:t>福建）大菱鲆是我国重要的海水经济鱼类．研究性学习小组尝试对大菱鲆消化道中蛋白酶的活性进行研究．</w:t>
      </w:r>
    </w:p>
    <w:p>
      <w:pPr>
        <w:pStyle w:val="DefaultParagraph"/>
        <w:rPr/>
      </w:pPr>
      <w:r>
        <w:rPr/>
        <w:drawing>
          <wp:inline distT="0" distB="0" distL="0" distR="0">
            <wp:extent cx="5086985" cy="1836420"/>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rcRect l="-7" t="-20" r="-7" b="-20"/>
                    <a:stretch>
                      <a:fillRect/>
                    </a:stretch>
                  </pic:blipFill>
                  <pic:spPr bwMode="auto">
                    <a:xfrm>
                      <a:off x="0" y="0"/>
                      <a:ext cx="5086985" cy="1836420"/>
                    </a:xfrm>
                    <a:prstGeom prst="rect">
                      <a:avLst/>
                    </a:prstGeom>
                  </pic:spPr>
                </pic:pic>
              </a:graphicData>
            </a:graphic>
          </wp:inline>
        </w:drawing>
      </w:r>
    </w:p>
    <w:p>
      <w:pPr>
        <w:pStyle w:val="DefaultParagraph"/>
        <w:rPr/>
      </w:pPr>
      <w:r>
        <w:rPr/>
        <w:t>（</w:t>
      </w:r>
      <w:r>
        <w:rPr/>
        <w:t>1</w:t>
      </w:r>
      <w:r>
        <w:rPr/>
        <w:t>）查询资料得知，</w:t>
      </w:r>
      <w:r>
        <w:rPr/>
        <w:t>18℃</w:t>
      </w:r>
      <w:r>
        <w:rPr/>
        <w:t>时，在不同</w:t>
      </w:r>
      <w:r>
        <w:rPr/>
        <w:t>PH</w:t>
      </w:r>
      <w:r>
        <w:rPr/>
        <w:t>条件下大菱鲆消化道各部位蛋白酶活性如图</w:t>
      </w:r>
      <w:r>
        <w:rPr/>
        <w:t>1</w:t>
      </w:r>
      <w:r>
        <w:rPr/>
        <w:t>．由图可知，在各自最适</w:t>
      </w:r>
      <w:r>
        <w:rPr/>
        <w:t>pH</w:t>
      </w:r>
      <w:r>
        <w:rPr/>
        <w:t>下．三种蛋白酶催化效率最高的是</w:t>
      </w:r>
      <w:r>
        <w:rPr>
          <w:u w:val="single"/>
        </w:rPr>
        <w:t>　幽门盲囊蛋白酶　</w:t>
      </w:r>
      <w:r>
        <w:rPr/>
        <w:t>．</w:t>
      </w:r>
    </w:p>
    <w:p>
      <w:pPr>
        <w:pStyle w:val="DefaultParagraph"/>
        <w:rPr/>
      </w:pPr>
      <w:r>
        <w:rPr/>
        <w:t>（</w:t>
      </w:r>
      <w:r>
        <w:rPr/>
        <w:t>2</w:t>
      </w:r>
      <w:r>
        <w:rPr/>
        <w:t>）资料表明大菱鲆人工养殖温度常年在</w:t>
      </w:r>
      <w:r>
        <w:rPr/>
        <w:t>15</w:t>
      </w:r>
      <w:r>
        <w:rPr/>
        <w:t>一</w:t>
      </w:r>
      <w:r>
        <w:rPr/>
        <w:t>18℃</w:t>
      </w:r>
      <w:r>
        <w:rPr/>
        <w:t>之问．学习小组假设：大菱鲆蛋白酶的最适温度在</w:t>
      </w:r>
      <w:r>
        <w:rPr/>
        <w:t>15﹣18℃</w:t>
      </w:r>
      <w:r>
        <w:rPr/>
        <w:t>间．他们设置</w:t>
      </w:r>
      <w:r>
        <w:rPr/>
        <w:t>15℃</w:t>
      </w:r>
      <w:r>
        <w:rPr/>
        <w:t>、</w:t>
      </w:r>
      <w:r>
        <w:rPr/>
        <w:t>16℃</w:t>
      </w:r>
      <w:r>
        <w:rPr/>
        <w:t>、</w:t>
      </w:r>
      <w:r>
        <w:rPr/>
        <w:t>17℃</w:t>
      </w:r>
      <w:r>
        <w:rPr/>
        <w:t>、</w:t>
      </w:r>
      <w:r>
        <w:rPr/>
        <w:t>18℃</w:t>
      </w:r>
      <w:r>
        <w:rPr/>
        <w:t>的实验温度，探究三种酶的最适温度．</w:t>
      </w:r>
    </w:p>
    <w:p>
      <w:pPr>
        <w:pStyle w:val="DefaultParagraph"/>
        <w:rPr/>
      </w:pPr>
      <w:r>
        <w:rPr/>
        <w:t>①</w:t>
      </w:r>
      <w:r>
        <w:rPr/>
        <w:t>探究实验中以干酪素为底物．干酪素化学本质是</w:t>
      </w:r>
      <w:r>
        <w:rPr>
          <w:u w:val="single"/>
        </w:rPr>
        <w:t>　蛋白质　</w:t>
      </w:r>
      <w:r>
        <w:rPr/>
        <w:t>，可用</w:t>
      </w:r>
    </w:p>
    <w:p>
      <w:pPr>
        <w:pStyle w:val="DefaultParagraph"/>
        <w:rPr/>
      </w:pPr>
      <w:r>
        <w:rPr>
          <w:u w:val="single"/>
        </w:rPr>
        <w:t>　双缩脲　</w:t>
      </w:r>
      <w:r>
        <w:rPr/>
        <w:t>试剂鉴定．</w:t>
      </w:r>
    </w:p>
    <w:p>
      <w:pPr>
        <w:pStyle w:val="DefaultParagraph"/>
        <w:rPr/>
      </w:pPr>
      <w:r>
        <w:rPr/>
        <w:t>②</w:t>
      </w:r>
      <w:r>
        <w:rPr/>
        <w:t>胃蛋白酶实验组和幽门盲囊蛋白酶实验组的</w:t>
      </w:r>
      <w:r>
        <w:rPr/>
        <w:t>pH</w:t>
      </w:r>
      <w:r>
        <w:rPr/>
        <w:t>应分别控制在</w:t>
      </w:r>
      <w:r>
        <w:rPr>
          <w:u w:val="single"/>
        </w:rPr>
        <w:t>　</w:t>
      </w:r>
      <w:r>
        <w:rPr>
          <w:u w:val="single"/>
        </w:rPr>
        <w:t>2</w:t>
      </w:r>
      <w:r>
        <w:rPr>
          <w:u w:val="single"/>
        </w:rPr>
        <w:t>和</w:t>
      </w:r>
      <w:r>
        <w:rPr>
          <w:u w:val="single"/>
        </w:rPr>
        <w:t>8</w:t>
      </w:r>
      <w:r>
        <w:rPr>
          <w:u w:val="single"/>
        </w:rPr>
        <w:t>　</w:t>
      </w:r>
      <w:r>
        <w:rPr/>
        <w:t>．</w:t>
      </w:r>
    </w:p>
    <w:p>
      <w:pPr>
        <w:pStyle w:val="DefaultParagraph"/>
        <w:rPr/>
      </w:pPr>
      <w:r>
        <w:rPr/>
        <w:t>③</w:t>
      </w:r>
      <w:r>
        <w:rPr/>
        <w:t>为了控制实验温度，装有酶底物的试管应置于</w:t>
      </w:r>
      <w:r>
        <w:rPr>
          <w:u w:val="single"/>
        </w:rPr>
        <w:t>　水浴　</w:t>
      </w:r>
      <w:r>
        <w:rPr/>
        <w:t>中以保持恒温．单位时间内</w:t>
      </w:r>
      <w:r>
        <w:rPr/>
        <w:t>_</w:t>
      </w:r>
      <w:r>
        <w:rPr>
          <w:u w:val="single"/>
        </w:rPr>
        <w:t>　底物消耗量（产物生成量）　</w:t>
      </w:r>
      <w:r>
        <w:rPr/>
        <w:t>可以表示蛋白酶催化效率的高低．</w:t>
      </w:r>
    </w:p>
    <w:p>
      <w:pPr>
        <w:pStyle w:val="DefaultParagraph"/>
        <w:rPr/>
      </w:pPr>
      <w:r>
        <w:rPr/>
        <w:t>④</w:t>
      </w:r>
      <w:r>
        <w:rPr/>
        <w:t>实验结果如图</w:t>
      </w:r>
      <w:r>
        <w:rPr/>
        <w:t>2</w:t>
      </w:r>
      <w:r>
        <w:rPr/>
        <w:t>，据此能否确认该假设成立？</w:t>
      </w:r>
      <w:r>
        <w:rPr>
          <w:u w:val="single"/>
        </w:rPr>
        <w:t>　不能　</w:t>
      </w:r>
      <w:r>
        <w:rPr/>
        <w:t>．理由是</w:t>
      </w:r>
      <w:r>
        <w:rPr>
          <w:u w:val="single"/>
        </w:rPr>
        <w:t>　图可知酶活性随温度提高逐步升高，酶活性峰值未出现　</w:t>
      </w:r>
    </w:p>
    <w:p>
      <w:pPr>
        <w:pStyle w:val="DefaultParagraph"/>
        <w:rPr/>
      </w:pPr>
      <w:r>
        <w:rPr/>
        <w:t>（</w:t>
      </w:r>
      <w:r>
        <w:rPr/>
        <w:t>3</w:t>
      </w:r>
      <w:r>
        <w:rPr/>
        <w:t>）研究还发现大菱鲆消化道淀粉酶和脂肪酶含量少、活性低．所以人工养殖投放的饲料成分中要注意降低</w:t>
      </w:r>
      <w:r>
        <w:rPr>
          <w:u w:val="single"/>
        </w:rPr>
        <w:t>　淀粉、脂肪　</w:t>
      </w:r>
      <w:r>
        <w:rPr/>
        <w:t>的比例，以减少对海洋的污染．</w:t>
      </w:r>
    </w:p>
    <w:p>
      <w:pPr>
        <w:pStyle w:val="DefaultParagraph"/>
        <w:rPr/>
      </w:pPr>
      <w:r>
        <w:rPr>
          <w:color w:val="0000FF"/>
        </w:rPr>
        <w:t>【考点】</w:t>
      </w:r>
      <w:r>
        <w:rPr/>
        <w:t>酶在代谢中的作用的综合；检测蛋白质的实验．</w:t>
      </w:r>
      <w:r>
        <w:rPr>
          <w:color w:val="FFFFFF"/>
          <w:sz w:val="1"/>
          <w:szCs w:val="1"/>
        </w:rPr>
        <w:t>菁优网版权所有</w:t>
      </w:r>
    </w:p>
    <w:p>
      <w:pPr>
        <w:pStyle w:val="DefaultParagraph"/>
        <w:rPr/>
      </w:pPr>
      <w:r>
        <w:rPr>
          <w:color w:val="0000FF"/>
        </w:rPr>
        <w:t>【分析】</w:t>
      </w:r>
      <w:r>
        <w:rPr/>
        <w:t>本题是关于温度、</w:t>
      </w:r>
      <w:r>
        <w:rPr/>
        <w:t>PH</w:t>
      </w:r>
      <w:r>
        <w:rPr/>
        <w:t>对蛋白酶活性影响和蛋白质检测的综合性题目，分析题图</w:t>
      </w:r>
      <w:r>
        <w:rPr/>
        <w:t>1</w:t>
      </w:r>
      <w:r>
        <w:rPr/>
        <w:t>可知，不同的蛋白酶的最适宜</w:t>
      </w:r>
      <w:r>
        <w:rPr/>
        <w:t>PH</w:t>
      </w:r>
      <w:r>
        <w:rPr/>
        <w:t>可以不同，在各自最适宜</w:t>
      </w:r>
      <w:r>
        <w:rPr/>
        <w:t>PH</w:t>
      </w:r>
      <w:r>
        <w:rPr/>
        <w:t>条件下幽门盲囊蛋白酶、胃蛋白酶、肠蛋白酶的活性依次降低；探究酶的最适宜温度时，自变量是温度，因变量是底物消耗量（产物生成量），</w:t>
      </w:r>
      <w:r>
        <w:rPr/>
        <w:t>PH</w:t>
      </w:r>
      <w:r>
        <w:rPr/>
        <w:t>是无关变量应保持适宜，对于温度这一自变量的控制可以通过水浴来保持恒温，酶有其最适宜温度，在最适宜温度之前，酶的活性会随温度升高而升高，超过最适宜温度后，酶的活性随温度升高而降低．</w:t>
      </w:r>
    </w:p>
    <w:p>
      <w:pPr>
        <w:pStyle w:val="DefaultParagraph"/>
        <w:rPr/>
      </w:pPr>
      <w:r>
        <w:rPr>
          <w:color w:val="0000FF"/>
        </w:rPr>
        <w:t>【解答】</w:t>
      </w:r>
      <w:r>
        <w:rPr/>
        <w:t>解（</w:t>
      </w:r>
      <w:r>
        <w:rPr/>
        <w:t>1</w:t>
      </w:r>
      <w:r>
        <w:rPr/>
        <w:t>）分析题图曲线可知，在各自最适</w:t>
      </w:r>
      <w:r>
        <w:rPr/>
        <w:t>pH</w:t>
      </w:r>
      <w:r>
        <w:rPr/>
        <w:t>下幽门盲囊蛋白酶的活性最高，其催化效率最高．</w:t>
      </w:r>
    </w:p>
    <w:p>
      <w:pPr>
        <w:pStyle w:val="DefaultParagraph"/>
        <w:rPr/>
      </w:pPr>
      <w:r>
        <w:rPr/>
        <w:t>（</w:t>
      </w:r>
      <w:r>
        <w:rPr/>
        <w:t>2</w:t>
      </w:r>
      <w:r>
        <w:rPr/>
        <w:t>）①本题实验目的是大菱鲆消化道中蛋白酶的活性进行研究，酶的作用具有专一性，蛋白酶催化蛋白质水解，实验中以干酪素为底物，说明干酪素的本质是蛋白质；由于双缩脲试剂与蛋白质发生反应呈现紫色，因此可以用双缩脲试剂检测干酪素的本质．</w:t>
      </w:r>
    </w:p>
    <w:p>
      <w:pPr>
        <w:pStyle w:val="DefaultParagraph"/>
        <w:rPr/>
      </w:pPr>
      <w:r>
        <w:rPr/>
        <w:t>②</w:t>
      </w:r>
      <w:r>
        <w:rPr/>
        <w:t>分析题图</w:t>
      </w:r>
      <w:r>
        <w:rPr/>
        <w:t>1</w:t>
      </w:r>
      <w:r>
        <w:rPr/>
        <w:t>可知，胃蛋白酶和幽门盲囊蛋白酶实的最适宜</w:t>
      </w:r>
      <w:r>
        <w:rPr/>
        <w:t>pH</w:t>
      </w:r>
      <w:r>
        <w:rPr/>
        <w:t>分别是</w:t>
      </w:r>
      <w:r>
        <w:rPr/>
        <w:t>2</w:t>
      </w:r>
      <w:r>
        <w:rPr/>
        <w:t>和</w:t>
      </w:r>
      <w:r>
        <w:rPr/>
        <w:t>8</w:t>
      </w:r>
      <w:r>
        <w:rPr/>
        <w:t>，探究酶的最适温度，</w:t>
      </w:r>
      <w:r>
        <w:rPr/>
        <w:t>PH</w:t>
      </w:r>
      <w:r>
        <w:rPr/>
        <w:t>是无关变量，无关变量应保持一致且适宜，因此胃蛋白酶实验组和幽门盲囊蛋白酶实验组的</w:t>
      </w:r>
      <w:r>
        <w:rPr/>
        <w:t>pH</w:t>
      </w:r>
      <w:r>
        <w:rPr/>
        <w:t>应分别控制在</w:t>
      </w:r>
      <w:r>
        <w:rPr/>
        <w:t>2</w:t>
      </w:r>
      <w:r>
        <w:rPr/>
        <w:t>和</w:t>
      </w:r>
      <w:r>
        <w:rPr/>
        <w:t>8</w:t>
      </w:r>
      <w:r>
        <w:rPr/>
        <w:t>．</w:t>
      </w:r>
    </w:p>
    <w:p>
      <w:pPr>
        <w:pStyle w:val="DefaultParagraph"/>
        <w:rPr/>
      </w:pPr>
      <w:r>
        <w:rPr/>
        <w:t>③</w:t>
      </w:r>
      <w:r>
        <w:rPr/>
        <w:t>为了控制实验温度，装有酶底物的试管应置于水浴中以保持恒温．可以用单位时间内底物消耗量或产物生成量表示蛋白酶催化效率的高低．</w:t>
      </w:r>
    </w:p>
    <w:p>
      <w:pPr>
        <w:pStyle w:val="DefaultParagraph"/>
        <w:rPr/>
      </w:pPr>
      <w:r>
        <w:rPr/>
        <w:t>④</w:t>
      </w:r>
      <w:r>
        <w:rPr/>
        <w:t>在最适宜温度之前，酶的活性会随温度升高而升高，超过最适宜温度后，酶的活性随温度升高而降低，而题图</w:t>
      </w:r>
      <w:r>
        <w:rPr/>
        <w:t>2</w:t>
      </w:r>
      <w:r>
        <w:rPr/>
        <w:t>中酶的活性随温度升高而升高，未出现峰值，因此根据图</w:t>
      </w:r>
      <w:r>
        <w:rPr/>
        <w:t>2</w:t>
      </w:r>
      <w:r>
        <w:rPr/>
        <w:t>实验结果不能得出酶的最适宜温度是</w:t>
      </w:r>
      <w:r>
        <w:rPr/>
        <w:t>15</w:t>
      </w:r>
      <w:r>
        <w:rPr/>
        <w:t>一</w:t>
      </w:r>
      <w:r>
        <w:rPr/>
        <w:t>18℃</w:t>
      </w:r>
      <w:r>
        <w:rPr/>
        <w:t>．</w:t>
      </w:r>
    </w:p>
    <w:p>
      <w:pPr>
        <w:pStyle w:val="DefaultParagraph"/>
        <w:rPr/>
      </w:pPr>
      <w:r>
        <w:rPr/>
        <w:t>（</w:t>
      </w:r>
      <w:r>
        <w:rPr/>
        <w:t>3</w:t>
      </w:r>
      <w:r>
        <w:rPr/>
        <w:t>）由于大菱鲆消化道淀粉酶和脂肪酶含量少、活性低，大菱鲆消化和吸收淀粉与脂肪的能力低，因此人工养殖投放的饲料成分中要注意降低淀粉和脂肪的含量，以减少对海洋的污染．</w:t>
      </w:r>
    </w:p>
    <w:p>
      <w:pPr>
        <w:pStyle w:val="DefaultParagraph"/>
        <w:rPr/>
      </w:pPr>
      <w:r>
        <w:rPr/>
        <w:t>故答案应为：</w:t>
      </w:r>
    </w:p>
    <w:p>
      <w:pPr>
        <w:pStyle w:val="DefaultParagraph"/>
        <w:rPr/>
      </w:pPr>
      <w:r>
        <w:rPr/>
        <w:t>（</w:t>
      </w:r>
      <w:r>
        <w:rPr/>
        <w:t>1</w:t>
      </w:r>
      <w:r>
        <w:rPr/>
        <w:t>）幽门盲囊蛋白酶</w:t>
      </w:r>
    </w:p>
    <w:p>
      <w:pPr>
        <w:pStyle w:val="DefaultParagraph"/>
        <w:rPr/>
      </w:pPr>
      <w:r>
        <w:rPr/>
        <w:t>（</w:t>
      </w:r>
      <w:r>
        <w:rPr/>
        <w:t>2</w:t>
      </w:r>
      <w:r>
        <w:rPr/>
        <w:t>）①蛋白质</w:t>
      </w:r>
      <w:r>
        <w:rPr>
          <w:rFonts w:eastAsia="Times New Roman"/>
        </w:rPr>
        <w:t xml:space="preserve">   </w:t>
      </w:r>
      <w:r>
        <w:rPr/>
        <w:t>双缩脲试剂</w:t>
      </w:r>
      <w:r>
        <w:rPr>
          <w:rFonts w:eastAsia="Times New Roman"/>
        </w:rPr>
        <w:t xml:space="preserve">  </w:t>
      </w:r>
    </w:p>
    <w:p>
      <w:pPr>
        <w:pStyle w:val="DefaultParagraph"/>
        <w:rPr/>
      </w:pPr>
      <w:r>
        <w:rPr/>
        <w:t>②</w:t>
      </w:r>
      <w:r>
        <w:rPr/>
        <w:t>2</w:t>
      </w:r>
      <w:r>
        <w:rPr/>
        <w:t>和</w:t>
      </w:r>
      <w:r>
        <w:rPr/>
        <w:t xml:space="preserve">8 </w:t>
      </w:r>
    </w:p>
    <w:p>
      <w:pPr>
        <w:pStyle w:val="DefaultParagraph"/>
        <w:rPr/>
      </w:pPr>
      <w:r>
        <w:rPr>
          <w:rFonts w:eastAsia="Times New Roman"/>
        </w:rPr>
        <w:t xml:space="preserve"> </w:t>
      </w:r>
      <w:r>
        <w:rPr/>
        <w:t>③</w:t>
      </w:r>
      <w:r>
        <w:rPr/>
        <w:t>恒温箱</w:t>
      </w:r>
      <w:r>
        <w:rPr>
          <w:rFonts w:eastAsia="Times New Roman"/>
        </w:rPr>
        <w:t xml:space="preserve">  </w:t>
      </w:r>
      <w:r>
        <w:rPr/>
        <w:t>底物消耗量（或产物生成量）</w:t>
      </w:r>
    </w:p>
    <w:p>
      <w:pPr>
        <w:pStyle w:val="DefaultParagraph"/>
        <w:rPr/>
      </w:pPr>
      <w:r>
        <w:rPr>
          <w:rFonts w:eastAsia="Times New Roman"/>
        </w:rPr>
        <w:t xml:space="preserve"> </w:t>
      </w:r>
      <w:r>
        <w:rPr/>
        <w:t>④</w:t>
      </w:r>
      <w:r>
        <w:rPr/>
        <w:t>不能</w:t>
      </w:r>
      <w:r>
        <w:rPr>
          <w:rFonts w:eastAsia="Times New Roman"/>
        </w:rPr>
        <w:t xml:space="preserve">   </w:t>
      </w:r>
      <w:r>
        <w:rPr/>
        <w:t>在</w:t>
      </w:r>
      <w:r>
        <w:rPr/>
        <w:t>15℃</w:t>
      </w:r>
      <w:r>
        <w:rPr/>
        <w:t>～</w:t>
      </w:r>
      <w:r>
        <w:rPr/>
        <w:t>18℃</w:t>
      </w:r>
      <w:r>
        <w:rPr/>
        <w:t>范围内，随着温度的升高，酶活性一直在增强，没有出现下降的拐点，所以不能得出大菱鲆蛋白酶的最适温度</w:t>
      </w:r>
    </w:p>
    <w:p>
      <w:pPr>
        <w:pStyle w:val="DefaultParagraph"/>
        <w:rPr/>
      </w:pPr>
      <w:r>
        <w:rPr/>
        <w:t>（</w:t>
      </w:r>
      <w:r>
        <w:rPr/>
        <w:t>3</w:t>
      </w:r>
      <w:r>
        <w:rPr/>
        <w:t>）淀粉和脂肪</w:t>
      </w:r>
    </w:p>
    <w:p>
      <w:pPr>
        <w:pStyle w:val="DefaultParagraph"/>
        <w:rPr/>
      </w:pPr>
      <w:r>
        <w:rPr>
          <w:color w:val="0000FF"/>
        </w:rPr>
        <w:t>【点评】</w:t>
      </w:r>
      <w:r>
        <w:rPr/>
        <w:t>本题的知识点是温度、</w:t>
      </w:r>
      <w:r>
        <w:rPr/>
        <w:t>PH</w:t>
      </w:r>
      <w:r>
        <w:rPr/>
        <w:t>对酶活性的影响，酶作用的专一性，蛋白质的检测方法，酶活性在生产中的应用，对曲线分析获取有效信息是解题的关键，根据题干信息分析出实验目的、原理及实验变量并控制好变量是本题的重点．</w:t>
      </w:r>
    </w:p>
    <w:p>
      <w:pPr>
        <w:pStyle w:val="DefaultParagraph"/>
        <w:rPr/>
      </w:pPr>
      <w:r>
        <w:rPr/>
        <w:t>　</w:t>
      </w:r>
    </w:p>
    <w:p>
      <w:pPr>
        <w:pStyle w:val="DefaultParagraph"/>
        <w:rPr/>
      </w:pPr>
      <w:r>
        <w:rPr/>
        <w:t>7</w:t>
      </w:r>
      <w:r>
        <w:rPr/>
        <w:t>．（</w:t>
      </w:r>
      <w:r>
        <w:rPr/>
        <w:t>10</w:t>
      </w:r>
      <w:r>
        <w:rPr/>
        <w:t>分）（</w:t>
      </w:r>
      <w:r>
        <w:rPr/>
        <w:t>2012•</w:t>
      </w:r>
      <w:r>
        <w:rPr/>
        <w:t>福建）双酚</w:t>
      </w:r>
      <w:r>
        <w:rPr/>
        <w:t>A</w:t>
      </w:r>
      <w:r>
        <w:rPr/>
        <w:t>是一种化工原料，对动物生殖机能有影响．研究人员进行“双酚</w:t>
      </w:r>
      <w:r>
        <w:rPr/>
        <w:t>A</w:t>
      </w:r>
      <w:r>
        <w:rPr/>
        <w:t>对中国林蛙精巢芳香化酶水平的影响”实验．主要过程是：将性成熟雄蛙分组．实验组置于含双酚</w:t>
      </w:r>
      <w:r>
        <w:rPr/>
        <w:t>A</w:t>
      </w:r>
      <w:r>
        <w:rPr/>
        <w:t>的水体饲养，同时作空白对照．一定时间后检测雄娃精巢芳香化酶水平，并对精巢进行制片镜检．结果显示，实验组芳香化酶水平高于空白对照组，且精子发育异常．请回答：</w:t>
      </w:r>
    </w:p>
    <w:p>
      <w:pPr>
        <w:pStyle w:val="DefaultParagraph"/>
        <w:rPr/>
      </w:pPr>
      <w:r>
        <w:rPr/>
        <w:t>（</w:t>
      </w:r>
      <w:r>
        <w:rPr/>
        <w:t>1</w:t>
      </w:r>
      <w:r>
        <w:rPr/>
        <w:t>）已知芳香化酶能促进雄性激素转化为雌性激素．据此推测双酚</w:t>
      </w:r>
      <w:r>
        <w:rPr/>
        <w:t>A</w:t>
      </w:r>
      <w:r>
        <w:rPr/>
        <w:t>进入雄蛙体内后，使其体内雌性激素水平</w:t>
      </w:r>
      <w:r>
        <w:rPr>
          <w:u w:val="single"/>
        </w:rPr>
        <w:t>　升高　</w:t>
      </w:r>
      <w:r>
        <w:rPr/>
        <w:t>，从而导致精子发育异常．为比较双酚</w:t>
      </w:r>
      <w:r>
        <w:rPr/>
        <w:t>A</w:t>
      </w:r>
      <w:r>
        <w:rPr/>
        <w:t>和雌性激素对精巢机能的影响，可另设置一水体中含</w:t>
      </w:r>
      <w:r>
        <w:rPr>
          <w:u w:val="single"/>
        </w:rPr>
        <w:t>　雌性激素　</w:t>
      </w:r>
      <w:r>
        <w:rPr/>
        <w:t>的实验组．</w:t>
      </w:r>
    </w:p>
    <w:p>
      <w:pPr>
        <w:pStyle w:val="DefaultParagraph"/>
        <w:rPr/>
      </w:pPr>
      <w:r>
        <w:rPr/>
        <w:t>（</w:t>
      </w:r>
      <w:r>
        <w:rPr/>
        <w:t>2</w:t>
      </w:r>
      <w:r>
        <w:rPr/>
        <w:t>）对精巢镜检时，用高倍镜观察细胞中</w:t>
      </w:r>
      <w:r>
        <w:rPr>
          <w:u w:val="single"/>
        </w:rPr>
        <w:t>　染色体　</w:t>
      </w:r>
      <w:r>
        <w:rPr/>
        <w:t>的形态和数目，以区分减数分裂过程不同时期的细胞，并统计精子发育异常比例．</w:t>
      </w:r>
    </w:p>
    <w:p>
      <w:pPr>
        <w:pStyle w:val="DefaultParagraph"/>
        <w:rPr/>
      </w:pPr>
      <w:r>
        <w:rPr/>
        <w:t>（</w:t>
      </w:r>
      <w:r>
        <w:rPr/>
        <w:t>3</w:t>
      </w:r>
      <w:r>
        <w:rPr/>
        <w:t>）林蛙体内雌性激素分泌后经</w:t>
      </w:r>
      <w:r>
        <w:rPr>
          <w:u w:val="single"/>
        </w:rPr>
        <w:t>　体液　</w:t>
      </w:r>
      <w:r>
        <w:rPr/>
        <w:t>运输到靶细胞，与靶细胞的</w:t>
      </w:r>
      <w:r>
        <w:rPr>
          <w:u w:val="single"/>
        </w:rPr>
        <w:t>　受体　</w:t>
      </w:r>
      <w:r>
        <w:rPr/>
        <w:t>结合产生调节作用．</w:t>
      </w:r>
    </w:p>
    <w:p>
      <w:pPr>
        <w:pStyle w:val="DefaultParagraph"/>
        <w:rPr/>
      </w:pPr>
      <w:r>
        <w:rPr>
          <w:color w:val="0000FF"/>
        </w:rPr>
        <w:t>【考点】</w:t>
      </w:r>
      <w:r>
        <w:rPr/>
        <w:t>动物激素的应用．</w:t>
      </w:r>
      <w:r>
        <w:rPr>
          <w:color w:val="FFFFFF"/>
          <w:sz w:val="1"/>
          <w:szCs w:val="1"/>
        </w:rPr>
        <w:t>菁优网版权所有</w:t>
      </w:r>
    </w:p>
    <w:p>
      <w:pPr>
        <w:pStyle w:val="DefaultParagraph"/>
        <w:rPr/>
      </w:pPr>
      <w:r>
        <w:rPr>
          <w:color w:val="0000FF"/>
        </w:rPr>
        <w:t>【分析】</w:t>
      </w:r>
      <w:r>
        <w:rPr/>
        <w:t>阅读题干材料可知，本题是通过实验探究影响酶活性的题目，根据实验目的设计并完善实验设计的思路，然后结合问题的具体要求做出解答．</w:t>
      </w:r>
    </w:p>
    <w:p>
      <w:pPr>
        <w:pStyle w:val="DefaultParagraph"/>
        <w:rPr/>
      </w:pPr>
      <w:r>
        <w:rPr>
          <w:color w:val="0000FF"/>
        </w:rPr>
        <w:t>【解答】</w:t>
      </w:r>
      <w:r>
        <w:rPr/>
        <w:t>解：（</w:t>
      </w:r>
      <w:r>
        <w:rPr/>
        <w:t>1</w:t>
      </w:r>
      <w:r>
        <w:rPr/>
        <w:t>）根据题意可知实验目的是比较双酚</w:t>
      </w:r>
      <w:r>
        <w:rPr/>
        <w:t>A</w:t>
      </w:r>
      <w:r>
        <w:rPr/>
        <w:t>与雌性激素对精巢机能的影响，已知芳香化酶能促进雄性激素转化为雌性激素．据此推测双酚</w:t>
      </w:r>
      <w:r>
        <w:rPr/>
        <w:t>A</w:t>
      </w:r>
      <w:r>
        <w:rPr/>
        <w:t>进入雄蛙体内后，使其体内雌性激素水平升高；实验应分三组，一组是将性成熟雄蛙置于含双酚</w:t>
      </w:r>
      <w:r>
        <w:rPr/>
        <w:t>A</w:t>
      </w:r>
      <w:r>
        <w:rPr/>
        <w:t>的水体饲养，另一组将性成熟雄蛙置于含雌性激素的水体饲养，还要设置空白对照组．</w:t>
      </w:r>
    </w:p>
    <w:p>
      <w:pPr>
        <w:pStyle w:val="DefaultParagraph"/>
        <w:rPr/>
      </w:pPr>
      <w:r>
        <w:rPr/>
        <w:t>（</w:t>
      </w:r>
      <w:r>
        <w:rPr/>
        <w:t>2</w:t>
      </w:r>
      <w:r>
        <w:rPr/>
        <w:t>）若要检验精子发育是否正常，可用精巢制成装片，观察细胞中染色体的形态和数目，区分减数分裂不同时期的细胞，并统计精子发育异常的比例．</w:t>
      </w:r>
    </w:p>
    <w:p>
      <w:pPr>
        <w:pStyle w:val="DefaultParagraph"/>
        <w:rPr/>
      </w:pPr>
      <w:r>
        <w:rPr/>
        <w:t>（</w:t>
      </w:r>
      <w:r>
        <w:rPr/>
        <w:t>3</w:t>
      </w:r>
      <w:r>
        <w:rPr/>
        <w:t>）林蛙体内雌性激素是内分泌腺卵巢分泌的，其会分泌到体液中随血液运输到靶细胞，与靶细胞的受体结合产生调节作用．</w:t>
      </w:r>
    </w:p>
    <w:p>
      <w:pPr>
        <w:pStyle w:val="DefaultParagraph"/>
        <w:rPr/>
      </w:pPr>
      <w:r>
        <w:rPr/>
        <w:t>故答案是：</w:t>
      </w:r>
    </w:p>
    <w:p>
      <w:pPr>
        <w:pStyle w:val="DefaultParagraph"/>
        <w:rPr/>
      </w:pPr>
      <w:r>
        <w:rPr/>
        <w:t>（</w:t>
      </w:r>
      <w:r>
        <w:rPr/>
        <w:t>1</w:t>
      </w:r>
      <w:r>
        <w:rPr/>
        <w:t>）升高</w:t>
      </w:r>
      <w:r>
        <w:rPr>
          <w:rFonts w:eastAsia="Times New Roman"/>
        </w:rPr>
        <w:t xml:space="preserve">  </w:t>
      </w:r>
      <w:r>
        <w:rPr/>
        <w:t>雌性激素</w:t>
      </w:r>
    </w:p>
    <w:p>
      <w:pPr>
        <w:pStyle w:val="DefaultParagraph"/>
        <w:rPr/>
      </w:pPr>
      <w:r>
        <w:rPr/>
        <w:t>（</w:t>
      </w:r>
      <w:r>
        <w:rPr/>
        <w:t>2</w:t>
      </w:r>
      <w:r>
        <w:rPr/>
        <w:t>）染色体</w:t>
      </w:r>
    </w:p>
    <w:p>
      <w:pPr>
        <w:pStyle w:val="DefaultParagraph"/>
        <w:rPr/>
      </w:pPr>
      <w:r>
        <w:rPr/>
        <w:t>（</w:t>
      </w:r>
      <w:r>
        <w:rPr/>
        <w:t>3</w:t>
      </w:r>
      <w:r>
        <w:rPr/>
        <w:t>）体液</w:t>
      </w:r>
      <w:r>
        <w:rPr>
          <w:rFonts w:eastAsia="Times New Roman"/>
        </w:rPr>
        <w:t xml:space="preserve">    </w:t>
      </w:r>
      <w:r>
        <w:rPr/>
        <w:t>受体</w:t>
      </w:r>
    </w:p>
    <w:p>
      <w:pPr>
        <w:pStyle w:val="DefaultParagraph"/>
        <w:rPr/>
      </w:pPr>
      <w:r>
        <w:rPr>
          <w:color w:val="0000FF"/>
        </w:rPr>
        <w:t>【点评】</w:t>
      </w:r>
      <w:r>
        <w:rPr/>
        <w:t>本题考查动物激素的应用的相关知识，意在考查考生具备验证简单生物学事实的能力，并能对实验现象和结果进行解释、分析和处理的能力；能运用所学知识与观点，通过比较、分析与综合等方法对某些生物学问题进行解释、推理，做出合理的判断或得出正确的结论的能力．</w:t>
      </w:r>
    </w:p>
    <w:p>
      <w:pPr>
        <w:pStyle w:val="DefaultParagraph"/>
        <w:rPr/>
      </w:pPr>
      <w:r>
        <w:rPr/>
        <w:t>　</w:t>
      </w:r>
    </w:p>
    <w:p>
      <w:pPr>
        <w:pStyle w:val="DefaultParagraph"/>
        <w:rPr/>
      </w:pPr>
      <w:r>
        <w:rPr/>
        <w:t>8</w:t>
      </w:r>
      <w:r>
        <w:rPr/>
        <w:t>．（</w:t>
      </w:r>
      <w:r>
        <w:rPr/>
        <w:t>12</w:t>
      </w:r>
      <w:r>
        <w:rPr/>
        <w:t>分）（</w:t>
      </w:r>
      <w:r>
        <w:rPr/>
        <w:t>2012•</w:t>
      </w:r>
      <w:r>
        <w:rPr/>
        <w:t>福建）现有翅型为裂翅的果蝇新品系，裂翅（</w:t>
      </w:r>
      <w:r>
        <w:rPr/>
        <w:t>A</w:t>
      </w:r>
      <w:r>
        <w:rPr/>
        <w:t>）对非裂翅（</w:t>
      </w:r>
      <w:r>
        <w:rPr/>
        <w:t>a</w:t>
      </w:r>
      <w:r>
        <w:rPr/>
        <w:t>）为显性．杂交实验如图</w:t>
      </w:r>
      <w:r>
        <w:rPr/>
        <w:t>1</w:t>
      </w:r>
      <w:r>
        <w:rPr/>
        <w:t>．请回答：</w:t>
      </w:r>
    </w:p>
    <w:p>
      <w:pPr>
        <w:pStyle w:val="DefaultParagraph"/>
        <w:rPr/>
      </w:pPr>
      <w:r>
        <w:rPr/>
        <w:drawing>
          <wp:inline distT="0" distB="0" distL="0" distR="0">
            <wp:extent cx="5072380" cy="1695450"/>
            <wp:effectExtent l="0" t="0" r="0" b="0"/>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rcRect l="-7" t="-21" r="-7" b="-21"/>
                    <a:stretch>
                      <a:fillRect/>
                    </a:stretch>
                  </pic:blipFill>
                  <pic:spPr bwMode="auto">
                    <a:xfrm>
                      <a:off x="0" y="0"/>
                      <a:ext cx="5072380" cy="1695450"/>
                    </a:xfrm>
                    <a:prstGeom prst="rect">
                      <a:avLst/>
                    </a:prstGeom>
                  </pic:spPr>
                </pic:pic>
              </a:graphicData>
            </a:graphic>
          </wp:inline>
        </w:drawing>
      </w:r>
    </w:p>
    <w:p>
      <w:pPr>
        <w:pStyle w:val="DefaultParagraph"/>
        <w:rPr/>
      </w:pPr>
      <w:r>
        <w:rPr/>
        <w:t>（</w:t>
      </w:r>
      <w:r>
        <w:rPr/>
        <w:t>1</w:t>
      </w:r>
      <w:r>
        <w:rPr/>
        <w:t>）上述亲本中，裂翅果蝇为</w:t>
      </w:r>
      <w:r>
        <w:rPr>
          <w:u w:val="single"/>
        </w:rPr>
        <w:t>　杂合子　</w:t>
      </w:r>
      <w:r>
        <w:rPr>
          <w:rFonts w:eastAsia="Times New Roman"/>
        </w:rPr>
        <w:t xml:space="preserve"> </w:t>
      </w:r>
      <w:r>
        <w:rPr/>
        <w:t>（纯合子</w:t>
      </w:r>
      <w:r>
        <w:rPr/>
        <w:t>/</w:t>
      </w:r>
      <w:r>
        <w:rPr/>
        <w:t>杂合子）．</w:t>
      </w:r>
    </w:p>
    <w:p>
      <w:pPr>
        <w:pStyle w:val="DefaultParagraph"/>
        <w:rPr/>
      </w:pPr>
      <w:r>
        <w:rPr/>
        <w:t>（</w:t>
      </w:r>
      <w:r>
        <w:rPr/>
        <w:t>2</w:t>
      </w:r>
      <w:r>
        <w:rPr/>
        <w:t>）某同学依据上述实验结果，认为该等位基因位于常染色体上．请你就上述实验，以遗传图解的方式说明该等位基因也可能位于</w:t>
      </w:r>
      <w:r>
        <w:rPr/>
        <w:t>X</w:t>
      </w:r>
      <w:r>
        <w:rPr/>
        <w:t>染色体上</w:t>
      </w:r>
      <w:r>
        <w:rPr>
          <w:u w:val="single"/>
        </w:rPr>
        <w:t>　</w:t>
      </w:r>
      <w:r>
        <w:rPr>
          <w:u w:val="single"/>
        </w:rPr>
        <w:drawing>
          <wp:inline distT="0" distB="0" distL="0" distR="0">
            <wp:extent cx="2864485" cy="1085850"/>
            <wp:effectExtent l="0" t="0" r="0" b="0"/>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5"/>
                    <a:srcRect l="-13" t="-33" r="-13" b="-33"/>
                    <a:stretch>
                      <a:fillRect/>
                    </a:stretch>
                  </pic:blipFill>
                  <pic:spPr bwMode="auto">
                    <a:xfrm>
                      <a:off x="0" y="0"/>
                      <a:ext cx="2864485" cy="1085850"/>
                    </a:xfrm>
                    <a:prstGeom prst="rect">
                      <a:avLst/>
                    </a:prstGeom>
                  </pic:spPr>
                </pic:pic>
              </a:graphicData>
            </a:graphic>
          </wp:inline>
        </w:drawing>
      </w:r>
      <w:r>
        <w:rPr>
          <w:u w:val="single"/>
        </w:rPr>
        <w:t>　</w:t>
      </w:r>
      <w:r>
        <w:rPr/>
        <w:t>．</w:t>
      </w:r>
    </w:p>
    <w:p>
      <w:pPr>
        <w:pStyle w:val="DefaultParagraph"/>
        <w:rPr/>
      </w:pPr>
      <w:r>
        <w:rPr/>
        <w:t>（</w:t>
      </w:r>
      <w:r>
        <w:rPr/>
        <w:t>3</w:t>
      </w:r>
      <w:r>
        <w:rPr/>
        <w:t>）现欲利用上述果蝇进行一次杂交实验，以确定该等位基因是位于常染色体还是</w:t>
      </w:r>
      <w:r>
        <w:rPr/>
        <w:t>X</w:t>
      </w:r>
      <w:r>
        <w:rPr/>
        <w:t>染色体．请写出一组杂交组合的表现型：</w:t>
      </w:r>
      <w:r>
        <w:rPr>
          <w:u w:val="single"/>
        </w:rPr>
        <w:t>　非裂翅　</w:t>
      </w:r>
      <w:r>
        <w:rPr>
          <w:rFonts w:eastAsia="Times New Roman"/>
        </w:rPr>
        <w:t xml:space="preserve"> </w:t>
      </w:r>
      <w:r>
        <w:rPr/>
        <w:t>（♀）</w:t>
      </w:r>
      <w:r>
        <w:rPr/>
        <w:t>×</w:t>
      </w:r>
      <w:r>
        <w:rPr>
          <w:u w:val="single"/>
        </w:rPr>
        <w:t>　裂翅　</w:t>
      </w:r>
      <w:r>
        <w:rPr>
          <w:rFonts w:eastAsia="Times New Roman"/>
        </w:rPr>
        <w:t xml:space="preserve"> </w:t>
      </w:r>
      <w:r>
        <w:rPr/>
        <w:t>（♂）．</w:t>
      </w:r>
    </w:p>
    <w:p>
      <w:pPr>
        <w:pStyle w:val="DefaultParagraph"/>
        <w:rPr/>
      </w:pPr>
      <w:r>
        <w:rPr/>
        <w:t>（</w:t>
      </w:r>
      <w:r>
        <w:rPr/>
        <w:t>4</w:t>
      </w:r>
      <w:r>
        <w:rPr/>
        <w:t>）实验得知，等位基因（</w:t>
      </w:r>
      <w:r>
        <w:rPr/>
        <w:t>A</w:t>
      </w:r>
      <w:r>
        <w:rPr/>
        <w:t>、</w:t>
      </w:r>
      <w:r>
        <w:rPr/>
        <w:t>a</w:t>
      </w:r>
      <w:r>
        <w:rPr/>
        <w:t>）与（</w:t>
      </w:r>
      <w:r>
        <w:rPr/>
        <w:t>D</w:t>
      </w:r>
      <w:r>
        <w:rPr/>
        <w:t>、</w:t>
      </w:r>
      <w:r>
        <w:rPr/>
        <w:t>d</w:t>
      </w:r>
      <w:r>
        <w:rPr/>
        <w:t>）位于同一对常染色体上．基因型为</w:t>
      </w:r>
      <w:r>
        <w:rPr/>
        <w:t>AA</w:t>
      </w:r>
      <w:r>
        <w:rPr/>
        <w:t>或</w:t>
      </w:r>
      <w:r>
        <w:rPr/>
        <w:t>dd</w:t>
      </w:r>
      <w:r>
        <w:rPr/>
        <w:t>的个体胚胎致死．两对等位基因功能互不影响，且在减数分裂过程不发生交叉互换．这两对等位基因</w:t>
      </w:r>
      <w:r>
        <w:rPr>
          <w:u w:val="single"/>
        </w:rPr>
        <w:t>　不遵循　</w:t>
      </w:r>
      <w:r>
        <w:rPr>
          <w:rFonts w:eastAsia="Times New Roman"/>
        </w:rPr>
        <w:t xml:space="preserve"> </w:t>
      </w:r>
      <w:r>
        <w:rPr/>
        <w:t>（遵循</w:t>
      </w:r>
      <w:r>
        <w:rPr/>
        <w:t>/</w:t>
      </w:r>
      <w:r>
        <w:rPr/>
        <w:t>不遵循）自由组合定律．以基因型如图</w:t>
      </w:r>
      <w:r>
        <w:rPr/>
        <w:t>2</w:t>
      </w:r>
      <w:r>
        <w:rPr/>
        <w:t>的裂翅果蝇为亲本，逐代自由交配，则后代中基因</w:t>
      </w:r>
      <w:r>
        <w:rPr/>
        <w:t>A</w:t>
      </w:r>
      <w:r>
        <w:rPr/>
        <w:t>的频率将</w:t>
      </w:r>
      <w:r>
        <w:rPr>
          <w:u w:val="single"/>
        </w:rPr>
        <w:t>　不变　</w:t>
      </w:r>
      <w:r>
        <w:rPr/>
        <w:t>（上升</w:t>
      </w:r>
      <w:r>
        <w:rPr/>
        <w:t>/</w:t>
      </w:r>
      <w:r>
        <w:rPr/>
        <w:t>下降</w:t>
      </w:r>
      <w:r>
        <w:rPr/>
        <w:t>/</w:t>
      </w:r>
      <w:r>
        <w:rPr/>
        <w:t>不变）．</w:t>
      </w:r>
    </w:p>
    <w:p>
      <w:pPr>
        <w:pStyle w:val="DefaultParagraph"/>
        <w:rPr/>
      </w:pPr>
      <w:r>
        <w:rPr>
          <w:color w:val="0000FF"/>
        </w:rPr>
        <w:t>【考点】</w:t>
      </w:r>
      <w:r>
        <w:rPr/>
        <w:t>伴性遗传．</w:t>
      </w:r>
      <w:r>
        <w:rPr>
          <w:color w:val="FFFFFF"/>
          <w:sz w:val="1"/>
          <w:szCs w:val="1"/>
        </w:rPr>
        <w:t>菁优网版权所有</w:t>
      </w:r>
    </w:p>
    <w:p>
      <w:pPr>
        <w:pStyle w:val="DefaultParagraph"/>
        <w:rPr/>
      </w:pPr>
      <w:r>
        <w:rPr>
          <w:color w:val="0000FF"/>
        </w:rPr>
        <w:t>【分析】</w:t>
      </w:r>
      <w:r>
        <w:rPr/>
        <w:t>题目已经知道果蝇的基因的显隐性，利用分离定律以及基因和性状的关系解题．</w:t>
      </w:r>
    </w:p>
    <w:p>
      <w:pPr>
        <w:pStyle w:val="DefaultParagraph"/>
        <w:rPr/>
      </w:pPr>
      <w:r>
        <w:rPr>
          <w:color w:val="0000FF"/>
        </w:rPr>
        <w:t>【解答】</w:t>
      </w:r>
      <w:r>
        <w:rPr/>
        <w:t>解：（</w:t>
      </w:r>
      <w:r>
        <w:rPr/>
        <w:t>1</w:t>
      </w:r>
      <w:r>
        <w:rPr/>
        <w:t>）</w:t>
      </w:r>
      <w:r>
        <w:rPr/>
        <w:t>F1</w:t>
      </w:r>
      <w:r>
        <w:rPr/>
        <w:t>出现了非裂翅，说明亲本的裂翅是杂合子．</w:t>
      </w:r>
    </w:p>
    <w:p>
      <w:pPr>
        <w:pStyle w:val="DefaultParagraph"/>
        <w:rPr/>
      </w:pPr>
      <w:r>
        <w:rPr/>
        <w:t>（</w:t>
      </w:r>
      <w:r>
        <w:rPr/>
        <w:t>2</w:t>
      </w:r>
      <w:r>
        <w:rPr/>
        <w:t>）只用图</w:t>
      </w:r>
      <w:r>
        <w:rPr/>
        <w:t>1</w:t>
      </w:r>
      <w:r>
        <w:rPr/>
        <w:t>中这一次杂交实验，是无法确定该等位基因位于常染色体还是</w:t>
      </w:r>
      <w:r>
        <w:rPr/>
        <w:t>X</w:t>
      </w:r>
      <w:r>
        <w:rPr/>
        <w:t>染色体，根据图</w:t>
      </w:r>
      <w:r>
        <w:rPr/>
        <w:t>1</w:t>
      </w:r>
      <w:r>
        <w:rPr/>
        <w:t>的实验结果也可以认为该等位基因是位于</w:t>
      </w:r>
      <w:r>
        <w:rPr/>
        <w:t>X</w:t>
      </w:r>
      <w:r>
        <w:rPr/>
        <w:t>染色体上，具体分析如下：表现为裂翅的雌果蝇为杂合子，基因型为</w:t>
      </w:r>
      <w:r>
        <w:rPr/>
        <w:t>X</w:t>
      </w:r>
      <w:r>
        <w:rPr>
          <w:sz w:val="24"/>
          <w:szCs w:val="24"/>
          <w:vertAlign w:val="superscript"/>
        </w:rPr>
        <w:t>A</w:t>
      </w:r>
      <w:r>
        <w:rPr/>
        <w:t>X</w:t>
      </w:r>
      <w:r>
        <w:rPr>
          <w:sz w:val="24"/>
          <w:szCs w:val="24"/>
          <w:vertAlign w:val="superscript"/>
        </w:rPr>
        <w:t>a</w:t>
      </w:r>
      <w:r>
        <w:rPr/>
        <w:t>，表现为非裂翅的雄果蝇的基因型为</w:t>
      </w:r>
      <w:r>
        <w:rPr/>
        <w:t>X</w:t>
      </w:r>
      <w:r>
        <w:rPr>
          <w:sz w:val="24"/>
          <w:szCs w:val="24"/>
          <w:vertAlign w:val="superscript"/>
        </w:rPr>
        <w:t>a</w:t>
      </w:r>
      <w:r>
        <w:rPr/>
        <w:t>Y</w:t>
      </w:r>
      <w:r>
        <w:rPr/>
        <w:t>，这样的组合，子代表现出来的结果将和图</w:t>
      </w:r>
      <w:r>
        <w:rPr/>
        <w:t>1</w:t>
      </w:r>
      <w:r>
        <w:rPr/>
        <w:t>中的一致．具体图解过程见答案．</w:t>
      </w:r>
    </w:p>
    <w:p>
      <w:pPr>
        <w:pStyle w:val="DefaultParagraph"/>
        <w:rPr/>
      </w:pPr>
      <w:r>
        <w:rPr/>
        <w:t>（</w:t>
      </w:r>
      <w:r>
        <w:rPr/>
        <w:t>3</w:t>
      </w:r>
      <w:r>
        <w:rPr/>
        <w:t>）解法一：若通过一次杂交实验确定该位基因于常染体还是</w:t>
      </w:r>
      <w:r>
        <w:rPr/>
        <w:t>X</w:t>
      </w:r>
      <w:r>
        <w:rPr/>
        <w:t>染色体，对于</w:t>
      </w:r>
      <w:r>
        <w:rPr/>
        <w:t>XY</w:t>
      </w:r>
      <w:r>
        <w:rPr/>
        <w:t>型性别决定方式的生物常选用的方案是：雌性选隐性性状，雄性选显性性状．即：雌性非裂翅</w:t>
      </w:r>
      <w:r>
        <w:rPr/>
        <w:t>×</w:t>
      </w:r>
      <w:r>
        <w:rPr/>
        <w:t>雄性裂翅．如果子代表现是：雌性全为裂翅，雄性全为非裂翅，则说明基因位于</w:t>
      </w:r>
      <w:r>
        <w:rPr/>
        <w:t>X</w:t>
      </w:r>
      <w:r>
        <w:rPr/>
        <w:t>染色体上．如果子代中雌雄个体裂翅与非裂翅的比例都接近</w:t>
      </w:r>
      <w:r>
        <w:rPr/>
        <w:t>1</w:t>
      </w:r>
      <w:r>
        <w:rPr/>
        <w:t>：</w:t>
      </w:r>
      <w:r>
        <w:rPr/>
        <w:t>1</w:t>
      </w:r>
      <w:r>
        <w:rPr/>
        <w:t>（根据材料中可知，裂翅个体为杂合子），则说明基因是位于常染色体上．</w:t>
      </w:r>
    </w:p>
    <w:p>
      <w:pPr>
        <w:pStyle w:val="DefaultParagraph"/>
        <w:rPr/>
      </w:pPr>
      <w:r>
        <w:rPr/>
        <w:t>解法二：由于实验材料可利用实验中的果蝇，且根据题（</w:t>
      </w:r>
      <w:r>
        <w:rPr/>
        <w:t>2</w:t>
      </w:r>
      <w:r>
        <w:rPr/>
        <w:t>）可知</w:t>
      </w:r>
      <w:r>
        <w:rPr/>
        <w:t xml:space="preserve">Fl </w:t>
      </w:r>
      <w:r>
        <w:rPr/>
        <w:t>的裂翅为杂合子，故也可选</w:t>
      </w:r>
      <w:r>
        <w:rPr/>
        <w:t>Fl</w:t>
      </w:r>
      <w:r>
        <w:rPr/>
        <w:t>中雌雄裂翅为亲本．若子代雌性全为裂翅，雄性既有裂翅又有非裂翅；说明基因位于</w:t>
      </w:r>
      <w:r>
        <w:rPr/>
        <w:t xml:space="preserve">X </w:t>
      </w:r>
      <w:r>
        <w:rPr/>
        <w:t>染色体（亲本的基因型为</w:t>
      </w:r>
      <w:r>
        <w:rPr/>
        <w:t>X</w:t>
      </w:r>
      <w:r>
        <w:rPr>
          <w:sz w:val="24"/>
          <w:szCs w:val="24"/>
          <w:vertAlign w:val="superscript"/>
        </w:rPr>
        <w:t>A</w:t>
      </w:r>
      <w:r>
        <w:rPr/>
        <w:t>X</w:t>
      </w:r>
      <w:r>
        <w:rPr>
          <w:sz w:val="24"/>
          <w:szCs w:val="24"/>
          <w:vertAlign w:val="superscript"/>
        </w:rPr>
        <w:t>a</w:t>
      </w:r>
      <w:r>
        <w:rPr/>
        <w:t>和</w:t>
      </w:r>
      <w:r>
        <w:rPr/>
        <w:t>X</w:t>
      </w:r>
      <w:r>
        <w:rPr>
          <w:sz w:val="24"/>
          <w:szCs w:val="24"/>
          <w:vertAlign w:val="superscript"/>
        </w:rPr>
        <w:t>A</w:t>
      </w:r>
      <w:r>
        <w:rPr/>
        <w:t>Y</w:t>
      </w:r>
      <w:r>
        <w:rPr/>
        <w:t>）．若子代雌雄个体均有裂翅又有非裂翅且比例接近</w:t>
      </w:r>
      <w:r>
        <w:rPr/>
        <w:t>3</w:t>
      </w:r>
      <w:r>
        <w:rPr/>
        <w:t>：</w:t>
      </w:r>
      <w:r>
        <w:rPr/>
        <w:t>l</w:t>
      </w:r>
      <w:r>
        <w:rPr/>
        <w:t>，说明基因位于常染色体（亲本的基因型为</w:t>
      </w:r>
      <w:r>
        <w:rPr/>
        <w:t>Aa X Aa</w:t>
      </w:r>
      <w:r>
        <w:rPr/>
        <w:t>）．</w:t>
      </w:r>
    </w:p>
    <w:p>
      <w:pPr>
        <w:pStyle w:val="DefaultParagraph"/>
        <w:rPr/>
      </w:pPr>
      <w:r>
        <w:rPr/>
        <w:t>（</w:t>
      </w:r>
      <w:r>
        <w:rPr/>
        <w:t>4</w:t>
      </w:r>
      <w:r>
        <w:rPr/>
        <w:t>）由于两对等位基因位于同一对同源染色体上，所以不遵循自由组合定律；图</w:t>
      </w:r>
      <w:r>
        <w:rPr/>
        <w:t>2</w:t>
      </w:r>
      <w:r>
        <w:rPr/>
        <w:t>所示的个体只产生两种配子：</w:t>
      </w:r>
      <w:r>
        <w:rPr/>
        <w:t>AD</w:t>
      </w:r>
      <w:r>
        <w:rPr/>
        <w:t>和</w:t>
      </w:r>
      <w:r>
        <w:rPr/>
        <w:t>ad</w:t>
      </w:r>
      <w:r>
        <w:rPr/>
        <w:t>，含</w:t>
      </w:r>
      <w:r>
        <w:rPr/>
        <w:t>AD</w:t>
      </w:r>
      <w:r>
        <w:rPr/>
        <w:t>的配子和含</w:t>
      </w:r>
      <w:r>
        <w:rPr/>
        <w:t>AD</w:t>
      </w:r>
      <w:r>
        <w:rPr/>
        <w:t>的配子结合，胚胎致死；含</w:t>
      </w:r>
      <w:r>
        <w:rPr/>
        <w:t>ad</w:t>
      </w:r>
      <w:r>
        <w:rPr/>
        <w:t>的配子和含</w:t>
      </w:r>
      <w:r>
        <w:rPr/>
        <w:t>ad</w:t>
      </w:r>
      <w:r>
        <w:rPr/>
        <w:t>的配子结合，也会胚胎致死；能存活的个体只能是含</w:t>
      </w:r>
      <w:r>
        <w:rPr/>
        <w:t>AD</w:t>
      </w:r>
      <w:r>
        <w:rPr/>
        <w:t>的配子和含</w:t>
      </w:r>
      <w:r>
        <w:rPr/>
        <w:t>ad</w:t>
      </w:r>
      <w:r>
        <w:rPr/>
        <w:t>的配子结合，因此无论自由交配多少代，种群中都只有</w:t>
      </w:r>
      <w:r>
        <w:rPr/>
        <w:t>AaDd</w:t>
      </w:r>
      <w:r>
        <w:rPr/>
        <w:t>的个体存活，</w:t>
      </w:r>
      <w:r>
        <w:rPr/>
        <w:t>A</w:t>
      </w:r>
      <w:r>
        <w:rPr/>
        <w:t>的基因频率不变．</w:t>
      </w:r>
    </w:p>
    <w:p>
      <w:pPr>
        <w:pStyle w:val="DefaultParagraph"/>
        <w:rPr/>
      </w:pPr>
      <w:r>
        <w:rPr/>
        <w:t>故答案为：</w:t>
      </w:r>
    </w:p>
    <w:p>
      <w:pPr>
        <w:pStyle w:val="DefaultParagraph"/>
        <w:rPr/>
      </w:pPr>
      <w:r>
        <w:rPr/>
        <w:t>（</w:t>
      </w:r>
      <w:r>
        <w:rPr/>
        <w:t>1</w:t>
      </w:r>
      <w:r>
        <w:rPr/>
        <w:t>）杂合子</w:t>
      </w:r>
      <w:r>
        <w:rPr>
          <w:rFonts w:eastAsia="Times New Roman"/>
        </w:rPr>
        <w:t xml:space="preserve">   </w:t>
      </w:r>
    </w:p>
    <w:p>
      <w:pPr>
        <w:pStyle w:val="DefaultParagraph"/>
        <w:rPr/>
      </w:pPr>
      <w:r>
        <w:rPr/>
        <w:t>（</w:t>
      </w:r>
      <w:r>
        <w:rPr/>
        <w:t>2</w:t>
      </w:r>
      <w:r>
        <w:rPr/>
        <w:t>）</w:t>
      </w:r>
    </w:p>
    <w:p>
      <w:pPr>
        <w:pStyle w:val="DefaultParagraph"/>
        <w:rPr/>
      </w:pPr>
      <w:r>
        <w:rPr/>
        <w:drawing>
          <wp:inline distT="0" distB="0" distL="0" distR="0">
            <wp:extent cx="2864485" cy="1085850"/>
            <wp:effectExtent l="0" t="0" r="0" b="0"/>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6"/>
                    <a:srcRect l="-13" t="-33" r="-13" b="-33"/>
                    <a:stretch>
                      <a:fillRect/>
                    </a:stretch>
                  </pic:blipFill>
                  <pic:spPr bwMode="auto">
                    <a:xfrm>
                      <a:off x="0" y="0"/>
                      <a:ext cx="2864485" cy="1085850"/>
                    </a:xfrm>
                    <a:prstGeom prst="rect">
                      <a:avLst/>
                    </a:prstGeom>
                  </pic:spPr>
                </pic:pic>
              </a:graphicData>
            </a:graphic>
          </wp:inline>
        </w:drawing>
      </w:r>
    </w:p>
    <w:p>
      <w:pPr>
        <w:pStyle w:val="DefaultParagraph"/>
        <w:rPr/>
      </w:pPr>
      <w:r>
        <w:rPr/>
        <w:t>（</w:t>
      </w:r>
      <w:r>
        <w:rPr/>
        <w:t>3</w:t>
      </w:r>
      <w:r>
        <w:rPr/>
        <w:t>）非裂翅（♀）</w:t>
      </w:r>
      <w:r>
        <w:rPr/>
        <w:t>×</w:t>
      </w:r>
      <w:r>
        <w:rPr/>
        <w:t>裂翅（♂）</w:t>
      </w:r>
      <w:r>
        <w:rPr>
          <w:rFonts w:eastAsia="Times New Roman"/>
        </w:rPr>
        <w:t xml:space="preserve"> </w:t>
      </w:r>
      <w:r>
        <w:rPr/>
        <w:t>（或裂翅（♀）</w:t>
      </w:r>
      <w:r>
        <w:rPr/>
        <w:t>×</w:t>
      </w:r>
      <w:r>
        <w:rPr/>
        <w:t>裂翅（♂）</w:t>
      </w:r>
    </w:p>
    <w:p>
      <w:pPr>
        <w:pStyle w:val="DefaultParagraph"/>
        <w:rPr/>
      </w:pPr>
      <w:r>
        <w:rPr/>
        <w:t>（</w:t>
      </w:r>
      <w:r>
        <w:rPr/>
        <w:t>4</w:t>
      </w:r>
      <w:r>
        <w:rPr/>
        <w:t>）不遵循</w:t>
      </w:r>
      <w:r>
        <w:rPr>
          <w:rFonts w:eastAsia="Times New Roman"/>
        </w:rPr>
        <w:t xml:space="preserve">    </w:t>
      </w:r>
      <w:r>
        <w:rPr/>
        <w:t>不变</w:t>
      </w:r>
    </w:p>
    <w:p>
      <w:pPr>
        <w:pStyle w:val="DefaultParagraph"/>
        <w:rPr/>
      </w:pPr>
      <w:r>
        <w:rPr>
          <w:color w:val="0000FF"/>
        </w:rPr>
        <w:t>【点评】</w:t>
      </w:r>
      <w:r>
        <w:rPr/>
        <w:t>本题主要以果蝇为背景材料考查遗传学的知识，涉及到的知识点有基因分离定律．自由组合定律和伴性遗传．实验设计方面，主要是以遗传图解的形式来判定基因的位置．本题的难度较以往的遗传题难度有下降，但仍然注重知识的综合考查．</w:t>
      </w:r>
    </w:p>
    <w:p>
      <w:pPr>
        <w:pStyle w:val="DefaultParagraph"/>
        <w:rPr/>
      </w:pPr>
      <w:r>
        <w:rPr/>
        <w:t>　</w:t>
      </w:r>
    </w:p>
    <w:p>
      <w:pPr>
        <w:pStyle w:val="DefaultParagraph"/>
        <w:rPr/>
      </w:pPr>
      <w:r>
        <w:rPr>
          <w:b/>
        </w:rPr>
        <w:t>[</w:t>
      </w:r>
      <w:r>
        <w:rPr>
          <w:b/>
        </w:rPr>
        <w:t>生物一现代生物科技专题</w:t>
      </w:r>
      <w:r>
        <w:rPr>
          <w:rFonts w:cs="Cambria Math" w:ascii="Cambria Math" w:hAnsi="Cambria Math"/>
          <w:b/>
        </w:rPr>
        <w:t>]</w:t>
      </w:r>
      <w:r>
        <w:rPr>
          <w:b/>
        </w:rPr>
        <w:t>必答题</w:t>
      </w:r>
    </w:p>
    <w:p>
      <w:pPr>
        <w:pStyle w:val="DefaultParagraph"/>
        <w:rPr/>
      </w:pPr>
      <w:r>
        <w:rPr/>
        <w:t>9</w:t>
      </w:r>
      <w:r>
        <w:rPr/>
        <w:t>．（</w:t>
      </w:r>
      <w:r>
        <w:rPr/>
        <w:t>10</w:t>
      </w:r>
      <w:r>
        <w:rPr/>
        <w:t>分）（</w:t>
      </w:r>
      <w:r>
        <w:rPr/>
        <w:t>2012•</w:t>
      </w:r>
      <w:r>
        <w:rPr/>
        <w:t>福建）</w:t>
      </w:r>
      <w:r>
        <w:rPr/>
        <w:t>[</w:t>
      </w:r>
      <w:r>
        <w:rPr/>
        <w:t>生物一现代生物科技专题</w:t>
      </w:r>
      <w:r>
        <w:rPr>
          <w:rFonts w:cs="Cambria Math" w:ascii="Cambria Math" w:hAnsi="Cambria Math"/>
        </w:rPr>
        <w:t>]</w:t>
      </w:r>
      <w:r>
        <w:rPr/>
        <w:t>必答题</w:t>
      </w:r>
    </w:p>
    <w:p>
      <w:pPr>
        <w:pStyle w:val="DefaultParagraph"/>
        <w:rPr/>
      </w:pPr>
      <w:r>
        <w:rPr/>
        <w:t>肺细胞中的</w:t>
      </w:r>
      <w:r>
        <w:rPr/>
        <w:t>let7</w:t>
      </w:r>
      <w:r>
        <w:rPr/>
        <w:t>基因表达减弱，癌基因</w:t>
      </w:r>
      <w:r>
        <w:rPr/>
        <w:t>RAS</w:t>
      </w:r>
      <w:r>
        <w:rPr/>
        <w:t>表达增强，会引发肺癌．研究人员利用基因工程技术将</w:t>
      </w:r>
      <w:r>
        <w:rPr/>
        <w:t>let﹣7</w:t>
      </w:r>
      <w:r>
        <w:rPr/>
        <w:t>基因导人肺癌细胞实现表达，发现肺癌细胞的增殖受到抑制．该基因工程技术基本流程如图</w:t>
      </w:r>
      <w:r>
        <w:rPr/>
        <w:t>1</w:t>
      </w:r>
      <w:r>
        <w:rPr/>
        <w:t>．</w:t>
      </w:r>
    </w:p>
    <w:p>
      <w:pPr>
        <w:pStyle w:val="DefaultParagraph"/>
        <w:rPr/>
      </w:pPr>
      <w:r>
        <w:rPr/>
        <w:drawing>
          <wp:inline distT="0" distB="0" distL="0" distR="0">
            <wp:extent cx="3740150" cy="1388745"/>
            <wp:effectExtent l="0" t="0" r="0" b="0"/>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7"/>
                    <a:srcRect l="-10" t="-26" r="-10" b="-26"/>
                    <a:stretch>
                      <a:fillRect/>
                    </a:stretch>
                  </pic:blipFill>
                  <pic:spPr bwMode="auto">
                    <a:xfrm>
                      <a:off x="0" y="0"/>
                      <a:ext cx="3740150" cy="1388745"/>
                    </a:xfrm>
                    <a:prstGeom prst="rect">
                      <a:avLst/>
                    </a:prstGeom>
                  </pic:spPr>
                </pic:pic>
              </a:graphicData>
            </a:graphic>
          </wp:inline>
        </w:drawing>
      </w:r>
    </w:p>
    <w:p>
      <w:pPr>
        <w:pStyle w:val="DefaultParagraph"/>
        <w:rPr/>
      </w:pPr>
      <w:r>
        <w:rPr/>
        <w:t>请回答：</w:t>
      </w:r>
    </w:p>
    <w:p>
      <w:pPr>
        <w:pStyle w:val="DefaultParagraph"/>
        <w:rPr/>
      </w:pPr>
      <w:r>
        <w:rPr/>
        <w:t>（</w:t>
      </w:r>
      <w:r>
        <w:rPr/>
        <w:t>1</w:t>
      </w:r>
      <w:r>
        <w:rPr/>
        <w:t>）进行过程①时，需用</w:t>
      </w:r>
      <w:r>
        <w:rPr>
          <w:u w:val="single"/>
        </w:rPr>
        <w:t>　限制性核酸内切酶（或限制）　</w:t>
      </w:r>
      <w:r>
        <w:rPr/>
        <w:t>酶切开载体以插入</w:t>
      </w:r>
      <w:r>
        <w:rPr/>
        <w:t>let﹣7</w:t>
      </w:r>
      <w:r>
        <w:rPr/>
        <w:t>基因．载体应有</w:t>
      </w:r>
      <w:r>
        <w:rPr/>
        <w:t>RNA</w:t>
      </w:r>
      <w:r>
        <w:rPr/>
        <w:t>聚合酶识别和结合的部位，以驱动</w:t>
      </w:r>
      <w:r>
        <w:rPr/>
        <w:t>let﹣7</w:t>
      </w:r>
      <w:r>
        <w:rPr/>
        <w:t>基因转录，该部位称为</w:t>
      </w:r>
      <w:r>
        <w:rPr>
          <w:u w:val="single"/>
        </w:rPr>
        <w:t>　启动子　</w:t>
      </w:r>
      <w:r>
        <w:rPr/>
        <w:t>．</w:t>
      </w:r>
    </w:p>
    <w:p>
      <w:pPr>
        <w:pStyle w:val="DefaultParagraph"/>
        <w:rPr/>
      </w:pPr>
      <w:r>
        <w:rPr/>
        <w:t>（</w:t>
      </w:r>
      <w:r>
        <w:rPr/>
        <w:t>2</w:t>
      </w:r>
      <w:r>
        <w:rPr/>
        <w:t>）进行过程②时，需用</w:t>
      </w:r>
      <w:r>
        <w:rPr>
          <w:u w:val="single"/>
        </w:rPr>
        <w:t>　胰蛋白　</w:t>
      </w:r>
      <w:r>
        <w:rPr/>
        <w:t>酶处理贴附在培养皿壁上的细胞，以利于传代培养．</w:t>
      </w:r>
    </w:p>
    <w:p>
      <w:pPr>
        <w:pStyle w:val="DefaultParagraph"/>
        <w:rPr/>
      </w:pPr>
      <w:r>
        <w:rPr/>
        <w:t>（</w:t>
      </w:r>
      <w:r>
        <w:rPr/>
        <w:t>3</w:t>
      </w:r>
      <w:r>
        <w:rPr/>
        <w:t>）研究发现，如</w:t>
      </w:r>
      <w:r>
        <w:rPr/>
        <w:t>let﹣7</w:t>
      </w:r>
      <w:r>
        <w:rPr/>
        <w:t>基因能影响癌基因</w:t>
      </w:r>
      <w:r>
        <w:rPr/>
        <w:t>RAS</w:t>
      </w:r>
      <w:r>
        <w:rPr/>
        <w:t>的表达，其影响机理如图</w:t>
      </w:r>
      <w:r>
        <w:rPr/>
        <w:t>2</w:t>
      </w:r>
      <w:r>
        <w:rPr/>
        <w:t>．据图分析，可从细胞中提取．</w:t>
      </w:r>
    </w:p>
    <w:p>
      <w:pPr>
        <w:pStyle w:val="DefaultParagraph"/>
        <w:rPr/>
      </w:pPr>
      <w:r>
        <w:rPr>
          <w:u w:val="single"/>
        </w:rPr>
        <w:t>　</w:t>
      </w:r>
      <w:r>
        <w:rPr>
          <w:u w:val="single"/>
        </w:rPr>
        <w:t>RNA</w:t>
      </w:r>
      <w:r>
        <w:rPr>
          <w:u w:val="single"/>
        </w:rPr>
        <w:t>　</w:t>
      </w:r>
      <w:r>
        <w:rPr/>
        <w:t>进行分子杂交，以直接检测</w:t>
      </w:r>
      <w:r>
        <w:rPr/>
        <w:t>let﹣7</w:t>
      </w:r>
      <w:r>
        <w:rPr/>
        <w:t>基因是否转录．肺癌细胞增殖受到抑制，可能是由于细胞中</w:t>
      </w:r>
      <w:r>
        <w:rPr>
          <w:u w:val="single"/>
        </w:rPr>
        <w:t>　</w:t>
      </w:r>
      <w:r>
        <w:rPr>
          <w:u w:val="single"/>
        </w:rPr>
        <w:t>RAS</w:t>
      </w:r>
      <w:r>
        <w:rPr>
          <w:u w:val="single"/>
        </w:rPr>
        <w:t>蛋白　</w:t>
      </w:r>
      <w:r>
        <w:rPr/>
        <w:t>（</w:t>
      </w:r>
      <w:r>
        <w:rPr/>
        <w:t>RASmRNA/RAS</w:t>
      </w:r>
      <w:r>
        <w:rPr/>
        <w:t>蛋白质）含最减少引起的．</w:t>
      </w:r>
    </w:p>
    <w:p>
      <w:pPr>
        <w:pStyle w:val="DefaultParagraph"/>
        <w:rPr/>
      </w:pPr>
      <w:r>
        <w:rPr>
          <w:color w:val="0000FF"/>
        </w:rPr>
        <w:t>【考点】</w:t>
      </w:r>
      <w:r>
        <w:rPr/>
        <w:t>基因工程的原理及技术；动物细胞与组织培养过程．</w:t>
      </w:r>
      <w:r>
        <w:rPr>
          <w:color w:val="FFFFFF"/>
          <w:sz w:val="1"/>
          <w:szCs w:val="1"/>
        </w:rPr>
        <w:t>菁优网版权所有</w:t>
      </w:r>
    </w:p>
    <w:p>
      <w:pPr>
        <w:pStyle w:val="DefaultParagraph"/>
        <w:rPr/>
      </w:pPr>
      <w:r>
        <w:rPr>
          <w:color w:val="0000FF"/>
        </w:rPr>
        <w:t>【分析】</w:t>
      </w:r>
      <w:r>
        <w:rPr/>
        <w:t>分析图</w:t>
      </w:r>
      <w:r>
        <w:rPr/>
        <w:t>1</w:t>
      </w:r>
      <w:r>
        <w:rPr/>
        <w:t>：图</w:t>
      </w:r>
      <w:r>
        <w:rPr/>
        <w:t>1</w:t>
      </w:r>
      <w:r>
        <w:rPr/>
        <w:t>表示利用基因工程技术将</w:t>
      </w:r>
      <w:r>
        <w:rPr/>
        <w:t>let﹣7</w:t>
      </w:r>
      <w:r>
        <w:rPr/>
        <w:t>基因导人肺癌细胞的过程，其中①表示基因表达载体的构建过程；②表示细胞的传代培养过程．图</w:t>
      </w:r>
      <w:r>
        <w:rPr/>
        <w:t>2</w:t>
      </w:r>
      <w:r>
        <w:rPr/>
        <w:t>表示</w:t>
      </w:r>
      <w:r>
        <w:rPr/>
        <w:t>let﹣7</w:t>
      </w:r>
      <w:r>
        <w:rPr/>
        <w:t>基因影响癌基因</w:t>
      </w:r>
      <w:r>
        <w:rPr/>
        <w:t>RAS</w:t>
      </w:r>
      <w:r>
        <w:rPr/>
        <w:t>的表达的原理，</w:t>
      </w:r>
      <w:r>
        <w:rPr/>
        <w:t>let﹣7</w:t>
      </w:r>
      <w:r>
        <w:rPr/>
        <w:t>基因转录产物</w:t>
      </w:r>
      <w:r>
        <w:rPr/>
        <w:t>miRNA</w:t>
      </w:r>
      <w:r>
        <w:rPr/>
        <w:t>与</w:t>
      </w:r>
      <w:r>
        <w:rPr/>
        <w:t>RAS</w:t>
      </w:r>
      <w:r>
        <w:rPr/>
        <w:t>基因转录产物</w:t>
      </w:r>
      <w:r>
        <w:rPr/>
        <w:t>RAS mRNA</w:t>
      </w:r>
      <w:r>
        <w:rPr/>
        <w:t>结合，使</w:t>
      </w:r>
      <w:r>
        <w:rPr/>
        <w:t>RAS</w:t>
      </w:r>
      <w:r>
        <w:rPr/>
        <w:t>基因翻译受到抑制，引起细胞中的</w:t>
      </w:r>
      <w:r>
        <w:rPr/>
        <w:t>RAS</w:t>
      </w:r>
      <w:r>
        <w:rPr/>
        <w:t>蛋白含量减少，进而导致癌细胞增殖受到抑制．</w:t>
      </w:r>
    </w:p>
    <w:p>
      <w:pPr>
        <w:pStyle w:val="DefaultParagraph"/>
        <w:rPr/>
      </w:pPr>
      <w:r>
        <w:rPr>
          <w:color w:val="0000FF"/>
        </w:rPr>
        <w:t>【解答】</w:t>
      </w:r>
      <w:r>
        <w:rPr/>
        <w:t>解：（</w:t>
      </w:r>
      <w:r>
        <w:rPr/>
        <w:t>1</w:t>
      </w:r>
      <w:r>
        <w:rPr/>
        <w:t>）过程①表示基因表达载体的构建，在该过程中需要用限制性核酸内切酶（简称限制酶）对载体进行切割，以便于目的基因的插入；启动子是一段特殊的</w:t>
      </w:r>
      <w:r>
        <w:rPr/>
        <w:t>DNA</w:t>
      </w:r>
      <w:r>
        <w:rPr/>
        <w:t>序列，是</w:t>
      </w:r>
      <w:r>
        <w:rPr/>
        <w:t>RNA</w:t>
      </w:r>
      <w:r>
        <w:rPr/>
        <w:t>聚合酶识别和结合的位点，</w:t>
      </w:r>
      <w:r>
        <w:rPr/>
        <w:t>RNA</w:t>
      </w:r>
      <w:r>
        <w:rPr/>
        <w:t>聚合酶结合到该位点，可驱动转录过程．</w:t>
      </w:r>
    </w:p>
    <w:p>
      <w:pPr>
        <w:pStyle w:val="DefaultParagraph"/>
        <w:rPr/>
      </w:pPr>
      <w:r>
        <w:rPr/>
        <w:t>（</w:t>
      </w:r>
      <w:r>
        <w:rPr/>
        <w:t>2</w:t>
      </w:r>
      <w:r>
        <w:rPr/>
        <w:t>）过程②表示动物细胞培养，培养过程中出现接触抑制现象后，可以用胰蛋白酶处理，使之分散成单个细胞，随后分装到新的培养瓶中进行传代培养．</w:t>
      </w:r>
    </w:p>
    <w:p>
      <w:pPr>
        <w:pStyle w:val="DefaultParagraph"/>
        <w:rPr/>
      </w:pPr>
      <w:r>
        <w:rPr/>
        <w:t>（</w:t>
      </w:r>
      <w:r>
        <w:rPr/>
        <w:t>3</w:t>
      </w:r>
      <w:r>
        <w:rPr/>
        <w:t>）判断目的基因是否在受体细胞中转录，可用分子杂交技术来检测，从细胞中提取</w:t>
      </w:r>
      <w:r>
        <w:rPr/>
        <w:t>mRNA</w:t>
      </w:r>
      <w:r>
        <w:rPr/>
        <w:t>和用放射性同位素或者荧光标记的目的基因单链</w:t>
      </w:r>
      <w:r>
        <w:rPr/>
        <w:t>DNA</w:t>
      </w:r>
      <w:r>
        <w:rPr/>
        <w:t>片段进行杂交．根据题中信息“肺细胞中的</w:t>
      </w:r>
      <w:r>
        <w:rPr/>
        <w:t>let﹣7</w:t>
      </w:r>
      <w:r>
        <w:rPr/>
        <w:t>基因表达减弱，癌基因</w:t>
      </w:r>
      <w:r>
        <w:rPr/>
        <w:t>RAS</w:t>
      </w:r>
      <w:r>
        <w:rPr/>
        <w:t>表达增强，会引发肺癌”知，导入</w:t>
      </w:r>
      <w:r>
        <w:rPr/>
        <w:t>let﹣7</w:t>
      </w:r>
      <w:r>
        <w:rPr/>
        <w:t>基因后，肺癌细胞的增殖受到抑制；据图</w:t>
      </w:r>
      <w:r>
        <w:rPr/>
        <w:t>2</w:t>
      </w:r>
      <w:r>
        <w:rPr/>
        <w:t>可知，</w:t>
      </w:r>
      <w:r>
        <w:rPr/>
        <w:t>let﹣7</w:t>
      </w:r>
      <w:r>
        <w:rPr/>
        <w:t>基因影响</w:t>
      </w:r>
      <w:r>
        <w:rPr/>
        <w:t>RAS</w:t>
      </w:r>
      <w:r>
        <w:rPr/>
        <w:t>基因表达的机理是：</w:t>
      </w:r>
      <w:r>
        <w:rPr/>
        <w:t>let﹣7</w:t>
      </w:r>
      <w:r>
        <w:rPr/>
        <w:t>基因转录产物</w:t>
      </w:r>
      <w:r>
        <w:rPr/>
        <w:t>miRNA</w:t>
      </w:r>
      <w:r>
        <w:rPr/>
        <w:t>与</w:t>
      </w:r>
      <w:r>
        <w:rPr/>
        <w:t>RAS</w:t>
      </w:r>
      <w:r>
        <w:rPr/>
        <w:t>基因转录产物</w:t>
      </w:r>
      <w:r>
        <w:rPr/>
        <w:t>RAS mRNA</w:t>
      </w:r>
      <w:r>
        <w:rPr/>
        <w:t>结合，使</w:t>
      </w:r>
      <w:r>
        <w:rPr/>
        <w:t>RAS</w:t>
      </w:r>
      <w:r>
        <w:rPr/>
        <w:t>基因翻译受到抑制，引起细胞中的</w:t>
      </w:r>
      <w:r>
        <w:rPr/>
        <w:t>RAS</w:t>
      </w:r>
      <w:r>
        <w:rPr/>
        <w:t>蛋白含量减少，进而导致癌细胞增殖受到抑制．</w:t>
      </w:r>
    </w:p>
    <w:p>
      <w:pPr>
        <w:pStyle w:val="DefaultParagraph"/>
        <w:rPr/>
      </w:pPr>
      <w:r>
        <w:rPr/>
        <w:t>故答案为：</w:t>
      </w:r>
    </w:p>
    <w:p>
      <w:pPr>
        <w:pStyle w:val="DefaultParagraph"/>
        <w:rPr/>
      </w:pPr>
      <w:r>
        <w:rPr/>
        <w:t>（</w:t>
      </w:r>
      <w:r>
        <w:rPr/>
        <w:t>1</w:t>
      </w:r>
      <w:r>
        <w:rPr/>
        <w:t>）限制性核酸内切酶（或限制）</w:t>
      </w:r>
      <w:r>
        <w:rPr>
          <w:rFonts w:eastAsia="Times New Roman"/>
        </w:rPr>
        <w:t xml:space="preserve">   </w:t>
      </w:r>
      <w:r>
        <w:rPr/>
        <w:t>启动子</w:t>
      </w:r>
    </w:p>
    <w:p>
      <w:pPr>
        <w:pStyle w:val="DefaultParagraph"/>
        <w:rPr/>
      </w:pPr>
      <w:r>
        <w:rPr/>
        <w:t>（</w:t>
      </w:r>
      <w:r>
        <w:rPr/>
        <w:t>2</w:t>
      </w:r>
      <w:r>
        <w:rPr/>
        <w:t>）胰蛋白</w:t>
      </w:r>
    </w:p>
    <w:p>
      <w:pPr>
        <w:pStyle w:val="DefaultParagraph"/>
        <w:rPr/>
      </w:pPr>
      <w:r>
        <w:rPr/>
        <w:t>（</w:t>
      </w:r>
      <w:r>
        <w:rPr/>
        <w:t>3</w:t>
      </w:r>
      <w:r>
        <w:rPr/>
        <w:t>）</w:t>
      </w:r>
      <w:r>
        <w:rPr/>
        <w:t>RNA   RAS</w:t>
      </w:r>
      <w:r>
        <w:rPr/>
        <w:t>蛋白</w:t>
      </w:r>
    </w:p>
    <w:p>
      <w:pPr>
        <w:pStyle w:val="DefaultParagraph"/>
        <w:rPr/>
      </w:pPr>
      <w:r>
        <w:rPr>
          <w:color w:val="0000FF"/>
        </w:rPr>
        <w:t>【点评】</w:t>
      </w:r>
      <w:r>
        <w:rPr/>
        <w:t>本题考查基因工程的原理和技术、动物细胞与组织培养、遗传信息的转录和翻译的相关知识，要求考生识记基因工程的工具和操作步骤，能分析图</w:t>
      </w:r>
      <w:r>
        <w:rPr/>
        <w:t>1</w:t>
      </w:r>
      <w:r>
        <w:rPr/>
        <w:t>，准确判断各过程的名称；识记动物细胞培养的过程和条件，掌握遗传信息的转录和表达过程，能利用图</w:t>
      </w:r>
      <w:r>
        <w:rPr/>
        <w:t>2</w:t>
      </w:r>
      <w:r>
        <w:rPr/>
        <w:t>信息答题．</w:t>
      </w:r>
    </w:p>
    <w:p>
      <w:pPr>
        <w:pStyle w:val="DefaultParagraph"/>
        <w:rPr/>
      </w:pPr>
      <w:r>
        <w:rPr/>
        <w:t>　</w:t>
      </w:r>
    </w:p>
    <w:sectPr>
      <w:footerReference w:type="default" r:id="rId8"/>
      <w:type w:val="nextPage"/>
      <w:pgSz w:w="11906" w:h="16838"/>
      <w:pgMar w:left="1800" w:right="1800" w:gutter="0" w:header="0" w:top="1440" w:footer="992"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0"/>
    <w:family w:val="swiss"/>
    <w:pitch w:val="variable"/>
  </w:font>
  <w:font w:name="Liberation Sans">
    <w:altName w:val="Arial"/>
    <w:charset w:val="01"/>
    <w:family w:val="swiss"/>
    <w:pitch w:val="variable"/>
  </w:font>
  <w:font w:name="Cambria Math">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r>
      <mc:AlternateContent>
        <mc:Choice Requires="wps">
          <w:drawing>
            <wp:anchor behindDoc="0" distT="0" distB="0" distL="0" distR="0" simplePos="0" locked="0" layoutInCell="0" allowOverlap="1" relativeHeight="15">
              <wp:simplePos x="0" y="0"/>
              <wp:positionH relativeFrom="margin">
                <wp:align>center</wp:align>
              </wp:positionH>
              <wp:positionV relativeFrom="paragraph">
                <wp:posOffset>635</wp:posOffset>
              </wp:positionV>
              <wp:extent cx="58420" cy="114300"/>
              <wp:effectExtent l="0" t="0" r="0" b="0"/>
              <wp:wrapSquare wrapText="largest"/>
              <wp:docPr id="7" name="Frame1"/>
              <a:graphic xmlns:a="http://schemas.openxmlformats.org/drawingml/2006/main">
                <a:graphicData uri="http://schemas.microsoft.com/office/word/2010/wordprocessingShape">
                  <wps:wsp>
                    <wps:cNvSpPr txBox="1"/>
                    <wps:spPr>
                      <a:xfrm>
                        <a:off x="0" y="0"/>
                        <a:ext cx="58420" cy="114300"/>
                      </a:xfrm>
                      <a:prstGeom prst="rect"/>
                      <a:solidFill>
                        <a:srgbClr val="FFFFFF">
                          <a:alpha val="0"/>
                        </a:srgbClr>
                      </a:solidFill>
                    </wps:spPr>
                    <wps:txbx>
                      <w:txbxContent>
                        <w:p>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8</w:t>
                          </w:r>
                          <w:r>
                            <w:rPr>
                              <w:rStyle w:val="PageNumber"/>
                            </w:rPr>
                            <w:fldChar w:fldCharType="end"/>
                          </w:r>
                        </w:p>
                      </w:txbxContent>
                    </wps:txbx>
                    <wps:bodyPr anchor="t" lIns="0" tIns="0" rIns="0" bIns="0">
                      <a:noAutofit/>
                    </wps:bodyPr>
                  </wps:wsp>
                </a:graphicData>
              </a:graphic>
            </wp:anchor>
          </w:drawing>
        </mc:Choice>
        <mc:Fallback>
          <w:pict>
            <v:rect fillcolor="#FFFFFF" style="position:absolute;rotation:-0;width:4.6pt;height:9pt;mso-wrap-distance-left:0pt;mso-wrap-distance-right:0pt;mso-wrap-distance-top:0pt;mso-wrap-distance-bottom:0pt;margin-top:0.05pt;mso-position-vertical-relative:text;margin-left:205.35pt;mso-position-horizontal:center;mso-position-horizontal-relative:margin">
              <v:fill opacity="0f"/>
              <v:textbox inset="0in,0in,0in,0in">
                <w:txbxContent>
                  <w:p>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8</w:t>
                    </w:r>
                    <w:r>
                      <w:rPr>
                        <w:rStyle w:val="PageNumber"/>
                      </w:rPr>
                      <w:fldChar w:fldCharType="end"/>
                    </w:r>
                  </w:p>
                </w:txbxContent>
              </v:textbox>
              <w10:wrap type="square" side="largest"/>
            </v:rect>
          </w:pict>
        </mc:Fallback>
      </mc:AlternateContent>
    </w:r>
  </w:p>
</w:ftr>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Calibri" w:hAnsi="Calibri" w:eastAsia="宋体;SimSun" w:cs="Times New Roman"/>
      <w:color w:val="auto"/>
      <w:kern w:val="2"/>
      <w:sz w:val="21"/>
      <w:szCs w:val="22"/>
      <w:lang w:val="en-US" w:eastAsia="zh-CN" w:bidi="hi-IN"/>
    </w:rPr>
  </w:style>
  <w:style w:type="character" w:styleId="Style14">
    <w:name w:val="默认段落字体"/>
    <w:qFormat/>
    <w:rPr/>
  </w:style>
  <w:style w:type="character" w:styleId="CharChar3">
    <w:name w:val=" Char Char3"/>
    <w:basedOn w:val="Style14"/>
    <w:qFormat/>
    <w:rPr>
      <w:sz w:val="18"/>
      <w:szCs w:val="18"/>
    </w:rPr>
  </w:style>
  <w:style w:type="character" w:styleId="CharChar2">
    <w:name w:val=" Char Char2"/>
    <w:basedOn w:val="Style14"/>
    <w:qFormat/>
    <w:rPr>
      <w:sz w:val="18"/>
      <w:szCs w:val="18"/>
    </w:rPr>
  </w:style>
  <w:style w:type="character" w:styleId="CharChar1">
    <w:name w:val=" Char Char1"/>
    <w:basedOn w:val="Style14"/>
    <w:qFormat/>
    <w:rPr>
      <w:sz w:val="18"/>
      <w:szCs w:val="18"/>
    </w:rPr>
  </w:style>
  <w:style w:type="character" w:styleId="InternetLink">
    <w:name w:val="Hyperlink"/>
    <w:basedOn w:val="Style14"/>
    <w:rPr>
      <w:color w:val="0000FF"/>
      <w:u w:val="single"/>
    </w:rPr>
  </w:style>
  <w:style w:type="character" w:styleId="Char">
    <w:name w:val="无间隔 Char"/>
    <w:basedOn w:val="Style14"/>
    <w:qFormat/>
    <w:rPr>
      <w:kern w:val="0"/>
      <w:sz w:val="22"/>
    </w:rPr>
  </w:style>
  <w:style w:type="character" w:styleId="PlaceholderText">
    <w:name w:val="Placeholder Text"/>
    <w:basedOn w:val="Style14"/>
    <w:qFormat/>
    <w:rPr>
      <w:color w:val="808080"/>
    </w:rPr>
  </w:style>
  <w:style w:type="character" w:styleId="CharChar">
    <w:name w:val=" Char Char"/>
    <w:basedOn w:val="Style14"/>
    <w:qFormat/>
    <w:rPr/>
  </w:style>
  <w:style w:type="character" w:styleId="PageNumber">
    <w:name w:val="Page Number"/>
    <w:basedOn w:val="Style14"/>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Style15">
    <w:name w:val="批注框文本"/>
    <w:basedOn w:val="Normal"/>
    <w:qFormat/>
    <w:pPr/>
    <w:rPr>
      <w:sz w:val="18"/>
      <w:szCs w:val="18"/>
    </w:rPr>
  </w:style>
  <w:style w:type="paragraph" w:styleId="NoSpacing">
    <w:name w:val="No Spacing"/>
    <w:qFormat/>
    <w:pPr>
      <w:widowControl/>
      <w:bidi w:val="0"/>
    </w:pPr>
    <w:rPr>
      <w:rFonts w:ascii="Calibri" w:hAnsi="Calibri" w:eastAsia="宋体;SimSun" w:cs="Times New Roman"/>
      <w:color w:val="auto"/>
      <w:kern w:val="0"/>
      <w:sz w:val="22"/>
      <w:szCs w:val="22"/>
      <w:lang w:val="en-US" w:eastAsia="zh-CN" w:bidi="hi-IN"/>
    </w:rPr>
  </w:style>
  <w:style w:type="paragraph" w:styleId="Style16">
    <w:name w:val="日期"/>
    <w:basedOn w:val="Normal"/>
    <w:next w:val="Normal"/>
    <w:qFormat/>
    <w:pPr>
      <w:ind w:left="100" w:hanging="0"/>
    </w:pPr>
    <w:rPr/>
  </w:style>
  <w:style w:type="paragraph" w:styleId="DefaultParagraph">
    <w:name w:val="DefaultParagraph"/>
    <w:qFormat/>
    <w:pPr>
      <w:widowControl/>
      <w:bidi w:val="0"/>
    </w:pPr>
    <w:rPr>
      <w:rFonts w:ascii="Times New Roman" w:hAnsi="Times New Roman" w:eastAsia="宋体;SimSun" w:cs="Times New Roman"/>
      <w:color w:val="auto"/>
      <w:kern w:val="2"/>
      <w:sz w:val="21"/>
      <w:szCs w:val="22"/>
      <w:lang w:val="en-US" w:eastAsia="zh-CN" w:bidi="hi-IN"/>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Normal.dot</Template>
  <TotalTime>5</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2015-11-20T18:41:00Z</dcterms:created>
  <dc:creator>©2010-2015 jyeoo.com</dc:creator>
  <dc:description/>
  <cp:keywords>jyeoo 菁优网</cp:keywords>
  <dc:language>en-US</dc:language>
  <cp:lastModifiedBy>admin</cp:lastModifiedBy>
  <cp:lastPrinted>2015-11-20T18:41:00Z</cp:lastPrinted>
  <dcterms:modified xsi:type="dcterms:W3CDTF">2016-01-23T10:38:00Z</dcterms:modified>
  <cp:revision>5</cp:revision>
  <dc:subject/>
  <dc:title>2012年福建省高考生物试卷</dc:title>
</cp:coreProperties>
</file>