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2016</w:t>
      </w:r>
      <w:r>
        <w:rPr>
          <w:b/>
          <w:sz w:val="30"/>
          <w:szCs w:val="30"/>
        </w:rPr>
        <w:t>年全国统一高考生物试卷（新课标Ⅱ）</w:t>
      </w:r>
    </w:p>
    <w:p>
      <w:pPr>
        <w:pStyle w:val="Normal"/>
        <w:spacing w:lineRule="auto" w:line="360"/>
        <w:ind w:left="312" w:hanging="313"/>
        <w:rPr>
          <w:b/>
          <w:b/>
          <w:sz w:val="24"/>
          <w:szCs w:val="24"/>
        </w:rPr>
      </w:pPr>
      <w:r>
        <w:rPr>
          <w:b/>
          <w:sz w:val="24"/>
          <w:szCs w:val="24"/>
        </w:rPr>
        <w:t>一、选择题：本大题共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分）在细胞的生命历程中，会出现分裂、分化等现象．下列叙述错误的是（　　）</w:t>
      </w:r>
    </w:p>
    <w:p>
      <w:pPr>
        <w:pStyle w:val="Normal"/>
        <w:spacing w:lineRule="auto" w:line="360"/>
        <w:ind w:firstLine="312"/>
        <w:jc w:val="left"/>
        <w:rPr/>
      </w:pPr>
      <w:r>
        <w:rPr>
          <w:sz w:val="24"/>
          <w:szCs w:val="24"/>
        </w:rPr>
        <w:t>A</w:t>
      </w:r>
      <w:r>
        <w:rPr>
          <w:sz w:val="24"/>
          <w:szCs w:val="24"/>
        </w:rPr>
        <w:t>．细胞的有丝分裂对生物性状的遗传有贡献</w:t>
      </w:r>
      <w:r>
        <w:rPr/>
        <w:tab/>
      </w:r>
    </w:p>
    <w:p>
      <w:pPr>
        <w:pStyle w:val="Normal"/>
        <w:spacing w:lineRule="auto" w:line="360"/>
        <w:ind w:firstLine="312"/>
        <w:jc w:val="left"/>
        <w:rPr/>
      </w:pPr>
      <w:r>
        <w:rPr>
          <w:sz w:val="24"/>
          <w:szCs w:val="24"/>
        </w:rPr>
        <w:t>B</w:t>
      </w:r>
      <w:r>
        <w:rPr>
          <w:sz w:val="24"/>
          <w:szCs w:val="24"/>
        </w:rPr>
        <w:t>．哺乳动物的造血干细胞是未经分化的细胞</w:t>
      </w:r>
      <w:r>
        <w:rPr/>
        <w:tab/>
      </w:r>
    </w:p>
    <w:p>
      <w:pPr>
        <w:pStyle w:val="Normal"/>
        <w:spacing w:lineRule="auto" w:line="360"/>
        <w:ind w:firstLine="312"/>
        <w:jc w:val="left"/>
        <w:rPr/>
      </w:pPr>
      <w:r>
        <w:rPr>
          <w:sz w:val="24"/>
          <w:szCs w:val="24"/>
        </w:rPr>
        <w:t>C</w:t>
      </w:r>
      <w:r>
        <w:rPr>
          <w:sz w:val="24"/>
          <w:szCs w:val="24"/>
        </w:rPr>
        <w:t>．细胞分化是细胞内基因选择性表达的结果</w:t>
      </w:r>
      <w:r>
        <w:rPr/>
        <w:tab/>
      </w:r>
    </w:p>
    <w:p>
      <w:pPr>
        <w:pStyle w:val="Normal"/>
        <w:spacing w:lineRule="auto" w:line="360"/>
        <w:ind w:firstLine="312"/>
        <w:jc w:val="left"/>
        <w:rPr/>
      </w:pPr>
      <w:r>
        <w:rPr>
          <w:sz w:val="24"/>
          <w:szCs w:val="24"/>
        </w:rPr>
        <w:t>D</w:t>
      </w:r>
      <w:r>
        <w:rPr>
          <w:sz w:val="24"/>
          <w:szCs w:val="24"/>
        </w:rPr>
        <w:t>．通过组织培养可将植物叶肉细胞培育成新的植株</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分）某种物质可插入</w:t>
      </w:r>
      <w:r>
        <w:rPr>
          <w:sz w:val="24"/>
          <w:szCs w:val="24"/>
        </w:rPr>
        <w:t>DNA</w:t>
      </w:r>
      <w:r>
        <w:rPr>
          <w:sz w:val="24"/>
          <w:szCs w:val="24"/>
        </w:rPr>
        <w:t>分子两条链的碱基对之间，使</w:t>
      </w:r>
      <w:r>
        <w:rPr>
          <w:sz w:val="24"/>
          <w:szCs w:val="24"/>
        </w:rPr>
        <w:t>DNA</w:t>
      </w:r>
      <w:r>
        <w:rPr>
          <w:sz w:val="24"/>
          <w:szCs w:val="24"/>
        </w:rPr>
        <w:t>双链不能解开．若在细胞正常生长的培养液中加入适量的该物质，下列相关叙述错误的是（　　）</w:t>
      </w:r>
    </w:p>
    <w:p>
      <w:pPr>
        <w:pStyle w:val="Normal"/>
        <w:spacing w:lineRule="auto" w:line="360"/>
        <w:ind w:firstLine="312"/>
        <w:jc w:val="left"/>
        <w:rPr/>
      </w:pPr>
      <w:r>
        <w:rPr>
          <w:sz w:val="24"/>
          <w:szCs w:val="24"/>
        </w:rPr>
        <w:t>A</w:t>
      </w:r>
      <w:r>
        <w:rPr>
          <w:sz w:val="24"/>
          <w:szCs w:val="24"/>
        </w:rPr>
        <w:t>．随后细胞中的</w:t>
      </w:r>
      <w:r>
        <w:rPr>
          <w:sz w:val="24"/>
          <w:szCs w:val="24"/>
        </w:rPr>
        <w:t>DNA</w:t>
      </w:r>
      <w:r>
        <w:rPr>
          <w:sz w:val="24"/>
          <w:szCs w:val="24"/>
        </w:rPr>
        <w:t>复制发生障碍</w:t>
      </w:r>
      <w:r>
        <w:rPr/>
        <w:tab/>
      </w:r>
    </w:p>
    <w:p>
      <w:pPr>
        <w:pStyle w:val="Normal"/>
        <w:spacing w:lineRule="auto" w:line="360"/>
        <w:ind w:firstLine="312"/>
        <w:jc w:val="left"/>
        <w:rPr/>
      </w:pPr>
      <w:r>
        <w:rPr>
          <w:sz w:val="24"/>
          <w:szCs w:val="24"/>
        </w:rPr>
        <w:t>B</w:t>
      </w:r>
      <w:r>
        <w:rPr>
          <w:sz w:val="24"/>
          <w:szCs w:val="24"/>
        </w:rPr>
        <w:t>．随后细胞中的</w:t>
      </w:r>
      <w:r>
        <w:rPr>
          <w:sz w:val="24"/>
          <w:szCs w:val="24"/>
        </w:rPr>
        <w:t>DNA</w:t>
      </w:r>
      <w:r>
        <w:rPr>
          <w:sz w:val="24"/>
          <w:szCs w:val="24"/>
        </w:rPr>
        <w:t>转录发生障碍</w:t>
      </w:r>
      <w:r>
        <w:rPr/>
        <w:tab/>
      </w:r>
    </w:p>
    <w:p>
      <w:pPr>
        <w:pStyle w:val="Normal"/>
        <w:spacing w:lineRule="auto" w:line="360"/>
        <w:ind w:firstLine="312"/>
        <w:jc w:val="left"/>
        <w:rPr/>
      </w:pPr>
      <w:r>
        <w:rPr>
          <w:sz w:val="24"/>
          <w:szCs w:val="24"/>
        </w:rPr>
        <w:t>C</w:t>
      </w:r>
      <w:r>
        <w:rPr>
          <w:sz w:val="24"/>
          <w:szCs w:val="24"/>
        </w:rPr>
        <w:t>．该物质可将细胞周期阻断在分裂中期</w:t>
      </w:r>
      <w:r>
        <w:rPr/>
        <w:tab/>
      </w:r>
    </w:p>
    <w:p>
      <w:pPr>
        <w:pStyle w:val="Normal"/>
        <w:spacing w:lineRule="auto" w:line="360"/>
        <w:ind w:firstLine="312"/>
        <w:jc w:val="left"/>
        <w:rPr/>
      </w:pPr>
      <w:r>
        <w:rPr>
          <w:sz w:val="24"/>
          <w:szCs w:val="24"/>
        </w:rPr>
        <w:t>D</w:t>
      </w:r>
      <w:r>
        <w:rPr>
          <w:sz w:val="24"/>
          <w:szCs w:val="24"/>
        </w:rPr>
        <w:t>．可推测该物质对癌细胞的增殖有抑制作用</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分）下列关于动物激素的叙述，错误的是（　　）</w:t>
      </w:r>
    </w:p>
    <w:p>
      <w:pPr>
        <w:pStyle w:val="Normal"/>
        <w:spacing w:lineRule="auto" w:line="360"/>
        <w:ind w:firstLine="312"/>
        <w:jc w:val="left"/>
        <w:rPr/>
      </w:pPr>
      <w:r>
        <w:rPr>
          <w:sz w:val="24"/>
          <w:szCs w:val="24"/>
        </w:rPr>
        <w:t>A</w:t>
      </w:r>
      <w:r>
        <w:rPr>
          <w:sz w:val="24"/>
          <w:szCs w:val="24"/>
        </w:rPr>
        <w:t>．机体内、外环境的变化可影响激素的分泌</w:t>
      </w:r>
      <w:r>
        <w:rPr/>
        <w:tab/>
      </w:r>
    </w:p>
    <w:p>
      <w:pPr>
        <w:pStyle w:val="Normal"/>
        <w:spacing w:lineRule="auto" w:line="360"/>
        <w:ind w:firstLine="312"/>
        <w:jc w:val="left"/>
        <w:rPr/>
      </w:pPr>
      <w:r>
        <w:rPr>
          <w:sz w:val="24"/>
          <w:szCs w:val="24"/>
        </w:rPr>
        <w:t>B</w:t>
      </w:r>
      <w:r>
        <w:rPr>
          <w:sz w:val="24"/>
          <w:szCs w:val="24"/>
        </w:rPr>
        <w:t>．切除动物垂体后，血液中生长激素的浓度下降</w:t>
      </w:r>
      <w:r>
        <w:rPr/>
        <w:tab/>
      </w:r>
    </w:p>
    <w:p>
      <w:pPr>
        <w:pStyle w:val="Normal"/>
        <w:spacing w:lineRule="auto" w:line="360"/>
        <w:ind w:firstLine="312"/>
        <w:jc w:val="left"/>
        <w:rPr/>
      </w:pPr>
      <w:r>
        <w:rPr>
          <w:sz w:val="24"/>
          <w:szCs w:val="24"/>
        </w:rPr>
        <w:t>C</w:t>
      </w:r>
      <w:r>
        <w:rPr>
          <w:sz w:val="24"/>
          <w:szCs w:val="24"/>
        </w:rPr>
        <w:t>．通过对转录的调节可影响蛋白质类激素的合成量</w:t>
      </w:r>
      <w:r>
        <w:rPr/>
        <w:tab/>
      </w:r>
    </w:p>
    <w:p>
      <w:pPr>
        <w:pStyle w:val="Normal"/>
        <w:spacing w:lineRule="auto" w:line="360"/>
        <w:ind w:firstLine="312"/>
        <w:jc w:val="left"/>
        <w:rPr/>
      </w:pPr>
      <w:r>
        <w:rPr>
          <w:sz w:val="24"/>
          <w:szCs w:val="24"/>
        </w:rPr>
        <w:t>D</w:t>
      </w:r>
      <w:r>
        <w:rPr>
          <w:sz w:val="24"/>
          <w:szCs w:val="24"/>
        </w:rPr>
        <w:t>．血液中胰岛素增加可促进胰岛</w:t>
      </w:r>
      <w:r>
        <w:rPr>
          <w:sz w:val="24"/>
          <w:szCs w:val="24"/>
        </w:rPr>
        <w:t>B</w:t>
      </w:r>
      <w:r>
        <w:rPr>
          <w:sz w:val="24"/>
          <w:szCs w:val="24"/>
        </w:rPr>
        <w:t>细胞分泌胰高血糖素</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分）关于高等植物叶绿体中色素的叙述，错误的是（　　）</w:t>
      </w:r>
    </w:p>
    <w:p>
      <w:pPr>
        <w:pStyle w:val="Normal"/>
        <w:spacing w:lineRule="auto" w:line="360"/>
        <w:ind w:firstLine="312"/>
        <w:jc w:val="left"/>
        <w:rPr/>
      </w:pPr>
      <w:r>
        <w:rPr>
          <w:sz w:val="24"/>
          <w:szCs w:val="24"/>
        </w:rPr>
        <w:t>A</w:t>
      </w:r>
      <w:r>
        <w:rPr>
          <w:sz w:val="24"/>
          <w:szCs w:val="24"/>
        </w:rPr>
        <w:t>．叶绿体中的色素能够溶解在有机溶剂乙醇中</w:t>
      </w:r>
      <w:r>
        <w:rPr/>
        <w:tab/>
      </w:r>
    </w:p>
    <w:p>
      <w:pPr>
        <w:pStyle w:val="Normal"/>
        <w:spacing w:lineRule="auto" w:line="360"/>
        <w:ind w:firstLine="312"/>
        <w:jc w:val="left"/>
        <w:rPr/>
      </w:pPr>
      <w:r>
        <w:rPr>
          <w:sz w:val="24"/>
          <w:szCs w:val="24"/>
        </w:rPr>
        <w:t>B</w:t>
      </w:r>
      <w:r>
        <w:rPr>
          <w:sz w:val="24"/>
          <w:szCs w:val="24"/>
        </w:rPr>
        <w:t>．构成叶绿素的镁可以由植物的根从土壤中吸收</w:t>
      </w:r>
      <w:r>
        <w:rPr/>
        <w:tab/>
      </w:r>
    </w:p>
    <w:p>
      <w:pPr>
        <w:pStyle w:val="Normal"/>
        <w:spacing w:lineRule="auto" w:line="360"/>
        <w:ind w:firstLine="312"/>
        <w:jc w:val="left"/>
        <w:rPr/>
      </w:pPr>
      <w:r>
        <w:rPr>
          <w:sz w:val="24"/>
          <w:szCs w:val="24"/>
        </w:rPr>
        <w:t>C</w:t>
      </w:r>
      <w:r>
        <w:rPr>
          <w:sz w:val="24"/>
          <w:szCs w:val="24"/>
        </w:rPr>
        <w:t>．通常，红外光和紫外光可被叶绿体中的色素吸收用于光合作用</w:t>
      </w:r>
      <w:r>
        <w:rPr/>
        <w:tab/>
      </w:r>
    </w:p>
    <w:p>
      <w:pPr>
        <w:pStyle w:val="Normal"/>
        <w:spacing w:lineRule="auto" w:line="360"/>
        <w:ind w:firstLine="312"/>
        <w:jc w:val="left"/>
        <w:rPr/>
      </w:pPr>
      <w:r>
        <w:rPr>
          <w:sz w:val="24"/>
          <w:szCs w:val="24"/>
        </w:rPr>
        <w:t>D</w:t>
      </w:r>
      <w:r>
        <w:rPr>
          <w:sz w:val="24"/>
          <w:szCs w:val="24"/>
        </w:rPr>
        <w:t>．黑暗中生长的植物幼苗叶片呈黄色是由于叶绿素合成受阻引起的</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分）如果采用样方法调查某地区（甲地）蒲公英的种群密度，下列做法中正确的是（　　）</w:t>
      </w:r>
    </w:p>
    <w:p>
      <w:pPr>
        <w:pStyle w:val="Normal"/>
        <w:spacing w:lineRule="auto" w:line="360"/>
        <w:ind w:firstLine="312"/>
        <w:jc w:val="left"/>
        <w:rPr/>
      </w:pPr>
      <w:r>
        <w:rPr>
          <w:sz w:val="24"/>
          <w:szCs w:val="24"/>
        </w:rPr>
        <w:t>A</w:t>
      </w:r>
      <w:r>
        <w:rPr>
          <w:sz w:val="24"/>
          <w:szCs w:val="24"/>
        </w:rPr>
        <w:t>．计数甲地内蒲公英的总数，再除以甲地面积，作为甲地蒲公英的种群密度</w:t>
      </w:r>
      <w:r>
        <w:rPr/>
        <w:tab/>
      </w:r>
    </w:p>
    <w:p>
      <w:pPr>
        <w:pStyle w:val="Normal"/>
        <w:spacing w:lineRule="auto" w:line="360"/>
        <w:ind w:firstLine="312"/>
        <w:jc w:val="left"/>
        <w:rPr>
          <w:sz w:val="24"/>
          <w:szCs w:val="24"/>
        </w:rPr>
      </w:pPr>
      <w:r>
        <w:rPr>
          <w:sz w:val="24"/>
          <w:szCs w:val="24"/>
        </w:rPr>
        <w:t>B</w:t>
      </w:r>
      <w:r>
        <w:rPr>
          <w:sz w:val="24"/>
          <w:szCs w:val="24"/>
        </w:rPr>
        <w:t>．计数所有样方内蒲公英总数，除以甲地面积，作为甲地蒲公英的种群密度</w:t>
      </w:r>
    </w:p>
    <w:p>
      <w:pPr>
        <w:pStyle w:val="Normal"/>
        <w:spacing w:lineRule="auto" w:line="360"/>
        <w:ind w:firstLine="312"/>
        <w:jc w:val="left"/>
        <w:rPr/>
      </w:pPr>
      <w:r>
        <w:rPr>
          <w:sz w:val="24"/>
          <w:szCs w:val="24"/>
        </w:rPr>
        <w:t>C</w:t>
      </w:r>
      <w:r>
        <w:rPr>
          <w:sz w:val="24"/>
          <w:szCs w:val="24"/>
        </w:rPr>
        <w:t>．计算出每个样方中蒲公英的密度，求出所有样方蒲公英密度的平均值，作为甲地蒲公英的种群密度</w:t>
      </w:r>
      <w:r>
        <w:rPr/>
        <w:tab/>
      </w:r>
    </w:p>
    <w:p>
      <w:pPr>
        <w:pStyle w:val="Normal"/>
        <w:spacing w:lineRule="auto" w:line="360"/>
        <w:ind w:firstLine="312"/>
        <w:jc w:val="left"/>
        <w:rPr/>
      </w:pPr>
      <w:r>
        <w:rPr>
          <w:sz w:val="24"/>
          <w:szCs w:val="24"/>
        </w:rPr>
        <w:t>D</w:t>
      </w:r>
      <w:r>
        <w:rPr>
          <w:sz w:val="24"/>
          <w:szCs w:val="24"/>
        </w:rPr>
        <w:t>．求出所有样方蒲公英的总数，除以所有样方的面积之和，再乘以甲地面积，作为甲地蒲公英的种群密度</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分）果蝇的某对相对性状由等位基因</w:t>
      </w:r>
      <w:r>
        <w:rPr>
          <w:sz w:val="24"/>
          <w:szCs w:val="24"/>
        </w:rPr>
        <w:t>G</w:t>
      </w:r>
      <w:r>
        <w:rPr>
          <w:sz w:val="24"/>
          <w:szCs w:val="24"/>
        </w:rPr>
        <w:t>、</w:t>
      </w:r>
      <w:r>
        <w:rPr>
          <w:sz w:val="24"/>
          <w:szCs w:val="24"/>
        </w:rPr>
        <w:t>g</w:t>
      </w:r>
      <w:r>
        <w:rPr>
          <w:sz w:val="24"/>
          <w:szCs w:val="24"/>
        </w:rPr>
        <w:t>控制，相对于这对性状的表现型而言，</w:t>
      </w:r>
      <w:r>
        <w:rPr>
          <w:sz w:val="24"/>
          <w:szCs w:val="24"/>
        </w:rPr>
        <w:t>G</w:t>
      </w:r>
      <w:r>
        <w:rPr>
          <w:sz w:val="24"/>
          <w:szCs w:val="24"/>
        </w:rPr>
        <w:t>对</w:t>
      </w:r>
      <w:r>
        <w:rPr>
          <w:sz w:val="24"/>
          <w:szCs w:val="24"/>
        </w:rPr>
        <w:t>g</w:t>
      </w:r>
      <w:r>
        <w:rPr>
          <w:sz w:val="24"/>
          <w:szCs w:val="24"/>
        </w:rPr>
        <w:t>完全显性。受精卵中不存在</w:t>
      </w:r>
      <w:r>
        <w:rPr>
          <w:sz w:val="24"/>
          <w:szCs w:val="24"/>
        </w:rPr>
        <w:t>G</w:t>
      </w:r>
      <w:r>
        <w:rPr>
          <w:sz w:val="24"/>
          <w:szCs w:val="24"/>
        </w:rPr>
        <w:t>、</w:t>
      </w:r>
      <w:r>
        <w:rPr>
          <w:sz w:val="24"/>
          <w:szCs w:val="24"/>
        </w:rPr>
        <w:t>g</w:t>
      </w:r>
      <w:r>
        <w:rPr>
          <w:sz w:val="24"/>
          <w:szCs w:val="24"/>
        </w:rPr>
        <w:t>中的某个特定基因时会致死。用一对表现型不同的果蝇进行交配，得到的子一代果蝇中雌：雄</w:t>
      </w:r>
      <w:r>
        <w:rPr>
          <w:sz w:val="24"/>
          <w:szCs w:val="24"/>
        </w:rPr>
        <w:t>=2</w:t>
      </w:r>
      <w:r>
        <w:rPr>
          <w:sz w:val="24"/>
          <w:szCs w:val="24"/>
        </w:rPr>
        <w:t>：</w:t>
      </w:r>
      <w:r>
        <w:rPr>
          <w:sz w:val="24"/>
          <w:szCs w:val="24"/>
        </w:rPr>
        <w:t>1</w:t>
      </w:r>
      <w:r>
        <w:rPr>
          <w:sz w:val="24"/>
          <w:szCs w:val="24"/>
        </w:rPr>
        <w:t>，且雌蝇有两种表现型。据此可推测雌蝇中（　　）</w:t>
      </w:r>
    </w:p>
    <w:p>
      <w:pPr>
        <w:pStyle w:val="Normal"/>
        <w:spacing w:lineRule="auto" w:line="360"/>
        <w:ind w:firstLine="312"/>
        <w:jc w:val="left"/>
        <w:rPr/>
      </w:pPr>
      <w:r>
        <w:rPr>
          <w:sz w:val="24"/>
          <w:szCs w:val="24"/>
        </w:rPr>
        <w:t>A</w:t>
      </w:r>
      <w:r>
        <w:rPr>
          <w:sz w:val="24"/>
          <w:szCs w:val="24"/>
        </w:rPr>
        <w:t>．这对等位基因位于常染色体上，</w:t>
      </w:r>
      <w:r>
        <w:rPr>
          <w:sz w:val="24"/>
          <w:szCs w:val="24"/>
        </w:rPr>
        <w:t>G</w:t>
      </w:r>
      <w:r>
        <w:rPr>
          <w:sz w:val="24"/>
          <w:szCs w:val="24"/>
        </w:rPr>
        <w:t>基因纯合时致死</w:t>
      </w:r>
      <w:r>
        <w:rPr/>
        <w:tab/>
      </w:r>
    </w:p>
    <w:p>
      <w:pPr>
        <w:pStyle w:val="Normal"/>
        <w:spacing w:lineRule="auto" w:line="360"/>
        <w:ind w:firstLine="312"/>
        <w:jc w:val="left"/>
        <w:rPr/>
      </w:pPr>
      <w:r>
        <w:rPr>
          <w:sz w:val="24"/>
          <w:szCs w:val="24"/>
        </w:rPr>
        <w:t>B</w:t>
      </w:r>
      <w:r>
        <w:rPr>
          <w:sz w:val="24"/>
          <w:szCs w:val="24"/>
        </w:rPr>
        <w:t>．这对等位基因位于常染色体上，</w:t>
      </w:r>
      <w:r>
        <w:rPr>
          <w:sz w:val="24"/>
          <w:szCs w:val="24"/>
        </w:rPr>
        <w:t>g</w:t>
      </w:r>
      <w:r>
        <w:rPr>
          <w:sz w:val="24"/>
          <w:szCs w:val="24"/>
        </w:rPr>
        <w:t>基因纯合时致死</w:t>
      </w:r>
      <w:r>
        <w:rPr/>
        <w:tab/>
      </w:r>
    </w:p>
    <w:p>
      <w:pPr>
        <w:pStyle w:val="Normal"/>
        <w:spacing w:lineRule="auto" w:line="360"/>
        <w:ind w:firstLine="312"/>
        <w:jc w:val="left"/>
        <w:rPr/>
      </w:pPr>
      <w:r>
        <w:rPr>
          <w:sz w:val="24"/>
          <w:szCs w:val="24"/>
        </w:rPr>
        <w:t>C</w:t>
      </w:r>
      <w:r>
        <w:rPr>
          <w:sz w:val="24"/>
          <w:szCs w:val="24"/>
        </w:rPr>
        <w:t>．这对等位基因位于</w:t>
      </w:r>
      <w:r>
        <w:rPr>
          <w:sz w:val="24"/>
          <w:szCs w:val="24"/>
        </w:rPr>
        <w:t>X</w:t>
      </w:r>
      <w:r>
        <w:rPr>
          <w:sz w:val="24"/>
          <w:szCs w:val="24"/>
        </w:rPr>
        <w:t>染色体上，</w:t>
      </w:r>
      <w:r>
        <w:rPr>
          <w:sz w:val="24"/>
          <w:szCs w:val="24"/>
        </w:rPr>
        <w:t>g</w:t>
      </w:r>
      <w:r>
        <w:rPr>
          <w:sz w:val="24"/>
          <w:szCs w:val="24"/>
        </w:rPr>
        <w:t>基因纯合时致死</w:t>
      </w:r>
      <w:r>
        <w:rPr/>
        <w:tab/>
      </w:r>
    </w:p>
    <w:p>
      <w:pPr>
        <w:pStyle w:val="Normal"/>
        <w:spacing w:lineRule="auto" w:line="360"/>
        <w:ind w:firstLine="312"/>
        <w:jc w:val="left"/>
        <w:rPr/>
      </w:pPr>
      <w:r>
        <w:rPr>
          <w:sz w:val="24"/>
          <w:szCs w:val="24"/>
        </w:rPr>
        <w:t>D</w:t>
      </w:r>
      <w:r>
        <w:rPr>
          <w:sz w:val="24"/>
          <w:szCs w:val="24"/>
        </w:rPr>
        <w:t>．这对等位基因位于</w:t>
      </w:r>
      <w:r>
        <w:rPr>
          <w:sz w:val="24"/>
          <w:szCs w:val="24"/>
        </w:rPr>
        <w:t>X</w:t>
      </w:r>
      <w:r>
        <w:rPr>
          <w:sz w:val="24"/>
          <w:szCs w:val="24"/>
        </w:rPr>
        <w:t>染色体上，</w:t>
      </w:r>
      <w:r>
        <w:rPr>
          <w:sz w:val="24"/>
          <w:szCs w:val="24"/>
        </w:rPr>
        <w:t>G</w:t>
      </w:r>
      <w:r>
        <w:rPr>
          <w:sz w:val="24"/>
          <w:szCs w:val="24"/>
        </w:rPr>
        <w:t>基因纯合时致死</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题为选考题，考生根据要求作答．（一）必考题（共</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分）为了研究温度对某种酶活性的影响，设置三个实验组：</w:t>
      </w:r>
      <w:r>
        <w:rPr>
          <w:sz w:val="24"/>
          <w:szCs w:val="24"/>
        </w:rPr>
        <w:t>A</w:t>
      </w:r>
      <w:r>
        <w:rPr>
          <w:sz w:val="24"/>
          <w:szCs w:val="24"/>
        </w:rPr>
        <w:t>组（</w:t>
      </w:r>
      <w:r>
        <w:rPr>
          <w:sz w:val="24"/>
          <w:szCs w:val="24"/>
        </w:rPr>
        <w:t>20℃</w:t>
      </w:r>
      <w:r>
        <w:rPr>
          <w:sz w:val="24"/>
          <w:szCs w:val="24"/>
        </w:rPr>
        <w:t>）、</w:t>
      </w:r>
      <w:r>
        <w:rPr>
          <w:sz w:val="24"/>
          <w:szCs w:val="24"/>
        </w:rPr>
        <w:t>B</w:t>
      </w:r>
      <w:r>
        <w:rPr>
          <w:sz w:val="24"/>
          <w:szCs w:val="24"/>
        </w:rPr>
        <w:t>组（</w:t>
      </w:r>
      <w:r>
        <w:rPr>
          <w:sz w:val="24"/>
          <w:szCs w:val="24"/>
        </w:rPr>
        <w:t>40℃</w:t>
      </w:r>
      <w:r>
        <w:rPr>
          <w:sz w:val="24"/>
          <w:szCs w:val="24"/>
        </w:rPr>
        <w:t>）和</w:t>
      </w:r>
      <w:r>
        <w:rPr>
          <w:sz w:val="24"/>
          <w:szCs w:val="24"/>
        </w:rPr>
        <w:t>C</w:t>
      </w:r>
      <w:r>
        <w:rPr>
          <w:sz w:val="24"/>
          <w:szCs w:val="24"/>
        </w:rPr>
        <w:t>组（</w:t>
      </w:r>
      <w:r>
        <w:rPr>
          <w:sz w:val="24"/>
          <w:szCs w:val="24"/>
        </w:rPr>
        <w:t>60℃</w:t>
      </w:r>
      <w:r>
        <w:rPr>
          <w:sz w:val="24"/>
          <w:szCs w:val="24"/>
        </w:rPr>
        <w:t>），测定各组在不同反应时间内的产物浓度（其他条件相同），结果如图．回答下列问题：</w:t>
      </w:r>
    </w:p>
    <w:p>
      <w:pPr>
        <w:pStyle w:val="Normal"/>
        <w:spacing w:lineRule="auto" w:line="360"/>
        <w:ind w:left="312" w:hanging="312"/>
        <w:rPr/>
      </w:pPr>
      <w:r>
        <w:rPr>
          <w:sz w:val="24"/>
          <w:szCs w:val="24"/>
        </w:rPr>
        <w:t>（</w:t>
      </w:r>
      <w:r>
        <w:rPr>
          <w:sz w:val="24"/>
          <w:szCs w:val="24"/>
        </w:rPr>
        <w:t>1</w:t>
      </w:r>
      <w:r>
        <w:rPr>
          <w:sz w:val="24"/>
          <w:szCs w:val="24"/>
        </w:rPr>
        <w:t>）三个温度条件下，该酶活性最高的是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组．</w:t>
      </w:r>
    </w:p>
    <w:p>
      <w:pPr>
        <w:pStyle w:val="Normal"/>
        <w:spacing w:lineRule="auto" w:line="360"/>
        <w:ind w:left="312" w:hanging="312"/>
        <w:rPr/>
      </w:pPr>
      <w:r>
        <w:rPr>
          <w:sz w:val="24"/>
          <w:szCs w:val="24"/>
        </w:rPr>
        <w:t>（</w:t>
      </w:r>
      <w:r>
        <w:rPr>
          <w:sz w:val="24"/>
          <w:szCs w:val="24"/>
        </w:rPr>
        <w:t>2</w:t>
      </w:r>
      <w:r>
        <w:rPr>
          <w:sz w:val="24"/>
          <w:szCs w:val="24"/>
        </w:rPr>
        <w:t>）在时间</w:t>
      </w:r>
      <w:r>
        <w:rPr>
          <w:sz w:val="24"/>
          <w:szCs w:val="24"/>
        </w:rPr>
        <w:t>t</w:t>
      </w:r>
      <w:r>
        <w:rPr>
          <w:sz w:val="24"/>
          <w:szCs w:val="24"/>
          <w:vertAlign w:val="subscript"/>
        </w:rPr>
        <w:t>1</w:t>
      </w:r>
      <w:r>
        <w:rPr>
          <w:sz w:val="24"/>
          <w:szCs w:val="24"/>
        </w:rPr>
        <w:t>之前，如果</w:t>
      </w:r>
      <w:r>
        <w:rPr>
          <w:sz w:val="24"/>
          <w:szCs w:val="24"/>
        </w:rPr>
        <w:t>A</w:t>
      </w:r>
      <w:r>
        <w:rPr>
          <w:sz w:val="24"/>
          <w:szCs w:val="24"/>
        </w:rPr>
        <w:t>组温度提高</w:t>
      </w:r>
      <w:r>
        <w:rPr>
          <w:sz w:val="24"/>
          <w:szCs w:val="24"/>
        </w:rPr>
        <w:t>10℃</w:t>
      </w:r>
      <w:r>
        <w:rPr>
          <w:sz w:val="24"/>
          <w:szCs w:val="24"/>
        </w:rPr>
        <w:t>，那么</w:t>
      </w:r>
      <w:r>
        <w:rPr>
          <w:sz w:val="24"/>
          <w:szCs w:val="24"/>
        </w:rPr>
        <w:t>A</w:t>
      </w:r>
      <w:r>
        <w:rPr>
          <w:sz w:val="24"/>
          <w:szCs w:val="24"/>
        </w:rPr>
        <w:t>组酶催化反应的速度会</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）如果在时间</w:t>
      </w:r>
      <w:r>
        <w:rPr>
          <w:sz w:val="24"/>
          <w:szCs w:val="24"/>
        </w:rPr>
        <w:t>t</w:t>
      </w:r>
      <w:r>
        <w:rPr>
          <w:sz w:val="24"/>
          <w:szCs w:val="24"/>
          <w:vertAlign w:val="subscript"/>
        </w:rPr>
        <w:t>2</w:t>
      </w:r>
      <w:r>
        <w:rPr>
          <w:sz w:val="24"/>
          <w:szCs w:val="24"/>
        </w:rPr>
        <w:t>时，向</w:t>
      </w:r>
      <w:r>
        <w:rPr>
          <w:sz w:val="24"/>
          <w:szCs w:val="24"/>
        </w:rPr>
        <w:t>C</w:t>
      </w:r>
      <w:r>
        <w:rPr>
          <w:sz w:val="24"/>
          <w:szCs w:val="24"/>
        </w:rPr>
        <w:t>组反应体系中增加</w:t>
      </w:r>
      <w:r>
        <w:rPr>
          <w:sz w:val="24"/>
          <w:szCs w:val="24"/>
        </w:rPr>
        <w:t>2</w:t>
      </w:r>
      <w:r>
        <w:rPr>
          <w:sz w:val="24"/>
          <w:szCs w:val="24"/>
        </w:rPr>
        <w:t>倍量的底物，其他条件保持不变，那么在</w:t>
      </w:r>
      <w:r>
        <w:rPr>
          <w:sz w:val="24"/>
          <w:szCs w:val="24"/>
        </w:rPr>
        <w:t>t</w:t>
      </w:r>
      <w:r>
        <w:rPr>
          <w:sz w:val="24"/>
          <w:szCs w:val="24"/>
          <w:vertAlign w:val="subscript"/>
        </w:rPr>
        <w:t>3</w:t>
      </w:r>
      <w:r>
        <w:rPr>
          <w:sz w:val="24"/>
          <w:szCs w:val="24"/>
        </w:rPr>
        <w:t>时，</w:t>
      </w:r>
      <w:r>
        <w:rPr>
          <w:sz w:val="24"/>
          <w:szCs w:val="24"/>
        </w:rPr>
        <w:t>C</w:t>
      </w:r>
      <w:r>
        <w:rPr>
          <w:sz w:val="24"/>
          <w:szCs w:val="24"/>
        </w:rPr>
        <w:t>组产物总量</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）生物体内酶的化学本质是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，其特性有</w:t>
      </w:r>
      <w:r>
        <w:rPr>
          <w:sz w:val="24"/>
          <w:szCs w:val="24"/>
          <w:u w:val="single"/>
        </w:rPr>
        <w:t>　</w:t>
      </w:r>
      <w:r>
        <w:rPr>
          <w:rFonts w:eastAsia="Times New Roman"/>
          <w:sz w:val="24"/>
          <w:szCs w:val="24"/>
          <w:u w:val="single"/>
        </w:rPr>
        <w:t xml:space="preserve">   </w:t>
      </w:r>
      <w:r>
        <w:rPr>
          <w:sz w:val="24"/>
          <w:szCs w:val="24"/>
          <w:u w:val="single"/>
        </w:rPr>
        <w:t>　</w:t>
      </w:r>
      <w:r>
        <w:rPr>
          <w:sz w:val="24"/>
          <w:szCs w:val="24"/>
        </w:rPr>
        <w:t>（答出两点即可）．</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705100" cy="1466850"/>
            <wp:effectExtent l="0" t="0" r="0" b="0"/>
            <wp:docPr id="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descr=""/>
                    <pic:cNvPicPr>
                      <a:picLocks noChangeAspect="1" noChangeArrowheads="1"/>
                    </pic:cNvPicPr>
                  </pic:nvPicPr>
                  <pic:blipFill>
                    <a:blip r:embed="rId2"/>
                    <a:srcRect l="-13" t="-25" r="-13" b="-25"/>
                    <a:stretch>
                      <a:fillRect/>
                    </a:stretch>
                  </pic:blipFill>
                  <pic:spPr bwMode="auto">
                    <a:xfrm>
                      <a:off x="0" y="0"/>
                      <a:ext cx="2705100" cy="1466850"/>
                    </a:xfrm>
                    <a:prstGeom prst="rect">
                      <a:avLst/>
                    </a:prstGeom>
                  </pic:spPr>
                </pic:pic>
              </a:graphicData>
            </a:graphic>
          </wp:inline>
        </w:drawing>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分）乙酰胆碱可作为兴奋性神经递质，其合成与释放见示意图．据图回答问题：</w:t>
      </w:r>
    </w:p>
    <w:p>
      <w:pPr>
        <w:pStyle w:val="Normal"/>
        <w:spacing w:lineRule="auto" w:line="360"/>
        <w:ind w:left="312" w:hanging="312"/>
        <w:rPr/>
      </w:pPr>
      <w:r>
        <w:rPr>
          <w:sz w:val="24"/>
          <w:szCs w:val="24"/>
        </w:rPr>
        <w:t>（</w:t>
      </w:r>
      <w:r>
        <w:rPr>
          <w:sz w:val="24"/>
          <w:szCs w:val="24"/>
        </w:rPr>
        <w:t>1</w:t>
      </w:r>
      <w:r>
        <w:rPr>
          <w:sz w:val="24"/>
          <w:szCs w:val="24"/>
        </w:rPr>
        <w:t>）图中</w:t>
      </w:r>
      <w:r>
        <w:rPr>
          <w:sz w:val="24"/>
          <w:szCs w:val="24"/>
        </w:rPr>
        <w:t>A﹣C</w:t>
      </w:r>
      <w:r>
        <w:rPr>
          <w:sz w:val="24"/>
          <w:szCs w:val="24"/>
        </w:rPr>
        <w:t>表示乙酰胆碱，在其合成时，能循环利用的物质是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w:t>
      </w:r>
      <w:r>
        <w:rPr>
          <w:sz w:val="24"/>
          <w:szCs w:val="24"/>
        </w:rPr>
        <w:t>A”“C”</w:t>
      </w:r>
      <w:r>
        <w:rPr>
          <w:sz w:val="24"/>
          <w:szCs w:val="24"/>
        </w:rPr>
        <w:t>或“</w:t>
      </w:r>
      <w:r>
        <w:rPr>
          <w:sz w:val="24"/>
          <w:szCs w:val="24"/>
        </w:rPr>
        <w:t>E”</w:t>
      </w:r>
      <w:r>
        <w:rPr>
          <w:sz w:val="24"/>
          <w:szCs w:val="24"/>
        </w:rPr>
        <w:t>）．除乙酰胆碱外，生物体内的多巴胺和一氧化氮</w:t>
      </w:r>
      <w:r>
        <w:rPr>
          <w:sz w:val="24"/>
          <w:szCs w:val="24"/>
          <w:u w:val="single"/>
        </w:rPr>
        <w:t>　</w:t>
      </w:r>
      <w:r>
        <w:rPr>
          <w:rFonts w:eastAsia="Times New Roman"/>
          <w:sz w:val="24"/>
          <w:szCs w:val="24"/>
          <w:u w:val="single"/>
        </w:rPr>
        <w:t xml:space="preserve">   </w:t>
      </w:r>
      <w:r>
        <w:rPr>
          <w:sz w:val="24"/>
          <w:szCs w:val="24"/>
          <w:u w:val="single"/>
        </w:rPr>
        <w:t>　</w:t>
      </w:r>
      <w:r>
        <w:rPr>
          <w:sz w:val="24"/>
          <w:szCs w:val="24"/>
        </w:rPr>
        <w:t>（填“能”或“不能”）作为神经递质．</w:t>
      </w:r>
    </w:p>
    <w:p>
      <w:pPr>
        <w:pStyle w:val="Normal"/>
        <w:spacing w:lineRule="auto" w:line="360"/>
        <w:ind w:left="312" w:hanging="312"/>
        <w:rPr/>
      </w:pPr>
      <w:r>
        <w:rPr>
          <w:sz w:val="24"/>
          <w:szCs w:val="24"/>
        </w:rPr>
        <w:t>（</w:t>
      </w:r>
      <w:r>
        <w:rPr>
          <w:sz w:val="24"/>
          <w:szCs w:val="24"/>
        </w:rPr>
        <w:t>2</w:t>
      </w:r>
      <w:r>
        <w:rPr>
          <w:sz w:val="24"/>
          <w:szCs w:val="24"/>
        </w:rPr>
        <w:t>）当兴奋传到神经末梢时，图中突触小泡内的</w:t>
      </w:r>
      <w:r>
        <w:rPr>
          <w:sz w:val="24"/>
          <w:szCs w:val="24"/>
        </w:rPr>
        <w:t>A﹣C</w:t>
      </w:r>
      <w:r>
        <w:rPr>
          <w:sz w:val="24"/>
          <w:szCs w:val="24"/>
        </w:rPr>
        <w:t>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这一运输方式释放到</w:t>
      </w:r>
      <w:r>
        <w:rPr>
          <w:sz w:val="24"/>
          <w:szCs w:val="24"/>
          <w:u w:val="single"/>
        </w:rPr>
        <w:t>　</w:t>
      </w:r>
      <w:r>
        <w:rPr>
          <w:rFonts w:eastAsia="Times New Roman"/>
          <w:sz w:val="24"/>
          <w:szCs w:val="24"/>
          <w:u w:val="single"/>
        </w:rPr>
        <w:t xml:space="preserve">   </w:t>
      </w:r>
      <w:r>
        <w:rPr>
          <w:sz w:val="24"/>
          <w:szCs w:val="24"/>
          <w:u w:val="single"/>
        </w:rPr>
        <w:t>　</w:t>
      </w:r>
      <w:r>
        <w:rPr>
          <w:sz w:val="24"/>
          <w:szCs w:val="24"/>
        </w:rPr>
        <w:t>，再到达突出后膜．</w:t>
      </w:r>
    </w:p>
    <w:p>
      <w:pPr>
        <w:pStyle w:val="Normal"/>
        <w:spacing w:lineRule="auto" w:line="360"/>
        <w:ind w:left="312" w:hanging="312"/>
        <w:rPr/>
      </w:pPr>
      <w:r>
        <w:rPr>
          <w:sz w:val="24"/>
          <w:szCs w:val="24"/>
        </w:rPr>
        <w:t>（</w:t>
      </w:r>
      <w:r>
        <w:rPr>
          <w:sz w:val="24"/>
          <w:szCs w:val="24"/>
        </w:rPr>
        <w:t>3</w:t>
      </w:r>
      <w:r>
        <w:rPr>
          <w:sz w:val="24"/>
          <w:szCs w:val="24"/>
        </w:rPr>
        <w:t>）若由于某种原因使</w:t>
      </w:r>
      <w:r>
        <w:rPr>
          <w:sz w:val="24"/>
          <w:szCs w:val="24"/>
        </w:rPr>
        <w:t>D</w:t>
      </w:r>
      <w:r>
        <w:rPr>
          <w:sz w:val="24"/>
          <w:szCs w:val="24"/>
        </w:rPr>
        <w:t>酶失活，则突触后神经元会表现为持续</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019300" cy="216217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18" t="-17" r="-18" b="-17"/>
                    <a:stretch>
                      <a:fillRect/>
                    </a:stretch>
                  </pic:blipFill>
                  <pic:spPr bwMode="auto">
                    <a:xfrm>
                      <a:off x="0" y="0"/>
                      <a:ext cx="2019300" cy="2162175"/>
                    </a:xfrm>
                    <a:prstGeom prst="rect">
                      <a:avLst/>
                    </a:prstGeom>
                  </pic:spPr>
                </pic:pic>
              </a:graphicData>
            </a:graphic>
          </wp:inline>
        </w:drawing>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w:t>
      </w:r>
      <w:r>
        <w:rPr>
          <w:sz w:val="24"/>
          <w:szCs w:val="24"/>
        </w:rPr>
        <w:t>BTB</w:t>
      </w:r>
      <w:r>
        <w:rPr>
          <w:sz w:val="24"/>
          <w:szCs w:val="24"/>
        </w:rPr>
        <w:t>是一种酸碱指示剂，</w:t>
      </w:r>
      <w:r>
        <w:rPr>
          <w:sz w:val="24"/>
          <w:szCs w:val="24"/>
        </w:rPr>
        <w:t>BTB</w:t>
      </w:r>
      <w:r>
        <w:rPr>
          <w:sz w:val="24"/>
          <w:szCs w:val="24"/>
        </w:rPr>
        <w:t>的弱碱性溶液颜色可随其中</w:t>
      </w:r>
      <w:r>
        <w:rPr>
          <w:sz w:val="24"/>
          <w:szCs w:val="24"/>
        </w:rPr>
        <w:t>CO</w:t>
      </w:r>
      <w:r>
        <w:rPr>
          <w:sz w:val="24"/>
          <w:szCs w:val="24"/>
          <w:vertAlign w:val="subscript"/>
        </w:rPr>
        <w:t>2</w:t>
      </w:r>
      <w:r>
        <w:rPr>
          <w:sz w:val="24"/>
          <w:szCs w:val="24"/>
        </w:rPr>
        <w:t>浓度的增高而由蓝变绿再变黄．某同学为研究某种水草的光合作用和呼吸作用，进行了如下实验：用少量的</w:t>
      </w:r>
      <w:r>
        <w:rPr>
          <w:sz w:val="24"/>
          <w:szCs w:val="24"/>
        </w:rPr>
        <w:t>NaHCO</w:t>
      </w:r>
      <w:r>
        <w:rPr>
          <w:sz w:val="24"/>
          <w:szCs w:val="24"/>
          <w:vertAlign w:val="subscript"/>
        </w:rPr>
        <w:t>3</w:t>
      </w:r>
      <w:r>
        <w:rPr>
          <w:sz w:val="24"/>
          <w:szCs w:val="24"/>
        </w:rPr>
        <w:t>和</w:t>
      </w:r>
      <w:r>
        <w:rPr>
          <w:sz w:val="24"/>
          <w:szCs w:val="24"/>
        </w:rPr>
        <w:t>BTB</w:t>
      </w:r>
      <w:r>
        <w:rPr>
          <w:sz w:val="24"/>
          <w:szCs w:val="24"/>
        </w:rPr>
        <w:t>加水配制成蓝色溶液，并向溶液中通入一定量的</w:t>
      </w:r>
      <w:r>
        <w:rPr>
          <w:sz w:val="24"/>
          <w:szCs w:val="24"/>
        </w:rPr>
        <w:t>CO</w:t>
      </w:r>
      <w:r>
        <w:rPr>
          <w:sz w:val="24"/>
          <w:szCs w:val="24"/>
          <w:vertAlign w:val="subscript"/>
        </w:rPr>
        <w:t>2</w:t>
      </w:r>
      <w:r>
        <w:rPr>
          <w:sz w:val="24"/>
          <w:szCs w:val="24"/>
        </w:rPr>
        <w:t>使溶液变成浅绿色，之后将等量的绿色溶液分别加入到</w:t>
      </w:r>
      <w:r>
        <w:rPr>
          <w:sz w:val="24"/>
          <w:szCs w:val="24"/>
        </w:rPr>
        <w:t>7</w:t>
      </w:r>
      <w:r>
        <w:rPr>
          <w:sz w:val="24"/>
          <w:szCs w:val="24"/>
        </w:rPr>
        <w:t>支试管中，其中</w:t>
      </w:r>
      <w:r>
        <w:rPr>
          <w:sz w:val="24"/>
          <w:szCs w:val="24"/>
        </w:rPr>
        <w:t>6</w:t>
      </w:r>
      <w:r>
        <w:rPr>
          <w:sz w:val="24"/>
          <w:szCs w:val="24"/>
        </w:rPr>
        <w:t>支加入生长状况一致的等量水草，另一支不加水草，密闭所有试管．各试管的实验处理和结果见表．</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tbl>
      <w:tblPr>
        <w:tblW w:w="8366" w:type="dxa"/>
        <w:jc w:val="left"/>
        <w:tblInd w:w="0" w:type="dxa"/>
        <w:tblLayout w:type="fixed"/>
        <w:tblCellMar>
          <w:top w:w="30" w:type="dxa"/>
          <w:left w:w="30" w:type="dxa"/>
          <w:bottom w:w="30" w:type="dxa"/>
          <w:right w:w="30" w:type="dxa"/>
        </w:tblCellMar>
      </w:tblPr>
      <w:tblGrid>
        <w:gridCol w:w="2052"/>
        <w:gridCol w:w="936"/>
        <w:gridCol w:w="856"/>
        <w:gridCol w:w="936"/>
        <w:gridCol w:w="936"/>
        <w:gridCol w:w="936"/>
        <w:gridCol w:w="936"/>
        <w:gridCol w:w="778"/>
      </w:tblGrid>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试管编号</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w:t>
            </w:r>
          </w:p>
        </w:tc>
      </w:tr>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r>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距日光灯的距离（</w:t>
            </w:r>
            <w:r>
              <w:rPr>
                <w:rFonts w:eastAsia="宋体" w:cs="Times New Roman" w:ascii="Calibri" w:hAnsi="Calibri"/>
                <w:kern w:val="2"/>
                <w:sz w:val="24"/>
                <w:szCs w:val="24"/>
                <w:lang w:val="en-US" w:eastAsia="zh-CN" w:bidi="ar-SA"/>
              </w:rPr>
              <w:t>cm</w:t>
            </w:r>
            <w:r>
              <w:rPr>
                <w:rFonts w:ascii="Calibri" w:hAnsi="Calibri" w:cs="Times New Roman"/>
                <w:kern w:val="2"/>
                <w:sz w:val="24"/>
                <w:szCs w:val="24"/>
                <w:lang w:val="en-US" w:eastAsia="zh-CN" w:bidi="ar-SA"/>
              </w:rPr>
              <w:t>）</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遮光</w:t>
            </w:r>
            <w:r>
              <w:rPr>
                <w:rFonts w:eastAsia="宋体" w:cs="Times New Roman" w:ascii="Calibri" w:hAnsi="Calibri"/>
                <w:kern w:val="2"/>
                <w:sz w:val="24"/>
                <w:szCs w:val="24"/>
                <w:lang w:val="en-US" w:eastAsia="zh-CN" w:bidi="ar-SA"/>
              </w:rPr>
              <w:t>*</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r>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50min</w:t>
            </w:r>
            <w:r>
              <w:rPr>
                <w:rFonts w:ascii="Calibri" w:hAnsi="Calibri" w:cs="Times New Roman"/>
                <w:kern w:val="2"/>
                <w:sz w:val="24"/>
                <w:szCs w:val="24"/>
                <w:lang w:val="en-US" w:eastAsia="zh-CN" w:bidi="ar-SA"/>
              </w:rPr>
              <w:t>后试管中溶液的颜色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浅绿色</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浅黄色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黄绿色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浅绿色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浅蓝色</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蓝色</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遮光是指用黑纸将试管包裹起来，并放在距日光灯</w:t>
      </w:r>
      <w:r>
        <w:rPr>
          <w:rStyle w:val="Style14"/>
          <w:rFonts w:eastAsia="宋体" w:cs="Times New Roman" w:ascii="Calibri" w:hAnsi="Calibri"/>
          <w:kern w:val="2"/>
          <w:sz w:val="24"/>
          <w:szCs w:val="24"/>
          <w:lang w:val="en-US" w:eastAsia="zh-CN" w:bidi="ar-SA"/>
        </w:rPr>
        <w:t>100cm</w:t>
      </w:r>
      <w:r>
        <w:rPr>
          <w:rStyle w:val="Style14"/>
          <w:rFonts w:ascii="Calibri" w:hAnsi="Calibri" w:cs="Times New Roman"/>
          <w:kern w:val="2"/>
          <w:sz w:val="24"/>
          <w:szCs w:val="24"/>
          <w:lang w:val="en-US" w:eastAsia="zh-CN" w:bidi="ar-SA"/>
        </w:rPr>
        <w:t>的地方．</w:t>
      </w:r>
    </w:p>
    <w:p>
      <w:pPr>
        <w:pStyle w:val="Normal"/>
        <w:spacing w:lineRule="auto" w:line="360"/>
        <w:ind w:left="312" w:hanging="312"/>
        <w:rPr>
          <w:sz w:val="24"/>
          <w:szCs w:val="24"/>
        </w:rPr>
      </w:pPr>
      <w:r>
        <w:rPr>
          <w:sz w:val="24"/>
          <w:szCs w:val="24"/>
        </w:rPr>
        <w:t>若不考虑其他生物因素对实验结果的影响，回答下列问题：</w:t>
      </w:r>
    </w:p>
    <w:p>
      <w:pPr>
        <w:pStyle w:val="Normal"/>
        <w:spacing w:lineRule="auto" w:line="360"/>
        <w:ind w:left="312" w:hanging="312"/>
        <w:rPr/>
      </w:pPr>
      <w:r>
        <w:rPr>
          <w:sz w:val="24"/>
          <w:szCs w:val="24"/>
        </w:rPr>
        <w:t>（</w:t>
      </w:r>
      <w:r>
        <w:rPr>
          <w:sz w:val="24"/>
          <w:szCs w:val="24"/>
        </w:rPr>
        <w:t>1</w:t>
      </w:r>
      <w:r>
        <w:rPr>
          <w:sz w:val="24"/>
          <w:szCs w:val="24"/>
        </w:rPr>
        <w:t>）本实验中，</w:t>
      </w:r>
      <w:r>
        <w:rPr>
          <w:sz w:val="24"/>
          <w:szCs w:val="24"/>
        </w:rPr>
        <w:t>50min</w:t>
      </w:r>
      <w:r>
        <w:rPr>
          <w:sz w:val="24"/>
          <w:szCs w:val="24"/>
        </w:rPr>
        <w:t>后</w:t>
      </w:r>
      <w:r>
        <w:rPr>
          <w:sz w:val="24"/>
          <w:szCs w:val="24"/>
        </w:rPr>
        <w:t>1</w:t>
      </w:r>
      <w:r>
        <w:rPr>
          <w:sz w:val="24"/>
          <w:szCs w:val="24"/>
        </w:rPr>
        <w:t>号试管的溶液是浅绿色，则说明</w:t>
      </w:r>
      <w:r>
        <w:rPr>
          <w:sz w:val="24"/>
          <w:szCs w:val="24"/>
        </w:rPr>
        <w:t>2</w:t>
      </w:r>
      <w:r>
        <w:rPr>
          <w:sz w:val="24"/>
          <w:szCs w:val="24"/>
        </w:rPr>
        <w:t>至</w:t>
      </w:r>
      <w:r>
        <w:rPr>
          <w:sz w:val="24"/>
          <w:szCs w:val="24"/>
        </w:rPr>
        <w:t>7</w:t>
      </w:r>
      <w:r>
        <w:rPr>
          <w:sz w:val="24"/>
          <w:szCs w:val="24"/>
        </w:rPr>
        <w:t>号试管的实验结果是由</w:t>
      </w:r>
      <w:r>
        <w:rPr>
          <w:sz w:val="24"/>
          <w:szCs w:val="24"/>
          <w:u w:val="single"/>
        </w:rPr>
        <w:t>　</w:t>
      </w:r>
      <w:r>
        <w:rPr>
          <w:rFonts w:eastAsia="Times New Roman"/>
          <w:sz w:val="24"/>
          <w:szCs w:val="24"/>
          <w:u w:val="single"/>
        </w:rPr>
        <w:t xml:space="preserve">   </w:t>
      </w:r>
      <w:r>
        <w:rPr>
          <w:sz w:val="24"/>
          <w:szCs w:val="24"/>
          <w:u w:val="single"/>
        </w:rPr>
        <w:t>　</w:t>
      </w:r>
      <w:r>
        <w:rPr>
          <w:sz w:val="24"/>
          <w:szCs w:val="24"/>
        </w:rPr>
        <w:t>引起的；若</w:t>
      </w:r>
      <w:r>
        <w:rPr>
          <w:sz w:val="24"/>
          <w:szCs w:val="24"/>
        </w:rPr>
        <w:t>1</w:t>
      </w:r>
      <w:r>
        <w:rPr>
          <w:sz w:val="24"/>
          <w:szCs w:val="24"/>
        </w:rPr>
        <w:t>号试管的溶液是蓝色，则说明</w:t>
      </w:r>
      <w:r>
        <w:rPr>
          <w:sz w:val="24"/>
          <w:szCs w:val="24"/>
        </w:rPr>
        <w:t>2</w:t>
      </w:r>
      <w:r>
        <w:rPr>
          <w:sz w:val="24"/>
          <w:szCs w:val="24"/>
        </w:rPr>
        <w:t>至</w:t>
      </w:r>
      <w:r>
        <w:rPr>
          <w:sz w:val="24"/>
          <w:szCs w:val="24"/>
        </w:rPr>
        <w:t>7</w:t>
      </w:r>
      <w:r>
        <w:rPr>
          <w:sz w:val="24"/>
          <w:szCs w:val="24"/>
        </w:rPr>
        <w:t>号试管的实验结果</w:t>
      </w:r>
      <w:r>
        <w:rPr>
          <w:sz w:val="24"/>
          <w:szCs w:val="24"/>
          <w:u w:val="single"/>
        </w:rPr>
        <w:t>　</w:t>
      </w:r>
      <w:r>
        <w:rPr>
          <w:rFonts w:eastAsia="Times New Roman"/>
          <w:sz w:val="24"/>
          <w:szCs w:val="24"/>
          <w:u w:val="single"/>
        </w:rPr>
        <w:t xml:space="preserve">   </w:t>
      </w:r>
      <w:r>
        <w:rPr>
          <w:sz w:val="24"/>
          <w:szCs w:val="24"/>
          <w:u w:val="single"/>
        </w:rPr>
        <w:t>　</w:t>
      </w:r>
      <w:r>
        <w:rPr>
          <w:sz w:val="24"/>
          <w:szCs w:val="24"/>
        </w:rPr>
        <w:t>（填“可靠的”或“不可靠的”）．</w:t>
      </w:r>
    </w:p>
    <w:p>
      <w:pPr>
        <w:pStyle w:val="Normal"/>
        <w:spacing w:lineRule="auto" w:line="360"/>
        <w:ind w:left="312" w:hanging="312"/>
        <w:rPr/>
      </w:pPr>
      <w:r>
        <w:rPr>
          <w:sz w:val="24"/>
          <w:szCs w:val="24"/>
        </w:rPr>
        <w:t>（</w:t>
      </w:r>
      <w:r>
        <w:rPr>
          <w:sz w:val="24"/>
          <w:szCs w:val="24"/>
        </w:rPr>
        <w:t>2</w:t>
      </w:r>
      <w:r>
        <w:rPr>
          <w:sz w:val="24"/>
          <w:szCs w:val="24"/>
        </w:rPr>
        <w:t>）表中</w:t>
      </w:r>
      <w:r>
        <w:rPr>
          <w:sz w:val="24"/>
          <w:szCs w:val="24"/>
        </w:rPr>
        <w:t>X</w:t>
      </w:r>
      <w:r>
        <w:rPr>
          <w:sz w:val="24"/>
          <w:szCs w:val="24"/>
        </w:rPr>
        <w:t>代表的颜色应为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（填“浅绿色”、“黄色”或“蓝色”），判断依据是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5</w:t>
      </w:r>
      <w:r>
        <w:rPr>
          <w:sz w:val="24"/>
          <w:szCs w:val="24"/>
        </w:rPr>
        <w:t>号试管中的溶液颜色在照光前后没有变化，说明在此条件下水草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分）某种植物的果皮有毛和无毛、果肉黄色和白色为两对相对性状，各由一对等位基因控制（前者用</w:t>
      </w:r>
      <w:r>
        <w:rPr>
          <w:sz w:val="24"/>
          <w:szCs w:val="24"/>
        </w:rPr>
        <w:t>D</w:t>
      </w:r>
      <w:r>
        <w:rPr>
          <w:sz w:val="24"/>
          <w:szCs w:val="24"/>
        </w:rPr>
        <w:t>、</w:t>
      </w:r>
      <w:r>
        <w:rPr>
          <w:sz w:val="24"/>
          <w:szCs w:val="24"/>
        </w:rPr>
        <w:t>d</w:t>
      </w:r>
      <w:r>
        <w:rPr>
          <w:sz w:val="24"/>
          <w:szCs w:val="24"/>
        </w:rPr>
        <w:t>表示，后者用</w:t>
      </w:r>
      <w:r>
        <w:rPr>
          <w:sz w:val="24"/>
          <w:szCs w:val="24"/>
        </w:rPr>
        <w:t>F</w:t>
      </w:r>
      <w:r>
        <w:rPr>
          <w:sz w:val="24"/>
          <w:szCs w:val="24"/>
        </w:rPr>
        <w:t>、</w:t>
      </w:r>
      <w:r>
        <w:rPr>
          <w:sz w:val="24"/>
          <w:szCs w:val="24"/>
        </w:rPr>
        <w:t>f</w:t>
      </w:r>
      <w:r>
        <w:rPr>
          <w:sz w:val="24"/>
          <w:szCs w:val="24"/>
        </w:rPr>
        <w:t>表示）且独立遗传．利用该种植物三种不同基因型的个体（有毛白肉</w:t>
      </w:r>
      <w:r>
        <w:rPr>
          <w:sz w:val="24"/>
          <w:szCs w:val="24"/>
        </w:rPr>
        <w:t>A</w:t>
      </w:r>
      <w:r>
        <w:rPr>
          <w:sz w:val="24"/>
          <w:szCs w:val="24"/>
        </w:rPr>
        <w:t>、无毛黄肉</w:t>
      </w:r>
      <w:r>
        <w:rPr>
          <w:sz w:val="24"/>
          <w:szCs w:val="24"/>
        </w:rPr>
        <w:t>B</w:t>
      </w:r>
      <w:r>
        <w:rPr>
          <w:sz w:val="24"/>
          <w:szCs w:val="24"/>
        </w:rPr>
        <w:t>、无毛黄肉</w:t>
      </w:r>
      <w:r>
        <w:rPr>
          <w:sz w:val="24"/>
          <w:szCs w:val="24"/>
        </w:rPr>
        <w:t>C</w:t>
      </w:r>
      <w:r>
        <w:rPr>
          <w:sz w:val="24"/>
          <w:szCs w:val="24"/>
        </w:rPr>
        <w:t>）进行杂交，实验结果如下：</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705350" cy="847725"/>
            <wp:effectExtent l="0" t="0" r="0" b="0"/>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8" t="-42" r="-8" b="-42"/>
                    <a:stretch>
                      <a:fillRect/>
                    </a:stretch>
                  </pic:blipFill>
                  <pic:spPr bwMode="auto">
                    <a:xfrm>
                      <a:off x="0" y="0"/>
                      <a:ext cx="4705350" cy="84772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）果皮有毛和无毛这对相对性状中的显性性状为</w:t>
      </w:r>
      <w:r>
        <w:rPr>
          <w:sz w:val="24"/>
          <w:szCs w:val="24"/>
          <w:u w:val="single"/>
        </w:rPr>
        <w:t>　</w:t>
      </w:r>
      <w:r>
        <w:rPr>
          <w:rFonts w:eastAsia="Times New Roman"/>
          <w:sz w:val="24"/>
          <w:szCs w:val="24"/>
          <w:u w:val="single"/>
        </w:rPr>
        <w:t xml:space="preserve">   </w:t>
      </w:r>
      <w:r>
        <w:rPr>
          <w:sz w:val="24"/>
          <w:szCs w:val="24"/>
          <w:u w:val="single"/>
        </w:rPr>
        <w:t>　</w:t>
      </w:r>
      <w:r>
        <w:rPr>
          <w:sz w:val="24"/>
          <w:szCs w:val="24"/>
        </w:rPr>
        <w:t>，果肉黄色和白色这对相对性状中的显性性状为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）有毛白肉</w:t>
      </w:r>
      <w:r>
        <w:rPr>
          <w:sz w:val="24"/>
          <w:szCs w:val="24"/>
        </w:rPr>
        <w:t>A</w:t>
      </w:r>
      <w:r>
        <w:rPr>
          <w:sz w:val="24"/>
          <w:szCs w:val="24"/>
        </w:rPr>
        <w:t>、无毛黄肉</w:t>
      </w:r>
      <w:r>
        <w:rPr>
          <w:sz w:val="24"/>
          <w:szCs w:val="24"/>
        </w:rPr>
        <w:t>B</w:t>
      </w:r>
      <w:r>
        <w:rPr>
          <w:sz w:val="24"/>
          <w:szCs w:val="24"/>
        </w:rPr>
        <w:t>和无毛黄肉</w:t>
      </w:r>
      <w:r>
        <w:rPr>
          <w:sz w:val="24"/>
          <w:szCs w:val="24"/>
        </w:rPr>
        <w:t>C</w:t>
      </w:r>
      <w:r>
        <w:rPr>
          <w:sz w:val="24"/>
          <w:szCs w:val="24"/>
        </w:rPr>
        <w:t>的基因型依次为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）若无毛黄肉</w:t>
      </w:r>
      <w:r>
        <w:rPr>
          <w:sz w:val="24"/>
          <w:szCs w:val="24"/>
        </w:rPr>
        <w:t>B</w:t>
      </w:r>
      <w:r>
        <w:rPr>
          <w:sz w:val="24"/>
          <w:szCs w:val="24"/>
        </w:rPr>
        <w:t>自交，理论上，下一代的表现型及比例为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）若实验</w:t>
      </w:r>
      <w:r>
        <w:rPr>
          <w:sz w:val="24"/>
          <w:szCs w:val="24"/>
        </w:rPr>
        <w:t>3</w:t>
      </w:r>
      <w:r>
        <w:rPr>
          <w:sz w:val="24"/>
          <w:szCs w:val="24"/>
        </w:rPr>
        <w:t>中的子代自交，理论上，下一代的表现型及比例为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w:t>
      </w:r>
      <w:r>
        <w:rPr>
          <w:sz w:val="24"/>
          <w:szCs w:val="24"/>
        </w:rPr>
        <w:t>2</w:t>
      </w:r>
      <w:r>
        <w:rPr>
          <w:sz w:val="24"/>
          <w:szCs w:val="24"/>
        </w:rPr>
        <w:t>中得到的子代无毛黄肉的基因型有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）请写出实验一的遗传图解：</w:t>
      </w:r>
    </w:p>
    <w:p>
      <w:pPr>
        <w:pStyle w:val="Normal"/>
        <w:spacing w:lineRule="auto" w:line="360"/>
        <w:ind w:left="312" w:hanging="312"/>
        <w:rPr/>
      </w:pP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3"/>
        <w:rPr/>
      </w:pPr>
      <w:r>
        <w:rPr>
          <w:b/>
          <w:sz w:val="24"/>
          <w:szCs w:val="24"/>
        </w:rPr>
        <w:t>（二）选考题：共</w:t>
      </w:r>
      <w:r>
        <w:rPr>
          <w:b/>
          <w:sz w:val="24"/>
          <w:szCs w:val="24"/>
        </w:rPr>
        <w:t>45</w:t>
      </w:r>
      <w:r>
        <w:rPr>
          <w:b/>
          <w:sz w:val="24"/>
          <w:szCs w:val="24"/>
        </w:rPr>
        <w:t>分．请考生从给出的</w:t>
      </w:r>
      <w:r>
        <w:rPr>
          <w:b/>
          <w:sz w:val="24"/>
          <w:szCs w:val="24"/>
        </w:rPr>
        <w:t>2</w:t>
      </w:r>
      <w:r>
        <w:rPr>
          <w:b/>
          <w:sz w:val="24"/>
          <w:szCs w:val="24"/>
        </w:rPr>
        <w:t>道生物题中任选一题作答，如果多做，则按所做的第一题计分．</w:t>
      </w: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分）苹果醋是以苹果汁为原料经发酵而成的，回答下列问题：</w:t>
      </w:r>
    </w:p>
    <w:p>
      <w:pPr>
        <w:pStyle w:val="Normal"/>
        <w:spacing w:lineRule="auto" w:line="360"/>
        <w:ind w:left="312" w:hanging="312"/>
        <w:rPr/>
      </w:pPr>
      <w:r>
        <w:rPr>
          <w:sz w:val="24"/>
          <w:szCs w:val="24"/>
        </w:rPr>
        <w:t>（</w:t>
      </w:r>
      <w:r>
        <w:rPr>
          <w:sz w:val="24"/>
          <w:szCs w:val="24"/>
        </w:rPr>
        <w:t>1</w:t>
      </w:r>
      <w:r>
        <w:rPr>
          <w:sz w:val="24"/>
          <w:szCs w:val="24"/>
        </w:rPr>
        <w:t>）酵母菌的呼吸代谢途径如图所示．图中过程</w:t>
      </w:r>
      <w:r>
        <w:rPr>
          <w:rFonts w:ascii="宋体" w:hAnsi="宋体" w:cs="宋体"/>
          <w:sz w:val="24"/>
          <w:szCs w:val="24"/>
        </w:rPr>
        <w:t>①</w:t>
      </w:r>
      <w:r>
        <w:rPr>
          <w:sz w:val="24"/>
          <w:szCs w:val="24"/>
        </w:rPr>
        <w:t>和</w:t>
      </w:r>
      <w:r>
        <w:rPr>
          <w:rFonts w:ascii="宋体" w:hAnsi="宋体" w:cs="宋体"/>
          <w:sz w:val="24"/>
          <w:szCs w:val="24"/>
        </w:rPr>
        <w:t>②</w:t>
      </w:r>
      <w:r>
        <w:rPr>
          <w:sz w:val="24"/>
          <w:szCs w:val="24"/>
        </w:rPr>
        <w:t>是苹果醋生产的第一阶段，在酵母菌细胞的</w:t>
      </w:r>
      <w:r>
        <w:rPr>
          <w:sz w:val="24"/>
          <w:szCs w:val="24"/>
          <w:u w:val="single"/>
        </w:rPr>
        <w:t>　</w:t>
      </w:r>
      <w:r>
        <w:rPr>
          <w:rFonts w:eastAsia="Times New Roman"/>
          <w:sz w:val="24"/>
          <w:szCs w:val="24"/>
          <w:u w:val="single"/>
        </w:rPr>
        <w:t xml:space="preserve">   </w:t>
      </w:r>
      <w:r>
        <w:rPr>
          <w:sz w:val="24"/>
          <w:szCs w:val="24"/>
          <w:u w:val="single"/>
        </w:rPr>
        <w:t>　</w:t>
      </w:r>
      <w:r>
        <w:rPr>
          <w:sz w:val="24"/>
          <w:szCs w:val="24"/>
        </w:rPr>
        <w:t>中进行，其产物乙醇与</w:t>
      </w:r>
    </w:p>
    <w:p>
      <w:pPr>
        <w:pStyle w:val="Normal"/>
        <w:spacing w:lineRule="auto" w:line="360"/>
        <w:ind w:left="312" w:hanging="312"/>
        <w:rPr/>
      </w:pPr>
      <w:r>
        <w:rPr>
          <w:sz w:val="24"/>
          <w:szCs w:val="24"/>
          <w:u w:val="single"/>
        </w:rPr>
        <w:t>　</w:t>
      </w:r>
      <w:r>
        <w:rPr>
          <w:rFonts w:eastAsia="Times New Roman"/>
          <w:sz w:val="24"/>
          <w:szCs w:val="24"/>
          <w:u w:val="single"/>
        </w:rPr>
        <w:t xml:space="preserve">   </w:t>
      </w:r>
      <w:r>
        <w:rPr>
          <w:sz w:val="24"/>
          <w:szCs w:val="24"/>
          <w:u w:val="single"/>
        </w:rPr>
        <w:t>　</w:t>
      </w:r>
      <w:r>
        <w:rPr>
          <w:sz w:val="24"/>
          <w:szCs w:val="24"/>
        </w:rPr>
        <w:t>试剂反应呈现灰绿色，这一反应可用于乙醇的检验；过程</w:t>
      </w:r>
      <w:r>
        <w:rPr>
          <w:rFonts w:ascii="宋体" w:hAnsi="宋体" w:cs="宋体"/>
          <w:sz w:val="24"/>
          <w:szCs w:val="24"/>
        </w:rPr>
        <w:t>③</w:t>
      </w:r>
      <w:r>
        <w:rPr>
          <w:sz w:val="24"/>
          <w:szCs w:val="24"/>
        </w:rPr>
        <w:t>在酵母菌细胞的</w:t>
      </w:r>
      <w:r>
        <w:rPr>
          <w:sz w:val="24"/>
          <w:szCs w:val="24"/>
          <w:u w:val="single"/>
        </w:rPr>
        <w:t>　</w:t>
      </w:r>
      <w:r>
        <w:rPr>
          <w:rFonts w:eastAsia="Times New Roman"/>
          <w:sz w:val="24"/>
          <w:szCs w:val="24"/>
          <w:u w:val="single"/>
        </w:rPr>
        <w:t xml:space="preserve">   </w:t>
      </w:r>
      <w:r>
        <w:rPr>
          <w:sz w:val="24"/>
          <w:szCs w:val="24"/>
          <w:u w:val="single"/>
        </w:rPr>
        <w:t>　</w:t>
      </w:r>
      <w:r>
        <w:rPr>
          <w:sz w:val="24"/>
          <w:szCs w:val="24"/>
        </w:rPr>
        <w:t>中进行，与无氧条件相比，在有氧条件下，酵母菌的增殖速度</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）第二阶段是在醋酸杆菌的作用下将第一阶段产生的乙醇转变为醋酸的过程，根据醋酸杆菌的呼吸作用类型，该过程需要在</w:t>
      </w:r>
      <w:r>
        <w:rPr>
          <w:sz w:val="24"/>
          <w:szCs w:val="24"/>
          <w:u w:val="single"/>
        </w:rPr>
        <w:t>　</w:t>
      </w:r>
      <w:r>
        <w:rPr>
          <w:rFonts w:eastAsia="Times New Roman"/>
          <w:sz w:val="24"/>
          <w:szCs w:val="24"/>
          <w:u w:val="single"/>
        </w:rPr>
        <w:t xml:space="preserve">   </w:t>
      </w:r>
      <w:r>
        <w:rPr>
          <w:sz w:val="24"/>
          <w:szCs w:val="24"/>
          <w:u w:val="single"/>
        </w:rPr>
        <w:t>　</w:t>
      </w:r>
      <w:r>
        <w:rPr>
          <w:sz w:val="24"/>
          <w:szCs w:val="24"/>
        </w:rPr>
        <w:t>条件下才能完成．</w:t>
      </w:r>
    </w:p>
    <w:p>
      <w:pPr>
        <w:pStyle w:val="Normal"/>
        <w:spacing w:lineRule="auto" w:line="360"/>
        <w:ind w:left="312" w:hanging="312"/>
        <w:rPr/>
      </w:pPr>
      <w:r>
        <w:rPr>
          <w:sz w:val="24"/>
          <w:szCs w:val="24"/>
        </w:rPr>
        <w:t>（</w:t>
      </w:r>
      <w:r>
        <w:rPr>
          <w:sz w:val="24"/>
          <w:szCs w:val="24"/>
        </w:rPr>
        <w:t>3</w:t>
      </w:r>
      <w:r>
        <w:rPr>
          <w:sz w:val="24"/>
          <w:szCs w:val="24"/>
        </w:rPr>
        <w:t>）在生产过程中，第一阶段和第二阶段的发酵温度不同，第一阶段的温度</w:t>
      </w:r>
      <w:r>
        <w:rPr>
          <w:sz w:val="24"/>
          <w:szCs w:val="24"/>
          <w:u w:val="single"/>
        </w:rPr>
        <w:t>　</w:t>
      </w:r>
      <w:r>
        <w:rPr>
          <w:rFonts w:eastAsia="Times New Roman"/>
          <w:sz w:val="24"/>
          <w:szCs w:val="24"/>
          <w:u w:val="single"/>
        </w:rPr>
        <w:t xml:space="preserve">   </w:t>
      </w:r>
      <w:r>
        <w:rPr>
          <w:sz w:val="24"/>
          <w:szCs w:val="24"/>
          <w:u w:val="single"/>
        </w:rPr>
        <w:t>　</w:t>
      </w:r>
      <w:r>
        <w:rPr>
          <w:sz w:val="24"/>
          <w:szCs w:val="24"/>
        </w:rPr>
        <w:t>（填“低于”或“高于”）第二阶段．</w:t>
      </w:r>
    </w:p>
    <w:p>
      <w:pPr>
        <w:pStyle w:val="Normal"/>
        <w:spacing w:lineRule="auto" w:line="360"/>
        <w:ind w:left="312" w:hanging="312"/>
        <w:rPr/>
      </w:pPr>
      <w:r>
        <w:rPr>
          <w:sz w:val="24"/>
          <w:szCs w:val="24"/>
        </w:rPr>
        <w:t>（</w:t>
      </w:r>
      <w:r>
        <w:rPr>
          <w:sz w:val="24"/>
          <w:szCs w:val="24"/>
        </w:rPr>
        <w:t>4</w:t>
      </w:r>
      <w:r>
        <w:rPr>
          <w:sz w:val="24"/>
          <w:szCs w:val="24"/>
        </w:rPr>
        <w:t>）醋酸杆菌属于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核生物，其细胞结构中</w:t>
      </w:r>
      <w:r>
        <w:rPr>
          <w:sz w:val="24"/>
          <w:szCs w:val="24"/>
          <w:u w:val="single"/>
        </w:rPr>
        <w:t>　</w:t>
      </w:r>
      <w:r>
        <w:rPr>
          <w:rFonts w:eastAsia="Times New Roman"/>
          <w:sz w:val="24"/>
          <w:szCs w:val="24"/>
          <w:u w:val="single"/>
        </w:rPr>
        <w:t xml:space="preserve">   </w:t>
      </w:r>
      <w:r>
        <w:rPr>
          <w:sz w:val="24"/>
          <w:szCs w:val="24"/>
          <w:u w:val="single"/>
        </w:rPr>
        <w:t>　</w:t>
      </w:r>
      <w:r>
        <w:rPr>
          <w:sz w:val="24"/>
          <w:szCs w:val="24"/>
        </w:rPr>
        <w:t>（填“含有”或“不含有”）线粒体．</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438400" cy="551815"/>
            <wp:effectExtent l="0" t="0" r="0" b="0"/>
            <wp:docPr id="4"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descr=""/>
                    <pic:cNvPicPr>
                      <a:picLocks noChangeAspect="1" noChangeArrowheads="1"/>
                    </pic:cNvPicPr>
                  </pic:nvPicPr>
                  <pic:blipFill>
                    <a:blip r:embed="rId5"/>
                    <a:srcRect l="-15" t="-65" r="-15" b="-65"/>
                    <a:stretch>
                      <a:fillRect/>
                    </a:stretch>
                  </pic:blipFill>
                  <pic:spPr bwMode="auto">
                    <a:xfrm>
                      <a:off x="0" y="0"/>
                      <a:ext cx="2438400" cy="55181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12</w:t>
      </w:r>
      <w:r>
        <w:rPr>
          <w:sz w:val="24"/>
          <w:szCs w:val="24"/>
        </w:rPr>
        <w:t>．如图表示通过核移植等技术获得某种克隆哺乳动物（二倍体）的流程．</w:t>
      </w:r>
    </w:p>
    <w:p>
      <w:pPr>
        <w:pStyle w:val="Normal"/>
        <w:spacing w:lineRule="auto" w:line="360"/>
        <w:ind w:left="273" w:hanging="312"/>
        <w:rPr>
          <w:sz w:val="24"/>
          <w:szCs w:val="24"/>
        </w:rPr>
      </w:pPr>
      <w:r>
        <w:rPr>
          <w:sz w:val="24"/>
          <w:szCs w:val="24"/>
        </w:rPr>
        <w:drawing>
          <wp:inline distT="0" distB="0" distL="0" distR="0">
            <wp:extent cx="4439285" cy="6381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8" t="-56" r="-8" b="-56"/>
                    <a:stretch>
                      <a:fillRect/>
                    </a:stretch>
                  </pic:blipFill>
                  <pic:spPr bwMode="auto">
                    <a:xfrm>
                      <a:off x="0" y="0"/>
                      <a:ext cx="4439285" cy="6381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）图中</w:t>
      </w:r>
      <w:r>
        <w:rPr>
          <w:sz w:val="24"/>
          <w:szCs w:val="24"/>
        </w:rPr>
        <w:t>A</w:t>
      </w:r>
      <w:r>
        <w:rPr>
          <w:sz w:val="24"/>
          <w:szCs w:val="24"/>
        </w:rPr>
        <w:t>表示正常细胞核，染色体数为</w:t>
      </w:r>
      <w:r>
        <w:rPr>
          <w:sz w:val="24"/>
          <w:szCs w:val="24"/>
        </w:rPr>
        <w:t>2n</w:t>
      </w:r>
      <w:r>
        <w:rPr>
          <w:sz w:val="24"/>
          <w:szCs w:val="24"/>
        </w:rPr>
        <w:t>，则其性染色体的组成可为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过程</w:t>
      </w:r>
      <w:r>
        <w:rPr>
          <w:rFonts w:ascii="宋体" w:hAnsi="宋体" w:cs="宋体"/>
          <w:sz w:val="24"/>
          <w:szCs w:val="24"/>
        </w:rPr>
        <w:t>①</w:t>
      </w:r>
      <w:r>
        <w:rPr>
          <w:sz w:val="24"/>
          <w:szCs w:val="24"/>
        </w:rPr>
        <w:t>表示去除细胞核，该过程一般要在卵母细胞培养至适当时期再进行，去核时常采用</w:t>
      </w:r>
      <w:r>
        <w:rPr>
          <w:sz w:val="24"/>
          <w:szCs w:val="24"/>
          <w:u w:val="single"/>
        </w:rPr>
        <w:t>　</w:t>
      </w:r>
      <w:r>
        <w:rPr>
          <w:rFonts w:eastAsia="Times New Roman"/>
          <w:sz w:val="24"/>
          <w:szCs w:val="24"/>
          <w:u w:val="single"/>
        </w:rPr>
        <w:t xml:space="preserve">   </w:t>
      </w:r>
      <w:r>
        <w:rPr>
          <w:sz w:val="24"/>
          <w:szCs w:val="24"/>
          <w:u w:val="single"/>
        </w:rPr>
        <w:t>　</w:t>
      </w:r>
      <w:r>
        <w:rPr>
          <w:sz w:val="24"/>
          <w:szCs w:val="24"/>
        </w:rPr>
        <w:t>的方法．</w:t>
      </w:r>
      <w:r>
        <w:rPr>
          <w:rFonts w:ascii="宋体" w:hAnsi="宋体" w:cs="宋体"/>
          <w:sz w:val="24"/>
          <w:szCs w:val="24"/>
        </w:rPr>
        <w:t>②</w:t>
      </w:r>
      <w:r>
        <w:rPr>
          <w:sz w:val="24"/>
          <w:szCs w:val="24"/>
        </w:rPr>
        <w:t>代表的过程是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）经过多次传代后，供体细胞中</w:t>
      </w:r>
      <w:r>
        <w:rPr>
          <w:sz w:val="24"/>
          <w:szCs w:val="24"/>
          <w:u w:val="single"/>
        </w:rPr>
        <w:t>　</w:t>
      </w:r>
      <w:r>
        <w:rPr>
          <w:rFonts w:eastAsia="Times New Roman"/>
          <w:sz w:val="24"/>
          <w:szCs w:val="24"/>
          <w:u w:val="single"/>
        </w:rPr>
        <w:t xml:space="preserve">   </w:t>
      </w:r>
      <w:r>
        <w:rPr>
          <w:sz w:val="24"/>
          <w:szCs w:val="24"/>
          <w:u w:val="single"/>
        </w:rPr>
        <w:t>　</w:t>
      </w:r>
      <w:r>
        <w:rPr>
          <w:sz w:val="24"/>
          <w:szCs w:val="24"/>
        </w:rPr>
        <w:t>的稳定性会降低．因此，选材时必须关注传代次数．</w:t>
      </w:r>
    </w:p>
    <w:p>
      <w:pPr>
        <w:pStyle w:val="Normal"/>
        <w:spacing w:lineRule="auto" w:line="360"/>
        <w:ind w:left="312" w:hanging="312"/>
        <w:rPr/>
      </w:pPr>
      <w:r>
        <w:rPr>
          <w:sz w:val="24"/>
          <w:szCs w:val="24"/>
        </w:rPr>
        <w:t>（</w:t>
      </w:r>
      <w:r>
        <w:rPr>
          <w:sz w:val="24"/>
          <w:szCs w:val="24"/>
        </w:rPr>
        <w:t>3</w:t>
      </w:r>
      <w:r>
        <w:rPr>
          <w:sz w:val="24"/>
          <w:szCs w:val="24"/>
        </w:rPr>
        <w:t>）若获得的克隆动物与供体动物性状不完全相同，从遗传物质的角度分析其原因是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）与克隆羊“多莉（利）”培养成功一样，其他克隆动物的成功获得也证明了</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2016</w:t>
      </w:r>
      <w:r>
        <w:rPr>
          <w:b/>
          <w:sz w:val="34"/>
          <w:szCs w:val="34"/>
        </w:rPr>
        <w:t>年全国统一高考生物试卷（新课标Ⅱ）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一、选择题：本大题共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分）在细胞的生命历程中，会出现分裂、分化等现象．下列叙述错误的是（　　）</w:t>
      </w:r>
    </w:p>
    <w:p>
      <w:pPr>
        <w:pStyle w:val="Normal"/>
        <w:spacing w:lineRule="auto" w:line="360"/>
        <w:ind w:firstLine="312"/>
        <w:jc w:val="left"/>
        <w:rPr/>
      </w:pPr>
      <w:r>
        <w:rPr>
          <w:sz w:val="24"/>
          <w:szCs w:val="24"/>
        </w:rPr>
        <w:t>A</w:t>
      </w:r>
      <w:r>
        <w:rPr>
          <w:sz w:val="24"/>
          <w:szCs w:val="24"/>
        </w:rPr>
        <w:t>．细胞的有丝分裂对生物性状的遗传有贡献</w:t>
      </w:r>
      <w:r>
        <w:rPr/>
        <w:tab/>
      </w:r>
    </w:p>
    <w:p>
      <w:pPr>
        <w:pStyle w:val="Normal"/>
        <w:spacing w:lineRule="auto" w:line="360"/>
        <w:ind w:firstLine="312"/>
        <w:jc w:val="left"/>
        <w:rPr/>
      </w:pPr>
      <w:r>
        <w:rPr>
          <w:sz w:val="24"/>
          <w:szCs w:val="24"/>
        </w:rPr>
        <w:t>B</w:t>
      </w:r>
      <w:r>
        <w:rPr>
          <w:sz w:val="24"/>
          <w:szCs w:val="24"/>
        </w:rPr>
        <w:t>．哺乳动物的造血干细胞是未经分化的细胞</w:t>
      </w:r>
      <w:r>
        <w:rPr/>
        <w:tab/>
      </w:r>
    </w:p>
    <w:p>
      <w:pPr>
        <w:pStyle w:val="Normal"/>
        <w:spacing w:lineRule="auto" w:line="360"/>
        <w:ind w:firstLine="312"/>
        <w:jc w:val="left"/>
        <w:rPr/>
      </w:pPr>
      <w:r>
        <w:rPr>
          <w:sz w:val="24"/>
          <w:szCs w:val="24"/>
        </w:rPr>
        <w:t>C</w:t>
      </w:r>
      <w:r>
        <w:rPr>
          <w:sz w:val="24"/>
          <w:szCs w:val="24"/>
        </w:rPr>
        <w:t>．细胞分化是细胞内基因选择性表达的结果</w:t>
      </w:r>
      <w:r>
        <w:rPr/>
        <w:tab/>
      </w:r>
    </w:p>
    <w:p>
      <w:pPr>
        <w:pStyle w:val="Normal"/>
        <w:spacing w:lineRule="auto" w:line="360"/>
        <w:ind w:firstLine="312"/>
        <w:jc w:val="left"/>
        <w:rPr/>
      </w:pPr>
      <w:r>
        <w:rPr>
          <w:sz w:val="24"/>
          <w:szCs w:val="24"/>
        </w:rPr>
        <w:t>D</w:t>
      </w:r>
      <w:r>
        <w:rPr>
          <w:sz w:val="24"/>
          <w:szCs w:val="24"/>
        </w:rPr>
        <w:t>．通过组织培养可将植物叶肉细胞培育成新的植株</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51</w:t>
      </w:r>
      <w:r>
        <w:rPr>
          <w:sz w:val="24"/>
          <w:szCs w:val="24"/>
        </w:rPr>
        <w:t>：细胞的分化．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：有丝分裂；</w:t>
      </w:r>
      <w:r>
        <w:rPr>
          <w:sz w:val="24"/>
          <w:szCs w:val="24"/>
        </w:rPr>
        <w:t>51F</w:t>
      </w:r>
      <w:r>
        <w:rPr>
          <w:sz w:val="24"/>
          <w:szCs w:val="24"/>
        </w:rPr>
        <w:t>：细胞的分化、衰老和凋亡．</w:t>
      </w:r>
    </w:p>
    <w:p>
      <w:pPr>
        <w:pStyle w:val="Normal"/>
        <w:spacing w:lineRule="auto" w:line="360"/>
        <w:ind w:left="312" w:hanging="312"/>
        <w:rPr/>
      </w:pPr>
      <w:r>
        <w:rPr>
          <w:color w:val="0000FF"/>
          <w:sz w:val="24"/>
          <w:szCs w:val="24"/>
        </w:rPr>
        <w:t>【分析】</w:t>
      </w:r>
      <w:r>
        <w:rPr>
          <w:sz w:val="24"/>
          <w:szCs w:val="24"/>
        </w:rPr>
        <w:t>1</w:t>
      </w:r>
      <w:r>
        <w:rPr>
          <w:sz w:val="24"/>
          <w:szCs w:val="24"/>
        </w:rPr>
        <w:t>、细胞有丝分裂的重要特征：将亲代细胞的染色体经过复制以后，精确地平均分配到两个子细胞中去．</w:t>
      </w:r>
    </w:p>
    <w:p>
      <w:pPr>
        <w:pStyle w:val="Normal"/>
        <w:spacing w:lineRule="auto" w:line="360"/>
        <w:ind w:left="312" w:hanging="312"/>
        <w:rPr>
          <w:sz w:val="24"/>
          <w:szCs w:val="24"/>
        </w:rPr>
      </w:pPr>
      <w:r>
        <w:rPr>
          <w:sz w:val="24"/>
          <w:szCs w:val="24"/>
        </w:rPr>
        <w:t>2</w:t>
      </w:r>
      <w:r>
        <w:rPr>
          <w:sz w:val="24"/>
          <w:szCs w:val="24"/>
        </w:rPr>
        <w:t>、细胞有丝分裂的意义：</w:t>
      </w:r>
    </w:p>
    <w:p>
      <w:pPr>
        <w:pStyle w:val="Normal"/>
        <w:spacing w:lineRule="auto" w:line="360"/>
        <w:ind w:left="312" w:hanging="312"/>
        <w:rPr>
          <w:sz w:val="24"/>
          <w:szCs w:val="24"/>
        </w:rPr>
      </w:pPr>
      <w:r>
        <w:rPr>
          <w:sz w:val="24"/>
          <w:szCs w:val="24"/>
        </w:rPr>
        <w:t>由于染色体上有遗传物质</w:t>
      </w:r>
      <w:r>
        <w:rPr>
          <w:sz w:val="24"/>
          <w:szCs w:val="24"/>
        </w:rPr>
        <w:t>DNA</w:t>
      </w:r>
      <w:r>
        <w:rPr>
          <w:sz w:val="24"/>
          <w:szCs w:val="24"/>
        </w:rPr>
        <w:t>，因而在细胞的亲代和子代之间保持了遗传性状的稳定性．</w:t>
      </w:r>
    </w:p>
    <w:p>
      <w:pPr>
        <w:pStyle w:val="Normal"/>
        <w:spacing w:lineRule="auto" w:line="360"/>
        <w:ind w:left="312" w:hanging="312"/>
        <w:rPr>
          <w:sz w:val="24"/>
          <w:szCs w:val="24"/>
        </w:rPr>
      </w:pPr>
      <w:r>
        <w:rPr>
          <w:sz w:val="24"/>
          <w:szCs w:val="24"/>
        </w:rPr>
        <w:t>3</w:t>
      </w:r>
      <w:r>
        <w:rPr>
          <w:sz w:val="24"/>
          <w:szCs w:val="24"/>
        </w:rPr>
        <w:t>．细胞分化的理解：（</w:t>
      </w:r>
      <w:r>
        <w:rPr>
          <w:sz w:val="24"/>
          <w:szCs w:val="24"/>
        </w:rPr>
        <w:t>1</w:t>
      </w:r>
      <w:r>
        <w:rPr>
          <w:sz w:val="24"/>
          <w:szCs w:val="24"/>
        </w:rPr>
        <w:t>）概念：在个体发育中，由一个或多个细胞增殖产生的后代，在形态、结构和生理功能上发生一系列稳定性差异的过程．</w:t>
      </w:r>
    </w:p>
    <w:p>
      <w:pPr>
        <w:pStyle w:val="Normal"/>
        <w:spacing w:lineRule="auto" w:line="360"/>
        <w:ind w:left="312" w:hanging="312"/>
        <w:rPr>
          <w:sz w:val="24"/>
          <w:szCs w:val="24"/>
        </w:rPr>
      </w:pPr>
      <w:r>
        <w:rPr>
          <w:sz w:val="24"/>
          <w:szCs w:val="24"/>
        </w:rPr>
        <w:t>（</w:t>
      </w:r>
      <w:r>
        <w:rPr>
          <w:sz w:val="24"/>
          <w:szCs w:val="24"/>
        </w:rPr>
        <w:t>2</w:t>
      </w:r>
      <w:r>
        <w:rPr>
          <w:sz w:val="24"/>
          <w:szCs w:val="24"/>
        </w:rPr>
        <w:t>）特征：具有持久性、稳定性和不可逆性．</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）意义：是生物个体发育的基础．</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）原因：基因选择性表达的结果，遗传物质没有改变．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、染色体上有遗传物质</w:t>
      </w:r>
      <w:r>
        <w:rPr>
          <w:sz w:val="24"/>
          <w:szCs w:val="24"/>
        </w:rPr>
        <w:t>DNA</w:t>
      </w:r>
      <w:r>
        <w:rPr>
          <w:sz w:val="24"/>
          <w:szCs w:val="24"/>
        </w:rPr>
        <w:t>，因而有丝分裂在细胞的亲代和子代之间保持了遗传性状的稳定性，</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、造血干细胞是已分化的细胞，只不过分化程度低，</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、细胞分化是细胞内基因选择性表达的结果，</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、植物组织培养的原理是植物细胞的全能性，故可通过植物组织培养将植物叶肉细胞培育成新的植株，</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解答本题的关键在于识记细胞分化、有丝分裂及植物组织培养等基础知识．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分）某种物质可插入</w:t>
      </w:r>
      <w:r>
        <w:rPr>
          <w:sz w:val="24"/>
          <w:szCs w:val="24"/>
        </w:rPr>
        <w:t>DNA</w:t>
      </w:r>
      <w:r>
        <w:rPr>
          <w:sz w:val="24"/>
          <w:szCs w:val="24"/>
        </w:rPr>
        <w:t>分子两条链的碱基对之间，使</w:t>
      </w:r>
      <w:r>
        <w:rPr>
          <w:sz w:val="24"/>
          <w:szCs w:val="24"/>
        </w:rPr>
        <w:t>DNA</w:t>
      </w:r>
      <w:r>
        <w:rPr>
          <w:sz w:val="24"/>
          <w:szCs w:val="24"/>
        </w:rPr>
        <w:t>双链不能解开．若在细胞正常生长的培养液中加入适量的该物质，下列相关叙述错误的是（　　）</w:t>
      </w:r>
    </w:p>
    <w:p>
      <w:pPr>
        <w:pStyle w:val="Normal"/>
        <w:spacing w:lineRule="auto" w:line="360"/>
        <w:ind w:firstLine="312"/>
        <w:jc w:val="left"/>
        <w:rPr/>
      </w:pPr>
      <w:r>
        <w:rPr>
          <w:sz w:val="24"/>
          <w:szCs w:val="24"/>
        </w:rPr>
        <w:t>A</w:t>
      </w:r>
      <w:r>
        <w:rPr>
          <w:sz w:val="24"/>
          <w:szCs w:val="24"/>
        </w:rPr>
        <w:t>．随后细胞中的</w:t>
      </w:r>
      <w:r>
        <w:rPr>
          <w:sz w:val="24"/>
          <w:szCs w:val="24"/>
        </w:rPr>
        <w:t>DNA</w:t>
      </w:r>
      <w:r>
        <w:rPr>
          <w:sz w:val="24"/>
          <w:szCs w:val="24"/>
        </w:rPr>
        <w:t>复制发生障碍</w:t>
      </w:r>
      <w:r>
        <w:rPr/>
        <w:tab/>
      </w:r>
    </w:p>
    <w:p>
      <w:pPr>
        <w:pStyle w:val="Normal"/>
        <w:spacing w:lineRule="auto" w:line="360"/>
        <w:ind w:firstLine="312"/>
        <w:jc w:val="left"/>
        <w:rPr/>
      </w:pPr>
      <w:r>
        <w:rPr>
          <w:sz w:val="24"/>
          <w:szCs w:val="24"/>
        </w:rPr>
        <w:t>B</w:t>
      </w:r>
      <w:r>
        <w:rPr>
          <w:sz w:val="24"/>
          <w:szCs w:val="24"/>
        </w:rPr>
        <w:t>．随后细胞中的</w:t>
      </w:r>
      <w:r>
        <w:rPr>
          <w:sz w:val="24"/>
          <w:szCs w:val="24"/>
        </w:rPr>
        <w:t>DNA</w:t>
      </w:r>
      <w:r>
        <w:rPr>
          <w:sz w:val="24"/>
          <w:szCs w:val="24"/>
        </w:rPr>
        <w:t>转录发生障碍</w:t>
      </w:r>
      <w:r>
        <w:rPr/>
        <w:tab/>
      </w:r>
    </w:p>
    <w:p>
      <w:pPr>
        <w:pStyle w:val="Normal"/>
        <w:spacing w:lineRule="auto" w:line="360"/>
        <w:ind w:firstLine="312"/>
        <w:jc w:val="left"/>
        <w:rPr/>
      </w:pPr>
      <w:r>
        <w:rPr>
          <w:sz w:val="24"/>
          <w:szCs w:val="24"/>
        </w:rPr>
        <w:t>C</w:t>
      </w:r>
      <w:r>
        <w:rPr>
          <w:sz w:val="24"/>
          <w:szCs w:val="24"/>
        </w:rPr>
        <w:t>．该物质可将细胞周期阻断在分裂中期</w:t>
      </w:r>
      <w:r>
        <w:rPr/>
        <w:tab/>
      </w:r>
    </w:p>
    <w:p>
      <w:pPr>
        <w:pStyle w:val="Normal"/>
        <w:spacing w:lineRule="auto" w:line="360"/>
        <w:ind w:firstLine="312"/>
        <w:jc w:val="left"/>
        <w:rPr/>
      </w:pPr>
      <w:r>
        <w:rPr>
          <w:sz w:val="24"/>
          <w:szCs w:val="24"/>
        </w:rPr>
        <w:t>D</w:t>
      </w:r>
      <w:r>
        <w:rPr>
          <w:sz w:val="24"/>
          <w:szCs w:val="24"/>
        </w:rPr>
        <w:t>．可推测该物质对癌细胞的增殖有抑制作用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47</w:t>
      </w:r>
      <w:r>
        <w:rPr>
          <w:sz w:val="24"/>
          <w:szCs w:val="24"/>
        </w:rPr>
        <w:t>：细胞有丝分裂不同时期的特点．</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523</w:t>
      </w:r>
      <w:r>
        <w:rPr>
          <w:sz w:val="24"/>
          <w:szCs w:val="24"/>
        </w:rPr>
        <w:t>：</w:t>
      </w:r>
      <w:r>
        <w:rPr>
          <w:sz w:val="24"/>
          <w:szCs w:val="24"/>
        </w:rPr>
        <w:t>DNA</w:t>
      </w:r>
      <w:r>
        <w:rPr>
          <w:sz w:val="24"/>
          <w:szCs w:val="24"/>
        </w:rPr>
        <w:t>分子结构和复制．</w:t>
      </w:r>
    </w:p>
    <w:p>
      <w:pPr>
        <w:pStyle w:val="Normal"/>
        <w:spacing w:lineRule="auto" w:line="360"/>
        <w:ind w:left="312" w:hanging="312"/>
        <w:rPr/>
      </w:pPr>
      <w:r>
        <w:rPr>
          <w:color w:val="0000FF"/>
          <w:sz w:val="24"/>
          <w:szCs w:val="24"/>
        </w:rPr>
        <w:t>【分析】</w:t>
      </w:r>
      <w:r>
        <w:rPr>
          <w:sz w:val="24"/>
          <w:szCs w:val="24"/>
        </w:rPr>
        <w:t>转录、翻译与</w:t>
      </w:r>
      <w:r>
        <w:rPr>
          <w:sz w:val="24"/>
          <w:szCs w:val="24"/>
        </w:rPr>
        <w:t>DNA</w:t>
      </w:r>
      <w:r>
        <w:rPr>
          <w:sz w:val="24"/>
          <w:szCs w:val="24"/>
        </w:rPr>
        <w:t>复制的比较</w:t>
      </w:r>
    </w:p>
    <w:tbl>
      <w:tblPr>
        <w:tblW w:w="8366" w:type="dxa"/>
        <w:jc w:val="left"/>
        <w:tblInd w:w="0" w:type="dxa"/>
        <w:tblLayout w:type="fixed"/>
        <w:tblCellMar>
          <w:top w:w="30" w:type="dxa"/>
          <w:left w:w="30" w:type="dxa"/>
          <w:bottom w:w="30" w:type="dxa"/>
          <w:right w:w="30" w:type="dxa"/>
        </w:tblCellMar>
      </w:tblPr>
      <w:tblGrid>
        <w:gridCol w:w="620"/>
        <w:gridCol w:w="2162"/>
        <w:gridCol w:w="2439"/>
        <w:gridCol w:w="3145"/>
      </w:tblGrid>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复制</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转录</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翻译</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时间</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有丝分裂间期和减数第一次分裂间期</w:t>
            </w:r>
          </w:p>
        </w:tc>
        <w:tc>
          <w:tcPr>
            <w:tcW w:w="558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生长发育的连续过程中</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场所</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主要在细胞核，少部分在线粒体和叶绿体</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主要在细胞核，少部分在线粒体和叶绿体</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核糖体</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原料</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四种脱氧核苷酸</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四种核糖核苷酸</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二十种氨基酸</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模板</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的两条链</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中的一条链</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mRNA</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条件</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解旋酶、</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聚合酶</w:t>
            </w:r>
            <w:r>
              <w:rPr>
                <w:rFonts w:eastAsia="宋体" w:cs="Times New Roman" w:ascii="Calibri" w:hAnsi="Calibri"/>
                <w:kern w:val="2"/>
                <w:sz w:val="24"/>
                <w:szCs w:val="24"/>
                <w:lang w:val="en-US" w:eastAsia="zh-CN" w:bidi="ar-SA"/>
              </w:rPr>
              <w:t>ATP</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RNA</w:t>
            </w:r>
            <w:r>
              <w:rPr>
                <w:rFonts w:ascii="Calibri" w:hAnsi="Calibri" w:cs="Times New Roman"/>
                <w:kern w:val="2"/>
                <w:sz w:val="24"/>
                <w:szCs w:val="24"/>
                <w:lang w:val="en-US" w:eastAsia="zh-CN" w:bidi="ar-SA"/>
              </w:rPr>
              <w:t>聚合酶</w:t>
            </w:r>
            <w:r>
              <w:rPr>
                <w:rFonts w:eastAsia="宋体" w:cs="Times New Roman" w:ascii="Calibri" w:hAnsi="Calibri"/>
                <w:kern w:val="2"/>
                <w:sz w:val="24"/>
                <w:szCs w:val="24"/>
                <w:lang w:val="en-US" w:eastAsia="zh-CN" w:bidi="ar-SA"/>
              </w:rPr>
              <w:t>ATP</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酶、</w:t>
            </w:r>
            <w:r>
              <w:rPr>
                <w:rFonts w:eastAsia="宋体" w:cs="Times New Roman" w:ascii="Calibri" w:hAnsi="Calibri"/>
                <w:kern w:val="2"/>
                <w:sz w:val="24"/>
                <w:szCs w:val="24"/>
                <w:lang w:val="en-US" w:eastAsia="zh-CN" w:bidi="ar-SA"/>
              </w:rPr>
              <w:t>ATP</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tRNA</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过程</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解旋，以两条链为模板，按碱基互补配对原则，合成两条子链，子链与对应母链螺旋化</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解旋，以其中一条链为模板，按碱基互补配对原则，形成</w:t>
            </w:r>
            <w:r>
              <w:rPr>
                <w:rFonts w:eastAsia="宋体" w:cs="Times New Roman" w:ascii="Calibri" w:hAnsi="Calibri"/>
                <w:kern w:val="2"/>
                <w:sz w:val="24"/>
                <w:szCs w:val="24"/>
                <w:lang w:val="en-US" w:eastAsia="zh-CN" w:bidi="ar-SA"/>
              </w:rPr>
              <w:t>mRNA</w:t>
            </w:r>
            <w:r>
              <w:rPr>
                <w:rFonts w:ascii="Calibri" w:hAnsi="Calibri" w:cs="Times New Roman"/>
                <w:kern w:val="2"/>
                <w:sz w:val="24"/>
                <w:szCs w:val="24"/>
                <w:lang w:val="en-US" w:eastAsia="zh-CN" w:bidi="ar-SA"/>
              </w:rPr>
              <w:t>单链，进入细胞质与核糖体结合</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以</w:t>
            </w:r>
            <w:r>
              <w:rPr>
                <w:rFonts w:eastAsia="宋体" w:cs="Times New Roman" w:ascii="Calibri" w:hAnsi="Calibri"/>
                <w:kern w:val="2"/>
                <w:sz w:val="24"/>
                <w:szCs w:val="24"/>
                <w:lang w:val="en-US" w:eastAsia="zh-CN" w:bidi="ar-SA"/>
              </w:rPr>
              <w:t>mRNA</w:t>
            </w:r>
            <w:r>
              <w:rPr>
                <w:rFonts w:ascii="Calibri" w:hAnsi="Calibri" w:cs="Times New Roman"/>
                <w:kern w:val="2"/>
                <w:sz w:val="24"/>
                <w:szCs w:val="24"/>
                <w:lang w:val="en-US" w:eastAsia="zh-CN" w:bidi="ar-SA"/>
              </w:rPr>
              <w:t>为模板，合成有一定氨基酸序列的多肽链</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模板去向</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分别进入两个子代</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分子中</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恢复原样，与非模板链重新组成双螺旋结构</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分解成单个核苷酸</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特点</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边解旋边复制，半保留复制</w:t>
            </w:r>
            <w:r>
              <w:rPr>
                <w:rFonts w:ascii="Calibri" w:hAnsi="Calibri" w:cs="Calibri" w:eastAsia="Calibri"/>
                <w:kern w:val="2"/>
                <w:sz w:val="24"/>
                <w:szCs w:val="24"/>
                <w:lang w:val="en-US" w:eastAsia="zh-CN" w:bidi="ar-SA"/>
              </w:rPr>
              <w:t xml:space="preserve"> </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边解旋边转录，</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双链全保留</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r>
              <w:rPr>
                <w:rFonts w:ascii="Calibri" w:hAnsi="Calibri" w:cs="Times New Roman"/>
                <w:kern w:val="2"/>
                <w:sz w:val="24"/>
                <w:szCs w:val="24"/>
                <w:lang w:val="en-US" w:eastAsia="zh-CN" w:bidi="ar-SA"/>
              </w:rPr>
              <w:t>核糖体沿着</w:t>
            </w:r>
            <w:r>
              <w:rPr>
                <w:rFonts w:eastAsia="宋体" w:cs="Times New Roman" w:ascii="Calibri" w:hAnsi="Calibri"/>
                <w:kern w:val="2"/>
                <w:sz w:val="24"/>
                <w:szCs w:val="24"/>
                <w:lang w:val="en-US" w:eastAsia="zh-CN" w:bidi="ar-SA"/>
              </w:rPr>
              <w:t>mRNA</w:t>
            </w:r>
            <w:r>
              <w:rPr>
                <w:rFonts w:ascii="Calibri" w:hAnsi="Calibri" w:cs="Times New Roman"/>
                <w:kern w:val="2"/>
                <w:sz w:val="24"/>
                <w:szCs w:val="24"/>
                <w:lang w:val="en-US" w:eastAsia="zh-CN" w:bidi="ar-SA"/>
              </w:rPr>
              <w:t>移动</w:t>
            </w:r>
            <w:r>
              <w:rPr>
                <w:rFonts w:ascii="Calibri" w:hAnsi="Calibri" w:cs="Calibri" w:eastAsia="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r>
              <w:rPr>
                <w:rFonts w:ascii="Calibri" w:hAnsi="Calibri" w:cs="Times New Roman"/>
                <w:kern w:val="2"/>
                <w:sz w:val="24"/>
                <w:szCs w:val="24"/>
                <w:lang w:val="en-US" w:eastAsia="zh-CN" w:bidi="ar-SA"/>
              </w:rPr>
              <w:t>一个</w:t>
            </w:r>
            <w:r>
              <w:rPr>
                <w:rFonts w:eastAsia="宋体" w:cs="Times New Roman" w:ascii="Calibri" w:hAnsi="Calibri"/>
                <w:kern w:val="2"/>
                <w:sz w:val="24"/>
                <w:szCs w:val="24"/>
                <w:lang w:val="en-US" w:eastAsia="zh-CN" w:bidi="ar-SA"/>
              </w:rPr>
              <w:t>mRNA</w:t>
            </w:r>
            <w:r>
              <w:rPr>
                <w:rFonts w:ascii="Calibri" w:hAnsi="Calibri" w:cs="Times New Roman"/>
                <w:kern w:val="2"/>
                <w:sz w:val="24"/>
                <w:szCs w:val="24"/>
                <w:lang w:val="en-US" w:eastAsia="zh-CN" w:bidi="ar-SA"/>
              </w:rPr>
              <w:t>结合多个核糖体，顺次合成多条多肽链，提高合成蛋白质的速度</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③</w:t>
            </w:r>
            <w:r>
              <w:rPr>
                <w:rFonts w:ascii="Calibri" w:hAnsi="Calibri" w:cs="Times New Roman"/>
                <w:kern w:val="2"/>
                <w:sz w:val="24"/>
                <w:szCs w:val="24"/>
                <w:lang w:val="en-US" w:eastAsia="zh-CN" w:bidi="ar-SA"/>
              </w:rPr>
              <w:t>翻译结束后，</w:t>
            </w:r>
            <w:r>
              <w:rPr>
                <w:rFonts w:eastAsia="宋体" w:cs="Times New Roman" w:ascii="Calibri" w:hAnsi="Calibri"/>
                <w:kern w:val="2"/>
                <w:sz w:val="24"/>
                <w:szCs w:val="24"/>
                <w:lang w:val="en-US" w:eastAsia="zh-CN" w:bidi="ar-SA"/>
              </w:rPr>
              <w:t>mRNA</w:t>
            </w:r>
            <w:r>
              <w:rPr>
                <w:rFonts w:ascii="Calibri" w:hAnsi="Calibri" w:cs="Times New Roman"/>
                <w:kern w:val="2"/>
                <w:sz w:val="24"/>
                <w:szCs w:val="24"/>
                <w:lang w:val="en-US" w:eastAsia="zh-CN" w:bidi="ar-SA"/>
              </w:rPr>
              <w:t>分解成单个核苷酸</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产物</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两个双链</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分子</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一条单链</w:t>
            </w:r>
            <w:r>
              <w:rPr>
                <w:rFonts w:eastAsia="宋体" w:cs="Times New Roman" w:ascii="Calibri" w:hAnsi="Calibri"/>
                <w:kern w:val="2"/>
                <w:sz w:val="24"/>
                <w:szCs w:val="24"/>
                <w:lang w:val="en-US" w:eastAsia="zh-CN" w:bidi="ar-SA"/>
              </w:rPr>
              <w:t>mRNA</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蛋白质</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产物去向</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传递到</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个子细胞</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离开细胞核进入细胞质</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组成细胞结构蛋白质或功能蛋白质</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意义</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复制遗传信息，使遗传信息从亲代传给子代</w:t>
            </w:r>
          </w:p>
        </w:tc>
        <w:tc>
          <w:tcPr>
            <w:tcW w:w="558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表达遗传信息，使生物体表现出各种遗传性状</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配对方式</w:t>
            </w:r>
          </w:p>
        </w:tc>
        <w:tc>
          <w:tcPr>
            <w:tcW w:w="216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　</w:t>
            </w: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r>
              <w:rPr>
                <w:rFonts w:ascii="Calibri" w:hAnsi="Calibri" w:cs="Calibri" w:eastAsia="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G﹣</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ascii="Calibri" w:hAnsi="Calibri" w:cs="Calibri" w:eastAsia="Calibri"/>
                <w:kern w:val="2"/>
                <w:sz w:val="24"/>
                <w:szCs w:val="24"/>
                <w:lang w:val="en-US" w:eastAsia="zh-CN" w:bidi="ar-SA"/>
              </w:rPr>
              <w:t xml:space="preserve">  </w:t>
            </w: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w:t>
            </w:r>
            <w:r>
              <w:rPr>
                <w:rFonts w:ascii="Calibri" w:hAnsi="Calibri" w:cs="Times New Roman"/>
                <w:kern w:val="2"/>
                <w:sz w:val="24"/>
                <w:szCs w:val="24"/>
                <w:lang w:val="en-US" w:eastAsia="zh-CN" w:bidi="ar-SA"/>
              </w:rPr>
              <w:t>）</w:t>
            </w:r>
          </w:p>
        </w:tc>
        <w:tc>
          <w:tcPr>
            <w:tcW w:w="24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U</w:t>
            </w:r>
            <w:r>
              <w:rPr>
                <w:rFonts w:ascii="Calibri" w:hAnsi="Calibri" w:cs="Times New Roman"/>
                <w:kern w:val="2"/>
                <w:sz w:val="24"/>
                <w:szCs w:val="24"/>
                <w:lang w:val="en-US" w:eastAsia="zh-CN" w:bidi="ar-SA"/>
              </w:rPr>
              <w:t>）</w:t>
            </w:r>
            <w:r>
              <w:rPr>
                <w:rFonts w:ascii="Calibri" w:hAnsi="Calibri" w:cs="Calibri" w:eastAsia="Calibri"/>
                <w:kern w:val="2"/>
                <w:sz w:val="24"/>
                <w:szCs w:val="24"/>
                <w:lang w:val="en-US" w:eastAsia="zh-CN" w:bidi="ar-SA"/>
              </w:rPr>
              <w:t xml:space="preserve">  </w:t>
            </w: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r>
              <w:rPr>
                <w:rFonts w:ascii="Calibri" w:hAnsi="Calibri" w:cs="Calibri" w:eastAsia="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G﹣</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　</w:t>
            </w: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w:t>
            </w:r>
            <w:r>
              <w:rPr>
                <w:rFonts w:ascii="Calibri" w:hAnsi="Calibri" w:cs="Times New Roman"/>
                <w:kern w:val="2"/>
                <w:sz w:val="24"/>
                <w:szCs w:val="24"/>
                <w:lang w:val="en-US" w:eastAsia="zh-CN" w:bidi="ar-SA"/>
              </w:rPr>
              <w:t>）</w:t>
            </w:r>
          </w:p>
        </w:tc>
        <w:tc>
          <w:tcPr>
            <w:tcW w:w="31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U</w:t>
            </w:r>
            <w:r>
              <w:rPr>
                <w:rFonts w:ascii="Calibri" w:hAnsi="Calibri" w:cs="Times New Roman"/>
                <w:kern w:val="2"/>
                <w:sz w:val="24"/>
                <w:szCs w:val="24"/>
                <w:lang w:val="en-US" w:eastAsia="zh-CN" w:bidi="ar-SA"/>
              </w:rPr>
              <w:t>）　</w:t>
            </w:r>
            <w:r>
              <w:rPr>
                <w:rFonts w:eastAsia="宋体" w:cs="Times New Roman" w:ascii="Calibri" w:hAnsi="Calibri"/>
                <w:kern w:val="2"/>
                <w:sz w:val="24"/>
                <w:szCs w:val="24"/>
                <w:lang w:val="en-US" w:eastAsia="zh-CN" w:bidi="ar-SA"/>
              </w:rPr>
              <w:t>U﹣</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r>
              <w:rPr>
                <w:rFonts w:ascii="Calibri" w:hAnsi="Calibri" w:cs="Calibri" w:eastAsia="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G﹣</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　</w:t>
            </w: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w:t>
            </w:r>
            <w:r>
              <w:rPr>
                <w:rFonts w:ascii="Calibri" w:hAnsi="Calibri" w:cs="Times New Roman"/>
                <w:kern w:val="2"/>
                <w:sz w:val="24"/>
                <w:szCs w:val="24"/>
                <w:lang w:val="en-US" w:eastAsia="zh-CN" w:bidi="ar-SA"/>
              </w:rPr>
              <w:t>）</w:t>
            </w:r>
          </w:p>
        </w:tc>
      </w:tr>
      <w:tr>
        <w:trPr/>
        <w:tc>
          <w:tcPr>
            <w:tcW w:w="62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注意</w:t>
            </w:r>
          </w:p>
        </w:tc>
        <w:tc>
          <w:tcPr>
            <w:tcW w:w="7746"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）对细胞结构生物而言，</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复制发生于细胞分裂过程中，而转录和翻译则发生</w:t>
            </w:r>
            <w:r>
              <w:rPr>
                <w:rFonts w:ascii="Calibri" w:hAnsi="Calibri" w:cs="Calibri" w:eastAsia="Calibri"/>
                <w:kern w:val="2"/>
                <w:sz w:val="24"/>
                <w:szCs w:val="24"/>
                <w:lang w:val="en-US" w:eastAsia="zh-CN" w:bidi="ar-SA"/>
              </w:rPr>
              <w:t xml:space="preserve"> </w:t>
            </w:r>
            <w:r>
              <w:rPr>
                <w:rFonts w:ascii="Calibri" w:hAnsi="Calibri" w:cs="Times New Roman"/>
                <w:kern w:val="2"/>
                <w:sz w:val="24"/>
                <w:szCs w:val="24"/>
                <w:lang w:val="en-US" w:eastAsia="zh-CN" w:bidi="ar-SA"/>
              </w:rPr>
              <w:t>于细胞分裂、分化以及生长等过程．</w:t>
            </w:r>
            <w:r>
              <w:rPr>
                <w:rFonts w:ascii="Calibri" w:hAnsi="Calibri" w:cs="Calibri" w:eastAsia="Calibri"/>
                <w:kern w:val="2"/>
                <w:sz w:val="24"/>
                <w:szCs w:val="24"/>
                <w:lang w:val="en-US" w:eastAsia="zh-CN" w:bidi="ar-SA"/>
              </w:rPr>
              <w:t xml:space="preserve"> </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中含有</w:t>
            </w: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而无</w:t>
            </w:r>
            <w:r>
              <w:rPr>
                <w:rFonts w:eastAsia="宋体" w:cs="Times New Roman" w:ascii="Calibri" w:hAnsi="Calibri"/>
                <w:kern w:val="2"/>
                <w:sz w:val="24"/>
                <w:szCs w:val="24"/>
                <w:lang w:val="en-US" w:eastAsia="zh-CN" w:bidi="ar-SA"/>
              </w:rPr>
              <w:t>U</w:t>
            </w:r>
            <w:r>
              <w:rPr>
                <w:rFonts w:ascii="Calibri" w:hAnsi="Calibri" w:cs="Times New Roman"/>
                <w:kern w:val="2"/>
                <w:sz w:val="24"/>
                <w:szCs w:val="24"/>
                <w:lang w:val="en-US" w:eastAsia="zh-CN" w:bidi="ar-SA"/>
              </w:rPr>
              <w:t>，而</w:t>
            </w:r>
            <w:r>
              <w:rPr>
                <w:rFonts w:eastAsia="宋体" w:cs="Times New Roman" w:ascii="Calibri" w:hAnsi="Calibri"/>
                <w:kern w:val="2"/>
                <w:sz w:val="24"/>
                <w:szCs w:val="24"/>
                <w:lang w:val="en-US" w:eastAsia="zh-CN" w:bidi="ar-SA"/>
              </w:rPr>
              <w:t>RNA</w:t>
            </w:r>
            <w:r>
              <w:rPr>
                <w:rFonts w:ascii="Calibri" w:hAnsi="Calibri" w:cs="Times New Roman"/>
                <w:kern w:val="2"/>
                <w:sz w:val="24"/>
                <w:szCs w:val="24"/>
                <w:lang w:val="en-US" w:eastAsia="zh-CN" w:bidi="ar-SA"/>
              </w:rPr>
              <w:t>中含有</w:t>
            </w:r>
            <w:r>
              <w:rPr>
                <w:rFonts w:eastAsia="宋体" w:cs="Times New Roman" w:ascii="Calibri" w:hAnsi="Calibri"/>
                <w:kern w:val="2"/>
                <w:sz w:val="24"/>
                <w:szCs w:val="24"/>
                <w:lang w:val="en-US" w:eastAsia="zh-CN" w:bidi="ar-SA"/>
              </w:rPr>
              <w:t>U</w:t>
            </w:r>
            <w:r>
              <w:rPr>
                <w:rFonts w:ascii="Calibri" w:hAnsi="Calibri" w:cs="Times New Roman"/>
                <w:kern w:val="2"/>
                <w:sz w:val="24"/>
                <w:szCs w:val="24"/>
                <w:lang w:val="en-US" w:eastAsia="zh-CN" w:bidi="ar-SA"/>
              </w:rPr>
              <w:t>而无</w:t>
            </w: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，因此可通过放射性同位素标记</w:t>
            </w: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或</w:t>
            </w:r>
            <w:r>
              <w:rPr>
                <w:rFonts w:eastAsia="宋体" w:cs="Times New Roman" w:ascii="Calibri" w:hAnsi="Calibri"/>
                <w:kern w:val="2"/>
                <w:sz w:val="24"/>
                <w:szCs w:val="24"/>
                <w:lang w:val="en-US" w:eastAsia="zh-CN" w:bidi="ar-SA"/>
              </w:rPr>
              <w:t>U</w:t>
            </w:r>
            <w:r>
              <w:rPr>
                <w:rFonts w:ascii="Calibri" w:hAnsi="Calibri" w:cs="Times New Roman"/>
                <w:kern w:val="2"/>
                <w:sz w:val="24"/>
                <w:szCs w:val="24"/>
                <w:lang w:val="en-US" w:eastAsia="zh-CN" w:bidi="ar-SA"/>
              </w:rPr>
              <w:t>，研究</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复制或转录过程．</w:t>
            </w:r>
            <w:r>
              <w:rPr>
                <w:rFonts w:ascii="Calibri" w:hAnsi="Calibri" w:cs="Calibri" w:eastAsia="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3</w:t>
            </w:r>
            <w:r>
              <w:rPr>
                <w:rFonts w:ascii="Calibri" w:hAnsi="Calibri" w:cs="Times New Roman"/>
                <w:kern w:val="2"/>
                <w:sz w:val="24"/>
                <w:szCs w:val="24"/>
                <w:lang w:val="en-US" w:eastAsia="zh-CN" w:bidi="ar-SA"/>
              </w:rPr>
              <w:t>）在翻译过程中，一条</w:t>
            </w:r>
            <w:r>
              <w:rPr>
                <w:rFonts w:eastAsia="宋体" w:cs="Times New Roman" w:ascii="Calibri" w:hAnsi="Calibri"/>
                <w:kern w:val="2"/>
                <w:sz w:val="24"/>
                <w:szCs w:val="24"/>
                <w:lang w:val="en-US" w:eastAsia="zh-CN" w:bidi="ar-SA"/>
              </w:rPr>
              <w:t>mRNA</w:t>
            </w:r>
            <w:r>
              <w:rPr>
                <w:rFonts w:ascii="Calibri" w:hAnsi="Calibri" w:cs="Times New Roman"/>
                <w:kern w:val="2"/>
                <w:sz w:val="24"/>
                <w:szCs w:val="24"/>
                <w:lang w:val="en-US" w:eastAsia="zh-CN" w:bidi="ar-SA"/>
              </w:rPr>
              <w:t>上可同时结合多个核糖体，可同时合成多条多肽链，但不能缩短每条肽链的合成时间．</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【解答】</w:t>
      </w:r>
      <w:r>
        <w:rPr>
          <w:rStyle w:val="Style14"/>
          <w:rFonts w:ascii="Calibri" w:hAnsi="Calibri" w:cs="Times New Roman"/>
          <w:kern w:val="2"/>
          <w:sz w:val="24"/>
          <w:szCs w:val="24"/>
          <w:lang w:val="en-US" w:eastAsia="zh-CN" w:bidi="ar-SA"/>
        </w:rPr>
        <w:t>解：</w:t>
      </w:r>
      <w:r>
        <w:rPr>
          <w:rStyle w:val="Style14"/>
          <w:rFonts w:eastAsia="宋体" w:cs="Times New Roman" w:ascii="Calibri" w:hAnsi="Calibri"/>
          <w:kern w:val="2"/>
          <w:sz w:val="24"/>
          <w:szCs w:val="24"/>
          <w:lang w:val="en-US" w:eastAsia="zh-CN" w:bidi="ar-SA"/>
        </w:rPr>
        <w:t>AB</w:t>
      </w:r>
      <w:r>
        <w:rPr>
          <w:rStyle w:val="Style14"/>
          <w:rFonts w:ascii="Calibri" w:hAnsi="Calibri" w:cs="Times New Roman"/>
          <w:kern w:val="2"/>
          <w:sz w:val="24"/>
          <w:szCs w:val="24"/>
          <w:lang w:val="en-US" w:eastAsia="zh-CN" w:bidi="ar-SA"/>
        </w:rPr>
        <w:t>、由于该物质能使</w:t>
      </w:r>
      <w:r>
        <w:rPr>
          <w:rStyle w:val="Style14"/>
          <w:rFonts w:eastAsia="宋体" w:cs="Times New Roman" w:ascii="Calibri" w:hAnsi="Calibri"/>
          <w:kern w:val="2"/>
          <w:sz w:val="24"/>
          <w:szCs w:val="24"/>
          <w:lang w:val="en-US" w:eastAsia="zh-CN" w:bidi="ar-SA"/>
        </w:rPr>
        <w:t>DNA</w:t>
      </w:r>
      <w:r>
        <w:rPr>
          <w:rStyle w:val="Style14"/>
          <w:rFonts w:ascii="Calibri" w:hAnsi="Calibri" w:cs="Times New Roman"/>
          <w:kern w:val="2"/>
          <w:sz w:val="24"/>
          <w:szCs w:val="24"/>
          <w:lang w:val="en-US" w:eastAsia="zh-CN" w:bidi="ar-SA"/>
        </w:rPr>
        <w:t>双链不能解开，故说明该物质能阻断</w:t>
      </w:r>
      <w:r>
        <w:rPr>
          <w:rStyle w:val="Style14"/>
          <w:rFonts w:eastAsia="宋体" w:cs="Times New Roman" w:ascii="Calibri" w:hAnsi="Calibri"/>
          <w:kern w:val="2"/>
          <w:sz w:val="24"/>
          <w:szCs w:val="24"/>
          <w:lang w:val="en-US" w:eastAsia="zh-CN" w:bidi="ar-SA"/>
        </w:rPr>
        <w:t>DNA</w:t>
      </w:r>
      <w:r>
        <w:rPr>
          <w:rStyle w:val="Style14"/>
          <w:rFonts w:ascii="Calibri" w:hAnsi="Calibri" w:cs="Times New Roman"/>
          <w:kern w:val="2"/>
          <w:sz w:val="24"/>
          <w:szCs w:val="24"/>
          <w:lang w:val="en-US" w:eastAsia="zh-CN" w:bidi="ar-SA"/>
        </w:rPr>
        <w:t>的解旋，故</w:t>
      </w:r>
      <w:r>
        <w:rPr>
          <w:rStyle w:val="Style14"/>
          <w:rFonts w:eastAsia="宋体" w:cs="Times New Roman" w:ascii="Calibri" w:hAnsi="Calibri"/>
          <w:kern w:val="2"/>
          <w:sz w:val="24"/>
          <w:szCs w:val="24"/>
          <w:lang w:val="en-US" w:eastAsia="zh-CN" w:bidi="ar-SA"/>
        </w:rPr>
        <w:t>DNA</w:t>
      </w:r>
      <w:r>
        <w:rPr>
          <w:rStyle w:val="Style14"/>
          <w:rFonts w:ascii="Calibri" w:hAnsi="Calibri" w:cs="Times New Roman"/>
          <w:kern w:val="2"/>
          <w:sz w:val="24"/>
          <w:szCs w:val="24"/>
          <w:lang w:val="en-US" w:eastAsia="zh-CN" w:bidi="ar-SA"/>
        </w:rPr>
        <w:t>的复制、转录发生障碍，</w:t>
      </w:r>
      <w:r>
        <w:rPr>
          <w:rStyle w:val="Style14"/>
          <w:rFonts w:eastAsia="宋体" w:cs="Times New Roman" w:ascii="Calibri" w:hAnsi="Calibri"/>
          <w:kern w:val="2"/>
          <w:sz w:val="24"/>
          <w:szCs w:val="24"/>
          <w:lang w:val="en-US" w:eastAsia="zh-CN" w:bidi="ar-SA"/>
        </w:rPr>
        <w:t>AB</w:t>
      </w:r>
      <w:r>
        <w:rPr>
          <w:rStyle w:val="Style14"/>
          <w:rFonts w:ascii="Calibri" w:hAnsi="Calibri" w:cs="Times New Roman"/>
          <w:kern w:val="2"/>
          <w:sz w:val="24"/>
          <w:szCs w:val="24"/>
          <w:lang w:val="en-US" w:eastAsia="zh-CN" w:bidi="ar-SA"/>
        </w:rPr>
        <w:t>正确；</w:t>
      </w:r>
    </w:p>
    <w:p>
      <w:pPr>
        <w:pStyle w:val="Normal"/>
        <w:spacing w:lineRule="auto" w:line="360"/>
        <w:ind w:left="312" w:hanging="312"/>
        <w:rPr>
          <w:sz w:val="24"/>
          <w:szCs w:val="24"/>
        </w:rPr>
      </w:pPr>
      <w:r>
        <w:rPr>
          <w:sz w:val="24"/>
          <w:szCs w:val="24"/>
        </w:rPr>
        <w:t>C</w:t>
      </w:r>
      <w:r>
        <w:rPr>
          <w:sz w:val="24"/>
          <w:szCs w:val="24"/>
        </w:rPr>
        <w:t>、由于有丝分裂</w:t>
      </w:r>
      <w:r>
        <w:rPr>
          <w:sz w:val="24"/>
          <w:szCs w:val="24"/>
        </w:rPr>
        <w:t>DNA</w:t>
      </w:r>
      <w:r>
        <w:rPr>
          <w:sz w:val="24"/>
          <w:szCs w:val="24"/>
        </w:rPr>
        <w:t>复制发生在间期，故细胞周期应阻断在分裂间期，</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、癌细胞具有无限增殖的特点，加入该物质能抑制其增殖，</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w:t>
      </w:r>
      <w:r>
        <w:rPr>
          <w:sz w:val="24"/>
          <w:szCs w:val="24"/>
        </w:rPr>
        <w:t>DNA</w:t>
      </w:r>
      <w:r>
        <w:rPr>
          <w:sz w:val="24"/>
          <w:szCs w:val="24"/>
        </w:rPr>
        <w:t>分子的复制，意在考查考生的识记能力和理解所学知识要点，把握知识间内在联系，形成知识网络结构的能力；能运用所学知识，准确判断问题的能力，属于考纲识记和理解层次的考查．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分）下列关于动物激素的叙述，错误的是（　　）</w:t>
      </w:r>
    </w:p>
    <w:p>
      <w:pPr>
        <w:pStyle w:val="Normal"/>
        <w:spacing w:lineRule="auto" w:line="360"/>
        <w:ind w:firstLine="312"/>
        <w:jc w:val="left"/>
        <w:rPr/>
      </w:pPr>
      <w:r>
        <w:rPr>
          <w:sz w:val="24"/>
          <w:szCs w:val="24"/>
        </w:rPr>
        <w:t>A</w:t>
      </w:r>
      <w:r>
        <w:rPr>
          <w:sz w:val="24"/>
          <w:szCs w:val="24"/>
        </w:rPr>
        <w:t>．机体内、外环境的变化可影响激素的分泌</w:t>
      </w:r>
      <w:r>
        <w:rPr/>
        <w:tab/>
      </w:r>
    </w:p>
    <w:p>
      <w:pPr>
        <w:pStyle w:val="Normal"/>
        <w:spacing w:lineRule="auto" w:line="360"/>
        <w:ind w:firstLine="312"/>
        <w:jc w:val="left"/>
        <w:rPr/>
      </w:pPr>
      <w:r>
        <w:rPr>
          <w:sz w:val="24"/>
          <w:szCs w:val="24"/>
        </w:rPr>
        <w:t>B</w:t>
      </w:r>
      <w:r>
        <w:rPr>
          <w:sz w:val="24"/>
          <w:szCs w:val="24"/>
        </w:rPr>
        <w:t>．切除动物垂体后，血液中生长激素的浓度下降</w:t>
      </w:r>
      <w:r>
        <w:rPr/>
        <w:tab/>
      </w:r>
    </w:p>
    <w:p>
      <w:pPr>
        <w:pStyle w:val="Normal"/>
        <w:spacing w:lineRule="auto" w:line="360"/>
        <w:ind w:firstLine="312"/>
        <w:jc w:val="left"/>
        <w:rPr/>
      </w:pPr>
      <w:r>
        <w:rPr>
          <w:sz w:val="24"/>
          <w:szCs w:val="24"/>
        </w:rPr>
        <w:t>C</w:t>
      </w:r>
      <w:r>
        <w:rPr>
          <w:sz w:val="24"/>
          <w:szCs w:val="24"/>
        </w:rPr>
        <w:t>．通过对转录的调节可影响蛋白质类激素的合成量</w:t>
      </w:r>
      <w:r>
        <w:rPr/>
        <w:tab/>
      </w:r>
    </w:p>
    <w:p>
      <w:pPr>
        <w:pStyle w:val="Normal"/>
        <w:spacing w:lineRule="auto" w:line="360"/>
        <w:ind w:firstLine="312"/>
        <w:jc w:val="left"/>
        <w:rPr/>
      </w:pPr>
      <w:r>
        <w:rPr>
          <w:sz w:val="24"/>
          <w:szCs w:val="24"/>
        </w:rPr>
        <w:t>D</w:t>
      </w:r>
      <w:r>
        <w:rPr>
          <w:sz w:val="24"/>
          <w:szCs w:val="24"/>
        </w:rPr>
        <w:t>．血液中胰岛素增加可促进胰岛</w:t>
      </w:r>
      <w:r>
        <w:rPr>
          <w:sz w:val="24"/>
          <w:szCs w:val="24"/>
        </w:rPr>
        <w:t>B</w:t>
      </w:r>
      <w:r>
        <w:rPr>
          <w:sz w:val="24"/>
          <w:szCs w:val="24"/>
        </w:rPr>
        <w:t>细胞分泌胰高血糖素</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DB</w:t>
      </w:r>
      <w:r>
        <w:rPr>
          <w:sz w:val="24"/>
          <w:szCs w:val="24"/>
        </w:rPr>
        <w:t>：动物激素的调节．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本题考查了高等动物神经调节和体液调节的相关知识．</w:t>
      </w:r>
    </w:p>
    <w:p>
      <w:pPr>
        <w:pStyle w:val="Normal"/>
        <w:spacing w:lineRule="auto" w:line="360"/>
        <w:ind w:left="312" w:hanging="312"/>
        <w:rPr>
          <w:sz w:val="24"/>
          <w:szCs w:val="24"/>
        </w:rPr>
      </w:pPr>
      <w:r>
        <w:rPr>
          <w:sz w:val="24"/>
          <w:szCs w:val="24"/>
        </w:rPr>
        <w:t>神经调节和体液调节都是机体调节生命活动的基本方式，激素调节是体液调节的主要内容．神经调节和体液调节既互相联系，又互相影响</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、激素的含量处于动态平衡中，激素的分泌量可随内、外环境的改变而变化，</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、动物的生长激素是由垂体分泌的，切除动物垂体后，血液中生长激素的浓度下降，</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、蛋白质类激素的合成需要通过转录和翻译过程，通过对转录的调节可影响蛋白质类激素的合成量，</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、血液中胰岛素增加可抑制胰岛</w:t>
      </w:r>
      <w:r>
        <w:rPr>
          <w:sz w:val="24"/>
          <w:szCs w:val="24"/>
        </w:rPr>
        <w:t>A</w:t>
      </w:r>
      <w:r>
        <w:rPr>
          <w:sz w:val="24"/>
          <w:szCs w:val="24"/>
        </w:rPr>
        <w:t>细胞分泌胰高血糖素，</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本题考查学生对体液调节相关知识的分析和理解能力，意在考查学生的理解和应用能力，难度适中．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分）关于高等植物叶绿体中色素的叙述，错误的是（　　）</w:t>
      </w:r>
    </w:p>
    <w:p>
      <w:pPr>
        <w:pStyle w:val="Normal"/>
        <w:spacing w:lineRule="auto" w:line="360"/>
        <w:ind w:firstLine="312"/>
        <w:jc w:val="left"/>
        <w:rPr/>
      </w:pPr>
      <w:r>
        <w:rPr>
          <w:sz w:val="24"/>
          <w:szCs w:val="24"/>
        </w:rPr>
        <w:t>A</w:t>
      </w:r>
      <w:r>
        <w:rPr>
          <w:sz w:val="24"/>
          <w:szCs w:val="24"/>
        </w:rPr>
        <w:t>．叶绿体中的色素能够溶解在有机溶剂乙醇中</w:t>
      </w:r>
      <w:r>
        <w:rPr/>
        <w:tab/>
      </w:r>
    </w:p>
    <w:p>
      <w:pPr>
        <w:pStyle w:val="Normal"/>
        <w:spacing w:lineRule="auto" w:line="360"/>
        <w:ind w:firstLine="312"/>
        <w:jc w:val="left"/>
        <w:rPr/>
      </w:pPr>
      <w:r>
        <w:rPr>
          <w:sz w:val="24"/>
          <w:szCs w:val="24"/>
        </w:rPr>
        <w:t>B</w:t>
      </w:r>
      <w:r>
        <w:rPr>
          <w:sz w:val="24"/>
          <w:szCs w:val="24"/>
        </w:rPr>
        <w:t>．构成叶绿素的镁可以由植物的根从土壤中吸收</w:t>
      </w:r>
      <w:r>
        <w:rPr/>
        <w:tab/>
      </w:r>
    </w:p>
    <w:p>
      <w:pPr>
        <w:pStyle w:val="Normal"/>
        <w:spacing w:lineRule="auto" w:line="360"/>
        <w:ind w:firstLine="312"/>
        <w:jc w:val="left"/>
        <w:rPr/>
      </w:pPr>
      <w:r>
        <w:rPr>
          <w:sz w:val="24"/>
          <w:szCs w:val="24"/>
        </w:rPr>
        <w:t>C</w:t>
      </w:r>
      <w:r>
        <w:rPr>
          <w:sz w:val="24"/>
          <w:szCs w:val="24"/>
        </w:rPr>
        <w:t>．通常，红外光和紫外光可被叶绿体中的色素吸收用于光合作用</w:t>
      </w:r>
      <w:r>
        <w:rPr/>
        <w:tab/>
      </w:r>
    </w:p>
    <w:p>
      <w:pPr>
        <w:pStyle w:val="Normal"/>
        <w:spacing w:lineRule="auto" w:line="360"/>
        <w:ind w:firstLine="312"/>
        <w:jc w:val="left"/>
        <w:rPr/>
      </w:pPr>
      <w:r>
        <w:rPr>
          <w:sz w:val="24"/>
          <w:szCs w:val="24"/>
        </w:rPr>
        <w:t>D</w:t>
      </w:r>
      <w:r>
        <w:rPr>
          <w:sz w:val="24"/>
          <w:szCs w:val="24"/>
        </w:rPr>
        <w:t>．黑暗中生长的植物幼苗叶片呈黄色是由于叶绿素合成受阻引起的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3H</w:t>
      </w:r>
      <w:r>
        <w:rPr>
          <w:sz w:val="24"/>
          <w:szCs w:val="24"/>
        </w:rPr>
        <w:t>：叶绿体结构及色素的分布和作用；</w:t>
      </w:r>
      <w:r>
        <w:rPr>
          <w:sz w:val="24"/>
          <w:szCs w:val="24"/>
        </w:rPr>
        <w:t>3I</w:t>
      </w:r>
      <w:r>
        <w:rPr>
          <w:sz w:val="24"/>
          <w:szCs w:val="24"/>
        </w:rPr>
        <w:t>：叶绿体色素的提取和分离实验．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1</w:t>
      </w:r>
      <w:r>
        <w:rPr>
          <w:sz w:val="24"/>
          <w:szCs w:val="24"/>
        </w:rPr>
        <w:t>、叶绿体中的色素能够溶解在有机溶剂乙醇、丙酮中；</w:t>
      </w:r>
    </w:p>
    <w:p>
      <w:pPr>
        <w:pStyle w:val="Normal"/>
        <w:spacing w:lineRule="auto" w:line="360"/>
        <w:ind w:left="312" w:hanging="312"/>
        <w:rPr>
          <w:sz w:val="24"/>
          <w:szCs w:val="24"/>
        </w:rPr>
      </w:pPr>
      <w:r>
        <w:rPr>
          <w:sz w:val="24"/>
          <w:szCs w:val="24"/>
        </w:rPr>
        <w:t>2</w:t>
      </w:r>
      <w:r>
        <w:rPr>
          <w:sz w:val="24"/>
          <w:szCs w:val="24"/>
        </w:rPr>
        <w:t>、镁是组成叶绿素的基本元素之一；</w:t>
      </w:r>
    </w:p>
    <w:p>
      <w:pPr>
        <w:pStyle w:val="Normal"/>
        <w:spacing w:lineRule="auto" w:line="360"/>
        <w:ind w:left="312" w:hanging="312"/>
        <w:rPr>
          <w:sz w:val="24"/>
          <w:szCs w:val="24"/>
        </w:rPr>
      </w:pPr>
      <w:r>
        <w:rPr>
          <w:sz w:val="24"/>
          <w:szCs w:val="24"/>
        </w:rPr>
        <w:t>3</w:t>
      </w:r>
      <w:r>
        <w:rPr>
          <w:sz w:val="24"/>
          <w:szCs w:val="24"/>
        </w:rPr>
        <w:t>、植物进行光合作用只能吸收可见光；</w:t>
      </w:r>
    </w:p>
    <w:p>
      <w:pPr>
        <w:pStyle w:val="Normal"/>
        <w:spacing w:lineRule="auto" w:line="360"/>
        <w:ind w:left="312" w:hanging="312"/>
        <w:rPr>
          <w:sz w:val="24"/>
          <w:szCs w:val="24"/>
        </w:rPr>
      </w:pPr>
      <w:r>
        <w:rPr>
          <w:sz w:val="24"/>
          <w:szCs w:val="24"/>
        </w:rPr>
        <w:t>4</w:t>
      </w:r>
      <w:r>
        <w:rPr>
          <w:sz w:val="24"/>
          <w:szCs w:val="24"/>
        </w:rPr>
        <w:t>、叶绿素的形成需要光。</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、提取叶绿体中的色素用的是无水乙醇，因为叶绿体中的色素能够溶解在有机溶剂乙醇中，</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、根是植物吸收水分和矿质元素的主要器官，构成叶绿素的镁可以由植物的根从土壤中吸收，</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、植物进行光合作用只能吸收可见光，不能吸收红外光和紫外光，</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、叶绿素的形成需要光，黑暗中生长的植物幼苗叶片呈黄色是由于叶绿素合成受阻引起的，</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本题考查了叶绿素组成元素、形成条件、提取光合色素的原理，注重平时的总结，形成知识网络，有助于解答此类试题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分）如果采用样方法调查某地区（甲地）蒲公英的种群密度，下列做法中正确的是（　　）</w:t>
      </w:r>
    </w:p>
    <w:p>
      <w:pPr>
        <w:pStyle w:val="Normal"/>
        <w:spacing w:lineRule="auto" w:line="360"/>
        <w:ind w:firstLine="312"/>
        <w:jc w:val="left"/>
        <w:rPr/>
      </w:pPr>
      <w:r>
        <w:rPr>
          <w:sz w:val="24"/>
          <w:szCs w:val="24"/>
        </w:rPr>
        <w:t>A</w:t>
      </w:r>
      <w:r>
        <w:rPr>
          <w:sz w:val="24"/>
          <w:szCs w:val="24"/>
        </w:rPr>
        <w:t>．计数甲地内蒲公英的总数，再除以甲地面积，作为甲地蒲公英的种群密度</w:t>
      </w:r>
      <w:r>
        <w:rPr/>
        <w:tab/>
      </w:r>
    </w:p>
    <w:p>
      <w:pPr>
        <w:pStyle w:val="Normal"/>
        <w:spacing w:lineRule="auto" w:line="360"/>
        <w:ind w:firstLine="312"/>
        <w:jc w:val="left"/>
        <w:rPr/>
      </w:pPr>
      <w:r>
        <w:rPr>
          <w:sz w:val="24"/>
          <w:szCs w:val="24"/>
        </w:rPr>
        <w:t>B</w:t>
      </w:r>
      <w:r>
        <w:rPr>
          <w:sz w:val="24"/>
          <w:szCs w:val="24"/>
        </w:rPr>
        <w:t>．计数所有样方内蒲公英总数，除以甲地面积，作为甲地蒲公英的种群密度</w:t>
      </w:r>
      <w:r>
        <w:rPr/>
        <w:tab/>
      </w:r>
    </w:p>
    <w:p>
      <w:pPr>
        <w:pStyle w:val="Normal"/>
        <w:spacing w:lineRule="auto" w:line="360"/>
        <w:ind w:firstLine="312"/>
        <w:jc w:val="left"/>
        <w:rPr/>
      </w:pPr>
      <w:r>
        <w:rPr>
          <w:sz w:val="24"/>
          <w:szCs w:val="24"/>
        </w:rPr>
        <w:t>C</w:t>
      </w:r>
      <w:r>
        <w:rPr>
          <w:sz w:val="24"/>
          <w:szCs w:val="24"/>
        </w:rPr>
        <w:t>．计算出每个样方中蒲公英的密度，求出所有样方蒲公英密度的平均值，作为甲地蒲公英的种群密度</w:t>
      </w:r>
      <w:r>
        <w:rPr/>
        <w:tab/>
      </w:r>
    </w:p>
    <w:p>
      <w:pPr>
        <w:pStyle w:val="Normal"/>
        <w:spacing w:lineRule="auto" w:line="360"/>
        <w:ind w:firstLine="312"/>
        <w:jc w:val="left"/>
        <w:rPr/>
      </w:pPr>
      <w:r>
        <w:rPr>
          <w:sz w:val="24"/>
          <w:szCs w:val="24"/>
        </w:rPr>
        <w:t>D</w:t>
      </w:r>
      <w:r>
        <w:rPr>
          <w:sz w:val="24"/>
          <w:szCs w:val="24"/>
        </w:rPr>
        <w:t>．求出所有样方蒲公英的总数，除以所有样方的面积之和，再乘以甲地面积，作为甲地蒲公英的种群密度</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F3</w:t>
      </w:r>
      <w:r>
        <w:rPr>
          <w:sz w:val="24"/>
          <w:szCs w:val="24"/>
        </w:rPr>
        <w:t>：估算种群密度的方法．</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144</w:t>
      </w:r>
      <w:r>
        <w:rPr>
          <w:sz w:val="24"/>
          <w:szCs w:val="24"/>
        </w:rPr>
        <w:t>：实验设计原则；</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1</w:t>
      </w:r>
      <w:r>
        <w:rPr>
          <w:sz w:val="24"/>
          <w:szCs w:val="24"/>
        </w:rPr>
        <w:t>、样方法﹣﹣估算种群密度最常用的方法之一</w:t>
      </w:r>
    </w:p>
    <w:p>
      <w:pPr>
        <w:pStyle w:val="Normal"/>
        <w:spacing w:lineRule="auto" w:line="360"/>
        <w:ind w:left="312" w:hanging="312"/>
        <w:rPr>
          <w:sz w:val="24"/>
          <w:szCs w:val="24"/>
        </w:rPr>
      </w:pPr>
      <w:r>
        <w:rPr>
          <w:sz w:val="24"/>
          <w:szCs w:val="24"/>
        </w:rPr>
        <w:t>（</w:t>
      </w:r>
      <w:r>
        <w:rPr>
          <w:sz w:val="24"/>
          <w:szCs w:val="24"/>
        </w:rPr>
        <w:t>1</w:t>
      </w:r>
      <w:r>
        <w:rPr>
          <w:sz w:val="24"/>
          <w:szCs w:val="24"/>
        </w:rPr>
        <w:t>）概念：在被调查种群的分布范围内，随机选取若干个样方，通过计数每个样方内的个体数，求得每个样方的种群密度，以所有样方法种群密度的平均值作为该种群的种群密度估计值．</w:t>
      </w:r>
    </w:p>
    <w:p>
      <w:pPr>
        <w:pStyle w:val="Normal"/>
        <w:spacing w:lineRule="auto" w:line="360"/>
        <w:ind w:left="312" w:hanging="312"/>
        <w:rPr>
          <w:sz w:val="24"/>
          <w:szCs w:val="24"/>
        </w:rPr>
      </w:pPr>
      <w:r>
        <w:rPr>
          <w:sz w:val="24"/>
          <w:szCs w:val="24"/>
        </w:rPr>
        <w:t>（</w:t>
      </w:r>
      <w:r>
        <w:rPr>
          <w:sz w:val="24"/>
          <w:szCs w:val="24"/>
        </w:rPr>
        <w:t>2</w:t>
      </w:r>
      <w:r>
        <w:rPr>
          <w:sz w:val="24"/>
          <w:szCs w:val="24"/>
        </w:rPr>
        <w:t>）适用范围：植物种群密度，昆虫卵的密度，蚜虫、跳蝻的密度等．</w:t>
      </w:r>
    </w:p>
    <w:p>
      <w:pPr>
        <w:pStyle w:val="Normal"/>
        <w:spacing w:lineRule="auto" w:line="360"/>
        <w:ind w:left="312" w:hanging="312"/>
        <w:rPr>
          <w:sz w:val="24"/>
          <w:szCs w:val="24"/>
        </w:rPr>
      </w:pPr>
      <w:r>
        <w:rPr>
          <w:sz w:val="24"/>
          <w:szCs w:val="24"/>
        </w:rPr>
        <w:t>（</w:t>
      </w:r>
      <w:r>
        <w:rPr>
          <w:sz w:val="24"/>
          <w:szCs w:val="24"/>
        </w:rPr>
        <w:t>3</w:t>
      </w:r>
      <w:r>
        <w:rPr>
          <w:sz w:val="24"/>
          <w:szCs w:val="24"/>
        </w:rPr>
        <w:t>）常用取样：</w:t>
      </w:r>
    </w:p>
    <w:p>
      <w:pPr>
        <w:pStyle w:val="Normal"/>
        <w:spacing w:lineRule="auto" w:line="360"/>
        <w:ind w:left="312" w:hanging="312"/>
        <w:rPr/>
      </w:pPr>
      <w:r>
        <w:rPr>
          <w:rFonts w:eastAsia="宋体" w:cs="宋体" w:ascii="宋体" w:hAnsi="宋体"/>
          <w:sz w:val="24"/>
          <w:szCs w:val="24"/>
        </w:rPr>
        <w:t>①</w:t>
      </w:r>
      <w:r>
        <w:rPr>
          <w:sz w:val="24"/>
          <w:szCs w:val="24"/>
        </w:rPr>
        <w:t>五点取样法：在总体中按梅花形取</w:t>
      </w:r>
      <w:r>
        <w:rPr>
          <w:sz w:val="24"/>
          <w:szCs w:val="24"/>
        </w:rPr>
        <w:t>5</w:t>
      </w:r>
      <w:r>
        <w:rPr>
          <w:sz w:val="24"/>
          <w:szCs w:val="24"/>
        </w:rPr>
        <w:t>个样方，每个样方要求一致，适用于总体为非长条形．</w:t>
      </w:r>
      <w:r>
        <w:rPr>
          <w:rFonts w:eastAsia="Times New Roman"/>
          <w:sz w:val="24"/>
          <w:szCs w:val="24"/>
        </w:rPr>
        <w:t xml:space="preserve"> </w:t>
      </w:r>
    </w:p>
    <w:p>
      <w:pPr>
        <w:pStyle w:val="Normal"/>
        <w:spacing w:lineRule="auto" w:line="360"/>
        <w:ind w:left="312" w:hanging="312"/>
        <w:rPr/>
      </w:pPr>
      <w:r>
        <w:rPr>
          <w:rFonts w:eastAsia="宋体" w:cs="宋体" w:ascii="宋体" w:hAnsi="宋体"/>
          <w:sz w:val="24"/>
          <w:szCs w:val="24"/>
        </w:rPr>
        <w:t>②</w:t>
      </w:r>
      <w:r>
        <w:rPr>
          <w:sz w:val="24"/>
          <w:szCs w:val="24"/>
        </w:rPr>
        <w:t>等距取样法．适用于长条形的总体，先将总体分成若干等份，由抽样比例决定距离或间隔，然后以这一相等的距离或间隔抽取样方．如图所示：</w:t>
      </w:r>
    </w:p>
    <w:p>
      <w:pPr>
        <w:pStyle w:val="Normal"/>
        <w:spacing w:lineRule="auto" w:line="360"/>
        <w:ind w:left="273" w:hanging="312"/>
        <w:rPr>
          <w:sz w:val="24"/>
          <w:szCs w:val="24"/>
        </w:rPr>
      </w:pPr>
      <w:r>
        <w:rPr>
          <w:sz w:val="24"/>
          <w:szCs w:val="24"/>
        </w:rPr>
        <w:drawing>
          <wp:inline distT="0" distB="0" distL="0" distR="0">
            <wp:extent cx="5001260" cy="1714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7" t="-21" r="-7" b="-21"/>
                    <a:stretch>
                      <a:fillRect/>
                    </a:stretch>
                  </pic:blipFill>
                  <pic:spPr bwMode="auto">
                    <a:xfrm>
                      <a:off x="0" y="0"/>
                      <a:ext cx="5001260" cy="171450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4</w:t>
      </w:r>
      <w:r>
        <w:rPr>
          <w:sz w:val="24"/>
          <w:szCs w:val="24"/>
        </w:rPr>
        <w:t>）计数原则：若有正好长在边界线上的，应遵循“计上不计下，计左不计右”的原则；即只计数样方相邻两边及其顶角的个数．</w:t>
      </w:r>
    </w:p>
    <w:p>
      <w:pPr>
        <w:pStyle w:val="Normal"/>
        <w:spacing w:lineRule="auto" w:line="360"/>
        <w:ind w:left="312" w:hanging="312"/>
        <w:rPr>
          <w:sz w:val="24"/>
          <w:szCs w:val="24"/>
        </w:rPr>
      </w:pPr>
      <w:r>
        <w:rPr>
          <w:sz w:val="24"/>
          <w:szCs w:val="24"/>
        </w:rPr>
        <w:t>（</w:t>
      </w:r>
      <w:r>
        <w:rPr>
          <w:sz w:val="24"/>
          <w:szCs w:val="24"/>
        </w:rPr>
        <w:t>5</w:t>
      </w:r>
      <w:r>
        <w:rPr>
          <w:sz w:val="24"/>
          <w:szCs w:val="24"/>
        </w:rPr>
        <w:t>）调查记录样表及计算公式：种群密度</w:t>
      </w:r>
      <w:r>
        <w:rPr>
          <w:sz w:val="24"/>
          <w:szCs w:val="24"/>
        </w:rPr>
        <w:t>=</w:t>
      </w:r>
      <w:r>
        <w:rPr>
          <w:sz w:val="24"/>
          <w:szCs w:val="24"/>
        </w:rPr>
        <w:t>所有样方内种群密度合计</w:t>
      </w:r>
      <w:r>
        <w:rPr>
          <w:sz w:val="24"/>
          <w:szCs w:val="24"/>
        </w:rPr>
        <w:t>/</w:t>
      </w:r>
      <w:r>
        <w:rPr>
          <w:sz w:val="24"/>
          <w:szCs w:val="24"/>
        </w:rPr>
        <w:t>样方数</w:t>
      </w:r>
    </w:p>
    <w:tbl>
      <w:tblPr>
        <w:tblW w:w="8401" w:type="dxa"/>
        <w:jc w:val="left"/>
        <w:tblInd w:w="0" w:type="dxa"/>
        <w:tblLayout w:type="fixed"/>
        <w:tblCellMar>
          <w:top w:w="30" w:type="dxa"/>
          <w:left w:w="30" w:type="dxa"/>
          <w:bottom w:w="30" w:type="dxa"/>
          <w:right w:w="30" w:type="dxa"/>
        </w:tblCellMar>
      </w:tblPr>
      <w:tblGrid>
        <w:gridCol w:w="1649"/>
        <w:gridCol w:w="844"/>
        <w:gridCol w:w="844"/>
        <w:gridCol w:w="844"/>
        <w:gridCol w:w="844"/>
        <w:gridCol w:w="844"/>
        <w:gridCol w:w="844"/>
        <w:gridCol w:w="844"/>
        <w:gridCol w:w="844"/>
      </w:tblGrid>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样方</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1</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2</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3</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4</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5</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6</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7</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r>
              <w:rPr>
                <w:rFonts w:eastAsia="宋体" w:cs="Times New Roman" w:ascii="Calibri" w:hAnsi="Calibri"/>
                <w:kern w:val="2"/>
                <w:sz w:val="24"/>
                <w:szCs w:val="24"/>
                <w:vertAlign w:val="subscript"/>
                <w:lang w:val="en-US" w:eastAsia="zh-CN" w:bidi="ar-SA"/>
              </w:rPr>
              <w:t>8</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种群密度</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1</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2</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3</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4</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5</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6</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7</w:t>
            </w:r>
          </w:p>
        </w:tc>
        <w:tc>
          <w:tcPr>
            <w:tcW w:w="8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bscript"/>
                <w:lang w:val="en-US" w:eastAsia="zh-CN" w:bidi="ar-SA"/>
              </w:rPr>
              <w:t>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（注意：这里的</w:t>
      </w:r>
      <w:r>
        <w:rPr>
          <w:rStyle w:val="Style14"/>
          <w:rFonts w:eastAsia="宋体" w:cs="Times New Roman" w:ascii="Calibri" w:hAnsi="Calibri"/>
          <w:kern w:val="2"/>
          <w:sz w:val="24"/>
          <w:szCs w:val="24"/>
          <w:lang w:val="en-US" w:eastAsia="zh-CN" w:bidi="ar-SA"/>
        </w:rPr>
        <w:t>N</w:t>
      </w:r>
      <w:r>
        <w:rPr>
          <w:rStyle w:val="Style14"/>
          <w:rFonts w:eastAsia="宋体" w:cs="Times New Roman" w:ascii="Calibri" w:hAnsi="Calibri"/>
          <w:kern w:val="2"/>
          <w:sz w:val="24"/>
          <w:szCs w:val="24"/>
          <w:vertAlign w:val="subscript"/>
          <w:lang w:val="en-US" w:eastAsia="zh-CN" w:bidi="ar-SA"/>
        </w:rPr>
        <w:t>1</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N</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指的是样方的种群密度，而不是指样方的个体数量）</w:t>
      </w:r>
    </w:p>
    <w:p>
      <w:pPr>
        <w:pStyle w:val="Normal"/>
        <w:spacing w:lineRule="auto" w:line="360"/>
        <w:ind w:left="312" w:hanging="312"/>
        <w:rPr/>
      </w:pPr>
      <w:r>
        <w:rPr>
          <w:sz w:val="24"/>
          <w:szCs w:val="24"/>
        </w:rPr>
        <w:t>种群密度</w:t>
      </w:r>
      <w:r>
        <w:rPr>
          <w:sz w:val="24"/>
          <w:szCs w:val="24"/>
        </w:rPr>
        <w:t>=</w:t>
      </w:r>
      <w:r>
        <w:rPr>
          <w:sz w:val="24"/>
          <w:szCs w:val="24"/>
        </w:rPr>
        <w:drawing>
          <wp:inline distT="0" distB="0" distL="0" distR="0">
            <wp:extent cx="809625" cy="3333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39" t="-338" r="-139" b="-338"/>
                    <a:stretch>
                      <a:fillRect/>
                    </a:stretch>
                  </pic:blipFill>
                  <pic:spPr bwMode="auto">
                    <a:xfrm>
                      <a:off x="0" y="0"/>
                      <a:ext cx="809625" cy="3333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解：根据分析可知，种群密度</w:t>
      </w:r>
      <w:r>
        <w:rPr>
          <w:sz w:val="24"/>
          <w:szCs w:val="24"/>
        </w:rPr>
        <w:t>=</w:t>
      </w:r>
      <w:r>
        <w:rPr>
          <w:sz w:val="24"/>
          <w:szCs w:val="24"/>
        </w:rPr>
        <w:t>所有样方内种群密度合计</w:t>
      </w:r>
      <w:r>
        <w:rPr>
          <w:sz w:val="24"/>
          <w:szCs w:val="24"/>
        </w:rPr>
        <w:t>/</w:t>
      </w:r>
      <w:r>
        <w:rPr>
          <w:sz w:val="24"/>
          <w:szCs w:val="24"/>
        </w:rPr>
        <w:t>样方数，故应出每个样方中蒲公英的密度，求出所有样方蒲公英密度的平均值，作为甲地蒲公英的种群密度，</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对于样方法调查种群密度，考生识记、即可理解掌握．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分）果蝇的某对相对性状由等位基因</w:t>
      </w:r>
      <w:r>
        <w:rPr>
          <w:sz w:val="24"/>
          <w:szCs w:val="24"/>
        </w:rPr>
        <w:t>G</w:t>
      </w:r>
      <w:r>
        <w:rPr>
          <w:sz w:val="24"/>
          <w:szCs w:val="24"/>
        </w:rPr>
        <w:t>、</w:t>
      </w:r>
      <w:r>
        <w:rPr>
          <w:sz w:val="24"/>
          <w:szCs w:val="24"/>
        </w:rPr>
        <w:t>g</w:t>
      </w:r>
      <w:r>
        <w:rPr>
          <w:sz w:val="24"/>
          <w:szCs w:val="24"/>
        </w:rPr>
        <w:t>控制，相对于这对性状的表现型而言，</w:t>
      </w:r>
      <w:r>
        <w:rPr>
          <w:sz w:val="24"/>
          <w:szCs w:val="24"/>
        </w:rPr>
        <w:t>G</w:t>
      </w:r>
      <w:r>
        <w:rPr>
          <w:sz w:val="24"/>
          <w:szCs w:val="24"/>
        </w:rPr>
        <w:t>对</w:t>
      </w:r>
      <w:r>
        <w:rPr>
          <w:sz w:val="24"/>
          <w:szCs w:val="24"/>
        </w:rPr>
        <w:t>g</w:t>
      </w:r>
      <w:r>
        <w:rPr>
          <w:sz w:val="24"/>
          <w:szCs w:val="24"/>
        </w:rPr>
        <w:t>完全显性。受精卵中不存在</w:t>
      </w:r>
      <w:r>
        <w:rPr>
          <w:sz w:val="24"/>
          <w:szCs w:val="24"/>
        </w:rPr>
        <w:t>G</w:t>
      </w:r>
      <w:r>
        <w:rPr>
          <w:sz w:val="24"/>
          <w:szCs w:val="24"/>
        </w:rPr>
        <w:t>、</w:t>
      </w:r>
      <w:r>
        <w:rPr>
          <w:sz w:val="24"/>
          <w:szCs w:val="24"/>
        </w:rPr>
        <w:t>g</w:t>
      </w:r>
      <w:r>
        <w:rPr>
          <w:sz w:val="24"/>
          <w:szCs w:val="24"/>
        </w:rPr>
        <w:t>中的某个特定基因时会致死。用一对表现型不同的果蝇进行交配，得到的子一代果蝇中雌：雄</w:t>
      </w:r>
      <w:r>
        <w:rPr>
          <w:sz w:val="24"/>
          <w:szCs w:val="24"/>
        </w:rPr>
        <w:t>=2</w:t>
      </w:r>
      <w:r>
        <w:rPr>
          <w:sz w:val="24"/>
          <w:szCs w:val="24"/>
        </w:rPr>
        <w:t>：</w:t>
      </w:r>
      <w:r>
        <w:rPr>
          <w:sz w:val="24"/>
          <w:szCs w:val="24"/>
        </w:rPr>
        <w:t>1</w:t>
      </w:r>
      <w:r>
        <w:rPr>
          <w:sz w:val="24"/>
          <w:szCs w:val="24"/>
        </w:rPr>
        <w:t>，且雌蝇有两种表现型。据此可推测雌蝇中（　　）</w:t>
      </w:r>
    </w:p>
    <w:p>
      <w:pPr>
        <w:pStyle w:val="Normal"/>
        <w:spacing w:lineRule="auto" w:line="360"/>
        <w:ind w:firstLine="312"/>
        <w:jc w:val="left"/>
        <w:rPr/>
      </w:pPr>
      <w:r>
        <w:rPr>
          <w:sz w:val="24"/>
          <w:szCs w:val="24"/>
        </w:rPr>
        <w:t>A</w:t>
      </w:r>
      <w:r>
        <w:rPr>
          <w:sz w:val="24"/>
          <w:szCs w:val="24"/>
        </w:rPr>
        <w:t>．这对等位基因位于常染色体上，</w:t>
      </w:r>
      <w:r>
        <w:rPr>
          <w:sz w:val="24"/>
          <w:szCs w:val="24"/>
        </w:rPr>
        <w:t>G</w:t>
      </w:r>
      <w:r>
        <w:rPr>
          <w:sz w:val="24"/>
          <w:szCs w:val="24"/>
        </w:rPr>
        <w:t>基因纯合时致死</w:t>
      </w:r>
      <w:r>
        <w:rPr/>
        <w:tab/>
      </w:r>
    </w:p>
    <w:p>
      <w:pPr>
        <w:pStyle w:val="Normal"/>
        <w:spacing w:lineRule="auto" w:line="360"/>
        <w:ind w:firstLine="312"/>
        <w:jc w:val="left"/>
        <w:rPr/>
      </w:pPr>
      <w:r>
        <w:rPr>
          <w:sz w:val="24"/>
          <w:szCs w:val="24"/>
        </w:rPr>
        <w:t>B</w:t>
      </w:r>
      <w:r>
        <w:rPr>
          <w:sz w:val="24"/>
          <w:szCs w:val="24"/>
        </w:rPr>
        <w:t>．这对等位基因位于常染色体上，</w:t>
      </w:r>
      <w:r>
        <w:rPr>
          <w:sz w:val="24"/>
          <w:szCs w:val="24"/>
        </w:rPr>
        <w:t>g</w:t>
      </w:r>
      <w:r>
        <w:rPr>
          <w:sz w:val="24"/>
          <w:szCs w:val="24"/>
        </w:rPr>
        <w:t>基因纯合时致死</w:t>
      </w:r>
      <w:r>
        <w:rPr/>
        <w:tab/>
      </w:r>
    </w:p>
    <w:p>
      <w:pPr>
        <w:pStyle w:val="Normal"/>
        <w:spacing w:lineRule="auto" w:line="360"/>
        <w:ind w:firstLine="312"/>
        <w:jc w:val="left"/>
        <w:rPr/>
      </w:pPr>
      <w:r>
        <w:rPr>
          <w:sz w:val="24"/>
          <w:szCs w:val="24"/>
        </w:rPr>
        <w:t>C</w:t>
      </w:r>
      <w:r>
        <w:rPr>
          <w:sz w:val="24"/>
          <w:szCs w:val="24"/>
        </w:rPr>
        <w:t>．这对等位基因位于</w:t>
      </w:r>
      <w:r>
        <w:rPr>
          <w:sz w:val="24"/>
          <w:szCs w:val="24"/>
        </w:rPr>
        <w:t>X</w:t>
      </w:r>
      <w:r>
        <w:rPr>
          <w:sz w:val="24"/>
          <w:szCs w:val="24"/>
        </w:rPr>
        <w:t>染色体上，</w:t>
      </w:r>
      <w:r>
        <w:rPr>
          <w:sz w:val="24"/>
          <w:szCs w:val="24"/>
        </w:rPr>
        <w:t>g</w:t>
      </w:r>
      <w:r>
        <w:rPr>
          <w:sz w:val="24"/>
          <w:szCs w:val="24"/>
        </w:rPr>
        <w:t>基因纯合时致死</w:t>
      </w:r>
      <w:r>
        <w:rPr/>
        <w:tab/>
      </w:r>
    </w:p>
    <w:p>
      <w:pPr>
        <w:pStyle w:val="Normal"/>
        <w:spacing w:lineRule="auto" w:line="360"/>
        <w:ind w:firstLine="312"/>
        <w:jc w:val="left"/>
        <w:rPr/>
      </w:pPr>
      <w:r>
        <w:rPr>
          <w:sz w:val="24"/>
          <w:szCs w:val="24"/>
        </w:rPr>
        <w:t>D</w:t>
      </w:r>
      <w:r>
        <w:rPr>
          <w:sz w:val="24"/>
          <w:szCs w:val="24"/>
        </w:rPr>
        <w:t>．这对等位基因位于</w:t>
      </w:r>
      <w:r>
        <w:rPr>
          <w:sz w:val="24"/>
          <w:szCs w:val="24"/>
        </w:rPr>
        <w:t>X</w:t>
      </w:r>
      <w:r>
        <w:rPr>
          <w:sz w:val="24"/>
          <w:szCs w:val="24"/>
        </w:rPr>
        <w:t>染色体上，</w:t>
      </w:r>
      <w:r>
        <w:rPr>
          <w:sz w:val="24"/>
          <w:szCs w:val="24"/>
        </w:rPr>
        <w:t>G</w:t>
      </w:r>
      <w:r>
        <w:rPr>
          <w:sz w:val="24"/>
          <w:szCs w:val="24"/>
        </w:rPr>
        <w:t>基因纯合时致死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：基因的分离规律的实质及应用；</w:t>
      </w:r>
      <w:r>
        <w:rPr>
          <w:sz w:val="24"/>
          <w:szCs w:val="24"/>
        </w:rPr>
        <w:t>8A</w:t>
      </w:r>
      <w:r>
        <w:rPr>
          <w:sz w:val="24"/>
          <w:szCs w:val="24"/>
        </w:rPr>
        <w:t>：伴性遗传．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527</w:t>
      </w:r>
      <w:r>
        <w:rPr>
          <w:sz w:val="24"/>
          <w:szCs w:val="24"/>
        </w:rPr>
        <w:t>：基因分离定律和自由组合定律；</w:t>
      </w:r>
      <w:r>
        <w:rPr>
          <w:sz w:val="24"/>
          <w:szCs w:val="24"/>
        </w:rPr>
        <w:t>529</w:t>
      </w:r>
      <w:r>
        <w:rPr>
          <w:sz w:val="24"/>
          <w:szCs w:val="24"/>
        </w:rPr>
        <w:t>：伴性遗传．</w:t>
      </w:r>
    </w:p>
    <w:p>
      <w:pPr>
        <w:pStyle w:val="Normal"/>
        <w:spacing w:lineRule="auto" w:line="360"/>
        <w:ind w:left="312" w:hanging="312"/>
        <w:rPr/>
      </w:pPr>
      <w:r>
        <w:rPr>
          <w:color w:val="0000FF"/>
          <w:sz w:val="24"/>
          <w:szCs w:val="24"/>
        </w:rPr>
        <w:t>【分析】</w:t>
      </w:r>
      <w:r>
        <w:rPr>
          <w:sz w:val="24"/>
          <w:szCs w:val="24"/>
        </w:rPr>
        <w:t>解答本题需掌握：一对表现型不同的果蝇进行交配，得到的子一代果蝇中雌：雄</w:t>
      </w:r>
      <w:r>
        <w:rPr>
          <w:sz w:val="24"/>
          <w:szCs w:val="24"/>
        </w:rPr>
        <w:t>=2</w:t>
      </w:r>
      <w:r>
        <w:rPr>
          <w:sz w:val="24"/>
          <w:szCs w:val="24"/>
        </w:rPr>
        <w:t>：</w:t>
      </w:r>
      <w:r>
        <w:rPr>
          <w:sz w:val="24"/>
          <w:szCs w:val="24"/>
        </w:rPr>
        <w:t>1</w:t>
      </w:r>
      <w:r>
        <w:rPr>
          <w:sz w:val="24"/>
          <w:szCs w:val="24"/>
        </w:rPr>
        <w:t>，且雌蝇有两种表现型，由于常染色体上的基因与性别决定无关，故排除位于常染色体上，应位于</w:t>
      </w:r>
      <w:r>
        <w:rPr>
          <w:sz w:val="24"/>
          <w:szCs w:val="24"/>
        </w:rPr>
        <w:t>X</w:t>
      </w:r>
      <w:r>
        <w:rPr>
          <w:sz w:val="24"/>
          <w:szCs w:val="24"/>
        </w:rPr>
        <w:t>染色体上，且</w:t>
      </w:r>
      <w:r>
        <w:rPr>
          <w:sz w:val="24"/>
          <w:szCs w:val="24"/>
        </w:rPr>
        <w:t>Y</w:t>
      </w:r>
      <w:r>
        <w:rPr>
          <w:sz w:val="24"/>
          <w:szCs w:val="24"/>
        </w:rPr>
        <w:t>染色体上无其等位基因。</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、用一对表现型不同的果蝇进行交配，得到的子一代果蝇中雌：雄</w:t>
      </w:r>
      <w:r>
        <w:rPr>
          <w:sz w:val="24"/>
          <w:szCs w:val="24"/>
        </w:rPr>
        <w:t>=2</w:t>
      </w:r>
      <w:r>
        <w:rPr>
          <w:sz w:val="24"/>
          <w:szCs w:val="24"/>
        </w:rPr>
        <w:t>：</w:t>
      </w:r>
      <w:r>
        <w:rPr>
          <w:sz w:val="24"/>
          <w:szCs w:val="24"/>
        </w:rPr>
        <w:t>1</w:t>
      </w:r>
      <w:r>
        <w:rPr>
          <w:sz w:val="24"/>
          <w:szCs w:val="24"/>
        </w:rPr>
        <w:t>，且雌蝇有两种表现型，说明该相对性状的遗传与性别相关联，这对等位基因不可能位于常染色体上，因此这对等位基因位于</w:t>
      </w:r>
      <w:r>
        <w:rPr>
          <w:sz w:val="24"/>
          <w:szCs w:val="24"/>
        </w:rPr>
        <w:t>X</w:t>
      </w:r>
      <w:r>
        <w:rPr>
          <w:sz w:val="24"/>
          <w:szCs w:val="24"/>
        </w:rPr>
        <w:t>染色体上，</w:t>
      </w:r>
      <w:r>
        <w:rPr>
          <w:sz w:val="24"/>
          <w:szCs w:val="24"/>
        </w:rPr>
        <w:t>AB</w:t>
      </w:r>
      <w:r>
        <w:rPr>
          <w:sz w:val="24"/>
          <w:szCs w:val="24"/>
        </w:rPr>
        <w:t>错误；</w:t>
      </w:r>
    </w:p>
    <w:p>
      <w:pPr>
        <w:pStyle w:val="Normal"/>
        <w:spacing w:lineRule="auto" w:line="360"/>
        <w:ind w:left="312" w:hanging="312"/>
        <w:rPr/>
      </w:pPr>
      <w:r>
        <w:rPr>
          <w:sz w:val="24"/>
          <w:szCs w:val="24"/>
        </w:rPr>
        <w:t>CD</w:t>
      </w:r>
      <w:r>
        <w:rPr>
          <w:sz w:val="24"/>
          <w:szCs w:val="24"/>
        </w:rPr>
        <w:t>、由于亲本表现型不同，后代雌性又有两种表现型（</w:t>
      </w:r>
      <w:r>
        <w:rPr>
          <w:sz w:val="24"/>
          <w:szCs w:val="24"/>
        </w:rPr>
        <w:t>X</w:t>
      </w:r>
      <w:r>
        <w:rPr>
          <w:sz w:val="24"/>
          <w:szCs w:val="24"/>
          <w:vertAlign w:val="superscript"/>
        </w:rPr>
        <w:t>G</w:t>
      </w:r>
      <w:r>
        <w:rPr>
          <w:sz w:val="24"/>
          <w:szCs w:val="24"/>
        </w:rPr>
        <w:t>X</w:t>
      </w:r>
      <w:r>
        <w:rPr>
          <w:sz w:val="24"/>
          <w:szCs w:val="24"/>
          <w:vertAlign w:val="superscript"/>
        </w:rPr>
        <w:t>_</w:t>
      </w:r>
      <w:r>
        <w:rPr>
          <w:sz w:val="24"/>
          <w:szCs w:val="24"/>
        </w:rPr>
        <w:t>和</w:t>
      </w:r>
      <w:r>
        <w:rPr>
          <w:sz w:val="24"/>
          <w:szCs w:val="24"/>
        </w:rPr>
        <w:t>X</w:t>
      </w:r>
      <w:r>
        <w:rPr>
          <w:sz w:val="24"/>
          <w:szCs w:val="24"/>
          <w:vertAlign w:val="superscript"/>
        </w:rPr>
        <w:t>g</w:t>
      </w:r>
      <w:r>
        <w:rPr>
          <w:sz w:val="24"/>
          <w:szCs w:val="24"/>
        </w:rPr>
        <w:t>X</w:t>
      </w:r>
      <w:r>
        <w:rPr>
          <w:sz w:val="24"/>
          <w:szCs w:val="24"/>
          <w:vertAlign w:val="superscript"/>
        </w:rPr>
        <w:t>g</w:t>
      </w:r>
      <w:r>
        <w:rPr>
          <w:sz w:val="24"/>
          <w:szCs w:val="24"/>
        </w:rPr>
        <w:t>），故亲本基因型为</w:t>
      </w:r>
      <w:r>
        <w:rPr>
          <w:sz w:val="24"/>
          <w:szCs w:val="24"/>
        </w:rPr>
        <w:t>X</w:t>
      </w:r>
      <w:r>
        <w:rPr>
          <w:sz w:val="24"/>
          <w:szCs w:val="24"/>
          <w:vertAlign w:val="superscript"/>
        </w:rPr>
        <w:t>G</w:t>
      </w:r>
      <w:r>
        <w:rPr>
          <w:sz w:val="24"/>
          <w:szCs w:val="24"/>
        </w:rPr>
        <w:t>X</w:t>
      </w:r>
      <w:r>
        <w:rPr>
          <w:sz w:val="24"/>
          <w:szCs w:val="24"/>
          <w:vertAlign w:val="superscript"/>
        </w:rPr>
        <w:t>g</w:t>
      </w:r>
      <w:r>
        <w:rPr>
          <w:sz w:val="24"/>
          <w:szCs w:val="24"/>
        </w:rPr>
        <w:t>、</w:t>
      </w:r>
      <w:r>
        <w:rPr>
          <w:sz w:val="24"/>
          <w:szCs w:val="24"/>
        </w:rPr>
        <w:t>X</w:t>
      </w:r>
      <w:r>
        <w:rPr>
          <w:sz w:val="24"/>
          <w:szCs w:val="24"/>
          <w:vertAlign w:val="superscript"/>
        </w:rPr>
        <w:t>g</w:t>
      </w:r>
      <w:r>
        <w:rPr>
          <w:sz w:val="24"/>
          <w:szCs w:val="24"/>
        </w:rPr>
        <w:t>Y</w:t>
      </w:r>
      <w:r>
        <w:rPr>
          <w:sz w:val="24"/>
          <w:szCs w:val="24"/>
        </w:rPr>
        <w:t>，子代基因型为</w:t>
      </w:r>
      <w:r>
        <w:rPr>
          <w:sz w:val="24"/>
          <w:szCs w:val="24"/>
        </w:rPr>
        <w:t>X</w:t>
      </w:r>
      <w:r>
        <w:rPr>
          <w:sz w:val="24"/>
          <w:szCs w:val="24"/>
          <w:vertAlign w:val="superscript"/>
        </w:rPr>
        <w:t>G</w:t>
      </w:r>
      <w:r>
        <w:rPr>
          <w:sz w:val="24"/>
          <w:szCs w:val="24"/>
        </w:rPr>
        <w:t>X</w:t>
      </w:r>
      <w:r>
        <w:rPr>
          <w:sz w:val="24"/>
          <w:szCs w:val="24"/>
          <w:vertAlign w:val="superscript"/>
        </w:rPr>
        <w:t>g</w:t>
      </w:r>
      <w:r>
        <w:rPr>
          <w:sz w:val="24"/>
          <w:szCs w:val="24"/>
        </w:rPr>
        <w:t>、</w:t>
      </w:r>
      <w:r>
        <w:rPr>
          <w:sz w:val="24"/>
          <w:szCs w:val="24"/>
        </w:rPr>
        <w:t>X</w:t>
      </w:r>
      <w:r>
        <w:rPr>
          <w:sz w:val="24"/>
          <w:szCs w:val="24"/>
          <w:vertAlign w:val="superscript"/>
        </w:rPr>
        <w:t>g</w:t>
      </w:r>
      <w:r>
        <w:rPr>
          <w:sz w:val="24"/>
          <w:szCs w:val="24"/>
        </w:rPr>
        <w:t>X</w:t>
      </w:r>
      <w:r>
        <w:rPr>
          <w:sz w:val="24"/>
          <w:szCs w:val="24"/>
          <w:vertAlign w:val="superscript"/>
        </w:rPr>
        <w:t>g</w:t>
      </w:r>
      <w:r>
        <w:rPr>
          <w:sz w:val="24"/>
          <w:szCs w:val="24"/>
        </w:rPr>
        <w:t>、</w:t>
      </w:r>
      <w:r>
        <w:rPr>
          <w:sz w:val="24"/>
          <w:szCs w:val="24"/>
        </w:rPr>
        <w:t>X</w:t>
      </w:r>
      <w:r>
        <w:rPr>
          <w:sz w:val="24"/>
          <w:szCs w:val="24"/>
          <w:vertAlign w:val="superscript"/>
        </w:rPr>
        <w:t>g</w:t>
      </w:r>
      <w:r>
        <w:rPr>
          <w:sz w:val="24"/>
          <w:szCs w:val="24"/>
        </w:rPr>
        <w:t>Y</w:t>
      </w:r>
      <w:r>
        <w:rPr>
          <w:sz w:val="24"/>
          <w:szCs w:val="24"/>
        </w:rPr>
        <w:t>、</w:t>
      </w:r>
      <w:r>
        <w:rPr>
          <w:sz w:val="24"/>
          <w:szCs w:val="24"/>
        </w:rPr>
        <w:t>X</w:t>
      </w:r>
      <w:r>
        <w:rPr>
          <w:sz w:val="24"/>
          <w:szCs w:val="24"/>
          <w:vertAlign w:val="superscript"/>
        </w:rPr>
        <w:t>G</w:t>
      </w:r>
      <w:r>
        <w:rPr>
          <w:sz w:val="24"/>
          <w:szCs w:val="24"/>
        </w:rPr>
        <w:t>Y</w:t>
      </w:r>
      <w:r>
        <w:rPr>
          <w:sz w:val="24"/>
          <w:szCs w:val="24"/>
        </w:rPr>
        <w:t>；又“受精卵中不存在</w:t>
      </w:r>
      <w:r>
        <w:rPr>
          <w:sz w:val="24"/>
          <w:szCs w:val="24"/>
        </w:rPr>
        <w:t>G</w:t>
      </w:r>
      <w:r>
        <w:rPr>
          <w:sz w:val="24"/>
          <w:szCs w:val="24"/>
        </w:rPr>
        <w:t>、</w:t>
      </w:r>
      <w:r>
        <w:rPr>
          <w:sz w:val="24"/>
          <w:szCs w:val="24"/>
        </w:rPr>
        <w:t>g</w:t>
      </w:r>
      <w:r>
        <w:rPr>
          <w:sz w:val="24"/>
          <w:szCs w:val="24"/>
        </w:rPr>
        <w:t>中的某个特定基因是会致死”，说明雄蝇中</w:t>
      </w:r>
      <w:r>
        <w:rPr>
          <w:sz w:val="24"/>
          <w:szCs w:val="24"/>
        </w:rPr>
        <w:t>G</w:t>
      </w:r>
      <w:r>
        <w:rPr>
          <w:sz w:val="24"/>
          <w:szCs w:val="24"/>
        </w:rPr>
        <w:t>基因纯合致死，</w:t>
      </w:r>
      <w:r>
        <w:rPr>
          <w:sz w:val="24"/>
          <w:szCs w:val="24"/>
        </w:rPr>
        <w:t>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本题考查了基因的分离定律以及伴性遗传的有关知识，要求考生能够根据亲本的表现型初步确定基因型，再根据后代的表现型及比例确定基因致死。</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题为选考题，考生根据要求作答．（一）必考题（共</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分）为了研究温度对某种酶活性的影响，设置三个实验组：</w:t>
      </w:r>
      <w:r>
        <w:rPr>
          <w:sz w:val="24"/>
          <w:szCs w:val="24"/>
        </w:rPr>
        <w:t>A</w:t>
      </w:r>
      <w:r>
        <w:rPr>
          <w:sz w:val="24"/>
          <w:szCs w:val="24"/>
        </w:rPr>
        <w:t>组（</w:t>
      </w:r>
      <w:r>
        <w:rPr>
          <w:sz w:val="24"/>
          <w:szCs w:val="24"/>
        </w:rPr>
        <w:t>20℃</w:t>
      </w:r>
      <w:r>
        <w:rPr>
          <w:sz w:val="24"/>
          <w:szCs w:val="24"/>
        </w:rPr>
        <w:t>）、</w:t>
      </w:r>
      <w:r>
        <w:rPr>
          <w:sz w:val="24"/>
          <w:szCs w:val="24"/>
        </w:rPr>
        <w:t>B</w:t>
      </w:r>
      <w:r>
        <w:rPr>
          <w:sz w:val="24"/>
          <w:szCs w:val="24"/>
        </w:rPr>
        <w:t>组（</w:t>
      </w:r>
      <w:r>
        <w:rPr>
          <w:sz w:val="24"/>
          <w:szCs w:val="24"/>
        </w:rPr>
        <w:t>40℃</w:t>
      </w:r>
      <w:r>
        <w:rPr>
          <w:sz w:val="24"/>
          <w:szCs w:val="24"/>
        </w:rPr>
        <w:t>）和</w:t>
      </w:r>
      <w:r>
        <w:rPr>
          <w:sz w:val="24"/>
          <w:szCs w:val="24"/>
        </w:rPr>
        <w:t>C</w:t>
      </w:r>
      <w:r>
        <w:rPr>
          <w:sz w:val="24"/>
          <w:szCs w:val="24"/>
        </w:rPr>
        <w:t>组（</w:t>
      </w:r>
      <w:r>
        <w:rPr>
          <w:sz w:val="24"/>
          <w:szCs w:val="24"/>
        </w:rPr>
        <w:t>60℃</w:t>
      </w:r>
      <w:r>
        <w:rPr>
          <w:sz w:val="24"/>
          <w:szCs w:val="24"/>
        </w:rPr>
        <w:t>），测定各组在不同反应时间内的产物浓度（其他条件相同），结果如图．回答下列问题：</w:t>
      </w:r>
    </w:p>
    <w:p>
      <w:pPr>
        <w:pStyle w:val="Normal"/>
        <w:spacing w:lineRule="auto" w:line="360"/>
        <w:ind w:left="312" w:hanging="312"/>
        <w:rPr/>
      </w:pPr>
      <w:r>
        <w:rPr>
          <w:sz w:val="24"/>
          <w:szCs w:val="24"/>
        </w:rPr>
        <w:t>（</w:t>
      </w:r>
      <w:r>
        <w:rPr>
          <w:sz w:val="24"/>
          <w:szCs w:val="24"/>
        </w:rPr>
        <w:t>1</w:t>
      </w:r>
      <w:r>
        <w:rPr>
          <w:sz w:val="24"/>
          <w:szCs w:val="24"/>
        </w:rPr>
        <w:t>）三个温度条件下，该酶活性最高的是</w:t>
      </w:r>
      <w:r>
        <w:rPr>
          <w:sz w:val="24"/>
          <w:szCs w:val="24"/>
          <w:u w:val="single"/>
        </w:rPr>
        <w:t>　</w:t>
      </w:r>
      <w:r>
        <w:rPr>
          <w:sz w:val="24"/>
          <w:szCs w:val="24"/>
          <w:u w:val="single"/>
        </w:rPr>
        <w:t>B</w:t>
      </w:r>
      <w:r>
        <w:rPr>
          <w:sz w:val="24"/>
          <w:szCs w:val="24"/>
          <w:u w:val="single"/>
        </w:rPr>
        <w:t>　</w:t>
      </w:r>
      <w:r>
        <w:rPr>
          <w:sz w:val="24"/>
          <w:szCs w:val="24"/>
        </w:rPr>
        <w:t>组．</w:t>
      </w:r>
    </w:p>
    <w:p>
      <w:pPr>
        <w:pStyle w:val="Normal"/>
        <w:spacing w:lineRule="auto" w:line="360"/>
        <w:ind w:left="312" w:hanging="312"/>
        <w:rPr/>
      </w:pPr>
      <w:r>
        <w:rPr>
          <w:sz w:val="24"/>
          <w:szCs w:val="24"/>
        </w:rPr>
        <w:t>（</w:t>
      </w:r>
      <w:r>
        <w:rPr>
          <w:sz w:val="24"/>
          <w:szCs w:val="24"/>
        </w:rPr>
        <w:t>2</w:t>
      </w:r>
      <w:r>
        <w:rPr>
          <w:sz w:val="24"/>
          <w:szCs w:val="24"/>
        </w:rPr>
        <w:t>）在时间</w:t>
      </w:r>
      <w:r>
        <w:rPr>
          <w:sz w:val="24"/>
          <w:szCs w:val="24"/>
        </w:rPr>
        <w:t>t</w:t>
      </w:r>
      <w:r>
        <w:rPr>
          <w:sz w:val="24"/>
          <w:szCs w:val="24"/>
          <w:vertAlign w:val="subscript"/>
        </w:rPr>
        <w:t>1</w:t>
      </w:r>
      <w:r>
        <w:rPr>
          <w:sz w:val="24"/>
          <w:szCs w:val="24"/>
        </w:rPr>
        <w:t>之前，如果</w:t>
      </w:r>
      <w:r>
        <w:rPr>
          <w:sz w:val="24"/>
          <w:szCs w:val="24"/>
        </w:rPr>
        <w:t>A</w:t>
      </w:r>
      <w:r>
        <w:rPr>
          <w:sz w:val="24"/>
          <w:szCs w:val="24"/>
        </w:rPr>
        <w:t>组温度提高</w:t>
      </w:r>
      <w:r>
        <w:rPr>
          <w:sz w:val="24"/>
          <w:szCs w:val="24"/>
        </w:rPr>
        <w:t>10℃</w:t>
      </w:r>
      <w:r>
        <w:rPr>
          <w:sz w:val="24"/>
          <w:szCs w:val="24"/>
        </w:rPr>
        <w:t>，那么</w:t>
      </w:r>
      <w:r>
        <w:rPr>
          <w:sz w:val="24"/>
          <w:szCs w:val="24"/>
        </w:rPr>
        <w:t>A</w:t>
      </w:r>
      <w:r>
        <w:rPr>
          <w:sz w:val="24"/>
          <w:szCs w:val="24"/>
        </w:rPr>
        <w:t>组酶催化反应的速度会</w:t>
      </w:r>
      <w:r>
        <w:rPr>
          <w:sz w:val="24"/>
          <w:szCs w:val="24"/>
          <w:u w:val="single"/>
        </w:rPr>
        <w:t>　加快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）如果在时间</w:t>
      </w:r>
      <w:r>
        <w:rPr>
          <w:sz w:val="24"/>
          <w:szCs w:val="24"/>
        </w:rPr>
        <w:t>t</w:t>
      </w:r>
      <w:r>
        <w:rPr>
          <w:sz w:val="24"/>
          <w:szCs w:val="24"/>
          <w:vertAlign w:val="subscript"/>
        </w:rPr>
        <w:t>2</w:t>
      </w:r>
      <w:r>
        <w:rPr>
          <w:sz w:val="24"/>
          <w:szCs w:val="24"/>
        </w:rPr>
        <w:t>时，向</w:t>
      </w:r>
      <w:r>
        <w:rPr>
          <w:sz w:val="24"/>
          <w:szCs w:val="24"/>
        </w:rPr>
        <w:t>C</w:t>
      </w:r>
      <w:r>
        <w:rPr>
          <w:sz w:val="24"/>
          <w:szCs w:val="24"/>
        </w:rPr>
        <w:t>组反应体系中增加</w:t>
      </w:r>
      <w:r>
        <w:rPr>
          <w:sz w:val="24"/>
          <w:szCs w:val="24"/>
        </w:rPr>
        <w:t>2</w:t>
      </w:r>
      <w:r>
        <w:rPr>
          <w:sz w:val="24"/>
          <w:szCs w:val="24"/>
        </w:rPr>
        <w:t>倍量的底物，其他条件保持不变，那么在</w:t>
      </w:r>
      <w:r>
        <w:rPr>
          <w:sz w:val="24"/>
          <w:szCs w:val="24"/>
        </w:rPr>
        <w:t>t</w:t>
      </w:r>
      <w:r>
        <w:rPr>
          <w:sz w:val="24"/>
          <w:szCs w:val="24"/>
          <w:vertAlign w:val="subscript"/>
        </w:rPr>
        <w:t>3</w:t>
      </w:r>
      <w:r>
        <w:rPr>
          <w:sz w:val="24"/>
          <w:szCs w:val="24"/>
        </w:rPr>
        <w:t>时，</w:t>
      </w:r>
      <w:r>
        <w:rPr>
          <w:sz w:val="24"/>
          <w:szCs w:val="24"/>
        </w:rPr>
        <w:t>C</w:t>
      </w:r>
      <w:r>
        <w:rPr>
          <w:sz w:val="24"/>
          <w:szCs w:val="24"/>
        </w:rPr>
        <w:t>组产物总量</w:t>
      </w:r>
      <w:r>
        <w:rPr>
          <w:sz w:val="24"/>
          <w:szCs w:val="24"/>
          <w:u w:val="single"/>
        </w:rPr>
        <w:t>　不变　</w:t>
      </w:r>
      <w:r>
        <w:rPr>
          <w:sz w:val="24"/>
          <w:szCs w:val="24"/>
        </w:rPr>
        <w:t>，原因是</w:t>
      </w:r>
      <w:r>
        <w:rPr>
          <w:sz w:val="24"/>
          <w:szCs w:val="24"/>
          <w:u w:val="single"/>
        </w:rPr>
        <w:t>　</w:t>
      </w:r>
      <w:r>
        <w:rPr>
          <w:sz w:val="24"/>
          <w:szCs w:val="24"/>
          <w:u w:val="single"/>
        </w:rPr>
        <w:t>60℃</w:t>
      </w:r>
      <w:r>
        <w:rPr>
          <w:sz w:val="24"/>
          <w:szCs w:val="24"/>
          <w:u w:val="single"/>
        </w:rPr>
        <w:t>条件下，</w:t>
      </w:r>
      <w:r>
        <w:rPr>
          <w:sz w:val="24"/>
          <w:szCs w:val="24"/>
          <w:u w:val="single"/>
        </w:rPr>
        <w:t>t</w:t>
      </w:r>
      <w:r>
        <w:rPr>
          <w:sz w:val="24"/>
          <w:szCs w:val="24"/>
          <w:u w:val="single"/>
          <w:vertAlign w:val="subscript"/>
        </w:rPr>
        <w:t>2</w:t>
      </w:r>
      <w:r>
        <w:rPr>
          <w:sz w:val="24"/>
          <w:szCs w:val="24"/>
          <w:u w:val="single"/>
        </w:rPr>
        <w:t>时酶已失活，即使增加底物，反应产物总量也不会增加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）生物体内酶的化学本质是</w:t>
      </w:r>
      <w:r>
        <w:rPr>
          <w:sz w:val="24"/>
          <w:szCs w:val="24"/>
          <w:u w:val="single"/>
        </w:rPr>
        <w:t>　蛋白质或</w:t>
      </w:r>
      <w:r>
        <w:rPr>
          <w:sz w:val="24"/>
          <w:szCs w:val="24"/>
          <w:u w:val="single"/>
        </w:rPr>
        <w:t>RNA</w:t>
      </w:r>
      <w:r>
        <w:rPr>
          <w:sz w:val="24"/>
          <w:szCs w:val="24"/>
          <w:u w:val="single"/>
        </w:rPr>
        <w:t>　</w:t>
      </w:r>
      <w:r>
        <w:rPr>
          <w:sz w:val="24"/>
          <w:szCs w:val="24"/>
        </w:rPr>
        <w:t>，其特性有</w:t>
      </w:r>
      <w:r>
        <w:rPr>
          <w:sz w:val="24"/>
          <w:szCs w:val="24"/>
          <w:u w:val="single"/>
        </w:rPr>
        <w:t>　高效性、专一性　</w:t>
      </w:r>
      <w:r>
        <w:rPr>
          <w:sz w:val="24"/>
          <w:szCs w:val="24"/>
        </w:rPr>
        <w:t>（答出两点即可）．</w:t>
      </w:r>
    </w:p>
    <w:p>
      <w:pPr>
        <w:pStyle w:val="Normal"/>
        <w:spacing w:lineRule="auto" w:line="360"/>
        <w:ind w:left="273" w:hanging="312"/>
        <w:rPr>
          <w:sz w:val="24"/>
          <w:szCs w:val="24"/>
        </w:rPr>
      </w:pPr>
      <w:r>
        <w:rPr>
          <w:sz w:val="24"/>
          <w:szCs w:val="24"/>
        </w:rPr>
        <w:drawing>
          <wp:inline distT="0" distB="0" distL="0" distR="0">
            <wp:extent cx="3248660" cy="169545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11" t="-21" r="-11" b="-21"/>
                    <a:stretch>
                      <a:fillRect/>
                    </a:stretch>
                  </pic:blipFill>
                  <pic:spPr bwMode="auto">
                    <a:xfrm>
                      <a:off x="0" y="0"/>
                      <a:ext cx="3248660" cy="16954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3A</w:t>
      </w:r>
      <w:r>
        <w:rPr>
          <w:sz w:val="24"/>
          <w:szCs w:val="24"/>
        </w:rPr>
        <w:t>：探究影响酶活性的因素．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51A</w:t>
      </w:r>
      <w:r>
        <w:rPr>
          <w:sz w:val="24"/>
          <w:szCs w:val="24"/>
        </w:rPr>
        <w:t>：酶在代谢中的作用．</w:t>
      </w:r>
    </w:p>
    <w:p>
      <w:pPr>
        <w:pStyle w:val="Normal"/>
        <w:spacing w:lineRule="auto" w:line="360"/>
        <w:ind w:left="312" w:hanging="312"/>
        <w:rPr/>
      </w:pPr>
      <w:r>
        <w:rPr>
          <w:color w:val="0000FF"/>
          <w:sz w:val="24"/>
          <w:szCs w:val="24"/>
        </w:rPr>
        <w:t>【分析】</w:t>
      </w:r>
      <w:r>
        <w:rPr>
          <w:sz w:val="24"/>
          <w:szCs w:val="24"/>
        </w:rPr>
        <w:t>影响酶促反应速率的因素主要有：温度、</w:t>
      </w:r>
      <w:r>
        <w:rPr>
          <w:sz w:val="24"/>
          <w:szCs w:val="24"/>
        </w:rPr>
        <w:t>pH</w:t>
      </w:r>
      <w:r>
        <w:rPr>
          <w:sz w:val="24"/>
          <w:szCs w:val="24"/>
        </w:rPr>
        <w:t>、底物浓度和酶浓度等．</w:t>
      </w:r>
    </w:p>
    <w:p>
      <w:pPr>
        <w:pStyle w:val="Normal"/>
        <w:spacing w:lineRule="auto" w:line="360"/>
        <w:ind w:left="312" w:hanging="312"/>
        <w:rPr>
          <w:sz w:val="24"/>
          <w:szCs w:val="24"/>
        </w:rPr>
      </w:pPr>
      <w:r>
        <w:rPr>
          <w:sz w:val="24"/>
          <w:szCs w:val="24"/>
        </w:rPr>
        <w:t>温度能影响酶促反应速率，在最适温度前，随着温度的升高，酶活性增强，酶促反应速率加快；到达最适温度时，酶活性最强，酶促反应速率最快；超过最适温度后，随着温度的升高，酶活性降低，酶促反应速率减慢，</w:t>
      </w:r>
    </w:p>
    <w:p>
      <w:pPr>
        <w:pStyle w:val="Normal"/>
        <w:spacing w:lineRule="auto" w:line="360"/>
        <w:ind w:left="312" w:hanging="312"/>
        <w:rPr/>
      </w:pPr>
      <w:r>
        <w:rPr>
          <w:sz w:val="24"/>
          <w:szCs w:val="24"/>
        </w:rPr>
        <w:t>分析题图：在</w:t>
      </w:r>
      <w:r>
        <w:rPr>
          <w:sz w:val="24"/>
          <w:szCs w:val="24"/>
        </w:rPr>
        <w:t>40℃</w:t>
      </w:r>
      <w:r>
        <w:rPr>
          <w:sz w:val="24"/>
          <w:szCs w:val="24"/>
        </w:rPr>
        <w:t>时反应到达化学平衡所需要的时间最短，酶的活性最高，其次是</w:t>
      </w:r>
      <w:r>
        <w:rPr>
          <w:sz w:val="24"/>
          <w:szCs w:val="24"/>
        </w:rPr>
        <w:t>20℃</w:t>
      </w:r>
      <w:r>
        <w:rPr>
          <w:sz w:val="24"/>
          <w:szCs w:val="24"/>
        </w:rPr>
        <w:t>时，</w:t>
      </w:r>
      <w:r>
        <w:rPr>
          <w:sz w:val="24"/>
          <w:szCs w:val="24"/>
        </w:rPr>
        <w:t>60℃</w:t>
      </w:r>
      <w:r>
        <w:rPr>
          <w:sz w:val="24"/>
          <w:szCs w:val="24"/>
        </w:rPr>
        <w:t>条件下，在时间</w:t>
      </w:r>
      <w:r>
        <w:rPr>
          <w:sz w:val="24"/>
          <w:szCs w:val="24"/>
        </w:rPr>
        <w:t>t</w:t>
      </w:r>
      <w:r>
        <w:rPr>
          <w:sz w:val="24"/>
          <w:szCs w:val="24"/>
          <w:vertAlign w:val="subscript"/>
        </w:rPr>
        <w:t>2</w:t>
      </w:r>
      <w:r>
        <w:rPr>
          <w:sz w:val="24"/>
          <w:szCs w:val="24"/>
        </w:rPr>
        <w:t>时，产物浓度不再改变，高温酶已经失活．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）分析曲线图可知：在</w:t>
      </w:r>
      <w:r>
        <w:rPr>
          <w:sz w:val="24"/>
          <w:szCs w:val="24"/>
        </w:rPr>
        <w:t>B</w:t>
      </w:r>
      <w:r>
        <w:rPr>
          <w:sz w:val="24"/>
          <w:szCs w:val="24"/>
        </w:rPr>
        <w:t>组（</w:t>
      </w:r>
      <w:r>
        <w:rPr>
          <w:sz w:val="24"/>
          <w:szCs w:val="24"/>
        </w:rPr>
        <w:t>40℃</w:t>
      </w:r>
      <w:r>
        <w:rPr>
          <w:sz w:val="24"/>
          <w:szCs w:val="24"/>
        </w:rPr>
        <w:t>），反应到达化学平衡所需要的时间最短，故三个温度条件下，该酶活性最高的是</w:t>
      </w:r>
      <w:r>
        <w:rPr>
          <w:sz w:val="24"/>
          <w:szCs w:val="24"/>
        </w:rPr>
        <w:t>B</w:t>
      </w:r>
      <w:r>
        <w:rPr>
          <w:sz w:val="24"/>
          <w:szCs w:val="24"/>
        </w:rPr>
        <w:t>组．</w:t>
      </w:r>
    </w:p>
    <w:p>
      <w:pPr>
        <w:pStyle w:val="Normal"/>
        <w:spacing w:lineRule="auto" w:line="360"/>
        <w:ind w:left="312" w:hanging="312"/>
        <w:rPr/>
      </w:pPr>
      <w:r>
        <w:rPr>
          <w:sz w:val="24"/>
          <w:szCs w:val="24"/>
        </w:rPr>
        <w:t>（</w:t>
      </w:r>
      <w:r>
        <w:rPr>
          <w:sz w:val="24"/>
          <w:szCs w:val="24"/>
        </w:rPr>
        <w:t>2</w:t>
      </w:r>
      <w:r>
        <w:rPr>
          <w:sz w:val="24"/>
          <w:szCs w:val="24"/>
        </w:rPr>
        <w:t>）从曲线图来看，三个温度条件较适合的是</w:t>
      </w:r>
      <w:r>
        <w:rPr>
          <w:sz w:val="24"/>
          <w:szCs w:val="24"/>
        </w:rPr>
        <w:t>40℃</w:t>
      </w:r>
      <w:r>
        <w:rPr>
          <w:sz w:val="24"/>
          <w:szCs w:val="24"/>
        </w:rPr>
        <w:t>，而</w:t>
      </w:r>
      <w:r>
        <w:rPr>
          <w:sz w:val="24"/>
          <w:szCs w:val="24"/>
        </w:rPr>
        <w:t>A</w:t>
      </w:r>
      <w:r>
        <w:rPr>
          <w:sz w:val="24"/>
          <w:szCs w:val="24"/>
        </w:rPr>
        <w:t>组是</w:t>
      </w:r>
      <w:r>
        <w:rPr>
          <w:sz w:val="24"/>
          <w:szCs w:val="24"/>
        </w:rPr>
        <w:t>20℃</w:t>
      </w:r>
      <w:r>
        <w:rPr>
          <w:sz w:val="24"/>
          <w:szCs w:val="24"/>
        </w:rPr>
        <w:t>条件下温度对某种酶活性的影响曲线，故在时间</w:t>
      </w:r>
      <w:r>
        <w:rPr>
          <w:sz w:val="24"/>
          <w:szCs w:val="24"/>
        </w:rPr>
        <w:t>t</w:t>
      </w:r>
      <w:r>
        <w:rPr>
          <w:sz w:val="24"/>
          <w:szCs w:val="24"/>
          <w:vertAlign w:val="subscript"/>
        </w:rPr>
        <w:t>1</w:t>
      </w:r>
      <w:r>
        <w:rPr>
          <w:sz w:val="24"/>
          <w:szCs w:val="24"/>
        </w:rPr>
        <w:t>之前，反应尚未达到化学平衡之前，如果</w:t>
      </w:r>
      <w:r>
        <w:rPr>
          <w:sz w:val="24"/>
          <w:szCs w:val="24"/>
        </w:rPr>
        <w:t>A</w:t>
      </w:r>
      <w:r>
        <w:rPr>
          <w:sz w:val="24"/>
          <w:szCs w:val="24"/>
        </w:rPr>
        <w:t>组温度提高</w:t>
      </w:r>
      <w:r>
        <w:rPr>
          <w:sz w:val="24"/>
          <w:szCs w:val="24"/>
        </w:rPr>
        <w:t>10℃</w:t>
      </w:r>
      <w:r>
        <w:rPr>
          <w:sz w:val="24"/>
          <w:szCs w:val="24"/>
        </w:rPr>
        <w:t>，那么</w:t>
      </w:r>
      <w:r>
        <w:rPr>
          <w:sz w:val="24"/>
          <w:szCs w:val="24"/>
        </w:rPr>
        <w:t>A</w:t>
      </w:r>
      <w:r>
        <w:rPr>
          <w:sz w:val="24"/>
          <w:szCs w:val="24"/>
        </w:rPr>
        <w:t>组酶催化反应的速度会加快．</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组为</w:t>
      </w:r>
      <w:r>
        <w:rPr>
          <w:sz w:val="24"/>
          <w:szCs w:val="24"/>
        </w:rPr>
        <w:t>60℃</w:t>
      </w:r>
      <w:r>
        <w:rPr>
          <w:sz w:val="24"/>
          <w:szCs w:val="24"/>
        </w:rPr>
        <w:t>条件下温度对某种酶活性的影响曲线，看图可知，在时间</w:t>
      </w:r>
      <w:r>
        <w:rPr>
          <w:sz w:val="24"/>
          <w:szCs w:val="24"/>
        </w:rPr>
        <w:t>t</w:t>
      </w:r>
      <w:r>
        <w:rPr>
          <w:sz w:val="24"/>
          <w:szCs w:val="24"/>
          <w:vertAlign w:val="subscript"/>
        </w:rPr>
        <w:t>2</w:t>
      </w:r>
      <w:r>
        <w:rPr>
          <w:sz w:val="24"/>
          <w:szCs w:val="24"/>
        </w:rPr>
        <w:t>时，产物浓度不再改变，高温酶已经失活，此时向反应体系中增加</w:t>
      </w:r>
      <w:r>
        <w:rPr>
          <w:sz w:val="24"/>
          <w:szCs w:val="24"/>
        </w:rPr>
        <w:t>2</w:t>
      </w:r>
      <w:r>
        <w:rPr>
          <w:sz w:val="24"/>
          <w:szCs w:val="24"/>
        </w:rPr>
        <w:t>倍量的底物，其他条件保持不变，那么在</w:t>
      </w:r>
      <w:r>
        <w:rPr>
          <w:sz w:val="24"/>
          <w:szCs w:val="24"/>
        </w:rPr>
        <w:t>t</w:t>
      </w:r>
      <w:r>
        <w:rPr>
          <w:sz w:val="24"/>
          <w:szCs w:val="24"/>
          <w:vertAlign w:val="subscript"/>
        </w:rPr>
        <w:t>3</w:t>
      </w:r>
      <w:r>
        <w:rPr>
          <w:sz w:val="24"/>
          <w:szCs w:val="24"/>
        </w:rPr>
        <w:t>时，</w:t>
      </w:r>
      <w:r>
        <w:rPr>
          <w:sz w:val="24"/>
          <w:szCs w:val="24"/>
        </w:rPr>
        <w:t>C</w:t>
      </w:r>
      <w:r>
        <w:rPr>
          <w:sz w:val="24"/>
          <w:szCs w:val="24"/>
        </w:rPr>
        <w:t>组产物总量也不变．</w:t>
      </w:r>
    </w:p>
    <w:p>
      <w:pPr>
        <w:pStyle w:val="Normal"/>
        <w:spacing w:lineRule="auto" w:line="360"/>
        <w:ind w:left="312" w:hanging="312"/>
        <w:rPr>
          <w:sz w:val="24"/>
          <w:szCs w:val="24"/>
        </w:rPr>
      </w:pPr>
      <w:r>
        <w:rPr>
          <w:sz w:val="24"/>
          <w:szCs w:val="24"/>
        </w:rPr>
        <w:t>（</w:t>
      </w:r>
      <w:r>
        <w:rPr>
          <w:sz w:val="24"/>
          <w:szCs w:val="24"/>
        </w:rPr>
        <w:t>4</w:t>
      </w:r>
      <w:r>
        <w:rPr>
          <w:sz w:val="24"/>
          <w:szCs w:val="24"/>
        </w:rPr>
        <w:t>）生物体内酶的化学本质是蛋白质或</w:t>
      </w:r>
      <w:r>
        <w:rPr>
          <w:sz w:val="24"/>
          <w:szCs w:val="24"/>
        </w:rPr>
        <w:t>RNA</w:t>
      </w:r>
      <w:r>
        <w:rPr>
          <w:sz w:val="24"/>
          <w:szCs w:val="24"/>
        </w:rPr>
        <w:t>，其特性有高效性、专一性、作用条件温和．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B</w:t>
      </w:r>
    </w:p>
    <w:p>
      <w:pPr>
        <w:pStyle w:val="Normal"/>
        <w:spacing w:lineRule="auto" w:line="360"/>
        <w:ind w:left="312" w:hanging="312"/>
        <w:rPr>
          <w:sz w:val="24"/>
          <w:szCs w:val="24"/>
        </w:rPr>
      </w:pPr>
      <w:r>
        <w:rPr>
          <w:sz w:val="24"/>
          <w:szCs w:val="24"/>
        </w:rPr>
        <w:t>（</w:t>
      </w:r>
      <w:r>
        <w:rPr>
          <w:sz w:val="24"/>
          <w:szCs w:val="24"/>
        </w:rPr>
        <w:t>2</w:t>
      </w:r>
      <w:r>
        <w:rPr>
          <w:sz w:val="24"/>
          <w:szCs w:val="24"/>
        </w:rPr>
        <w:t>）加快</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3</w:t>
      </w:r>
      <w:r>
        <w:rPr>
          <w:sz w:val="24"/>
          <w:szCs w:val="24"/>
        </w:rPr>
        <w:t>）不变</w:t>
      </w:r>
      <w:r>
        <w:rPr>
          <w:rFonts w:eastAsia="Times New Roman"/>
          <w:sz w:val="24"/>
          <w:szCs w:val="24"/>
        </w:rPr>
        <w:t xml:space="preserve">  </w:t>
      </w:r>
      <w:r>
        <w:rPr>
          <w:sz w:val="24"/>
          <w:szCs w:val="24"/>
        </w:rPr>
        <w:t>60℃</w:t>
      </w:r>
      <w:r>
        <w:rPr>
          <w:sz w:val="24"/>
          <w:szCs w:val="24"/>
        </w:rPr>
        <w:t>条件下，</w:t>
      </w:r>
      <w:r>
        <w:rPr>
          <w:sz w:val="24"/>
          <w:szCs w:val="24"/>
        </w:rPr>
        <w:t>t</w:t>
      </w:r>
      <w:r>
        <w:rPr>
          <w:sz w:val="24"/>
          <w:szCs w:val="24"/>
          <w:vertAlign w:val="subscript"/>
        </w:rPr>
        <w:t>2</w:t>
      </w:r>
      <w:r>
        <w:rPr>
          <w:sz w:val="24"/>
          <w:szCs w:val="24"/>
        </w:rPr>
        <w:t>时酶已失活，即使增加底物，反应产物总量也不会增加</w:t>
      </w:r>
    </w:p>
    <w:p>
      <w:pPr>
        <w:pStyle w:val="Normal"/>
        <w:spacing w:lineRule="auto" w:line="360"/>
        <w:ind w:left="312" w:hanging="312"/>
        <w:rPr>
          <w:sz w:val="24"/>
          <w:szCs w:val="24"/>
        </w:rPr>
      </w:pPr>
      <w:r>
        <w:rPr>
          <w:sz w:val="24"/>
          <w:szCs w:val="24"/>
        </w:rPr>
        <w:t>（</w:t>
      </w:r>
      <w:r>
        <w:rPr>
          <w:sz w:val="24"/>
          <w:szCs w:val="24"/>
        </w:rPr>
        <w:t>4</w:t>
      </w:r>
      <w:r>
        <w:rPr>
          <w:sz w:val="24"/>
          <w:szCs w:val="24"/>
        </w:rPr>
        <w:t>）蛋白质或</w:t>
      </w:r>
      <w:r>
        <w:rPr>
          <w:sz w:val="24"/>
          <w:szCs w:val="24"/>
        </w:rPr>
        <w:t xml:space="preserve">RNA    </w:t>
      </w:r>
      <w:r>
        <w:rPr>
          <w:sz w:val="24"/>
          <w:szCs w:val="24"/>
        </w:rPr>
        <w:t>高效性、专一性</w:t>
      </w:r>
    </w:p>
    <w:p>
      <w:pPr>
        <w:pStyle w:val="Normal"/>
        <w:spacing w:lineRule="auto" w:line="360"/>
        <w:ind w:left="312" w:hanging="312"/>
        <w:rPr/>
      </w:pPr>
      <w:r>
        <w:rPr>
          <w:color w:val="0000FF"/>
          <w:sz w:val="24"/>
          <w:szCs w:val="24"/>
        </w:rPr>
        <w:t>【点评】</w:t>
      </w:r>
      <w:r>
        <w:rPr>
          <w:sz w:val="24"/>
          <w:szCs w:val="24"/>
        </w:rPr>
        <w:t>本题结合曲线图，考查影响酶促反应速率的因素，要求考生掌握影响酶促反应速率的因素及相关曲线，能根据题干要求选出与图示对应的影响因素，属于考纲识记和理解层次的考查．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分）乙酰胆碱可作为兴奋性神经递质，其合成与释放见示意图．据图回答问题：</w:t>
      </w:r>
    </w:p>
    <w:p>
      <w:pPr>
        <w:pStyle w:val="Normal"/>
        <w:spacing w:lineRule="auto" w:line="360"/>
        <w:ind w:left="312" w:hanging="312"/>
        <w:rPr/>
      </w:pPr>
      <w:r>
        <w:rPr>
          <w:sz w:val="24"/>
          <w:szCs w:val="24"/>
        </w:rPr>
        <w:t>（</w:t>
      </w:r>
      <w:r>
        <w:rPr>
          <w:sz w:val="24"/>
          <w:szCs w:val="24"/>
        </w:rPr>
        <w:t>1</w:t>
      </w:r>
      <w:r>
        <w:rPr>
          <w:sz w:val="24"/>
          <w:szCs w:val="24"/>
        </w:rPr>
        <w:t>）图中</w:t>
      </w:r>
      <w:r>
        <w:rPr>
          <w:sz w:val="24"/>
          <w:szCs w:val="24"/>
        </w:rPr>
        <w:t>A﹣C</w:t>
      </w:r>
      <w:r>
        <w:rPr>
          <w:sz w:val="24"/>
          <w:szCs w:val="24"/>
        </w:rPr>
        <w:t>表示乙酰胆碱，在其合成时，能循环利用的物质是</w:t>
      </w:r>
      <w:r>
        <w:rPr>
          <w:sz w:val="24"/>
          <w:szCs w:val="24"/>
          <w:u w:val="single"/>
        </w:rPr>
        <w:t>　</w:t>
      </w:r>
      <w:r>
        <w:rPr>
          <w:sz w:val="24"/>
          <w:szCs w:val="24"/>
          <w:u w:val="single"/>
        </w:rPr>
        <w:t>C</w:t>
      </w:r>
      <w:r>
        <w:rPr>
          <w:sz w:val="24"/>
          <w:szCs w:val="24"/>
          <w:u w:val="single"/>
        </w:rPr>
        <w:t>　</w:t>
      </w:r>
      <w:r>
        <w:rPr>
          <w:sz w:val="24"/>
          <w:szCs w:val="24"/>
        </w:rPr>
        <w:t>（填“</w:t>
      </w:r>
      <w:r>
        <w:rPr>
          <w:sz w:val="24"/>
          <w:szCs w:val="24"/>
        </w:rPr>
        <w:t>A”“C”</w:t>
      </w:r>
      <w:r>
        <w:rPr>
          <w:sz w:val="24"/>
          <w:szCs w:val="24"/>
        </w:rPr>
        <w:t>或“</w:t>
      </w:r>
      <w:r>
        <w:rPr>
          <w:sz w:val="24"/>
          <w:szCs w:val="24"/>
        </w:rPr>
        <w:t>E”</w:t>
      </w:r>
      <w:r>
        <w:rPr>
          <w:sz w:val="24"/>
          <w:szCs w:val="24"/>
        </w:rPr>
        <w:t>）．除乙酰胆碱外，生物体内的多巴胺和一氧化氮</w:t>
      </w:r>
      <w:r>
        <w:rPr>
          <w:sz w:val="24"/>
          <w:szCs w:val="24"/>
          <w:u w:val="single"/>
        </w:rPr>
        <w:t>　能　</w:t>
      </w:r>
      <w:r>
        <w:rPr>
          <w:sz w:val="24"/>
          <w:szCs w:val="24"/>
        </w:rPr>
        <w:t>（填“能”或“不能”）作为神经递质．</w:t>
      </w:r>
    </w:p>
    <w:p>
      <w:pPr>
        <w:pStyle w:val="Normal"/>
        <w:spacing w:lineRule="auto" w:line="360"/>
        <w:ind w:left="312" w:hanging="312"/>
        <w:rPr/>
      </w:pPr>
      <w:r>
        <w:rPr>
          <w:sz w:val="24"/>
          <w:szCs w:val="24"/>
        </w:rPr>
        <w:t>（</w:t>
      </w:r>
      <w:r>
        <w:rPr>
          <w:sz w:val="24"/>
          <w:szCs w:val="24"/>
        </w:rPr>
        <w:t>2</w:t>
      </w:r>
      <w:r>
        <w:rPr>
          <w:sz w:val="24"/>
          <w:szCs w:val="24"/>
        </w:rPr>
        <w:t>）当兴奋传到神经末梢时，图中突触小泡内的</w:t>
      </w:r>
      <w:r>
        <w:rPr>
          <w:sz w:val="24"/>
          <w:szCs w:val="24"/>
        </w:rPr>
        <w:t>A﹣C</w:t>
      </w:r>
      <w:r>
        <w:rPr>
          <w:sz w:val="24"/>
          <w:szCs w:val="24"/>
        </w:rPr>
        <w:t>通过</w:t>
      </w:r>
      <w:r>
        <w:rPr>
          <w:sz w:val="24"/>
          <w:szCs w:val="24"/>
          <w:u w:val="single"/>
        </w:rPr>
        <w:t>　胞吐　</w:t>
      </w:r>
      <w:r>
        <w:rPr>
          <w:sz w:val="24"/>
          <w:szCs w:val="24"/>
        </w:rPr>
        <w:t>这一运输方式释放到</w:t>
      </w:r>
      <w:r>
        <w:rPr>
          <w:sz w:val="24"/>
          <w:szCs w:val="24"/>
          <w:u w:val="single"/>
        </w:rPr>
        <w:t>　突触间隙　</w:t>
      </w:r>
      <w:r>
        <w:rPr>
          <w:sz w:val="24"/>
          <w:szCs w:val="24"/>
        </w:rPr>
        <w:t>，再到达突出后膜．</w:t>
      </w:r>
    </w:p>
    <w:p>
      <w:pPr>
        <w:pStyle w:val="Normal"/>
        <w:spacing w:lineRule="auto" w:line="360"/>
        <w:ind w:left="312" w:hanging="312"/>
        <w:rPr/>
      </w:pPr>
      <w:r>
        <w:rPr>
          <w:sz w:val="24"/>
          <w:szCs w:val="24"/>
        </w:rPr>
        <w:t>（</w:t>
      </w:r>
      <w:r>
        <w:rPr>
          <w:sz w:val="24"/>
          <w:szCs w:val="24"/>
        </w:rPr>
        <w:t>3</w:t>
      </w:r>
      <w:r>
        <w:rPr>
          <w:sz w:val="24"/>
          <w:szCs w:val="24"/>
        </w:rPr>
        <w:t>）若由于某种原因使</w:t>
      </w:r>
      <w:r>
        <w:rPr>
          <w:sz w:val="24"/>
          <w:szCs w:val="24"/>
        </w:rPr>
        <w:t>D</w:t>
      </w:r>
      <w:r>
        <w:rPr>
          <w:sz w:val="24"/>
          <w:szCs w:val="24"/>
        </w:rPr>
        <w:t>酶失活，则突触后神经元会表现为持续</w:t>
      </w:r>
      <w:r>
        <w:rPr>
          <w:sz w:val="24"/>
          <w:szCs w:val="24"/>
          <w:u w:val="single"/>
        </w:rPr>
        <w:t>　兴奋　</w:t>
      </w:r>
      <w:r>
        <w:rPr>
          <w:sz w:val="24"/>
          <w:szCs w:val="24"/>
        </w:rPr>
        <w:t>．</w:t>
      </w:r>
    </w:p>
    <w:p>
      <w:pPr>
        <w:pStyle w:val="Normal"/>
        <w:spacing w:lineRule="auto" w:line="360"/>
        <w:ind w:left="273" w:hanging="312"/>
        <w:rPr>
          <w:sz w:val="24"/>
          <w:szCs w:val="24"/>
        </w:rPr>
      </w:pPr>
      <w:r>
        <w:rPr>
          <w:sz w:val="24"/>
          <w:szCs w:val="24"/>
        </w:rPr>
        <w:drawing>
          <wp:inline distT="0" distB="0" distL="0" distR="0">
            <wp:extent cx="2019300" cy="216217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18" t="-17" r="-18" b="-17"/>
                    <a:stretch>
                      <a:fillRect/>
                    </a:stretch>
                  </pic:blipFill>
                  <pic:spPr bwMode="auto">
                    <a:xfrm>
                      <a:off x="0" y="0"/>
                      <a:ext cx="2019300" cy="21621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D5</w:t>
      </w:r>
      <w:r>
        <w:rPr>
          <w:sz w:val="24"/>
          <w:szCs w:val="24"/>
        </w:rPr>
        <w:t>：人体神经调节的结构基础和调节过程．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突触的结构如图所示：</w:t>
      </w:r>
    </w:p>
    <w:p>
      <w:pPr>
        <w:pStyle w:val="Normal"/>
        <w:spacing w:lineRule="auto" w:line="360"/>
        <w:ind w:left="273" w:hanging="312"/>
        <w:rPr>
          <w:sz w:val="24"/>
          <w:szCs w:val="24"/>
        </w:rPr>
      </w:pPr>
      <w:r>
        <w:rPr>
          <w:sz w:val="24"/>
          <w:szCs w:val="24"/>
        </w:rPr>
        <w:drawing>
          <wp:inline distT="0" distB="0" distL="0" distR="0">
            <wp:extent cx="3467735" cy="196215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10" t="-18" r="-10" b="-18"/>
                    <a:stretch>
                      <a:fillRect/>
                    </a:stretch>
                  </pic:blipFill>
                  <pic:spPr bwMode="auto">
                    <a:xfrm>
                      <a:off x="0" y="0"/>
                      <a:ext cx="3467735" cy="1962150"/>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）由图可知，乙酰胆碱在合成时，能循环利用的物质是</w:t>
      </w:r>
      <w:r>
        <w:rPr>
          <w:sz w:val="24"/>
          <w:szCs w:val="24"/>
        </w:rPr>
        <w:t>C</w:t>
      </w:r>
      <w:r>
        <w:rPr>
          <w:sz w:val="24"/>
          <w:szCs w:val="24"/>
        </w:rPr>
        <w:t>，乙酰胆碱外，生物体内的多巴胺和一氧化氮也能作为神经递质．</w:t>
      </w:r>
    </w:p>
    <w:p>
      <w:pPr>
        <w:pStyle w:val="Normal"/>
        <w:spacing w:lineRule="auto" w:line="360"/>
        <w:ind w:left="312" w:hanging="312"/>
        <w:rPr>
          <w:sz w:val="24"/>
          <w:szCs w:val="24"/>
        </w:rPr>
      </w:pPr>
      <w:r>
        <w:rPr>
          <w:sz w:val="24"/>
          <w:szCs w:val="24"/>
        </w:rPr>
        <w:t>（</w:t>
      </w:r>
      <w:r>
        <w:rPr>
          <w:sz w:val="24"/>
          <w:szCs w:val="24"/>
        </w:rPr>
        <w:t>2</w:t>
      </w:r>
      <w:r>
        <w:rPr>
          <w:sz w:val="24"/>
          <w:szCs w:val="24"/>
        </w:rPr>
        <w:t>）神经递质通过胞吐的作用释放到突触间隙，再达到突触后膜．</w:t>
      </w:r>
    </w:p>
    <w:p>
      <w:pPr>
        <w:pStyle w:val="Normal"/>
        <w:spacing w:lineRule="auto" w:line="360"/>
        <w:ind w:left="312" w:hanging="312"/>
        <w:rPr>
          <w:sz w:val="24"/>
          <w:szCs w:val="24"/>
        </w:rPr>
      </w:pPr>
      <w:r>
        <w:rPr>
          <w:sz w:val="24"/>
          <w:szCs w:val="24"/>
        </w:rPr>
        <w:t>（</w:t>
      </w:r>
      <w:r>
        <w:rPr>
          <w:sz w:val="24"/>
          <w:szCs w:val="24"/>
        </w:rPr>
        <w:t>3</w:t>
      </w:r>
      <w:r>
        <w:rPr>
          <w:sz w:val="24"/>
          <w:szCs w:val="24"/>
        </w:rPr>
        <w:t>）由图可知，酶</w:t>
      </w:r>
      <w:r>
        <w:rPr>
          <w:sz w:val="24"/>
          <w:szCs w:val="24"/>
        </w:rPr>
        <w:t>D</w:t>
      </w:r>
      <w:r>
        <w:rPr>
          <w:sz w:val="24"/>
          <w:szCs w:val="24"/>
        </w:rPr>
        <w:t>能使乙酰胆碱失活，酶</w:t>
      </w:r>
      <w:r>
        <w:rPr>
          <w:sz w:val="24"/>
          <w:szCs w:val="24"/>
        </w:rPr>
        <w:t>D</w:t>
      </w:r>
      <w:r>
        <w:rPr>
          <w:sz w:val="24"/>
          <w:szCs w:val="24"/>
        </w:rPr>
        <w:t>失活，导致乙酰胆碱（兴奋性递质）持续起作用，导致突触后神经元持续兴奋．</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 xml:space="preserve">C  </w:t>
      </w:r>
      <w:r>
        <w:rPr>
          <w:sz w:val="24"/>
          <w:szCs w:val="24"/>
        </w:rPr>
        <w:t>能</w:t>
      </w:r>
    </w:p>
    <w:p>
      <w:pPr>
        <w:pStyle w:val="Normal"/>
        <w:spacing w:lineRule="auto" w:line="360"/>
        <w:ind w:left="312" w:hanging="312"/>
        <w:rPr>
          <w:sz w:val="24"/>
          <w:szCs w:val="24"/>
        </w:rPr>
      </w:pPr>
      <w:r>
        <w:rPr>
          <w:sz w:val="24"/>
          <w:szCs w:val="24"/>
        </w:rPr>
        <w:t>（</w:t>
      </w:r>
      <w:r>
        <w:rPr>
          <w:sz w:val="24"/>
          <w:szCs w:val="24"/>
        </w:rPr>
        <w:t>2</w:t>
      </w:r>
      <w:r>
        <w:rPr>
          <w:sz w:val="24"/>
          <w:szCs w:val="24"/>
        </w:rPr>
        <w:t>）胞吐</w:t>
      </w:r>
      <w:r>
        <w:rPr>
          <w:rFonts w:eastAsia="Times New Roman"/>
          <w:sz w:val="24"/>
          <w:szCs w:val="24"/>
        </w:rPr>
        <w:t xml:space="preserve">   </w:t>
      </w:r>
      <w:r>
        <w:rPr>
          <w:sz w:val="24"/>
          <w:szCs w:val="24"/>
        </w:rPr>
        <w:t>突触间隙</w:t>
      </w:r>
    </w:p>
    <w:p>
      <w:pPr>
        <w:pStyle w:val="Normal"/>
        <w:spacing w:lineRule="auto" w:line="360"/>
        <w:ind w:left="312" w:hanging="312"/>
        <w:rPr>
          <w:sz w:val="24"/>
          <w:szCs w:val="24"/>
        </w:rPr>
      </w:pPr>
      <w:r>
        <w:rPr>
          <w:sz w:val="24"/>
          <w:szCs w:val="24"/>
        </w:rPr>
        <w:t>（</w:t>
      </w:r>
      <w:r>
        <w:rPr>
          <w:sz w:val="24"/>
          <w:szCs w:val="24"/>
        </w:rPr>
        <w:t>3</w:t>
      </w:r>
      <w:r>
        <w:rPr>
          <w:sz w:val="24"/>
          <w:szCs w:val="24"/>
        </w:rPr>
        <w:t>）兴奋</w:t>
      </w:r>
    </w:p>
    <w:p>
      <w:pPr>
        <w:pStyle w:val="Normal"/>
        <w:spacing w:lineRule="auto" w:line="360"/>
        <w:ind w:left="312" w:hanging="312"/>
        <w:rPr/>
      </w:pPr>
      <w:r>
        <w:rPr>
          <w:color w:val="0000FF"/>
          <w:sz w:val="24"/>
          <w:szCs w:val="24"/>
        </w:rPr>
        <w:t>【点评】</w:t>
      </w:r>
      <w:r>
        <w:rPr>
          <w:sz w:val="24"/>
          <w:szCs w:val="24"/>
        </w:rPr>
        <w:t>本题难度较低，考查考生识图的能力，并能理解突触各部分的结构及兴奋的传递，把握之间内在联系的能力．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8</w:t>
      </w:r>
      <w:r>
        <w:rPr>
          <w:sz w:val="24"/>
          <w:szCs w:val="24"/>
        </w:rPr>
        <w:t>分）</w:t>
      </w:r>
      <w:r>
        <w:rPr>
          <w:sz w:val="24"/>
          <w:szCs w:val="24"/>
        </w:rPr>
        <w:t>BTB</w:t>
      </w:r>
      <w:r>
        <w:rPr>
          <w:sz w:val="24"/>
          <w:szCs w:val="24"/>
        </w:rPr>
        <w:t>是一种酸碱指示剂，</w:t>
      </w:r>
      <w:r>
        <w:rPr>
          <w:sz w:val="24"/>
          <w:szCs w:val="24"/>
        </w:rPr>
        <w:t>BTB</w:t>
      </w:r>
      <w:r>
        <w:rPr>
          <w:sz w:val="24"/>
          <w:szCs w:val="24"/>
        </w:rPr>
        <w:t>的弱碱性溶液颜色可随其中</w:t>
      </w:r>
      <w:r>
        <w:rPr>
          <w:sz w:val="24"/>
          <w:szCs w:val="24"/>
        </w:rPr>
        <w:t>CO</w:t>
      </w:r>
      <w:r>
        <w:rPr>
          <w:sz w:val="24"/>
          <w:szCs w:val="24"/>
          <w:vertAlign w:val="subscript"/>
        </w:rPr>
        <w:t>2</w:t>
      </w:r>
      <w:r>
        <w:rPr>
          <w:sz w:val="24"/>
          <w:szCs w:val="24"/>
        </w:rPr>
        <w:t>浓度的增高而由蓝变绿再变黄．某同学为研究某种水草的光合作用和呼吸作用，进行了如下实验：用少量的</w:t>
      </w:r>
      <w:r>
        <w:rPr>
          <w:sz w:val="24"/>
          <w:szCs w:val="24"/>
        </w:rPr>
        <w:t>NaHCO</w:t>
      </w:r>
      <w:r>
        <w:rPr>
          <w:sz w:val="24"/>
          <w:szCs w:val="24"/>
          <w:vertAlign w:val="subscript"/>
        </w:rPr>
        <w:t>3</w:t>
      </w:r>
      <w:r>
        <w:rPr>
          <w:sz w:val="24"/>
          <w:szCs w:val="24"/>
        </w:rPr>
        <w:t>和</w:t>
      </w:r>
      <w:r>
        <w:rPr>
          <w:sz w:val="24"/>
          <w:szCs w:val="24"/>
        </w:rPr>
        <w:t>BTB</w:t>
      </w:r>
      <w:r>
        <w:rPr>
          <w:sz w:val="24"/>
          <w:szCs w:val="24"/>
        </w:rPr>
        <w:t>加水配制成蓝色溶液，并向溶液中通入一定量的</w:t>
      </w:r>
      <w:r>
        <w:rPr>
          <w:sz w:val="24"/>
          <w:szCs w:val="24"/>
        </w:rPr>
        <w:t>CO</w:t>
      </w:r>
      <w:r>
        <w:rPr>
          <w:sz w:val="24"/>
          <w:szCs w:val="24"/>
          <w:vertAlign w:val="subscript"/>
        </w:rPr>
        <w:t>2</w:t>
      </w:r>
      <w:r>
        <w:rPr>
          <w:sz w:val="24"/>
          <w:szCs w:val="24"/>
        </w:rPr>
        <w:t>使溶液变成浅绿色，之后将等量的绿色溶液分别加入到</w:t>
      </w:r>
      <w:r>
        <w:rPr>
          <w:sz w:val="24"/>
          <w:szCs w:val="24"/>
        </w:rPr>
        <w:t>7</w:t>
      </w:r>
      <w:r>
        <w:rPr>
          <w:sz w:val="24"/>
          <w:szCs w:val="24"/>
        </w:rPr>
        <w:t>支试管中，其中</w:t>
      </w:r>
      <w:r>
        <w:rPr>
          <w:sz w:val="24"/>
          <w:szCs w:val="24"/>
        </w:rPr>
        <w:t>6</w:t>
      </w:r>
      <w:r>
        <w:rPr>
          <w:sz w:val="24"/>
          <w:szCs w:val="24"/>
        </w:rPr>
        <w:t>支加入生长状况一致的等量水草，另一支不加水草，密闭所有试管．各试管的实验处理和结果见表．</w:t>
      </w:r>
    </w:p>
    <w:tbl>
      <w:tblPr>
        <w:tblW w:w="8366" w:type="dxa"/>
        <w:jc w:val="left"/>
        <w:tblInd w:w="0" w:type="dxa"/>
        <w:tblLayout w:type="fixed"/>
        <w:tblCellMar>
          <w:top w:w="30" w:type="dxa"/>
          <w:left w:w="30" w:type="dxa"/>
          <w:bottom w:w="30" w:type="dxa"/>
          <w:right w:w="30" w:type="dxa"/>
        </w:tblCellMar>
      </w:tblPr>
      <w:tblGrid>
        <w:gridCol w:w="2052"/>
        <w:gridCol w:w="936"/>
        <w:gridCol w:w="856"/>
        <w:gridCol w:w="936"/>
        <w:gridCol w:w="936"/>
        <w:gridCol w:w="936"/>
        <w:gridCol w:w="936"/>
        <w:gridCol w:w="778"/>
      </w:tblGrid>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试管编号</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w:t>
            </w:r>
          </w:p>
        </w:tc>
      </w:tr>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w:t>
            </w:r>
          </w:p>
        </w:tc>
      </w:tr>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距日光灯的距离（</w:t>
            </w:r>
            <w:r>
              <w:rPr>
                <w:rFonts w:eastAsia="宋体" w:cs="Times New Roman" w:ascii="Calibri" w:hAnsi="Calibri"/>
                <w:kern w:val="2"/>
                <w:sz w:val="24"/>
                <w:szCs w:val="24"/>
                <w:lang w:val="en-US" w:eastAsia="zh-CN" w:bidi="ar-SA"/>
              </w:rPr>
              <w:t>cm</w:t>
            </w:r>
            <w:r>
              <w:rPr>
                <w:rFonts w:ascii="Calibri" w:hAnsi="Calibri" w:cs="Times New Roman"/>
                <w:kern w:val="2"/>
                <w:sz w:val="24"/>
                <w:szCs w:val="24"/>
                <w:lang w:val="en-US" w:eastAsia="zh-CN" w:bidi="ar-SA"/>
              </w:rPr>
              <w:t>）</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遮光</w:t>
            </w:r>
            <w:r>
              <w:rPr>
                <w:rFonts w:eastAsia="宋体" w:cs="Times New Roman" w:ascii="Calibri" w:hAnsi="Calibri"/>
                <w:kern w:val="2"/>
                <w:sz w:val="24"/>
                <w:szCs w:val="24"/>
                <w:lang w:val="en-US" w:eastAsia="zh-CN" w:bidi="ar-SA"/>
              </w:rPr>
              <w:t>*</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100</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20</w:t>
            </w:r>
          </w:p>
        </w:tc>
      </w:tr>
      <w:tr>
        <w:trPr/>
        <w:tc>
          <w:tcPr>
            <w:tcW w:w="20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50min</w:t>
            </w:r>
            <w:r>
              <w:rPr>
                <w:rFonts w:ascii="Calibri" w:hAnsi="Calibri" w:cs="Times New Roman"/>
                <w:kern w:val="2"/>
                <w:sz w:val="24"/>
                <w:szCs w:val="24"/>
                <w:lang w:val="en-US" w:eastAsia="zh-CN" w:bidi="ar-SA"/>
              </w:rPr>
              <w:t>后试管中溶液的颜色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浅绿色</w:t>
            </w:r>
          </w:p>
        </w:tc>
        <w:tc>
          <w:tcPr>
            <w:tcW w:w="8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浅黄色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黄绿色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浅绿色</w:t>
            </w:r>
          </w:p>
        </w:tc>
        <w:tc>
          <w:tcPr>
            <w:tcW w:w="93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浅蓝色</w:t>
            </w:r>
          </w:p>
        </w:tc>
        <w:tc>
          <w:tcPr>
            <w:tcW w:w="7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蓝色</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遮光是指用黑纸将试管包裹起来，并放在距日光灯</w:t>
      </w:r>
      <w:r>
        <w:rPr>
          <w:rStyle w:val="Style14"/>
          <w:rFonts w:eastAsia="宋体" w:cs="Times New Roman" w:ascii="Calibri" w:hAnsi="Calibri"/>
          <w:kern w:val="2"/>
          <w:sz w:val="24"/>
          <w:szCs w:val="24"/>
          <w:lang w:val="en-US" w:eastAsia="zh-CN" w:bidi="ar-SA"/>
        </w:rPr>
        <w:t>100cm</w:t>
      </w:r>
      <w:r>
        <w:rPr>
          <w:rStyle w:val="Style14"/>
          <w:rFonts w:ascii="Calibri" w:hAnsi="Calibri" w:cs="Times New Roman"/>
          <w:kern w:val="2"/>
          <w:sz w:val="24"/>
          <w:szCs w:val="24"/>
          <w:lang w:val="en-US" w:eastAsia="zh-CN" w:bidi="ar-SA"/>
        </w:rPr>
        <w:t>的地方．</w:t>
      </w:r>
    </w:p>
    <w:p>
      <w:pPr>
        <w:pStyle w:val="Normal"/>
        <w:spacing w:lineRule="auto" w:line="360"/>
        <w:ind w:left="312" w:hanging="312"/>
        <w:rPr>
          <w:sz w:val="24"/>
          <w:szCs w:val="24"/>
        </w:rPr>
      </w:pPr>
      <w:r>
        <w:rPr>
          <w:sz w:val="24"/>
          <w:szCs w:val="24"/>
        </w:rPr>
        <w:t>若不考虑其他生物因素对实验结果的影响，回答下列问题：</w:t>
      </w:r>
    </w:p>
    <w:p>
      <w:pPr>
        <w:pStyle w:val="Normal"/>
        <w:spacing w:lineRule="auto" w:line="360"/>
        <w:ind w:left="312" w:hanging="312"/>
        <w:rPr/>
      </w:pPr>
      <w:r>
        <w:rPr>
          <w:sz w:val="24"/>
          <w:szCs w:val="24"/>
        </w:rPr>
        <w:t>（</w:t>
      </w:r>
      <w:r>
        <w:rPr>
          <w:sz w:val="24"/>
          <w:szCs w:val="24"/>
        </w:rPr>
        <w:t>1</w:t>
      </w:r>
      <w:r>
        <w:rPr>
          <w:sz w:val="24"/>
          <w:szCs w:val="24"/>
        </w:rPr>
        <w:t>）本实验中，</w:t>
      </w:r>
      <w:r>
        <w:rPr>
          <w:sz w:val="24"/>
          <w:szCs w:val="24"/>
        </w:rPr>
        <w:t>50min</w:t>
      </w:r>
      <w:r>
        <w:rPr>
          <w:sz w:val="24"/>
          <w:szCs w:val="24"/>
        </w:rPr>
        <w:t>后</w:t>
      </w:r>
      <w:r>
        <w:rPr>
          <w:sz w:val="24"/>
          <w:szCs w:val="24"/>
        </w:rPr>
        <w:t>1</w:t>
      </w:r>
      <w:r>
        <w:rPr>
          <w:sz w:val="24"/>
          <w:szCs w:val="24"/>
        </w:rPr>
        <w:t>号试管的溶液是浅绿色，则说明</w:t>
      </w:r>
      <w:r>
        <w:rPr>
          <w:sz w:val="24"/>
          <w:szCs w:val="24"/>
        </w:rPr>
        <w:t>2</w:t>
      </w:r>
      <w:r>
        <w:rPr>
          <w:sz w:val="24"/>
          <w:szCs w:val="24"/>
        </w:rPr>
        <w:t>至</w:t>
      </w:r>
      <w:r>
        <w:rPr>
          <w:sz w:val="24"/>
          <w:szCs w:val="24"/>
        </w:rPr>
        <w:t>7</w:t>
      </w:r>
      <w:r>
        <w:rPr>
          <w:sz w:val="24"/>
          <w:szCs w:val="24"/>
        </w:rPr>
        <w:t>号试管的实验结果是由</w:t>
      </w:r>
      <w:r>
        <w:rPr>
          <w:sz w:val="24"/>
          <w:szCs w:val="24"/>
          <w:u w:val="single"/>
        </w:rPr>
        <w:t>　不同光强下水草的光合作用或呼吸作用　</w:t>
      </w:r>
      <w:r>
        <w:rPr>
          <w:sz w:val="24"/>
          <w:szCs w:val="24"/>
        </w:rPr>
        <w:t>引起的；若</w:t>
      </w:r>
      <w:r>
        <w:rPr>
          <w:sz w:val="24"/>
          <w:szCs w:val="24"/>
        </w:rPr>
        <w:t>1</w:t>
      </w:r>
      <w:r>
        <w:rPr>
          <w:sz w:val="24"/>
          <w:szCs w:val="24"/>
        </w:rPr>
        <w:t>号试管的溶液是蓝色，则说明</w:t>
      </w:r>
      <w:r>
        <w:rPr>
          <w:sz w:val="24"/>
          <w:szCs w:val="24"/>
        </w:rPr>
        <w:t>2</w:t>
      </w:r>
      <w:r>
        <w:rPr>
          <w:sz w:val="24"/>
          <w:szCs w:val="24"/>
        </w:rPr>
        <w:t>至</w:t>
      </w:r>
      <w:r>
        <w:rPr>
          <w:sz w:val="24"/>
          <w:szCs w:val="24"/>
        </w:rPr>
        <w:t>7</w:t>
      </w:r>
      <w:r>
        <w:rPr>
          <w:sz w:val="24"/>
          <w:szCs w:val="24"/>
        </w:rPr>
        <w:t>号试管的实验结果</w:t>
      </w:r>
      <w:r>
        <w:rPr>
          <w:sz w:val="24"/>
          <w:szCs w:val="24"/>
          <w:u w:val="single"/>
        </w:rPr>
        <w:t>　不可靠的　</w:t>
      </w:r>
      <w:r>
        <w:rPr>
          <w:sz w:val="24"/>
          <w:szCs w:val="24"/>
        </w:rPr>
        <w:t>（填“可靠的”或“不可靠的”）．</w:t>
      </w:r>
    </w:p>
    <w:p>
      <w:pPr>
        <w:pStyle w:val="Normal"/>
        <w:spacing w:lineRule="auto" w:line="360"/>
        <w:ind w:left="312" w:hanging="312"/>
        <w:rPr/>
      </w:pPr>
      <w:r>
        <w:rPr>
          <w:sz w:val="24"/>
          <w:szCs w:val="24"/>
        </w:rPr>
        <w:t>（</w:t>
      </w:r>
      <w:r>
        <w:rPr>
          <w:sz w:val="24"/>
          <w:szCs w:val="24"/>
        </w:rPr>
        <w:t>2</w:t>
      </w:r>
      <w:r>
        <w:rPr>
          <w:sz w:val="24"/>
          <w:szCs w:val="24"/>
        </w:rPr>
        <w:t>）表中</w:t>
      </w:r>
      <w:r>
        <w:rPr>
          <w:sz w:val="24"/>
          <w:szCs w:val="24"/>
        </w:rPr>
        <w:t>X</w:t>
      </w:r>
      <w:r>
        <w:rPr>
          <w:sz w:val="24"/>
          <w:szCs w:val="24"/>
        </w:rPr>
        <w:t>代表的颜色应为</w:t>
      </w:r>
      <w:r>
        <w:rPr>
          <w:sz w:val="24"/>
          <w:szCs w:val="24"/>
          <w:u w:val="single"/>
        </w:rPr>
        <w:t>　黄色　</w:t>
      </w:r>
      <w:r>
        <w:rPr>
          <w:sz w:val="24"/>
          <w:szCs w:val="24"/>
        </w:rPr>
        <w:t>（填“浅绿色”、“黄色”或“蓝色”），判断依据是</w:t>
      </w:r>
      <w:r>
        <w:rPr>
          <w:sz w:val="24"/>
          <w:szCs w:val="24"/>
          <w:u w:val="single"/>
        </w:rPr>
        <w:t>　水草不进行光合作用，只进行呼吸作用，溶液中</w:t>
      </w:r>
      <w:r>
        <w:rPr>
          <w:sz w:val="24"/>
          <w:szCs w:val="24"/>
          <w:u w:val="single"/>
        </w:rPr>
        <w:t>CO</w:t>
      </w:r>
      <w:r>
        <w:rPr>
          <w:sz w:val="24"/>
          <w:szCs w:val="24"/>
          <w:u w:val="single"/>
          <w:vertAlign w:val="subscript"/>
        </w:rPr>
        <w:t>2</w:t>
      </w:r>
      <w:r>
        <w:rPr>
          <w:sz w:val="24"/>
          <w:szCs w:val="24"/>
          <w:u w:val="single"/>
        </w:rPr>
        <w:t>浓度高于</w:t>
      </w:r>
      <w:r>
        <w:rPr>
          <w:sz w:val="24"/>
          <w:szCs w:val="24"/>
          <w:u w:val="single"/>
        </w:rPr>
        <w:t>3</w:t>
      </w:r>
      <w:r>
        <w:rPr>
          <w:sz w:val="24"/>
          <w:szCs w:val="24"/>
          <w:u w:val="single"/>
        </w:rPr>
        <w:t>号管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5</w:t>
      </w:r>
      <w:r>
        <w:rPr>
          <w:sz w:val="24"/>
          <w:szCs w:val="24"/>
        </w:rPr>
        <w:t>号试管中的溶液颜色在照光前后没有变化，说明在此条件下水草</w:t>
      </w:r>
      <w:r>
        <w:rPr>
          <w:sz w:val="24"/>
          <w:szCs w:val="24"/>
          <w:u w:val="single"/>
        </w:rPr>
        <w:t>　光合作用强度等于呼吸作用强度，吸收与释放的</w:t>
      </w:r>
      <w:r>
        <w:rPr>
          <w:sz w:val="24"/>
          <w:szCs w:val="24"/>
          <w:u w:val="single"/>
        </w:rPr>
        <w:t>CO</w:t>
      </w:r>
      <w:r>
        <w:rPr>
          <w:sz w:val="24"/>
          <w:szCs w:val="24"/>
          <w:u w:val="single"/>
          <w:vertAlign w:val="subscript"/>
        </w:rPr>
        <w:t>2</w:t>
      </w:r>
      <w:r>
        <w:rPr>
          <w:sz w:val="24"/>
          <w:szCs w:val="24"/>
          <w:u w:val="single"/>
        </w:rPr>
        <w:t>量相等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113</w:t>
      </w:r>
      <w:r>
        <w:rPr>
          <w:sz w:val="24"/>
          <w:szCs w:val="24"/>
        </w:rPr>
        <w:t>：表格数据类简答题；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分析表格数据：植物进行光合作用，消耗水中的二氧化碳，植物进行呼吸作用，消耗水中的氧气，产生二氧化碳；该实验的自变量有装置距日光灯的距离（即光照强度）、有无水草、是否遮光，因变量是水体的</w:t>
      </w:r>
      <w:r>
        <w:rPr>
          <w:sz w:val="24"/>
          <w:szCs w:val="24"/>
        </w:rPr>
        <w:t>CO</w:t>
      </w:r>
      <w:r>
        <w:rPr>
          <w:sz w:val="24"/>
          <w:szCs w:val="24"/>
          <w:vertAlign w:val="subscript"/>
        </w:rPr>
        <w:t>2</w:t>
      </w:r>
      <w:r>
        <w:rPr>
          <w:sz w:val="24"/>
          <w:szCs w:val="24"/>
        </w:rPr>
        <w:t>浓度变化，据此作答．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）本实验中，</w:t>
      </w:r>
      <w:r>
        <w:rPr>
          <w:sz w:val="24"/>
          <w:szCs w:val="24"/>
        </w:rPr>
        <w:t>50min</w:t>
      </w:r>
      <w:r>
        <w:rPr>
          <w:sz w:val="24"/>
          <w:szCs w:val="24"/>
        </w:rPr>
        <w:t>后</w:t>
      </w:r>
      <w:r>
        <w:rPr>
          <w:sz w:val="24"/>
          <w:szCs w:val="24"/>
        </w:rPr>
        <w:t>1</w:t>
      </w:r>
      <w:r>
        <w:rPr>
          <w:sz w:val="24"/>
          <w:szCs w:val="24"/>
        </w:rPr>
        <w:t>号试管的溶液是浅绿色，则说明环境不影响试管内溶液</w:t>
      </w:r>
      <w:r>
        <w:rPr>
          <w:sz w:val="24"/>
          <w:szCs w:val="24"/>
        </w:rPr>
        <w:t>CO</w:t>
      </w:r>
      <w:r>
        <w:rPr>
          <w:sz w:val="24"/>
          <w:szCs w:val="24"/>
          <w:vertAlign w:val="subscript"/>
        </w:rPr>
        <w:t>2</w:t>
      </w:r>
      <w:r>
        <w:rPr>
          <w:sz w:val="24"/>
          <w:szCs w:val="24"/>
        </w:rPr>
        <w:t>浓度变化，</w:t>
      </w:r>
      <w:r>
        <w:rPr>
          <w:sz w:val="24"/>
          <w:szCs w:val="24"/>
        </w:rPr>
        <w:t>2</w:t>
      </w:r>
      <w:r>
        <w:rPr>
          <w:sz w:val="24"/>
          <w:szCs w:val="24"/>
        </w:rPr>
        <w:t>至</w:t>
      </w:r>
      <w:r>
        <w:rPr>
          <w:sz w:val="24"/>
          <w:szCs w:val="24"/>
        </w:rPr>
        <w:t>7</w:t>
      </w:r>
      <w:r>
        <w:rPr>
          <w:sz w:val="24"/>
          <w:szCs w:val="24"/>
        </w:rPr>
        <w:t>号试管的实验结果是由植物的光合作用或呼吸作用（生理活动）引起的；若</w:t>
      </w:r>
      <w:r>
        <w:rPr>
          <w:sz w:val="24"/>
          <w:szCs w:val="24"/>
        </w:rPr>
        <w:t>1</w:t>
      </w:r>
      <w:r>
        <w:rPr>
          <w:sz w:val="24"/>
          <w:szCs w:val="24"/>
        </w:rPr>
        <w:t>号试管的溶液是蓝色，则说明环境能导致试管内溶液</w:t>
      </w:r>
      <w:r>
        <w:rPr>
          <w:sz w:val="24"/>
          <w:szCs w:val="24"/>
        </w:rPr>
        <w:t>CO</w:t>
      </w:r>
      <w:r>
        <w:rPr>
          <w:sz w:val="24"/>
          <w:szCs w:val="24"/>
          <w:vertAlign w:val="subscript"/>
        </w:rPr>
        <w:t>2</w:t>
      </w:r>
      <w:r>
        <w:rPr>
          <w:sz w:val="24"/>
          <w:szCs w:val="24"/>
        </w:rPr>
        <w:t>浓度下降，</w:t>
      </w:r>
      <w:r>
        <w:rPr>
          <w:sz w:val="24"/>
          <w:szCs w:val="24"/>
        </w:rPr>
        <w:t>2</w:t>
      </w:r>
      <w:r>
        <w:rPr>
          <w:sz w:val="24"/>
          <w:szCs w:val="24"/>
        </w:rPr>
        <w:t>至</w:t>
      </w:r>
      <w:r>
        <w:rPr>
          <w:sz w:val="24"/>
          <w:szCs w:val="24"/>
        </w:rPr>
        <w:t>7</w:t>
      </w:r>
      <w:r>
        <w:rPr>
          <w:sz w:val="24"/>
          <w:szCs w:val="24"/>
        </w:rPr>
        <w:t>号试管的实验结果是不可靠的．</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2</w:t>
      </w:r>
      <w:r>
        <w:rPr>
          <w:sz w:val="24"/>
          <w:szCs w:val="24"/>
        </w:rPr>
        <w:t>号管遮光条件，植物只进行呼吸作用，产生二氧化碳，不消耗二氧化碳，其二氧化碳浓度高于</w:t>
      </w:r>
      <w:r>
        <w:rPr>
          <w:sz w:val="24"/>
          <w:szCs w:val="24"/>
        </w:rPr>
        <w:t>3</w:t>
      </w:r>
      <w:r>
        <w:rPr>
          <w:sz w:val="24"/>
          <w:szCs w:val="24"/>
        </w:rPr>
        <w:t>号试管，黄色应该比</w:t>
      </w:r>
      <w:r>
        <w:rPr>
          <w:sz w:val="24"/>
          <w:szCs w:val="24"/>
        </w:rPr>
        <w:t>3</w:t>
      </w:r>
      <w:r>
        <w:rPr>
          <w:sz w:val="24"/>
          <w:szCs w:val="24"/>
        </w:rPr>
        <w:t>号管更深，故</w:t>
      </w:r>
      <w:r>
        <w:rPr>
          <w:sz w:val="24"/>
          <w:szCs w:val="24"/>
        </w:rPr>
        <w:t>2</w:t>
      </w:r>
      <w:r>
        <w:rPr>
          <w:sz w:val="24"/>
          <w:szCs w:val="24"/>
        </w:rPr>
        <w:t>号管的颜色应为黄色．</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5</w:t>
      </w:r>
      <w:r>
        <w:rPr>
          <w:sz w:val="24"/>
          <w:szCs w:val="24"/>
        </w:rPr>
        <w:t>号试管中的溶液颜色在照光前后没有变化，说明在此条件下水草呼吸作用产生的二氧化碳</w:t>
      </w:r>
      <w:r>
        <w:rPr>
          <w:sz w:val="24"/>
          <w:szCs w:val="24"/>
        </w:rPr>
        <w:t>=</w:t>
      </w:r>
      <w:r>
        <w:rPr>
          <w:sz w:val="24"/>
          <w:szCs w:val="24"/>
        </w:rPr>
        <w:t>光合作用消耗的二氧化碳．</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）植物的光合作用或呼吸作用（生理活动）</w:t>
      </w:r>
      <w:r>
        <w:rPr>
          <w:rFonts w:eastAsia="Times New Roman"/>
          <w:sz w:val="24"/>
          <w:szCs w:val="24"/>
        </w:rPr>
        <w:t xml:space="preserve">  </w:t>
      </w:r>
      <w:r>
        <w:rPr>
          <w:sz w:val="24"/>
          <w:szCs w:val="24"/>
        </w:rPr>
        <w:t>不可靠的</w:t>
      </w:r>
    </w:p>
    <w:p>
      <w:pPr>
        <w:pStyle w:val="Normal"/>
        <w:spacing w:lineRule="auto" w:line="360"/>
        <w:ind w:left="312" w:hanging="312"/>
        <w:rPr/>
      </w:pPr>
      <w:r>
        <w:rPr>
          <w:sz w:val="24"/>
          <w:szCs w:val="24"/>
        </w:rPr>
        <w:t>（</w:t>
      </w:r>
      <w:r>
        <w:rPr>
          <w:sz w:val="24"/>
          <w:szCs w:val="24"/>
        </w:rPr>
        <w:t>2</w:t>
      </w:r>
      <w:r>
        <w:rPr>
          <w:sz w:val="24"/>
          <w:szCs w:val="24"/>
        </w:rPr>
        <w:t>）黄色</w:t>
      </w:r>
      <w:r>
        <w:rPr>
          <w:rFonts w:eastAsia="Times New Roman"/>
          <w:sz w:val="24"/>
          <w:szCs w:val="24"/>
        </w:rPr>
        <w:t xml:space="preserve">  </w:t>
      </w:r>
      <w:r>
        <w:rPr>
          <w:sz w:val="24"/>
          <w:szCs w:val="24"/>
        </w:rPr>
        <w:t>水草不进行光合作用，只进行呼吸作用，溶液中</w:t>
      </w:r>
      <w:r>
        <w:rPr>
          <w:sz w:val="24"/>
          <w:szCs w:val="24"/>
        </w:rPr>
        <w:t>CO</w:t>
      </w:r>
      <w:r>
        <w:rPr>
          <w:sz w:val="24"/>
          <w:szCs w:val="24"/>
          <w:vertAlign w:val="subscript"/>
        </w:rPr>
        <w:t>2</w:t>
      </w:r>
      <w:r>
        <w:rPr>
          <w:sz w:val="24"/>
          <w:szCs w:val="24"/>
        </w:rPr>
        <w:t>浓度高于</w:t>
      </w:r>
      <w:r>
        <w:rPr>
          <w:sz w:val="24"/>
          <w:szCs w:val="24"/>
        </w:rPr>
        <w:t>3</w:t>
      </w:r>
      <w:r>
        <w:rPr>
          <w:sz w:val="24"/>
          <w:szCs w:val="24"/>
        </w:rPr>
        <w:t>号管</w:t>
      </w:r>
    </w:p>
    <w:p>
      <w:pPr>
        <w:pStyle w:val="Normal"/>
        <w:spacing w:lineRule="auto" w:line="360"/>
        <w:ind w:left="312" w:hanging="312"/>
        <w:rPr/>
      </w:pPr>
      <w:r>
        <w:rPr>
          <w:sz w:val="24"/>
          <w:szCs w:val="24"/>
        </w:rPr>
        <w:t>（</w:t>
      </w:r>
      <w:r>
        <w:rPr>
          <w:sz w:val="24"/>
          <w:szCs w:val="24"/>
        </w:rPr>
        <w:t>3</w:t>
      </w:r>
      <w:r>
        <w:rPr>
          <w:sz w:val="24"/>
          <w:szCs w:val="24"/>
        </w:rPr>
        <w:t>）光合作用强度等于呼吸作用强度，吸收与释放的</w:t>
      </w:r>
      <w:r>
        <w:rPr>
          <w:sz w:val="24"/>
          <w:szCs w:val="24"/>
        </w:rPr>
        <w:t>CO</w:t>
      </w:r>
      <w:r>
        <w:rPr>
          <w:sz w:val="24"/>
          <w:szCs w:val="24"/>
          <w:vertAlign w:val="subscript"/>
        </w:rPr>
        <w:t>2</w:t>
      </w:r>
      <w:r>
        <w:rPr>
          <w:sz w:val="24"/>
          <w:szCs w:val="24"/>
        </w:rPr>
        <w:t>量相等</w:t>
      </w:r>
    </w:p>
    <w:p>
      <w:pPr>
        <w:pStyle w:val="Normal"/>
        <w:spacing w:lineRule="auto" w:line="360"/>
        <w:ind w:left="312" w:hanging="312"/>
        <w:rPr/>
      </w:pPr>
      <w:r>
        <w:rPr>
          <w:color w:val="0000FF"/>
          <w:sz w:val="24"/>
          <w:szCs w:val="24"/>
        </w:rPr>
        <w:t>【点评】</w:t>
      </w:r>
      <w:r>
        <w:rPr>
          <w:sz w:val="24"/>
          <w:szCs w:val="24"/>
        </w:rPr>
        <w:t>本题考查了影响光合作用速率的环境因素、与光合作用有关的实验探究，意在考查考生的理解掌握与运用能力；分析曲线图、表获取信息与处理信息的能力和计算能力；实验探究与分析能力．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分）某种植物的果皮有毛和无毛、果肉黄色和白色为两对相对性状，各由一对等位基因控制（前者用</w:t>
      </w:r>
      <w:r>
        <w:rPr>
          <w:sz w:val="24"/>
          <w:szCs w:val="24"/>
        </w:rPr>
        <w:t>D</w:t>
      </w:r>
      <w:r>
        <w:rPr>
          <w:sz w:val="24"/>
          <w:szCs w:val="24"/>
        </w:rPr>
        <w:t>、</w:t>
      </w:r>
      <w:r>
        <w:rPr>
          <w:sz w:val="24"/>
          <w:szCs w:val="24"/>
        </w:rPr>
        <w:t>d</w:t>
      </w:r>
      <w:r>
        <w:rPr>
          <w:sz w:val="24"/>
          <w:szCs w:val="24"/>
        </w:rPr>
        <w:t>表示，后者用</w:t>
      </w:r>
      <w:r>
        <w:rPr>
          <w:sz w:val="24"/>
          <w:szCs w:val="24"/>
        </w:rPr>
        <w:t>F</w:t>
      </w:r>
      <w:r>
        <w:rPr>
          <w:sz w:val="24"/>
          <w:szCs w:val="24"/>
        </w:rPr>
        <w:t>、</w:t>
      </w:r>
      <w:r>
        <w:rPr>
          <w:sz w:val="24"/>
          <w:szCs w:val="24"/>
        </w:rPr>
        <w:t>f</w:t>
      </w:r>
      <w:r>
        <w:rPr>
          <w:sz w:val="24"/>
          <w:szCs w:val="24"/>
        </w:rPr>
        <w:t>表示）且独立遗传．利用该种植物三种不同基因型的个体（有毛白肉</w:t>
      </w:r>
      <w:r>
        <w:rPr>
          <w:sz w:val="24"/>
          <w:szCs w:val="24"/>
        </w:rPr>
        <w:t>A</w:t>
      </w:r>
      <w:r>
        <w:rPr>
          <w:sz w:val="24"/>
          <w:szCs w:val="24"/>
        </w:rPr>
        <w:t>、无毛黄肉</w:t>
      </w:r>
      <w:r>
        <w:rPr>
          <w:sz w:val="24"/>
          <w:szCs w:val="24"/>
        </w:rPr>
        <w:t>B</w:t>
      </w:r>
      <w:r>
        <w:rPr>
          <w:sz w:val="24"/>
          <w:szCs w:val="24"/>
        </w:rPr>
        <w:t>、无毛黄肉</w:t>
      </w:r>
      <w:r>
        <w:rPr>
          <w:sz w:val="24"/>
          <w:szCs w:val="24"/>
        </w:rPr>
        <w:t>C</w:t>
      </w:r>
      <w:r>
        <w:rPr>
          <w:sz w:val="24"/>
          <w:szCs w:val="24"/>
        </w:rPr>
        <w:t>）进行杂交，实验结果如下：</w:t>
      </w:r>
    </w:p>
    <w:p>
      <w:pPr>
        <w:pStyle w:val="Normal"/>
        <w:spacing w:lineRule="auto" w:line="360"/>
        <w:ind w:left="273" w:hanging="312"/>
        <w:rPr>
          <w:sz w:val="24"/>
          <w:szCs w:val="24"/>
        </w:rPr>
      </w:pPr>
      <w:r>
        <w:rPr>
          <w:sz w:val="24"/>
          <w:szCs w:val="24"/>
        </w:rPr>
        <w:drawing>
          <wp:inline distT="0" distB="0" distL="0" distR="0">
            <wp:extent cx="5058410" cy="100012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7" t="-36" r="-7" b="-36"/>
                    <a:stretch>
                      <a:fillRect/>
                    </a:stretch>
                  </pic:blipFill>
                  <pic:spPr bwMode="auto">
                    <a:xfrm>
                      <a:off x="0" y="0"/>
                      <a:ext cx="5058410" cy="100012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）果皮有毛和无毛这对相对性状中的显性性状为</w:t>
      </w:r>
      <w:r>
        <w:rPr>
          <w:sz w:val="24"/>
          <w:szCs w:val="24"/>
          <w:u w:val="single"/>
        </w:rPr>
        <w:t>　有毛　</w:t>
      </w:r>
      <w:r>
        <w:rPr>
          <w:sz w:val="24"/>
          <w:szCs w:val="24"/>
        </w:rPr>
        <w:t>，果肉黄色和白色这对相对性状中的显性性状为</w:t>
      </w:r>
      <w:r>
        <w:rPr>
          <w:sz w:val="24"/>
          <w:szCs w:val="24"/>
          <w:u w:val="single"/>
        </w:rPr>
        <w:t>　黄肉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）有毛白肉</w:t>
      </w:r>
      <w:r>
        <w:rPr>
          <w:sz w:val="24"/>
          <w:szCs w:val="24"/>
        </w:rPr>
        <w:t>A</w:t>
      </w:r>
      <w:r>
        <w:rPr>
          <w:sz w:val="24"/>
          <w:szCs w:val="24"/>
        </w:rPr>
        <w:t>、无毛黄肉</w:t>
      </w:r>
      <w:r>
        <w:rPr>
          <w:sz w:val="24"/>
          <w:szCs w:val="24"/>
        </w:rPr>
        <w:t>B</w:t>
      </w:r>
      <w:r>
        <w:rPr>
          <w:sz w:val="24"/>
          <w:szCs w:val="24"/>
        </w:rPr>
        <w:t>和无毛黄肉</w:t>
      </w:r>
      <w:r>
        <w:rPr>
          <w:sz w:val="24"/>
          <w:szCs w:val="24"/>
        </w:rPr>
        <w:t>C</w:t>
      </w:r>
      <w:r>
        <w:rPr>
          <w:sz w:val="24"/>
          <w:szCs w:val="24"/>
        </w:rPr>
        <w:t>的基因型依次为</w:t>
      </w:r>
      <w:r>
        <w:rPr>
          <w:sz w:val="24"/>
          <w:szCs w:val="24"/>
          <w:u w:val="single"/>
        </w:rPr>
        <w:t>　</w:t>
      </w:r>
      <w:r>
        <w:rPr>
          <w:sz w:val="24"/>
          <w:szCs w:val="24"/>
          <w:u w:val="single"/>
        </w:rPr>
        <w:t>DDff</w:t>
      </w:r>
      <w:r>
        <w:rPr>
          <w:sz w:val="24"/>
          <w:szCs w:val="24"/>
          <w:u w:val="single"/>
        </w:rPr>
        <w:t>、</w:t>
      </w:r>
      <w:r>
        <w:rPr>
          <w:sz w:val="24"/>
          <w:szCs w:val="24"/>
          <w:u w:val="single"/>
        </w:rPr>
        <w:t>ddFf</w:t>
      </w:r>
      <w:r>
        <w:rPr>
          <w:sz w:val="24"/>
          <w:szCs w:val="24"/>
          <w:u w:val="single"/>
        </w:rPr>
        <w:t>、</w:t>
      </w:r>
      <w:r>
        <w:rPr>
          <w:sz w:val="24"/>
          <w:szCs w:val="24"/>
          <w:u w:val="single"/>
        </w:rPr>
        <w:t>ddFF</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）若无毛黄肉</w:t>
      </w:r>
      <w:r>
        <w:rPr>
          <w:sz w:val="24"/>
          <w:szCs w:val="24"/>
        </w:rPr>
        <w:t>B</w:t>
      </w:r>
      <w:r>
        <w:rPr>
          <w:sz w:val="24"/>
          <w:szCs w:val="24"/>
        </w:rPr>
        <w:t>自交，理论上，下一代的表现型及比例为</w:t>
      </w:r>
      <w:r>
        <w:rPr>
          <w:sz w:val="24"/>
          <w:szCs w:val="24"/>
          <w:u w:val="single"/>
        </w:rPr>
        <w:t>　无毛黄肉：无毛白肉</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）若实验</w:t>
      </w:r>
      <w:r>
        <w:rPr>
          <w:sz w:val="24"/>
          <w:szCs w:val="24"/>
        </w:rPr>
        <w:t>3</w:t>
      </w:r>
      <w:r>
        <w:rPr>
          <w:sz w:val="24"/>
          <w:szCs w:val="24"/>
        </w:rPr>
        <w:t>中的子代自交，理论上，下一代的表现型及比例为</w:t>
      </w:r>
      <w:r>
        <w:rPr>
          <w:sz w:val="24"/>
          <w:szCs w:val="24"/>
          <w:u w:val="single"/>
        </w:rPr>
        <w:t>　有毛黄肉：有毛白肉：无毛黄肉：无毛白肉</w:t>
      </w:r>
      <w:r>
        <w:rPr>
          <w:sz w:val="24"/>
          <w:szCs w:val="24"/>
          <w:u w:val="single"/>
        </w:rPr>
        <w:t>=9</w:t>
      </w:r>
      <w:r>
        <w:rPr>
          <w:sz w:val="24"/>
          <w:szCs w:val="24"/>
          <w:u w:val="single"/>
        </w:rPr>
        <w:t>：</w:t>
      </w:r>
      <w:r>
        <w:rPr>
          <w:sz w:val="24"/>
          <w:szCs w:val="24"/>
          <w:u w:val="single"/>
        </w:rPr>
        <w:t>3</w:t>
      </w:r>
      <w:r>
        <w:rPr>
          <w:sz w:val="24"/>
          <w:szCs w:val="24"/>
          <w:u w:val="single"/>
        </w:rPr>
        <w:t>：</w:t>
      </w:r>
      <w:r>
        <w:rPr>
          <w:sz w:val="24"/>
          <w:szCs w:val="24"/>
          <w:u w:val="single"/>
        </w:rPr>
        <w:t>3</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w:t>
      </w:r>
      <w:r>
        <w:rPr>
          <w:sz w:val="24"/>
          <w:szCs w:val="24"/>
        </w:rPr>
        <w:t>2</w:t>
      </w:r>
      <w:r>
        <w:rPr>
          <w:sz w:val="24"/>
          <w:szCs w:val="24"/>
        </w:rPr>
        <w:t>中得到的子代无毛黄肉的基因型有</w:t>
      </w:r>
      <w:r>
        <w:rPr>
          <w:sz w:val="24"/>
          <w:szCs w:val="24"/>
          <w:u w:val="single"/>
        </w:rPr>
        <w:t>　</w:t>
      </w:r>
      <w:r>
        <w:rPr>
          <w:sz w:val="24"/>
          <w:szCs w:val="24"/>
          <w:u w:val="single"/>
        </w:rPr>
        <w:t>ddFF</w:t>
      </w:r>
      <w:r>
        <w:rPr>
          <w:sz w:val="24"/>
          <w:szCs w:val="24"/>
          <w:u w:val="single"/>
        </w:rPr>
        <w:t>、</w:t>
      </w:r>
      <w:r>
        <w:rPr>
          <w:sz w:val="24"/>
          <w:szCs w:val="24"/>
          <w:u w:val="single"/>
        </w:rPr>
        <w:t>ddFf</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）请写出实验一的遗传图解：</w:t>
      </w:r>
    </w:p>
    <w:p>
      <w:pPr>
        <w:pStyle w:val="Normal"/>
        <w:spacing w:lineRule="auto" w:line="360"/>
        <w:ind w:left="312" w:hanging="312"/>
        <w:rPr/>
      </w:pPr>
      <w:r>
        <w:rPr>
          <w:sz w:val="24"/>
          <w:szCs w:val="24"/>
          <w:u w:val="single"/>
        </w:rPr>
        <w:t>　</w:t>
      </w:r>
      <w:r>
        <w:rPr>
          <w:sz w:val="24"/>
          <w:szCs w:val="24"/>
          <w:u w:val="single"/>
        </w:rPr>
        <w:drawing>
          <wp:inline distT="0" distB="0" distL="0" distR="0">
            <wp:extent cx="1962150" cy="191452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18" t="-19" r="-18" b="-19"/>
                    <a:stretch>
                      <a:fillRect/>
                    </a:stretch>
                  </pic:blipFill>
                  <pic:spPr bwMode="auto">
                    <a:xfrm>
                      <a:off x="0" y="0"/>
                      <a:ext cx="1962150" cy="191452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43</w:t>
      </w:r>
      <w:r>
        <w:rPr>
          <w:sz w:val="24"/>
          <w:szCs w:val="24"/>
        </w:rPr>
        <w:t>：正推反推并用法；</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分析实验：实验</w:t>
      </w:r>
      <w:r>
        <w:rPr>
          <w:sz w:val="24"/>
          <w:szCs w:val="24"/>
        </w:rPr>
        <w:t>1</w:t>
      </w:r>
      <w:r>
        <w:rPr>
          <w:sz w:val="24"/>
          <w:szCs w:val="24"/>
        </w:rPr>
        <w:t>和实验</w:t>
      </w:r>
      <w:r>
        <w:rPr>
          <w:sz w:val="24"/>
          <w:szCs w:val="24"/>
        </w:rPr>
        <w:t>3</w:t>
      </w:r>
      <w:r>
        <w:rPr>
          <w:sz w:val="24"/>
          <w:szCs w:val="24"/>
        </w:rPr>
        <w:t>中，有毛和无毛杂交后代全为有毛，因此有毛为显性性状；实验</w:t>
      </w:r>
      <w:r>
        <w:rPr>
          <w:sz w:val="24"/>
          <w:szCs w:val="24"/>
        </w:rPr>
        <w:t>3</w:t>
      </w:r>
      <w:r>
        <w:rPr>
          <w:sz w:val="24"/>
          <w:szCs w:val="24"/>
        </w:rPr>
        <w:t>中，白肉和黄肉杂交后代全为黄肉，说明黄肉为显性性状．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）由分析可知，果皮有毛对无毛为显性性状，果肉黄色对白色为显性性状．</w:t>
      </w:r>
    </w:p>
    <w:p>
      <w:pPr>
        <w:pStyle w:val="Normal"/>
        <w:spacing w:lineRule="auto" w:line="360"/>
        <w:ind w:left="312" w:hanging="312"/>
        <w:rPr>
          <w:sz w:val="24"/>
          <w:szCs w:val="24"/>
        </w:rPr>
      </w:pPr>
      <w:r>
        <w:rPr>
          <w:sz w:val="24"/>
          <w:szCs w:val="24"/>
        </w:rPr>
        <w:t>（</w:t>
      </w:r>
      <w:r>
        <w:rPr>
          <w:sz w:val="24"/>
          <w:szCs w:val="24"/>
        </w:rPr>
        <w:t>2</w:t>
      </w:r>
      <w:r>
        <w:rPr>
          <w:sz w:val="24"/>
          <w:szCs w:val="24"/>
        </w:rPr>
        <w:t>）实验</w:t>
      </w:r>
      <w:r>
        <w:rPr>
          <w:sz w:val="24"/>
          <w:szCs w:val="24"/>
        </w:rPr>
        <w:t>1</w:t>
      </w:r>
      <w:r>
        <w:rPr>
          <w:sz w:val="24"/>
          <w:szCs w:val="24"/>
        </w:rPr>
        <w:t>中，有毛白肉</w:t>
      </w:r>
      <w:r>
        <w:rPr>
          <w:sz w:val="24"/>
          <w:szCs w:val="24"/>
        </w:rPr>
        <w:t>A</w:t>
      </w:r>
      <w:r>
        <w:rPr>
          <w:sz w:val="24"/>
          <w:szCs w:val="24"/>
        </w:rPr>
        <w:t>（</w:t>
      </w:r>
      <w:r>
        <w:rPr>
          <w:sz w:val="24"/>
          <w:szCs w:val="24"/>
        </w:rPr>
        <w:t>D_ff</w:t>
      </w:r>
      <w:r>
        <w:rPr>
          <w:sz w:val="24"/>
          <w:szCs w:val="24"/>
        </w:rPr>
        <w:t>）与无毛黄肉</w:t>
      </w:r>
      <w:r>
        <w:rPr>
          <w:sz w:val="24"/>
          <w:szCs w:val="24"/>
        </w:rPr>
        <w:t>B</w:t>
      </w:r>
      <w:r>
        <w:rPr>
          <w:sz w:val="24"/>
          <w:szCs w:val="24"/>
        </w:rPr>
        <w:t>（</w:t>
      </w:r>
      <w:r>
        <w:rPr>
          <w:sz w:val="24"/>
          <w:szCs w:val="24"/>
        </w:rPr>
        <w:t>ddF_</w:t>
      </w:r>
      <w:r>
        <w:rPr>
          <w:sz w:val="24"/>
          <w:szCs w:val="24"/>
        </w:rPr>
        <w:t>），后代全为有毛，说明</w:t>
      </w:r>
      <w:r>
        <w:rPr>
          <w:sz w:val="24"/>
          <w:szCs w:val="24"/>
        </w:rPr>
        <w:t>A</w:t>
      </w:r>
      <w:r>
        <w:rPr>
          <w:sz w:val="24"/>
          <w:szCs w:val="24"/>
        </w:rPr>
        <w:t>的基因型为</w:t>
      </w:r>
      <w:r>
        <w:rPr>
          <w:sz w:val="24"/>
          <w:szCs w:val="24"/>
        </w:rPr>
        <w:t>DDff</w:t>
      </w:r>
      <w:r>
        <w:rPr>
          <w:sz w:val="24"/>
          <w:szCs w:val="24"/>
        </w:rPr>
        <w:t>；而后代黄肉和白肉比例为</w:t>
      </w:r>
      <w:r>
        <w:rPr>
          <w:sz w:val="24"/>
          <w:szCs w:val="24"/>
        </w:rPr>
        <w:t>1</w:t>
      </w:r>
      <w:r>
        <w:rPr>
          <w:sz w:val="24"/>
          <w:szCs w:val="24"/>
        </w:rPr>
        <w:t>：</w:t>
      </w:r>
      <w:r>
        <w:rPr>
          <w:sz w:val="24"/>
          <w:szCs w:val="24"/>
        </w:rPr>
        <w:t>1</w:t>
      </w:r>
      <w:r>
        <w:rPr>
          <w:sz w:val="24"/>
          <w:szCs w:val="24"/>
        </w:rPr>
        <w:t>，因此</w:t>
      </w:r>
      <w:r>
        <w:rPr>
          <w:sz w:val="24"/>
          <w:szCs w:val="24"/>
        </w:rPr>
        <w:t>B</w:t>
      </w:r>
      <w:r>
        <w:rPr>
          <w:sz w:val="24"/>
          <w:szCs w:val="24"/>
        </w:rPr>
        <w:t>的基因型为</w:t>
      </w:r>
      <w:r>
        <w:rPr>
          <w:sz w:val="24"/>
          <w:szCs w:val="24"/>
        </w:rPr>
        <w:t>ddFf</w:t>
      </w:r>
      <w:r>
        <w:rPr>
          <w:sz w:val="24"/>
          <w:szCs w:val="24"/>
        </w:rPr>
        <w:t>．有毛白肉</w:t>
      </w:r>
      <w:r>
        <w:rPr>
          <w:sz w:val="24"/>
          <w:szCs w:val="24"/>
        </w:rPr>
        <w:t>A</w:t>
      </w:r>
      <w:r>
        <w:rPr>
          <w:sz w:val="24"/>
          <w:szCs w:val="24"/>
        </w:rPr>
        <w:t>（</w:t>
      </w:r>
      <w:r>
        <w:rPr>
          <w:sz w:val="24"/>
          <w:szCs w:val="24"/>
        </w:rPr>
        <w:t>DDff</w:t>
      </w:r>
      <w:r>
        <w:rPr>
          <w:sz w:val="24"/>
          <w:szCs w:val="24"/>
        </w:rPr>
        <w:t>）与无毛黄肉</w:t>
      </w:r>
      <w:r>
        <w:rPr>
          <w:sz w:val="24"/>
          <w:szCs w:val="24"/>
        </w:rPr>
        <w:t>C</w:t>
      </w:r>
      <w:r>
        <w:rPr>
          <w:sz w:val="24"/>
          <w:szCs w:val="24"/>
        </w:rPr>
        <w:t>（</w:t>
      </w:r>
      <w:r>
        <w:rPr>
          <w:sz w:val="24"/>
          <w:szCs w:val="24"/>
        </w:rPr>
        <w:t>ddF_</w:t>
      </w:r>
      <w:r>
        <w:rPr>
          <w:sz w:val="24"/>
          <w:szCs w:val="24"/>
        </w:rPr>
        <w:t>）杂交后代全为黄肉，因此</w:t>
      </w:r>
      <w:r>
        <w:rPr>
          <w:sz w:val="24"/>
          <w:szCs w:val="24"/>
        </w:rPr>
        <w:t>C</w:t>
      </w:r>
      <w:r>
        <w:rPr>
          <w:sz w:val="24"/>
          <w:szCs w:val="24"/>
        </w:rPr>
        <w:t>的基因型为</w:t>
      </w:r>
      <w:r>
        <w:rPr>
          <w:sz w:val="24"/>
          <w:szCs w:val="24"/>
        </w:rPr>
        <w:t>ddFF</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B</w:t>
      </w:r>
      <w:r>
        <w:rPr>
          <w:sz w:val="24"/>
          <w:szCs w:val="24"/>
        </w:rPr>
        <w:t>的基因型为</w:t>
      </w:r>
      <w:r>
        <w:rPr>
          <w:sz w:val="24"/>
          <w:szCs w:val="24"/>
        </w:rPr>
        <w:t>ddFf</w:t>
      </w:r>
      <w:r>
        <w:rPr>
          <w:sz w:val="24"/>
          <w:szCs w:val="24"/>
        </w:rPr>
        <w:t>，自交后代表现型及比例为无毛黄肉：无毛白肉</w:t>
      </w:r>
      <w:r>
        <w:rPr>
          <w:sz w:val="24"/>
          <w:szCs w:val="24"/>
        </w:rPr>
        <w:t>=3</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）实验</w:t>
      </w:r>
      <w:r>
        <w:rPr>
          <w:sz w:val="24"/>
          <w:szCs w:val="24"/>
        </w:rPr>
        <w:t>3</w:t>
      </w:r>
      <w:r>
        <w:rPr>
          <w:sz w:val="24"/>
          <w:szCs w:val="24"/>
        </w:rPr>
        <w:t>子代的基因型为</w:t>
      </w:r>
      <w:r>
        <w:rPr>
          <w:sz w:val="24"/>
          <w:szCs w:val="24"/>
        </w:rPr>
        <w:t>DdFf</w:t>
      </w:r>
      <w:r>
        <w:rPr>
          <w:sz w:val="24"/>
          <w:szCs w:val="24"/>
        </w:rPr>
        <w:t>，自交下一代表现型及比例为有毛黄肉：有毛白肉：无毛黄肉：无毛白肉</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）由于实验</w:t>
      </w:r>
      <w:r>
        <w:rPr>
          <w:sz w:val="24"/>
          <w:szCs w:val="24"/>
        </w:rPr>
        <w:t>2</w:t>
      </w:r>
      <w:r>
        <w:rPr>
          <w:sz w:val="24"/>
          <w:szCs w:val="24"/>
        </w:rPr>
        <w:t>中亲本的基因型为</w:t>
      </w:r>
      <w:r>
        <w:rPr>
          <w:sz w:val="24"/>
          <w:szCs w:val="24"/>
        </w:rPr>
        <w:t>ddFf</w:t>
      </w:r>
      <w:r>
        <w:rPr>
          <w:sz w:val="24"/>
          <w:szCs w:val="24"/>
        </w:rPr>
        <w:t>、</w:t>
      </w:r>
      <w:r>
        <w:rPr>
          <w:sz w:val="24"/>
          <w:szCs w:val="24"/>
        </w:rPr>
        <w:t>ddFF</w:t>
      </w:r>
      <w:r>
        <w:rPr>
          <w:sz w:val="24"/>
          <w:szCs w:val="24"/>
        </w:rPr>
        <w:t>，因此得到的子代无毛黄肉的基因型有</w:t>
      </w:r>
      <w:r>
        <w:rPr>
          <w:sz w:val="24"/>
          <w:szCs w:val="24"/>
        </w:rPr>
        <w:t>ddFF</w:t>
      </w:r>
      <w:r>
        <w:rPr>
          <w:sz w:val="24"/>
          <w:szCs w:val="24"/>
        </w:rPr>
        <w:t>、</w:t>
      </w:r>
      <w:r>
        <w:rPr>
          <w:sz w:val="24"/>
          <w:szCs w:val="24"/>
        </w:rPr>
        <w:t>ddFf</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）由（</w:t>
      </w:r>
      <w:r>
        <w:rPr>
          <w:sz w:val="24"/>
          <w:szCs w:val="24"/>
        </w:rPr>
        <w:t>2</w:t>
      </w:r>
      <w:r>
        <w:rPr>
          <w:sz w:val="24"/>
          <w:szCs w:val="24"/>
        </w:rPr>
        <w:t>）小题可知，</w:t>
      </w:r>
      <w:r>
        <w:rPr>
          <w:sz w:val="24"/>
          <w:szCs w:val="24"/>
        </w:rPr>
        <w:t>A</w:t>
      </w:r>
      <w:r>
        <w:rPr>
          <w:sz w:val="24"/>
          <w:szCs w:val="24"/>
        </w:rPr>
        <w:t>的基因型为</w:t>
      </w:r>
      <w:r>
        <w:rPr>
          <w:sz w:val="24"/>
          <w:szCs w:val="24"/>
        </w:rPr>
        <w:t>DDff</w:t>
      </w:r>
      <w:r>
        <w:rPr>
          <w:sz w:val="24"/>
          <w:szCs w:val="24"/>
        </w:rPr>
        <w:t>，</w:t>
      </w:r>
      <w:r>
        <w:rPr>
          <w:sz w:val="24"/>
          <w:szCs w:val="24"/>
        </w:rPr>
        <w:t>B</w:t>
      </w:r>
      <w:r>
        <w:rPr>
          <w:sz w:val="24"/>
          <w:szCs w:val="24"/>
        </w:rPr>
        <w:t>的基因型为</w:t>
      </w:r>
      <w:r>
        <w:rPr>
          <w:sz w:val="24"/>
          <w:szCs w:val="24"/>
        </w:rPr>
        <w:t>ddFf</w:t>
      </w:r>
      <w:r>
        <w:rPr>
          <w:sz w:val="24"/>
          <w:szCs w:val="24"/>
        </w:rPr>
        <w:t>，杂交的遗传图解见答案．</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）有毛</w:t>
      </w:r>
      <w:r>
        <w:rPr>
          <w:rFonts w:eastAsia="Times New Roman"/>
          <w:sz w:val="24"/>
          <w:szCs w:val="24"/>
        </w:rPr>
        <w:t xml:space="preserve">             </w:t>
      </w:r>
      <w:r>
        <w:rPr>
          <w:sz w:val="24"/>
          <w:szCs w:val="24"/>
        </w:rPr>
        <w:t>黄肉</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DDff</w:t>
      </w:r>
      <w:r>
        <w:rPr>
          <w:sz w:val="24"/>
          <w:szCs w:val="24"/>
        </w:rPr>
        <w:t>、</w:t>
      </w:r>
      <w:r>
        <w:rPr>
          <w:sz w:val="24"/>
          <w:szCs w:val="24"/>
        </w:rPr>
        <w:t>ddFf</w:t>
      </w:r>
      <w:r>
        <w:rPr>
          <w:sz w:val="24"/>
          <w:szCs w:val="24"/>
        </w:rPr>
        <w:t>、</w:t>
      </w:r>
      <w:r>
        <w:rPr>
          <w:sz w:val="24"/>
          <w:szCs w:val="24"/>
        </w:rPr>
        <w:t>ddFF</w:t>
      </w:r>
    </w:p>
    <w:p>
      <w:pPr>
        <w:pStyle w:val="Normal"/>
        <w:spacing w:lineRule="auto" w:line="360"/>
        <w:ind w:left="312" w:hanging="312"/>
        <w:rPr>
          <w:sz w:val="24"/>
          <w:szCs w:val="24"/>
        </w:rPr>
      </w:pPr>
      <w:r>
        <w:rPr>
          <w:sz w:val="24"/>
          <w:szCs w:val="24"/>
        </w:rPr>
        <w:t>（</w:t>
      </w:r>
      <w:r>
        <w:rPr>
          <w:sz w:val="24"/>
          <w:szCs w:val="24"/>
        </w:rPr>
        <w:t>3</w:t>
      </w:r>
      <w:r>
        <w:rPr>
          <w:sz w:val="24"/>
          <w:szCs w:val="24"/>
        </w:rPr>
        <w:t>）无毛黄肉：无毛白肉</w:t>
      </w:r>
      <w:r>
        <w:rPr>
          <w:sz w:val="24"/>
          <w:szCs w:val="24"/>
        </w:rPr>
        <w:t>=3</w:t>
      </w:r>
      <w:r>
        <w:rPr>
          <w:sz w:val="24"/>
          <w:szCs w:val="24"/>
        </w:rPr>
        <w:t>：</w:t>
      </w:r>
      <w:r>
        <w:rPr>
          <w:sz w:val="24"/>
          <w:szCs w:val="24"/>
        </w:rPr>
        <w:t xml:space="preserve">1   </w:t>
      </w:r>
    </w:p>
    <w:p>
      <w:pPr>
        <w:pStyle w:val="Normal"/>
        <w:spacing w:lineRule="auto" w:line="360"/>
        <w:ind w:left="312" w:hanging="312"/>
        <w:rPr>
          <w:sz w:val="24"/>
          <w:szCs w:val="24"/>
        </w:rPr>
      </w:pPr>
      <w:r>
        <w:rPr>
          <w:sz w:val="24"/>
          <w:szCs w:val="24"/>
        </w:rPr>
        <w:t>（</w:t>
      </w:r>
      <w:r>
        <w:rPr>
          <w:sz w:val="24"/>
          <w:szCs w:val="24"/>
        </w:rPr>
        <w:t>4</w:t>
      </w:r>
      <w:r>
        <w:rPr>
          <w:sz w:val="24"/>
          <w:szCs w:val="24"/>
        </w:rPr>
        <w:t>）有毛黄肉：有毛白肉：无毛黄肉：无毛白肉</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ddFF</w:t>
      </w:r>
      <w:r>
        <w:rPr>
          <w:sz w:val="24"/>
          <w:szCs w:val="24"/>
        </w:rPr>
        <w:t>、</w:t>
      </w:r>
      <w:r>
        <w:rPr>
          <w:sz w:val="24"/>
          <w:szCs w:val="24"/>
        </w:rPr>
        <w:t>ddFf</w:t>
      </w:r>
    </w:p>
    <w:p>
      <w:pPr>
        <w:pStyle w:val="Normal"/>
        <w:spacing w:lineRule="auto" w:line="360"/>
        <w:ind w:left="312" w:hanging="312"/>
        <w:rPr/>
      </w:pPr>
      <w:r>
        <w:rPr>
          <w:sz w:val="24"/>
          <w:szCs w:val="24"/>
        </w:rPr>
        <w:t>（</w:t>
      </w:r>
      <w:r>
        <w:rPr>
          <w:sz w:val="24"/>
          <w:szCs w:val="24"/>
        </w:rPr>
        <w:t>6</w:t>
      </w:r>
      <w:r>
        <w:rPr>
          <w:sz w:val="24"/>
          <w:szCs w:val="24"/>
        </w:rPr>
        <w:t>）</w:t>
      </w:r>
      <w:r>
        <w:rPr>
          <w:sz w:val="24"/>
          <w:szCs w:val="24"/>
        </w:rPr>
        <w:drawing>
          <wp:inline distT="0" distB="0" distL="0" distR="0">
            <wp:extent cx="1962150" cy="1914525"/>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18" t="-19" r="-18" b="-19"/>
                    <a:stretch>
                      <a:fillRect/>
                    </a:stretch>
                  </pic:blipFill>
                  <pic:spPr bwMode="auto">
                    <a:xfrm>
                      <a:off x="0" y="0"/>
                      <a:ext cx="1962150" cy="19145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本题考查了基因分离定律和自由组合定律的有关知识，要求考生能够掌握显隐性性状判断的方法，根据杂交实验子代的表现型及比例确定亲本的基因型，再根据亲本的基因型利用遗传规律进行相关概率的计算．</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（二）选考题：共</w:t>
      </w:r>
      <w:r>
        <w:rPr>
          <w:b/>
          <w:sz w:val="24"/>
          <w:szCs w:val="24"/>
        </w:rPr>
        <w:t>45</w:t>
      </w:r>
      <w:r>
        <w:rPr>
          <w:b/>
          <w:sz w:val="24"/>
          <w:szCs w:val="24"/>
        </w:rPr>
        <w:t>分．请考生从给出的</w:t>
      </w:r>
      <w:r>
        <w:rPr>
          <w:b/>
          <w:sz w:val="24"/>
          <w:szCs w:val="24"/>
        </w:rPr>
        <w:t>2</w:t>
      </w:r>
      <w:r>
        <w:rPr>
          <w:b/>
          <w:sz w:val="24"/>
          <w:szCs w:val="24"/>
        </w:rPr>
        <w:t>道生物题中任选一题作答，如果多做，则按所做的第一题计分．</w:t>
      </w: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分）苹果醋是以苹果汁为原料经发酵而成的，回答下列问题：</w:t>
      </w:r>
    </w:p>
    <w:p>
      <w:pPr>
        <w:pStyle w:val="Normal"/>
        <w:spacing w:lineRule="auto" w:line="360"/>
        <w:ind w:left="312" w:hanging="312"/>
        <w:rPr/>
      </w:pPr>
      <w:r>
        <w:rPr>
          <w:sz w:val="24"/>
          <w:szCs w:val="24"/>
        </w:rPr>
        <w:t>（</w:t>
      </w:r>
      <w:r>
        <w:rPr>
          <w:sz w:val="24"/>
          <w:szCs w:val="24"/>
        </w:rPr>
        <w:t>1</w:t>
      </w:r>
      <w:r>
        <w:rPr>
          <w:sz w:val="24"/>
          <w:szCs w:val="24"/>
        </w:rPr>
        <w:t>）酵母菌的呼吸代谢途径如图所示．图中过程</w:t>
      </w:r>
      <w:r>
        <w:rPr>
          <w:rFonts w:ascii="宋体" w:hAnsi="宋体" w:cs="宋体"/>
          <w:sz w:val="24"/>
          <w:szCs w:val="24"/>
        </w:rPr>
        <w:t>①</w:t>
      </w:r>
      <w:r>
        <w:rPr>
          <w:sz w:val="24"/>
          <w:szCs w:val="24"/>
        </w:rPr>
        <w:t>和</w:t>
      </w:r>
      <w:r>
        <w:rPr>
          <w:rFonts w:ascii="宋体" w:hAnsi="宋体" w:cs="宋体"/>
          <w:sz w:val="24"/>
          <w:szCs w:val="24"/>
        </w:rPr>
        <w:t>②</w:t>
      </w:r>
      <w:r>
        <w:rPr>
          <w:sz w:val="24"/>
          <w:szCs w:val="24"/>
        </w:rPr>
        <w:t>是苹果醋生产的第一阶段，在酵母菌细胞的</w:t>
      </w:r>
      <w:r>
        <w:rPr>
          <w:sz w:val="24"/>
          <w:szCs w:val="24"/>
          <w:u w:val="single"/>
        </w:rPr>
        <w:t>　细胞质基质　</w:t>
      </w:r>
      <w:r>
        <w:rPr>
          <w:sz w:val="24"/>
          <w:szCs w:val="24"/>
        </w:rPr>
        <w:t>中进行，其产物乙醇与</w:t>
      </w:r>
    </w:p>
    <w:p>
      <w:pPr>
        <w:pStyle w:val="Normal"/>
        <w:spacing w:lineRule="auto" w:line="360"/>
        <w:ind w:left="312" w:hanging="312"/>
        <w:rPr/>
      </w:pPr>
      <w:r>
        <w:rPr>
          <w:sz w:val="24"/>
          <w:szCs w:val="24"/>
          <w:u w:val="single"/>
        </w:rPr>
        <w:t>　重铬酸钾　</w:t>
      </w:r>
      <w:r>
        <w:rPr>
          <w:sz w:val="24"/>
          <w:szCs w:val="24"/>
        </w:rPr>
        <w:t>试剂反应呈现灰绿色，这一反应可用于乙醇的检验；过程</w:t>
      </w:r>
      <w:r>
        <w:rPr>
          <w:rFonts w:ascii="宋体" w:hAnsi="宋体" w:cs="宋体"/>
          <w:sz w:val="24"/>
          <w:szCs w:val="24"/>
        </w:rPr>
        <w:t>③</w:t>
      </w:r>
      <w:r>
        <w:rPr>
          <w:sz w:val="24"/>
          <w:szCs w:val="24"/>
        </w:rPr>
        <w:t>在酵母菌细胞的</w:t>
      </w:r>
      <w:r>
        <w:rPr>
          <w:sz w:val="24"/>
          <w:szCs w:val="24"/>
          <w:u w:val="single"/>
        </w:rPr>
        <w:t>　线粒体　</w:t>
      </w:r>
      <w:r>
        <w:rPr>
          <w:sz w:val="24"/>
          <w:szCs w:val="24"/>
        </w:rPr>
        <w:t>中进行，与无氧条件相比，在有氧条件下，酵母菌的增殖速度</w:t>
      </w:r>
      <w:r>
        <w:rPr>
          <w:sz w:val="24"/>
          <w:szCs w:val="24"/>
          <w:u w:val="single"/>
        </w:rPr>
        <w:t>　快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）第二阶段是在醋酸杆菌的作用下将第一阶段产生的乙醇转变为醋酸的过程，根据醋酸杆菌的呼吸作用类型，该过程需要在</w:t>
      </w:r>
      <w:r>
        <w:rPr>
          <w:sz w:val="24"/>
          <w:szCs w:val="24"/>
          <w:u w:val="single"/>
        </w:rPr>
        <w:t>　有氧　</w:t>
      </w:r>
      <w:r>
        <w:rPr>
          <w:sz w:val="24"/>
          <w:szCs w:val="24"/>
        </w:rPr>
        <w:t>条件下才能完成．</w:t>
      </w:r>
    </w:p>
    <w:p>
      <w:pPr>
        <w:pStyle w:val="Normal"/>
        <w:spacing w:lineRule="auto" w:line="360"/>
        <w:ind w:left="312" w:hanging="312"/>
        <w:rPr/>
      </w:pPr>
      <w:r>
        <w:rPr>
          <w:sz w:val="24"/>
          <w:szCs w:val="24"/>
        </w:rPr>
        <w:t>（</w:t>
      </w:r>
      <w:r>
        <w:rPr>
          <w:sz w:val="24"/>
          <w:szCs w:val="24"/>
        </w:rPr>
        <w:t>3</w:t>
      </w:r>
      <w:r>
        <w:rPr>
          <w:sz w:val="24"/>
          <w:szCs w:val="24"/>
        </w:rPr>
        <w:t>）在生产过程中，第一阶段和第二阶段的发酵温度不同，第一阶段的温度</w:t>
      </w:r>
      <w:r>
        <w:rPr>
          <w:sz w:val="24"/>
          <w:szCs w:val="24"/>
          <w:u w:val="single"/>
        </w:rPr>
        <w:t>　低于　</w:t>
      </w:r>
      <w:r>
        <w:rPr>
          <w:sz w:val="24"/>
          <w:szCs w:val="24"/>
        </w:rPr>
        <w:t>（填“低于”或“高于”）第二阶段．</w:t>
      </w:r>
    </w:p>
    <w:p>
      <w:pPr>
        <w:pStyle w:val="Normal"/>
        <w:spacing w:lineRule="auto" w:line="360"/>
        <w:ind w:left="312" w:hanging="312"/>
        <w:rPr/>
      </w:pPr>
      <w:r>
        <w:rPr>
          <w:sz w:val="24"/>
          <w:szCs w:val="24"/>
        </w:rPr>
        <w:t>（</w:t>
      </w:r>
      <w:r>
        <w:rPr>
          <w:sz w:val="24"/>
          <w:szCs w:val="24"/>
        </w:rPr>
        <w:t>4</w:t>
      </w:r>
      <w:r>
        <w:rPr>
          <w:sz w:val="24"/>
          <w:szCs w:val="24"/>
        </w:rPr>
        <w:t>）醋酸杆菌属于</w:t>
      </w:r>
      <w:r>
        <w:rPr>
          <w:sz w:val="24"/>
          <w:szCs w:val="24"/>
          <w:u w:val="single"/>
        </w:rPr>
        <w:t>　原　</w:t>
      </w:r>
      <w:r>
        <w:rPr>
          <w:sz w:val="24"/>
          <w:szCs w:val="24"/>
        </w:rPr>
        <w:t>核生物，其细胞结构中</w:t>
      </w:r>
      <w:r>
        <w:rPr>
          <w:sz w:val="24"/>
          <w:szCs w:val="24"/>
          <w:u w:val="single"/>
        </w:rPr>
        <w:t>　不含　</w:t>
      </w:r>
      <w:r>
        <w:rPr>
          <w:sz w:val="24"/>
          <w:szCs w:val="24"/>
        </w:rPr>
        <w:t>（填“含有”或“不含有”）线粒体．</w:t>
      </w:r>
    </w:p>
    <w:p>
      <w:pPr>
        <w:pStyle w:val="Normal"/>
        <w:spacing w:lineRule="auto" w:line="360"/>
        <w:ind w:left="273" w:hanging="312"/>
        <w:rPr>
          <w:sz w:val="24"/>
          <w:szCs w:val="24"/>
        </w:rPr>
      </w:pPr>
      <w:r>
        <w:rPr>
          <w:sz w:val="24"/>
          <w:szCs w:val="24"/>
        </w:rPr>
        <w:drawing>
          <wp:inline distT="0" distB="0" distL="0" distR="0">
            <wp:extent cx="2315210" cy="64770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16" t="-56" r="-16" b="-56"/>
                    <a:stretch>
                      <a:fillRect/>
                    </a:stretch>
                  </pic:blipFill>
                  <pic:spPr bwMode="auto">
                    <a:xfrm>
                      <a:off x="0" y="0"/>
                      <a:ext cx="2315210" cy="6477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K5</w:t>
      </w:r>
      <w:r>
        <w:rPr>
          <w:sz w:val="24"/>
          <w:szCs w:val="24"/>
        </w:rPr>
        <w:t>：酒酵母制酒及乙酸菌由酒制醋．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544</w:t>
      </w:r>
      <w:r>
        <w:rPr>
          <w:sz w:val="24"/>
          <w:szCs w:val="24"/>
        </w:rPr>
        <w:t>：果酒、果醋、腐乳和泡菜的制作．</w:t>
      </w:r>
    </w:p>
    <w:p>
      <w:pPr>
        <w:pStyle w:val="Normal"/>
        <w:spacing w:lineRule="auto" w:line="360"/>
        <w:ind w:left="312" w:hanging="312"/>
        <w:rPr/>
      </w:pPr>
      <w:r>
        <w:rPr>
          <w:color w:val="0000FF"/>
          <w:sz w:val="24"/>
          <w:szCs w:val="24"/>
        </w:rPr>
        <w:t>【分析】</w:t>
      </w:r>
      <w:r>
        <w:rPr>
          <w:sz w:val="24"/>
          <w:szCs w:val="24"/>
        </w:rPr>
        <w:t>1</w:t>
      </w:r>
      <w:r>
        <w:rPr>
          <w:sz w:val="24"/>
          <w:szCs w:val="24"/>
        </w:rPr>
        <w:t>、参与果酒制作的微生物是酵母菌，其新陈代谢类型为异养兼性厌氧型．果酒制作的原理：</w:t>
      </w:r>
    </w:p>
    <w:p>
      <w:pPr>
        <w:pStyle w:val="Normal"/>
        <w:spacing w:lineRule="auto" w:line="360"/>
        <w:ind w:left="312" w:hanging="312"/>
        <w:rPr/>
      </w:pPr>
      <w:r>
        <w:rPr>
          <w:sz w:val="24"/>
          <w:szCs w:val="24"/>
        </w:rPr>
        <w:t>（</w:t>
      </w:r>
      <w:r>
        <w:rPr>
          <w:sz w:val="24"/>
          <w:szCs w:val="24"/>
        </w:rPr>
        <w:t>1</w:t>
      </w:r>
      <w:r>
        <w:rPr>
          <w:sz w:val="24"/>
          <w:szCs w:val="24"/>
        </w:rPr>
        <w:t>）在有氧条件下，反应式如下：</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rFonts w:eastAsia="宋体" w:cs="宋体" w:ascii="宋体" w:hAnsi="宋体"/>
          <w:sz w:val="24"/>
          <w:szCs w:val="24"/>
        </w:rPr>
        <w:t>+</w:t>
      </w:r>
      <w:r>
        <w:rPr>
          <w:sz w:val="24"/>
          <w:szCs w:val="24"/>
        </w:rPr>
        <w:t>6O</w:t>
      </w:r>
      <w:r>
        <w:rPr>
          <w:sz w:val="24"/>
          <w:szCs w:val="24"/>
          <w:vertAlign w:val="subscript"/>
        </w:rPr>
        <w:t>2</w:t>
      </w:r>
      <w:r>
        <w:rPr>
          <w:sz w:val="24"/>
          <w:szCs w:val="24"/>
        </w:rPr>
        <w:drawing>
          <wp:inline distT="0" distB="0" distL="0" distR="0">
            <wp:extent cx="142875" cy="1809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787" t="-625" r="-787" b="-625"/>
                    <a:stretch>
                      <a:fillRect/>
                    </a:stretch>
                  </pic:blipFill>
                  <pic:spPr bwMode="auto">
                    <a:xfrm>
                      <a:off x="0" y="0"/>
                      <a:ext cx="142875" cy="180975"/>
                    </a:xfrm>
                    <a:prstGeom prst="rect">
                      <a:avLst/>
                    </a:prstGeom>
                  </pic:spPr>
                </pic:pic>
              </a:graphicData>
            </a:graphic>
          </wp:inline>
        </w:drawing>
      </w:r>
      <w:r>
        <w:rPr>
          <w:sz w:val="24"/>
          <w:szCs w:val="24"/>
        </w:rPr>
        <w:t>6CO</w:t>
      </w:r>
      <w:r>
        <w:rPr>
          <w:sz w:val="24"/>
          <w:szCs w:val="24"/>
          <w:vertAlign w:val="subscript"/>
        </w:rPr>
        <w:t>2</w:t>
      </w:r>
      <w:r>
        <w:rPr>
          <w:rFonts w:eastAsia="宋体" w:cs="宋体" w:ascii="宋体" w:hAnsi="宋体"/>
          <w:sz w:val="24"/>
          <w:szCs w:val="24"/>
        </w:rPr>
        <w:t>+</w:t>
      </w:r>
      <w:r>
        <w:rPr>
          <w:sz w:val="24"/>
          <w:szCs w:val="24"/>
        </w:rPr>
        <w:t>12H</w:t>
      </w:r>
      <w:r>
        <w:rPr>
          <w:sz w:val="24"/>
          <w:szCs w:val="24"/>
          <w:vertAlign w:val="subscript"/>
        </w:rPr>
        <w:t>2</w:t>
      </w:r>
      <w:r>
        <w:rPr>
          <w:sz w:val="24"/>
          <w:szCs w:val="24"/>
        </w:rPr>
        <w:t>O</w:t>
      </w:r>
      <w:r>
        <w:rPr>
          <w:rFonts w:eastAsia="宋体" w:cs="宋体" w:ascii="宋体" w:hAnsi="宋体"/>
          <w:sz w:val="24"/>
          <w:szCs w:val="24"/>
        </w:rPr>
        <w:t>+</w:t>
      </w:r>
      <w:r>
        <w:rPr>
          <w:sz w:val="24"/>
          <w:szCs w:val="24"/>
        </w:rPr>
        <w:t>能量；</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）在无氧条件下，反应式如下：</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drawing>
          <wp:inline distT="0" distB="0" distL="0" distR="0">
            <wp:extent cx="142875" cy="1809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787" t="-625" r="-787" b="-625"/>
                    <a:stretch>
                      <a:fillRect/>
                    </a:stretch>
                  </pic:blipFill>
                  <pic:spPr bwMode="auto">
                    <a:xfrm>
                      <a:off x="0" y="0"/>
                      <a:ext cx="142875" cy="180975"/>
                    </a:xfrm>
                    <a:prstGeom prst="rect">
                      <a:avLst/>
                    </a:prstGeom>
                  </pic:spPr>
                </pic:pic>
              </a:graphicData>
            </a:graphic>
          </wp:inline>
        </w:drawing>
      </w:r>
      <w:r>
        <w:rPr>
          <w:sz w:val="24"/>
          <w:szCs w:val="24"/>
        </w:rPr>
        <w:t>2CO</w:t>
      </w:r>
      <w:r>
        <w:rPr>
          <w:sz w:val="24"/>
          <w:szCs w:val="24"/>
          <w:vertAlign w:val="subscript"/>
        </w:rPr>
        <w:t>2</w:t>
      </w:r>
      <w:r>
        <w:rPr>
          <w:rFonts w:eastAsia="宋体" w:cs="宋体" w:ascii="宋体" w:hAnsi="宋体"/>
          <w:sz w:val="24"/>
          <w:szCs w:val="24"/>
        </w:rPr>
        <w:t>+</w:t>
      </w:r>
      <w:r>
        <w:rPr>
          <w:sz w:val="24"/>
          <w:szCs w:val="24"/>
        </w:rPr>
        <w:t>2C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能量．</w:t>
      </w:r>
    </w:p>
    <w:p>
      <w:pPr>
        <w:pStyle w:val="Normal"/>
        <w:spacing w:lineRule="auto" w:line="360"/>
        <w:ind w:left="312" w:hanging="312"/>
        <w:rPr>
          <w:sz w:val="24"/>
          <w:szCs w:val="24"/>
        </w:rPr>
      </w:pPr>
      <w:r>
        <w:rPr>
          <w:sz w:val="24"/>
          <w:szCs w:val="24"/>
        </w:rPr>
        <w:t>2</w:t>
      </w:r>
      <w:r>
        <w:rPr>
          <w:sz w:val="24"/>
          <w:szCs w:val="24"/>
        </w:rPr>
        <w:t>、参与果醋制作的微生物是醋酸菌，其新陈代谢类型是异养需氧型．果醋制作的原理：</w:t>
      </w:r>
    </w:p>
    <w:p>
      <w:pPr>
        <w:pStyle w:val="Normal"/>
        <w:spacing w:lineRule="auto" w:line="360"/>
        <w:ind w:left="312" w:hanging="312"/>
        <w:rPr>
          <w:sz w:val="24"/>
          <w:szCs w:val="24"/>
        </w:rPr>
      </w:pPr>
      <w:r>
        <w:rPr>
          <w:sz w:val="24"/>
          <w:szCs w:val="24"/>
        </w:rPr>
        <w:t>当氧气、糖源都充足时，醋酸菌将葡萄汁中的果糖分解成醋酸．</w:t>
      </w:r>
    </w:p>
    <w:p>
      <w:pPr>
        <w:pStyle w:val="Normal"/>
        <w:spacing w:lineRule="auto" w:line="360"/>
        <w:ind w:left="312" w:hanging="312"/>
        <w:rPr>
          <w:sz w:val="24"/>
          <w:szCs w:val="24"/>
        </w:rPr>
      </w:pPr>
      <w:r>
        <w:rPr>
          <w:sz w:val="24"/>
          <w:szCs w:val="24"/>
        </w:rPr>
        <w:t>当缺少糖源时，醋酸菌将乙醇变为乙醛，再将乙醛变为醋酸．</w:t>
      </w:r>
    </w:p>
    <w:p>
      <w:pPr>
        <w:pStyle w:val="Normal"/>
        <w:spacing w:lineRule="auto" w:line="360"/>
        <w:ind w:left="312" w:hanging="312"/>
        <w:rPr/>
      </w:pPr>
      <w:r>
        <w:rPr>
          <w:sz w:val="24"/>
          <w:szCs w:val="24"/>
        </w:rPr>
        <w:t>3</w:t>
      </w:r>
      <w:r>
        <w:rPr>
          <w:sz w:val="24"/>
          <w:szCs w:val="24"/>
        </w:rPr>
        <w:t>、分析题图：</w:t>
      </w:r>
      <w:r>
        <w:rPr>
          <w:rFonts w:ascii="宋体" w:hAnsi="宋体" w:cs="宋体"/>
          <w:sz w:val="24"/>
          <w:szCs w:val="24"/>
        </w:rPr>
        <w:t>①</w:t>
      </w:r>
      <w:r>
        <w:rPr>
          <w:sz w:val="24"/>
          <w:szCs w:val="24"/>
        </w:rPr>
        <w:t>表示细胞呼吸的第一阶段，</w:t>
      </w:r>
      <w:r>
        <w:rPr>
          <w:rFonts w:ascii="宋体" w:hAnsi="宋体" w:cs="宋体"/>
          <w:sz w:val="24"/>
          <w:szCs w:val="24"/>
        </w:rPr>
        <w:t>②</w:t>
      </w:r>
      <w:r>
        <w:rPr>
          <w:sz w:val="24"/>
          <w:szCs w:val="24"/>
        </w:rPr>
        <w:t>表示有氧呼吸的第二阶段和第三阶段，</w:t>
      </w:r>
      <w:r>
        <w:rPr>
          <w:rFonts w:ascii="宋体" w:hAnsi="宋体" w:cs="宋体"/>
          <w:sz w:val="24"/>
          <w:szCs w:val="24"/>
        </w:rPr>
        <w:t>③</w:t>
      </w:r>
      <w:r>
        <w:rPr>
          <w:sz w:val="24"/>
          <w:szCs w:val="24"/>
        </w:rPr>
        <w:t>表示无氧呼吸的第二阶段．</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）图中</w:t>
      </w:r>
      <w:r>
        <w:rPr>
          <w:rFonts w:ascii="宋体" w:hAnsi="宋体" w:cs="宋体"/>
          <w:sz w:val="24"/>
          <w:szCs w:val="24"/>
        </w:rPr>
        <w:t>①</w:t>
      </w:r>
      <w:r>
        <w:rPr>
          <w:sz w:val="24"/>
          <w:szCs w:val="24"/>
        </w:rPr>
        <w:t>和</w:t>
      </w:r>
      <w:r>
        <w:rPr>
          <w:rFonts w:ascii="宋体" w:hAnsi="宋体" w:cs="宋体"/>
          <w:sz w:val="24"/>
          <w:szCs w:val="24"/>
        </w:rPr>
        <w:t>②</w:t>
      </w:r>
      <w:r>
        <w:rPr>
          <w:sz w:val="24"/>
          <w:szCs w:val="24"/>
        </w:rPr>
        <w:t>表示酵母菌的无氧呼吸，发生的场所是细胞质基质；乙醇可与酸性重铬酸钾反应呈现灰绿色；</w:t>
      </w:r>
      <w:r>
        <w:rPr>
          <w:rFonts w:ascii="宋体" w:hAnsi="宋体" w:cs="宋体"/>
          <w:sz w:val="24"/>
          <w:szCs w:val="24"/>
        </w:rPr>
        <w:t>③</w:t>
      </w:r>
      <w:r>
        <w:rPr>
          <w:sz w:val="24"/>
          <w:szCs w:val="24"/>
        </w:rPr>
        <w:t>表示有氧呼吸的第二阶段和第三阶段，场所是线粒体；与无氧条件相比，在有氧条件下，葡萄糖彻底氧化分解，释放的能量多，因此酵母菌的增殖速度快．</w:t>
      </w:r>
    </w:p>
    <w:p>
      <w:pPr>
        <w:pStyle w:val="Normal"/>
        <w:spacing w:lineRule="auto" w:line="360"/>
        <w:ind w:left="312" w:hanging="312"/>
        <w:rPr>
          <w:sz w:val="24"/>
          <w:szCs w:val="24"/>
        </w:rPr>
      </w:pPr>
      <w:r>
        <w:rPr>
          <w:sz w:val="24"/>
          <w:szCs w:val="24"/>
        </w:rPr>
        <w:t>（</w:t>
      </w:r>
      <w:r>
        <w:rPr>
          <w:sz w:val="24"/>
          <w:szCs w:val="24"/>
        </w:rPr>
        <w:t>2</w:t>
      </w:r>
      <w:r>
        <w:rPr>
          <w:sz w:val="24"/>
          <w:szCs w:val="24"/>
        </w:rPr>
        <w:t>）醋酸菌是嗜氧菌，因此其将乙醇转变为醋酸的过程要在有氧条件下才能完成．</w:t>
      </w:r>
    </w:p>
    <w:p>
      <w:pPr>
        <w:pStyle w:val="Normal"/>
        <w:spacing w:lineRule="auto" w:line="360"/>
        <w:ind w:left="312" w:hanging="312"/>
        <w:rPr/>
      </w:pPr>
      <w:r>
        <w:rPr>
          <w:sz w:val="24"/>
          <w:szCs w:val="24"/>
        </w:rPr>
        <w:t>（</w:t>
      </w:r>
      <w:r>
        <w:rPr>
          <w:sz w:val="24"/>
          <w:szCs w:val="24"/>
        </w:rPr>
        <w:t>3</w:t>
      </w:r>
      <w:r>
        <w:rPr>
          <w:sz w:val="24"/>
          <w:szCs w:val="24"/>
        </w:rPr>
        <w:t>）第一阶段是果酒发酵，其适宜温度是</w:t>
      </w:r>
      <w:r>
        <w:rPr>
          <w:sz w:val="24"/>
          <w:szCs w:val="24"/>
        </w:rPr>
        <w:t>18</w:t>
      </w:r>
      <w:r>
        <w:rPr>
          <w:rFonts w:ascii="宋体" w:hAnsi="宋体" w:cs="宋体"/>
          <w:sz w:val="24"/>
          <w:szCs w:val="24"/>
        </w:rPr>
        <w:t>～</w:t>
      </w:r>
      <w:r>
        <w:rPr>
          <w:sz w:val="24"/>
          <w:szCs w:val="24"/>
        </w:rPr>
        <w:t>25℃</w:t>
      </w:r>
      <w:r>
        <w:rPr>
          <w:sz w:val="24"/>
          <w:szCs w:val="24"/>
        </w:rPr>
        <w:t>，第二阶段是果醋发酵，其适宜温度是</w:t>
      </w:r>
      <w:r>
        <w:rPr>
          <w:sz w:val="24"/>
          <w:szCs w:val="24"/>
        </w:rPr>
        <w:t>30</w:t>
      </w:r>
      <w:r>
        <w:rPr>
          <w:rFonts w:ascii="宋体" w:hAnsi="宋体" w:cs="宋体"/>
          <w:sz w:val="24"/>
          <w:szCs w:val="24"/>
        </w:rPr>
        <w:t>～</w:t>
      </w:r>
      <w:r>
        <w:rPr>
          <w:sz w:val="24"/>
          <w:szCs w:val="24"/>
        </w:rPr>
        <w:t>35℃</w:t>
      </w:r>
      <w:r>
        <w:rPr>
          <w:sz w:val="24"/>
          <w:szCs w:val="24"/>
        </w:rPr>
        <w:t>，因此在生产过程中，第一阶段的温度低于第二阶段．</w:t>
      </w:r>
    </w:p>
    <w:p>
      <w:pPr>
        <w:pStyle w:val="Normal"/>
        <w:spacing w:lineRule="auto" w:line="360"/>
        <w:ind w:left="312" w:hanging="312"/>
        <w:rPr>
          <w:sz w:val="24"/>
          <w:szCs w:val="24"/>
        </w:rPr>
      </w:pPr>
      <w:r>
        <w:rPr>
          <w:sz w:val="24"/>
          <w:szCs w:val="24"/>
        </w:rPr>
        <w:t>（</w:t>
      </w:r>
      <w:r>
        <w:rPr>
          <w:sz w:val="24"/>
          <w:szCs w:val="24"/>
        </w:rPr>
        <w:t>4</w:t>
      </w:r>
      <w:r>
        <w:rPr>
          <w:sz w:val="24"/>
          <w:szCs w:val="24"/>
        </w:rPr>
        <w:t>）醋酸杆菌属于原核生物，其细胞中不含线粒体．</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）细胞质基质</w:t>
      </w:r>
      <w:r>
        <w:rPr>
          <w:rFonts w:eastAsia="Times New Roman"/>
          <w:sz w:val="24"/>
          <w:szCs w:val="24"/>
        </w:rPr>
        <w:t xml:space="preserve">   </w:t>
      </w:r>
      <w:r>
        <w:rPr>
          <w:sz w:val="24"/>
          <w:szCs w:val="24"/>
        </w:rPr>
        <w:t>重铬酸钾</w:t>
      </w:r>
      <w:r>
        <w:rPr>
          <w:rFonts w:eastAsia="Times New Roman"/>
          <w:sz w:val="24"/>
          <w:szCs w:val="24"/>
        </w:rPr>
        <w:t xml:space="preserve">     </w:t>
      </w:r>
      <w:r>
        <w:rPr>
          <w:sz w:val="24"/>
          <w:szCs w:val="24"/>
        </w:rPr>
        <w:t>线粒体</w:t>
      </w:r>
      <w:r>
        <w:rPr>
          <w:rFonts w:eastAsia="Times New Roman"/>
          <w:sz w:val="24"/>
          <w:szCs w:val="24"/>
        </w:rPr>
        <w:t xml:space="preserve">    </w:t>
      </w:r>
      <w:r>
        <w:rPr>
          <w:sz w:val="24"/>
          <w:szCs w:val="24"/>
        </w:rPr>
        <w:t>快</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）有氧</w:t>
      </w:r>
    </w:p>
    <w:p>
      <w:pPr>
        <w:pStyle w:val="Normal"/>
        <w:spacing w:lineRule="auto" w:line="360"/>
        <w:ind w:left="312" w:hanging="312"/>
        <w:rPr>
          <w:sz w:val="24"/>
          <w:szCs w:val="24"/>
        </w:rPr>
      </w:pPr>
      <w:r>
        <w:rPr>
          <w:sz w:val="24"/>
          <w:szCs w:val="24"/>
        </w:rPr>
        <w:t>（</w:t>
      </w:r>
      <w:r>
        <w:rPr>
          <w:sz w:val="24"/>
          <w:szCs w:val="24"/>
        </w:rPr>
        <w:t>3</w:t>
      </w:r>
      <w:r>
        <w:rPr>
          <w:sz w:val="24"/>
          <w:szCs w:val="24"/>
        </w:rPr>
        <w:t>）低于</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）原</w:t>
      </w:r>
      <w:r>
        <w:rPr>
          <w:rFonts w:eastAsia="Times New Roman"/>
          <w:sz w:val="24"/>
          <w:szCs w:val="24"/>
        </w:rPr>
        <w:t xml:space="preserve">      </w:t>
      </w:r>
      <w:r>
        <w:rPr>
          <w:sz w:val="24"/>
          <w:szCs w:val="24"/>
        </w:rPr>
        <w:t>不含</w:t>
      </w:r>
    </w:p>
    <w:p>
      <w:pPr>
        <w:pStyle w:val="Normal"/>
        <w:spacing w:lineRule="auto" w:line="360"/>
        <w:ind w:left="312" w:hanging="312"/>
        <w:rPr/>
      </w:pPr>
      <w:r>
        <w:rPr>
          <w:color w:val="0000FF"/>
          <w:sz w:val="24"/>
          <w:szCs w:val="24"/>
        </w:rPr>
        <w:t>【点评】</w:t>
      </w:r>
      <w:r>
        <w:rPr>
          <w:sz w:val="24"/>
          <w:szCs w:val="24"/>
        </w:rPr>
        <w:t>本题结合图解，考查果酒和果醋的制作，要求考生识记参与果酒和果醋制作的微生物及其代谢类型，掌握果酒和果醋制作的原理、条件等基础知识，能正确分析题图，再结合所学的知识准确答题．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12</w:t>
      </w:r>
      <w:r>
        <w:rPr>
          <w:sz w:val="24"/>
          <w:szCs w:val="24"/>
        </w:rPr>
        <w:t>．如图表示通过核移植等技术获得某种克隆哺乳动物（二倍体）的流程．</w:t>
      </w:r>
    </w:p>
    <w:p>
      <w:pPr>
        <w:pStyle w:val="Normal"/>
        <w:spacing w:lineRule="auto" w:line="360"/>
        <w:ind w:left="273" w:hanging="312"/>
        <w:rPr>
          <w:sz w:val="24"/>
          <w:szCs w:val="24"/>
        </w:rPr>
      </w:pPr>
      <w:r>
        <w:rPr>
          <w:sz w:val="24"/>
          <w:szCs w:val="24"/>
        </w:rPr>
        <w:drawing>
          <wp:inline distT="0" distB="0" distL="0" distR="0">
            <wp:extent cx="4439285" cy="638175"/>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8"/>
                    <a:srcRect l="-8" t="-56" r="-8" b="-56"/>
                    <a:stretch>
                      <a:fillRect/>
                    </a:stretch>
                  </pic:blipFill>
                  <pic:spPr bwMode="auto">
                    <a:xfrm>
                      <a:off x="0" y="0"/>
                      <a:ext cx="4439285" cy="63817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）图中</w:t>
      </w:r>
      <w:r>
        <w:rPr>
          <w:sz w:val="24"/>
          <w:szCs w:val="24"/>
        </w:rPr>
        <w:t>A</w:t>
      </w:r>
      <w:r>
        <w:rPr>
          <w:sz w:val="24"/>
          <w:szCs w:val="24"/>
        </w:rPr>
        <w:t>表示正常细胞核，染色体数为</w:t>
      </w:r>
      <w:r>
        <w:rPr>
          <w:sz w:val="24"/>
          <w:szCs w:val="24"/>
        </w:rPr>
        <w:t>2n</w:t>
      </w:r>
      <w:r>
        <w:rPr>
          <w:sz w:val="24"/>
          <w:szCs w:val="24"/>
        </w:rPr>
        <w:t>，则其性染色体的组成可为</w:t>
      </w:r>
      <w:r>
        <w:rPr>
          <w:sz w:val="24"/>
          <w:szCs w:val="24"/>
          <w:u w:val="single"/>
        </w:rPr>
        <w:t>　</w:t>
      </w:r>
      <w:r>
        <w:rPr>
          <w:sz w:val="24"/>
          <w:szCs w:val="24"/>
          <w:u w:val="single"/>
        </w:rPr>
        <w:t>XX</w:t>
      </w:r>
      <w:r>
        <w:rPr>
          <w:sz w:val="24"/>
          <w:szCs w:val="24"/>
          <w:u w:val="single"/>
        </w:rPr>
        <w:t>或</w:t>
      </w:r>
      <w:r>
        <w:rPr>
          <w:sz w:val="24"/>
          <w:szCs w:val="24"/>
          <w:u w:val="single"/>
        </w:rPr>
        <w:t>XY</w:t>
      </w:r>
      <w:r>
        <w:rPr>
          <w:sz w:val="24"/>
          <w:szCs w:val="24"/>
          <w:u w:val="single"/>
        </w:rPr>
        <w:t>　</w:t>
      </w:r>
      <w:r>
        <w:rPr>
          <w:sz w:val="24"/>
          <w:szCs w:val="24"/>
        </w:rPr>
        <w:t>．</w:t>
      </w:r>
    </w:p>
    <w:p>
      <w:pPr>
        <w:pStyle w:val="Normal"/>
        <w:spacing w:lineRule="auto" w:line="360"/>
        <w:ind w:left="312" w:hanging="312"/>
        <w:rPr/>
      </w:pPr>
      <w:r>
        <w:rPr>
          <w:sz w:val="24"/>
          <w:szCs w:val="24"/>
        </w:rPr>
        <w:t>过程</w:t>
      </w:r>
      <w:r>
        <w:rPr>
          <w:rFonts w:ascii="宋体" w:hAnsi="宋体" w:cs="宋体"/>
          <w:sz w:val="24"/>
          <w:szCs w:val="24"/>
        </w:rPr>
        <w:t>①</w:t>
      </w:r>
      <w:r>
        <w:rPr>
          <w:sz w:val="24"/>
          <w:szCs w:val="24"/>
        </w:rPr>
        <w:t>表示去除细胞核，该过程一般要在卵母细胞培养至适当时期再进行，去核时常采用</w:t>
      </w:r>
      <w:r>
        <w:rPr>
          <w:sz w:val="24"/>
          <w:szCs w:val="24"/>
          <w:u w:val="single"/>
        </w:rPr>
        <w:t>　显微操作　</w:t>
      </w:r>
      <w:r>
        <w:rPr>
          <w:sz w:val="24"/>
          <w:szCs w:val="24"/>
        </w:rPr>
        <w:t>的方法．</w:t>
      </w:r>
      <w:r>
        <w:rPr>
          <w:rFonts w:ascii="宋体" w:hAnsi="宋体" w:cs="宋体"/>
          <w:sz w:val="24"/>
          <w:szCs w:val="24"/>
        </w:rPr>
        <w:t>②</w:t>
      </w:r>
      <w:r>
        <w:rPr>
          <w:sz w:val="24"/>
          <w:szCs w:val="24"/>
        </w:rPr>
        <w:t>代表的过程是</w:t>
      </w:r>
      <w:r>
        <w:rPr>
          <w:sz w:val="24"/>
          <w:szCs w:val="24"/>
          <w:u w:val="single"/>
        </w:rPr>
        <w:t>　胚胎移植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）经过多次传代后，供体细胞中</w:t>
      </w:r>
      <w:r>
        <w:rPr>
          <w:sz w:val="24"/>
          <w:szCs w:val="24"/>
          <w:u w:val="single"/>
        </w:rPr>
        <w:t>　遗传物质　</w:t>
      </w:r>
      <w:r>
        <w:rPr>
          <w:sz w:val="24"/>
          <w:szCs w:val="24"/>
        </w:rPr>
        <w:t>的稳定性会降低．因此，选材时必须关注传代次数．</w:t>
      </w:r>
    </w:p>
    <w:p>
      <w:pPr>
        <w:pStyle w:val="Normal"/>
        <w:spacing w:lineRule="auto" w:line="360"/>
        <w:ind w:left="312" w:hanging="312"/>
        <w:rPr/>
      </w:pPr>
      <w:r>
        <w:rPr>
          <w:sz w:val="24"/>
          <w:szCs w:val="24"/>
        </w:rPr>
        <w:t>（</w:t>
      </w:r>
      <w:r>
        <w:rPr>
          <w:sz w:val="24"/>
          <w:szCs w:val="24"/>
        </w:rPr>
        <w:t>3</w:t>
      </w:r>
      <w:r>
        <w:rPr>
          <w:sz w:val="24"/>
          <w:szCs w:val="24"/>
        </w:rPr>
        <w:t>）若获得的克隆动物与供体动物性状不完全相同，从遗传物质的角度分析其原因是</w:t>
      </w:r>
      <w:r>
        <w:rPr>
          <w:sz w:val="24"/>
          <w:szCs w:val="24"/>
          <w:u w:val="single"/>
        </w:rPr>
        <w:t>　卵母细胞的细胞质中的遗传物质会对克隆动物的性状产生影响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）与克隆羊“多莉（利）”培养成功一样，其他克隆动物的成功获得也证明了</w:t>
      </w:r>
      <w:r>
        <w:rPr>
          <w:sz w:val="24"/>
          <w:szCs w:val="24"/>
          <w:u w:val="single"/>
        </w:rPr>
        <w:t>　动物已分化体细胞的细胞核具有全能性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RD</w:t>
      </w:r>
      <w:r>
        <w:rPr>
          <w:sz w:val="24"/>
          <w:szCs w:val="24"/>
        </w:rPr>
        <w:t>：动物细胞核移植技术；</w:t>
      </w:r>
      <w:r>
        <w:rPr>
          <w:sz w:val="24"/>
          <w:szCs w:val="24"/>
        </w:rPr>
        <w:t>RE</w:t>
      </w:r>
      <w:r>
        <w:rPr>
          <w:sz w:val="24"/>
          <w:szCs w:val="24"/>
        </w:rPr>
        <w:t>：动物体细胞克隆．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549</w:t>
      </w:r>
      <w:r>
        <w:rPr>
          <w:sz w:val="24"/>
          <w:szCs w:val="24"/>
        </w:rPr>
        <w:t>：克隆技术；</w:t>
      </w:r>
      <w:r>
        <w:rPr>
          <w:sz w:val="24"/>
          <w:szCs w:val="24"/>
        </w:rPr>
        <w:t>54A</w:t>
      </w:r>
      <w:r>
        <w:rPr>
          <w:sz w:val="24"/>
          <w:szCs w:val="24"/>
        </w:rPr>
        <w:t>：胚胎工程．</w:t>
      </w:r>
    </w:p>
    <w:p>
      <w:pPr>
        <w:pStyle w:val="Normal"/>
        <w:spacing w:lineRule="auto" w:line="360"/>
        <w:ind w:left="312" w:hanging="312"/>
        <w:rPr/>
      </w:pPr>
      <w:r>
        <w:rPr>
          <w:color w:val="0000FF"/>
          <w:sz w:val="24"/>
          <w:szCs w:val="24"/>
        </w:rPr>
        <w:t>【分析】</w:t>
      </w:r>
      <w:r>
        <w:rPr>
          <w:sz w:val="24"/>
          <w:szCs w:val="24"/>
        </w:rPr>
        <w:t>分析题图：</w:t>
      </w:r>
      <w:r>
        <w:rPr>
          <w:rFonts w:ascii="宋体" w:hAnsi="宋体" w:cs="宋体"/>
          <w:sz w:val="24"/>
          <w:szCs w:val="24"/>
        </w:rPr>
        <w:t>①</w:t>
      </w:r>
      <w:r>
        <w:rPr>
          <w:sz w:val="24"/>
          <w:szCs w:val="24"/>
        </w:rPr>
        <w:t>表示去除细胞核；．</w:t>
      </w:r>
      <w:r>
        <w:rPr>
          <w:rFonts w:ascii="宋体" w:hAnsi="宋体" w:cs="宋体"/>
          <w:sz w:val="24"/>
          <w:szCs w:val="24"/>
        </w:rPr>
        <w:t>②</w:t>
      </w:r>
      <w:r>
        <w:rPr>
          <w:sz w:val="24"/>
          <w:szCs w:val="24"/>
        </w:rPr>
        <w:t>代表的过程胚胎移植，概念为动物的一个细胞的细胞核移入一个已经去掉细胞核的卵母细胞中，使其重组并发育成一个新的胚胎，这个新的胚胎最终发育成动物个体．用核移植的方法得到的动物称为克隆动物．</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）由题意知，该动物体的性染色体组成为</w:t>
      </w:r>
      <w:r>
        <w:rPr>
          <w:sz w:val="24"/>
          <w:szCs w:val="24"/>
        </w:rPr>
        <w:t>XX</w:t>
      </w:r>
      <w:r>
        <w:rPr>
          <w:sz w:val="24"/>
          <w:szCs w:val="24"/>
        </w:rPr>
        <w:t>或</w:t>
      </w:r>
      <w:r>
        <w:rPr>
          <w:sz w:val="24"/>
          <w:szCs w:val="24"/>
        </w:rPr>
        <w:t>XY</w:t>
      </w:r>
      <w:r>
        <w:rPr>
          <w:sz w:val="24"/>
          <w:szCs w:val="24"/>
        </w:rPr>
        <w:t>，过程</w:t>
      </w:r>
      <w:r>
        <w:rPr>
          <w:rFonts w:ascii="宋体" w:hAnsi="宋体" w:cs="宋体"/>
          <w:sz w:val="24"/>
          <w:szCs w:val="24"/>
        </w:rPr>
        <w:t>①</w:t>
      </w:r>
      <w:r>
        <w:rPr>
          <w:sz w:val="24"/>
          <w:szCs w:val="24"/>
        </w:rPr>
        <w:t>表示去除细胞核，该过程一般要在卵母细胞培养至适当时期再进行，去核时常采用显微操作去核法．</w:t>
      </w:r>
      <w:r>
        <w:rPr>
          <w:rFonts w:ascii="宋体" w:hAnsi="宋体" w:cs="宋体"/>
          <w:sz w:val="24"/>
          <w:szCs w:val="24"/>
        </w:rPr>
        <w:t>②</w:t>
      </w:r>
      <w:r>
        <w:rPr>
          <w:sz w:val="24"/>
          <w:szCs w:val="24"/>
        </w:rPr>
        <w:t>代表的过程是胚胎移植．</w:t>
      </w:r>
    </w:p>
    <w:p>
      <w:pPr>
        <w:pStyle w:val="Normal"/>
        <w:spacing w:lineRule="auto" w:line="360"/>
        <w:ind w:left="312" w:hanging="312"/>
        <w:rPr>
          <w:sz w:val="24"/>
          <w:szCs w:val="24"/>
        </w:rPr>
      </w:pPr>
      <w:r>
        <w:rPr>
          <w:sz w:val="24"/>
          <w:szCs w:val="24"/>
        </w:rPr>
        <w:t>（</w:t>
      </w:r>
      <w:r>
        <w:rPr>
          <w:sz w:val="24"/>
          <w:szCs w:val="24"/>
        </w:rPr>
        <w:t>2</w:t>
      </w:r>
      <w:r>
        <w:rPr>
          <w:sz w:val="24"/>
          <w:szCs w:val="24"/>
        </w:rPr>
        <w:t>）动物细胞培养时，多次传代后，供体细胞遗传物质稳定性会降低，故选材时必须注意传代次数．</w:t>
      </w:r>
    </w:p>
    <w:p>
      <w:pPr>
        <w:pStyle w:val="Normal"/>
        <w:spacing w:lineRule="auto" w:line="360"/>
        <w:ind w:left="312" w:hanging="312"/>
        <w:rPr>
          <w:sz w:val="24"/>
          <w:szCs w:val="24"/>
        </w:rPr>
      </w:pPr>
      <w:r>
        <w:rPr>
          <w:sz w:val="24"/>
          <w:szCs w:val="24"/>
        </w:rPr>
        <w:t>（</w:t>
      </w:r>
      <w:r>
        <w:rPr>
          <w:sz w:val="24"/>
          <w:szCs w:val="24"/>
        </w:rPr>
        <w:t>3</w:t>
      </w:r>
      <w:r>
        <w:rPr>
          <w:sz w:val="24"/>
          <w:szCs w:val="24"/>
        </w:rPr>
        <w:t>）克隆动物与供体动物性状不完全相同，从遗传物质的角度来说，是因为卵母细胞的细胞质中的遗传物质会对克隆动物的性状产生影响．</w:t>
      </w:r>
    </w:p>
    <w:p>
      <w:pPr>
        <w:pStyle w:val="Normal"/>
        <w:spacing w:lineRule="auto" w:line="360"/>
        <w:ind w:left="312" w:hanging="312"/>
        <w:rPr>
          <w:sz w:val="24"/>
          <w:szCs w:val="24"/>
        </w:rPr>
      </w:pPr>
      <w:r>
        <w:rPr>
          <w:sz w:val="24"/>
          <w:szCs w:val="24"/>
        </w:rPr>
        <w:t>（</w:t>
      </w:r>
      <w:r>
        <w:rPr>
          <w:sz w:val="24"/>
          <w:szCs w:val="24"/>
        </w:rPr>
        <w:t>4</w:t>
      </w:r>
      <w:r>
        <w:rPr>
          <w:sz w:val="24"/>
          <w:szCs w:val="24"/>
        </w:rPr>
        <w:t>）克隆动物证明了已经分化的动物体细胞细胞核具有全能性．</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XX</w:t>
      </w:r>
      <w:r>
        <w:rPr>
          <w:sz w:val="24"/>
          <w:szCs w:val="24"/>
        </w:rPr>
        <w:t>或</w:t>
      </w:r>
      <w:r>
        <w:rPr>
          <w:sz w:val="24"/>
          <w:szCs w:val="24"/>
        </w:rPr>
        <w:t xml:space="preserve">XY  </w:t>
      </w:r>
      <w:r>
        <w:rPr>
          <w:sz w:val="24"/>
          <w:szCs w:val="24"/>
        </w:rPr>
        <w:t>显微操作去核法</w:t>
      </w:r>
      <w:r>
        <w:rPr>
          <w:rFonts w:eastAsia="Times New Roman"/>
          <w:sz w:val="24"/>
          <w:szCs w:val="24"/>
        </w:rPr>
        <w:t xml:space="preserve">  </w:t>
      </w:r>
      <w:r>
        <w:rPr>
          <w:sz w:val="24"/>
          <w:szCs w:val="24"/>
        </w:rPr>
        <w:t>胚胎移植</w:t>
      </w:r>
    </w:p>
    <w:p>
      <w:pPr>
        <w:pStyle w:val="Normal"/>
        <w:spacing w:lineRule="auto" w:line="360"/>
        <w:ind w:left="312" w:hanging="312"/>
        <w:rPr>
          <w:sz w:val="24"/>
          <w:szCs w:val="24"/>
        </w:rPr>
      </w:pPr>
      <w:r>
        <w:rPr>
          <w:sz w:val="24"/>
          <w:szCs w:val="24"/>
        </w:rPr>
        <w:t>（</w:t>
      </w:r>
      <w:r>
        <w:rPr>
          <w:sz w:val="24"/>
          <w:szCs w:val="24"/>
        </w:rPr>
        <w:t>2</w:t>
      </w:r>
      <w:r>
        <w:rPr>
          <w:sz w:val="24"/>
          <w:szCs w:val="24"/>
        </w:rPr>
        <w:t>）遗传物质或核型</w:t>
      </w:r>
    </w:p>
    <w:p>
      <w:pPr>
        <w:pStyle w:val="Normal"/>
        <w:spacing w:lineRule="auto" w:line="360"/>
        <w:ind w:left="312" w:hanging="312"/>
        <w:rPr>
          <w:sz w:val="24"/>
          <w:szCs w:val="24"/>
        </w:rPr>
      </w:pPr>
      <w:r>
        <w:rPr>
          <w:sz w:val="24"/>
          <w:szCs w:val="24"/>
        </w:rPr>
        <w:t>（</w:t>
      </w:r>
      <w:r>
        <w:rPr>
          <w:sz w:val="24"/>
          <w:szCs w:val="24"/>
        </w:rPr>
        <w:t>3</w:t>
      </w:r>
      <w:r>
        <w:rPr>
          <w:sz w:val="24"/>
          <w:szCs w:val="24"/>
        </w:rPr>
        <w:t>）卵母细胞的细胞质中的遗传物质会对克隆动物的性状产生影响</w:t>
      </w:r>
    </w:p>
    <w:p>
      <w:pPr>
        <w:pStyle w:val="Normal"/>
        <w:spacing w:lineRule="auto" w:line="360"/>
        <w:ind w:left="312" w:hanging="312"/>
        <w:rPr>
          <w:sz w:val="24"/>
          <w:szCs w:val="24"/>
        </w:rPr>
      </w:pPr>
      <w:r>
        <w:rPr>
          <w:sz w:val="24"/>
          <w:szCs w:val="24"/>
        </w:rPr>
        <w:t>（</w:t>
      </w:r>
      <w:r>
        <w:rPr>
          <w:sz w:val="24"/>
          <w:szCs w:val="24"/>
        </w:rPr>
        <w:t>4</w:t>
      </w:r>
      <w:r>
        <w:rPr>
          <w:sz w:val="24"/>
          <w:szCs w:val="24"/>
        </w:rPr>
        <w:t>）动物已分化体细胞的细胞核具有全能性</w:t>
      </w:r>
    </w:p>
    <w:p>
      <w:pPr>
        <w:pStyle w:val="Normal"/>
        <w:spacing w:lineRule="auto" w:line="360"/>
        <w:ind w:left="312" w:hanging="312"/>
        <w:rPr/>
      </w:pPr>
      <w:r>
        <w:rPr>
          <w:color w:val="0000FF"/>
          <w:sz w:val="24"/>
          <w:szCs w:val="24"/>
        </w:rPr>
        <w:t>【点评】</w:t>
      </w:r>
      <w:r>
        <w:rPr>
          <w:sz w:val="24"/>
          <w:szCs w:val="24"/>
        </w:rPr>
        <w:t>本题难度不大，只需识记细胞核移植及克隆的相关知识，把握知识间内在联系的能力．</w:t>
      </w:r>
    </w:p>
    <w:p>
      <w:pPr>
        <w:pStyle w:val="Normal"/>
        <w:spacing w:lineRule="auto" w:line="360"/>
        <w:ind w:left="312" w:hanging="312"/>
        <w:rPr>
          <w:sz w:val="24"/>
          <w:szCs w:val="24"/>
        </w:rPr>
      </w:pPr>
      <w:r>
        <w:rPr>
          <w:sz w:val="24"/>
          <w:szCs w:val="24"/>
        </w:rPr>
        <w:t>　</w:t>
      </w:r>
    </w:p>
    <w:sectPr>
      <w:headerReference w:type="default" r:id="rId19"/>
      <w:footerReference w:type="default" r:id="rId2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PlaceholderText">
    <w:name w:val="Placeholder Text"/>
    <w:basedOn w:val="Style14"/>
    <w:qFormat/>
    <w:rPr>
      <w:color w:val="808080"/>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2018-11-04T06:14:52Z</dcterms:created>
  <dc:creator>©2010-2018 jyeoo.com</dc:creator>
  <dc:description/>
  <cp:keywords>jyeoo 菁优网</cp:keywords>
  <dc:language>en-US</dc:language>
  <cp:lastModifiedBy>酈～嬅</cp:lastModifiedBy>
  <cp:lastPrinted>2018-11-04T06:14:00Z</cp:lastPrinted>
  <dcterms:modified xsi:type="dcterms:W3CDTF">2018-11-19T22:11:28Z</dcterms:modified>
  <cp:revision>1</cp:revision>
  <dc:subject/>
  <dc:title>2016年全国统一高考生物试卷（新课标Ⅱ）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