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2016</w:t>
      </w:r>
      <w:r>
        <w:rPr>
          <w:b/>
          <w:sz w:val="30"/>
          <w:szCs w:val="30"/>
        </w:rPr>
        <w:t>年全国统一高考生物试卷（新课标Ⅲ）</w:t>
      </w:r>
    </w:p>
    <w:p>
      <w:pPr>
        <w:pStyle w:val="Normal"/>
        <w:spacing w:lineRule="auto" w:line="360"/>
        <w:ind w:left="312" w:hanging="313"/>
        <w:rPr>
          <w:b/>
          <w:b/>
          <w:sz w:val="24"/>
          <w:szCs w:val="24"/>
        </w:rPr>
      </w:pPr>
      <w:r>
        <w:rPr>
          <w:b/>
          <w:sz w:val="24"/>
          <w:szCs w:val="24"/>
        </w:rPr>
        <w:t>一、选择题（共</w:t>
      </w:r>
      <w:r>
        <w:rPr>
          <w:b/>
          <w:sz w:val="24"/>
          <w:szCs w:val="24"/>
        </w:rPr>
        <w:t>6</w:t>
      </w:r>
      <w:r>
        <w:rPr>
          <w:b/>
          <w:sz w:val="24"/>
          <w:szCs w:val="24"/>
        </w:rPr>
        <w:t>小题，每小题</w:t>
      </w:r>
      <w:r>
        <w:rPr>
          <w:b/>
          <w:sz w:val="24"/>
          <w:szCs w:val="24"/>
        </w:rPr>
        <w:t>3</w:t>
      </w:r>
      <w:r>
        <w:rPr>
          <w:b/>
          <w:sz w:val="24"/>
          <w:szCs w:val="24"/>
        </w:rPr>
        <w:t>分，满分</w:t>
      </w:r>
      <w:r>
        <w:rPr>
          <w:b/>
          <w:sz w:val="24"/>
          <w:szCs w:val="24"/>
        </w:rPr>
        <w:t>18</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3</w:t>
      </w:r>
      <w:r>
        <w:rPr>
          <w:sz w:val="24"/>
          <w:szCs w:val="24"/>
        </w:rPr>
        <w:t>分）下列有关细胞膜的叙述，正确的是（　　）</w:t>
      </w:r>
    </w:p>
    <w:p>
      <w:pPr>
        <w:pStyle w:val="Normal"/>
        <w:spacing w:lineRule="auto" w:line="360"/>
        <w:ind w:firstLine="312"/>
        <w:jc w:val="left"/>
        <w:rPr/>
      </w:pPr>
      <w:r>
        <w:rPr>
          <w:sz w:val="24"/>
          <w:szCs w:val="24"/>
        </w:rPr>
        <w:t>A</w:t>
      </w:r>
      <w:r>
        <w:rPr>
          <w:sz w:val="24"/>
          <w:szCs w:val="24"/>
        </w:rPr>
        <w:t>．细胞膜两侧的离子浓度差是通过自由扩散实现的</w:t>
      </w:r>
      <w:r>
        <w:rPr/>
        <w:tab/>
      </w:r>
    </w:p>
    <w:p>
      <w:pPr>
        <w:pStyle w:val="Normal"/>
        <w:spacing w:lineRule="auto" w:line="360"/>
        <w:ind w:firstLine="312"/>
        <w:jc w:val="left"/>
        <w:rPr/>
      </w:pPr>
      <w:r>
        <w:rPr>
          <w:sz w:val="24"/>
          <w:szCs w:val="24"/>
        </w:rPr>
        <w:t>B</w:t>
      </w:r>
      <w:r>
        <w:rPr>
          <w:sz w:val="24"/>
          <w:szCs w:val="24"/>
        </w:rPr>
        <w:t>．细胞膜与线粒体膜、核膜中所含蛋白质的功能相同</w:t>
      </w:r>
      <w:r>
        <w:rPr/>
        <w:tab/>
      </w:r>
    </w:p>
    <w:p>
      <w:pPr>
        <w:pStyle w:val="Normal"/>
        <w:spacing w:lineRule="auto" w:line="360"/>
        <w:ind w:firstLine="312"/>
        <w:jc w:val="left"/>
        <w:rPr/>
      </w:pPr>
      <w:r>
        <w:rPr>
          <w:sz w:val="24"/>
          <w:szCs w:val="24"/>
        </w:rPr>
        <w:t>C</w:t>
      </w:r>
      <w:r>
        <w:rPr>
          <w:sz w:val="24"/>
          <w:szCs w:val="24"/>
        </w:rPr>
        <w:t>．分泌蛋白分泌到细胞外的过程存在膜脂的流动现象</w:t>
      </w:r>
      <w:r>
        <w:rPr/>
        <w:tab/>
      </w:r>
    </w:p>
    <w:p>
      <w:pPr>
        <w:pStyle w:val="Normal"/>
        <w:spacing w:lineRule="auto" w:line="360"/>
        <w:ind w:firstLine="312"/>
        <w:jc w:val="left"/>
        <w:rPr/>
      </w:pPr>
      <w:r>
        <w:rPr>
          <w:sz w:val="24"/>
          <w:szCs w:val="24"/>
        </w:rPr>
        <w:t>D</w:t>
      </w:r>
      <w:r>
        <w:rPr>
          <w:sz w:val="24"/>
          <w:szCs w:val="24"/>
        </w:rPr>
        <w:t>．膜中的磷脂分子是由胆固醇、脂肪酸和磷酸组成的</w:t>
      </w:r>
      <w:r>
        <w:rPr/>
        <w:tab/>
      </w:r>
    </w:p>
    <w:p>
      <w:pPr>
        <w:pStyle w:val="Normal"/>
        <w:spacing w:lineRule="auto" w:line="360"/>
        <w:ind w:left="312" w:hanging="312"/>
        <w:rPr>
          <w:sz w:val="24"/>
          <w:szCs w:val="24"/>
        </w:rPr>
      </w:pPr>
      <w:r>
        <w:rPr>
          <w:sz w:val="24"/>
          <w:szCs w:val="24"/>
        </w:rPr>
        <w:t>2</w:t>
      </w:r>
      <w:r>
        <w:rPr>
          <w:sz w:val="24"/>
          <w:szCs w:val="24"/>
        </w:rPr>
        <w:t>．（</w:t>
      </w:r>
      <w:r>
        <w:rPr>
          <w:sz w:val="24"/>
          <w:szCs w:val="24"/>
        </w:rPr>
        <w:t>3</w:t>
      </w:r>
      <w:r>
        <w:rPr>
          <w:sz w:val="24"/>
          <w:szCs w:val="24"/>
        </w:rPr>
        <w:t>分）在前人进行的下列研究中，采用的核心技术相同（或相似）的一组是（　　）</w:t>
      </w:r>
    </w:p>
    <w:p>
      <w:pPr>
        <w:pStyle w:val="Normal"/>
        <w:spacing w:lineRule="auto" w:line="360"/>
        <w:ind w:left="312" w:hanging="312"/>
        <w:rPr/>
      </w:pPr>
      <w:r>
        <w:rPr>
          <w:rFonts w:eastAsia="宋体" w:cs="宋体" w:ascii="宋体" w:hAnsi="宋体"/>
          <w:sz w:val="24"/>
          <w:szCs w:val="24"/>
        </w:rPr>
        <w:t>①</w:t>
      </w:r>
      <w:r>
        <w:rPr>
          <w:sz w:val="24"/>
          <w:szCs w:val="24"/>
        </w:rPr>
        <w:t>证明光合作用所释放的氧气来自于水</w:t>
      </w:r>
    </w:p>
    <w:p>
      <w:pPr>
        <w:pStyle w:val="Normal"/>
        <w:spacing w:lineRule="auto" w:line="360"/>
        <w:ind w:left="312" w:hanging="312"/>
        <w:rPr/>
      </w:pPr>
      <w:r>
        <w:rPr>
          <w:rFonts w:eastAsia="宋体" w:cs="宋体" w:ascii="宋体" w:hAnsi="宋体"/>
          <w:sz w:val="24"/>
          <w:szCs w:val="24"/>
        </w:rPr>
        <w:t>②</w:t>
      </w:r>
      <w:r>
        <w:rPr>
          <w:sz w:val="24"/>
          <w:szCs w:val="24"/>
        </w:rPr>
        <w:t>用紫外线等处理青霉菌选育高产青霉素菌株</w:t>
      </w:r>
    </w:p>
    <w:p>
      <w:pPr>
        <w:pStyle w:val="Normal"/>
        <w:spacing w:lineRule="auto" w:line="360"/>
        <w:ind w:left="312" w:hanging="312"/>
        <w:rPr/>
      </w:pPr>
      <w:r>
        <w:rPr>
          <w:rFonts w:eastAsia="宋体" w:cs="宋体" w:ascii="宋体" w:hAnsi="宋体"/>
          <w:sz w:val="24"/>
          <w:szCs w:val="24"/>
        </w:rPr>
        <w:t>③</w:t>
      </w:r>
      <w:r>
        <w:rPr>
          <w:sz w:val="24"/>
          <w:szCs w:val="24"/>
        </w:rPr>
        <w:t>用</w:t>
      </w:r>
      <w:r>
        <w:rPr>
          <w:sz w:val="24"/>
          <w:szCs w:val="24"/>
        </w:rPr>
        <w:t>T</w:t>
      </w:r>
      <w:r>
        <w:rPr>
          <w:sz w:val="24"/>
          <w:szCs w:val="24"/>
          <w:vertAlign w:val="subscript"/>
        </w:rPr>
        <w:t>2</w:t>
      </w:r>
      <w:r>
        <w:rPr>
          <w:sz w:val="24"/>
          <w:szCs w:val="24"/>
        </w:rPr>
        <w:t>噬菌体浸染大肠杆菌证明</w:t>
      </w:r>
      <w:r>
        <w:rPr>
          <w:sz w:val="24"/>
          <w:szCs w:val="24"/>
        </w:rPr>
        <w:t>DNA</w:t>
      </w:r>
      <w:r>
        <w:rPr>
          <w:sz w:val="24"/>
          <w:szCs w:val="24"/>
        </w:rPr>
        <w:t>是遗传物质</w:t>
      </w:r>
    </w:p>
    <w:p>
      <w:pPr>
        <w:pStyle w:val="Normal"/>
        <w:spacing w:lineRule="auto" w:line="360"/>
        <w:ind w:left="312" w:hanging="312"/>
        <w:rPr/>
      </w:pPr>
      <w:r>
        <w:rPr>
          <w:rFonts w:eastAsia="宋体" w:cs="宋体" w:ascii="宋体" w:hAnsi="宋体"/>
          <w:sz w:val="24"/>
          <w:szCs w:val="24"/>
        </w:rPr>
        <w:t>④</w:t>
      </w:r>
      <w:r>
        <w:rPr>
          <w:sz w:val="24"/>
          <w:szCs w:val="24"/>
        </w:rPr>
        <w:t>用甲基绿和吡罗红对细胞染色，观察核酸的分布。</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rFonts w:ascii="宋体" w:hAnsi="宋体" w:cs="宋体"/>
          <w:sz w:val="24"/>
          <w:szCs w:val="24"/>
        </w:rPr>
        <w:t>①②</w:t>
      </w:r>
      <w:r>
        <w:rPr/>
        <w:tab/>
      </w:r>
      <w:r>
        <w:rPr>
          <w:sz w:val="24"/>
          <w:szCs w:val="24"/>
        </w:rPr>
        <w:t>B</w:t>
      </w:r>
      <w:r>
        <w:rPr>
          <w:sz w:val="24"/>
          <w:szCs w:val="24"/>
        </w:rPr>
        <w:t>．</w:t>
      </w:r>
      <w:r>
        <w:rPr>
          <w:rFonts w:ascii="宋体" w:hAnsi="宋体" w:cs="宋体"/>
          <w:sz w:val="24"/>
          <w:szCs w:val="24"/>
        </w:rPr>
        <w:t>①③</w:t>
      </w:r>
      <w:r>
        <w:rPr/>
        <w:tab/>
      </w:r>
      <w:r>
        <w:rPr>
          <w:sz w:val="24"/>
          <w:szCs w:val="24"/>
        </w:rPr>
        <w:t>C</w:t>
      </w:r>
      <w:r>
        <w:rPr>
          <w:sz w:val="24"/>
          <w:szCs w:val="24"/>
        </w:rPr>
        <w:t>．</w:t>
      </w:r>
      <w:r>
        <w:rPr>
          <w:rFonts w:ascii="宋体" w:hAnsi="宋体" w:cs="宋体"/>
          <w:sz w:val="24"/>
          <w:szCs w:val="24"/>
        </w:rPr>
        <w:t>②④</w:t>
      </w:r>
      <w:r>
        <w:rPr/>
        <w:tab/>
      </w:r>
      <w:r>
        <w:rPr>
          <w:sz w:val="24"/>
          <w:szCs w:val="24"/>
        </w:rPr>
        <w:t>D</w:t>
      </w:r>
      <w:r>
        <w:rPr>
          <w:sz w:val="24"/>
          <w:szCs w:val="24"/>
        </w:rPr>
        <w:t>．</w:t>
      </w:r>
      <w:r>
        <w:rPr>
          <w:rFonts w:ascii="宋体" w:hAnsi="宋体" w:cs="宋体"/>
          <w:sz w:val="24"/>
          <w:szCs w:val="24"/>
        </w:rPr>
        <w:t>③④</w:t>
      </w:r>
      <w:r>
        <w:rPr/>
        <w:tab/>
      </w:r>
    </w:p>
    <w:p>
      <w:pPr>
        <w:pStyle w:val="Normal"/>
        <w:spacing w:lineRule="auto" w:line="360"/>
        <w:ind w:left="312" w:hanging="312"/>
        <w:rPr>
          <w:sz w:val="24"/>
          <w:szCs w:val="24"/>
        </w:rPr>
      </w:pPr>
      <w:r>
        <w:rPr>
          <w:sz w:val="24"/>
          <w:szCs w:val="24"/>
        </w:rPr>
        <w:t>3</w:t>
      </w:r>
      <w:r>
        <w:rPr>
          <w:sz w:val="24"/>
          <w:szCs w:val="24"/>
        </w:rPr>
        <w:t>．（</w:t>
      </w:r>
      <w:r>
        <w:rPr>
          <w:sz w:val="24"/>
          <w:szCs w:val="24"/>
        </w:rPr>
        <w:t>3</w:t>
      </w:r>
      <w:r>
        <w:rPr>
          <w:sz w:val="24"/>
          <w:szCs w:val="24"/>
        </w:rPr>
        <w:t>分）下列有关动物水盐平衡调节的叙述，错误的是（　　）</w:t>
      </w:r>
    </w:p>
    <w:p>
      <w:pPr>
        <w:pStyle w:val="Normal"/>
        <w:spacing w:lineRule="auto" w:line="360"/>
        <w:ind w:firstLine="312"/>
        <w:jc w:val="left"/>
        <w:rPr/>
      </w:pPr>
      <w:r>
        <w:rPr>
          <w:sz w:val="24"/>
          <w:szCs w:val="24"/>
        </w:rPr>
        <w:t>A</w:t>
      </w:r>
      <w:r>
        <w:rPr>
          <w:sz w:val="24"/>
          <w:szCs w:val="24"/>
        </w:rPr>
        <w:t>．细胞外液渗透压的改变可影响垂体释放抗利尿激素的量</w:t>
      </w:r>
      <w:r>
        <w:rPr/>
        <w:tab/>
      </w:r>
    </w:p>
    <w:p>
      <w:pPr>
        <w:pStyle w:val="Normal"/>
        <w:spacing w:lineRule="auto" w:line="360"/>
        <w:ind w:firstLine="312"/>
        <w:jc w:val="left"/>
        <w:rPr/>
      </w:pPr>
      <w:r>
        <w:rPr>
          <w:sz w:val="24"/>
          <w:szCs w:val="24"/>
        </w:rPr>
        <w:t>B</w:t>
      </w:r>
      <w:r>
        <w:rPr>
          <w:sz w:val="24"/>
          <w:szCs w:val="24"/>
        </w:rPr>
        <w:t>．肾小管通过主动运输吸收水的过程受抗利尿激素的调节</w:t>
      </w:r>
      <w:r>
        <w:rPr/>
        <w:tab/>
      </w:r>
    </w:p>
    <w:p>
      <w:pPr>
        <w:pStyle w:val="Normal"/>
        <w:spacing w:lineRule="auto" w:line="360"/>
        <w:ind w:firstLine="312"/>
        <w:jc w:val="left"/>
        <w:rPr/>
      </w:pPr>
      <w:r>
        <w:rPr>
          <w:sz w:val="24"/>
          <w:szCs w:val="24"/>
        </w:rPr>
        <w:t>C</w:t>
      </w:r>
      <w:r>
        <w:rPr>
          <w:sz w:val="24"/>
          <w:szCs w:val="24"/>
        </w:rPr>
        <w:t>．摄盐过多后饮水量的增加有利于维持细胞外液渗透压相对恒定</w:t>
      </w:r>
      <w:r>
        <w:rPr/>
        <w:tab/>
      </w:r>
    </w:p>
    <w:p>
      <w:pPr>
        <w:pStyle w:val="Normal"/>
        <w:spacing w:lineRule="auto" w:line="360"/>
        <w:ind w:firstLine="312"/>
        <w:jc w:val="left"/>
        <w:rPr/>
      </w:pPr>
      <w:r>
        <w:rPr>
          <w:sz w:val="24"/>
          <w:szCs w:val="24"/>
        </w:rPr>
        <w:t>D</w:t>
      </w:r>
      <w:r>
        <w:rPr>
          <w:sz w:val="24"/>
          <w:szCs w:val="24"/>
        </w:rPr>
        <w:t>．饮水增加导致尿生成增加有利于维持细胞外液渗透压相对恒定</w:t>
      </w:r>
      <w:r>
        <w:rPr/>
        <w:tab/>
      </w:r>
    </w:p>
    <w:p>
      <w:pPr>
        <w:pStyle w:val="Normal"/>
        <w:spacing w:lineRule="auto" w:line="360"/>
        <w:ind w:left="312" w:hanging="312"/>
        <w:rPr>
          <w:sz w:val="24"/>
          <w:szCs w:val="24"/>
        </w:rPr>
      </w:pPr>
      <w:r>
        <w:rPr>
          <w:sz w:val="24"/>
          <w:szCs w:val="24"/>
        </w:rPr>
        <w:t>4</w:t>
      </w:r>
      <w:r>
        <w:rPr>
          <w:sz w:val="24"/>
          <w:szCs w:val="24"/>
        </w:rPr>
        <w:t>．（</w:t>
      </w:r>
      <w:r>
        <w:rPr>
          <w:sz w:val="24"/>
          <w:szCs w:val="24"/>
        </w:rPr>
        <w:t>3</w:t>
      </w:r>
      <w:r>
        <w:rPr>
          <w:sz w:val="24"/>
          <w:szCs w:val="24"/>
        </w:rPr>
        <w:t>分）为了探究生长素的作用，将去尖端的玉米胚芽鞘切段随机分成两组，实验组胚芽鞘上端一侧放置含有适宜浓度</w:t>
      </w:r>
      <w:r>
        <w:rPr>
          <w:sz w:val="24"/>
          <w:szCs w:val="24"/>
        </w:rPr>
        <w:t>IAA</w:t>
      </w:r>
      <w:r>
        <w:rPr>
          <w:sz w:val="24"/>
          <w:szCs w:val="24"/>
        </w:rPr>
        <w:t>的琼脂块，对照组胚芽鞘上端同侧放置不含</w:t>
      </w:r>
      <w:r>
        <w:rPr>
          <w:sz w:val="24"/>
          <w:szCs w:val="24"/>
        </w:rPr>
        <w:t>IAA</w:t>
      </w:r>
      <w:r>
        <w:rPr>
          <w:sz w:val="24"/>
          <w:szCs w:val="24"/>
        </w:rPr>
        <w:t>的琼脂块，两组胚芽鞘在同样条件下，在黑暗中放置一段时间后，对照组胚芽鞘无弯曲生长，实验组胚芽鞘发生弯曲生长，如图所示．根据实验结果判断，下列叙述正确的是（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571625" cy="1247775"/>
            <wp:effectExtent l="0" t="0" r="0" b="0"/>
            <wp:docPr id="1"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
                    <pic:cNvPicPr>
                      <a:picLocks noChangeAspect="1" noChangeArrowheads="1"/>
                    </pic:cNvPicPr>
                  </pic:nvPicPr>
                  <pic:blipFill>
                    <a:blip r:embed="rId2"/>
                    <a:srcRect l="-23" t="-29" r="-23" b="-29"/>
                    <a:stretch>
                      <a:fillRect/>
                    </a:stretch>
                  </pic:blipFill>
                  <pic:spPr bwMode="auto">
                    <a:xfrm>
                      <a:off x="0" y="0"/>
                      <a:ext cx="1571625" cy="12477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．胚芽鞘</w:t>
      </w:r>
      <w:r>
        <w:rPr>
          <w:sz w:val="24"/>
          <w:szCs w:val="24"/>
        </w:rPr>
        <w:t>b</w:t>
      </w:r>
      <w:r>
        <w:rPr>
          <w:sz w:val="24"/>
          <w:szCs w:val="24"/>
        </w:rPr>
        <w:t>侧的</w:t>
      </w:r>
      <w:r>
        <w:rPr>
          <w:sz w:val="24"/>
          <w:szCs w:val="24"/>
        </w:rPr>
        <w:t>IAA</w:t>
      </w:r>
      <w:r>
        <w:rPr>
          <w:sz w:val="24"/>
          <w:szCs w:val="24"/>
        </w:rPr>
        <w:t>含量与</w:t>
      </w:r>
      <w:r>
        <w:rPr>
          <w:sz w:val="24"/>
          <w:szCs w:val="24"/>
        </w:rPr>
        <w:t>b′</w:t>
      </w:r>
      <w:r>
        <w:rPr>
          <w:sz w:val="24"/>
          <w:szCs w:val="24"/>
        </w:rPr>
        <w:t>侧的相等</w:t>
      </w:r>
      <w:r>
        <w:rPr/>
        <w:tab/>
      </w:r>
    </w:p>
    <w:p>
      <w:pPr>
        <w:pStyle w:val="Normal"/>
        <w:spacing w:lineRule="auto" w:line="360"/>
        <w:ind w:firstLine="312"/>
        <w:jc w:val="left"/>
        <w:rPr/>
      </w:pPr>
      <w:r>
        <w:rPr>
          <w:sz w:val="24"/>
          <w:szCs w:val="24"/>
        </w:rPr>
        <w:t>B</w:t>
      </w:r>
      <w:r>
        <w:rPr>
          <w:sz w:val="24"/>
          <w:szCs w:val="24"/>
        </w:rPr>
        <w:t>．胚芽鞘</w:t>
      </w:r>
      <w:r>
        <w:rPr>
          <w:sz w:val="24"/>
          <w:szCs w:val="24"/>
        </w:rPr>
        <w:t>b</w:t>
      </w:r>
      <w:r>
        <w:rPr>
          <w:sz w:val="24"/>
          <w:szCs w:val="24"/>
        </w:rPr>
        <w:t>侧与胚芽鞘</w:t>
      </w:r>
      <w:r>
        <w:rPr>
          <w:sz w:val="24"/>
          <w:szCs w:val="24"/>
        </w:rPr>
        <w:t>c</w:t>
      </w:r>
      <w:r>
        <w:rPr>
          <w:sz w:val="24"/>
          <w:szCs w:val="24"/>
        </w:rPr>
        <w:t>侧的</w:t>
      </w:r>
      <w:r>
        <w:rPr>
          <w:sz w:val="24"/>
          <w:szCs w:val="24"/>
        </w:rPr>
        <w:t>IAA</w:t>
      </w:r>
      <w:r>
        <w:rPr>
          <w:sz w:val="24"/>
          <w:szCs w:val="24"/>
        </w:rPr>
        <w:t>含量不同</w:t>
      </w:r>
      <w:r>
        <w:rPr/>
        <w:tab/>
      </w:r>
    </w:p>
    <w:p>
      <w:pPr>
        <w:pStyle w:val="Normal"/>
        <w:spacing w:lineRule="auto" w:line="360"/>
        <w:ind w:firstLine="312"/>
        <w:jc w:val="left"/>
        <w:rPr/>
      </w:pPr>
      <w:r>
        <w:rPr>
          <w:sz w:val="24"/>
          <w:szCs w:val="24"/>
        </w:rPr>
        <w:t>C</w:t>
      </w:r>
      <w:r>
        <w:rPr>
          <w:sz w:val="24"/>
          <w:szCs w:val="24"/>
        </w:rPr>
        <w:t>．胚芽鞘</w:t>
      </w:r>
      <w:r>
        <w:rPr>
          <w:sz w:val="24"/>
          <w:szCs w:val="24"/>
        </w:rPr>
        <w:t>b′</w:t>
      </w:r>
      <w:r>
        <w:rPr>
          <w:sz w:val="24"/>
          <w:szCs w:val="24"/>
        </w:rPr>
        <w:t>侧细胞能运输</w:t>
      </w:r>
      <w:r>
        <w:rPr>
          <w:sz w:val="24"/>
          <w:szCs w:val="24"/>
        </w:rPr>
        <w:t>IAA</w:t>
      </w:r>
      <w:r>
        <w:rPr>
          <w:sz w:val="24"/>
          <w:szCs w:val="24"/>
        </w:rPr>
        <w:t>而</w:t>
      </w:r>
      <w:r>
        <w:rPr>
          <w:sz w:val="24"/>
          <w:szCs w:val="24"/>
        </w:rPr>
        <w:t>c′</w:t>
      </w:r>
      <w:r>
        <w:rPr>
          <w:sz w:val="24"/>
          <w:szCs w:val="24"/>
        </w:rPr>
        <w:t>侧细胞不能</w:t>
      </w:r>
      <w:r>
        <w:rPr/>
        <w:tab/>
      </w:r>
    </w:p>
    <w:p>
      <w:pPr>
        <w:pStyle w:val="Normal"/>
        <w:spacing w:lineRule="auto" w:line="360"/>
        <w:ind w:firstLine="312"/>
        <w:jc w:val="left"/>
        <w:rPr/>
      </w:pPr>
      <w:r>
        <w:rPr>
          <w:sz w:val="24"/>
          <w:szCs w:val="24"/>
        </w:rPr>
        <w:t>D</w:t>
      </w:r>
      <w:r>
        <w:rPr>
          <w:sz w:val="24"/>
          <w:szCs w:val="24"/>
        </w:rPr>
        <w:t>．琼脂块</w:t>
      </w:r>
      <w:r>
        <w:rPr>
          <w:sz w:val="24"/>
          <w:szCs w:val="24"/>
        </w:rPr>
        <w:t>d′</w:t>
      </w:r>
      <w:r>
        <w:rPr>
          <w:sz w:val="24"/>
          <w:szCs w:val="24"/>
        </w:rPr>
        <w:t>从</w:t>
      </w:r>
      <w:r>
        <w:rPr>
          <w:sz w:val="24"/>
          <w:szCs w:val="24"/>
        </w:rPr>
        <w:t>a′</w:t>
      </w:r>
      <w:r>
        <w:rPr>
          <w:sz w:val="24"/>
          <w:szCs w:val="24"/>
        </w:rPr>
        <w:t>中获得</w:t>
      </w:r>
      <w:r>
        <w:rPr>
          <w:sz w:val="24"/>
          <w:szCs w:val="24"/>
        </w:rPr>
        <w:t>IAA</w:t>
      </w:r>
      <w:r>
        <w:rPr>
          <w:sz w:val="24"/>
          <w:szCs w:val="24"/>
        </w:rPr>
        <w:t>量小于</w:t>
      </w:r>
      <w:r>
        <w:rPr>
          <w:sz w:val="24"/>
          <w:szCs w:val="24"/>
        </w:rPr>
        <w:t>a′</w:t>
      </w:r>
      <w:r>
        <w:rPr>
          <w:sz w:val="24"/>
          <w:szCs w:val="24"/>
        </w:rPr>
        <w:t>的输出量</w:t>
      </w:r>
      <w:r>
        <w:rPr/>
        <w:tab/>
      </w:r>
    </w:p>
    <w:p>
      <w:pPr>
        <w:pStyle w:val="Normal"/>
        <w:spacing w:lineRule="auto" w:line="360"/>
        <w:ind w:left="312" w:hanging="312"/>
        <w:rPr>
          <w:sz w:val="24"/>
          <w:szCs w:val="24"/>
        </w:rPr>
      </w:pPr>
      <w:r>
        <w:rPr>
          <w:sz w:val="24"/>
          <w:szCs w:val="24"/>
        </w:rPr>
        <w:t>5</w:t>
      </w:r>
      <w:r>
        <w:rPr>
          <w:sz w:val="24"/>
          <w:szCs w:val="24"/>
        </w:rPr>
        <w:t>．（</w:t>
      </w:r>
      <w:r>
        <w:rPr>
          <w:sz w:val="24"/>
          <w:szCs w:val="24"/>
        </w:rPr>
        <w:t>3</w:t>
      </w:r>
      <w:r>
        <w:rPr>
          <w:sz w:val="24"/>
          <w:szCs w:val="24"/>
        </w:rPr>
        <w:t>分）我国谚语中的“螳螂捕蝉，黄雀在后”体现了食物链的原理．若鹰迁入了蝉，螳螂和黄雀所在的树林中，捕食黄雀并在栖息于林中，下列叙述正确的是（　　）</w:t>
      </w:r>
    </w:p>
    <w:p>
      <w:pPr>
        <w:pStyle w:val="Normal"/>
        <w:spacing w:lineRule="auto" w:line="360"/>
        <w:ind w:firstLine="312"/>
        <w:jc w:val="left"/>
        <w:rPr/>
      </w:pPr>
      <w:r>
        <w:rPr>
          <w:sz w:val="24"/>
          <w:szCs w:val="24"/>
        </w:rPr>
        <w:t>A</w:t>
      </w:r>
      <w:r>
        <w:rPr>
          <w:sz w:val="24"/>
          <w:szCs w:val="24"/>
        </w:rPr>
        <w:t>．鹰的迁入增加了该树林中蝉及其天敌的数量</w:t>
      </w:r>
      <w:r>
        <w:rPr/>
        <w:tab/>
      </w:r>
    </w:p>
    <w:p>
      <w:pPr>
        <w:pStyle w:val="Normal"/>
        <w:spacing w:lineRule="auto" w:line="360"/>
        <w:ind w:firstLine="312"/>
        <w:jc w:val="left"/>
        <w:rPr/>
      </w:pPr>
      <w:r>
        <w:rPr>
          <w:sz w:val="24"/>
          <w:szCs w:val="24"/>
        </w:rPr>
        <w:t>B</w:t>
      </w:r>
      <w:r>
        <w:rPr>
          <w:sz w:val="24"/>
          <w:szCs w:val="24"/>
        </w:rPr>
        <w:t>．该生态系统中细菌产生的能量可流向生产者</w:t>
      </w:r>
      <w:r>
        <w:rPr/>
        <w:tab/>
      </w:r>
    </w:p>
    <w:p>
      <w:pPr>
        <w:pStyle w:val="Normal"/>
        <w:spacing w:lineRule="auto" w:line="360"/>
        <w:ind w:firstLine="312"/>
        <w:jc w:val="left"/>
        <w:rPr/>
      </w:pPr>
      <w:r>
        <w:rPr>
          <w:sz w:val="24"/>
          <w:szCs w:val="24"/>
        </w:rPr>
        <w:t>C</w:t>
      </w:r>
      <w:r>
        <w:rPr>
          <w:sz w:val="24"/>
          <w:szCs w:val="24"/>
        </w:rPr>
        <w:t>．鹰的迁入增加了该生态系统能量消耗的环节</w:t>
      </w:r>
      <w:r>
        <w:rPr/>
        <w:tab/>
      </w:r>
    </w:p>
    <w:p>
      <w:pPr>
        <w:pStyle w:val="Normal"/>
        <w:spacing w:lineRule="auto" w:line="360"/>
        <w:ind w:firstLine="312"/>
        <w:jc w:val="left"/>
        <w:rPr/>
      </w:pPr>
      <w:r>
        <w:rPr>
          <w:sz w:val="24"/>
          <w:szCs w:val="24"/>
        </w:rPr>
        <w:t>D</w:t>
      </w:r>
      <w:r>
        <w:rPr>
          <w:sz w:val="24"/>
          <w:szCs w:val="24"/>
        </w:rPr>
        <w:t>．鹰的迁入改变了该生态系统能量流动的方向</w:t>
      </w:r>
      <w:r>
        <w:rPr/>
        <w:tab/>
      </w:r>
    </w:p>
    <w:p>
      <w:pPr>
        <w:pStyle w:val="Normal"/>
        <w:spacing w:lineRule="auto" w:line="360"/>
        <w:ind w:left="312" w:hanging="312"/>
        <w:rPr/>
      </w:pPr>
      <w:r>
        <w:rPr>
          <w:sz w:val="24"/>
          <w:szCs w:val="24"/>
        </w:rPr>
        <w:t>6</w:t>
      </w:r>
      <w:r>
        <w:rPr>
          <w:sz w:val="24"/>
          <w:szCs w:val="24"/>
        </w:rPr>
        <w:t>．（</w:t>
      </w:r>
      <w:r>
        <w:rPr>
          <w:sz w:val="24"/>
          <w:szCs w:val="24"/>
        </w:rPr>
        <w:t>3</w:t>
      </w:r>
      <w:r>
        <w:rPr>
          <w:sz w:val="24"/>
          <w:szCs w:val="24"/>
        </w:rPr>
        <w:t>分）用某种高等植物的纯合红花植株与纯合白花植株进行杂交，</w:t>
      </w:r>
      <w:r>
        <w:rPr>
          <w:sz w:val="24"/>
          <w:szCs w:val="24"/>
        </w:rPr>
        <w:t>F</w:t>
      </w:r>
      <w:r>
        <w:rPr>
          <w:sz w:val="24"/>
          <w:szCs w:val="24"/>
          <w:vertAlign w:val="subscript"/>
        </w:rPr>
        <w:t>1</w:t>
      </w:r>
      <w:r>
        <w:rPr>
          <w:sz w:val="24"/>
          <w:szCs w:val="24"/>
        </w:rPr>
        <w:t>全部表现为红花．若</w:t>
      </w:r>
      <w:r>
        <w:rPr>
          <w:sz w:val="24"/>
          <w:szCs w:val="24"/>
        </w:rPr>
        <w:t>F</w:t>
      </w:r>
      <w:r>
        <w:rPr>
          <w:sz w:val="24"/>
          <w:szCs w:val="24"/>
          <w:vertAlign w:val="subscript"/>
        </w:rPr>
        <w:t>1</w:t>
      </w:r>
      <w:r>
        <w:rPr>
          <w:sz w:val="24"/>
          <w:szCs w:val="24"/>
        </w:rPr>
        <w:t>自交，得到的</w:t>
      </w:r>
      <w:r>
        <w:rPr>
          <w:sz w:val="24"/>
          <w:szCs w:val="24"/>
        </w:rPr>
        <w:t>F</w:t>
      </w:r>
      <w:r>
        <w:rPr>
          <w:sz w:val="24"/>
          <w:szCs w:val="24"/>
          <w:vertAlign w:val="subscript"/>
        </w:rPr>
        <w:t>2</w:t>
      </w:r>
      <w:r>
        <w:rPr>
          <w:sz w:val="24"/>
          <w:szCs w:val="24"/>
        </w:rPr>
        <w:t>植株中，红花为</w:t>
      </w:r>
      <w:r>
        <w:rPr>
          <w:sz w:val="24"/>
          <w:szCs w:val="24"/>
        </w:rPr>
        <w:t>272</w:t>
      </w:r>
      <w:r>
        <w:rPr>
          <w:sz w:val="24"/>
          <w:szCs w:val="24"/>
        </w:rPr>
        <w:t>株，白花为</w:t>
      </w:r>
      <w:r>
        <w:rPr>
          <w:sz w:val="24"/>
          <w:szCs w:val="24"/>
        </w:rPr>
        <w:t>212</w:t>
      </w:r>
      <w:r>
        <w:rPr>
          <w:sz w:val="24"/>
          <w:szCs w:val="24"/>
        </w:rPr>
        <w:t>株；若用纯合白花植株的花粉给</w:t>
      </w:r>
      <w:r>
        <w:rPr>
          <w:sz w:val="24"/>
          <w:szCs w:val="24"/>
        </w:rPr>
        <w:t>F</w:t>
      </w:r>
      <w:r>
        <w:rPr>
          <w:sz w:val="24"/>
          <w:szCs w:val="24"/>
          <w:vertAlign w:val="subscript"/>
        </w:rPr>
        <w:t>1</w:t>
      </w:r>
      <w:r>
        <w:rPr>
          <w:sz w:val="24"/>
          <w:szCs w:val="24"/>
        </w:rPr>
        <w:t>红花植株授粉，得到的子代植株中，红花为</w:t>
      </w:r>
      <w:r>
        <w:rPr>
          <w:sz w:val="24"/>
          <w:szCs w:val="24"/>
        </w:rPr>
        <w:t>101</w:t>
      </w:r>
      <w:r>
        <w:rPr>
          <w:sz w:val="24"/>
          <w:szCs w:val="24"/>
        </w:rPr>
        <w:t>株，白花为</w:t>
      </w:r>
      <w:r>
        <w:rPr>
          <w:sz w:val="24"/>
          <w:szCs w:val="24"/>
        </w:rPr>
        <w:t>302</w:t>
      </w:r>
      <w:r>
        <w:rPr>
          <w:sz w:val="24"/>
          <w:szCs w:val="24"/>
        </w:rPr>
        <w:t>株．根据上述杂交实验结果推断，下列叙述正确的是（　　）</w:t>
      </w:r>
    </w:p>
    <w:p>
      <w:pPr>
        <w:pStyle w:val="Normal"/>
        <w:spacing w:lineRule="auto" w:line="360"/>
        <w:ind w:firstLine="312"/>
        <w:jc w:val="left"/>
        <w:rPr/>
      </w:pPr>
      <w:r>
        <w:rPr>
          <w:sz w:val="24"/>
          <w:szCs w:val="24"/>
        </w:rPr>
        <w:t>A</w:t>
      </w:r>
      <w:r>
        <w:rPr>
          <w:sz w:val="24"/>
          <w:szCs w:val="24"/>
        </w:rPr>
        <w:t>．</w:t>
      </w:r>
      <w:r>
        <w:rPr>
          <w:sz w:val="24"/>
          <w:szCs w:val="24"/>
        </w:rPr>
        <w:t>F</w:t>
      </w:r>
      <w:r>
        <w:rPr>
          <w:sz w:val="24"/>
          <w:szCs w:val="24"/>
          <w:vertAlign w:val="subscript"/>
        </w:rPr>
        <w:t>2</w:t>
      </w:r>
      <w:r>
        <w:rPr>
          <w:sz w:val="24"/>
          <w:szCs w:val="24"/>
        </w:rPr>
        <w:t>中白花植株都是纯合体</w:t>
      </w:r>
      <w:r>
        <w:rPr/>
        <w:tab/>
      </w:r>
    </w:p>
    <w:p>
      <w:pPr>
        <w:pStyle w:val="Normal"/>
        <w:spacing w:lineRule="auto" w:line="360"/>
        <w:ind w:firstLine="312"/>
        <w:jc w:val="left"/>
        <w:rPr/>
      </w:pPr>
      <w:r>
        <w:rPr>
          <w:sz w:val="24"/>
          <w:szCs w:val="24"/>
        </w:rPr>
        <w:t>B</w:t>
      </w:r>
      <w:r>
        <w:rPr>
          <w:sz w:val="24"/>
          <w:szCs w:val="24"/>
        </w:rPr>
        <w:t>．</w:t>
      </w:r>
      <w:r>
        <w:rPr>
          <w:sz w:val="24"/>
          <w:szCs w:val="24"/>
        </w:rPr>
        <w:t>F</w:t>
      </w:r>
      <w:r>
        <w:rPr>
          <w:sz w:val="24"/>
          <w:szCs w:val="24"/>
          <w:vertAlign w:val="subscript"/>
        </w:rPr>
        <w:t>2</w:t>
      </w:r>
      <w:r>
        <w:rPr>
          <w:sz w:val="24"/>
          <w:szCs w:val="24"/>
        </w:rPr>
        <w:t>中红花植株的基因型有</w:t>
      </w:r>
      <w:r>
        <w:rPr>
          <w:sz w:val="24"/>
          <w:szCs w:val="24"/>
        </w:rPr>
        <w:t>2</w:t>
      </w:r>
      <w:r>
        <w:rPr>
          <w:sz w:val="24"/>
          <w:szCs w:val="24"/>
        </w:rPr>
        <w:t>种</w:t>
      </w:r>
      <w:r>
        <w:rPr/>
        <w:tab/>
      </w:r>
    </w:p>
    <w:p>
      <w:pPr>
        <w:pStyle w:val="Normal"/>
        <w:spacing w:lineRule="auto" w:line="360"/>
        <w:ind w:firstLine="312"/>
        <w:jc w:val="left"/>
        <w:rPr/>
      </w:pPr>
      <w:r>
        <w:rPr>
          <w:sz w:val="24"/>
          <w:szCs w:val="24"/>
        </w:rPr>
        <w:t>C</w:t>
      </w:r>
      <w:r>
        <w:rPr>
          <w:sz w:val="24"/>
          <w:szCs w:val="24"/>
        </w:rPr>
        <w:t>．控制红花与白花的基因在一对同源染色体上</w:t>
      </w:r>
      <w:r>
        <w:rPr/>
        <w:tab/>
      </w:r>
    </w:p>
    <w:p>
      <w:pPr>
        <w:pStyle w:val="Normal"/>
        <w:spacing w:lineRule="auto" w:line="360"/>
        <w:ind w:firstLine="312"/>
        <w:jc w:val="left"/>
        <w:rPr/>
      </w:pPr>
      <w:r>
        <w:rPr>
          <w:sz w:val="24"/>
          <w:szCs w:val="24"/>
        </w:rPr>
        <w:t>D</w:t>
      </w:r>
      <w:r>
        <w:rPr>
          <w:sz w:val="24"/>
          <w:szCs w:val="24"/>
        </w:rPr>
        <w:t>．</w:t>
      </w:r>
      <w:r>
        <w:rPr>
          <w:sz w:val="24"/>
          <w:szCs w:val="24"/>
        </w:rPr>
        <w:t>F</w:t>
      </w:r>
      <w:r>
        <w:rPr>
          <w:sz w:val="24"/>
          <w:szCs w:val="24"/>
          <w:vertAlign w:val="subscript"/>
        </w:rPr>
        <w:t>2</w:t>
      </w:r>
      <w:r>
        <w:rPr>
          <w:sz w:val="24"/>
          <w:szCs w:val="24"/>
        </w:rPr>
        <w:t>中白花植株的基因型种类比红花植株的多</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39</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10</w:t>
      </w:r>
      <w:r>
        <w:rPr>
          <w:sz w:val="24"/>
          <w:szCs w:val="24"/>
        </w:rPr>
        <w:t>分）为了探究某地夏日晴天中午时气温和相对湿度对</w:t>
      </w:r>
      <w:r>
        <w:rPr>
          <w:sz w:val="24"/>
          <w:szCs w:val="24"/>
        </w:rPr>
        <w:t>A</w:t>
      </w:r>
      <w:r>
        <w:rPr>
          <w:sz w:val="24"/>
          <w:szCs w:val="24"/>
        </w:rPr>
        <w:t>品种小麦光合作用的影响，某研究小组将生长状态一致的</w:t>
      </w:r>
      <w:r>
        <w:rPr>
          <w:sz w:val="24"/>
          <w:szCs w:val="24"/>
        </w:rPr>
        <w:t>A</w:t>
      </w:r>
      <w:r>
        <w:rPr>
          <w:sz w:val="24"/>
          <w:szCs w:val="24"/>
        </w:rPr>
        <w:t>品种小麦植株分为</w:t>
      </w:r>
      <w:r>
        <w:rPr>
          <w:sz w:val="24"/>
          <w:szCs w:val="24"/>
        </w:rPr>
        <w:t>5</w:t>
      </w:r>
      <w:r>
        <w:rPr>
          <w:sz w:val="24"/>
          <w:szCs w:val="24"/>
        </w:rPr>
        <w:t>组，</w:t>
      </w:r>
      <w:r>
        <w:rPr>
          <w:sz w:val="24"/>
          <w:szCs w:val="24"/>
        </w:rPr>
        <w:t>1</w:t>
      </w:r>
      <w:r>
        <w:rPr>
          <w:sz w:val="24"/>
          <w:szCs w:val="24"/>
        </w:rPr>
        <w:t>组在田间生长作为对照组，另</w:t>
      </w:r>
      <w:r>
        <w:rPr>
          <w:sz w:val="24"/>
          <w:szCs w:val="24"/>
        </w:rPr>
        <w:t>4</w:t>
      </w:r>
      <w:r>
        <w:rPr>
          <w:sz w:val="24"/>
          <w:szCs w:val="24"/>
        </w:rPr>
        <w:t>组在人工气候室中生长作为实验组，并保持其光照和</w:t>
      </w:r>
      <w:r>
        <w:rPr>
          <w:sz w:val="24"/>
          <w:szCs w:val="24"/>
        </w:rPr>
        <w:t>CO</w:t>
      </w:r>
      <w:r>
        <w:rPr>
          <w:sz w:val="24"/>
          <w:szCs w:val="24"/>
          <w:vertAlign w:val="subscript"/>
        </w:rPr>
        <w:t>2</w:t>
      </w:r>
      <w:r>
        <w:rPr>
          <w:sz w:val="24"/>
          <w:szCs w:val="24"/>
        </w:rPr>
        <w:t>浓度等条件与对照组相同．于中午</w:t>
      </w:r>
      <w:r>
        <w:rPr>
          <w:sz w:val="24"/>
          <w:szCs w:val="24"/>
        </w:rPr>
        <w:t>12</w:t>
      </w:r>
      <w:r>
        <w:rPr>
          <w:sz w:val="24"/>
          <w:szCs w:val="24"/>
        </w:rPr>
        <w:t>：</w:t>
      </w:r>
      <w:r>
        <w:rPr>
          <w:sz w:val="24"/>
          <w:szCs w:val="24"/>
        </w:rPr>
        <w:t>30</w:t>
      </w:r>
      <w:r>
        <w:rPr>
          <w:sz w:val="24"/>
          <w:szCs w:val="24"/>
        </w:rPr>
        <w:t>测定各组叶片的光合速率，各组实验处理及结果如表所示：</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tbl>
      <w:tblPr>
        <w:tblW w:w="8521" w:type="dxa"/>
        <w:jc w:val="left"/>
        <w:tblInd w:w="0" w:type="dxa"/>
        <w:tblLayout w:type="fixed"/>
        <w:tblCellMar>
          <w:top w:w="28" w:type="dxa"/>
          <w:left w:w="0" w:type="dxa"/>
          <w:bottom w:w="28" w:type="dxa"/>
          <w:right w:w="0" w:type="dxa"/>
        </w:tblCellMar>
      </w:tblPr>
      <w:tblGrid>
        <w:gridCol w:w="859"/>
        <w:gridCol w:w="1920"/>
        <w:gridCol w:w="960"/>
        <w:gridCol w:w="1206"/>
        <w:gridCol w:w="1152"/>
        <w:gridCol w:w="1215"/>
        <w:gridCol w:w="1209"/>
      </w:tblGrid>
      <w:tr>
        <w:trPr/>
        <w:tc>
          <w:tcPr>
            <w:tcW w:w="277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9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对照组</w:t>
            </w:r>
          </w:p>
        </w:tc>
        <w:tc>
          <w:tcPr>
            <w:tcW w:w="12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实验组一</w:t>
            </w:r>
          </w:p>
        </w:tc>
        <w:tc>
          <w:tcPr>
            <w:tcW w:w="11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实验组二</w:t>
            </w:r>
            <w:r>
              <w:rPr>
                <w:rFonts w:ascii="Calibri" w:hAnsi="Calibri" w:cs="Calibri" w:eastAsia="Calibri"/>
                <w:kern w:val="2"/>
                <w:sz w:val="24"/>
                <w:szCs w:val="24"/>
                <w:lang w:val="en-US" w:eastAsia="zh-CN" w:bidi="ar-SA"/>
              </w:rPr>
              <w:t xml:space="preserve"> </w:t>
            </w:r>
          </w:p>
        </w:tc>
        <w:tc>
          <w:tcPr>
            <w:tcW w:w="12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实验组三</w:t>
            </w:r>
          </w:p>
        </w:tc>
        <w:tc>
          <w:tcPr>
            <w:tcW w:w="12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实验组四</w:t>
            </w:r>
          </w:p>
        </w:tc>
      </w:tr>
      <w:tr>
        <w:trPr/>
        <w:tc>
          <w:tcPr>
            <w:tcW w:w="859"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实验处理</w:t>
            </w:r>
          </w:p>
        </w:tc>
        <w:tc>
          <w:tcPr>
            <w:tcW w:w="19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温度</w:t>
            </w:r>
            <w:r>
              <w:rPr>
                <w:rFonts w:eastAsia="宋体" w:cs="Times New Roman" w:ascii="Calibri" w:hAnsi="Calibri"/>
                <w:kern w:val="2"/>
                <w:sz w:val="24"/>
                <w:szCs w:val="24"/>
                <w:lang w:val="en-US" w:eastAsia="zh-CN" w:bidi="ar-SA"/>
              </w:rPr>
              <w:t>/℃</w:t>
            </w:r>
          </w:p>
        </w:tc>
        <w:tc>
          <w:tcPr>
            <w:tcW w:w="9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36</w:t>
            </w:r>
          </w:p>
        </w:tc>
        <w:tc>
          <w:tcPr>
            <w:tcW w:w="12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36</w:t>
            </w:r>
          </w:p>
        </w:tc>
        <w:tc>
          <w:tcPr>
            <w:tcW w:w="11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36</w:t>
            </w:r>
          </w:p>
        </w:tc>
        <w:tc>
          <w:tcPr>
            <w:tcW w:w="12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31</w:t>
            </w:r>
          </w:p>
        </w:tc>
        <w:tc>
          <w:tcPr>
            <w:tcW w:w="12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25</w:t>
            </w:r>
          </w:p>
        </w:tc>
      </w:tr>
      <w:tr>
        <w:trPr/>
        <w:tc>
          <w:tcPr>
            <w:tcW w:w="859"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9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相对湿度</w:t>
            </w:r>
            <w:r>
              <w:rPr>
                <w:rFonts w:eastAsia="宋体" w:cs="Times New Roman" w:ascii="Calibri" w:hAnsi="Calibri"/>
                <w:kern w:val="2"/>
                <w:sz w:val="24"/>
                <w:szCs w:val="24"/>
                <w:lang w:val="en-US" w:eastAsia="zh-CN" w:bidi="ar-SA"/>
              </w:rPr>
              <w:t>/%</w:t>
            </w:r>
          </w:p>
        </w:tc>
        <w:tc>
          <w:tcPr>
            <w:tcW w:w="9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17</w:t>
            </w:r>
          </w:p>
        </w:tc>
        <w:tc>
          <w:tcPr>
            <w:tcW w:w="12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27</w:t>
            </w:r>
          </w:p>
        </w:tc>
        <w:tc>
          <w:tcPr>
            <w:tcW w:w="11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52</w:t>
            </w:r>
          </w:p>
        </w:tc>
        <w:tc>
          <w:tcPr>
            <w:tcW w:w="12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52</w:t>
            </w:r>
          </w:p>
        </w:tc>
        <w:tc>
          <w:tcPr>
            <w:tcW w:w="12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52</w:t>
            </w:r>
          </w:p>
        </w:tc>
      </w:tr>
      <w:tr>
        <w:trPr/>
        <w:tc>
          <w:tcPr>
            <w:tcW w:w="8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实验结果</w:t>
            </w:r>
          </w:p>
        </w:tc>
        <w:tc>
          <w:tcPr>
            <w:tcW w:w="19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Fonts w:ascii="Calibri" w:hAnsi="Calibri" w:eastAsia="宋体" w:cs="Times New Roman"/>
                <w:kern w:val="2"/>
                <w:sz w:val="24"/>
                <w:szCs w:val="24"/>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光合速</w:t>
            </w:r>
            <w:r>
              <w:rPr>
                <w:rFonts w:eastAsia="宋体" w:cs="Times New Roman" w:ascii="Calibri" w:hAnsi="Calibri"/>
                <w:kern w:val="2"/>
                <w:sz w:val="24"/>
                <w:szCs w:val="24"/>
                <w:lang w:val="en-US" w:eastAsia="zh-CN" w:bidi="ar-SA"/>
              </w:rPr>
              <w:t>/</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mgCO</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•dm</w:t>
            </w:r>
            <w:r>
              <w:rPr>
                <w:rFonts w:eastAsia="宋体" w:cs="Times New Roman" w:ascii="Calibri" w:hAnsi="Calibri"/>
                <w:kern w:val="2"/>
                <w:sz w:val="24"/>
                <w:szCs w:val="24"/>
                <w:vertAlign w:val="superscript"/>
                <w:lang w:val="en-US" w:eastAsia="zh-CN" w:bidi="ar-SA"/>
              </w:rPr>
              <w:t>﹣2</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perscript"/>
                <w:lang w:val="en-US" w:eastAsia="zh-CN" w:bidi="ar-SA"/>
              </w:rPr>
              <w:t>﹣1</w:t>
            </w:r>
          </w:p>
        </w:tc>
        <w:tc>
          <w:tcPr>
            <w:tcW w:w="9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11.1</w:t>
            </w:r>
          </w:p>
        </w:tc>
        <w:tc>
          <w:tcPr>
            <w:tcW w:w="12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15.1</w:t>
            </w:r>
          </w:p>
        </w:tc>
        <w:tc>
          <w:tcPr>
            <w:tcW w:w="11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22.1</w:t>
            </w:r>
          </w:p>
        </w:tc>
        <w:tc>
          <w:tcPr>
            <w:tcW w:w="12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23.7</w:t>
            </w:r>
          </w:p>
        </w:tc>
        <w:tc>
          <w:tcPr>
            <w:tcW w:w="12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20.7</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）根据实验结果，可以推测中午时对小麦光合速率影响较大的环境因素是</w:t>
      </w:r>
      <w:r>
        <w:rPr>
          <w:sz w:val="24"/>
          <w:szCs w:val="24"/>
          <w:u w:val="single"/>
        </w:rPr>
        <w:t>　</w:t>
      </w:r>
      <w:r>
        <w:rPr>
          <w:rFonts w:eastAsia="Times New Roman"/>
          <w:sz w:val="24"/>
          <w:szCs w:val="24"/>
          <w:u w:val="single"/>
        </w:rPr>
        <w:t xml:space="preserve">   </w:t>
      </w:r>
      <w:r>
        <w:rPr>
          <w:sz w:val="24"/>
          <w:szCs w:val="24"/>
          <w:u w:val="single"/>
        </w:rPr>
        <w:t>　</w:t>
      </w:r>
      <w:r>
        <w:rPr>
          <w:sz w:val="24"/>
          <w:szCs w:val="24"/>
        </w:rPr>
        <w:t>，其依据是</w:t>
      </w:r>
      <w:r>
        <w:rPr>
          <w:sz w:val="24"/>
          <w:szCs w:val="24"/>
          <w:u w:val="single"/>
        </w:rPr>
        <w:t>　</w:t>
      </w:r>
      <w:r>
        <w:rPr>
          <w:rFonts w:eastAsia="Times New Roman"/>
          <w:sz w:val="24"/>
          <w:szCs w:val="24"/>
          <w:u w:val="single"/>
        </w:rPr>
        <w:t xml:space="preserve">   </w:t>
      </w:r>
      <w:r>
        <w:rPr>
          <w:sz w:val="24"/>
          <w:szCs w:val="24"/>
          <w:u w:val="single"/>
        </w:rPr>
        <w:t>　</w:t>
      </w:r>
      <w:r>
        <w:rPr>
          <w:sz w:val="24"/>
          <w:szCs w:val="24"/>
        </w:rPr>
        <w:t>．并可推测，</w:t>
      </w:r>
      <w:r>
        <w:rPr>
          <w:sz w:val="24"/>
          <w:szCs w:val="24"/>
          <w:u w:val="single"/>
        </w:rPr>
        <w:t>　</w:t>
      </w:r>
      <w:r>
        <w:rPr>
          <w:rFonts w:eastAsia="Times New Roman"/>
          <w:sz w:val="24"/>
          <w:szCs w:val="24"/>
          <w:u w:val="single"/>
        </w:rPr>
        <w:t xml:space="preserve">   </w:t>
      </w:r>
      <w:r>
        <w:rPr>
          <w:sz w:val="24"/>
          <w:szCs w:val="24"/>
          <w:u w:val="single"/>
        </w:rPr>
        <w:t>　</w:t>
      </w:r>
      <w:r>
        <w:rPr>
          <w:sz w:val="24"/>
          <w:szCs w:val="24"/>
        </w:rPr>
        <w:t>（填“增加”或“降低”）麦田环境的相对湿度可降低小麦光合作用“午休”的程度．</w:t>
      </w:r>
    </w:p>
    <w:p>
      <w:pPr>
        <w:pStyle w:val="Normal"/>
        <w:spacing w:lineRule="auto" w:line="360"/>
        <w:ind w:left="312" w:hanging="312"/>
        <w:rPr/>
      </w:pPr>
      <w:r>
        <w:rPr>
          <w:sz w:val="24"/>
          <w:szCs w:val="24"/>
        </w:rPr>
        <w:t>（</w:t>
      </w:r>
      <w:r>
        <w:rPr>
          <w:sz w:val="24"/>
          <w:szCs w:val="24"/>
        </w:rPr>
        <w:t>2</w:t>
      </w:r>
      <w:r>
        <w:rPr>
          <w:sz w:val="24"/>
          <w:szCs w:val="24"/>
        </w:rPr>
        <w:t>）在实验组中，若适当提高第</w:t>
      </w:r>
      <w:r>
        <w:rPr>
          <w:sz w:val="24"/>
          <w:szCs w:val="24"/>
          <w:u w:val="single"/>
        </w:rPr>
        <w:t>　</w:t>
      </w:r>
      <w:r>
        <w:rPr>
          <w:rFonts w:eastAsia="Times New Roman"/>
          <w:sz w:val="24"/>
          <w:szCs w:val="24"/>
          <w:u w:val="single"/>
        </w:rPr>
        <w:t xml:space="preserve">   </w:t>
      </w:r>
      <w:r>
        <w:rPr>
          <w:sz w:val="24"/>
          <w:szCs w:val="24"/>
          <w:u w:val="single"/>
        </w:rPr>
        <w:t>　</w:t>
      </w:r>
      <w:r>
        <w:rPr>
          <w:sz w:val="24"/>
          <w:szCs w:val="24"/>
        </w:rPr>
        <w:t>组的环境温度能提高小麦的光合速率，其原因是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）小麦叶片气孔开放时，</w:t>
      </w:r>
      <w:r>
        <w:rPr>
          <w:sz w:val="24"/>
          <w:szCs w:val="24"/>
        </w:rPr>
        <w:t>CO</w:t>
      </w:r>
      <w:r>
        <w:rPr>
          <w:sz w:val="24"/>
          <w:szCs w:val="24"/>
          <w:vertAlign w:val="subscript"/>
        </w:rPr>
        <w:t>2</w:t>
      </w:r>
      <w:r>
        <w:rPr>
          <w:sz w:val="24"/>
          <w:szCs w:val="24"/>
        </w:rPr>
        <w:t>进入叶肉细胞的过程</w:t>
      </w:r>
      <w:r>
        <w:rPr>
          <w:sz w:val="24"/>
          <w:szCs w:val="24"/>
          <w:u w:val="single"/>
        </w:rPr>
        <w:t>　</w:t>
      </w:r>
      <w:r>
        <w:rPr>
          <w:rFonts w:eastAsia="Times New Roman"/>
          <w:sz w:val="24"/>
          <w:szCs w:val="24"/>
          <w:u w:val="single"/>
        </w:rPr>
        <w:t xml:space="preserve">   </w:t>
      </w:r>
      <w:r>
        <w:rPr>
          <w:sz w:val="24"/>
          <w:szCs w:val="24"/>
          <w:u w:val="single"/>
        </w:rPr>
        <w:t>　</w:t>
      </w:r>
      <w:r>
        <w:rPr>
          <w:sz w:val="24"/>
          <w:szCs w:val="24"/>
        </w:rPr>
        <w:t>（填“需要”或“不需要”）载体蛋白，</w:t>
      </w:r>
      <w:r>
        <w:rPr>
          <w:sz w:val="24"/>
          <w:szCs w:val="24"/>
          <w:u w:val="single"/>
        </w:rPr>
        <w:t>　</w:t>
      </w:r>
      <w:r>
        <w:rPr>
          <w:rFonts w:eastAsia="Times New Roman"/>
          <w:sz w:val="24"/>
          <w:szCs w:val="24"/>
          <w:u w:val="single"/>
        </w:rPr>
        <w:t xml:space="preserve">   </w:t>
      </w:r>
      <w:r>
        <w:rPr>
          <w:sz w:val="24"/>
          <w:szCs w:val="24"/>
          <w:u w:val="single"/>
        </w:rPr>
        <w:t>　</w:t>
      </w:r>
      <w:r>
        <w:rPr>
          <w:sz w:val="24"/>
          <w:szCs w:val="24"/>
        </w:rPr>
        <w:t>（填“需要”或“不需要”）消耗</w:t>
      </w:r>
      <w:r>
        <w:rPr>
          <w:sz w:val="24"/>
          <w:szCs w:val="24"/>
        </w:rPr>
        <w:t>ATP</w:t>
      </w:r>
      <w:r>
        <w:rPr>
          <w:sz w:val="24"/>
          <w:szCs w:val="24"/>
        </w:rPr>
        <w:t>．</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分）回答下列问题：</w:t>
      </w:r>
    </w:p>
    <w:p>
      <w:pPr>
        <w:pStyle w:val="Normal"/>
        <w:spacing w:lineRule="auto" w:line="360"/>
        <w:ind w:left="312" w:hanging="312"/>
        <w:rPr/>
      </w:pPr>
      <w:r>
        <w:rPr>
          <w:sz w:val="24"/>
          <w:szCs w:val="24"/>
        </w:rPr>
        <w:t>（</w:t>
      </w:r>
      <w:r>
        <w:rPr>
          <w:sz w:val="24"/>
          <w:szCs w:val="24"/>
        </w:rPr>
        <w:t>1</w:t>
      </w:r>
      <w:r>
        <w:rPr>
          <w:sz w:val="24"/>
          <w:szCs w:val="24"/>
        </w:rPr>
        <w:t>）正常人在饥饿且无外源能源物质摄入的情况下，与其在进食后的情况相比，血液中胰高血糖素与胰岛素含量的比值</w:t>
      </w:r>
      <w:r>
        <w:rPr>
          <w:sz w:val="24"/>
          <w:szCs w:val="24"/>
          <w:u w:val="single"/>
        </w:rPr>
        <w:t>　</w:t>
      </w:r>
      <w:r>
        <w:rPr>
          <w:rFonts w:eastAsia="Times New Roman"/>
          <w:sz w:val="24"/>
          <w:szCs w:val="24"/>
          <w:u w:val="single"/>
        </w:rPr>
        <w:t xml:space="preserve">   </w:t>
      </w:r>
      <w:r>
        <w:rPr>
          <w:sz w:val="24"/>
          <w:szCs w:val="24"/>
          <w:u w:val="single"/>
        </w:rPr>
        <w:t>　</w:t>
      </w:r>
      <w:r>
        <w:rPr>
          <w:sz w:val="24"/>
          <w:szCs w:val="24"/>
        </w:rPr>
        <w:t>，其原因是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在饥饿条件下，一段时间内人体血浆中葡萄糖和酮体浓度变化的趋势如图所示。酮体是脂肪酸分解代谢的中间产物，其酸性较强。人在某些情况下不能进食时，需要注射葡萄糖溶液，据图分析，注射葡萄糖溶液除了可以满足能量需求外，还可以</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3267710" cy="2266950"/>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11" t="-16" r="-11" b="-16"/>
                    <a:stretch>
                      <a:fillRect/>
                    </a:stretch>
                  </pic:blipFill>
                  <pic:spPr bwMode="auto">
                    <a:xfrm>
                      <a:off x="0" y="0"/>
                      <a:ext cx="3267710" cy="2266950"/>
                    </a:xfrm>
                    <a:prstGeom prst="rect">
                      <a:avLst/>
                    </a:prstGeom>
                  </pic:spPr>
                </pic:pic>
              </a:graphicData>
            </a:graphic>
          </wp:inline>
        </w:drawing>
      </w:r>
    </w:p>
    <w:p>
      <w:pPr>
        <w:pStyle w:val="Normal"/>
        <w:spacing w:lineRule="auto" w:line="360"/>
        <w:ind w:left="312" w:hanging="312"/>
        <w:rPr>
          <w:sz w:val="24"/>
          <w:szCs w:val="24"/>
        </w:rPr>
      </w:pPr>
      <w:r>
        <w:rPr>
          <w:sz w:val="24"/>
          <w:szCs w:val="24"/>
        </w:rPr>
        <w:t>9</w:t>
      </w:r>
      <w:r>
        <w:rPr>
          <w:sz w:val="24"/>
          <w:szCs w:val="24"/>
        </w:rPr>
        <w:t>．（</w:t>
      </w:r>
      <w:r>
        <w:rPr>
          <w:sz w:val="24"/>
          <w:szCs w:val="24"/>
        </w:rPr>
        <w:t>8</w:t>
      </w:r>
      <w:r>
        <w:rPr>
          <w:sz w:val="24"/>
          <w:szCs w:val="24"/>
        </w:rPr>
        <w:t>分）冻原生态系统因其生物的生存条件十分严酷而独具特色，有人曾将该生态系统所处的地区称为“不毛之地”．回答下列问题：</w:t>
      </w:r>
    </w:p>
    <w:p>
      <w:pPr>
        <w:pStyle w:val="Normal"/>
        <w:spacing w:lineRule="auto" w:line="360"/>
        <w:ind w:left="312" w:hanging="312"/>
        <w:rPr/>
      </w:pPr>
      <w:r>
        <w:rPr>
          <w:sz w:val="24"/>
          <w:szCs w:val="24"/>
        </w:rPr>
        <w:t>（</w:t>
      </w:r>
      <w:r>
        <w:rPr>
          <w:sz w:val="24"/>
          <w:szCs w:val="24"/>
        </w:rPr>
        <w:t>1</w:t>
      </w:r>
      <w:r>
        <w:rPr>
          <w:sz w:val="24"/>
          <w:szCs w:val="24"/>
        </w:rPr>
        <w:t>）由于温度的限制作用，冻原上物种的丰富度较低．丰富度是指</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）与热带森林生态系统相比，通常冻原生态系统有利于土壤有机物质的积累，其原因是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）通常，生态系统的食物链不会很长，原因是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分）基因突变和染色体变异是真核生物可遗传变异的两种来源．回答下列问题：</w:t>
      </w:r>
    </w:p>
    <w:p>
      <w:pPr>
        <w:pStyle w:val="Normal"/>
        <w:spacing w:lineRule="auto" w:line="360"/>
        <w:ind w:left="312" w:hanging="312"/>
        <w:rPr/>
      </w:pPr>
      <w:r>
        <w:rPr>
          <w:sz w:val="24"/>
          <w:szCs w:val="24"/>
        </w:rPr>
        <w:t>（</w:t>
      </w:r>
      <w:r>
        <w:rPr>
          <w:sz w:val="24"/>
          <w:szCs w:val="24"/>
        </w:rPr>
        <w:t>1</w:t>
      </w:r>
      <w:r>
        <w:rPr>
          <w:sz w:val="24"/>
          <w:szCs w:val="24"/>
        </w:rPr>
        <w:t>）基因突变和染色体变异所涉及到的碱基对的数目不同，前者所涉及的数目比后者</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）在染色体数目变异中，既可发生以染色体组为单位的变异，也可发生以</w:t>
      </w:r>
      <w:r>
        <w:rPr>
          <w:sz w:val="24"/>
          <w:szCs w:val="24"/>
          <w:u w:val="single"/>
        </w:rPr>
        <w:t>　</w:t>
      </w:r>
      <w:r>
        <w:rPr>
          <w:rFonts w:eastAsia="Times New Roman"/>
          <w:sz w:val="24"/>
          <w:szCs w:val="24"/>
          <w:u w:val="single"/>
        </w:rPr>
        <w:t xml:space="preserve">   </w:t>
      </w:r>
      <w:r>
        <w:rPr>
          <w:sz w:val="24"/>
          <w:szCs w:val="24"/>
          <w:u w:val="single"/>
        </w:rPr>
        <w:t>　</w:t>
      </w:r>
      <w:r>
        <w:rPr>
          <w:sz w:val="24"/>
          <w:szCs w:val="24"/>
        </w:rPr>
        <w:t>为单位的变异．</w:t>
      </w:r>
    </w:p>
    <w:p>
      <w:pPr>
        <w:pStyle w:val="Normal"/>
        <w:spacing w:lineRule="auto" w:line="360"/>
        <w:ind w:left="312" w:hanging="312"/>
        <w:rPr/>
      </w:pPr>
      <w:r>
        <w:rPr>
          <w:sz w:val="24"/>
          <w:szCs w:val="24"/>
        </w:rPr>
        <w:t>（</w:t>
      </w:r>
      <w:r>
        <w:rPr>
          <w:sz w:val="24"/>
          <w:szCs w:val="24"/>
        </w:rPr>
        <w:t>3</w:t>
      </w:r>
      <w:r>
        <w:rPr>
          <w:sz w:val="24"/>
          <w:szCs w:val="24"/>
        </w:rPr>
        <w:t>）基因突变既可由显性基因突变为隐性基因（隐性突变），也可由隐性基因突变为显性基因（显性突变）．若某种自花受粉植物的</w:t>
      </w:r>
      <w:r>
        <w:rPr>
          <w:sz w:val="24"/>
          <w:szCs w:val="24"/>
        </w:rPr>
        <w:t>AA</w:t>
      </w:r>
      <w:r>
        <w:rPr>
          <w:sz w:val="24"/>
          <w:szCs w:val="24"/>
        </w:rPr>
        <w:t>和</w:t>
      </w:r>
      <w:r>
        <w:rPr>
          <w:sz w:val="24"/>
          <w:szCs w:val="24"/>
        </w:rPr>
        <w:t>aa</w:t>
      </w:r>
      <w:r>
        <w:rPr>
          <w:sz w:val="24"/>
          <w:szCs w:val="24"/>
        </w:rPr>
        <w:t>植株分别发生隐性突变和显性突变，且在子一代中都得到了基因型为</w:t>
      </w:r>
      <w:r>
        <w:rPr>
          <w:sz w:val="24"/>
          <w:szCs w:val="24"/>
        </w:rPr>
        <w:t>Aa</w:t>
      </w:r>
      <w:r>
        <w:rPr>
          <w:sz w:val="24"/>
          <w:szCs w:val="24"/>
        </w:rPr>
        <w:t>的个体，则最早在子</w:t>
      </w:r>
      <w:r>
        <w:rPr>
          <w:sz w:val="24"/>
          <w:szCs w:val="24"/>
          <w:u w:val="single"/>
        </w:rPr>
        <w:t>　</w:t>
      </w:r>
      <w:r>
        <w:rPr>
          <w:rFonts w:eastAsia="Times New Roman"/>
          <w:sz w:val="24"/>
          <w:szCs w:val="24"/>
          <w:u w:val="single"/>
        </w:rPr>
        <w:t xml:space="preserve">   </w:t>
      </w:r>
      <w:r>
        <w:rPr>
          <w:sz w:val="24"/>
          <w:szCs w:val="24"/>
          <w:u w:val="single"/>
        </w:rPr>
        <w:t>　</w:t>
      </w:r>
      <w:r>
        <w:rPr>
          <w:sz w:val="24"/>
          <w:szCs w:val="24"/>
        </w:rPr>
        <w:t>代中能观察到该显性突变的性状；最早在子</w:t>
      </w:r>
      <w:r>
        <w:rPr>
          <w:sz w:val="24"/>
          <w:szCs w:val="24"/>
          <w:u w:val="single"/>
        </w:rPr>
        <w:t>　</w:t>
      </w:r>
      <w:r>
        <w:rPr>
          <w:rFonts w:eastAsia="Times New Roman"/>
          <w:sz w:val="24"/>
          <w:szCs w:val="24"/>
          <w:u w:val="single"/>
        </w:rPr>
        <w:t xml:space="preserve">   </w:t>
      </w:r>
      <w:r>
        <w:rPr>
          <w:sz w:val="24"/>
          <w:szCs w:val="24"/>
          <w:u w:val="single"/>
        </w:rPr>
        <w:t>　</w:t>
      </w:r>
      <w:r>
        <w:rPr>
          <w:sz w:val="24"/>
          <w:szCs w:val="24"/>
        </w:rPr>
        <w:t>代中能观察到该隐性突变的性状；最早在子</w:t>
      </w:r>
      <w:r>
        <w:rPr>
          <w:sz w:val="24"/>
          <w:szCs w:val="24"/>
          <w:u w:val="single"/>
        </w:rPr>
        <w:t>　</w:t>
      </w:r>
      <w:r>
        <w:rPr>
          <w:rFonts w:eastAsia="Times New Roman"/>
          <w:sz w:val="24"/>
          <w:szCs w:val="24"/>
          <w:u w:val="single"/>
        </w:rPr>
        <w:t xml:space="preserve">   </w:t>
      </w:r>
      <w:r>
        <w:rPr>
          <w:sz w:val="24"/>
          <w:szCs w:val="24"/>
          <w:u w:val="single"/>
        </w:rPr>
        <w:t>　</w:t>
      </w:r>
      <w:r>
        <w:rPr>
          <w:sz w:val="24"/>
          <w:szCs w:val="24"/>
        </w:rPr>
        <w:t>代中能分离得到显性突变纯合体；最早在子</w:t>
      </w:r>
      <w:r>
        <w:rPr>
          <w:sz w:val="24"/>
          <w:szCs w:val="24"/>
          <w:u w:val="single"/>
        </w:rPr>
        <w:t>　</w:t>
      </w:r>
      <w:r>
        <w:rPr>
          <w:rFonts w:eastAsia="Times New Roman"/>
          <w:sz w:val="24"/>
          <w:szCs w:val="24"/>
          <w:u w:val="single"/>
        </w:rPr>
        <w:t xml:space="preserve">   </w:t>
      </w:r>
      <w:r>
        <w:rPr>
          <w:sz w:val="24"/>
          <w:szCs w:val="24"/>
          <w:u w:val="single"/>
        </w:rPr>
        <w:t>　</w:t>
      </w:r>
      <w:r>
        <w:rPr>
          <w:sz w:val="24"/>
          <w:szCs w:val="24"/>
        </w:rPr>
        <w:t>代中能分离得到隐性突变纯合体．</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生物——选修</w:t>
      </w:r>
      <w:r>
        <w:rPr>
          <w:b/>
          <w:sz w:val="24"/>
          <w:szCs w:val="24"/>
        </w:rPr>
        <w:t>1</w:t>
      </w:r>
      <w:r>
        <w:rPr>
          <w:b/>
          <w:sz w:val="24"/>
          <w:szCs w:val="24"/>
        </w:rPr>
        <w:t>：生物技术实践</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分）某同学用新鲜的泡菜滤液为实验材料纯化乳酸菌．分离纯化所用固体培养基中因含有碳酸钙而不透明，乳酸菌产生的乳酸菌能溶解培养基中的碳酸钙．回答下列问题：</w:t>
      </w:r>
    </w:p>
    <w:p>
      <w:pPr>
        <w:pStyle w:val="Normal"/>
        <w:spacing w:lineRule="auto" w:line="360"/>
        <w:ind w:left="312" w:hanging="312"/>
        <w:rPr/>
      </w:pPr>
      <w:r>
        <w:rPr>
          <w:sz w:val="24"/>
          <w:szCs w:val="24"/>
        </w:rPr>
        <w:t>（</w:t>
      </w:r>
      <w:r>
        <w:rPr>
          <w:sz w:val="24"/>
          <w:szCs w:val="24"/>
        </w:rPr>
        <w:t>1</w:t>
      </w:r>
      <w:r>
        <w:rPr>
          <w:sz w:val="24"/>
          <w:szCs w:val="24"/>
        </w:rPr>
        <w:t>）分离纯化乳酸菌时，首先需要用</w:t>
      </w:r>
      <w:r>
        <w:rPr>
          <w:sz w:val="24"/>
          <w:szCs w:val="24"/>
          <w:u w:val="single"/>
        </w:rPr>
        <w:t>　</w:t>
      </w:r>
      <w:r>
        <w:rPr>
          <w:rFonts w:eastAsia="Times New Roman"/>
          <w:sz w:val="24"/>
          <w:szCs w:val="24"/>
          <w:u w:val="single"/>
        </w:rPr>
        <w:t xml:space="preserve">   </w:t>
      </w:r>
      <w:r>
        <w:rPr>
          <w:sz w:val="24"/>
          <w:szCs w:val="24"/>
          <w:u w:val="single"/>
        </w:rPr>
        <w:t>　</w:t>
      </w:r>
      <w:r>
        <w:rPr>
          <w:sz w:val="24"/>
          <w:szCs w:val="24"/>
        </w:rPr>
        <w:t>对泡菜滤液进行梯度稀释，进行梯度稀释的理由是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）推测在分离纯化所用的培养基中加入碳酸钙的作用有</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．分离纯化时应挑选出</w:t>
      </w:r>
      <w:r>
        <w:rPr>
          <w:sz w:val="24"/>
          <w:szCs w:val="24"/>
          <w:u w:val="single"/>
        </w:rPr>
        <w:t>　</w:t>
      </w:r>
      <w:r>
        <w:rPr>
          <w:rFonts w:eastAsia="Times New Roman"/>
          <w:sz w:val="24"/>
          <w:szCs w:val="24"/>
          <w:u w:val="single"/>
        </w:rPr>
        <w:t xml:space="preserve">   </w:t>
      </w:r>
      <w:r>
        <w:rPr>
          <w:sz w:val="24"/>
          <w:szCs w:val="24"/>
          <w:u w:val="single"/>
        </w:rPr>
        <w:t>　</w:t>
      </w:r>
      <w:r>
        <w:rPr>
          <w:sz w:val="24"/>
          <w:szCs w:val="24"/>
        </w:rPr>
        <w:t>的菌落作为候选菌．</w:t>
      </w:r>
    </w:p>
    <w:p>
      <w:pPr>
        <w:pStyle w:val="Normal"/>
        <w:spacing w:lineRule="auto" w:line="360"/>
        <w:ind w:left="312" w:hanging="312"/>
        <w:rPr/>
      </w:pPr>
      <w:r>
        <w:rPr>
          <w:sz w:val="24"/>
          <w:szCs w:val="24"/>
        </w:rPr>
        <w:t>（</w:t>
      </w:r>
      <w:r>
        <w:rPr>
          <w:sz w:val="24"/>
          <w:szCs w:val="24"/>
        </w:rPr>
        <w:t>3</w:t>
      </w:r>
      <w:r>
        <w:rPr>
          <w:sz w:val="24"/>
          <w:szCs w:val="24"/>
        </w:rPr>
        <w:t>）乳酸菌在﹣</w:t>
      </w:r>
      <w:r>
        <w:rPr>
          <w:sz w:val="24"/>
          <w:szCs w:val="24"/>
        </w:rPr>
        <w:t>20℃</w:t>
      </w:r>
      <w:r>
        <w:rPr>
          <w:sz w:val="24"/>
          <w:szCs w:val="24"/>
        </w:rPr>
        <w:t>长期保存时，菌液中常需要加入一定量的</w:t>
      </w:r>
      <w:r>
        <w:rPr>
          <w:sz w:val="24"/>
          <w:szCs w:val="24"/>
          <w:u w:val="single"/>
        </w:rPr>
        <w:t>　</w:t>
      </w:r>
      <w:r>
        <w:rPr>
          <w:rFonts w:eastAsia="Times New Roman"/>
          <w:sz w:val="24"/>
          <w:szCs w:val="24"/>
          <w:u w:val="single"/>
        </w:rPr>
        <w:t xml:space="preserve">   </w:t>
      </w:r>
      <w:r>
        <w:rPr>
          <w:sz w:val="24"/>
          <w:szCs w:val="24"/>
          <w:u w:val="single"/>
        </w:rPr>
        <w:t>　</w:t>
      </w:r>
      <w:r>
        <w:rPr>
          <w:sz w:val="24"/>
          <w:szCs w:val="24"/>
        </w:rPr>
        <w:t>（填“蒸馏水”、“甘油”或“碳酸钙”）．</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生物——选修</w:t>
      </w:r>
      <w:r>
        <w:rPr>
          <w:b/>
          <w:sz w:val="24"/>
          <w:szCs w:val="24"/>
        </w:rPr>
        <w:t>3</w:t>
      </w:r>
      <w:r>
        <w:rPr>
          <w:b/>
          <w:sz w:val="24"/>
          <w:szCs w:val="24"/>
        </w:rPr>
        <w:t>：现代生物科技专题</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分）图（</w:t>
      </w:r>
      <w:r>
        <w:rPr>
          <w:sz w:val="24"/>
          <w:szCs w:val="24"/>
        </w:rPr>
        <w:t>a</w:t>
      </w:r>
      <w:r>
        <w:rPr>
          <w:sz w:val="24"/>
          <w:szCs w:val="24"/>
        </w:rPr>
        <w:t>）中的三个</w:t>
      </w:r>
      <w:r>
        <w:rPr>
          <w:sz w:val="24"/>
          <w:szCs w:val="24"/>
        </w:rPr>
        <w:t>DNA</w:t>
      </w:r>
      <w:r>
        <w:rPr>
          <w:sz w:val="24"/>
          <w:szCs w:val="24"/>
        </w:rPr>
        <w:t>片段上依次表示出了</w:t>
      </w:r>
      <w:r>
        <w:rPr>
          <w:sz w:val="24"/>
          <w:szCs w:val="24"/>
        </w:rPr>
        <w:t>EcoRI</w:t>
      </w:r>
      <w:r>
        <w:rPr>
          <w:sz w:val="24"/>
          <w:szCs w:val="24"/>
        </w:rPr>
        <w:t>、</w:t>
      </w:r>
      <w:r>
        <w:rPr>
          <w:sz w:val="24"/>
          <w:szCs w:val="24"/>
        </w:rPr>
        <w:t>BamHI</w:t>
      </w:r>
      <w:r>
        <w:rPr>
          <w:sz w:val="24"/>
          <w:szCs w:val="24"/>
        </w:rPr>
        <w:t>和</w:t>
      </w:r>
      <w:r>
        <w:rPr>
          <w:sz w:val="24"/>
          <w:szCs w:val="24"/>
        </w:rPr>
        <w:t>Sau3AI</w:t>
      </w:r>
      <w:r>
        <w:rPr>
          <w:sz w:val="24"/>
          <w:szCs w:val="24"/>
        </w:rPr>
        <w:t>三种限制性内切酶的识别序列与切割位点，图（</w:t>
      </w:r>
      <w:r>
        <w:rPr>
          <w:sz w:val="24"/>
          <w:szCs w:val="24"/>
        </w:rPr>
        <w:t>b</w:t>
      </w:r>
      <w:r>
        <w:rPr>
          <w:sz w:val="24"/>
          <w:szCs w:val="24"/>
        </w:rPr>
        <w:t>）为某种表达载体示意图（载体上的</w:t>
      </w:r>
      <w:r>
        <w:rPr>
          <w:sz w:val="24"/>
          <w:szCs w:val="24"/>
        </w:rPr>
        <w:t>EcoRI</w:t>
      </w:r>
      <w:r>
        <w:rPr>
          <w:sz w:val="24"/>
          <w:szCs w:val="24"/>
        </w:rPr>
        <w:t>、</w:t>
      </w:r>
      <w:r>
        <w:rPr>
          <w:sz w:val="24"/>
          <w:szCs w:val="24"/>
        </w:rPr>
        <w:t>Sau3AI</w:t>
      </w:r>
      <w:r>
        <w:rPr>
          <w:sz w:val="24"/>
          <w:szCs w:val="24"/>
        </w:rPr>
        <w:t>的切点是唯一的）</w:t>
      </w:r>
    </w:p>
    <w:p>
      <w:pPr>
        <w:pStyle w:val="Normal"/>
        <w:spacing w:lineRule="auto" w:line="360"/>
        <w:ind w:left="273" w:hanging="312"/>
        <w:rPr>
          <w:sz w:val="24"/>
          <w:szCs w:val="24"/>
        </w:rPr>
      </w:pPr>
      <w:r>
        <w:rPr>
          <w:sz w:val="24"/>
          <w:szCs w:val="24"/>
        </w:rPr>
        <w:drawing>
          <wp:inline distT="0" distB="0" distL="0" distR="0">
            <wp:extent cx="3201035" cy="342011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1" t="-11" r="-11" b="-11"/>
                    <a:stretch>
                      <a:fillRect/>
                    </a:stretch>
                  </pic:blipFill>
                  <pic:spPr bwMode="auto">
                    <a:xfrm>
                      <a:off x="0" y="0"/>
                      <a:ext cx="3201035" cy="3420110"/>
                    </a:xfrm>
                    <a:prstGeom prst="rect">
                      <a:avLst/>
                    </a:prstGeom>
                  </pic:spPr>
                </pic:pic>
              </a:graphicData>
            </a:graphic>
          </wp:inline>
        </w:drawing>
      </w:r>
    </w:p>
    <w:p>
      <w:pPr>
        <w:pStyle w:val="Normal"/>
        <w:spacing w:lineRule="auto" w:line="360"/>
        <w:ind w:left="312" w:hanging="312"/>
        <w:rPr>
          <w:sz w:val="24"/>
          <w:szCs w:val="24"/>
        </w:rPr>
      </w:pPr>
      <w:r>
        <w:rPr>
          <w:sz w:val="24"/>
          <w:szCs w:val="24"/>
        </w:rPr>
        <w:t>根据基因工程的有关知识，回答下列问题：</w:t>
      </w:r>
    </w:p>
    <w:p>
      <w:pPr>
        <w:pStyle w:val="Normal"/>
        <w:spacing w:lineRule="auto" w:line="360"/>
        <w:ind w:left="312" w:hanging="312"/>
        <w:rPr/>
      </w:pPr>
      <w:r>
        <w:rPr>
          <w:sz w:val="24"/>
          <w:szCs w:val="24"/>
        </w:rPr>
        <w:t>（</w:t>
      </w:r>
      <w:r>
        <w:rPr>
          <w:sz w:val="24"/>
          <w:szCs w:val="24"/>
        </w:rPr>
        <w:t>1</w:t>
      </w:r>
      <w:r>
        <w:rPr>
          <w:sz w:val="24"/>
          <w:szCs w:val="24"/>
        </w:rPr>
        <w:t>）经</w:t>
      </w:r>
      <w:r>
        <w:rPr>
          <w:sz w:val="24"/>
          <w:szCs w:val="24"/>
        </w:rPr>
        <w:t>BamHI</w:t>
      </w:r>
      <w:r>
        <w:rPr>
          <w:sz w:val="24"/>
          <w:szCs w:val="24"/>
        </w:rPr>
        <w:t>酶切割得到的目的基因可以与上述表达载体被</w:t>
      </w:r>
      <w:r>
        <w:rPr>
          <w:sz w:val="24"/>
          <w:szCs w:val="24"/>
          <w:u w:val="single"/>
        </w:rPr>
        <w:t>　</w:t>
      </w:r>
      <w:r>
        <w:rPr>
          <w:rFonts w:eastAsia="Times New Roman"/>
          <w:sz w:val="24"/>
          <w:szCs w:val="24"/>
          <w:u w:val="single"/>
        </w:rPr>
        <w:t xml:space="preserve">   </w:t>
      </w:r>
      <w:r>
        <w:rPr>
          <w:sz w:val="24"/>
          <w:szCs w:val="24"/>
          <w:u w:val="single"/>
        </w:rPr>
        <w:t>　</w:t>
      </w:r>
      <w:r>
        <w:rPr>
          <w:sz w:val="24"/>
          <w:szCs w:val="24"/>
        </w:rPr>
        <w:t>酶切后的产物连接，理由是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）若某人利用图（</w:t>
      </w:r>
      <w:r>
        <w:rPr>
          <w:sz w:val="24"/>
          <w:szCs w:val="24"/>
        </w:rPr>
        <w:t>b</w:t>
      </w:r>
      <w:r>
        <w:rPr>
          <w:sz w:val="24"/>
          <w:szCs w:val="24"/>
        </w:rPr>
        <w:t>）所示的表达载体获得了甲、乙、丙三种含有目的基因的重组子，如图（</w:t>
      </w:r>
      <w:r>
        <w:rPr>
          <w:sz w:val="24"/>
          <w:szCs w:val="24"/>
        </w:rPr>
        <w:t>c</w:t>
      </w:r>
      <w:r>
        <w:rPr>
          <w:sz w:val="24"/>
          <w:szCs w:val="24"/>
        </w:rPr>
        <w:t>）所示。这三种重组子中，不能在宿主细胞中表达目的基因产物的有</w:t>
      </w:r>
      <w:r>
        <w:rPr>
          <w:sz w:val="24"/>
          <w:szCs w:val="24"/>
          <w:u w:val="single"/>
        </w:rPr>
        <w:t>　</w:t>
      </w:r>
      <w:r>
        <w:rPr>
          <w:rFonts w:eastAsia="Times New Roman"/>
          <w:sz w:val="24"/>
          <w:szCs w:val="24"/>
          <w:u w:val="single"/>
        </w:rPr>
        <w:t xml:space="preserve">   </w:t>
      </w:r>
      <w:r>
        <w:rPr>
          <w:sz w:val="24"/>
          <w:szCs w:val="24"/>
          <w:u w:val="single"/>
        </w:rPr>
        <w:t>　</w:t>
      </w:r>
      <w:r>
        <w:rPr>
          <w:sz w:val="24"/>
          <w:szCs w:val="24"/>
        </w:rPr>
        <w:t>，不能表达的原因是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DNA</w:t>
      </w:r>
      <w:r>
        <w:rPr>
          <w:sz w:val="24"/>
          <w:szCs w:val="24"/>
        </w:rPr>
        <w:t>连接酶是将两个</w:t>
      </w:r>
      <w:r>
        <w:rPr>
          <w:sz w:val="24"/>
          <w:szCs w:val="24"/>
        </w:rPr>
        <w:t>DNA</w:t>
      </w:r>
      <w:r>
        <w:rPr>
          <w:sz w:val="24"/>
          <w:szCs w:val="24"/>
        </w:rPr>
        <w:t>片段连接起来的酶，常见的有</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，其中既能连接黏性末端又能连接平末端的是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2016</w:t>
      </w:r>
      <w:r>
        <w:rPr>
          <w:b/>
          <w:sz w:val="34"/>
          <w:szCs w:val="34"/>
        </w:rPr>
        <w:t>年全国统一高考生物试卷（新课标Ⅲ）</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6</w:t>
      </w:r>
      <w:r>
        <w:rPr>
          <w:b/>
          <w:sz w:val="24"/>
          <w:szCs w:val="24"/>
        </w:rPr>
        <w:t>小题，每小题</w:t>
      </w:r>
      <w:r>
        <w:rPr>
          <w:b/>
          <w:sz w:val="24"/>
          <w:szCs w:val="24"/>
        </w:rPr>
        <w:t>3</w:t>
      </w:r>
      <w:r>
        <w:rPr>
          <w:b/>
          <w:sz w:val="24"/>
          <w:szCs w:val="24"/>
        </w:rPr>
        <w:t>分，满分</w:t>
      </w:r>
      <w:r>
        <w:rPr>
          <w:b/>
          <w:sz w:val="24"/>
          <w:szCs w:val="24"/>
        </w:rPr>
        <w:t>18</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3</w:t>
      </w:r>
      <w:r>
        <w:rPr>
          <w:sz w:val="24"/>
          <w:szCs w:val="24"/>
        </w:rPr>
        <w:t>分）下列有关细胞膜的叙述，正确的是（　　）</w:t>
      </w:r>
    </w:p>
    <w:p>
      <w:pPr>
        <w:pStyle w:val="Normal"/>
        <w:spacing w:lineRule="auto" w:line="360"/>
        <w:ind w:firstLine="312"/>
        <w:jc w:val="left"/>
        <w:rPr/>
      </w:pPr>
      <w:r>
        <w:rPr>
          <w:sz w:val="24"/>
          <w:szCs w:val="24"/>
        </w:rPr>
        <w:t>A</w:t>
      </w:r>
      <w:r>
        <w:rPr>
          <w:sz w:val="24"/>
          <w:szCs w:val="24"/>
        </w:rPr>
        <w:t>．细胞膜两侧的离子浓度差是通过自由扩散实现的</w:t>
      </w:r>
      <w:r>
        <w:rPr/>
        <w:tab/>
      </w:r>
    </w:p>
    <w:p>
      <w:pPr>
        <w:pStyle w:val="Normal"/>
        <w:spacing w:lineRule="auto" w:line="360"/>
        <w:ind w:firstLine="312"/>
        <w:jc w:val="left"/>
        <w:rPr/>
      </w:pPr>
      <w:r>
        <w:rPr>
          <w:sz w:val="24"/>
          <w:szCs w:val="24"/>
        </w:rPr>
        <w:t>B</w:t>
      </w:r>
      <w:r>
        <w:rPr>
          <w:sz w:val="24"/>
          <w:szCs w:val="24"/>
        </w:rPr>
        <w:t>．细胞膜与线粒体膜、核膜中所含蛋白质的功能相同</w:t>
      </w:r>
      <w:r>
        <w:rPr/>
        <w:tab/>
      </w:r>
    </w:p>
    <w:p>
      <w:pPr>
        <w:pStyle w:val="Normal"/>
        <w:spacing w:lineRule="auto" w:line="360"/>
        <w:ind w:firstLine="312"/>
        <w:jc w:val="left"/>
        <w:rPr/>
      </w:pPr>
      <w:r>
        <w:rPr>
          <w:sz w:val="24"/>
          <w:szCs w:val="24"/>
        </w:rPr>
        <w:t>C</w:t>
      </w:r>
      <w:r>
        <w:rPr>
          <w:sz w:val="24"/>
          <w:szCs w:val="24"/>
        </w:rPr>
        <w:t>．分泌蛋白分泌到细胞外的过程存在膜脂的流动现象</w:t>
      </w:r>
      <w:r>
        <w:rPr/>
        <w:tab/>
      </w:r>
    </w:p>
    <w:p>
      <w:pPr>
        <w:pStyle w:val="Normal"/>
        <w:spacing w:lineRule="auto" w:line="360"/>
        <w:ind w:firstLine="312"/>
        <w:jc w:val="left"/>
        <w:rPr/>
      </w:pPr>
      <w:r>
        <w:rPr>
          <w:sz w:val="24"/>
          <w:szCs w:val="24"/>
        </w:rPr>
        <w:t>D</w:t>
      </w:r>
      <w:r>
        <w:rPr>
          <w:sz w:val="24"/>
          <w:szCs w:val="24"/>
        </w:rPr>
        <w:t>．膜中的磷脂分子是由胆固醇、脂肪酸和磷酸组成的</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21</w:t>
      </w:r>
      <w:r>
        <w:rPr>
          <w:sz w:val="24"/>
          <w:szCs w:val="24"/>
        </w:rPr>
        <w:t>：细胞膜的成分；</w:t>
      </w:r>
      <w:r>
        <w:rPr>
          <w:sz w:val="24"/>
          <w:szCs w:val="24"/>
        </w:rPr>
        <w:t>23</w:t>
      </w:r>
      <w:r>
        <w:rPr>
          <w:sz w:val="24"/>
          <w:szCs w:val="24"/>
        </w:rPr>
        <w:t>：细胞膜的结构特点；</w:t>
      </w:r>
      <w:r>
        <w:rPr>
          <w:sz w:val="24"/>
          <w:szCs w:val="24"/>
        </w:rPr>
        <w:t>31</w:t>
      </w:r>
      <w:r>
        <w:rPr>
          <w:sz w:val="24"/>
          <w:szCs w:val="24"/>
        </w:rPr>
        <w:t>：物质跨膜运输的方式及其异同．</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515</w:t>
      </w:r>
      <w:r>
        <w:rPr>
          <w:sz w:val="24"/>
          <w:szCs w:val="24"/>
        </w:rPr>
        <w:t>：生物膜系统．</w:t>
      </w:r>
    </w:p>
    <w:p>
      <w:pPr>
        <w:pStyle w:val="Normal"/>
        <w:spacing w:lineRule="auto" w:line="360"/>
        <w:ind w:left="312" w:hanging="312"/>
        <w:rPr/>
      </w:pPr>
      <w:r>
        <w:rPr>
          <w:color w:val="0000FF"/>
          <w:sz w:val="24"/>
          <w:szCs w:val="24"/>
        </w:rPr>
        <w:t>【分析】</w:t>
      </w:r>
      <w:r>
        <w:rPr>
          <w:sz w:val="24"/>
          <w:szCs w:val="24"/>
        </w:rPr>
        <w:t>解答本题需掌握：（</w:t>
      </w:r>
      <w:r>
        <w:rPr>
          <w:sz w:val="24"/>
          <w:szCs w:val="24"/>
        </w:rPr>
        <w:t>1</w:t>
      </w:r>
      <w:r>
        <w:rPr>
          <w:sz w:val="24"/>
          <w:szCs w:val="24"/>
        </w:rPr>
        <w:t>）细胞膜主要成分为磷脂和蛋白质；</w:t>
      </w:r>
    </w:p>
    <w:p>
      <w:pPr>
        <w:pStyle w:val="Normal"/>
        <w:spacing w:lineRule="auto" w:line="360"/>
        <w:ind w:left="312" w:hanging="312"/>
        <w:rPr>
          <w:sz w:val="24"/>
          <w:szCs w:val="24"/>
        </w:rPr>
      </w:pPr>
      <w:r>
        <w:rPr>
          <w:sz w:val="24"/>
          <w:szCs w:val="24"/>
        </w:rPr>
        <w:t>（</w:t>
      </w:r>
      <w:r>
        <w:rPr>
          <w:sz w:val="24"/>
          <w:szCs w:val="24"/>
        </w:rPr>
        <w:t>2</w:t>
      </w:r>
      <w:r>
        <w:rPr>
          <w:sz w:val="24"/>
          <w:szCs w:val="24"/>
        </w:rPr>
        <w:t>）生物膜的功能不同与其上的蛋白质的种类和含量有关；</w:t>
      </w:r>
    </w:p>
    <w:p>
      <w:pPr>
        <w:pStyle w:val="Normal"/>
        <w:spacing w:lineRule="auto" w:line="360"/>
        <w:ind w:left="312" w:hanging="312"/>
        <w:rPr>
          <w:sz w:val="24"/>
          <w:szCs w:val="24"/>
        </w:rPr>
      </w:pPr>
      <w:r>
        <w:rPr>
          <w:sz w:val="24"/>
          <w:szCs w:val="24"/>
        </w:rPr>
        <w:t>（</w:t>
      </w:r>
      <w:r>
        <w:rPr>
          <w:sz w:val="24"/>
          <w:szCs w:val="24"/>
        </w:rPr>
        <w:t>3</w:t>
      </w:r>
      <w:r>
        <w:rPr>
          <w:sz w:val="24"/>
          <w:szCs w:val="24"/>
        </w:rPr>
        <w:t>）分泌蛋白分泌到细胞外的方式为胞吐，此过程依赖细胞膜的流动性。</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、细胞膜两侧的离子浓度差是通过主动运输实现的，</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、细胞膜与线粒体膜、核膜中所含蛋白质种类不同，功能也不同，</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、分泌蛋白分泌到细胞外的方式为胞吐，此过程依赖细胞膜的流动性，</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、磷脂、胆固醇属于脂质，磷脂不含有胆固醇，</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本题主要考查细胞的生物膜系统，意在考查考生对所学知识的理解，把握知识间内在联系的能力。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3</w:t>
      </w:r>
      <w:r>
        <w:rPr>
          <w:sz w:val="24"/>
          <w:szCs w:val="24"/>
        </w:rPr>
        <w:t>分）在前人进行的下列研究中，采用的核心技术相同（或相似）的一组是（　　）</w:t>
      </w:r>
    </w:p>
    <w:p>
      <w:pPr>
        <w:pStyle w:val="Normal"/>
        <w:spacing w:lineRule="auto" w:line="360"/>
        <w:ind w:left="312" w:hanging="312"/>
        <w:rPr/>
      </w:pPr>
      <w:r>
        <w:rPr>
          <w:rFonts w:eastAsia="宋体" w:cs="宋体" w:ascii="宋体" w:hAnsi="宋体"/>
          <w:sz w:val="24"/>
          <w:szCs w:val="24"/>
        </w:rPr>
        <w:t>①</w:t>
      </w:r>
      <w:r>
        <w:rPr>
          <w:sz w:val="24"/>
          <w:szCs w:val="24"/>
        </w:rPr>
        <w:t>证明光合作用所释放的氧气来自于水</w:t>
      </w:r>
    </w:p>
    <w:p>
      <w:pPr>
        <w:pStyle w:val="Normal"/>
        <w:spacing w:lineRule="auto" w:line="360"/>
        <w:ind w:left="312" w:hanging="312"/>
        <w:rPr/>
      </w:pPr>
      <w:r>
        <w:rPr>
          <w:rFonts w:eastAsia="宋体" w:cs="宋体" w:ascii="宋体" w:hAnsi="宋体"/>
          <w:sz w:val="24"/>
          <w:szCs w:val="24"/>
        </w:rPr>
        <w:t>②</w:t>
      </w:r>
      <w:r>
        <w:rPr>
          <w:sz w:val="24"/>
          <w:szCs w:val="24"/>
        </w:rPr>
        <w:t>用紫外线等处理青霉菌选育高产青霉素菌株</w:t>
      </w:r>
    </w:p>
    <w:p>
      <w:pPr>
        <w:pStyle w:val="Normal"/>
        <w:spacing w:lineRule="auto" w:line="360"/>
        <w:ind w:left="312" w:hanging="312"/>
        <w:rPr/>
      </w:pPr>
      <w:r>
        <w:rPr>
          <w:rFonts w:eastAsia="宋体" w:cs="宋体" w:ascii="宋体" w:hAnsi="宋体"/>
          <w:sz w:val="24"/>
          <w:szCs w:val="24"/>
        </w:rPr>
        <w:t>③</w:t>
      </w:r>
      <w:r>
        <w:rPr>
          <w:sz w:val="24"/>
          <w:szCs w:val="24"/>
        </w:rPr>
        <w:t>用</w:t>
      </w:r>
      <w:r>
        <w:rPr>
          <w:sz w:val="24"/>
          <w:szCs w:val="24"/>
        </w:rPr>
        <w:t>T</w:t>
      </w:r>
      <w:r>
        <w:rPr>
          <w:sz w:val="24"/>
          <w:szCs w:val="24"/>
          <w:vertAlign w:val="subscript"/>
        </w:rPr>
        <w:t>2</w:t>
      </w:r>
      <w:r>
        <w:rPr>
          <w:sz w:val="24"/>
          <w:szCs w:val="24"/>
        </w:rPr>
        <w:t>噬菌体浸染大肠杆菌证明</w:t>
      </w:r>
      <w:r>
        <w:rPr>
          <w:sz w:val="24"/>
          <w:szCs w:val="24"/>
        </w:rPr>
        <w:t>DNA</w:t>
      </w:r>
      <w:r>
        <w:rPr>
          <w:sz w:val="24"/>
          <w:szCs w:val="24"/>
        </w:rPr>
        <w:t>是遗传物质</w:t>
      </w:r>
    </w:p>
    <w:p>
      <w:pPr>
        <w:pStyle w:val="Normal"/>
        <w:spacing w:lineRule="auto" w:line="360"/>
        <w:ind w:left="312" w:hanging="312"/>
        <w:rPr/>
      </w:pPr>
      <w:r>
        <w:rPr>
          <w:rFonts w:eastAsia="宋体" w:cs="宋体" w:ascii="宋体" w:hAnsi="宋体"/>
          <w:sz w:val="24"/>
          <w:szCs w:val="24"/>
        </w:rPr>
        <w:t>④</w:t>
      </w:r>
      <w:r>
        <w:rPr>
          <w:sz w:val="24"/>
          <w:szCs w:val="24"/>
        </w:rPr>
        <w:t>用甲基绿和吡罗红对细胞染色，观察核酸的分布。</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rFonts w:ascii="宋体" w:hAnsi="宋体" w:cs="宋体"/>
          <w:sz w:val="24"/>
          <w:szCs w:val="24"/>
        </w:rPr>
        <w:t>①②</w:t>
      </w:r>
      <w:r>
        <w:rPr/>
        <w:tab/>
      </w:r>
      <w:r>
        <w:rPr>
          <w:sz w:val="24"/>
          <w:szCs w:val="24"/>
        </w:rPr>
        <w:t>B</w:t>
      </w:r>
      <w:r>
        <w:rPr>
          <w:sz w:val="24"/>
          <w:szCs w:val="24"/>
        </w:rPr>
        <w:t>．</w:t>
      </w:r>
      <w:r>
        <w:rPr>
          <w:rFonts w:ascii="宋体" w:hAnsi="宋体" w:cs="宋体"/>
          <w:sz w:val="24"/>
          <w:szCs w:val="24"/>
        </w:rPr>
        <w:t>①③</w:t>
      </w:r>
      <w:r>
        <w:rPr/>
        <w:tab/>
      </w:r>
      <w:r>
        <w:rPr>
          <w:sz w:val="24"/>
          <w:szCs w:val="24"/>
        </w:rPr>
        <w:t>C</w:t>
      </w:r>
      <w:r>
        <w:rPr>
          <w:sz w:val="24"/>
          <w:szCs w:val="24"/>
        </w:rPr>
        <w:t>．</w:t>
      </w:r>
      <w:r>
        <w:rPr>
          <w:rFonts w:ascii="宋体" w:hAnsi="宋体" w:cs="宋体"/>
          <w:sz w:val="24"/>
          <w:szCs w:val="24"/>
        </w:rPr>
        <w:t>②④</w:t>
      </w:r>
      <w:r>
        <w:rPr/>
        <w:tab/>
      </w:r>
      <w:r>
        <w:rPr>
          <w:sz w:val="24"/>
          <w:szCs w:val="24"/>
        </w:rPr>
        <w:t>D</w:t>
      </w:r>
      <w:r>
        <w:rPr>
          <w:sz w:val="24"/>
          <w:szCs w:val="24"/>
        </w:rPr>
        <w:t>．</w:t>
      </w:r>
      <w:r>
        <w:rPr>
          <w:rFonts w:ascii="宋体" w:hAnsi="宋体" w:cs="宋体"/>
          <w:sz w:val="24"/>
          <w:szCs w:val="24"/>
        </w:rPr>
        <w:t>③④</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1E</w:t>
      </w:r>
      <w:r>
        <w:rPr>
          <w:sz w:val="24"/>
          <w:szCs w:val="24"/>
        </w:rPr>
        <w:t>：</w:t>
      </w:r>
      <w:r>
        <w:rPr>
          <w:sz w:val="24"/>
          <w:szCs w:val="24"/>
        </w:rPr>
        <w:t>DNA</w:t>
      </w:r>
      <w:r>
        <w:rPr>
          <w:sz w:val="24"/>
          <w:szCs w:val="24"/>
        </w:rPr>
        <w:t>、</w:t>
      </w:r>
      <w:r>
        <w:rPr>
          <w:sz w:val="24"/>
          <w:szCs w:val="24"/>
        </w:rPr>
        <w:t>RNA</w:t>
      </w:r>
      <w:r>
        <w:rPr>
          <w:sz w:val="24"/>
          <w:szCs w:val="24"/>
        </w:rPr>
        <w:t>在细胞中的分布实验；</w:t>
      </w:r>
      <w:r>
        <w:rPr>
          <w:sz w:val="24"/>
          <w:szCs w:val="24"/>
        </w:rPr>
        <w:t>3J</w:t>
      </w:r>
      <w:r>
        <w:rPr>
          <w:sz w:val="24"/>
          <w:szCs w:val="24"/>
        </w:rPr>
        <w:t>：光反应、暗反应过程的能量变化和物质变化；</w:t>
      </w:r>
      <w:r>
        <w:rPr>
          <w:sz w:val="24"/>
          <w:szCs w:val="24"/>
        </w:rPr>
        <w:t>73</w:t>
      </w:r>
      <w:r>
        <w:rPr>
          <w:sz w:val="24"/>
          <w:szCs w:val="24"/>
        </w:rPr>
        <w:t>：噬菌体侵染细菌实验；</w:t>
      </w:r>
      <w:r>
        <w:rPr>
          <w:sz w:val="24"/>
          <w:szCs w:val="24"/>
        </w:rPr>
        <w:t>9B</w:t>
      </w:r>
      <w:r>
        <w:rPr>
          <w:sz w:val="24"/>
          <w:szCs w:val="24"/>
        </w:rPr>
        <w:t>：诱变育种．</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44</w:t>
      </w:r>
      <w:r>
        <w:rPr>
          <w:sz w:val="24"/>
          <w:szCs w:val="24"/>
        </w:rPr>
        <w:t>：对比分析法；</w:t>
      </w:r>
      <w:r>
        <w:rPr>
          <w:sz w:val="24"/>
          <w:szCs w:val="24"/>
        </w:rPr>
        <w:t>51C</w:t>
      </w:r>
      <w:r>
        <w:rPr>
          <w:sz w:val="24"/>
          <w:szCs w:val="24"/>
        </w:rPr>
        <w:t>：光合作用与细胞呼吸；</w:t>
      </w:r>
      <w:r>
        <w:rPr>
          <w:sz w:val="24"/>
          <w:szCs w:val="24"/>
        </w:rPr>
        <w:t>522</w:t>
      </w:r>
      <w:r>
        <w:rPr>
          <w:sz w:val="24"/>
          <w:szCs w:val="24"/>
        </w:rPr>
        <w:t>：遗传物质的探索．</w:t>
      </w:r>
    </w:p>
    <w:p>
      <w:pPr>
        <w:pStyle w:val="Normal"/>
        <w:spacing w:lineRule="auto" w:line="360"/>
        <w:ind w:left="312" w:hanging="312"/>
        <w:rPr/>
      </w:pPr>
      <w:r>
        <w:rPr>
          <w:color w:val="0000FF"/>
          <w:sz w:val="24"/>
          <w:szCs w:val="24"/>
        </w:rPr>
        <w:t>【分析】</w:t>
      </w:r>
      <w:r>
        <w:rPr>
          <w:sz w:val="24"/>
          <w:szCs w:val="24"/>
        </w:rPr>
        <w:t>1</w:t>
      </w:r>
      <w:r>
        <w:rPr>
          <w:sz w:val="24"/>
          <w:szCs w:val="24"/>
        </w:rPr>
        <w:t>、鲁宾和卡门采用同位素标记法进行实验证明光合作用释放的</w:t>
      </w:r>
      <w:r>
        <w:rPr>
          <w:sz w:val="24"/>
          <w:szCs w:val="24"/>
        </w:rPr>
        <w:t>O</w:t>
      </w:r>
      <w:r>
        <w:rPr>
          <w:sz w:val="24"/>
          <w:szCs w:val="24"/>
          <w:vertAlign w:val="subscript"/>
        </w:rPr>
        <w:t>2</w:t>
      </w:r>
      <w:r>
        <w:rPr>
          <w:sz w:val="24"/>
          <w:szCs w:val="24"/>
        </w:rPr>
        <w:t>来自水。</w:t>
      </w:r>
    </w:p>
    <w:p>
      <w:pPr>
        <w:pStyle w:val="Normal"/>
        <w:spacing w:lineRule="auto" w:line="360"/>
        <w:ind w:left="312" w:hanging="312"/>
        <w:rPr>
          <w:sz w:val="24"/>
          <w:szCs w:val="24"/>
        </w:rPr>
      </w:pPr>
      <w:r>
        <w:rPr>
          <w:sz w:val="24"/>
          <w:szCs w:val="24"/>
        </w:rPr>
        <w:t>2</w:t>
      </w:r>
      <w:r>
        <w:rPr>
          <w:sz w:val="24"/>
          <w:szCs w:val="24"/>
        </w:rPr>
        <w:t>、诱变育种原理：基因突变，方法：用物理因素（如</w:t>
      </w:r>
      <w:r>
        <w:rPr>
          <w:sz w:val="24"/>
          <w:szCs w:val="24"/>
        </w:rPr>
        <w:t>X</w:t>
      </w:r>
      <w:r>
        <w:rPr>
          <w:sz w:val="24"/>
          <w:szCs w:val="24"/>
        </w:rPr>
        <w:t>射线、</w:t>
      </w:r>
      <w:r>
        <w:rPr>
          <w:sz w:val="24"/>
          <w:szCs w:val="24"/>
        </w:rPr>
        <w:t>γ</w:t>
      </w:r>
      <w:r>
        <w:rPr>
          <w:sz w:val="24"/>
          <w:szCs w:val="24"/>
        </w:rPr>
        <w:t>射线、紫外线、激光等）或化学因素（如亚硝酸、硫酸二乙脂等）来处理生物，使其在细胞分裂间期</w:t>
      </w:r>
      <w:r>
        <w:rPr>
          <w:sz w:val="24"/>
          <w:szCs w:val="24"/>
        </w:rPr>
        <w:t>DNA</w:t>
      </w:r>
      <w:r>
        <w:rPr>
          <w:sz w:val="24"/>
          <w:szCs w:val="24"/>
        </w:rPr>
        <w:t>复制时发生差错，从而引起基因突变，举例：太空育种、青霉素高产菌株的获得。</w:t>
      </w:r>
    </w:p>
    <w:p>
      <w:pPr>
        <w:pStyle w:val="Normal"/>
        <w:spacing w:lineRule="auto" w:line="360"/>
        <w:ind w:left="312" w:hanging="312"/>
        <w:rPr/>
      </w:pPr>
      <w:r>
        <w:rPr>
          <w:sz w:val="24"/>
          <w:szCs w:val="24"/>
        </w:rPr>
        <w:t>3</w:t>
      </w:r>
      <w:r>
        <w:rPr>
          <w:sz w:val="24"/>
          <w:szCs w:val="24"/>
        </w:rPr>
        <w:t>、</w:t>
      </w:r>
      <w:r>
        <w:rPr>
          <w:sz w:val="24"/>
          <w:szCs w:val="24"/>
        </w:rPr>
        <w:t>T</w:t>
      </w:r>
      <w:r>
        <w:rPr>
          <w:sz w:val="24"/>
          <w:szCs w:val="24"/>
          <w:vertAlign w:val="subscript"/>
        </w:rPr>
        <w:t>2</w:t>
      </w:r>
      <w:r>
        <w:rPr>
          <w:sz w:val="24"/>
          <w:szCs w:val="24"/>
        </w:rPr>
        <w:t>噬菌体侵染细菌的实验步骤：分别用</w:t>
      </w:r>
      <w:r>
        <w:rPr>
          <w:sz w:val="24"/>
          <w:szCs w:val="24"/>
          <w:vertAlign w:val="superscript"/>
        </w:rPr>
        <w:t>35</w:t>
      </w:r>
      <w:r>
        <w:rPr>
          <w:sz w:val="24"/>
          <w:szCs w:val="24"/>
        </w:rPr>
        <w:t>S</w:t>
      </w:r>
      <w:r>
        <w:rPr>
          <w:sz w:val="24"/>
          <w:szCs w:val="24"/>
        </w:rPr>
        <w:t>或</w:t>
      </w:r>
      <w:r>
        <w:rPr>
          <w:sz w:val="24"/>
          <w:szCs w:val="24"/>
          <w:vertAlign w:val="superscript"/>
        </w:rPr>
        <w:t>32</w:t>
      </w:r>
      <w:r>
        <w:rPr>
          <w:sz w:val="24"/>
          <w:szCs w:val="24"/>
        </w:rPr>
        <w:t>P</w:t>
      </w:r>
      <w:r>
        <w:rPr>
          <w:sz w:val="24"/>
          <w:szCs w:val="24"/>
        </w:rPr>
        <w:t>标记噬菌体→噬菌体与大肠杆菌混合培养→噬菌体侵染未被标记的细菌→在搅拌器中搅拌，然后离心，检测上清液和沉淀物中的放射性物质。该实验证明</w:t>
      </w:r>
      <w:r>
        <w:rPr>
          <w:sz w:val="24"/>
          <w:szCs w:val="24"/>
        </w:rPr>
        <w:t>DNA</w:t>
      </w:r>
      <w:r>
        <w:rPr>
          <w:sz w:val="24"/>
          <w:szCs w:val="24"/>
        </w:rPr>
        <w:t>是遗传物质。</w:t>
      </w:r>
    </w:p>
    <w:p>
      <w:pPr>
        <w:pStyle w:val="Normal"/>
        <w:spacing w:lineRule="auto" w:line="360"/>
        <w:ind w:left="312" w:hanging="312"/>
        <w:rPr>
          <w:sz w:val="24"/>
          <w:szCs w:val="24"/>
        </w:rPr>
      </w:pPr>
      <w:r>
        <w:rPr>
          <w:sz w:val="24"/>
          <w:szCs w:val="24"/>
        </w:rPr>
        <w:t>4</w:t>
      </w:r>
      <w:r>
        <w:rPr>
          <w:sz w:val="24"/>
          <w:szCs w:val="24"/>
        </w:rPr>
        <w:t>、观察</w:t>
      </w:r>
      <w:r>
        <w:rPr>
          <w:sz w:val="24"/>
          <w:szCs w:val="24"/>
        </w:rPr>
        <w:t>DNA</w:t>
      </w:r>
      <w:r>
        <w:rPr>
          <w:sz w:val="24"/>
          <w:szCs w:val="24"/>
        </w:rPr>
        <w:t>和</w:t>
      </w:r>
      <w:r>
        <w:rPr>
          <w:sz w:val="24"/>
          <w:szCs w:val="24"/>
        </w:rPr>
        <w:t>RNA</w:t>
      </w:r>
      <w:r>
        <w:rPr>
          <w:sz w:val="24"/>
          <w:szCs w:val="24"/>
        </w:rPr>
        <w:t>在细胞中分布实验的原理：甲基绿和吡罗红两种染色剂对</w:t>
      </w:r>
      <w:r>
        <w:rPr>
          <w:sz w:val="24"/>
          <w:szCs w:val="24"/>
        </w:rPr>
        <w:t>DNA</w:t>
      </w:r>
      <w:r>
        <w:rPr>
          <w:sz w:val="24"/>
          <w:szCs w:val="24"/>
        </w:rPr>
        <w:t>和</w:t>
      </w:r>
      <w:r>
        <w:rPr>
          <w:sz w:val="24"/>
          <w:szCs w:val="24"/>
        </w:rPr>
        <w:t>RNA</w:t>
      </w:r>
      <w:r>
        <w:rPr>
          <w:sz w:val="24"/>
          <w:szCs w:val="24"/>
        </w:rPr>
        <w:t>的亲和力不同，甲基绿可使</w:t>
      </w:r>
      <w:r>
        <w:rPr>
          <w:sz w:val="24"/>
          <w:szCs w:val="24"/>
        </w:rPr>
        <w:t>DNA</w:t>
      </w:r>
      <w:r>
        <w:rPr>
          <w:sz w:val="24"/>
          <w:szCs w:val="24"/>
        </w:rPr>
        <w:t>呈绿色，吡罗红可使</w:t>
      </w:r>
      <w:r>
        <w:rPr>
          <w:sz w:val="24"/>
          <w:szCs w:val="24"/>
        </w:rPr>
        <w:t>RNA</w:t>
      </w:r>
      <w:r>
        <w:rPr>
          <w:sz w:val="24"/>
          <w:szCs w:val="24"/>
        </w:rPr>
        <w:t>呈红色，利用甲基绿和吡罗红混合染色剂对细胞染色，同时显示</w:t>
      </w:r>
      <w:r>
        <w:rPr>
          <w:sz w:val="24"/>
          <w:szCs w:val="24"/>
        </w:rPr>
        <w:t>DNA</w:t>
      </w:r>
      <w:r>
        <w:rPr>
          <w:sz w:val="24"/>
          <w:szCs w:val="24"/>
        </w:rPr>
        <w:t>和</w:t>
      </w:r>
      <w:r>
        <w:rPr>
          <w:sz w:val="24"/>
          <w:szCs w:val="24"/>
        </w:rPr>
        <w:t>RNA</w:t>
      </w:r>
      <w:r>
        <w:rPr>
          <w:sz w:val="24"/>
          <w:szCs w:val="24"/>
        </w:rPr>
        <w:t>在细胞中的分布，观察的结果是细胞核呈绿色，细胞质呈红色，说明</w:t>
      </w:r>
      <w:r>
        <w:rPr>
          <w:sz w:val="24"/>
          <w:szCs w:val="24"/>
        </w:rPr>
        <w:t>DNA</w:t>
      </w:r>
      <w:r>
        <w:rPr>
          <w:sz w:val="24"/>
          <w:szCs w:val="24"/>
        </w:rPr>
        <w:t>主要分布在细胞核，</w:t>
      </w:r>
      <w:r>
        <w:rPr>
          <w:sz w:val="24"/>
          <w:szCs w:val="24"/>
        </w:rPr>
        <w:t>RNA</w:t>
      </w:r>
      <w:r>
        <w:rPr>
          <w:sz w:val="24"/>
          <w:szCs w:val="24"/>
        </w:rPr>
        <w:t>主要分布在细胞质。</w:t>
      </w:r>
    </w:p>
    <w:p>
      <w:pPr>
        <w:pStyle w:val="Normal"/>
        <w:spacing w:lineRule="auto" w:line="360"/>
        <w:ind w:left="312" w:hanging="312"/>
        <w:rPr/>
      </w:pPr>
      <w:r>
        <w:rPr>
          <w:color w:val="0000FF"/>
          <w:sz w:val="24"/>
          <w:szCs w:val="24"/>
        </w:rPr>
        <w:t>【解答】</w:t>
      </w:r>
      <w:r>
        <w:rPr>
          <w:sz w:val="24"/>
          <w:szCs w:val="24"/>
        </w:rPr>
        <w:t>解：</w:t>
      </w:r>
      <w:r>
        <w:rPr>
          <w:rFonts w:ascii="宋体" w:hAnsi="宋体" w:cs="宋体"/>
          <w:sz w:val="24"/>
          <w:szCs w:val="24"/>
        </w:rPr>
        <w:t>①</w:t>
      </w:r>
      <w:r>
        <w:rPr>
          <w:sz w:val="24"/>
          <w:szCs w:val="24"/>
        </w:rPr>
        <w:t>采用同位素标记法证明光合作用所释放的氧气来自于水；</w:t>
      </w:r>
    </w:p>
    <w:p>
      <w:pPr>
        <w:pStyle w:val="Normal"/>
        <w:spacing w:lineRule="auto" w:line="360"/>
        <w:ind w:left="312" w:hanging="312"/>
        <w:rPr/>
      </w:pPr>
      <w:r>
        <w:rPr>
          <w:rFonts w:eastAsia="宋体" w:cs="宋体" w:ascii="宋体" w:hAnsi="宋体"/>
          <w:sz w:val="24"/>
          <w:szCs w:val="24"/>
        </w:rPr>
        <w:t>②</w:t>
      </w:r>
      <w:r>
        <w:rPr>
          <w:sz w:val="24"/>
          <w:szCs w:val="24"/>
        </w:rPr>
        <w:t>采用诱变育种的方法用紫外线等处理青霉菌选育高产青霉素菌株；</w:t>
      </w:r>
    </w:p>
    <w:p>
      <w:pPr>
        <w:pStyle w:val="Normal"/>
        <w:spacing w:lineRule="auto" w:line="360"/>
        <w:ind w:left="312" w:hanging="312"/>
        <w:rPr/>
      </w:pPr>
      <w:r>
        <w:rPr>
          <w:rFonts w:eastAsia="宋体" w:cs="宋体" w:ascii="宋体" w:hAnsi="宋体"/>
          <w:sz w:val="24"/>
          <w:szCs w:val="24"/>
        </w:rPr>
        <w:t>③</w:t>
      </w:r>
      <w:r>
        <w:rPr>
          <w:sz w:val="24"/>
          <w:szCs w:val="24"/>
        </w:rPr>
        <w:t>采用同位素标记法用</w:t>
      </w:r>
      <w:r>
        <w:rPr>
          <w:sz w:val="24"/>
          <w:szCs w:val="24"/>
        </w:rPr>
        <w:t>T</w:t>
      </w:r>
      <w:r>
        <w:rPr>
          <w:sz w:val="24"/>
          <w:szCs w:val="24"/>
          <w:vertAlign w:val="subscript"/>
        </w:rPr>
        <w:t>2</w:t>
      </w:r>
      <w:r>
        <w:rPr>
          <w:sz w:val="24"/>
          <w:szCs w:val="24"/>
        </w:rPr>
        <w:t>噬菌体浸染大肠杆菌证明</w:t>
      </w:r>
      <w:r>
        <w:rPr>
          <w:sz w:val="24"/>
          <w:szCs w:val="24"/>
        </w:rPr>
        <w:t>DNA</w:t>
      </w:r>
      <w:r>
        <w:rPr>
          <w:sz w:val="24"/>
          <w:szCs w:val="24"/>
        </w:rPr>
        <w:t>是遗传物质；</w:t>
      </w:r>
    </w:p>
    <w:p>
      <w:pPr>
        <w:pStyle w:val="Normal"/>
        <w:spacing w:lineRule="auto" w:line="360"/>
        <w:ind w:left="312" w:hanging="312"/>
        <w:rPr/>
      </w:pPr>
      <w:r>
        <w:rPr>
          <w:rFonts w:eastAsia="宋体" w:cs="宋体" w:ascii="宋体" w:hAnsi="宋体"/>
          <w:sz w:val="24"/>
          <w:szCs w:val="24"/>
        </w:rPr>
        <w:t>④</w:t>
      </w:r>
      <w:r>
        <w:rPr>
          <w:sz w:val="24"/>
          <w:szCs w:val="24"/>
        </w:rPr>
        <w:t>采用颜色鉴定法用甲基绿和吡罗红对细胞染色，观察核酸的分布。</w:t>
      </w:r>
    </w:p>
    <w:p>
      <w:pPr>
        <w:pStyle w:val="Normal"/>
        <w:spacing w:lineRule="auto" w:line="360"/>
        <w:ind w:left="312" w:hanging="312"/>
        <w:rPr/>
      </w:pPr>
      <w:r>
        <w:rPr>
          <w:sz w:val="24"/>
          <w:szCs w:val="24"/>
        </w:rPr>
        <w:t>所以，</w:t>
      </w:r>
      <w:r>
        <w:rPr>
          <w:rFonts w:ascii="宋体" w:hAnsi="宋体" w:cs="宋体"/>
          <w:sz w:val="24"/>
          <w:szCs w:val="24"/>
        </w:rPr>
        <w:t>①③</w:t>
      </w:r>
      <w:r>
        <w:rPr>
          <w:sz w:val="24"/>
          <w:szCs w:val="24"/>
        </w:rPr>
        <w:t>采用的都是同位素标记法。</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本题考查了光合作用的发现、诱变育种、噬菌体侵染细菌的实验、观察</w:t>
      </w:r>
      <w:r>
        <w:rPr>
          <w:sz w:val="24"/>
          <w:szCs w:val="24"/>
        </w:rPr>
        <w:t>DNA</w:t>
      </w:r>
      <w:r>
        <w:rPr>
          <w:sz w:val="24"/>
          <w:szCs w:val="24"/>
        </w:rPr>
        <w:t>和</w:t>
      </w:r>
      <w:r>
        <w:rPr>
          <w:sz w:val="24"/>
          <w:szCs w:val="24"/>
        </w:rPr>
        <w:t>RNA</w:t>
      </w:r>
      <w:r>
        <w:rPr>
          <w:sz w:val="24"/>
          <w:szCs w:val="24"/>
        </w:rPr>
        <w:t>在细胞中分布等相关实验，对于此类试题，需要考生注意的细节较多，如实验的原理、实验选用的材料是否合适、实验采用的试剂及试剂的作用、实验现象等，需要考生在平时的学习过程中注意积累。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3</w:t>
      </w:r>
      <w:r>
        <w:rPr>
          <w:sz w:val="24"/>
          <w:szCs w:val="24"/>
        </w:rPr>
        <w:t>分）下列有关动物水盐平衡调节的叙述，错误的是（　　）</w:t>
      </w:r>
    </w:p>
    <w:p>
      <w:pPr>
        <w:pStyle w:val="Normal"/>
        <w:spacing w:lineRule="auto" w:line="360"/>
        <w:ind w:firstLine="312"/>
        <w:jc w:val="left"/>
        <w:rPr/>
      </w:pPr>
      <w:r>
        <w:rPr>
          <w:sz w:val="24"/>
          <w:szCs w:val="24"/>
        </w:rPr>
        <w:t>A</w:t>
      </w:r>
      <w:r>
        <w:rPr>
          <w:sz w:val="24"/>
          <w:szCs w:val="24"/>
        </w:rPr>
        <w:t>．细胞外液渗透压的改变可影响垂体释放抗利尿激素的量</w:t>
      </w:r>
      <w:r>
        <w:rPr/>
        <w:tab/>
      </w:r>
    </w:p>
    <w:p>
      <w:pPr>
        <w:pStyle w:val="Normal"/>
        <w:spacing w:lineRule="auto" w:line="360"/>
        <w:ind w:firstLine="312"/>
        <w:jc w:val="left"/>
        <w:rPr/>
      </w:pPr>
      <w:r>
        <w:rPr>
          <w:sz w:val="24"/>
          <w:szCs w:val="24"/>
        </w:rPr>
        <w:t>B</w:t>
      </w:r>
      <w:r>
        <w:rPr>
          <w:sz w:val="24"/>
          <w:szCs w:val="24"/>
        </w:rPr>
        <w:t>．肾小管通过主动运输吸收水的过程受抗利尿激素的调节</w:t>
      </w:r>
      <w:r>
        <w:rPr/>
        <w:tab/>
      </w:r>
    </w:p>
    <w:p>
      <w:pPr>
        <w:pStyle w:val="Normal"/>
        <w:spacing w:lineRule="auto" w:line="360"/>
        <w:ind w:firstLine="312"/>
        <w:jc w:val="left"/>
        <w:rPr/>
      </w:pPr>
      <w:r>
        <w:rPr>
          <w:sz w:val="24"/>
          <w:szCs w:val="24"/>
        </w:rPr>
        <w:t>C</w:t>
      </w:r>
      <w:r>
        <w:rPr>
          <w:sz w:val="24"/>
          <w:szCs w:val="24"/>
        </w:rPr>
        <w:t>．摄盐过多后饮水量的增加有利于维持细胞外液渗透压相对恒定</w:t>
      </w:r>
      <w:r>
        <w:rPr/>
        <w:tab/>
      </w:r>
    </w:p>
    <w:p>
      <w:pPr>
        <w:pStyle w:val="Normal"/>
        <w:spacing w:lineRule="auto" w:line="360"/>
        <w:ind w:firstLine="312"/>
        <w:jc w:val="left"/>
        <w:rPr/>
      </w:pPr>
      <w:r>
        <w:rPr>
          <w:sz w:val="24"/>
          <w:szCs w:val="24"/>
        </w:rPr>
        <w:t>D</w:t>
      </w:r>
      <w:r>
        <w:rPr>
          <w:sz w:val="24"/>
          <w:szCs w:val="24"/>
        </w:rPr>
        <w:t>．饮水增加导致尿生成增加有利于维持细胞外液渗透压相对恒定</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44</w:t>
      </w:r>
      <w:r>
        <w:rPr>
          <w:sz w:val="24"/>
          <w:szCs w:val="24"/>
        </w:rPr>
        <w:t>：对比分析法；</w:t>
      </w:r>
      <w:r>
        <w:rPr>
          <w:sz w:val="24"/>
          <w:szCs w:val="24"/>
        </w:rPr>
        <w:t>535</w:t>
      </w:r>
      <w:r>
        <w:rPr>
          <w:sz w:val="24"/>
          <w:szCs w:val="24"/>
        </w:rPr>
        <w:t>：体温调节、水盐调节与血糖调节．</w:t>
      </w:r>
    </w:p>
    <w:p>
      <w:pPr>
        <w:pStyle w:val="Normal"/>
        <w:spacing w:lineRule="auto" w:line="360"/>
        <w:ind w:left="312" w:hanging="312"/>
        <w:rPr>
          <w:color w:val="0000FF"/>
          <w:sz w:val="24"/>
          <w:szCs w:val="24"/>
        </w:rPr>
      </w:pPr>
      <w:r>
        <w:rPr>
          <w:color w:val="0000FF"/>
          <w:sz w:val="24"/>
          <w:szCs w:val="24"/>
        </w:rPr>
        <w:t>【分析】</w:t>
      </w:r>
    </w:p>
    <w:p>
      <w:pPr>
        <w:pStyle w:val="Normal"/>
        <w:spacing w:lineRule="auto" w:line="360"/>
        <w:ind w:left="312" w:hanging="312"/>
        <w:rPr>
          <w:sz w:val="24"/>
          <w:szCs w:val="24"/>
        </w:rPr>
      </w:pPr>
      <w:r>
        <w:rPr>
          <w:sz w:val="24"/>
          <w:szCs w:val="24"/>
        </w:rPr>
        <w:drawing>
          <wp:inline distT="0" distB="0" distL="0" distR="0">
            <wp:extent cx="6010910" cy="16478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6" t="-22" r="-6" b="-22"/>
                    <a:stretch>
                      <a:fillRect/>
                    </a:stretch>
                  </pic:blipFill>
                  <pic:spPr bwMode="auto">
                    <a:xfrm>
                      <a:off x="0" y="0"/>
                      <a:ext cx="6010910" cy="1647825"/>
                    </a:xfrm>
                    <a:prstGeom prst="rect">
                      <a:avLst/>
                    </a:prstGeom>
                  </pic:spPr>
                </pic:pic>
              </a:graphicData>
            </a:graphic>
          </wp:inline>
        </w:drawing>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、由分析可知，细胞外液渗透压的改变可影响垂体释放抗利尿激素的调节，</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、抗利尿激素能促进肾小管和集合管对水分子的重吸收，但水分进出细胞的方式为自由扩散，</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、摄盐过多后，饮水量增加有利于维持细胞外液渗透压相对恒定，</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、饮水增加导致细胞外液渗透压降低，尿生成增加，有利于维持细胞外液渗透压相对恒定，</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本题较为简单，主要考查水盐平衡的调节，考生需明确水盐平衡调节的过程，把握知识间内在联系的能力。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3</w:t>
      </w:r>
      <w:r>
        <w:rPr>
          <w:sz w:val="24"/>
          <w:szCs w:val="24"/>
        </w:rPr>
        <w:t>分）为了探究生长素的作用，将去尖端的玉米胚芽鞘切段随机分成两组，实验组胚芽鞘上端一侧放置含有适宜浓度</w:t>
      </w:r>
      <w:r>
        <w:rPr>
          <w:sz w:val="24"/>
          <w:szCs w:val="24"/>
        </w:rPr>
        <w:t>IAA</w:t>
      </w:r>
      <w:r>
        <w:rPr>
          <w:sz w:val="24"/>
          <w:szCs w:val="24"/>
        </w:rPr>
        <w:t>的琼脂块，对照组胚芽鞘上端同侧放置不含</w:t>
      </w:r>
      <w:r>
        <w:rPr>
          <w:sz w:val="24"/>
          <w:szCs w:val="24"/>
        </w:rPr>
        <w:t>IAA</w:t>
      </w:r>
      <w:r>
        <w:rPr>
          <w:sz w:val="24"/>
          <w:szCs w:val="24"/>
        </w:rPr>
        <w:t>的琼脂块，两组胚芽鞘在同样条件下，在黑暗中放置一段时间后，对照组胚芽鞘无弯曲生长，实验组胚芽鞘发生弯曲生长，如图所示．根据实验结果判断，下列叙述正确的是（　　）</w:t>
      </w:r>
    </w:p>
    <w:p>
      <w:pPr>
        <w:pStyle w:val="Normal"/>
        <w:spacing w:lineRule="auto" w:line="360"/>
        <w:ind w:left="273" w:hanging="312"/>
        <w:rPr>
          <w:sz w:val="24"/>
          <w:szCs w:val="24"/>
        </w:rPr>
      </w:pPr>
      <w:r>
        <w:rPr>
          <w:sz w:val="24"/>
          <w:szCs w:val="24"/>
        </w:rPr>
        <w:drawing>
          <wp:inline distT="0" distB="0" distL="0" distR="0">
            <wp:extent cx="2057400" cy="157162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7" t="-23" r="-17" b="-23"/>
                    <a:stretch>
                      <a:fillRect/>
                    </a:stretch>
                  </pic:blipFill>
                  <pic:spPr bwMode="auto">
                    <a:xfrm>
                      <a:off x="0" y="0"/>
                      <a:ext cx="2057400" cy="15716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．胚芽鞘</w:t>
      </w:r>
      <w:r>
        <w:rPr>
          <w:sz w:val="24"/>
          <w:szCs w:val="24"/>
        </w:rPr>
        <w:t>b</w:t>
      </w:r>
      <w:r>
        <w:rPr>
          <w:sz w:val="24"/>
          <w:szCs w:val="24"/>
        </w:rPr>
        <w:t>侧的</w:t>
      </w:r>
      <w:r>
        <w:rPr>
          <w:sz w:val="24"/>
          <w:szCs w:val="24"/>
        </w:rPr>
        <w:t>IAA</w:t>
      </w:r>
      <w:r>
        <w:rPr>
          <w:sz w:val="24"/>
          <w:szCs w:val="24"/>
        </w:rPr>
        <w:t>含量与</w:t>
      </w:r>
      <w:r>
        <w:rPr>
          <w:sz w:val="24"/>
          <w:szCs w:val="24"/>
        </w:rPr>
        <w:t>b′</w:t>
      </w:r>
      <w:r>
        <w:rPr>
          <w:sz w:val="24"/>
          <w:szCs w:val="24"/>
        </w:rPr>
        <w:t>侧的相等</w:t>
      </w:r>
      <w:r>
        <w:rPr/>
        <w:tab/>
      </w:r>
    </w:p>
    <w:p>
      <w:pPr>
        <w:pStyle w:val="Normal"/>
        <w:spacing w:lineRule="auto" w:line="360"/>
        <w:ind w:firstLine="312"/>
        <w:jc w:val="left"/>
        <w:rPr/>
      </w:pPr>
      <w:r>
        <w:rPr>
          <w:sz w:val="24"/>
          <w:szCs w:val="24"/>
        </w:rPr>
        <w:t>B</w:t>
      </w:r>
      <w:r>
        <w:rPr>
          <w:sz w:val="24"/>
          <w:szCs w:val="24"/>
        </w:rPr>
        <w:t>．胚芽鞘</w:t>
      </w:r>
      <w:r>
        <w:rPr>
          <w:sz w:val="24"/>
          <w:szCs w:val="24"/>
        </w:rPr>
        <w:t>b</w:t>
      </w:r>
      <w:r>
        <w:rPr>
          <w:sz w:val="24"/>
          <w:szCs w:val="24"/>
        </w:rPr>
        <w:t>侧与胚芽鞘</w:t>
      </w:r>
      <w:r>
        <w:rPr>
          <w:sz w:val="24"/>
          <w:szCs w:val="24"/>
        </w:rPr>
        <w:t>c</w:t>
      </w:r>
      <w:r>
        <w:rPr>
          <w:sz w:val="24"/>
          <w:szCs w:val="24"/>
        </w:rPr>
        <w:t>侧的</w:t>
      </w:r>
      <w:r>
        <w:rPr>
          <w:sz w:val="24"/>
          <w:szCs w:val="24"/>
        </w:rPr>
        <w:t>IAA</w:t>
      </w:r>
      <w:r>
        <w:rPr>
          <w:sz w:val="24"/>
          <w:szCs w:val="24"/>
        </w:rPr>
        <w:t>含量不同</w:t>
      </w:r>
      <w:r>
        <w:rPr/>
        <w:tab/>
      </w:r>
    </w:p>
    <w:p>
      <w:pPr>
        <w:pStyle w:val="Normal"/>
        <w:spacing w:lineRule="auto" w:line="360"/>
        <w:ind w:firstLine="312"/>
        <w:jc w:val="left"/>
        <w:rPr/>
      </w:pPr>
      <w:r>
        <w:rPr>
          <w:sz w:val="24"/>
          <w:szCs w:val="24"/>
        </w:rPr>
        <w:t>C</w:t>
      </w:r>
      <w:r>
        <w:rPr>
          <w:sz w:val="24"/>
          <w:szCs w:val="24"/>
        </w:rPr>
        <w:t>．胚芽鞘</w:t>
      </w:r>
      <w:r>
        <w:rPr>
          <w:sz w:val="24"/>
          <w:szCs w:val="24"/>
        </w:rPr>
        <w:t>b′</w:t>
      </w:r>
      <w:r>
        <w:rPr>
          <w:sz w:val="24"/>
          <w:szCs w:val="24"/>
        </w:rPr>
        <w:t>侧细胞能运输</w:t>
      </w:r>
      <w:r>
        <w:rPr>
          <w:sz w:val="24"/>
          <w:szCs w:val="24"/>
        </w:rPr>
        <w:t>IAA</w:t>
      </w:r>
      <w:r>
        <w:rPr>
          <w:sz w:val="24"/>
          <w:szCs w:val="24"/>
        </w:rPr>
        <w:t>而</w:t>
      </w:r>
      <w:r>
        <w:rPr>
          <w:sz w:val="24"/>
          <w:szCs w:val="24"/>
        </w:rPr>
        <w:t>c′</w:t>
      </w:r>
      <w:r>
        <w:rPr>
          <w:sz w:val="24"/>
          <w:szCs w:val="24"/>
        </w:rPr>
        <w:t>侧细胞不能</w:t>
      </w:r>
      <w:r>
        <w:rPr/>
        <w:tab/>
      </w:r>
    </w:p>
    <w:p>
      <w:pPr>
        <w:pStyle w:val="Normal"/>
        <w:spacing w:lineRule="auto" w:line="360"/>
        <w:ind w:firstLine="312"/>
        <w:jc w:val="left"/>
        <w:rPr/>
      </w:pPr>
      <w:r>
        <w:rPr>
          <w:sz w:val="24"/>
          <w:szCs w:val="24"/>
        </w:rPr>
        <w:t>D</w:t>
      </w:r>
      <w:r>
        <w:rPr>
          <w:sz w:val="24"/>
          <w:szCs w:val="24"/>
        </w:rPr>
        <w:t>．琼脂块</w:t>
      </w:r>
      <w:r>
        <w:rPr>
          <w:sz w:val="24"/>
          <w:szCs w:val="24"/>
        </w:rPr>
        <w:t>d′</w:t>
      </w:r>
      <w:r>
        <w:rPr>
          <w:sz w:val="24"/>
          <w:szCs w:val="24"/>
        </w:rPr>
        <w:t>从</w:t>
      </w:r>
      <w:r>
        <w:rPr>
          <w:sz w:val="24"/>
          <w:szCs w:val="24"/>
        </w:rPr>
        <w:t>a′</w:t>
      </w:r>
      <w:r>
        <w:rPr>
          <w:sz w:val="24"/>
          <w:szCs w:val="24"/>
        </w:rPr>
        <w:t>中获得</w:t>
      </w:r>
      <w:r>
        <w:rPr>
          <w:sz w:val="24"/>
          <w:szCs w:val="24"/>
        </w:rPr>
        <w:t>IAA</w:t>
      </w:r>
      <w:r>
        <w:rPr>
          <w:sz w:val="24"/>
          <w:szCs w:val="24"/>
        </w:rPr>
        <w:t>量小于</w:t>
      </w:r>
      <w:r>
        <w:rPr>
          <w:sz w:val="24"/>
          <w:szCs w:val="24"/>
        </w:rPr>
        <w:t>a′</w:t>
      </w:r>
      <w:r>
        <w:rPr>
          <w:sz w:val="24"/>
          <w:szCs w:val="24"/>
        </w:rPr>
        <w:t>的输出量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C4</w:t>
      </w:r>
      <w:r>
        <w:rPr>
          <w:sz w:val="24"/>
          <w:szCs w:val="24"/>
        </w:rPr>
        <w:t>：生长素的作用以及作用的两重性．</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14</w:t>
      </w:r>
      <w:r>
        <w:rPr>
          <w:sz w:val="24"/>
          <w:szCs w:val="24"/>
        </w:rPr>
        <w:t>：实验分析题；</w:t>
      </w:r>
      <w:r>
        <w:rPr>
          <w:sz w:val="24"/>
          <w:szCs w:val="24"/>
        </w:rPr>
        <w:t>531</w:t>
      </w:r>
      <w:r>
        <w:rPr>
          <w:sz w:val="24"/>
          <w:szCs w:val="24"/>
        </w:rPr>
        <w:t>：植物激素调节．</w:t>
      </w:r>
    </w:p>
    <w:p>
      <w:pPr>
        <w:pStyle w:val="Normal"/>
        <w:spacing w:lineRule="auto" w:line="360"/>
        <w:ind w:left="312" w:hanging="312"/>
        <w:rPr/>
      </w:pPr>
      <w:r>
        <w:rPr>
          <w:color w:val="0000FF"/>
          <w:sz w:val="24"/>
          <w:szCs w:val="24"/>
        </w:rPr>
        <w:t>【分析】</w:t>
      </w:r>
      <w:r>
        <w:rPr>
          <w:sz w:val="24"/>
          <w:szCs w:val="24"/>
        </w:rPr>
        <w:t>生长素生理作用：促进生长、促进扦插的枝条生根、促进果实的发育；特点：具有双重性即低浓度促进生长，高浓度抑制生长．当琼脂块中生长素浓度为零时，胚芽鞘不生长也不弯曲，故起点应在原点．在一定浓度范围内，随生长素浓度升高，促进作用增强，左侧生长速度加快，弯曲角度也越来越大；当生长素浓度超过某一值时，促进作用减弱，与先前相比生长速度减慢，弯曲角度也减小．</w:t>
      </w:r>
    </w:p>
    <w:p>
      <w:pPr>
        <w:pStyle w:val="Normal"/>
        <w:spacing w:lineRule="auto" w:line="360"/>
        <w:ind w:left="312" w:hanging="312"/>
        <w:rPr>
          <w:sz w:val="24"/>
          <w:szCs w:val="24"/>
        </w:rPr>
      </w:pPr>
      <w:r>
        <w:rPr>
          <w:sz w:val="24"/>
          <w:szCs w:val="24"/>
        </w:rPr>
        <w:t>分析图示可知，琼脂块</w:t>
      </w:r>
      <w:r>
        <w:rPr>
          <w:sz w:val="24"/>
          <w:szCs w:val="24"/>
        </w:rPr>
        <w:t>a</w:t>
      </w:r>
      <w:r>
        <w:rPr>
          <w:sz w:val="24"/>
          <w:szCs w:val="24"/>
        </w:rPr>
        <w:t>中不含生长素，胚芽鞘不生长也不弯曲，故琼脂块</w:t>
      </w:r>
      <w:r>
        <w:rPr>
          <w:sz w:val="24"/>
          <w:szCs w:val="24"/>
        </w:rPr>
        <w:t>d</w:t>
      </w:r>
      <w:r>
        <w:rPr>
          <w:sz w:val="24"/>
          <w:szCs w:val="24"/>
        </w:rPr>
        <w:t>中不含生长素；琼脂块</w:t>
      </w:r>
      <w:r>
        <w:rPr>
          <w:sz w:val="24"/>
          <w:szCs w:val="24"/>
        </w:rPr>
        <w:t>a′</w:t>
      </w:r>
      <w:r>
        <w:rPr>
          <w:sz w:val="24"/>
          <w:szCs w:val="24"/>
        </w:rPr>
        <w:t>中含生长素，胚芽鞘向放置琼脂块</w:t>
      </w:r>
      <w:r>
        <w:rPr>
          <w:sz w:val="24"/>
          <w:szCs w:val="24"/>
        </w:rPr>
        <w:t>a′</w:t>
      </w:r>
      <w:r>
        <w:rPr>
          <w:sz w:val="24"/>
          <w:szCs w:val="24"/>
        </w:rPr>
        <w:t>的对侧弯曲生长，</w:t>
      </w:r>
      <w:r>
        <w:rPr>
          <w:sz w:val="24"/>
          <w:szCs w:val="24"/>
        </w:rPr>
        <w:t>a′</w:t>
      </w:r>
      <w:r>
        <w:rPr>
          <w:sz w:val="24"/>
          <w:szCs w:val="24"/>
        </w:rPr>
        <w:t>中的生长素部分用于胚芽鞘的生长，部分运输到琼脂块</w:t>
      </w:r>
      <w:r>
        <w:rPr>
          <w:sz w:val="24"/>
          <w:szCs w:val="24"/>
        </w:rPr>
        <w:t>d′</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、琼脂块</w:t>
      </w:r>
      <w:r>
        <w:rPr>
          <w:sz w:val="24"/>
          <w:szCs w:val="24"/>
        </w:rPr>
        <w:t>a</w:t>
      </w:r>
      <w:r>
        <w:rPr>
          <w:sz w:val="24"/>
          <w:szCs w:val="24"/>
        </w:rPr>
        <w:t>中不含生长素，琼脂块</w:t>
      </w:r>
      <w:r>
        <w:rPr>
          <w:sz w:val="24"/>
          <w:szCs w:val="24"/>
        </w:rPr>
        <w:t>a′</w:t>
      </w:r>
      <w:r>
        <w:rPr>
          <w:sz w:val="24"/>
          <w:szCs w:val="24"/>
        </w:rPr>
        <w:t>中含生长素，故胚芽鞘</w:t>
      </w:r>
      <w:r>
        <w:rPr>
          <w:sz w:val="24"/>
          <w:szCs w:val="24"/>
        </w:rPr>
        <w:t>b</w:t>
      </w:r>
      <w:r>
        <w:rPr>
          <w:sz w:val="24"/>
          <w:szCs w:val="24"/>
        </w:rPr>
        <w:t>侧的</w:t>
      </w:r>
      <w:r>
        <w:rPr>
          <w:sz w:val="24"/>
          <w:szCs w:val="24"/>
        </w:rPr>
        <w:t>IAA</w:t>
      </w:r>
      <w:r>
        <w:rPr>
          <w:sz w:val="24"/>
          <w:szCs w:val="24"/>
        </w:rPr>
        <w:t>含量比</w:t>
      </w:r>
      <w:r>
        <w:rPr>
          <w:sz w:val="24"/>
          <w:szCs w:val="24"/>
        </w:rPr>
        <w:t>b′</w:t>
      </w:r>
      <w:r>
        <w:rPr>
          <w:sz w:val="24"/>
          <w:szCs w:val="24"/>
        </w:rPr>
        <w:t>侧的少，生长较慢，</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、琼脂块</w:t>
      </w:r>
      <w:r>
        <w:rPr>
          <w:sz w:val="24"/>
          <w:szCs w:val="24"/>
        </w:rPr>
        <w:t>a</w:t>
      </w:r>
      <w:r>
        <w:rPr>
          <w:sz w:val="24"/>
          <w:szCs w:val="24"/>
        </w:rPr>
        <w:t>中不含生长素，胚芽鞘</w:t>
      </w:r>
      <w:r>
        <w:rPr>
          <w:sz w:val="24"/>
          <w:szCs w:val="24"/>
        </w:rPr>
        <w:t>b</w:t>
      </w:r>
      <w:r>
        <w:rPr>
          <w:sz w:val="24"/>
          <w:szCs w:val="24"/>
        </w:rPr>
        <w:t>侧与胚芽鞘</w:t>
      </w:r>
      <w:r>
        <w:rPr>
          <w:sz w:val="24"/>
          <w:szCs w:val="24"/>
        </w:rPr>
        <w:t>c</w:t>
      </w:r>
      <w:r>
        <w:rPr>
          <w:sz w:val="24"/>
          <w:szCs w:val="24"/>
        </w:rPr>
        <w:t>侧的</w:t>
      </w:r>
      <w:r>
        <w:rPr>
          <w:sz w:val="24"/>
          <w:szCs w:val="24"/>
        </w:rPr>
        <w:t>IAA</w:t>
      </w:r>
      <w:r>
        <w:rPr>
          <w:sz w:val="24"/>
          <w:szCs w:val="24"/>
        </w:rPr>
        <w:t>含量相同，</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、胚芽鞘</w:t>
      </w:r>
      <w:r>
        <w:rPr>
          <w:sz w:val="24"/>
          <w:szCs w:val="24"/>
        </w:rPr>
        <w:t>b′</w:t>
      </w:r>
      <w:r>
        <w:rPr>
          <w:sz w:val="24"/>
          <w:szCs w:val="24"/>
        </w:rPr>
        <w:t>侧细胞和</w:t>
      </w:r>
      <w:r>
        <w:rPr>
          <w:sz w:val="24"/>
          <w:szCs w:val="24"/>
        </w:rPr>
        <w:t>c′</w:t>
      </w:r>
      <w:r>
        <w:rPr>
          <w:sz w:val="24"/>
          <w:szCs w:val="24"/>
        </w:rPr>
        <w:t>侧细胞都能运输</w:t>
      </w:r>
      <w:r>
        <w:rPr>
          <w:sz w:val="24"/>
          <w:szCs w:val="24"/>
        </w:rPr>
        <w:t>IAA</w:t>
      </w:r>
      <w:r>
        <w:rPr>
          <w:sz w:val="24"/>
          <w:szCs w:val="24"/>
        </w:rPr>
        <w:t>，</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、琼脂块</w:t>
      </w:r>
      <w:r>
        <w:rPr>
          <w:sz w:val="24"/>
          <w:szCs w:val="24"/>
        </w:rPr>
        <w:t>a′</w:t>
      </w:r>
      <w:r>
        <w:rPr>
          <w:sz w:val="24"/>
          <w:szCs w:val="24"/>
        </w:rPr>
        <w:t>中的生长素部分用于胚芽鞘的生长，部分运输到琼脂块</w:t>
      </w:r>
      <w:r>
        <w:rPr>
          <w:sz w:val="24"/>
          <w:szCs w:val="24"/>
        </w:rPr>
        <w:t>d′</w:t>
      </w:r>
      <w:r>
        <w:rPr>
          <w:sz w:val="24"/>
          <w:szCs w:val="24"/>
        </w:rPr>
        <w:t>．因此琼脂块</w:t>
      </w:r>
      <w:r>
        <w:rPr>
          <w:sz w:val="24"/>
          <w:szCs w:val="24"/>
        </w:rPr>
        <w:t>d′</w:t>
      </w:r>
      <w:r>
        <w:rPr>
          <w:sz w:val="24"/>
          <w:szCs w:val="24"/>
        </w:rPr>
        <w:t>从</w:t>
      </w:r>
      <w:r>
        <w:rPr>
          <w:sz w:val="24"/>
          <w:szCs w:val="24"/>
        </w:rPr>
        <w:t>a′</w:t>
      </w:r>
      <w:r>
        <w:rPr>
          <w:sz w:val="24"/>
          <w:szCs w:val="24"/>
        </w:rPr>
        <w:t>中获得</w:t>
      </w:r>
      <w:r>
        <w:rPr>
          <w:sz w:val="24"/>
          <w:szCs w:val="24"/>
        </w:rPr>
        <w:t>IAA</w:t>
      </w:r>
      <w:r>
        <w:rPr>
          <w:sz w:val="24"/>
          <w:szCs w:val="24"/>
        </w:rPr>
        <w:t>量小于</w:t>
      </w:r>
      <w:r>
        <w:rPr>
          <w:sz w:val="24"/>
          <w:szCs w:val="24"/>
        </w:rPr>
        <w:t>a′</w:t>
      </w:r>
      <w:r>
        <w:rPr>
          <w:sz w:val="24"/>
          <w:szCs w:val="24"/>
        </w:rPr>
        <w:t>的输出量，</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结合图示，考查生长素的运输和作用，意在考查考生的识图能力和理解所学知识要点，把握知识间内在联系，形成知识网络结构的能力；能运用所学知识，准确判断问题的能力，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3</w:t>
      </w:r>
      <w:r>
        <w:rPr>
          <w:sz w:val="24"/>
          <w:szCs w:val="24"/>
        </w:rPr>
        <w:t>分）我国谚语中的“螳螂捕蝉，黄雀在后”体现了食物链的原理．若鹰迁入了蝉，螳螂和黄雀所在的树林中，捕食黄雀并在栖息于林中，下列叙述正确的是（　　）</w:t>
      </w:r>
    </w:p>
    <w:p>
      <w:pPr>
        <w:pStyle w:val="Normal"/>
        <w:spacing w:lineRule="auto" w:line="360"/>
        <w:ind w:firstLine="312"/>
        <w:jc w:val="left"/>
        <w:rPr/>
      </w:pPr>
      <w:r>
        <w:rPr>
          <w:sz w:val="24"/>
          <w:szCs w:val="24"/>
        </w:rPr>
        <w:t>A</w:t>
      </w:r>
      <w:r>
        <w:rPr>
          <w:sz w:val="24"/>
          <w:szCs w:val="24"/>
        </w:rPr>
        <w:t>．鹰的迁入增加了该树林中蝉及其天敌的数量</w:t>
      </w:r>
      <w:r>
        <w:rPr/>
        <w:tab/>
      </w:r>
    </w:p>
    <w:p>
      <w:pPr>
        <w:pStyle w:val="Normal"/>
        <w:spacing w:lineRule="auto" w:line="360"/>
        <w:ind w:firstLine="312"/>
        <w:jc w:val="left"/>
        <w:rPr/>
      </w:pPr>
      <w:r>
        <w:rPr>
          <w:sz w:val="24"/>
          <w:szCs w:val="24"/>
        </w:rPr>
        <w:t>B</w:t>
      </w:r>
      <w:r>
        <w:rPr>
          <w:sz w:val="24"/>
          <w:szCs w:val="24"/>
        </w:rPr>
        <w:t>．该生态系统中细菌产生的能量可流向生产者</w:t>
      </w:r>
      <w:r>
        <w:rPr/>
        <w:tab/>
      </w:r>
    </w:p>
    <w:p>
      <w:pPr>
        <w:pStyle w:val="Normal"/>
        <w:spacing w:lineRule="auto" w:line="360"/>
        <w:ind w:firstLine="312"/>
        <w:jc w:val="left"/>
        <w:rPr/>
      </w:pPr>
      <w:r>
        <w:rPr>
          <w:sz w:val="24"/>
          <w:szCs w:val="24"/>
        </w:rPr>
        <w:t>C</w:t>
      </w:r>
      <w:r>
        <w:rPr>
          <w:sz w:val="24"/>
          <w:szCs w:val="24"/>
        </w:rPr>
        <w:t>．鹰的迁入增加了该生态系统能量消耗的环节</w:t>
      </w:r>
      <w:r>
        <w:rPr/>
        <w:tab/>
      </w:r>
    </w:p>
    <w:p>
      <w:pPr>
        <w:pStyle w:val="Normal"/>
        <w:spacing w:lineRule="auto" w:line="360"/>
        <w:ind w:firstLine="312"/>
        <w:jc w:val="left"/>
        <w:rPr/>
      </w:pPr>
      <w:r>
        <w:rPr>
          <w:sz w:val="24"/>
          <w:szCs w:val="24"/>
        </w:rPr>
        <w:t>D</w:t>
      </w:r>
      <w:r>
        <w:rPr>
          <w:sz w:val="24"/>
          <w:szCs w:val="24"/>
        </w:rPr>
        <w:t>．鹰的迁入改变了该生态系统能量流动的方向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G2</w:t>
      </w:r>
      <w:r>
        <w:rPr>
          <w:sz w:val="24"/>
          <w:szCs w:val="24"/>
        </w:rPr>
        <w:t>：生态系统的功能；</w:t>
      </w:r>
      <w:r>
        <w:rPr>
          <w:sz w:val="24"/>
          <w:szCs w:val="24"/>
        </w:rPr>
        <w:t>G3</w:t>
      </w:r>
      <w:r>
        <w:rPr>
          <w:sz w:val="24"/>
          <w:szCs w:val="24"/>
        </w:rPr>
        <w:t>：生态系统的结构．</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537</w:t>
      </w:r>
      <w:r>
        <w:rPr>
          <w:sz w:val="24"/>
          <w:szCs w:val="24"/>
        </w:rPr>
        <w:t>：生态系统；</w:t>
      </w:r>
      <w:r>
        <w:rPr>
          <w:sz w:val="24"/>
          <w:szCs w:val="24"/>
        </w:rPr>
        <w:t>538</w:t>
      </w:r>
      <w:r>
        <w:rPr>
          <w:sz w:val="24"/>
          <w:szCs w:val="24"/>
        </w:rPr>
        <w:t>：物质循环和能量流动．</w:t>
      </w:r>
    </w:p>
    <w:p>
      <w:pPr>
        <w:pStyle w:val="Normal"/>
        <w:spacing w:lineRule="auto" w:line="360"/>
        <w:ind w:left="312" w:hanging="312"/>
        <w:rPr/>
      </w:pPr>
      <w:r>
        <w:rPr>
          <w:color w:val="0000FF"/>
          <w:sz w:val="24"/>
          <w:szCs w:val="24"/>
        </w:rPr>
        <w:t>【分析】</w:t>
      </w:r>
      <w:r>
        <w:rPr>
          <w:sz w:val="24"/>
          <w:szCs w:val="24"/>
        </w:rPr>
        <w:t>分析题文：“螳螂捕蝉，黄雀在后”中隐藏的食物链为：绿色植物→蝉→螳螂→黄雀，当鹰迁入并在栖息于林中后，食物链为：绿色植物→蝉→螳螂→黄雀→鹰．</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、鹰的迁入使黄雀的数量减少，这导致蝉的天敌（螳螂）的数量增加，进而导致蝉的数量减少，</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、生态系统中能量流动的起点是生产者，且能量流动的特点是单向流动、逐级递减，因此该生态系统中细菌产生的能量不可流向生产者，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、营养级越多，能量消耗就越多，因此鹰的迁入增加了该生态系统能量消耗的环节，</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、鹰的迁入不改变该生态系统能量流动的方向，能量依然按照食物链由低营养级流向高营养级，</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本题考查生态系统的结构和功能，要求考生识记生态系统的结构；掌握生态系统中能量流动的过程及特点，能结合所需的知识准确判断各选项．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3</w:t>
      </w:r>
      <w:r>
        <w:rPr>
          <w:sz w:val="24"/>
          <w:szCs w:val="24"/>
        </w:rPr>
        <w:t>分）用某种高等植物的纯合红花植株与纯合白花植株进行杂交，</w:t>
      </w:r>
      <w:r>
        <w:rPr>
          <w:sz w:val="24"/>
          <w:szCs w:val="24"/>
        </w:rPr>
        <w:t>F</w:t>
      </w:r>
      <w:r>
        <w:rPr>
          <w:sz w:val="24"/>
          <w:szCs w:val="24"/>
          <w:vertAlign w:val="subscript"/>
        </w:rPr>
        <w:t>1</w:t>
      </w:r>
      <w:r>
        <w:rPr>
          <w:sz w:val="24"/>
          <w:szCs w:val="24"/>
        </w:rPr>
        <w:t>全部表现为红花．若</w:t>
      </w:r>
      <w:r>
        <w:rPr>
          <w:sz w:val="24"/>
          <w:szCs w:val="24"/>
        </w:rPr>
        <w:t>F</w:t>
      </w:r>
      <w:r>
        <w:rPr>
          <w:sz w:val="24"/>
          <w:szCs w:val="24"/>
          <w:vertAlign w:val="subscript"/>
        </w:rPr>
        <w:t>1</w:t>
      </w:r>
      <w:r>
        <w:rPr>
          <w:sz w:val="24"/>
          <w:szCs w:val="24"/>
        </w:rPr>
        <w:t>自交，得到的</w:t>
      </w:r>
      <w:r>
        <w:rPr>
          <w:sz w:val="24"/>
          <w:szCs w:val="24"/>
        </w:rPr>
        <w:t>F</w:t>
      </w:r>
      <w:r>
        <w:rPr>
          <w:sz w:val="24"/>
          <w:szCs w:val="24"/>
          <w:vertAlign w:val="subscript"/>
        </w:rPr>
        <w:t>2</w:t>
      </w:r>
      <w:r>
        <w:rPr>
          <w:sz w:val="24"/>
          <w:szCs w:val="24"/>
        </w:rPr>
        <w:t>植株中，红花为</w:t>
      </w:r>
      <w:r>
        <w:rPr>
          <w:sz w:val="24"/>
          <w:szCs w:val="24"/>
        </w:rPr>
        <w:t>272</w:t>
      </w:r>
      <w:r>
        <w:rPr>
          <w:sz w:val="24"/>
          <w:szCs w:val="24"/>
        </w:rPr>
        <w:t>株，白花为</w:t>
      </w:r>
      <w:r>
        <w:rPr>
          <w:sz w:val="24"/>
          <w:szCs w:val="24"/>
        </w:rPr>
        <w:t>212</w:t>
      </w:r>
      <w:r>
        <w:rPr>
          <w:sz w:val="24"/>
          <w:szCs w:val="24"/>
        </w:rPr>
        <w:t>株；若用纯合白花植株的花粉给</w:t>
      </w:r>
      <w:r>
        <w:rPr>
          <w:sz w:val="24"/>
          <w:szCs w:val="24"/>
        </w:rPr>
        <w:t>F</w:t>
      </w:r>
      <w:r>
        <w:rPr>
          <w:sz w:val="24"/>
          <w:szCs w:val="24"/>
          <w:vertAlign w:val="subscript"/>
        </w:rPr>
        <w:t>1</w:t>
      </w:r>
      <w:r>
        <w:rPr>
          <w:sz w:val="24"/>
          <w:szCs w:val="24"/>
        </w:rPr>
        <w:t>红花植株授粉，得到的子代植株中，红花为</w:t>
      </w:r>
      <w:r>
        <w:rPr>
          <w:sz w:val="24"/>
          <w:szCs w:val="24"/>
        </w:rPr>
        <w:t>101</w:t>
      </w:r>
      <w:r>
        <w:rPr>
          <w:sz w:val="24"/>
          <w:szCs w:val="24"/>
        </w:rPr>
        <w:t>株，白花为</w:t>
      </w:r>
      <w:r>
        <w:rPr>
          <w:sz w:val="24"/>
          <w:szCs w:val="24"/>
        </w:rPr>
        <w:t>302</w:t>
      </w:r>
      <w:r>
        <w:rPr>
          <w:sz w:val="24"/>
          <w:szCs w:val="24"/>
        </w:rPr>
        <w:t>株．根据上述杂交实验结果推断，下列叙述正确的是（　　）</w:t>
      </w:r>
    </w:p>
    <w:p>
      <w:pPr>
        <w:pStyle w:val="Normal"/>
        <w:spacing w:lineRule="auto" w:line="360"/>
        <w:ind w:firstLine="312"/>
        <w:jc w:val="left"/>
        <w:rPr/>
      </w:pPr>
      <w:r>
        <w:rPr>
          <w:sz w:val="24"/>
          <w:szCs w:val="24"/>
        </w:rPr>
        <w:t>A</w:t>
      </w:r>
      <w:r>
        <w:rPr>
          <w:sz w:val="24"/>
          <w:szCs w:val="24"/>
        </w:rPr>
        <w:t>．</w:t>
      </w:r>
      <w:r>
        <w:rPr>
          <w:sz w:val="24"/>
          <w:szCs w:val="24"/>
        </w:rPr>
        <w:t>F</w:t>
      </w:r>
      <w:r>
        <w:rPr>
          <w:sz w:val="24"/>
          <w:szCs w:val="24"/>
          <w:vertAlign w:val="subscript"/>
        </w:rPr>
        <w:t>2</w:t>
      </w:r>
      <w:r>
        <w:rPr>
          <w:sz w:val="24"/>
          <w:szCs w:val="24"/>
        </w:rPr>
        <w:t>中白花植株都是纯合体</w:t>
      </w:r>
      <w:r>
        <w:rPr/>
        <w:tab/>
      </w:r>
    </w:p>
    <w:p>
      <w:pPr>
        <w:pStyle w:val="Normal"/>
        <w:spacing w:lineRule="auto" w:line="360"/>
        <w:ind w:firstLine="312"/>
        <w:jc w:val="left"/>
        <w:rPr/>
      </w:pPr>
      <w:r>
        <w:rPr>
          <w:sz w:val="24"/>
          <w:szCs w:val="24"/>
        </w:rPr>
        <w:t>B</w:t>
      </w:r>
      <w:r>
        <w:rPr>
          <w:sz w:val="24"/>
          <w:szCs w:val="24"/>
        </w:rPr>
        <w:t>．</w:t>
      </w:r>
      <w:r>
        <w:rPr>
          <w:sz w:val="24"/>
          <w:szCs w:val="24"/>
        </w:rPr>
        <w:t>F</w:t>
      </w:r>
      <w:r>
        <w:rPr>
          <w:sz w:val="24"/>
          <w:szCs w:val="24"/>
          <w:vertAlign w:val="subscript"/>
        </w:rPr>
        <w:t>2</w:t>
      </w:r>
      <w:r>
        <w:rPr>
          <w:sz w:val="24"/>
          <w:szCs w:val="24"/>
        </w:rPr>
        <w:t>中红花植株的基因型有</w:t>
      </w:r>
      <w:r>
        <w:rPr>
          <w:sz w:val="24"/>
          <w:szCs w:val="24"/>
        </w:rPr>
        <w:t>2</w:t>
      </w:r>
      <w:r>
        <w:rPr>
          <w:sz w:val="24"/>
          <w:szCs w:val="24"/>
        </w:rPr>
        <w:t>种</w:t>
      </w:r>
      <w:r>
        <w:rPr/>
        <w:tab/>
      </w:r>
    </w:p>
    <w:p>
      <w:pPr>
        <w:pStyle w:val="Normal"/>
        <w:spacing w:lineRule="auto" w:line="360"/>
        <w:ind w:firstLine="312"/>
        <w:jc w:val="left"/>
        <w:rPr/>
      </w:pPr>
      <w:r>
        <w:rPr>
          <w:sz w:val="24"/>
          <w:szCs w:val="24"/>
        </w:rPr>
        <w:t>C</w:t>
      </w:r>
      <w:r>
        <w:rPr>
          <w:sz w:val="24"/>
          <w:szCs w:val="24"/>
        </w:rPr>
        <w:t>．控制红花与白花的基因在一对同源染色体上</w:t>
      </w:r>
      <w:r>
        <w:rPr/>
        <w:tab/>
      </w:r>
    </w:p>
    <w:p>
      <w:pPr>
        <w:pStyle w:val="Normal"/>
        <w:spacing w:lineRule="auto" w:line="360"/>
        <w:ind w:firstLine="312"/>
        <w:jc w:val="left"/>
        <w:rPr/>
      </w:pPr>
      <w:r>
        <w:rPr>
          <w:sz w:val="24"/>
          <w:szCs w:val="24"/>
        </w:rPr>
        <w:t>D</w:t>
      </w:r>
      <w:r>
        <w:rPr>
          <w:sz w:val="24"/>
          <w:szCs w:val="24"/>
        </w:rPr>
        <w:t>．</w:t>
      </w:r>
      <w:r>
        <w:rPr>
          <w:sz w:val="24"/>
          <w:szCs w:val="24"/>
        </w:rPr>
        <w:t>F</w:t>
      </w:r>
      <w:r>
        <w:rPr>
          <w:sz w:val="24"/>
          <w:szCs w:val="24"/>
          <w:vertAlign w:val="subscript"/>
        </w:rPr>
        <w:t>2</w:t>
      </w:r>
      <w:r>
        <w:rPr>
          <w:sz w:val="24"/>
          <w:szCs w:val="24"/>
        </w:rPr>
        <w:t>中白花植株的基因型种类比红花植株的多</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45</w:t>
      </w:r>
      <w:r>
        <w:rPr>
          <w:sz w:val="24"/>
          <w:szCs w:val="24"/>
        </w:rPr>
        <w:t>：信息转化法；</w:t>
      </w:r>
      <w:r>
        <w:rPr>
          <w:sz w:val="24"/>
          <w:szCs w:val="24"/>
        </w:rPr>
        <w:t>527</w:t>
      </w:r>
      <w:r>
        <w:rPr>
          <w:sz w:val="24"/>
          <w:szCs w:val="24"/>
        </w:rPr>
        <w:t>：基因分离定律和自由组合定律．</w:t>
      </w:r>
    </w:p>
    <w:p>
      <w:pPr>
        <w:pStyle w:val="Normal"/>
        <w:spacing w:lineRule="auto" w:line="360"/>
        <w:ind w:left="312" w:hanging="312"/>
        <w:rPr/>
      </w:pPr>
      <w:r>
        <w:rPr>
          <w:color w:val="0000FF"/>
          <w:sz w:val="24"/>
          <w:szCs w:val="24"/>
        </w:rPr>
        <w:t>【分析】</w:t>
      </w:r>
      <w:r>
        <w:rPr>
          <w:sz w:val="24"/>
          <w:szCs w:val="24"/>
        </w:rPr>
        <w:t>分析题意：</w:t>
      </w:r>
      <w:r>
        <w:rPr>
          <w:sz w:val="24"/>
          <w:szCs w:val="24"/>
        </w:rPr>
        <w:t>F</w:t>
      </w:r>
      <w:r>
        <w:rPr>
          <w:sz w:val="24"/>
          <w:szCs w:val="24"/>
          <w:vertAlign w:val="subscript"/>
        </w:rPr>
        <w:t>1</w:t>
      </w:r>
      <w:r>
        <w:rPr>
          <w:sz w:val="24"/>
          <w:szCs w:val="24"/>
        </w:rPr>
        <w:t>自交，得到的</w:t>
      </w:r>
      <w:r>
        <w:rPr>
          <w:sz w:val="24"/>
          <w:szCs w:val="24"/>
        </w:rPr>
        <w:t>F</w:t>
      </w:r>
      <w:r>
        <w:rPr>
          <w:sz w:val="24"/>
          <w:szCs w:val="24"/>
          <w:vertAlign w:val="subscript"/>
        </w:rPr>
        <w:t>2</w:t>
      </w:r>
      <w:r>
        <w:rPr>
          <w:sz w:val="24"/>
          <w:szCs w:val="24"/>
        </w:rPr>
        <w:t>植株中，红花为</w:t>
      </w:r>
      <w:r>
        <w:rPr>
          <w:sz w:val="24"/>
          <w:szCs w:val="24"/>
        </w:rPr>
        <w:t>272</w:t>
      </w:r>
      <w:r>
        <w:rPr>
          <w:sz w:val="24"/>
          <w:szCs w:val="24"/>
        </w:rPr>
        <w:t>株，白花为</w:t>
      </w:r>
      <w:r>
        <w:rPr>
          <w:sz w:val="24"/>
          <w:szCs w:val="24"/>
        </w:rPr>
        <w:t>212</w:t>
      </w:r>
      <w:r>
        <w:rPr>
          <w:sz w:val="24"/>
          <w:szCs w:val="24"/>
        </w:rPr>
        <w:t>株，即红花：白花比例接近</w:t>
      </w:r>
      <w:r>
        <w:rPr>
          <w:sz w:val="24"/>
          <w:szCs w:val="24"/>
        </w:rPr>
        <w:t>9</w:t>
      </w:r>
      <w:r>
        <w:rPr>
          <w:sz w:val="24"/>
          <w:szCs w:val="24"/>
        </w:rPr>
        <w:t>：</w:t>
      </w:r>
      <w:r>
        <w:rPr>
          <w:sz w:val="24"/>
          <w:szCs w:val="24"/>
        </w:rPr>
        <w:t>7</w:t>
      </w:r>
      <w:r>
        <w:rPr>
          <w:sz w:val="24"/>
          <w:szCs w:val="24"/>
        </w:rPr>
        <w:t>；又由于“用纯合白花植株的花粉给</w:t>
      </w:r>
      <w:r>
        <w:rPr>
          <w:sz w:val="24"/>
          <w:szCs w:val="24"/>
        </w:rPr>
        <w:t>F</w:t>
      </w:r>
      <w:r>
        <w:rPr>
          <w:sz w:val="24"/>
          <w:szCs w:val="24"/>
          <w:vertAlign w:val="subscript"/>
        </w:rPr>
        <w:t>1</w:t>
      </w:r>
      <w:r>
        <w:rPr>
          <w:sz w:val="24"/>
          <w:szCs w:val="24"/>
        </w:rPr>
        <w:t>红花植株授粉”，该杂交相当于测交，得到的子代植株中，红花为</w:t>
      </w:r>
      <w:r>
        <w:rPr>
          <w:sz w:val="24"/>
          <w:szCs w:val="24"/>
        </w:rPr>
        <w:t>101</w:t>
      </w:r>
      <w:r>
        <w:rPr>
          <w:sz w:val="24"/>
          <w:szCs w:val="24"/>
        </w:rPr>
        <w:t>株，白花为</w:t>
      </w:r>
      <w:r>
        <w:rPr>
          <w:sz w:val="24"/>
          <w:szCs w:val="24"/>
        </w:rPr>
        <w:t>302</w:t>
      </w:r>
      <w:r>
        <w:rPr>
          <w:sz w:val="24"/>
          <w:szCs w:val="24"/>
        </w:rPr>
        <w:t>株，由此可以确定该对表现型由两对基因共同控制，并且</w:t>
      </w:r>
      <w:r>
        <w:rPr>
          <w:sz w:val="24"/>
          <w:szCs w:val="24"/>
        </w:rPr>
        <w:t>A_B_</w:t>
      </w:r>
      <w:r>
        <w:rPr>
          <w:sz w:val="24"/>
          <w:szCs w:val="24"/>
        </w:rPr>
        <w:t>表现为红花，其余全部表现为白花．</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、由分析可知，白花的基因型可以表示为</w:t>
      </w:r>
      <w:r>
        <w:rPr>
          <w:sz w:val="24"/>
          <w:szCs w:val="24"/>
        </w:rPr>
        <w:t>A_bb</w:t>
      </w:r>
      <w:r>
        <w:rPr>
          <w:sz w:val="24"/>
          <w:szCs w:val="24"/>
        </w:rPr>
        <w:t>、</w:t>
      </w:r>
      <w:r>
        <w:rPr>
          <w:sz w:val="24"/>
          <w:szCs w:val="24"/>
        </w:rPr>
        <w:t>aaB_</w:t>
      </w:r>
      <w:r>
        <w:rPr>
          <w:sz w:val="24"/>
          <w:szCs w:val="24"/>
        </w:rPr>
        <w:t>、</w:t>
      </w:r>
      <w:r>
        <w:rPr>
          <w:sz w:val="24"/>
          <w:szCs w:val="24"/>
        </w:rPr>
        <w:t>aabb</w:t>
      </w:r>
      <w:r>
        <w:rPr>
          <w:sz w:val="24"/>
          <w:szCs w:val="24"/>
        </w:rPr>
        <w:t>，即</w:t>
      </w:r>
      <w:r>
        <w:rPr>
          <w:sz w:val="24"/>
          <w:szCs w:val="24"/>
        </w:rPr>
        <w:t>F</w:t>
      </w:r>
      <w:r>
        <w:rPr>
          <w:sz w:val="24"/>
          <w:szCs w:val="24"/>
          <w:vertAlign w:val="subscript"/>
        </w:rPr>
        <w:t>2</w:t>
      </w:r>
      <w:r>
        <w:rPr>
          <w:sz w:val="24"/>
          <w:szCs w:val="24"/>
        </w:rPr>
        <w:t>中白花植株基因型有</w:t>
      </w:r>
      <w:r>
        <w:rPr>
          <w:sz w:val="24"/>
          <w:szCs w:val="24"/>
        </w:rPr>
        <w:t>5</w:t>
      </w:r>
      <w:r>
        <w:rPr>
          <w:sz w:val="24"/>
          <w:szCs w:val="24"/>
        </w:rPr>
        <w:t>种，有纯合体，也有杂合体，</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、亲本基因型为</w:t>
      </w:r>
      <w:r>
        <w:rPr>
          <w:sz w:val="24"/>
          <w:szCs w:val="24"/>
        </w:rPr>
        <w:t>AABB</w:t>
      </w:r>
      <w:r>
        <w:rPr>
          <w:rFonts w:eastAsia="宋体" w:cs="宋体" w:ascii="宋体" w:hAnsi="宋体"/>
          <w:sz w:val="24"/>
          <w:szCs w:val="24"/>
        </w:rPr>
        <w:t>×</w:t>
      </w:r>
      <w:r>
        <w:rPr>
          <w:sz w:val="24"/>
          <w:szCs w:val="24"/>
        </w:rPr>
        <w:t>aabb</w:t>
      </w:r>
      <w:r>
        <w:rPr>
          <w:sz w:val="24"/>
          <w:szCs w:val="24"/>
        </w:rPr>
        <w:t>，得到的</w:t>
      </w:r>
      <w:r>
        <w:rPr>
          <w:sz w:val="24"/>
          <w:szCs w:val="24"/>
        </w:rPr>
        <w:t>F</w:t>
      </w:r>
      <w:r>
        <w:rPr>
          <w:sz w:val="24"/>
          <w:szCs w:val="24"/>
          <w:vertAlign w:val="subscript"/>
        </w:rPr>
        <w:t>1</w:t>
      </w:r>
      <w:r>
        <w:rPr>
          <w:sz w:val="24"/>
          <w:szCs w:val="24"/>
        </w:rPr>
        <w:t>（</w:t>
      </w:r>
      <w:r>
        <w:rPr>
          <w:sz w:val="24"/>
          <w:szCs w:val="24"/>
        </w:rPr>
        <w:t>AaBb</w:t>
      </w:r>
      <w:r>
        <w:rPr>
          <w:sz w:val="24"/>
          <w:szCs w:val="24"/>
        </w:rPr>
        <w:t>）自交，</w:t>
      </w:r>
      <w:r>
        <w:rPr>
          <w:sz w:val="24"/>
          <w:szCs w:val="24"/>
        </w:rPr>
        <w:t>F</w:t>
      </w:r>
      <w:r>
        <w:rPr>
          <w:sz w:val="24"/>
          <w:szCs w:val="24"/>
          <w:vertAlign w:val="subscript"/>
        </w:rPr>
        <w:t>2</w:t>
      </w:r>
      <w:r>
        <w:rPr>
          <w:sz w:val="24"/>
          <w:szCs w:val="24"/>
        </w:rPr>
        <w:t>中红花植株的基因型有</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共</w:t>
      </w:r>
      <w:r>
        <w:rPr>
          <w:sz w:val="24"/>
          <w:szCs w:val="24"/>
        </w:rPr>
        <w:t>4</w:t>
      </w:r>
      <w:r>
        <w:rPr>
          <w:sz w:val="24"/>
          <w:szCs w:val="24"/>
        </w:rPr>
        <w:t>种，</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、由于两对基因遵循基因的自由组合定律，因此两对基因位于两对同源染色体上，</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F</w:t>
      </w:r>
      <w:r>
        <w:rPr>
          <w:sz w:val="24"/>
          <w:szCs w:val="24"/>
          <w:vertAlign w:val="subscript"/>
        </w:rPr>
        <w:t>2</w:t>
      </w:r>
      <w:r>
        <w:rPr>
          <w:sz w:val="24"/>
          <w:szCs w:val="24"/>
        </w:rPr>
        <w:t>中白花植株的基因型种类有</w:t>
      </w:r>
      <w:r>
        <w:rPr>
          <w:sz w:val="24"/>
          <w:szCs w:val="24"/>
        </w:rPr>
        <w:t>5</w:t>
      </w:r>
      <w:r>
        <w:rPr>
          <w:sz w:val="24"/>
          <w:szCs w:val="24"/>
        </w:rPr>
        <w:t>种，而红花植株的基因型只有</w:t>
      </w:r>
      <w:r>
        <w:rPr>
          <w:sz w:val="24"/>
          <w:szCs w:val="24"/>
        </w:rPr>
        <w:t>4</w:t>
      </w:r>
      <w:r>
        <w:rPr>
          <w:sz w:val="24"/>
          <w:szCs w:val="24"/>
        </w:rPr>
        <w:t>种，</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本题考查了基因自由组合定律的应用，要求考生能够根据题干中比例确定该性状由两对等位基因控制，并且遵循基因的自由组合定律，同时确定不同表现型的基因型，再结合选项准确判断．</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39</w:t>
      </w:r>
      <w:r>
        <w:rPr>
          <w:b/>
          <w:sz w:val="24"/>
          <w:szCs w:val="24"/>
        </w:rPr>
        <w:t>分）</w:t>
      </w:r>
    </w:p>
    <w:p>
      <w:pPr>
        <w:pStyle w:val="Normal"/>
        <w:spacing w:lineRule="auto" w:line="360"/>
        <w:ind w:left="312" w:hanging="312"/>
        <w:rPr/>
      </w:pPr>
      <w:r>
        <w:rPr>
          <w:sz w:val="24"/>
          <w:szCs w:val="24"/>
        </w:rPr>
        <w:t>7</w:t>
      </w:r>
      <w:r>
        <w:rPr>
          <w:sz w:val="24"/>
          <w:szCs w:val="24"/>
        </w:rPr>
        <w:t>．（</w:t>
      </w:r>
      <w:r>
        <w:rPr>
          <w:sz w:val="24"/>
          <w:szCs w:val="24"/>
        </w:rPr>
        <w:t>10</w:t>
      </w:r>
      <w:r>
        <w:rPr>
          <w:sz w:val="24"/>
          <w:szCs w:val="24"/>
        </w:rPr>
        <w:t>分）为了探究某地夏日晴天中午时气温和相对湿度对</w:t>
      </w:r>
      <w:r>
        <w:rPr>
          <w:sz w:val="24"/>
          <w:szCs w:val="24"/>
        </w:rPr>
        <w:t>A</w:t>
      </w:r>
      <w:r>
        <w:rPr>
          <w:sz w:val="24"/>
          <w:szCs w:val="24"/>
        </w:rPr>
        <w:t>品种小麦光合作用的影响，某研究小组将生长状态一致的</w:t>
      </w:r>
      <w:r>
        <w:rPr>
          <w:sz w:val="24"/>
          <w:szCs w:val="24"/>
        </w:rPr>
        <w:t>A</w:t>
      </w:r>
      <w:r>
        <w:rPr>
          <w:sz w:val="24"/>
          <w:szCs w:val="24"/>
        </w:rPr>
        <w:t>品种小麦植株分为</w:t>
      </w:r>
      <w:r>
        <w:rPr>
          <w:sz w:val="24"/>
          <w:szCs w:val="24"/>
        </w:rPr>
        <w:t>5</w:t>
      </w:r>
      <w:r>
        <w:rPr>
          <w:sz w:val="24"/>
          <w:szCs w:val="24"/>
        </w:rPr>
        <w:t>组，</w:t>
      </w:r>
      <w:r>
        <w:rPr>
          <w:sz w:val="24"/>
          <w:szCs w:val="24"/>
        </w:rPr>
        <w:t>1</w:t>
      </w:r>
      <w:r>
        <w:rPr>
          <w:sz w:val="24"/>
          <w:szCs w:val="24"/>
        </w:rPr>
        <w:t>组在田间生长作为对照组，另</w:t>
      </w:r>
      <w:r>
        <w:rPr>
          <w:sz w:val="24"/>
          <w:szCs w:val="24"/>
        </w:rPr>
        <w:t>4</w:t>
      </w:r>
      <w:r>
        <w:rPr>
          <w:sz w:val="24"/>
          <w:szCs w:val="24"/>
        </w:rPr>
        <w:t>组在人工气候室中生长作为实验组，并保持其光照和</w:t>
      </w:r>
      <w:r>
        <w:rPr>
          <w:sz w:val="24"/>
          <w:szCs w:val="24"/>
        </w:rPr>
        <w:t>CO</w:t>
      </w:r>
      <w:r>
        <w:rPr>
          <w:sz w:val="24"/>
          <w:szCs w:val="24"/>
          <w:vertAlign w:val="subscript"/>
        </w:rPr>
        <w:t>2</w:t>
      </w:r>
      <w:r>
        <w:rPr>
          <w:sz w:val="24"/>
          <w:szCs w:val="24"/>
        </w:rPr>
        <w:t>浓度等条件与对照组相同．于中午</w:t>
      </w:r>
      <w:r>
        <w:rPr>
          <w:sz w:val="24"/>
          <w:szCs w:val="24"/>
        </w:rPr>
        <w:t>12</w:t>
      </w:r>
      <w:r>
        <w:rPr>
          <w:sz w:val="24"/>
          <w:szCs w:val="24"/>
        </w:rPr>
        <w:t>：</w:t>
      </w:r>
      <w:r>
        <w:rPr>
          <w:sz w:val="24"/>
          <w:szCs w:val="24"/>
        </w:rPr>
        <w:t>30</w:t>
      </w:r>
      <w:r>
        <w:rPr>
          <w:sz w:val="24"/>
          <w:szCs w:val="24"/>
        </w:rPr>
        <w:t>测定各组叶片的光合速率，各组实验处理及结果如表所示：</w:t>
      </w:r>
    </w:p>
    <w:tbl>
      <w:tblPr>
        <w:tblW w:w="8366" w:type="dxa"/>
        <w:jc w:val="left"/>
        <w:tblInd w:w="0" w:type="dxa"/>
        <w:tblLayout w:type="fixed"/>
        <w:tblCellMar>
          <w:top w:w="30" w:type="dxa"/>
          <w:left w:w="30" w:type="dxa"/>
          <w:bottom w:w="30" w:type="dxa"/>
          <w:right w:w="30" w:type="dxa"/>
        </w:tblCellMar>
      </w:tblPr>
      <w:tblGrid>
        <w:gridCol w:w="1055"/>
        <w:gridCol w:w="1668"/>
        <w:gridCol w:w="1000"/>
        <w:gridCol w:w="1055"/>
        <w:gridCol w:w="1479"/>
        <w:gridCol w:w="1055"/>
        <w:gridCol w:w="1054"/>
      </w:tblGrid>
      <w:tr>
        <w:trPr/>
        <w:tc>
          <w:tcPr>
            <w:tcW w:w="2723"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对照组</w:t>
            </w:r>
          </w:p>
        </w:tc>
        <w:tc>
          <w:tcPr>
            <w:tcW w:w="10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实验组一</w:t>
            </w:r>
          </w:p>
        </w:tc>
        <w:tc>
          <w:tcPr>
            <w:tcW w:w="14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实验组二</w:t>
            </w:r>
            <w:r>
              <w:rPr>
                <w:rFonts w:ascii="Calibri" w:hAnsi="Calibri" w:cs="Calibri" w:eastAsia="Calibri"/>
                <w:kern w:val="2"/>
                <w:sz w:val="24"/>
                <w:szCs w:val="24"/>
                <w:lang w:val="en-US" w:eastAsia="zh-CN" w:bidi="ar-SA"/>
              </w:rPr>
              <w:t xml:space="preserve"> </w:t>
            </w:r>
          </w:p>
        </w:tc>
        <w:tc>
          <w:tcPr>
            <w:tcW w:w="10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实验组三</w:t>
            </w:r>
          </w:p>
        </w:tc>
        <w:tc>
          <w:tcPr>
            <w:tcW w:w="10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实验组四</w:t>
            </w:r>
          </w:p>
        </w:tc>
      </w:tr>
      <w:tr>
        <w:trPr/>
        <w:tc>
          <w:tcPr>
            <w:tcW w:w="1055"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实验处理</w:t>
            </w:r>
          </w:p>
        </w:tc>
        <w:tc>
          <w:tcPr>
            <w:tcW w:w="16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温度</w:t>
            </w:r>
            <w:r>
              <w:rPr>
                <w:rFonts w:eastAsia="宋体" w:cs="Times New Roman" w:ascii="Calibri" w:hAnsi="Calibri"/>
                <w:kern w:val="2"/>
                <w:sz w:val="24"/>
                <w:szCs w:val="24"/>
                <w:lang w:val="en-US" w:eastAsia="zh-CN" w:bidi="ar-SA"/>
              </w:rPr>
              <w:t>/℃</w:t>
            </w:r>
          </w:p>
        </w:tc>
        <w:tc>
          <w:tcPr>
            <w:tcW w:w="1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36</w:t>
            </w:r>
          </w:p>
        </w:tc>
        <w:tc>
          <w:tcPr>
            <w:tcW w:w="10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36</w:t>
            </w:r>
          </w:p>
        </w:tc>
        <w:tc>
          <w:tcPr>
            <w:tcW w:w="14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36</w:t>
            </w:r>
          </w:p>
        </w:tc>
        <w:tc>
          <w:tcPr>
            <w:tcW w:w="10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31</w:t>
            </w:r>
          </w:p>
        </w:tc>
        <w:tc>
          <w:tcPr>
            <w:tcW w:w="10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25</w:t>
            </w:r>
          </w:p>
        </w:tc>
      </w:tr>
      <w:tr>
        <w:trPr/>
        <w:tc>
          <w:tcPr>
            <w:tcW w:w="105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6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相对湿度</w:t>
            </w:r>
            <w:r>
              <w:rPr>
                <w:rFonts w:eastAsia="宋体" w:cs="Times New Roman" w:ascii="Calibri" w:hAnsi="Calibri"/>
                <w:kern w:val="2"/>
                <w:sz w:val="24"/>
                <w:szCs w:val="24"/>
                <w:lang w:val="en-US" w:eastAsia="zh-CN" w:bidi="ar-SA"/>
              </w:rPr>
              <w:t>/%</w:t>
            </w:r>
          </w:p>
        </w:tc>
        <w:tc>
          <w:tcPr>
            <w:tcW w:w="1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17</w:t>
            </w:r>
          </w:p>
        </w:tc>
        <w:tc>
          <w:tcPr>
            <w:tcW w:w="10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27</w:t>
            </w:r>
          </w:p>
        </w:tc>
        <w:tc>
          <w:tcPr>
            <w:tcW w:w="14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52</w:t>
            </w:r>
          </w:p>
        </w:tc>
        <w:tc>
          <w:tcPr>
            <w:tcW w:w="10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52</w:t>
            </w:r>
          </w:p>
        </w:tc>
        <w:tc>
          <w:tcPr>
            <w:tcW w:w="10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52</w:t>
            </w:r>
          </w:p>
        </w:tc>
      </w:tr>
      <w:tr>
        <w:trPr/>
        <w:tc>
          <w:tcPr>
            <w:tcW w:w="10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实验结果</w:t>
            </w:r>
          </w:p>
        </w:tc>
        <w:tc>
          <w:tcPr>
            <w:tcW w:w="16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光合速率</w:t>
            </w:r>
            <w:r>
              <w:rPr>
                <w:rFonts w:eastAsia="宋体" w:cs="Times New Roman" w:ascii="Calibri" w:hAnsi="Calibri"/>
                <w:kern w:val="2"/>
                <w:sz w:val="24"/>
                <w:szCs w:val="24"/>
                <w:lang w:val="en-US" w:eastAsia="zh-CN" w:bidi="ar-SA"/>
              </w:rPr>
              <w:t>/mgCO</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•dm</w:t>
            </w:r>
            <w:r>
              <w:rPr>
                <w:rFonts w:eastAsia="宋体" w:cs="Times New Roman" w:ascii="Calibri" w:hAnsi="Calibri"/>
                <w:kern w:val="2"/>
                <w:sz w:val="24"/>
                <w:szCs w:val="24"/>
                <w:vertAlign w:val="superscript"/>
                <w:lang w:val="en-US" w:eastAsia="zh-CN" w:bidi="ar-SA"/>
              </w:rPr>
              <w:t>﹣2</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perscript"/>
                <w:lang w:val="en-US" w:eastAsia="zh-CN" w:bidi="ar-SA"/>
              </w:rPr>
              <w:t>﹣1</w:t>
            </w:r>
          </w:p>
        </w:tc>
        <w:tc>
          <w:tcPr>
            <w:tcW w:w="1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11.1</w:t>
            </w:r>
          </w:p>
        </w:tc>
        <w:tc>
          <w:tcPr>
            <w:tcW w:w="10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15.1</w:t>
            </w:r>
          </w:p>
        </w:tc>
        <w:tc>
          <w:tcPr>
            <w:tcW w:w="14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22.1</w:t>
            </w:r>
          </w:p>
        </w:tc>
        <w:tc>
          <w:tcPr>
            <w:tcW w:w="10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23.7</w:t>
            </w:r>
          </w:p>
        </w:tc>
        <w:tc>
          <w:tcPr>
            <w:tcW w:w="10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20.7</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）根据实验结果，可以推测中午时对小麦光合速率影响较大的环境因素是</w:t>
      </w:r>
      <w:r>
        <w:rPr>
          <w:sz w:val="24"/>
          <w:szCs w:val="24"/>
          <w:u w:val="single"/>
        </w:rPr>
        <w:t>　相对湿度　</w:t>
      </w:r>
      <w:r>
        <w:rPr>
          <w:sz w:val="24"/>
          <w:szCs w:val="24"/>
        </w:rPr>
        <w:t>，其依据是</w:t>
      </w:r>
      <w:r>
        <w:rPr>
          <w:sz w:val="24"/>
          <w:szCs w:val="24"/>
          <w:u w:val="single"/>
        </w:rPr>
        <w:t>　相同温度条件下，相对湿度改变时光合速率变化较大　</w:t>
      </w:r>
      <w:r>
        <w:rPr>
          <w:sz w:val="24"/>
          <w:szCs w:val="24"/>
        </w:rPr>
        <w:t>．并可推测，</w:t>
      </w:r>
      <w:r>
        <w:rPr>
          <w:sz w:val="24"/>
          <w:szCs w:val="24"/>
          <w:u w:val="single"/>
        </w:rPr>
        <w:t>　增加　</w:t>
      </w:r>
      <w:r>
        <w:rPr>
          <w:sz w:val="24"/>
          <w:szCs w:val="24"/>
        </w:rPr>
        <w:t>（填“增加”或“降低”）麦田环境的相对湿度可降低小麦光合作用“午休”的程度．</w:t>
      </w:r>
    </w:p>
    <w:p>
      <w:pPr>
        <w:pStyle w:val="Normal"/>
        <w:spacing w:lineRule="auto" w:line="360"/>
        <w:ind w:left="312" w:hanging="312"/>
        <w:rPr/>
      </w:pPr>
      <w:r>
        <w:rPr>
          <w:sz w:val="24"/>
          <w:szCs w:val="24"/>
        </w:rPr>
        <w:t>（</w:t>
      </w:r>
      <w:r>
        <w:rPr>
          <w:sz w:val="24"/>
          <w:szCs w:val="24"/>
        </w:rPr>
        <w:t>2</w:t>
      </w:r>
      <w:r>
        <w:rPr>
          <w:sz w:val="24"/>
          <w:szCs w:val="24"/>
        </w:rPr>
        <w:t>）在实验组中，若适当提高第</w:t>
      </w:r>
      <w:r>
        <w:rPr>
          <w:sz w:val="24"/>
          <w:szCs w:val="24"/>
          <w:u w:val="single"/>
        </w:rPr>
        <w:t>　四　</w:t>
      </w:r>
      <w:r>
        <w:rPr>
          <w:sz w:val="24"/>
          <w:szCs w:val="24"/>
        </w:rPr>
        <w:t>组的环境温度能提高小麦的光合速率，其原因是</w:t>
      </w:r>
      <w:r>
        <w:rPr>
          <w:sz w:val="24"/>
          <w:szCs w:val="24"/>
          <w:u w:val="single"/>
        </w:rPr>
        <w:t>　该实验组的环境温度未达到光合作用的最适温度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）小麦叶片气孔开放时，</w:t>
      </w:r>
      <w:r>
        <w:rPr>
          <w:sz w:val="24"/>
          <w:szCs w:val="24"/>
        </w:rPr>
        <w:t>CO</w:t>
      </w:r>
      <w:r>
        <w:rPr>
          <w:sz w:val="24"/>
          <w:szCs w:val="24"/>
          <w:vertAlign w:val="subscript"/>
        </w:rPr>
        <w:t>2</w:t>
      </w:r>
      <w:r>
        <w:rPr>
          <w:sz w:val="24"/>
          <w:szCs w:val="24"/>
        </w:rPr>
        <w:t>进入叶肉细胞的过程</w:t>
      </w:r>
      <w:r>
        <w:rPr>
          <w:sz w:val="24"/>
          <w:szCs w:val="24"/>
          <w:u w:val="single"/>
        </w:rPr>
        <w:t>　不需要　</w:t>
      </w:r>
      <w:r>
        <w:rPr>
          <w:sz w:val="24"/>
          <w:szCs w:val="24"/>
        </w:rPr>
        <w:t>（填“需要”或“不需要”）载体蛋白，</w:t>
      </w:r>
      <w:r>
        <w:rPr>
          <w:sz w:val="24"/>
          <w:szCs w:val="24"/>
          <w:u w:val="single"/>
        </w:rPr>
        <w:t>　不需要　</w:t>
      </w:r>
      <w:r>
        <w:rPr>
          <w:sz w:val="24"/>
          <w:szCs w:val="24"/>
        </w:rPr>
        <w:t>（填“需要”或“不需要”）消耗</w:t>
      </w:r>
      <w:r>
        <w:rPr>
          <w:sz w:val="24"/>
          <w:szCs w:val="24"/>
        </w:rPr>
        <w:t>ATP</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3J</w:t>
      </w:r>
      <w:r>
        <w:rPr>
          <w:sz w:val="24"/>
          <w:szCs w:val="24"/>
        </w:rPr>
        <w:t>：光反应、暗反应过程的能量变化和物质变化．</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113</w:t>
      </w:r>
      <w:r>
        <w:rPr>
          <w:sz w:val="24"/>
          <w:szCs w:val="24"/>
        </w:rPr>
        <w:t>：表格数据类简答题；</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根据表格可知，对照组、实验组一、实验组二的自变量是相对湿度，根据实验结果可知，相对湿度越大，小麦光合速率越大；实验组二、实验组三、实验组四的自变量是温度，根据实验结果可知，</w:t>
      </w:r>
      <w:r>
        <w:rPr>
          <w:sz w:val="24"/>
          <w:szCs w:val="24"/>
        </w:rPr>
        <w:t>31℃</w:t>
      </w:r>
      <w:r>
        <w:rPr>
          <w:sz w:val="24"/>
          <w:szCs w:val="24"/>
        </w:rPr>
        <w:t>左右时小麦光合速率最大，适当提高温度可增加酶的活性，提高光合速率．</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实验结果，可以推测中午时对小麦光合速率影响较大的环境因素是相对湿度，其依据是相同温度条件下，小麦光合速率随相对湿度的增加而明显加快，但相对湿度相同时，小麦光合速率随温度的变化不明显．并可推测，增加麦田环境的相对湿度可降低小麦光合作用“午休”的程度．</w:t>
      </w:r>
    </w:p>
    <w:p>
      <w:pPr>
        <w:pStyle w:val="Normal"/>
        <w:spacing w:lineRule="auto" w:line="360"/>
        <w:ind w:left="312" w:hanging="312"/>
        <w:rPr>
          <w:sz w:val="24"/>
          <w:szCs w:val="24"/>
        </w:rPr>
      </w:pPr>
      <w:r>
        <w:rPr>
          <w:sz w:val="24"/>
          <w:szCs w:val="24"/>
        </w:rPr>
        <w:t>（</w:t>
      </w:r>
      <w:r>
        <w:rPr>
          <w:sz w:val="24"/>
          <w:szCs w:val="24"/>
        </w:rPr>
        <w:t>2</w:t>
      </w:r>
      <w:r>
        <w:rPr>
          <w:sz w:val="24"/>
          <w:szCs w:val="24"/>
        </w:rPr>
        <w:t>）在实验组中，比较实验组二、三、四可推知，小麦光合作用的最适温度在</w:t>
      </w:r>
      <w:r>
        <w:rPr>
          <w:sz w:val="24"/>
          <w:szCs w:val="24"/>
        </w:rPr>
        <w:t>31℃</w:t>
      </w:r>
      <w:r>
        <w:rPr>
          <w:sz w:val="24"/>
          <w:szCs w:val="24"/>
        </w:rPr>
        <w:t>左右，而第四组的</w:t>
      </w:r>
      <w:r>
        <w:rPr>
          <w:sz w:val="24"/>
          <w:szCs w:val="24"/>
        </w:rPr>
        <w:t>25℃</w:t>
      </w:r>
      <w:r>
        <w:rPr>
          <w:sz w:val="24"/>
          <w:szCs w:val="24"/>
        </w:rPr>
        <w:t>还远低于最适温度，因此若适当提高第四组的环境温度能提高小麦的光合速率．</w:t>
      </w:r>
    </w:p>
    <w:p>
      <w:pPr>
        <w:pStyle w:val="Normal"/>
        <w:spacing w:lineRule="auto" w:line="360"/>
        <w:ind w:left="312" w:hanging="312"/>
        <w:rPr/>
      </w:pPr>
      <w:r>
        <w:rPr>
          <w:sz w:val="24"/>
          <w:szCs w:val="24"/>
        </w:rPr>
        <w:t>（</w:t>
      </w:r>
      <w:r>
        <w:rPr>
          <w:sz w:val="24"/>
          <w:szCs w:val="24"/>
        </w:rPr>
        <w:t>3</w:t>
      </w:r>
      <w:r>
        <w:rPr>
          <w:sz w:val="24"/>
          <w:szCs w:val="24"/>
        </w:rPr>
        <w:t>）小麦叶片气孔开放时，</w:t>
      </w:r>
      <w:r>
        <w:rPr>
          <w:sz w:val="24"/>
          <w:szCs w:val="24"/>
        </w:rPr>
        <w:t>CO</w:t>
      </w:r>
      <w:r>
        <w:rPr>
          <w:sz w:val="24"/>
          <w:szCs w:val="24"/>
          <w:vertAlign w:val="subscript"/>
        </w:rPr>
        <w:t>2</w:t>
      </w:r>
      <w:r>
        <w:rPr>
          <w:sz w:val="24"/>
          <w:szCs w:val="24"/>
        </w:rPr>
        <w:t>进入叶肉细胞的过程是自由扩散，不需要载体蛋白的协助，也不需要消耗</w:t>
      </w:r>
      <w:r>
        <w:rPr>
          <w:sz w:val="24"/>
          <w:szCs w:val="24"/>
        </w:rPr>
        <w:t>ATP</w:t>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）相对湿度</w:t>
      </w:r>
      <w:r>
        <w:rPr>
          <w:rFonts w:eastAsia="Times New Roman"/>
          <w:sz w:val="24"/>
          <w:szCs w:val="24"/>
        </w:rPr>
        <w:t xml:space="preserve">    </w:t>
      </w:r>
      <w:r>
        <w:rPr>
          <w:sz w:val="24"/>
          <w:szCs w:val="24"/>
        </w:rPr>
        <w:t>相同温度条件下，相对湿度改变时光合速率变化较大</w:t>
      </w:r>
      <w:r>
        <w:rPr>
          <w:rFonts w:eastAsia="Times New Roman"/>
          <w:sz w:val="24"/>
          <w:szCs w:val="24"/>
        </w:rPr>
        <w:t xml:space="preserve">    </w:t>
      </w:r>
      <w:r>
        <w:rPr>
          <w:sz w:val="24"/>
          <w:szCs w:val="24"/>
        </w:rPr>
        <w:t>增加</w:t>
      </w:r>
    </w:p>
    <w:p>
      <w:pPr>
        <w:pStyle w:val="Normal"/>
        <w:spacing w:lineRule="auto" w:line="360"/>
        <w:ind w:left="312" w:hanging="312"/>
        <w:rPr>
          <w:sz w:val="24"/>
          <w:szCs w:val="24"/>
        </w:rPr>
      </w:pPr>
      <w:r>
        <w:rPr>
          <w:sz w:val="24"/>
          <w:szCs w:val="24"/>
        </w:rPr>
        <w:t>（</w:t>
      </w:r>
      <w:r>
        <w:rPr>
          <w:sz w:val="24"/>
          <w:szCs w:val="24"/>
        </w:rPr>
        <w:t>2</w:t>
      </w:r>
      <w:r>
        <w:rPr>
          <w:sz w:val="24"/>
          <w:szCs w:val="24"/>
        </w:rPr>
        <w:t>）四</w:t>
      </w:r>
      <w:r>
        <w:rPr>
          <w:rFonts w:eastAsia="Times New Roman"/>
          <w:sz w:val="24"/>
          <w:szCs w:val="24"/>
        </w:rPr>
        <w:t xml:space="preserve">     </w:t>
      </w:r>
      <w:r>
        <w:rPr>
          <w:sz w:val="24"/>
          <w:szCs w:val="24"/>
        </w:rPr>
        <w:t>该实验组的环境温度未达到光合作用的最适温度</w:t>
      </w:r>
    </w:p>
    <w:p>
      <w:pPr>
        <w:pStyle w:val="Normal"/>
        <w:spacing w:lineRule="auto" w:line="360"/>
        <w:ind w:left="312" w:hanging="312"/>
        <w:rPr>
          <w:sz w:val="24"/>
          <w:szCs w:val="24"/>
        </w:rPr>
      </w:pPr>
      <w:r>
        <w:rPr>
          <w:sz w:val="24"/>
          <w:szCs w:val="24"/>
        </w:rPr>
        <w:t>（</w:t>
      </w:r>
      <w:r>
        <w:rPr>
          <w:sz w:val="24"/>
          <w:szCs w:val="24"/>
        </w:rPr>
        <w:t>3</w:t>
      </w:r>
      <w:r>
        <w:rPr>
          <w:sz w:val="24"/>
          <w:szCs w:val="24"/>
        </w:rPr>
        <w:t>）不需要</w:t>
      </w:r>
      <w:r>
        <w:rPr>
          <w:rFonts w:eastAsia="Times New Roman"/>
          <w:sz w:val="24"/>
          <w:szCs w:val="24"/>
        </w:rPr>
        <w:t xml:space="preserve">    </w:t>
      </w:r>
      <w:r>
        <w:rPr>
          <w:sz w:val="24"/>
          <w:szCs w:val="24"/>
        </w:rPr>
        <w:t>不需要</w:t>
      </w:r>
    </w:p>
    <w:p>
      <w:pPr>
        <w:pStyle w:val="Normal"/>
        <w:spacing w:lineRule="auto" w:line="360"/>
        <w:ind w:left="312" w:hanging="312"/>
        <w:rPr/>
      </w:pPr>
      <w:r>
        <w:rPr>
          <w:color w:val="0000FF"/>
          <w:sz w:val="24"/>
          <w:szCs w:val="24"/>
        </w:rPr>
        <w:t>【点评】</w:t>
      </w:r>
      <w:r>
        <w:rPr>
          <w:sz w:val="24"/>
          <w:szCs w:val="24"/>
        </w:rPr>
        <w:t>本题结合表格数据，考查影响光合速率的因素，意在考查考生的识表能力和理解所学知识要点，把握知识间内在联系，形成知识网络结构的能力；能运用所学知识，准确判断问题的能力，属于考纲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分）回答下列问题：</w:t>
      </w:r>
    </w:p>
    <w:p>
      <w:pPr>
        <w:pStyle w:val="Normal"/>
        <w:spacing w:lineRule="auto" w:line="360"/>
        <w:ind w:left="312" w:hanging="312"/>
        <w:rPr/>
      </w:pPr>
      <w:r>
        <w:rPr>
          <w:sz w:val="24"/>
          <w:szCs w:val="24"/>
        </w:rPr>
        <w:t>（</w:t>
      </w:r>
      <w:r>
        <w:rPr>
          <w:sz w:val="24"/>
          <w:szCs w:val="24"/>
        </w:rPr>
        <w:t>1</w:t>
      </w:r>
      <w:r>
        <w:rPr>
          <w:sz w:val="24"/>
          <w:szCs w:val="24"/>
        </w:rPr>
        <w:t>）正常人在饥饿且无外源能源物质摄入的情况下，与其在进食后的情况相比，血液中胰高血糖素与胰岛素含量的比值</w:t>
      </w:r>
      <w:r>
        <w:rPr>
          <w:sz w:val="24"/>
          <w:szCs w:val="24"/>
          <w:u w:val="single"/>
        </w:rPr>
        <w:t>　升高　</w:t>
      </w:r>
      <w:r>
        <w:rPr>
          <w:sz w:val="24"/>
          <w:szCs w:val="24"/>
        </w:rPr>
        <w:t>，其原因是</w:t>
      </w:r>
      <w:r>
        <w:rPr>
          <w:sz w:val="24"/>
          <w:szCs w:val="24"/>
          <w:u w:val="single"/>
        </w:rPr>
        <w:t>　正常人由于饥饿时，血糖浓度较低，胰高血糖素分泌增加，胰岛素分泌减少，而进食后正好相反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在饥饿条件下，一段时间内人体血浆中葡萄糖和酮体浓度变化的趋势如图所示。酮体是脂肪酸分解代谢的中间产物，其酸性较强。人在某些情况下不能进食时，需要注射葡萄糖溶液，据图分析，注射葡萄糖溶液除了可以满足能量需求外，还可以</w:t>
      </w:r>
      <w:r>
        <w:rPr>
          <w:sz w:val="24"/>
          <w:szCs w:val="24"/>
          <w:u w:val="single"/>
        </w:rPr>
        <w:t>　避免因酮体浓度升高而引起的内环境</w:t>
      </w:r>
      <w:r>
        <w:rPr>
          <w:sz w:val="24"/>
          <w:szCs w:val="24"/>
          <w:u w:val="single"/>
        </w:rPr>
        <w:t>pH</w:t>
      </w:r>
      <w:r>
        <w:rPr>
          <w:sz w:val="24"/>
          <w:szCs w:val="24"/>
          <w:u w:val="single"/>
        </w:rPr>
        <w:t>下降　</w:t>
      </w:r>
      <w:r>
        <w:rPr>
          <w:sz w:val="24"/>
          <w:szCs w:val="24"/>
        </w:rPr>
        <w:t>。</w:t>
      </w:r>
    </w:p>
    <w:p>
      <w:pPr>
        <w:pStyle w:val="Normal"/>
        <w:spacing w:lineRule="auto" w:line="360"/>
        <w:ind w:left="273" w:hanging="312"/>
        <w:rPr>
          <w:sz w:val="24"/>
          <w:szCs w:val="24"/>
        </w:rPr>
      </w:pPr>
      <w:r>
        <w:rPr>
          <w:sz w:val="24"/>
          <w:szCs w:val="24"/>
        </w:rPr>
        <w:drawing>
          <wp:inline distT="0" distB="0" distL="0" distR="0">
            <wp:extent cx="3267710" cy="226695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1" t="-16" r="-11" b="-16"/>
                    <a:stretch>
                      <a:fillRect/>
                    </a:stretch>
                  </pic:blipFill>
                  <pic:spPr bwMode="auto">
                    <a:xfrm>
                      <a:off x="0" y="0"/>
                      <a:ext cx="3267710" cy="22669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121</w:t>
      </w:r>
      <w:r>
        <w:rPr>
          <w:sz w:val="24"/>
          <w:szCs w:val="24"/>
        </w:rPr>
        <w:t>：坐标曲线图；</w:t>
      </w:r>
      <w:r>
        <w:rPr>
          <w:sz w:val="24"/>
          <w:szCs w:val="24"/>
        </w:rPr>
        <w:t>535</w:t>
      </w:r>
      <w:r>
        <w:rPr>
          <w:sz w:val="24"/>
          <w:szCs w:val="24"/>
        </w:rPr>
        <w:t>：体温调节、水盐调节与血糖调节．</w:t>
      </w:r>
    </w:p>
    <w:p>
      <w:pPr>
        <w:pStyle w:val="Normal"/>
        <w:spacing w:lineRule="auto" w:line="360"/>
        <w:ind w:left="312" w:hanging="312"/>
        <w:rPr/>
      </w:pPr>
      <w:r>
        <w:rPr>
          <w:color w:val="0000FF"/>
          <w:sz w:val="24"/>
          <w:szCs w:val="24"/>
        </w:rPr>
        <w:t>【分析】</w:t>
      </w:r>
      <w:r>
        <w:rPr>
          <w:sz w:val="24"/>
          <w:szCs w:val="24"/>
        </w:rPr>
        <w:t>1</w:t>
      </w:r>
      <w:r>
        <w:rPr>
          <w:sz w:val="24"/>
          <w:szCs w:val="24"/>
        </w:rPr>
        <w:t>、血糖平衡调节过程：刚进食后，由于消化道消化吸收，血浆中葡萄糖浓度升高，此时胰岛</w:t>
      </w:r>
      <w:r>
        <w:rPr>
          <w:sz w:val="24"/>
          <w:szCs w:val="24"/>
        </w:rPr>
        <w:t>B</w:t>
      </w:r>
      <w:r>
        <w:rPr>
          <w:sz w:val="24"/>
          <w:szCs w:val="24"/>
        </w:rPr>
        <w:t>细胞分泌的胰岛素增加，胰高血糖素浓度降低，加速细胞摄取、利用和储存葡萄糖，使血糖含量下降；饥饿状态下，血浆中葡萄糖浓度较低，胰岛素合成和分泌减少，胰高血糖素增加，促进非糖物质转化成葡萄糖，从而使血糖浓度升高。</w:t>
      </w:r>
    </w:p>
    <w:p>
      <w:pPr>
        <w:pStyle w:val="Normal"/>
        <w:spacing w:lineRule="auto" w:line="360"/>
        <w:ind w:left="312" w:hanging="312"/>
        <w:rPr>
          <w:sz w:val="24"/>
          <w:szCs w:val="24"/>
        </w:rPr>
      </w:pPr>
      <w:r>
        <w:rPr>
          <w:sz w:val="24"/>
          <w:szCs w:val="24"/>
        </w:rPr>
        <w:t>2</w:t>
      </w:r>
      <w:r>
        <w:rPr>
          <w:sz w:val="24"/>
          <w:szCs w:val="24"/>
        </w:rPr>
        <w:t>、分析题图可知，在饥饿状态下，血浆中葡萄糖浓度逐渐降低，酮体浓度逐渐升高，又知酮体酸性较高，因此酮体增加，会降低血浆的</w:t>
      </w:r>
      <w:r>
        <w:rPr>
          <w:sz w:val="24"/>
          <w:szCs w:val="24"/>
        </w:rPr>
        <w:t>PH</w:t>
      </w:r>
      <w:r>
        <w:rPr>
          <w:sz w:val="24"/>
          <w:szCs w:val="24"/>
        </w:rPr>
        <w:t>，所以在某些情况下，人体不能进食注射葡萄糖的目的一是满足人体生命活动对能量的需求，二是降低血浆中酮体的浓度，维持血浆</w:t>
      </w:r>
      <w:r>
        <w:rPr>
          <w:sz w:val="24"/>
          <w:szCs w:val="24"/>
        </w:rPr>
        <w:t>PH</w:t>
      </w:r>
      <w:r>
        <w:rPr>
          <w:sz w:val="24"/>
          <w:szCs w:val="24"/>
        </w:rPr>
        <w:t>的相对稳定。</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）由分析可知，正常人在刚进食后胰岛</w:t>
      </w:r>
      <w:r>
        <w:rPr>
          <w:sz w:val="24"/>
          <w:szCs w:val="24"/>
        </w:rPr>
        <w:t>B</w:t>
      </w:r>
      <w:r>
        <w:rPr>
          <w:sz w:val="24"/>
          <w:szCs w:val="24"/>
        </w:rPr>
        <w:t>细胞分泌的胰岛素增加，胰高血糖素浓度降低，而饥饿状态下胰岛素合成和分泌减少，胰高血糖素增加，因此正常人在饥饿且无外源能源物质摄入的情况下，与其在进食后的情况相比，血液中胰高血糖素与胰岛素含量的比值升高。</w:t>
      </w:r>
    </w:p>
    <w:p>
      <w:pPr>
        <w:pStyle w:val="Normal"/>
        <w:spacing w:lineRule="auto" w:line="360"/>
        <w:ind w:left="312" w:hanging="312"/>
        <w:rPr>
          <w:sz w:val="24"/>
          <w:szCs w:val="24"/>
        </w:rPr>
      </w:pPr>
      <w:r>
        <w:rPr>
          <w:sz w:val="24"/>
          <w:szCs w:val="24"/>
        </w:rPr>
        <w:t>（</w:t>
      </w:r>
      <w:r>
        <w:rPr>
          <w:sz w:val="24"/>
          <w:szCs w:val="24"/>
        </w:rPr>
        <w:t>2</w:t>
      </w:r>
      <w:r>
        <w:rPr>
          <w:sz w:val="24"/>
          <w:szCs w:val="24"/>
        </w:rPr>
        <w:t>）由分析可知，人在某些情况下不能进食时，需要注射葡萄糖溶液，据图分析，注射葡萄糖溶液除了可以满足能量需求外，还可以降低血浆中酮体的浓度，有利于维持血浆正常的酸碱度。</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）升高</w:t>
      </w:r>
      <w:r>
        <w:rPr>
          <w:rFonts w:eastAsia="Times New Roman"/>
          <w:sz w:val="24"/>
          <w:szCs w:val="24"/>
        </w:rPr>
        <w:t xml:space="preserve">    </w:t>
      </w:r>
      <w:r>
        <w:rPr>
          <w:sz w:val="24"/>
          <w:szCs w:val="24"/>
        </w:rPr>
        <w:t>正常人由于饥饿时，血糖浓度较低，胰高血糖素分泌增加，胰岛素分泌减少，而刚进食后正好相反</w:t>
      </w:r>
    </w:p>
    <w:p>
      <w:pPr>
        <w:pStyle w:val="Normal"/>
        <w:spacing w:lineRule="auto" w:line="360"/>
        <w:ind w:left="312" w:hanging="312"/>
        <w:rPr>
          <w:sz w:val="24"/>
          <w:szCs w:val="24"/>
        </w:rPr>
      </w:pPr>
      <w:r>
        <w:rPr>
          <w:sz w:val="24"/>
          <w:szCs w:val="24"/>
        </w:rPr>
        <w:t>（</w:t>
      </w:r>
      <w:r>
        <w:rPr>
          <w:sz w:val="24"/>
          <w:szCs w:val="24"/>
        </w:rPr>
        <w:t>2</w:t>
      </w:r>
      <w:r>
        <w:rPr>
          <w:sz w:val="24"/>
          <w:szCs w:val="24"/>
        </w:rPr>
        <w:t>）避免因酮体浓度升高而引起的内环境</w:t>
      </w:r>
      <w:r>
        <w:rPr>
          <w:sz w:val="24"/>
          <w:szCs w:val="24"/>
        </w:rPr>
        <w:t>pH</w:t>
      </w:r>
      <w:r>
        <w:rPr>
          <w:sz w:val="24"/>
          <w:szCs w:val="24"/>
        </w:rPr>
        <w:t>下降</w:t>
      </w:r>
    </w:p>
    <w:p>
      <w:pPr>
        <w:pStyle w:val="Normal"/>
        <w:spacing w:lineRule="auto" w:line="360"/>
        <w:ind w:left="312" w:hanging="312"/>
        <w:rPr/>
      </w:pPr>
      <w:r>
        <w:rPr>
          <w:color w:val="0000FF"/>
          <w:sz w:val="24"/>
          <w:szCs w:val="24"/>
        </w:rPr>
        <w:t>【点评】</w:t>
      </w:r>
      <w:r>
        <w:rPr>
          <w:sz w:val="24"/>
          <w:szCs w:val="24"/>
        </w:rPr>
        <w:t>本题的知识点是血糖平衡调节的过程，内环境</w:t>
      </w:r>
      <w:r>
        <w:rPr>
          <w:sz w:val="24"/>
          <w:szCs w:val="24"/>
        </w:rPr>
        <w:t>PH</w:t>
      </w:r>
      <w:r>
        <w:rPr>
          <w:sz w:val="24"/>
          <w:szCs w:val="24"/>
        </w:rPr>
        <w:t>的稳态，旨在考查学生理解所学知识的要点，把握知识的内在联系，形成知识网络，并应用相关知识结合题干信息进行推理、解答问题。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8</w:t>
      </w:r>
      <w:r>
        <w:rPr>
          <w:sz w:val="24"/>
          <w:szCs w:val="24"/>
        </w:rPr>
        <w:t>分）冻原生态系统因其生物的生存条件十分严酷而独具特色，有人曾将该生态系统所处的地区称为“不毛之地”．回答下列问题：</w:t>
      </w:r>
    </w:p>
    <w:p>
      <w:pPr>
        <w:pStyle w:val="Normal"/>
        <w:spacing w:lineRule="auto" w:line="360"/>
        <w:ind w:left="312" w:hanging="312"/>
        <w:rPr/>
      </w:pPr>
      <w:r>
        <w:rPr>
          <w:sz w:val="24"/>
          <w:szCs w:val="24"/>
        </w:rPr>
        <w:t>（</w:t>
      </w:r>
      <w:r>
        <w:rPr>
          <w:sz w:val="24"/>
          <w:szCs w:val="24"/>
        </w:rPr>
        <w:t>1</w:t>
      </w:r>
      <w:r>
        <w:rPr>
          <w:sz w:val="24"/>
          <w:szCs w:val="24"/>
        </w:rPr>
        <w:t>）由于温度的限制作用，冻原上物种的丰富度较低．丰富度是指</w:t>
      </w:r>
      <w:r>
        <w:rPr>
          <w:sz w:val="24"/>
          <w:szCs w:val="24"/>
          <w:u w:val="single"/>
        </w:rPr>
        <w:t>　群落中物种数目的多少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）与热带森林生态系统相比，通常冻原生态系统有利于土壤有机物质的积累，其原因是</w:t>
      </w:r>
      <w:r>
        <w:rPr>
          <w:sz w:val="24"/>
          <w:szCs w:val="24"/>
          <w:u w:val="single"/>
        </w:rPr>
        <w:t>　低温下，分解者的分解作用弱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）通常，生态系统的食物链不会很长，原因是</w:t>
      </w:r>
      <w:r>
        <w:rPr>
          <w:sz w:val="24"/>
          <w:szCs w:val="24"/>
          <w:u w:val="single"/>
        </w:rPr>
        <w:t>　能量在沿食物链流动的过程中是逐级减少的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G6</w:t>
      </w:r>
      <w:r>
        <w:rPr>
          <w:sz w:val="24"/>
          <w:szCs w:val="24"/>
        </w:rPr>
        <w:t>：生态系统的稳定性．</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537</w:t>
      </w:r>
      <w:r>
        <w:rPr>
          <w:sz w:val="24"/>
          <w:szCs w:val="24"/>
        </w:rPr>
        <w:t>：生态系统．</w:t>
      </w:r>
    </w:p>
    <w:p>
      <w:pPr>
        <w:pStyle w:val="Normal"/>
        <w:spacing w:lineRule="auto" w:line="360"/>
        <w:ind w:left="312" w:hanging="312"/>
        <w:rPr/>
      </w:pPr>
      <w:r>
        <w:rPr>
          <w:color w:val="0000FF"/>
          <w:sz w:val="24"/>
          <w:szCs w:val="24"/>
        </w:rPr>
        <w:t>【分析】</w:t>
      </w:r>
      <w:r>
        <w:rPr>
          <w:sz w:val="24"/>
          <w:szCs w:val="24"/>
        </w:rPr>
        <w:t>生态系统所具有的保持或恢复自身结构和功能相对稳定的能力，称为生态系统的稳定性．生态系统之所以能维持相对稳定，是由于生态系统具有自我调节能力．该能力的基础是负反馈调节．物种数目越多，营养结构越复杂，自我调节能力越大，抵抗力稳定性越高．生态系统的稳定性具有相对性，当受到大规模干扰或外界压力超过该生态系统自身更新和自我调节能力时，便可导致生态系统稳定性的破坏、甚至引发系统崩溃．</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）丰富度是指群落中物种数目的多少．</w:t>
      </w:r>
    </w:p>
    <w:p>
      <w:pPr>
        <w:pStyle w:val="Normal"/>
        <w:spacing w:lineRule="auto" w:line="360"/>
        <w:ind w:left="312" w:hanging="312"/>
        <w:rPr>
          <w:sz w:val="24"/>
          <w:szCs w:val="24"/>
        </w:rPr>
      </w:pPr>
      <w:r>
        <w:rPr>
          <w:sz w:val="24"/>
          <w:szCs w:val="24"/>
        </w:rPr>
        <w:t>（</w:t>
      </w:r>
      <w:r>
        <w:rPr>
          <w:sz w:val="24"/>
          <w:szCs w:val="24"/>
        </w:rPr>
        <w:t>2</w:t>
      </w:r>
      <w:r>
        <w:rPr>
          <w:sz w:val="24"/>
          <w:szCs w:val="24"/>
        </w:rPr>
        <w:t>）与热带森林生态系统相比，冻原生态系统中的温度较低，不利于土壤中微生物（分解者）对土壤有机物的分解，有利于土壤有机物质的积累．</w:t>
      </w:r>
    </w:p>
    <w:p>
      <w:pPr>
        <w:pStyle w:val="Normal"/>
        <w:spacing w:lineRule="auto" w:line="360"/>
        <w:ind w:left="312" w:hanging="312"/>
        <w:rPr/>
      </w:pPr>
      <w:r>
        <w:rPr>
          <w:sz w:val="24"/>
          <w:szCs w:val="24"/>
        </w:rPr>
        <w:t>（</w:t>
      </w:r>
      <w:r>
        <w:rPr>
          <w:sz w:val="24"/>
          <w:szCs w:val="24"/>
        </w:rPr>
        <w:t>3</w:t>
      </w:r>
      <w:r>
        <w:rPr>
          <w:sz w:val="24"/>
          <w:szCs w:val="24"/>
        </w:rPr>
        <w:t>）在一个生态系统中，营养级越多，在能量流动过程中消耗的能量就越多，所以生态系统中的食物链一般不超过</w:t>
      </w:r>
      <w:r>
        <w:rPr>
          <w:sz w:val="24"/>
          <w:szCs w:val="24"/>
        </w:rPr>
        <w:t>4</w:t>
      </w:r>
      <w:r>
        <w:rPr>
          <w:rFonts w:ascii="宋体" w:hAnsi="宋体" w:cs="宋体"/>
          <w:sz w:val="24"/>
          <w:szCs w:val="24"/>
        </w:rPr>
        <w:t>～</w:t>
      </w:r>
      <w:r>
        <w:rPr>
          <w:sz w:val="24"/>
          <w:szCs w:val="24"/>
        </w:rPr>
        <w:t>5</w:t>
      </w:r>
      <w:r>
        <w:rPr>
          <w:sz w:val="24"/>
          <w:szCs w:val="24"/>
        </w:rPr>
        <w:t>个，生态系统的食物链不会很长．</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）群落中物种数目的多少</w:t>
      </w:r>
    </w:p>
    <w:p>
      <w:pPr>
        <w:pStyle w:val="Normal"/>
        <w:spacing w:lineRule="auto" w:line="360"/>
        <w:ind w:left="312" w:hanging="312"/>
        <w:rPr>
          <w:sz w:val="24"/>
          <w:szCs w:val="24"/>
        </w:rPr>
      </w:pPr>
      <w:r>
        <w:rPr>
          <w:sz w:val="24"/>
          <w:szCs w:val="24"/>
        </w:rPr>
        <w:t>（</w:t>
      </w:r>
      <w:r>
        <w:rPr>
          <w:sz w:val="24"/>
          <w:szCs w:val="24"/>
        </w:rPr>
        <w:t>2</w:t>
      </w:r>
      <w:r>
        <w:rPr>
          <w:sz w:val="24"/>
          <w:szCs w:val="24"/>
        </w:rPr>
        <w:t>）低温下，分解者的分解作用弱</w:t>
      </w:r>
    </w:p>
    <w:p>
      <w:pPr>
        <w:pStyle w:val="Normal"/>
        <w:spacing w:lineRule="auto" w:line="360"/>
        <w:ind w:left="312" w:hanging="312"/>
        <w:rPr>
          <w:sz w:val="24"/>
          <w:szCs w:val="24"/>
        </w:rPr>
      </w:pPr>
      <w:r>
        <w:rPr>
          <w:sz w:val="24"/>
          <w:szCs w:val="24"/>
        </w:rPr>
        <w:t>（</w:t>
      </w:r>
      <w:r>
        <w:rPr>
          <w:sz w:val="24"/>
          <w:szCs w:val="24"/>
        </w:rPr>
        <w:t>3</w:t>
      </w:r>
      <w:r>
        <w:rPr>
          <w:sz w:val="24"/>
          <w:szCs w:val="24"/>
        </w:rPr>
        <w:t>）能量在沿食物链流动的过程中是逐级减少的．</w:t>
      </w:r>
    </w:p>
    <w:p>
      <w:pPr>
        <w:pStyle w:val="Normal"/>
        <w:spacing w:lineRule="auto" w:line="360"/>
        <w:ind w:left="312" w:hanging="312"/>
        <w:rPr/>
      </w:pPr>
      <w:r>
        <w:rPr>
          <w:color w:val="0000FF"/>
          <w:sz w:val="24"/>
          <w:szCs w:val="24"/>
        </w:rPr>
        <w:t>【点评】</w:t>
      </w:r>
      <w:r>
        <w:rPr>
          <w:sz w:val="24"/>
          <w:szCs w:val="24"/>
        </w:rPr>
        <w:t>本题考查生态系统的稳定性，意在考查考生的识记能力和理解所学知识要点，把握知识间内在联系，形成知识网络结构的能力；能运用所学知识，准确判断问题的能力，属于考纲识记和理解层次的考查．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分）基因突变和染色体变异是真核生物可遗传变异的两种来源．回答下列问题：</w:t>
      </w:r>
    </w:p>
    <w:p>
      <w:pPr>
        <w:pStyle w:val="Normal"/>
        <w:spacing w:lineRule="auto" w:line="360"/>
        <w:ind w:left="312" w:hanging="312"/>
        <w:rPr/>
      </w:pPr>
      <w:r>
        <w:rPr>
          <w:sz w:val="24"/>
          <w:szCs w:val="24"/>
        </w:rPr>
        <w:t>（</w:t>
      </w:r>
      <w:r>
        <w:rPr>
          <w:sz w:val="24"/>
          <w:szCs w:val="24"/>
        </w:rPr>
        <w:t>1</w:t>
      </w:r>
      <w:r>
        <w:rPr>
          <w:sz w:val="24"/>
          <w:szCs w:val="24"/>
        </w:rPr>
        <w:t>）基因突变和染色体变异所涉及到的碱基对的数目不同，前者所涉及的数目比后者</w:t>
      </w:r>
      <w:r>
        <w:rPr>
          <w:sz w:val="24"/>
          <w:szCs w:val="24"/>
          <w:u w:val="single"/>
        </w:rPr>
        <w:t>　少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）在染色体数目变异中，既可发生以染色体组为单位的变异，也可发生以</w:t>
      </w:r>
      <w:r>
        <w:rPr>
          <w:sz w:val="24"/>
          <w:szCs w:val="24"/>
          <w:u w:val="single"/>
        </w:rPr>
        <w:t>　染色体　</w:t>
      </w:r>
      <w:r>
        <w:rPr>
          <w:sz w:val="24"/>
          <w:szCs w:val="24"/>
        </w:rPr>
        <w:t>为单位的变异．</w:t>
      </w:r>
    </w:p>
    <w:p>
      <w:pPr>
        <w:pStyle w:val="Normal"/>
        <w:spacing w:lineRule="auto" w:line="360"/>
        <w:ind w:left="312" w:hanging="312"/>
        <w:rPr/>
      </w:pPr>
      <w:r>
        <w:rPr>
          <w:sz w:val="24"/>
          <w:szCs w:val="24"/>
        </w:rPr>
        <w:t>（</w:t>
      </w:r>
      <w:r>
        <w:rPr>
          <w:sz w:val="24"/>
          <w:szCs w:val="24"/>
        </w:rPr>
        <w:t>3</w:t>
      </w:r>
      <w:r>
        <w:rPr>
          <w:sz w:val="24"/>
          <w:szCs w:val="24"/>
        </w:rPr>
        <w:t>）基因突变既可由显性基因突变为隐性基因（隐性突变），也可由隐性基因突变为显性基因（显性突变）．若某种自花受粉植物的</w:t>
      </w:r>
      <w:r>
        <w:rPr>
          <w:sz w:val="24"/>
          <w:szCs w:val="24"/>
        </w:rPr>
        <w:t>AA</w:t>
      </w:r>
      <w:r>
        <w:rPr>
          <w:sz w:val="24"/>
          <w:szCs w:val="24"/>
        </w:rPr>
        <w:t>和</w:t>
      </w:r>
      <w:r>
        <w:rPr>
          <w:sz w:val="24"/>
          <w:szCs w:val="24"/>
        </w:rPr>
        <w:t>aa</w:t>
      </w:r>
      <w:r>
        <w:rPr>
          <w:sz w:val="24"/>
          <w:szCs w:val="24"/>
        </w:rPr>
        <w:t>植株分别发生隐性突变和显性突变，且在子一代中都得到了基因型为</w:t>
      </w:r>
      <w:r>
        <w:rPr>
          <w:sz w:val="24"/>
          <w:szCs w:val="24"/>
        </w:rPr>
        <w:t>Aa</w:t>
      </w:r>
      <w:r>
        <w:rPr>
          <w:sz w:val="24"/>
          <w:szCs w:val="24"/>
        </w:rPr>
        <w:t>的个体，则最早在子</w:t>
      </w:r>
      <w:r>
        <w:rPr>
          <w:sz w:val="24"/>
          <w:szCs w:val="24"/>
          <w:u w:val="single"/>
        </w:rPr>
        <w:t>　一　</w:t>
      </w:r>
      <w:r>
        <w:rPr>
          <w:sz w:val="24"/>
          <w:szCs w:val="24"/>
        </w:rPr>
        <w:t>代中能观察到该显性突变的性状；最早在子</w:t>
      </w:r>
      <w:r>
        <w:rPr>
          <w:sz w:val="24"/>
          <w:szCs w:val="24"/>
          <w:u w:val="single"/>
        </w:rPr>
        <w:t>　二　</w:t>
      </w:r>
      <w:r>
        <w:rPr>
          <w:sz w:val="24"/>
          <w:szCs w:val="24"/>
        </w:rPr>
        <w:t>代中能观察到该隐性突变的性状；最早在子</w:t>
      </w:r>
      <w:r>
        <w:rPr>
          <w:sz w:val="24"/>
          <w:szCs w:val="24"/>
          <w:u w:val="single"/>
        </w:rPr>
        <w:t>　三　</w:t>
      </w:r>
      <w:r>
        <w:rPr>
          <w:sz w:val="24"/>
          <w:szCs w:val="24"/>
        </w:rPr>
        <w:t>代中能分离得到显性突变纯合体；最早在子</w:t>
      </w:r>
      <w:r>
        <w:rPr>
          <w:sz w:val="24"/>
          <w:szCs w:val="24"/>
          <w:u w:val="single"/>
        </w:rPr>
        <w:t>　二　</w:t>
      </w:r>
      <w:r>
        <w:rPr>
          <w:sz w:val="24"/>
          <w:szCs w:val="24"/>
        </w:rPr>
        <w:t>代中能分离得到隐性突变纯合体．</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92</w:t>
      </w:r>
      <w:r>
        <w:rPr>
          <w:sz w:val="24"/>
          <w:szCs w:val="24"/>
        </w:rPr>
        <w:t>：基因突变的特征；</w:t>
      </w:r>
      <w:r>
        <w:rPr>
          <w:sz w:val="24"/>
          <w:szCs w:val="24"/>
        </w:rPr>
        <w:t>98</w:t>
      </w:r>
      <w:r>
        <w:rPr>
          <w:sz w:val="24"/>
          <w:szCs w:val="24"/>
        </w:rPr>
        <w:t>：染色体结构变异和数目变异．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52A</w:t>
      </w:r>
      <w:r>
        <w:rPr>
          <w:sz w:val="24"/>
          <w:szCs w:val="24"/>
        </w:rPr>
        <w:t>：基因重组、基因突变和染色体变异．</w:t>
      </w:r>
    </w:p>
    <w:p>
      <w:pPr>
        <w:pStyle w:val="Normal"/>
        <w:spacing w:lineRule="auto" w:line="360"/>
        <w:ind w:left="312" w:hanging="312"/>
        <w:rPr/>
      </w:pPr>
      <w:r>
        <w:rPr>
          <w:color w:val="0000FF"/>
          <w:sz w:val="24"/>
          <w:szCs w:val="24"/>
        </w:rPr>
        <w:t>【分析】</w:t>
      </w:r>
      <w:r>
        <w:rPr>
          <w:sz w:val="24"/>
          <w:szCs w:val="24"/>
        </w:rPr>
        <w:t>1</w:t>
      </w:r>
      <w:r>
        <w:rPr>
          <w:sz w:val="24"/>
          <w:szCs w:val="24"/>
        </w:rPr>
        <w:t>、基因突变是基因中由于碱基对的增添、缺失或替换而引起的基因结构的改变；染色体变异包括染色体片段的缺失、重复、易位和倒位的染色体结构变异和染色体数目变异，染色体数目变异又分为染色体以染色体组倍数的增加或减少及个别染色体增加或减少．</w:t>
      </w:r>
    </w:p>
    <w:p>
      <w:pPr>
        <w:pStyle w:val="Normal"/>
        <w:spacing w:lineRule="auto" w:line="360"/>
        <w:ind w:left="312" w:hanging="312"/>
        <w:rPr>
          <w:sz w:val="24"/>
          <w:szCs w:val="24"/>
        </w:rPr>
      </w:pPr>
      <w:r>
        <w:rPr>
          <w:sz w:val="24"/>
          <w:szCs w:val="24"/>
        </w:rPr>
        <w:t>2</w:t>
      </w:r>
      <w:r>
        <w:rPr>
          <w:sz w:val="24"/>
          <w:szCs w:val="24"/>
        </w:rPr>
        <w:t>、基因突变包括显性突变和隐性突变，隐性纯合子发生显性突变，一旦出现显性基因就会出现显性性状；显性纯合子发生隐性突变，突变形成的杂合子仍然是显性性状，只有杂合子自交后代才出现隐性性状．</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）基因突变是基因中个别碱基对的变化不会引起基因数目和排列顺序的变化，染色体变异涉及的碱基对数目变化多，会引起基因数目和排列顺序的变化．</w:t>
      </w:r>
    </w:p>
    <w:p>
      <w:pPr>
        <w:pStyle w:val="Normal"/>
        <w:spacing w:lineRule="auto" w:line="360"/>
        <w:ind w:left="312" w:hanging="312"/>
        <w:rPr>
          <w:sz w:val="24"/>
          <w:szCs w:val="24"/>
        </w:rPr>
      </w:pPr>
      <w:r>
        <w:rPr>
          <w:sz w:val="24"/>
          <w:szCs w:val="24"/>
        </w:rPr>
        <w:t>（</w:t>
      </w:r>
      <w:r>
        <w:rPr>
          <w:sz w:val="24"/>
          <w:szCs w:val="24"/>
        </w:rPr>
        <w:t>2</w:t>
      </w:r>
      <w:r>
        <w:rPr>
          <w:sz w:val="24"/>
          <w:szCs w:val="24"/>
        </w:rPr>
        <w:t>）在染色体数目变异中，既可发生以染色体组为单位的变异，也可发生以个别染色体为单位的变化．</w:t>
      </w:r>
    </w:p>
    <w:p>
      <w:pPr>
        <w:pStyle w:val="Normal"/>
        <w:spacing w:lineRule="auto" w:line="360"/>
        <w:ind w:left="312" w:hanging="312"/>
        <w:rPr>
          <w:sz w:val="24"/>
          <w:szCs w:val="24"/>
        </w:rPr>
      </w:pPr>
      <w:r>
        <w:rPr>
          <w:sz w:val="24"/>
          <w:szCs w:val="24"/>
        </w:rPr>
        <w:t>（</w:t>
      </w:r>
      <w:r>
        <w:rPr>
          <w:sz w:val="24"/>
          <w:szCs w:val="24"/>
        </w:rPr>
        <w:t>3</w:t>
      </w:r>
      <w:r>
        <w:rPr>
          <w:sz w:val="24"/>
          <w:szCs w:val="24"/>
        </w:rPr>
        <w:t>）若某种自花受粉植物的</w:t>
      </w:r>
      <w:r>
        <w:rPr>
          <w:sz w:val="24"/>
          <w:szCs w:val="24"/>
        </w:rPr>
        <w:t>AA</w:t>
      </w:r>
      <w:r>
        <w:rPr>
          <w:sz w:val="24"/>
          <w:szCs w:val="24"/>
        </w:rPr>
        <w:t>和</w:t>
      </w:r>
      <w:r>
        <w:rPr>
          <w:sz w:val="24"/>
          <w:szCs w:val="24"/>
        </w:rPr>
        <w:t>aa</w:t>
      </w:r>
      <w:r>
        <w:rPr>
          <w:sz w:val="24"/>
          <w:szCs w:val="24"/>
        </w:rPr>
        <w:t>植株分别发生隐性突变和显性突变，在子一代都出现</w:t>
      </w:r>
      <w:r>
        <w:rPr>
          <w:sz w:val="24"/>
          <w:szCs w:val="24"/>
        </w:rPr>
        <w:t>Aa</w:t>
      </w:r>
      <w:r>
        <w:rPr>
          <w:sz w:val="24"/>
          <w:szCs w:val="24"/>
        </w:rPr>
        <w:t>，最早子一代中观察到显性突变，在子二代中观察到隐性突变；子二代能分离得到隐性突变的纯合子，子三代能分离得到显性纯合子．</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）少</w:t>
      </w:r>
    </w:p>
    <w:p>
      <w:pPr>
        <w:pStyle w:val="Normal"/>
        <w:spacing w:lineRule="auto" w:line="360"/>
        <w:ind w:left="312" w:hanging="312"/>
        <w:rPr>
          <w:sz w:val="24"/>
          <w:szCs w:val="24"/>
        </w:rPr>
      </w:pPr>
      <w:r>
        <w:rPr>
          <w:sz w:val="24"/>
          <w:szCs w:val="24"/>
        </w:rPr>
        <w:t>（</w:t>
      </w:r>
      <w:r>
        <w:rPr>
          <w:sz w:val="24"/>
          <w:szCs w:val="24"/>
        </w:rPr>
        <w:t>2</w:t>
      </w:r>
      <w:r>
        <w:rPr>
          <w:sz w:val="24"/>
          <w:szCs w:val="24"/>
        </w:rPr>
        <w:t>）个别染色体</w:t>
      </w:r>
    </w:p>
    <w:p>
      <w:pPr>
        <w:pStyle w:val="Normal"/>
        <w:spacing w:lineRule="auto" w:line="360"/>
        <w:ind w:left="312" w:hanging="312"/>
        <w:rPr>
          <w:sz w:val="24"/>
          <w:szCs w:val="24"/>
        </w:rPr>
      </w:pPr>
      <w:r>
        <w:rPr>
          <w:sz w:val="24"/>
          <w:szCs w:val="24"/>
        </w:rPr>
        <w:t>（</w:t>
      </w:r>
      <w:r>
        <w:rPr>
          <w:sz w:val="24"/>
          <w:szCs w:val="24"/>
        </w:rPr>
        <w:t>3</w:t>
      </w:r>
      <w:r>
        <w:rPr>
          <w:sz w:val="24"/>
          <w:szCs w:val="24"/>
        </w:rPr>
        <w:t>）一</w:t>
      </w:r>
      <w:r>
        <w:rPr>
          <w:rFonts w:eastAsia="Times New Roman"/>
          <w:sz w:val="24"/>
          <w:szCs w:val="24"/>
        </w:rPr>
        <w:t xml:space="preserve">    </w:t>
      </w:r>
      <w:r>
        <w:rPr>
          <w:sz w:val="24"/>
          <w:szCs w:val="24"/>
        </w:rPr>
        <w:t>二</w:t>
      </w:r>
      <w:r>
        <w:rPr>
          <w:rFonts w:eastAsia="Times New Roman"/>
          <w:sz w:val="24"/>
          <w:szCs w:val="24"/>
        </w:rPr>
        <w:t xml:space="preserve">    </w:t>
      </w:r>
      <w:r>
        <w:rPr>
          <w:sz w:val="24"/>
          <w:szCs w:val="24"/>
        </w:rPr>
        <w:t>三</w:t>
      </w:r>
      <w:r>
        <w:rPr>
          <w:rFonts w:eastAsia="Times New Roman"/>
          <w:sz w:val="24"/>
          <w:szCs w:val="24"/>
        </w:rPr>
        <w:t xml:space="preserve">   </w:t>
      </w:r>
      <w:r>
        <w:rPr>
          <w:sz w:val="24"/>
          <w:szCs w:val="24"/>
        </w:rPr>
        <w:t>二</w:t>
      </w:r>
    </w:p>
    <w:p>
      <w:pPr>
        <w:pStyle w:val="Normal"/>
        <w:spacing w:lineRule="auto" w:line="360"/>
        <w:ind w:left="312" w:hanging="312"/>
        <w:rPr/>
      </w:pPr>
      <w:r>
        <w:rPr>
          <w:color w:val="0000FF"/>
          <w:sz w:val="24"/>
          <w:szCs w:val="24"/>
        </w:rPr>
        <w:t>【点评】</w:t>
      </w:r>
      <w:r>
        <w:rPr>
          <w:sz w:val="24"/>
          <w:szCs w:val="24"/>
        </w:rPr>
        <w:t>本题的知识点是基因突变和染色体变异，基因分离定律的实质，旨在考查学生理解所学知识的要点，把握知识的内在联系，形成知识网络，并对基础知识进行识记．</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生物——选修</w:t>
      </w:r>
      <w:r>
        <w:rPr>
          <w:b/>
          <w:sz w:val="24"/>
          <w:szCs w:val="24"/>
        </w:rPr>
        <w:t>1</w:t>
      </w:r>
      <w:r>
        <w:rPr>
          <w:b/>
          <w:sz w:val="24"/>
          <w:szCs w:val="24"/>
        </w:rPr>
        <w:t>：生物技术实践</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分）某同学用新鲜的泡菜滤液为实验材料纯化乳酸菌．分离纯化所用固体培养基中因含有碳酸钙而不透明，乳酸菌产生的乳酸菌能溶解培养基中的碳酸钙．回答下列问题：</w:t>
      </w:r>
    </w:p>
    <w:p>
      <w:pPr>
        <w:pStyle w:val="Normal"/>
        <w:spacing w:lineRule="auto" w:line="360"/>
        <w:ind w:left="312" w:hanging="312"/>
        <w:rPr/>
      </w:pPr>
      <w:r>
        <w:rPr>
          <w:sz w:val="24"/>
          <w:szCs w:val="24"/>
        </w:rPr>
        <w:t>（</w:t>
      </w:r>
      <w:r>
        <w:rPr>
          <w:sz w:val="24"/>
          <w:szCs w:val="24"/>
        </w:rPr>
        <w:t>1</w:t>
      </w:r>
      <w:r>
        <w:rPr>
          <w:sz w:val="24"/>
          <w:szCs w:val="24"/>
        </w:rPr>
        <w:t>）分离纯化乳酸菌时，首先需要用</w:t>
      </w:r>
      <w:r>
        <w:rPr>
          <w:sz w:val="24"/>
          <w:szCs w:val="24"/>
          <w:u w:val="single"/>
        </w:rPr>
        <w:t>　无菌水　</w:t>
      </w:r>
      <w:r>
        <w:rPr>
          <w:sz w:val="24"/>
          <w:szCs w:val="24"/>
        </w:rPr>
        <w:t>对泡菜滤液进行梯度稀释，进行梯度稀释的理由是</w:t>
      </w:r>
      <w:r>
        <w:rPr>
          <w:sz w:val="24"/>
          <w:szCs w:val="24"/>
          <w:u w:val="single"/>
        </w:rPr>
        <w:t>　泡菜滤液中菌的浓度高，直接培养很难分离得到单菌落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）推测在分离纯化所用的培养基中加入碳酸钙的作用有</w:t>
      </w:r>
      <w:r>
        <w:rPr>
          <w:sz w:val="24"/>
          <w:szCs w:val="24"/>
          <w:u w:val="single"/>
        </w:rPr>
        <w:t>　中和乳酸菌代谢过程中产生的乳酸　</w:t>
      </w:r>
      <w:r>
        <w:rPr>
          <w:sz w:val="24"/>
          <w:szCs w:val="24"/>
        </w:rPr>
        <w:t>和</w:t>
      </w:r>
      <w:r>
        <w:rPr>
          <w:sz w:val="24"/>
          <w:szCs w:val="24"/>
          <w:u w:val="single"/>
        </w:rPr>
        <w:t>　利于乳酸菌的识别和分离　</w:t>
      </w:r>
      <w:r>
        <w:rPr>
          <w:sz w:val="24"/>
          <w:szCs w:val="24"/>
        </w:rPr>
        <w:t>．分离纯化时应挑选出</w:t>
      </w:r>
      <w:r>
        <w:rPr>
          <w:sz w:val="24"/>
          <w:szCs w:val="24"/>
          <w:u w:val="single"/>
        </w:rPr>
        <w:t>　在平板上有透明圈　</w:t>
      </w:r>
      <w:r>
        <w:rPr>
          <w:sz w:val="24"/>
          <w:szCs w:val="24"/>
        </w:rPr>
        <w:t>的菌落作为候选菌．</w:t>
      </w:r>
    </w:p>
    <w:p>
      <w:pPr>
        <w:pStyle w:val="Normal"/>
        <w:spacing w:lineRule="auto" w:line="360"/>
        <w:ind w:left="312" w:hanging="312"/>
        <w:rPr/>
      </w:pPr>
      <w:r>
        <w:rPr>
          <w:sz w:val="24"/>
          <w:szCs w:val="24"/>
        </w:rPr>
        <w:t>（</w:t>
      </w:r>
      <w:r>
        <w:rPr>
          <w:sz w:val="24"/>
          <w:szCs w:val="24"/>
        </w:rPr>
        <w:t>3</w:t>
      </w:r>
      <w:r>
        <w:rPr>
          <w:sz w:val="24"/>
          <w:szCs w:val="24"/>
        </w:rPr>
        <w:t>）乳酸菌在﹣</w:t>
      </w:r>
      <w:r>
        <w:rPr>
          <w:sz w:val="24"/>
          <w:szCs w:val="24"/>
        </w:rPr>
        <w:t>20℃</w:t>
      </w:r>
      <w:r>
        <w:rPr>
          <w:sz w:val="24"/>
          <w:szCs w:val="24"/>
        </w:rPr>
        <w:t>长期保存时，菌液中常需要加入一定量的</w:t>
      </w:r>
      <w:r>
        <w:rPr>
          <w:sz w:val="24"/>
          <w:szCs w:val="24"/>
          <w:u w:val="single"/>
        </w:rPr>
        <w:t>　甘油　</w:t>
      </w:r>
      <w:r>
        <w:rPr>
          <w:sz w:val="24"/>
          <w:szCs w:val="24"/>
        </w:rPr>
        <w:t>（填“蒸馏水”、“甘油”或“碳酸钙”）．</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K8</w:t>
      </w:r>
      <w:r>
        <w:rPr>
          <w:sz w:val="24"/>
          <w:szCs w:val="24"/>
        </w:rPr>
        <w:t>：制作泡菜．</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541</w:t>
      </w:r>
      <w:r>
        <w:rPr>
          <w:sz w:val="24"/>
          <w:szCs w:val="24"/>
        </w:rPr>
        <w:t>：微生物的分离、培养和应用；</w:t>
      </w:r>
      <w:r>
        <w:rPr>
          <w:sz w:val="24"/>
          <w:szCs w:val="24"/>
        </w:rPr>
        <w:t>544</w:t>
      </w:r>
      <w:r>
        <w:rPr>
          <w:sz w:val="24"/>
          <w:szCs w:val="24"/>
        </w:rPr>
        <w:t>：果酒、果醋、腐乳和泡菜的制作．</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）泡菜的制作原理</w:t>
      </w:r>
    </w:p>
    <w:p>
      <w:pPr>
        <w:pStyle w:val="Normal"/>
        <w:spacing w:lineRule="auto" w:line="360"/>
        <w:ind w:left="312" w:hanging="312"/>
        <w:rPr>
          <w:sz w:val="24"/>
          <w:szCs w:val="24"/>
        </w:rPr>
      </w:pPr>
      <w:r>
        <w:rPr>
          <w:sz w:val="24"/>
          <w:szCs w:val="24"/>
        </w:rPr>
        <w:t>泡菜的制作离不开乳酸菌．在无氧条件下，乳酸菌将葡萄糖分解成乳酸．</w:t>
      </w:r>
    </w:p>
    <w:p>
      <w:pPr>
        <w:pStyle w:val="Normal"/>
        <w:spacing w:lineRule="auto" w:line="360"/>
        <w:ind w:left="312" w:hanging="312"/>
        <w:rPr>
          <w:sz w:val="24"/>
          <w:szCs w:val="24"/>
        </w:rPr>
      </w:pPr>
      <w:r>
        <w:rPr>
          <w:sz w:val="24"/>
          <w:szCs w:val="24"/>
        </w:rPr>
        <w:t>（</w:t>
      </w:r>
      <w:r>
        <w:rPr>
          <w:sz w:val="24"/>
          <w:szCs w:val="24"/>
        </w:rPr>
        <w:t>2</w:t>
      </w:r>
      <w:r>
        <w:rPr>
          <w:sz w:val="24"/>
          <w:szCs w:val="24"/>
        </w:rPr>
        <w:t>）测定亚硝酸盐含量的原理</w:t>
      </w:r>
    </w:p>
    <w:p>
      <w:pPr>
        <w:pStyle w:val="Normal"/>
        <w:spacing w:lineRule="auto" w:line="360"/>
        <w:ind w:left="312" w:hanging="312"/>
        <w:rPr>
          <w:sz w:val="24"/>
          <w:szCs w:val="24"/>
        </w:rPr>
      </w:pPr>
      <w:r>
        <w:rPr>
          <w:sz w:val="24"/>
          <w:szCs w:val="24"/>
        </w:rPr>
        <w:t>在盐酸酸化条件下，亚硝酸盐与对氨基苯磺酸发生重氮化反应后，与</w:t>
      </w:r>
      <w:r>
        <w:rPr>
          <w:sz w:val="24"/>
          <w:szCs w:val="24"/>
        </w:rPr>
        <w:t>N1</w:t>
      </w:r>
      <w:r>
        <w:rPr>
          <w:sz w:val="24"/>
          <w:szCs w:val="24"/>
        </w:rPr>
        <w:t>萘基乙二胺盐酸盐结合形成玫瑰红色染料．将显色反应后的样品与已知浓度的标准液进行目测对比，可以大致估算出亚硝酸盐的含量．</w:t>
      </w:r>
    </w:p>
    <w:p>
      <w:pPr>
        <w:pStyle w:val="Normal"/>
        <w:spacing w:lineRule="auto" w:line="360"/>
        <w:ind w:left="312" w:hanging="312"/>
        <w:rPr>
          <w:sz w:val="24"/>
          <w:szCs w:val="24"/>
        </w:rPr>
      </w:pPr>
      <w:r>
        <w:rPr>
          <w:sz w:val="24"/>
          <w:szCs w:val="24"/>
        </w:rPr>
        <w:t>（</w:t>
      </w:r>
      <w:r>
        <w:rPr>
          <w:sz w:val="24"/>
          <w:szCs w:val="24"/>
        </w:rPr>
        <w:t>3</w:t>
      </w:r>
      <w:r>
        <w:rPr>
          <w:sz w:val="24"/>
          <w:szCs w:val="24"/>
        </w:rPr>
        <w:t>）泡菜的制作</w:t>
      </w:r>
    </w:p>
    <w:p>
      <w:pPr>
        <w:pStyle w:val="Normal"/>
        <w:spacing w:lineRule="auto" w:line="360"/>
        <w:ind w:left="273" w:hanging="312"/>
        <w:rPr>
          <w:sz w:val="24"/>
          <w:szCs w:val="24"/>
        </w:rPr>
      </w:pPr>
      <w:r>
        <w:rPr>
          <w:sz w:val="24"/>
          <w:szCs w:val="24"/>
        </w:rPr>
        <w:drawing>
          <wp:inline distT="0" distB="0" distL="0" distR="0">
            <wp:extent cx="4182110" cy="108585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9" t="-33" r="-9" b="-33"/>
                    <a:stretch>
                      <a:fillRect/>
                    </a:stretch>
                  </pic:blipFill>
                  <pic:spPr bwMode="auto">
                    <a:xfrm>
                      <a:off x="0" y="0"/>
                      <a:ext cx="4182110" cy="108585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）亚硝酸盐含量的测定操作过程</w:t>
      </w:r>
    </w:p>
    <w:p>
      <w:pPr>
        <w:pStyle w:val="Normal"/>
        <w:spacing w:lineRule="auto" w:line="360"/>
        <w:ind w:left="273" w:hanging="312"/>
        <w:rPr>
          <w:sz w:val="24"/>
          <w:szCs w:val="24"/>
        </w:rPr>
      </w:pPr>
      <w:r>
        <w:rPr>
          <w:sz w:val="24"/>
          <w:szCs w:val="24"/>
        </w:rPr>
        <w:drawing>
          <wp:inline distT="0" distB="0" distL="0" distR="0">
            <wp:extent cx="3477260" cy="22796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0" t="-157" r="-10" b="-157"/>
                    <a:stretch>
                      <a:fillRect/>
                    </a:stretch>
                  </pic:blipFill>
                  <pic:spPr bwMode="auto">
                    <a:xfrm>
                      <a:off x="0" y="0"/>
                      <a:ext cx="3477260" cy="227965"/>
                    </a:xfrm>
                    <a:prstGeom prst="rect">
                      <a:avLst/>
                    </a:prstGeom>
                  </pic:spPr>
                </pic:pic>
              </a:graphicData>
            </a:graphic>
          </wp:inline>
        </w:drawing>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）分离纯化乳酸菌时，首先需要用无菌水对泡菜滤液进行梯度稀释；进行梯度稀释的理由是在稀释度足够高的菌液里，聚集在一起的乳酸菌将被分散成单个细胞，从而能在培养基表面形成单个的菌落．</w:t>
      </w:r>
    </w:p>
    <w:p>
      <w:pPr>
        <w:pStyle w:val="Normal"/>
        <w:spacing w:lineRule="auto" w:line="360"/>
        <w:ind w:left="312" w:hanging="312"/>
        <w:rPr>
          <w:sz w:val="24"/>
          <w:szCs w:val="24"/>
        </w:rPr>
      </w:pPr>
      <w:r>
        <w:rPr>
          <w:sz w:val="24"/>
          <w:szCs w:val="24"/>
        </w:rPr>
        <w:t>（</w:t>
      </w:r>
      <w:r>
        <w:rPr>
          <w:sz w:val="24"/>
          <w:szCs w:val="24"/>
        </w:rPr>
        <w:t>2</w:t>
      </w:r>
      <w:r>
        <w:rPr>
          <w:sz w:val="24"/>
          <w:szCs w:val="24"/>
        </w:rPr>
        <w:t>）在分离纯化所用的培养基中加入碳酸钙的作用是中和乳酸菌代谢过程中产生的乳酸和利于乳酸菌的识别和分离；分离纯化时应挑选出在平板上有透明圈的菌落作为候选菌．</w:t>
      </w:r>
    </w:p>
    <w:p>
      <w:pPr>
        <w:pStyle w:val="Normal"/>
        <w:spacing w:lineRule="auto" w:line="360"/>
        <w:ind w:left="312" w:hanging="312"/>
        <w:rPr>
          <w:sz w:val="24"/>
          <w:szCs w:val="24"/>
        </w:rPr>
      </w:pPr>
      <w:r>
        <w:rPr>
          <w:sz w:val="24"/>
          <w:szCs w:val="24"/>
        </w:rPr>
        <w:t>（</w:t>
      </w:r>
      <w:r>
        <w:rPr>
          <w:sz w:val="24"/>
          <w:szCs w:val="24"/>
        </w:rPr>
        <w:t>3</w:t>
      </w:r>
      <w:r>
        <w:rPr>
          <w:sz w:val="24"/>
          <w:szCs w:val="24"/>
        </w:rPr>
        <w:t>）乳酸菌在﹣</w:t>
      </w:r>
      <w:r>
        <w:rPr>
          <w:sz w:val="24"/>
          <w:szCs w:val="24"/>
        </w:rPr>
        <w:t>20℃</w:t>
      </w:r>
      <w:r>
        <w:rPr>
          <w:sz w:val="24"/>
          <w:szCs w:val="24"/>
        </w:rPr>
        <w:t>长期保存时，菌液中常需要加入一定量的甘油．</w:t>
      </w:r>
    </w:p>
    <w:p>
      <w:pPr>
        <w:pStyle w:val="Normal"/>
        <w:spacing w:lineRule="auto" w:line="360"/>
        <w:ind w:left="312" w:hanging="312"/>
        <w:rPr>
          <w:sz w:val="24"/>
          <w:szCs w:val="24"/>
        </w:rPr>
      </w:pPr>
      <w:r>
        <w:rPr>
          <w:sz w:val="24"/>
          <w:szCs w:val="24"/>
        </w:rPr>
        <w:t>故答案为：（</w:t>
      </w:r>
      <w:r>
        <w:rPr>
          <w:sz w:val="24"/>
          <w:szCs w:val="24"/>
        </w:rPr>
        <w:t>1</w:t>
      </w:r>
      <w:r>
        <w:rPr>
          <w:sz w:val="24"/>
          <w:szCs w:val="24"/>
        </w:rPr>
        <w:t>）无菌水</w:t>
      </w:r>
      <w:r>
        <w:rPr>
          <w:rFonts w:eastAsia="Times New Roman"/>
          <w:sz w:val="24"/>
          <w:szCs w:val="24"/>
        </w:rPr>
        <w:t xml:space="preserve"> </w:t>
      </w:r>
      <w:r>
        <w:rPr>
          <w:sz w:val="24"/>
          <w:szCs w:val="24"/>
        </w:rPr>
        <w:t>泡菜滤液中菌的浓度高，直接培养很难分离得到单菌落</w:t>
      </w:r>
    </w:p>
    <w:p>
      <w:pPr>
        <w:pStyle w:val="Normal"/>
        <w:spacing w:lineRule="auto" w:line="360"/>
        <w:ind w:left="312" w:hanging="312"/>
        <w:rPr>
          <w:sz w:val="24"/>
          <w:szCs w:val="24"/>
        </w:rPr>
      </w:pPr>
      <w:r>
        <w:rPr>
          <w:sz w:val="24"/>
          <w:szCs w:val="24"/>
        </w:rPr>
        <w:t>（</w:t>
      </w:r>
      <w:r>
        <w:rPr>
          <w:sz w:val="24"/>
          <w:szCs w:val="24"/>
        </w:rPr>
        <w:t>2</w:t>
      </w:r>
      <w:r>
        <w:rPr>
          <w:sz w:val="24"/>
          <w:szCs w:val="24"/>
        </w:rPr>
        <w:t>）中和乳酸菌代谢过程中产生的乳酸</w:t>
      </w:r>
      <w:r>
        <w:rPr>
          <w:rFonts w:eastAsia="Times New Roman"/>
          <w:sz w:val="24"/>
          <w:szCs w:val="24"/>
        </w:rPr>
        <w:t xml:space="preserve"> </w:t>
      </w:r>
      <w:r>
        <w:rPr>
          <w:sz w:val="24"/>
          <w:szCs w:val="24"/>
        </w:rPr>
        <w:t>利于乳酸菌的识别和分离</w:t>
      </w:r>
      <w:r>
        <w:rPr>
          <w:rFonts w:eastAsia="Times New Roman"/>
          <w:sz w:val="24"/>
          <w:szCs w:val="24"/>
        </w:rPr>
        <w:t xml:space="preserve">  </w:t>
      </w:r>
      <w:r>
        <w:rPr>
          <w:sz w:val="24"/>
          <w:szCs w:val="24"/>
        </w:rPr>
        <w:t>在平板上有透明圈</w:t>
      </w:r>
    </w:p>
    <w:p>
      <w:pPr>
        <w:pStyle w:val="Normal"/>
        <w:spacing w:lineRule="auto" w:line="360"/>
        <w:ind w:left="312" w:hanging="312"/>
        <w:rPr>
          <w:sz w:val="24"/>
          <w:szCs w:val="24"/>
        </w:rPr>
      </w:pPr>
      <w:r>
        <w:rPr>
          <w:sz w:val="24"/>
          <w:szCs w:val="24"/>
        </w:rPr>
        <w:t>（</w:t>
      </w:r>
      <w:r>
        <w:rPr>
          <w:sz w:val="24"/>
          <w:szCs w:val="24"/>
        </w:rPr>
        <w:t>3</w:t>
      </w:r>
      <w:r>
        <w:rPr>
          <w:sz w:val="24"/>
          <w:szCs w:val="24"/>
        </w:rPr>
        <w:t>）甘油</w:t>
      </w:r>
    </w:p>
    <w:p>
      <w:pPr>
        <w:pStyle w:val="Normal"/>
        <w:spacing w:lineRule="auto" w:line="360"/>
        <w:ind w:left="312" w:hanging="312"/>
        <w:rPr/>
      </w:pPr>
      <w:r>
        <w:rPr>
          <w:color w:val="0000FF"/>
          <w:sz w:val="24"/>
          <w:szCs w:val="24"/>
        </w:rPr>
        <w:t>【点评】</w:t>
      </w:r>
      <w:r>
        <w:rPr>
          <w:sz w:val="24"/>
          <w:szCs w:val="24"/>
        </w:rPr>
        <w:t>本题主要以泡菜的制作为前提，考生微生物应用的相关知识，意在考查考生把握知识间内在联系的能力．</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生物——选修</w:t>
      </w:r>
      <w:r>
        <w:rPr>
          <w:b/>
          <w:sz w:val="24"/>
          <w:szCs w:val="24"/>
        </w:rPr>
        <w:t>3</w:t>
      </w:r>
      <w:r>
        <w:rPr>
          <w:b/>
          <w:sz w:val="24"/>
          <w:szCs w:val="24"/>
        </w:rPr>
        <w:t>：现代生物科技专题</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分）图（</w:t>
      </w:r>
      <w:r>
        <w:rPr>
          <w:sz w:val="24"/>
          <w:szCs w:val="24"/>
        </w:rPr>
        <w:t>a</w:t>
      </w:r>
      <w:r>
        <w:rPr>
          <w:sz w:val="24"/>
          <w:szCs w:val="24"/>
        </w:rPr>
        <w:t>）中的三个</w:t>
      </w:r>
      <w:r>
        <w:rPr>
          <w:sz w:val="24"/>
          <w:szCs w:val="24"/>
        </w:rPr>
        <w:t>DNA</w:t>
      </w:r>
      <w:r>
        <w:rPr>
          <w:sz w:val="24"/>
          <w:szCs w:val="24"/>
        </w:rPr>
        <w:t>片段上依次表示出了</w:t>
      </w:r>
      <w:r>
        <w:rPr>
          <w:sz w:val="24"/>
          <w:szCs w:val="24"/>
        </w:rPr>
        <w:t>EcoRI</w:t>
      </w:r>
      <w:r>
        <w:rPr>
          <w:sz w:val="24"/>
          <w:szCs w:val="24"/>
        </w:rPr>
        <w:t>、</w:t>
      </w:r>
      <w:r>
        <w:rPr>
          <w:sz w:val="24"/>
          <w:szCs w:val="24"/>
        </w:rPr>
        <w:t>BamHI</w:t>
      </w:r>
      <w:r>
        <w:rPr>
          <w:sz w:val="24"/>
          <w:szCs w:val="24"/>
        </w:rPr>
        <w:t>和</w:t>
      </w:r>
      <w:r>
        <w:rPr>
          <w:sz w:val="24"/>
          <w:szCs w:val="24"/>
        </w:rPr>
        <w:t>Sau3AI</w:t>
      </w:r>
      <w:r>
        <w:rPr>
          <w:sz w:val="24"/>
          <w:szCs w:val="24"/>
        </w:rPr>
        <w:t>三种限制性内切酶的识别序列与切割位点，图（</w:t>
      </w:r>
      <w:r>
        <w:rPr>
          <w:sz w:val="24"/>
          <w:szCs w:val="24"/>
        </w:rPr>
        <w:t>b</w:t>
      </w:r>
      <w:r>
        <w:rPr>
          <w:sz w:val="24"/>
          <w:szCs w:val="24"/>
        </w:rPr>
        <w:t>）为某种表达载体示意图（载体上的</w:t>
      </w:r>
      <w:r>
        <w:rPr>
          <w:sz w:val="24"/>
          <w:szCs w:val="24"/>
        </w:rPr>
        <w:t>EcoRI</w:t>
      </w:r>
      <w:r>
        <w:rPr>
          <w:sz w:val="24"/>
          <w:szCs w:val="24"/>
        </w:rPr>
        <w:t>、</w:t>
      </w:r>
      <w:r>
        <w:rPr>
          <w:sz w:val="24"/>
          <w:szCs w:val="24"/>
        </w:rPr>
        <w:t>Sau3AI</w:t>
      </w:r>
      <w:r>
        <w:rPr>
          <w:sz w:val="24"/>
          <w:szCs w:val="24"/>
        </w:rPr>
        <w:t>的切点是唯一的）</w:t>
      </w:r>
    </w:p>
    <w:p>
      <w:pPr>
        <w:pStyle w:val="Normal"/>
        <w:spacing w:lineRule="auto" w:line="360"/>
        <w:ind w:left="273" w:hanging="312"/>
        <w:rPr>
          <w:sz w:val="24"/>
          <w:szCs w:val="24"/>
        </w:rPr>
      </w:pPr>
      <w:r>
        <w:rPr>
          <w:sz w:val="24"/>
          <w:szCs w:val="24"/>
        </w:rPr>
        <w:drawing>
          <wp:inline distT="0" distB="0" distL="0" distR="0">
            <wp:extent cx="3201035" cy="342011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 t="-11" r="-11" b="-11"/>
                    <a:stretch>
                      <a:fillRect/>
                    </a:stretch>
                  </pic:blipFill>
                  <pic:spPr bwMode="auto">
                    <a:xfrm>
                      <a:off x="0" y="0"/>
                      <a:ext cx="3201035" cy="3420110"/>
                    </a:xfrm>
                    <a:prstGeom prst="rect">
                      <a:avLst/>
                    </a:prstGeom>
                  </pic:spPr>
                </pic:pic>
              </a:graphicData>
            </a:graphic>
          </wp:inline>
        </w:drawing>
      </w:r>
    </w:p>
    <w:p>
      <w:pPr>
        <w:pStyle w:val="Normal"/>
        <w:spacing w:lineRule="auto" w:line="360"/>
        <w:ind w:left="312" w:hanging="312"/>
        <w:rPr>
          <w:sz w:val="24"/>
          <w:szCs w:val="24"/>
        </w:rPr>
      </w:pPr>
      <w:r>
        <w:rPr>
          <w:sz w:val="24"/>
          <w:szCs w:val="24"/>
        </w:rPr>
        <w:t>根据基因工程的有关知识，回答下列问题：</w:t>
      </w:r>
    </w:p>
    <w:p>
      <w:pPr>
        <w:pStyle w:val="Normal"/>
        <w:spacing w:lineRule="auto" w:line="360"/>
        <w:ind w:left="312" w:hanging="312"/>
        <w:rPr/>
      </w:pPr>
      <w:r>
        <w:rPr>
          <w:sz w:val="24"/>
          <w:szCs w:val="24"/>
        </w:rPr>
        <w:t>（</w:t>
      </w:r>
      <w:r>
        <w:rPr>
          <w:sz w:val="24"/>
          <w:szCs w:val="24"/>
        </w:rPr>
        <w:t>1</w:t>
      </w:r>
      <w:r>
        <w:rPr>
          <w:sz w:val="24"/>
          <w:szCs w:val="24"/>
        </w:rPr>
        <w:t>）经</w:t>
      </w:r>
      <w:r>
        <w:rPr>
          <w:sz w:val="24"/>
          <w:szCs w:val="24"/>
        </w:rPr>
        <w:t>BamHI</w:t>
      </w:r>
      <w:r>
        <w:rPr>
          <w:sz w:val="24"/>
          <w:szCs w:val="24"/>
        </w:rPr>
        <w:t>酶切割得到的目的基因可以与上述表达载体被</w:t>
      </w:r>
      <w:r>
        <w:rPr>
          <w:sz w:val="24"/>
          <w:szCs w:val="24"/>
          <w:u w:val="single"/>
        </w:rPr>
        <w:t>　</w:t>
      </w:r>
      <w:r>
        <w:rPr>
          <w:sz w:val="24"/>
          <w:szCs w:val="24"/>
          <w:u w:val="single"/>
        </w:rPr>
        <w:t>Sau3AI</w:t>
      </w:r>
      <w:r>
        <w:rPr>
          <w:sz w:val="24"/>
          <w:szCs w:val="24"/>
          <w:u w:val="single"/>
        </w:rPr>
        <w:t>　</w:t>
      </w:r>
      <w:r>
        <w:rPr>
          <w:sz w:val="24"/>
          <w:szCs w:val="24"/>
        </w:rPr>
        <w:t>酶切后的产物连接，理由是</w:t>
      </w:r>
      <w:r>
        <w:rPr>
          <w:sz w:val="24"/>
          <w:szCs w:val="24"/>
          <w:u w:val="single"/>
        </w:rPr>
        <w:t>　两种酶切割后产生的片段具有相同的黏性末端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）若某人利用图（</w:t>
      </w:r>
      <w:r>
        <w:rPr>
          <w:sz w:val="24"/>
          <w:szCs w:val="24"/>
        </w:rPr>
        <w:t>b</w:t>
      </w:r>
      <w:r>
        <w:rPr>
          <w:sz w:val="24"/>
          <w:szCs w:val="24"/>
        </w:rPr>
        <w:t>）所示的表达载体获得了甲、乙、丙三种含有目的基因的重组子，如图（</w:t>
      </w:r>
      <w:r>
        <w:rPr>
          <w:sz w:val="24"/>
          <w:szCs w:val="24"/>
        </w:rPr>
        <w:t>c</w:t>
      </w:r>
      <w:r>
        <w:rPr>
          <w:sz w:val="24"/>
          <w:szCs w:val="24"/>
        </w:rPr>
        <w:t>）所示。这三种重组子中，不能在宿主细胞中表达目的基因产物的有</w:t>
      </w:r>
      <w:r>
        <w:rPr>
          <w:sz w:val="24"/>
          <w:szCs w:val="24"/>
          <w:u w:val="single"/>
        </w:rPr>
        <w:t>　甲、丙　</w:t>
      </w:r>
      <w:r>
        <w:rPr>
          <w:sz w:val="24"/>
          <w:szCs w:val="24"/>
        </w:rPr>
        <w:t>，不能表达的原因是</w:t>
      </w:r>
      <w:r>
        <w:rPr>
          <w:sz w:val="24"/>
          <w:szCs w:val="24"/>
          <w:u w:val="single"/>
        </w:rPr>
        <w:t>　甲中目的基因插入在启动子的上游，丙中目的基因插入在终止子的下游，二者的目的基因均不能被转录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DNA</w:t>
      </w:r>
      <w:r>
        <w:rPr>
          <w:sz w:val="24"/>
          <w:szCs w:val="24"/>
        </w:rPr>
        <w:t>连接酶是将两个</w:t>
      </w:r>
      <w:r>
        <w:rPr>
          <w:sz w:val="24"/>
          <w:szCs w:val="24"/>
        </w:rPr>
        <w:t>DNA</w:t>
      </w:r>
      <w:r>
        <w:rPr>
          <w:sz w:val="24"/>
          <w:szCs w:val="24"/>
        </w:rPr>
        <w:t>片段连接起来的酶，常见的有</w:t>
      </w:r>
      <w:r>
        <w:rPr>
          <w:sz w:val="24"/>
          <w:szCs w:val="24"/>
          <w:u w:val="single"/>
        </w:rPr>
        <w:t>　</w:t>
      </w:r>
      <w:r>
        <w:rPr>
          <w:sz w:val="24"/>
          <w:szCs w:val="24"/>
          <w:u w:val="single"/>
        </w:rPr>
        <w:t>E•coliDNA</w:t>
      </w:r>
      <w:r>
        <w:rPr>
          <w:sz w:val="24"/>
          <w:szCs w:val="24"/>
          <w:u w:val="single"/>
        </w:rPr>
        <w:t>连接酶　</w:t>
      </w:r>
      <w:r>
        <w:rPr>
          <w:sz w:val="24"/>
          <w:szCs w:val="24"/>
        </w:rPr>
        <w:t>和</w:t>
      </w:r>
      <w:r>
        <w:rPr>
          <w:sz w:val="24"/>
          <w:szCs w:val="24"/>
          <w:u w:val="single"/>
        </w:rPr>
        <w:t>　</w:t>
      </w:r>
      <w:r>
        <w:rPr>
          <w:sz w:val="24"/>
          <w:szCs w:val="24"/>
          <w:u w:val="single"/>
        </w:rPr>
        <w:t>T</w:t>
      </w:r>
      <w:r>
        <w:rPr>
          <w:sz w:val="24"/>
          <w:szCs w:val="24"/>
          <w:u w:val="single"/>
          <w:vertAlign w:val="subscript"/>
        </w:rPr>
        <w:t>4</w:t>
      </w:r>
      <w:r>
        <w:rPr>
          <w:sz w:val="24"/>
          <w:szCs w:val="24"/>
          <w:u w:val="single"/>
        </w:rPr>
        <w:t>DNA</w:t>
      </w:r>
      <w:r>
        <w:rPr>
          <w:sz w:val="24"/>
          <w:szCs w:val="24"/>
          <w:u w:val="single"/>
        </w:rPr>
        <w:t>连接酶　</w:t>
      </w:r>
      <w:r>
        <w:rPr>
          <w:sz w:val="24"/>
          <w:szCs w:val="24"/>
        </w:rPr>
        <w:t>，其中既能连接黏性末端又能连接平末端的是</w:t>
      </w:r>
      <w:r>
        <w:rPr>
          <w:sz w:val="24"/>
          <w:szCs w:val="24"/>
          <w:u w:val="single"/>
        </w:rPr>
        <w:t>　</w:t>
      </w:r>
      <w:r>
        <w:rPr>
          <w:sz w:val="24"/>
          <w:szCs w:val="24"/>
          <w:u w:val="single"/>
        </w:rPr>
        <w:t>T</w:t>
      </w:r>
      <w:r>
        <w:rPr>
          <w:sz w:val="24"/>
          <w:szCs w:val="24"/>
          <w:u w:val="single"/>
          <w:vertAlign w:val="subscript"/>
        </w:rPr>
        <w:t>4</w:t>
      </w:r>
      <w:r>
        <w:rPr>
          <w:sz w:val="24"/>
          <w:szCs w:val="24"/>
          <w:u w:val="single"/>
        </w:rPr>
        <w:t>DNA</w:t>
      </w:r>
      <w:r>
        <w:rPr>
          <w:sz w:val="24"/>
          <w:szCs w:val="24"/>
          <w:u w:val="single"/>
        </w:rPr>
        <w:t>连接酶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111</w:t>
      </w:r>
      <w:r>
        <w:rPr>
          <w:sz w:val="24"/>
          <w:szCs w:val="24"/>
        </w:rPr>
        <w:t>：图文信息类简答题；</w:t>
      </w:r>
      <w:r>
        <w:rPr>
          <w:sz w:val="24"/>
          <w:szCs w:val="24"/>
        </w:rPr>
        <w:t>548</w:t>
      </w:r>
      <w:r>
        <w:rPr>
          <w:sz w:val="24"/>
          <w:szCs w:val="24"/>
        </w:rPr>
        <w:t>：基因工程．</w:t>
      </w:r>
    </w:p>
    <w:p>
      <w:pPr>
        <w:pStyle w:val="Normal"/>
        <w:spacing w:lineRule="auto" w:line="360"/>
        <w:ind w:left="312" w:hanging="312"/>
        <w:rPr/>
      </w:pPr>
      <w:r>
        <w:rPr>
          <w:color w:val="0000FF"/>
          <w:sz w:val="24"/>
          <w:szCs w:val="24"/>
        </w:rPr>
        <w:t>【分析】</w:t>
      </w:r>
      <w:r>
        <w:rPr>
          <w:sz w:val="24"/>
          <w:szCs w:val="24"/>
        </w:rPr>
        <w:t>1</w:t>
      </w:r>
      <w:r>
        <w:rPr>
          <w:sz w:val="24"/>
          <w:szCs w:val="24"/>
        </w:rPr>
        <w:t>、“分子手术刀”﹣﹣限制性核酸内切酶（限制酶）</w:t>
      </w:r>
    </w:p>
    <w:p>
      <w:pPr>
        <w:pStyle w:val="Normal"/>
        <w:spacing w:lineRule="auto" w:line="360"/>
        <w:ind w:left="312" w:hanging="312"/>
        <w:rPr>
          <w:sz w:val="24"/>
          <w:szCs w:val="24"/>
        </w:rPr>
      </w:pPr>
      <w:r>
        <w:rPr>
          <w:sz w:val="24"/>
          <w:szCs w:val="24"/>
        </w:rPr>
        <w:t>（</w:t>
      </w:r>
      <w:r>
        <w:rPr>
          <w:sz w:val="24"/>
          <w:szCs w:val="24"/>
        </w:rPr>
        <w:t>1</w:t>
      </w:r>
      <w:r>
        <w:rPr>
          <w:sz w:val="24"/>
          <w:szCs w:val="24"/>
        </w:rPr>
        <w:t>）来源：主要是从原核生物中分离纯化出来的。</w:t>
      </w:r>
    </w:p>
    <w:p>
      <w:pPr>
        <w:pStyle w:val="Normal"/>
        <w:spacing w:lineRule="auto" w:line="360"/>
        <w:ind w:left="312" w:hanging="312"/>
        <w:rPr>
          <w:sz w:val="24"/>
          <w:szCs w:val="24"/>
        </w:rPr>
      </w:pPr>
      <w:r>
        <w:rPr>
          <w:sz w:val="24"/>
          <w:szCs w:val="24"/>
        </w:rPr>
        <w:t>（</w:t>
      </w:r>
      <w:r>
        <w:rPr>
          <w:sz w:val="24"/>
          <w:szCs w:val="24"/>
        </w:rPr>
        <w:t>2</w:t>
      </w:r>
      <w:r>
        <w:rPr>
          <w:sz w:val="24"/>
          <w:szCs w:val="24"/>
        </w:rPr>
        <w:t>）功能：能够识别双链</w:t>
      </w:r>
      <w:r>
        <w:rPr>
          <w:sz w:val="24"/>
          <w:szCs w:val="24"/>
        </w:rPr>
        <w:t>DNA</w:t>
      </w:r>
      <w:r>
        <w:rPr>
          <w:sz w:val="24"/>
          <w:szCs w:val="24"/>
        </w:rPr>
        <w:t>分子的某种特定的核苷酸序列，并且使每一条链中特定部位的两个核苷酸之间的磷酸二酯键断开，因此具有专一性。</w:t>
      </w:r>
    </w:p>
    <w:p>
      <w:pPr>
        <w:pStyle w:val="Normal"/>
        <w:spacing w:lineRule="auto" w:line="360"/>
        <w:ind w:left="312" w:hanging="312"/>
        <w:rPr>
          <w:sz w:val="24"/>
          <w:szCs w:val="24"/>
        </w:rPr>
      </w:pPr>
      <w:r>
        <w:rPr>
          <w:sz w:val="24"/>
          <w:szCs w:val="24"/>
        </w:rPr>
        <w:t>（</w:t>
      </w:r>
      <w:r>
        <w:rPr>
          <w:sz w:val="24"/>
          <w:szCs w:val="24"/>
        </w:rPr>
        <w:t>3</w:t>
      </w:r>
      <w:r>
        <w:rPr>
          <w:sz w:val="24"/>
          <w:szCs w:val="24"/>
        </w:rPr>
        <w:t>）结果：经限制酶切割产生的</w:t>
      </w:r>
      <w:r>
        <w:rPr>
          <w:sz w:val="24"/>
          <w:szCs w:val="24"/>
        </w:rPr>
        <w:t>DNA</w:t>
      </w:r>
      <w:r>
        <w:rPr>
          <w:sz w:val="24"/>
          <w:szCs w:val="24"/>
        </w:rPr>
        <w:t>片段末端通常有两种形式：黏性末端和平末端。</w:t>
      </w:r>
    </w:p>
    <w:p>
      <w:pPr>
        <w:pStyle w:val="Normal"/>
        <w:spacing w:lineRule="auto" w:line="360"/>
        <w:ind w:left="312" w:hanging="312"/>
        <w:rPr>
          <w:sz w:val="24"/>
          <w:szCs w:val="24"/>
        </w:rPr>
      </w:pPr>
      <w:r>
        <w:rPr>
          <w:sz w:val="24"/>
          <w:szCs w:val="24"/>
        </w:rPr>
        <w:t>2</w:t>
      </w:r>
      <w:r>
        <w:rPr>
          <w:sz w:val="24"/>
          <w:szCs w:val="24"/>
        </w:rPr>
        <w:t>、“分子缝合针”﹣﹣</w:t>
      </w:r>
      <w:r>
        <w:rPr>
          <w:sz w:val="24"/>
          <w:szCs w:val="24"/>
        </w:rPr>
        <w:t>DNA</w:t>
      </w:r>
      <w:r>
        <w:rPr>
          <w:sz w:val="24"/>
          <w:szCs w:val="24"/>
        </w:rPr>
        <w:t>连接酶</w:t>
      </w:r>
    </w:p>
    <w:p>
      <w:pPr>
        <w:pStyle w:val="Normal"/>
        <w:spacing w:lineRule="auto" w:line="360"/>
        <w:ind w:left="312" w:hanging="312"/>
        <w:rPr/>
      </w:pPr>
      <w:r>
        <w:rPr>
          <w:sz w:val="24"/>
          <w:szCs w:val="24"/>
        </w:rPr>
        <w:t>（</w:t>
      </w:r>
      <w:r>
        <w:rPr>
          <w:sz w:val="24"/>
          <w:szCs w:val="24"/>
        </w:rPr>
        <w:t>1</w:t>
      </w:r>
      <w:r>
        <w:rPr>
          <w:sz w:val="24"/>
          <w:szCs w:val="24"/>
        </w:rPr>
        <w:t>）两种</w:t>
      </w:r>
      <w:r>
        <w:rPr>
          <w:sz w:val="24"/>
          <w:szCs w:val="24"/>
        </w:rPr>
        <w:t>DNA</w:t>
      </w:r>
      <w:r>
        <w:rPr>
          <w:sz w:val="24"/>
          <w:szCs w:val="24"/>
        </w:rPr>
        <w:t>连接酶（</w:t>
      </w:r>
      <w:r>
        <w:rPr>
          <w:sz w:val="24"/>
          <w:szCs w:val="24"/>
        </w:rPr>
        <w:t>E•coliDNA</w:t>
      </w:r>
      <w:r>
        <w:rPr>
          <w:sz w:val="24"/>
          <w:szCs w:val="24"/>
        </w:rPr>
        <w:t>连接酶和</w:t>
      </w:r>
      <w:r>
        <w:rPr>
          <w:sz w:val="24"/>
          <w:szCs w:val="24"/>
        </w:rPr>
        <w:t>T</w:t>
      </w:r>
      <w:r>
        <w:rPr>
          <w:sz w:val="24"/>
          <w:szCs w:val="24"/>
          <w:vertAlign w:val="subscript"/>
        </w:rPr>
        <w:t>4</w:t>
      </w:r>
      <w:r>
        <w:rPr>
          <w:sz w:val="24"/>
          <w:szCs w:val="24"/>
        </w:rPr>
        <w:t>DNA</w:t>
      </w:r>
      <w:r>
        <w:rPr>
          <w:sz w:val="24"/>
          <w:szCs w:val="24"/>
        </w:rPr>
        <w:t>连接酶）的比较：</w:t>
      </w:r>
    </w:p>
    <w:p>
      <w:pPr>
        <w:pStyle w:val="Normal"/>
        <w:spacing w:lineRule="auto" w:line="360"/>
        <w:ind w:left="312" w:hanging="312"/>
        <w:rPr/>
      </w:pPr>
      <w:r>
        <w:rPr>
          <w:rFonts w:eastAsia="宋体" w:cs="宋体" w:ascii="宋体" w:hAnsi="宋体"/>
          <w:sz w:val="24"/>
          <w:szCs w:val="24"/>
        </w:rPr>
        <w:t>①</w:t>
      </w:r>
      <w:r>
        <w:rPr>
          <w:sz w:val="24"/>
          <w:szCs w:val="24"/>
        </w:rPr>
        <w:t>相同点：都缝合磷酸二酯键。</w:t>
      </w:r>
    </w:p>
    <w:p>
      <w:pPr>
        <w:pStyle w:val="Normal"/>
        <w:spacing w:lineRule="auto" w:line="360"/>
        <w:ind w:left="312" w:hanging="312"/>
        <w:rPr/>
      </w:pPr>
      <w:r>
        <w:rPr>
          <w:rFonts w:eastAsia="宋体" w:cs="宋体" w:ascii="宋体" w:hAnsi="宋体"/>
          <w:sz w:val="24"/>
          <w:szCs w:val="24"/>
        </w:rPr>
        <w:t>②</w:t>
      </w:r>
      <w:r>
        <w:rPr>
          <w:sz w:val="24"/>
          <w:szCs w:val="24"/>
        </w:rPr>
        <w:t>区别：</w:t>
      </w:r>
      <w:r>
        <w:rPr>
          <w:sz w:val="24"/>
          <w:szCs w:val="24"/>
        </w:rPr>
        <w:t>E•coliDNA</w:t>
      </w:r>
      <w:r>
        <w:rPr>
          <w:sz w:val="24"/>
          <w:szCs w:val="24"/>
        </w:rPr>
        <w:t>连接酶来源于大肠杆菌，只能将双链</w:t>
      </w:r>
      <w:r>
        <w:rPr>
          <w:sz w:val="24"/>
          <w:szCs w:val="24"/>
        </w:rPr>
        <w:t>DNA</w:t>
      </w:r>
      <w:r>
        <w:rPr>
          <w:sz w:val="24"/>
          <w:szCs w:val="24"/>
        </w:rPr>
        <w:t>片段互补的黏性末端之间的磷酸二酯键连接起来；而</w:t>
      </w:r>
      <w:r>
        <w:rPr>
          <w:sz w:val="24"/>
          <w:szCs w:val="24"/>
        </w:rPr>
        <w:t>T</w:t>
      </w:r>
      <w:r>
        <w:rPr>
          <w:sz w:val="24"/>
          <w:szCs w:val="24"/>
          <w:vertAlign w:val="subscript"/>
        </w:rPr>
        <w:t>4</w:t>
      </w:r>
      <w:r>
        <w:rPr>
          <w:sz w:val="24"/>
          <w:szCs w:val="24"/>
        </w:rPr>
        <w:t>DNA</w:t>
      </w:r>
      <w:r>
        <w:rPr>
          <w:sz w:val="24"/>
          <w:szCs w:val="24"/>
        </w:rPr>
        <w:t>连接酶来源于</w:t>
      </w:r>
      <w:r>
        <w:rPr>
          <w:sz w:val="24"/>
          <w:szCs w:val="24"/>
        </w:rPr>
        <w:t>T</w:t>
      </w:r>
      <w:r>
        <w:rPr>
          <w:sz w:val="24"/>
          <w:szCs w:val="24"/>
          <w:vertAlign w:val="subscript"/>
        </w:rPr>
        <w:t>4</w:t>
      </w:r>
      <w:r>
        <w:rPr>
          <w:sz w:val="24"/>
          <w:szCs w:val="24"/>
        </w:rPr>
        <w:t>噬菌体，可用于连接粘性末端和平末端，但连接效率较低。</w:t>
      </w:r>
    </w:p>
    <w:p>
      <w:pPr>
        <w:pStyle w:val="Normal"/>
        <w:spacing w:lineRule="auto" w:line="360"/>
        <w:ind w:left="312" w:hanging="312"/>
        <w:rPr>
          <w:sz w:val="24"/>
          <w:szCs w:val="24"/>
        </w:rPr>
      </w:pPr>
      <w:r>
        <w:rPr>
          <w:sz w:val="24"/>
          <w:szCs w:val="24"/>
        </w:rPr>
        <w:t>（</w:t>
      </w:r>
      <w:r>
        <w:rPr>
          <w:sz w:val="24"/>
          <w:szCs w:val="24"/>
        </w:rPr>
        <w:t>2</w:t>
      </w:r>
      <w:r>
        <w:rPr>
          <w:sz w:val="24"/>
          <w:szCs w:val="24"/>
        </w:rPr>
        <w:t>）与</w:t>
      </w:r>
      <w:r>
        <w:rPr>
          <w:sz w:val="24"/>
          <w:szCs w:val="24"/>
        </w:rPr>
        <w:t>DNA</w:t>
      </w:r>
      <w:r>
        <w:rPr>
          <w:sz w:val="24"/>
          <w:szCs w:val="24"/>
        </w:rPr>
        <w:t>聚合酶作用的异同：</w:t>
      </w:r>
      <w:r>
        <w:rPr>
          <w:sz w:val="24"/>
          <w:szCs w:val="24"/>
        </w:rPr>
        <w:t>DNA</w:t>
      </w:r>
      <w:r>
        <w:rPr>
          <w:sz w:val="24"/>
          <w:szCs w:val="24"/>
        </w:rPr>
        <w:t>聚合酶只能将单个核苷酸加到已有的核苷酸片段的末端，形成磷酸二酯键。</w:t>
      </w:r>
      <w:r>
        <w:rPr>
          <w:sz w:val="24"/>
          <w:szCs w:val="24"/>
        </w:rPr>
        <w:t>DNA</w:t>
      </w:r>
      <w:r>
        <w:rPr>
          <w:sz w:val="24"/>
          <w:szCs w:val="24"/>
        </w:rPr>
        <w:t>连接酶是连接两个</w:t>
      </w:r>
      <w:r>
        <w:rPr>
          <w:sz w:val="24"/>
          <w:szCs w:val="24"/>
        </w:rPr>
        <w:t>DNA</w:t>
      </w:r>
      <w:r>
        <w:rPr>
          <w:sz w:val="24"/>
          <w:szCs w:val="24"/>
        </w:rPr>
        <w:t>片段的末端，形成磷酸二酯键。</w:t>
      </w:r>
    </w:p>
    <w:p>
      <w:pPr>
        <w:pStyle w:val="Normal"/>
        <w:spacing w:lineRule="auto" w:line="360"/>
        <w:ind w:left="312" w:hanging="312"/>
        <w:rPr/>
      </w:pPr>
      <w:r>
        <w:rPr>
          <w:sz w:val="24"/>
          <w:szCs w:val="24"/>
        </w:rPr>
        <w:t>3</w:t>
      </w:r>
      <w:r>
        <w:rPr>
          <w:sz w:val="24"/>
          <w:szCs w:val="24"/>
        </w:rPr>
        <w:t>、基因表达载体的组成：目的基因</w:t>
      </w:r>
      <w:r>
        <w:rPr>
          <w:rFonts w:eastAsia="宋体" w:cs="宋体" w:ascii="宋体" w:hAnsi="宋体"/>
          <w:sz w:val="24"/>
          <w:szCs w:val="24"/>
        </w:rPr>
        <w:t>+</w:t>
      </w:r>
      <w:r>
        <w:rPr>
          <w:sz w:val="24"/>
          <w:szCs w:val="24"/>
        </w:rPr>
        <w:t>启动子</w:t>
      </w:r>
      <w:r>
        <w:rPr>
          <w:rFonts w:eastAsia="宋体" w:cs="宋体" w:ascii="宋体" w:hAnsi="宋体"/>
          <w:sz w:val="24"/>
          <w:szCs w:val="24"/>
        </w:rPr>
        <w:t>+</w:t>
      </w:r>
      <w:r>
        <w:rPr>
          <w:sz w:val="24"/>
          <w:szCs w:val="24"/>
        </w:rPr>
        <w:t>终止子</w:t>
      </w:r>
      <w:r>
        <w:rPr>
          <w:rFonts w:eastAsia="宋体" w:cs="宋体" w:ascii="宋体" w:hAnsi="宋体"/>
          <w:sz w:val="24"/>
          <w:szCs w:val="24"/>
        </w:rPr>
        <w:t>+</w:t>
      </w:r>
      <w:r>
        <w:rPr>
          <w:sz w:val="24"/>
          <w:szCs w:val="24"/>
        </w:rPr>
        <w:t>标记基因</w:t>
      </w:r>
    </w:p>
    <w:p>
      <w:pPr>
        <w:pStyle w:val="Normal"/>
        <w:spacing w:lineRule="auto" w:line="360"/>
        <w:ind w:left="312" w:hanging="312"/>
        <w:rPr>
          <w:sz w:val="24"/>
          <w:szCs w:val="24"/>
        </w:rPr>
      </w:pPr>
      <w:r>
        <w:rPr>
          <w:sz w:val="24"/>
          <w:szCs w:val="24"/>
        </w:rPr>
        <w:t>（</w:t>
      </w:r>
      <w:r>
        <w:rPr>
          <w:sz w:val="24"/>
          <w:szCs w:val="24"/>
        </w:rPr>
        <w:t>1</w:t>
      </w:r>
      <w:r>
        <w:rPr>
          <w:sz w:val="24"/>
          <w:szCs w:val="24"/>
        </w:rPr>
        <w:t>）启动子：是一段有特殊结构的</w:t>
      </w:r>
      <w:r>
        <w:rPr>
          <w:sz w:val="24"/>
          <w:szCs w:val="24"/>
        </w:rPr>
        <w:t>DNA</w:t>
      </w:r>
      <w:r>
        <w:rPr>
          <w:sz w:val="24"/>
          <w:szCs w:val="24"/>
        </w:rPr>
        <w:t>片段，位于基因的首端，是</w:t>
      </w:r>
      <w:r>
        <w:rPr>
          <w:sz w:val="24"/>
          <w:szCs w:val="24"/>
        </w:rPr>
        <w:t>RNA</w:t>
      </w:r>
      <w:r>
        <w:rPr>
          <w:sz w:val="24"/>
          <w:szCs w:val="24"/>
        </w:rPr>
        <w:t>聚合酶识别和结合的部位，能驱动基因转录出</w:t>
      </w:r>
      <w:r>
        <w:rPr>
          <w:sz w:val="24"/>
          <w:szCs w:val="24"/>
        </w:rPr>
        <w:t>mRNA</w:t>
      </w:r>
      <w:r>
        <w:rPr>
          <w:sz w:val="24"/>
          <w:szCs w:val="24"/>
        </w:rPr>
        <w:t>，最终获得所需的蛋白质。</w:t>
      </w:r>
    </w:p>
    <w:p>
      <w:pPr>
        <w:pStyle w:val="Normal"/>
        <w:spacing w:lineRule="auto" w:line="360"/>
        <w:ind w:left="312" w:hanging="312"/>
        <w:rPr>
          <w:sz w:val="24"/>
          <w:szCs w:val="24"/>
        </w:rPr>
      </w:pPr>
      <w:r>
        <w:rPr>
          <w:sz w:val="24"/>
          <w:szCs w:val="24"/>
        </w:rPr>
        <w:t>（</w:t>
      </w:r>
      <w:r>
        <w:rPr>
          <w:sz w:val="24"/>
          <w:szCs w:val="24"/>
        </w:rPr>
        <w:t>2</w:t>
      </w:r>
      <w:r>
        <w:rPr>
          <w:sz w:val="24"/>
          <w:szCs w:val="24"/>
        </w:rPr>
        <w:t>）终止子：也是一段有特殊结构的</w:t>
      </w:r>
      <w:r>
        <w:rPr>
          <w:sz w:val="24"/>
          <w:szCs w:val="24"/>
        </w:rPr>
        <w:t>DNA</w:t>
      </w:r>
      <w:r>
        <w:rPr>
          <w:sz w:val="24"/>
          <w:szCs w:val="24"/>
        </w:rPr>
        <w:t>片段，位于基因的尾端。</w:t>
      </w:r>
    </w:p>
    <w:p>
      <w:pPr>
        <w:pStyle w:val="Normal"/>
        <w:spacing w:lineRule="auto" w:line="360"/>
        <w:ind w:left="312" w:hanging="312"/>
        <w:rPr>
          <w:sz w:val="24"/>
          <w:szCs w:val="24"/>
        </w:rPr>
      </w:pPr>
      <w:r>
        <w:rPr>
          <w:sz w:val="24"/>
          <w:szCs w:val="24"/>
        </w:rPr>
        <w:t>（</w:t>
      </w:r>
      <w:r>
        <w:rPr>
          <w:sz w:val="24"/>
          <w:szCs w:val="24"/>
        </w:rPr>
        <w:t>3</w:t>
      </w:r>
      <w:r>
        <w:rPr>
          <w:sz w:val="24"/>
          <w:szCs w:val="24"/>
        </w:rPr>
        <w:t>）标记基因的作用：是为了鉴定受体细胞中是否含有目的基因，从而将含有目的基因的细胞筛选出来。常用的标记基因是抗生素基因。</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）分析图解可知，限制酶</w:t>
      </w:r>
      <w:r>
        <w:rPr>
          <w:sz w:val="24"/>
          <w:szCs w:val="24"/>
        </w:rPr>
        <w:t>Sau3AI</w:t>
      </w:r>
      <w:r>
        <w:rPr>
          <w:sz w:val="24"/>
          <w:szCs w:val="24"/>
        </w:rPr>
        <w:t>和</w:t>
      </w:r>
      <w:r>
        <w:rPr>
          <w:sz w:val="24"/>
          <w:szCs w:val="24"/>
        </w:rPr>
        <w:t>BamHI</w:t>
      </w:r>
      <w:r>
        <w:rPr>
          <w:sz w:val="24"/>
          <w:szCs w:val="24"/>
        </w:rPr>
        <w:t>酶切割后形成的黏性末端相同，因此经</w:t>
      </w:r>
      <w:r>
        <w:rPr>
          <w:sz w:val="24"/>
          <w:szCs w:val="24"/>
        </w:rPr>
        <w:t>BamHI</w:t>
      </w:r>
      <w:r>
        <w:rPr>
          <w:sz w:val="24"/>
          <w:szCs w:val="24"/>
        </w:rPr>
        <w:t>酶切割得到的目的基因可以与上述表达载体被</w:t>
      </w:r>
      <w:r>
        <w:rPr>
          <w:sz w:val="24"/>
          <w:szCs w:val="24"/>
        </w:rPr>
        <w:t>Sau3AI</w:t>
      </w:r>
      <w:r>
        <w:rPr>
          <w:sz w:val="24"/>
          <w:szCs w:val="24"/>
        </w:rPr>
        <w:t>酶切后的产物连接。</w:t>
      </w:r>
    </w:p>
    <w:p>
      <w:pPr>
        <w:pStyle w:val="Normal"/>
        <w:spacing w:lineRule="auto" w:line="360"/>
        <w:ind w:left="312" w:hanging="312"/>
        <w:rPr>
          <w:sz w:val="24"/>
          <w:szCs w:val="24"/>
        </w:rPr>
      </w:pPr>
      <w:r>
        <w:rPr>
          <w:sz w:val="24"/>
          <w:szCs w:val="24"/>
        </w:rPr>
        <w:t>（</w:t>
      </w:r>
      <w:r>
        <w:rPr>
          <w:sz w:val="24"/>
          <w:szCs w:val="24"/>
        </w:rPr>
        <w:t>2</w:t>
      </w:r>
      <w:r>
        <w:rPr>
          <w:sz w:val="24"/>
          <w:szCs w:val="24"/>
        </w:rPr>
        <w:t>）在基因表达载体中，启动子位于目的基因的首端，终止子应位于目的基因的尾端，这样的基因才能表达。图中甲和丙均不符合，所以不能在宿主细胞中表达目的基因产物。</w:t>
      </w:r>
    </w:p>
    <w:p>
      <w:pPr>
        <w:pStyle w:val="Normal"/>
        <w:spacing w:lineRule="auto" w:line="360"/>
        <w:ind w:left="312" w:hanging="312"/>
        <w:rPr/>
      </w:pPr>
      <w:r>
        <w:rPr>
          <w:sz w:val="24"/>
          <w:szCs w:val="24"/>
        </w:rPr>
        <w:t>（</w:t>
      </w:r>
      <w:r>
        <w:rPr>
          <w:sz w:val="24"/>
          <w:szCs w:val="24"/>
        </w:rPr>
        <w:t>3</w:t>
      </w:r>
      <w:r>
        <w:rPr>
          <w:sz w:val="24"/>
          <w:szCs w:val="24"/>
        </w:rPr>
        <w:t>）</w:t>
      </w:r>
      <w:r>
        <w:rPr>
          <w:sz w:val="24"/>
          <w:szCs w:val="24"/>
        </w:rPr>
        <w:t>DNA</w:t>
      </w:r>
      <w:r>
        <w:rPr>
          <w:sz w:val="24"/>
          <w:szCs w:val="24"/>
        </w:rPr>
        <w:t>连接酶是将两个</w:t>
      </w:r>
      <w:r>
        <w:rPr>
          <w:sz w:val="24"/>
          <w:szCs w:val="24"/>
        </w:rPr>
        <w:t>DNA</w:t>
      </w:r>
      <w:r>
        <w:rPr>
          <w:sz w:val="24"/>
          <w:szCs w:val="24"/>
        </w:rPr>
        <w:t>片段连接起来的酶，常见的有</w:t>
      </w:r>
      <w:r>
        <w:rPr>
          <w:sz w:val="24"/>
          <w:szCs w:val="24"/>
        </w:rPr>
        <w:t>E•coliDNA</w:t>
      </w:r>
      <w:r>
        <w:rPr>
          <w:sz w:val="24"/>
          <w:szCs w:val="24"/>
        </w:rPr>
        <w:t>连接酶和</w:t>
      </w:r>
      <w:r>
        <w:rPr>
          <w:sz w:val="24"/>
          <w:szCs w:val="24"/>
        </w:rPr>
        <w:t>T</w:t>
      </w:r>
      <w:r>
        <w:rPr>
          <w:sz w:val="24"/>
          <w:szCs w:val="24"/>
          <w:vertAlign w:val="subscript"/>
        </w:rPr>
        <w:t>4</w:t>
      </w:r>
      <w:r>
        <w:rPr>
          <w:sz w:val="24"/>
          <w:szCs w:val="24"/>
        </w:rPr>
        <w:t>DNA</w:t>
      </w:r>
      <w:r>
        <w:rPr>
          <w:sz w:val="24"/>
          <w:szCs w:val="24"/>
        </w:rPr>
        <w:t>连接酶，其中既能连接黏性末端又能连接平末端的是</w:t>
      </w:r>
      <w:r>
        <w:rPr>
          <w:sz w:val="24"/>
          <w:szCs w:val="24"/>
        </w:rPr>
        <w:t>T</w:t>
      </w:r>
      <w:r>
        <w:rPr>
          <w:sz w:val="24"/>
          <w:szCs w:val="24"/>
          <w:vertAlign w:val="subscript"/>
        </w:rPr>
        <w:t>4</w:t>
      </w:r>
      <w:r>
        <w:rPr>
          <w:sz w:val="24"/>
          <w:szCs w:val="24"/>
        </w:rPr>
        <w:t>DNA</w:t>
      </w:r>
      <w:r>
        <w:rPr>
          <w:sz w:val="24"/>
          <w:szCs w:val="24"/>
        </w:rPr>
        <w:t>连接酶。</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 xml:space="preserve">Sau3AI   </w:t>
      </w:r>
      <w:r>
        <w:rPr>
          <w:sz w:val="24"/>
          <w:szCs w:val="24"/>
        </w:rPr>
        <w:t>两种酶切割后产生的片段具有相同的黏性末端</w:t>
      </w:r>
    </w:p>
    <w:p>
      <w:pPr>
        <w:pStyle w:val="Normal"/>
        <w:spacing w:lineRule="auto" w:line="360"/>
        <w:ind w:left="312" w:hanging="312"/>
        <w:rPr>
          <w:sz w:val="24"/>
          <w:szCs w:val="24"/>
        </w:rPr>
      </w:pPr>
      <w:r>
        <w:rPr>
          <w:sz w:val="24"/>
          <w:szCs w:val="24"/>
        </w:rPr>
        <w:t>（</w:t>
      </w:r>
      <w:r>
        <w:rPr>
          <w:sz w:val="24"/>
          <w:szCs w:val="24"/>
        </w:rPr>
        <w:t>2</w:t>
      </w:r>
      <w:r>
        <w:rPr>
          <w:sz w:val="24"/>
          <w:szCs w:val="24"/>
        </w:rPr>
        <w:t>）甲、丙</w:t>
      </w:r>
      <w:r>
        <w:rPr>
          <w:rFonts w:eastAsia="Times New Roman"/>
          <w:sz w:val="24"/>
          <w:szCs w:val="24"/>
        </w:rPr>
        <w:t xml:space="preserve">    </w:t>
      </w:r>
      <w:r>
        <w:rPr>
          <w:sz w:val="24"/>
          <w:szCs w:val="24"/>
        </w:rPr>
        <w:t>甲中目的基因插入在启动子的上游，丙中目的基因插入在终止子的下游，二者的目的基因均不能被转录</w:t>
      </w:r>
    </w:p>
    <w:p>
      <w:pPr>
        <w:pStyle w:val="Normal"/>
        <w:spacing w:lineRule="auto" w:line="360"/>
        <w:ind w:left="312" w:hanging="312"/>
        <w:rPr/>
      </w:pPr>
      <w:r>
        <w:rPr>
          <w:sz w:val="24"/>
          <w:szCs w:val="24"/>
        </w:rPr>
        <w:t>（</w:t>
      </w:r>
      <w:r>
        <w:rPr>
          <w:sz w:val="24"/>
          <w:szCs w:val="24"/>
        </w:rPr>
        <w:t>3</w:t>
      </w:r>
      <w:r>
        <w:rPr>
          <w:sz w:val="24"/>
          <w:szCs w:val="24"/>
        </w:rPr>
        <w:t>）</w:t>
      </w:r>
      <w:r>
        <w:rPr>
          <w:sz w:val="24"/>
          <w:szCs w:val="24"/>
        </w:rPr>
        <w:t>E•coliDNA</w:t>
      </w:r>
      <w:r>
        <w:rPr>
          <w:sz w:val="24"/>
          <w:szCs w:val="24"/>
        </w:rPr>
        <w:t>连接酶</w:t>
      </w:r>
      <w:r>
        <w:rPr>
          <w:rFonts w:eastAsia="Times New Roman"/>
          <w:sz w:val="24"/>
          <w:szCs w:val="24"/>
        </w:rPr>
        <w:t xml:space="preserve">    </w:t>
      </w:r>
      <w:r>
        <w:rPr>
          <w:sz w:val="24"/>
          <w:szCs w:val="24"/>
        </w:rPr>
        <w:t>T</w:t>
      </w:r>
      <w:r>
        <w:rPr>
          <w:sz w:val="24"/>
          <w:szCs w:val="24"/>
          <w:vertAlign w:val="subscript"/>
        </w:rPr>
        <w:t>4</w:t>
      </w:r>
      <w:r>
        <w:rPr>
          <w:sz w:val="24"/>
          <w:szCs w:val="24"/>
        </w:rPr>
        <w:t>DNA</w:t>
      </w:r>
      <w:r>
        <w:rPr>
          <w:sz w:val="24"/>
          <w:szCs w:val="24"/>
        </w:rPr>
        <w:t>连接酶</w:t>
      </w:r>
      <w:r>
        <w:rPr>
          <w:rFonts w:eastAsia="Times New Roman"/>
          <w:sz w:val="24"/>
          <w:szCs w:val="24"/>
        </w:rPr>
        <w:t xml:space="preserve">      </w:t>
      </w:r>
      <w:r>
        <w:rPr>
          <w:sz w:val="24"/>
          <w:szCs w:val="24"/>
        </w:rPr>
        <w:t>T</w:t>
      </w:r>
      <w:r>
        <w:rPr>
          <w:sz w:val="24"/>
          <w:szCs w:val="24"/>
          <w:vertAlign w:val="subscript"/>
        </w:rPr>
        <w:t>4</w:t>
      </w:r>
      <w:r>
        <w:rPr>
          <w:sz w:val="24"/>
          <w:szCs w:val="24"/>
        </w:rPr>
        <w:t>DNA</w:t>
      </w:r>
      <w:r>
        <w:rPr>
          <w:sz w:val="24"/>
          <w:szCs w:val="24"/>
        </w:rPr>
        <w:t>连接酶</w:t>
      </w:r>
    </w:p>
    <w:p>
      <w:pPr>
        <w:pStyle w:val="Normal"/>
        <w:spacing w:lineRule="auto" w:line="360"/>
        <w:ind w:left="312" w:hanging="312"/>
        <w:rPr/>
      </w:pPr>
      <w:r>
        <w:rPr>
          <w:color w:val="0000FF"/>
          <w:sz w:val="24"/>
          <w:szCs w:val="24"/>
        </w:rPr>
        <w:t>【点评】</w:t>
      </w:r>
      <w:r>
        <w:rPr>
          <w:sz w:val="24"/>
          <w:szCs w:val="24"/>
        </w:rPr>
        <w:t>本题着重考查了基因工程的操作工具，要求考生能够掌握限制酶的特点，明确不同限制酶切割形成的相同的末端之间能够连接；识记基因表达载体的组成，明确启动子和终止子在基因表达中的作用，识记</w:t>
      </w:r>
      <w:r>
        <w:rPr>
          <w:sz w:val="24"/>
          <w:szCs w:val="24"/>
        </w:rPr>
        <w:t>DNA</w:t>
      </w:r>
      <w:r>
        <w:rPr>
          <w:sz w:val="24"/>
          <w:szCs w:val="24"/>
        </w:rPr>
        <w:t>连接酶的种类和功能区别。</w:t>
      </w:r>
    </w:p>
    <w:p>
      <w:pPr>
        <w:pStyle w:val="Normal"/>
        <w:spacing w:lineRule="auto" w:line="360"/>
        <w:ind w:left="312" w:hanging="312"/>
        <w:rPr>
          <w:sz w:val="24"/>
          <w:szCs w:val="24"/>
        </w:rPr>
      </w:pPr>
      <w:r>
        <w:rPr>
          <w:sz w:val="24"/>
          <w:szCs w:val="24"/>
        </w:rPr>
        <w:t>　</w:t>
      </w:r>
    </w:p>
    <w:sectPr>
      <w:headerReference w:type="default" r:id="rId11"/>
      <w:footerReference w:type="default" r:id="rId12"/>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脚 Char"/>
    <w:basedOn w:val="Style14"/>
    <w:qFormat/>
    <w:rPr>
      <w:sz w:val="18"/>
      <w:szCs w:val="18"/>
    </w:rPr>
  </w:style>
  <w:style w:type="character" w:styleId="Char1">
    <w:name w:val="页眉 Char"/>
    <w:basedOn w:val="Style14"/>
    <w:qFormat/>
    <w:rPr>
      <w:sz w:val="18"/>
      <w:szCs w:val="18"/>
    </w:rPr>
  </w:style>
  <w:style w:type="character" w:styleId="Char2">
    <w:name w:val="批注框文本 Char"/>
    <w:basedOn w:val="Style14"/>
    <w:qFormat/>
    <w:rPr>
      <w:sz w:val="18"/>
      <w:szCs w:val="18"/>
    </w:rPr>
  </w:style>
  <w:style w:type="character" w:styleId="Char3">
    <w:name w:val="无间隔 Char"/>
    <w:basedOn w:val="Style14"/>
    <w:qFormat/>
    <w:rPr>
      <w:kern w:val="0"/>
      <w:sz w:val="22"/>
    </w:rPr>
  </w:style>
  <w:style w:type="character" w:styleId="PlaceholderText">
    <w:name w:val="Placeholder Text"/>
    <w:basedOn w:val="Style14"/>
    <w:qFormat/>
    <w:rPr>
      <w:color w:val="808080"/>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2880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2018-11-04T06:14:46Z</dcterms:created>
  <dc:creator>©2010-2018 jyeoo.com</dc:creator>
  <dc:description/>
  <cp:keywords>jyeoo 菁优网</cp:keywords>
  <dc:language>en-US</dc:language>
  <cp:lastModifiedBy>酈～嬅</cp:lastModifiedBy>
  <cp:lastPrinted>2018-11-04T06:14:00Z</cp:lastPrinted>
  <dcterms:modified xsi:type="dcterms:W3CDTF">2018-11-19T22:11:24Z</dcterms:modified>
  <cp:revision>1</cp:revision>
  <dc:subject/>
  <dc:title>2016年全国统一高考生物试卷（新课标Ⅲ）</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