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eastAsia="宋体" w:cs="宋体"/>
          <w:b/>
          <w:b/>
          <w:color w:val="000000"/>
          <w:sz w:val="32"/>
        </w:rPr>
      </w:pPr>
      <w:r>
        <w:rPr>
          <w:rFonts w:ascii="宋体" w:hAnsi="宋体" w:cs="宋体"/>
          <w:b/>
          <w:color w:val="000000"/>
          <w:sz w:val="32"/>
        </w:rPr>
        <w:t>湖南省</w:t>
      </w:r>
      <w:r>
        <w:rPr>
          <w:rFonts w:eastAsia="Times New Roman" w:cs="Times New Roman" w:ascii="Times New Roman" w:hAnsi="Times New Roman"/>
          <w:b/>
          <w:color w:val="000000"/>
          <w:sz w:val="32"/>
        </w:rPr>
        <w:t>2021</w:t>
      </w:r>
      <w:r>
        <w:rPr>
          <w:rFonts w:ascii="宋体" w:hAnsi="宋体" w:cs="宋体"/>
          <w:b/>
          <w:color w:val="000000"/>
          <w:sz w:val="32"/>
        </w:rPr>
        <w:t>年普通高中学业水平选择性考试</w:t>
      </w:r>
    </w:p>
    <w:p>
      <w:pPr>
        <w:pStyle w:val="Normal"/>
        <w:spacing w:lineRule="auto" w:line="360"/>
        <w:jc w:val="center"/>
        <w:textAlignment w:val="center"/>
        <w:rPr>
          <w:rFonts w:ascii="宋体" w:hAnsi="宋体" w:eastAsia="宋体" w:cs="宋体"/>
          <w:b/>
          <w:b/>
          <w:color w:val="000000"/>
          <w:sz w:val="32"/>
        </w:rPr>
      </w:pPr>
      <w:r>
        <w:rPr>
          <w:rFonts w:ascii="宋体" w:hAnsi="宋体" w:cs="宋体"/>
          <w:b/>
          <w:color w:val="000000"/>
          <w:sz w:val="32"/>
        </w:rPr>
        <w:t>生物</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一、选择题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 </w:t>
      </w:r>
      <w:r>
        <w:rPr>
          <w:rFonts w:ascii="宋体" w:hAnsi="宋体" w:cs="宋体"/>
          <w:color w:val="000000"/>
        </w:rPr>
        <w:t>关于下列微生物的叙述，正确的是（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t xml:space="preserve">A. </w:t>
      </w:r>
      <w:r>
        <w:rPr>
          <w:rFonts w:ascii="宋体" w:hAnsi="宋体" w:cs="宋体"/>
          <w:color w:val="000000"/>
        </w:rPr>
        <w:t>蓝藻细胞内含有叶绿体，能进行光合作用</w:t>
      </w:r>
    </w:p>
    <w:p>
      <w:pPr>
        <w:pStyle w:val="Normal"/>
        <w:spacing w:lineRule="auto" w:line="360"/>
        <w:jc w:val="left"/>
        <w:textAlignment w:val="center"/>
        <w:rPr>
          <w:rFonts w:ascii="宋体" w:hAnsi="宋体" w:eastAsia="宋体" w:cs="宋体"/>
          <w:color w:val="000000"/>
        </w:rPr>
      </w:pPr>
      <w:r>
        <w:rPr/>
        <w:t xml:space="preserve">B. </w:t>
      </w:r>
      <w:r>
        <w:rPr>
          <w:rFonts w:ascii="宋体" w:hAnsi="宋体" w:cs="宋体"/>
          <w:color w:val="000000"/>
        </w:rPr>
        <w:t>酵母菌有细胞壁和核糖体，属于单细胞原核生物</w:t>
      </w:r>
    </w:p>
    <w:p>
      <w:pPr>
        <w:pStyle w:val="Normal"/>
        <w:spacing w:lineRule="auto" w:line="360"/>
        <w:jc w:val="left"/>
        <w:textAlignment w:val="center"/>
        <w:rPr>
          <w:rFonts w:ascii="宋体" w:hAnsi="宋体" w:eastAsia="宋体" w:cs="宋体"/>
          <w:color w:val="000000"/>
        </w:rPr>
      </w:pPr>
      <w:r>
        <w:rPr/>
        <w:t xml:space="preserve">C. </w:t>
      </w:r>
      <w:r>
        <w:rPr>
          <w:rFonts w:ascii="宋体" w:hAnsi="宋体" w:cs="宋体"/>
          <w:color w:val="000000"/>
        </w:rPr>
        <w:t>破伤风杆菌细胞内不含线粒体，只能进行无氧呼吸</w:t>
      </w:r>
    </w:p>
    <w:p>
      <w:pPr>
        <w:pStyle w:val="Normal"/>
        <w:spacing w:lineRule="auto" w:line="360"/>
        <w:jc w:val="left"/>
        <w:textAlignment w:val="center"/>
        <w:rPr>
          <w:rFonts w:ascii="宋体" w:hAnsi="宋体" w:eastAsia="宋体" w:cs="宋体"/>
          <w:color w:val="000000"/>
        </w:rPr>
      </w:pPr>
      <w:r>
        <w:rPr/>
        <w:t xml:space="preserve">D. </w:t>
      </w:r>
      <w:r>
        <w:rPr>
          <w:rFonts w:ascii="宋体" w:hAnsi="宋体" w:cs="宋体"/>
          <w:color w:val="000000"/>
        </w:rPr>
        <w:t>支原体属于原核生物，细胞内含有染色质和核糖体</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、原核细胞和真核细胞最主要的区别就是原核细胞没有核膜包被的典型细胞核，原核细胞具有细胞壁、细胞膜、细胞质、核糖体、拟核以及遗传物质</w:t>
      </w:r>
      <w:r>
        <w:rPr>
          <w:color w:val="000000"/>
        </w:rPr>
        <w:t>DNA</w:t>
      </w:r>
      <w:r>
        <w:rPr>
          <w:color w:val="000000"/>
        </w:rPr>
        <w:t>等。</w:t>
      </w:r>
    </w:p>
    <w:p>
      <w:pPr>
        <w:pStyle w:val="Normal"/>
        <w:spacing w:lineRule="auto" w:line="360"/>
        <w:jc w:val="left"/>
        <w:textAlignment w:val="center"/>
        <w:rPr>
          <w:color w:val="000000"/>
        </w:rPr>
      </w:pPr>
      <w:r>
        <w:rPr>
          <w:color w:val="000000"/>
        </w:rPr>
        <w:t>2</w:t>
      </w:r>
      <w:r>
        <w:rPr>
          <w:color w:val="000000"/>
        </w:rPr>
        <w:t>、蓝藻、破伤风杆菌、支原体属于原核生物，原核生物只有核糖体一种细胞器。</w:t>
      </w:r>
    </w:p>
    <w:p>
      <w:pPr>
        <w:pStyle w:val="Normal"/>
        <w:spacing w:lineRule="auto" w:line="360"/>
        <w:jc w:val="left"/>
        <w:textAlignment w:val="center"/>
        <w:rPr>
          <w:color w:val="000000"/>
        </w:rPr>
      </w:pPr>
      <w:r>
        <w:rPr>
          <w:color w:val="000000"/>
        </w:rPr>
        <w:t>【详解】</w:t>
      </w:r>
      <w:r>
        <w:rPr>
          <w:color w:val="000000"/>
        </w:rPr>
        <w:t>A</w:t>
      </w:r>
      <w:r>
        <w:rPr>
          <w:color w:val="000000"/>
        </w:rPr>
        <w:t>、蓝藻属于原核生物，原核细胞中没有叶绿体，但含有藻蓝素和叶绿素，能够进行光合作用，</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、酵母菌属于真核生物中的真菌，有细胞壁和核糖体，</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、破伤风杆菌属于原核生物，原核细胞中没有线粒体。破伤风杆菌是厌氧微生物，只能进行无氧呼吸，</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、支原体属于原核生物，没有核膜包被的细胞核，仅含有核糖体这一种细胞器，拟核内</w:t>
      </w:r>
      <w:r>
        <w:rPr>
          <w:color w:val="000000"/>
        </w:rPr>
        <w:t>DNA</w:t>
      </w:r>
      <w:r>
        <w:rPr>
          <w:color w:val="000000"/>
        </w:rPr>
        <w:t>裸露，无染色质，</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2. </w:t>
      </w:r>
      <w:r>
        <w:rPr>
          <w:rFonts w:ascii="宋体" w:hAnsi="宋体" w:cs="宋体"/>
          <w:color w:val="000000"/>
        </w:rPr>
        <w:t>以下生物学实验的部分操作过程，正确的是（    ）</w:t>
      </w:r>
    </w:p>
    <w:tbl>
      <w:tblPr>
        <w:tblW w:w="5000" w:type="pct"/>
        <w:jc w:val="left"/>
        <w:tblInd w:w="0" w:type="dxa"/>
        <w:tblLayout w:type="fixed"/>
        <w:tblCellMar>
          <w:top w:w="75" w:type="dxa"/>
          <w:left w:w="120" w:type="dxa"/>
          <w:bottom w:w="75" w:type="dxa"/>
          <w:right w:w="120" w:type="dxa"/>
        </w:tblCellMar>
      </w:tblPr>
      <w:tblGrid>
        <w:gridCol w:w="974"/>
        <w:gridCol w:w="3606"/>
        <w:gridCol w:w="5166"/>
      </w:tblGrid>
      <w:tr>
        <w:trPr>
          <w:trHeight w:val="330" w:hRule="atLeast"/>
        </w:trPr>
        <w:tc>
          <w:tcPr>
            <w:tcW w:w="9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center"/>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Fonts w:cs="Time New Romans;方正非凡体简体"/>
                <w:lang w:val="en-US"/>
              </w:rPr>
            </w:r>
          </w:p>
        </w:tc>
        <w:tc>
          <w:tcPr>
            <w:tcW w:w="36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实验名称</w:t>
            </w:r>
          </w:p>
        </w:tc>
        <w:tc>
          <w:tcPr>
            <w:tcW w:w="51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实验操作</w:t>
            </w:r>
          </w:p>
        </w:tc>
      </w:tr>
      <w:tr>
        <w:trPr>
          <w:trHeight w:val="330" w:hRule="atLeast"/>
        </w:trPr>
        <w:tc>
          <w:tcPr>
            <w:tcW w:w="9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A</w:t>
            </w:r>
          </w:p>
        </w:tc>
        <w:tc>
          <w:tcPr>
            <w:tcW w:w="36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检测生物组织中的还原糖</w:t>
            </w:r>
          </w:p>
        </w:tc>
        <w:tc>
          <w:tcPr>
            <w:tcW w:w="51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在待测液中先加</w:t>
            </w:r>
            <w:r>
              <w:rPr>
                <w:rFonts w:eastAsia="Times New Roman" w:cs="Times New Roman" w:ascii="Times New Roman" w:hAnsi="Times New Roman"/>
                <w:color w:val="000000"/>
                <w:kern w:val="2"/>
                <w:sz w:val="21"/>
                <w:szCs w:val="24"/>
                <w:lang w:val="en-US" w:eastAsia="zh-CN" w:bidi="ar-SA"/>
              </w:rPr>
              <w:t>NaOH</w:t>
            </w:r>
            <w:r>
              <w:rPr>
                <w:rFonts w:ascii="宋体" w:hAnsi="宋体" w:cs="宋体"/>
                <w:color w:val="000000"/>
                <w:kern w:val="2"/>
                <w:sz w:val="21"/>
                <w:szCs w:val="24"/>
                <w:lang w:val="en-US" w:eastAsia="zh-CN" w:bidi="ar-SA"/>
              </w:rPr>
              <w:t>溶液，再加</w:t>
            </w:r>
            <w:r>
              <w:rPr>
                <w:rFonts w:eastAsia="Times New Roman" w:cs="Times New Roman" w:ascii="Times New Roman" w:hAnsi="Times New Roman"/>
                <w:color w:val="000000"/>
                <w:kern w:val="2"/>
                <w:sz w:val="21"/>
                <w:szCs w:val="24"/>
                <w:lang w:val="en-US" w:eastAsia="zh-CN" w:bidi="ar-SA"/>
              </w:rPr>
              <w:t>CuSO</w:t>
            </w:r>
            <w:r>
              <w:rPr>
                <w:rFonts w:eastAsia="Times New Roman" w:cs="Times New Roman" w:ascii="Times New Roman" w:hAnsi="Times New Roman"/>
                <w:color w:val="000000"/>
                <w:kern w:val="2"/>
                <w:sz w:val="21"/>
                <w:szCs w:val="24"/>
                <w:vertAlign w:val="subscript"/>
                <w:lang w:val="en-US" w:eastAsia="zh-CN" w:bidi="ar-SA"/>
              </w:rPr>
              <w:t>4</w:t>
            </w:r>
            <w:r>
              <w:rPr>
                <w:rFonts w:ascii="宋体" w:hAnsi="宋体" w:cs="宋体"/>
                <w:color w:val="000000"/>
                <w:kern w:val="2"/>
                <w:sz w:val="21"/>
                <w:szCs w:val="24"/>
                <w:lang w:val="en-US" w:eastAsia="zh-CN" w:bidi="ar-SA"/>
              </w:rPr>
              <w:t>溶液</w:t>
            </w:r>
          </w:p>
        </w:tc>
      </w:tr>
      <w:tr>
        <w:trPr>
          <w:trHeight w:val="330" w:hRule="atLeast"/>
        </w:trPr>
        <w:tc>
          <w:tcPr>
            <w:tcW w:w="9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B</w:t>
            </w:r>
          </w:p>
        </w:tc>
        <w:tc>
          <w:tcPr>
            <w:tcW w:w="36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观察细胞中</w:t>
            </w:r>
            <w:r>
              <w:rPr>
                <w:rFonts w:eastAsia="Times New Roman" w:cs="Times New Roman" w:ascii="Times New Roman" w:hAnsi="Times New Roman"/>
                <w:color w:val="000000"/>
                <w:kern w:val="2"/>
                <w:sz w:val="21"/>
                <w:szCs w:val="24"/>
                <w:lang w:val="en-US" w:eastAsia="zh-CN" w:bidi="ar-SA"/>
              </w:rPr>
              <w:t>DNA</w:t>
            </w:r>
            <w:r>
              <w:rPr>
                <w:rFonts w:ascii="宋体" w:hAnsi="宋体" w:cs="宋体"/>
                <w:color w:val="000000"/>
                <w:kern w:val="2"/>
                <w:sz w:val="21"/>
                <w:szCs w:val="24"/>
                <w:lang w:val="en-US" w:eastAsia="zh-CN" w:bidi="ar-SA"/>
              </w:rPr>
              <w:t>和</w:t>
            </w:r>
            <w:r>
              <w:rPr>
                <w:rFonts w:eastAsia="Times New Roman" w:cs="Times New Roman" w:ascii="Times New Roman" w:hAnsi="Times New Roman"/>
                <w:color w:val="000000"/>
                <w:kern w:val="2"/>
                <w:sz w:val="21"/>
                <w:szCs w:val="24"/>
                <w:lang w:val="en-US" w:eastAsia="zh-CN" w:bidi="ar-SA"/>
              </w:rPr>
              <w:t>RNA</w:t>
            </w:r>
            <w:r>
              <w:rPr>
                <w:rFonts w:ascii="宋体" w:hAnsi="宋体" w:cs="宋体"/>
                <w:color w:val="000000"/>
                <w:kern w:val="2"/>
                <w:sz w:val="21"/>
                <w:szCs w:val="24"/>
                <w:lang w:val="en-US" w:eastAsia="zh-CN" w:bidi="ar-SA"/>
              </w:rPr>
              <w:t>的分布</w:t>
            </w:r>
          </w:p>
        </w:tc>
        <w:tc>
          <w:tcPr>
            <w:tcW w:w="51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先加甲基绿染色，再加吡罗红染色</w:t>
            </w:r>
          </w:p>
        </w:tc>
      </w:tr>
      <w:tr>
        <w:trPr>
          <w:trHeight w:val="330" w:hRule="atLeast"/>
        </w:trPr>
        <w:tc>
          <w:tcPr>
            <w:tcW w:w="9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C</w:t>
            </w:r>
          </w:p>
        </w:tc>
        <w:tc>
          <w:tcPr>
            <w:tcW w:w="36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观察细胞中的线粒体</w:t>
            </w:r>
          </w:p>
        </w:tc>
        <w:tc>
          <w:tcPr>
            <w:tcW w:w="51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先用盐酸水解，再用健那绿染色</w:t>
            </w:r>
          </w:p>
        </w:tc>
      </w:tr>
      <w:tr>
        <w:trPr>
          <w:trHeight w:val="330" w:hRule="atLeast"/>
        </w:trPr>
        <w:tc>
          <w:tcPr>
            <w:tcW w:w="9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D</w:t>
            </w:r>
          </w:p>
        </w:tc>
        <w:tc>
          <w:tcPr>
            <w:tcW w:w="36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探究酵母菌种群数量变化</w:t>
            </w:r>
          </w:p>
        </w:tc>
        <w:tc>
          <w:tcPr>
            <w:tcW w:w="51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先将盖玻片放在计数室上，再在盖玻片边缘滴加培养液</w:t>
            </w:r>
          </w:p>
        </w:tc>
      </w:tr>
    </w:tbl>
    <w:p>
      <w:pPr>
        <w:pStyle w:val="Normal"/>
        <w:spacing w:lineRule="auto" w:line="360"/>
        <w:jc w:val="left"/>
        <w:textAlignment w:val="center"/>
        <w:rPr>
          <w:rStyle w:val="Style14"/>
          <w:rFonts w:ascii="宋体" w:hAnsi="宋体" w:eastAsia="宋体" w:cs="宋体"/>
          <w:color w:val="000000"/>
          <w:kern w:val="2"/>
          <w:sz w:val="21"/>
          <w:szCs w:val="24"/>
          <w:lang w:val="en-US" w:eastAsia="zh-CN" w:bidi="ar-SA"/>
        </w:rPr>
      </w:pPr>
      <w:r>
        <w:rPr/>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A</w:t>
      </w:r>
      <w:r>
        <w:rPr>
          <w:color w:val="000000"/>
        </w:rPr>
        <w:tab/>
        <w:t xml:space="preserve">B. </w:t>
      </w:r>
      <w:r>
        <w:rPr>
          <w:rFonts w:eastAsia="Times New Roman" w:cs="Times New Roman" w:ascii="Times New Roman" w:hAnsi="Times New Roman"/>
          <w:color w:val="000000"/>
        </w:rPr>
        <w:t>B</w:t>
      </w:r>
      <w:r>
        <w:rPr>
          <w:color w:val="000000"/>
        </w:rPr>
        <w:tab/>
        <w:t xml:space="preserve">C. </w:t>
      </w:r>
      <w:r>
        <w:rPr>
          <w:rFonts w:eastAsia="Times New Roman" w:cs="Times New Roman" w:ascii="Times New Roman" w:hAnsi="Times New Roman"/>
          <w:color w:val="000000"/>
        </w:rPr>
        <w:t>C</w:t>
      </w:r>
      <w:r>
        <w:rPr>
          <w:color w:val="000000"/>
        </w:rPr>
        <w:tab/>
        <w:t xml:space="preserve">D. </w:t>
      </w:r>
      <w:r>
        <w:rPr>
          <w:rFonts w:eastAsia="Times New Roman" w:cs="Times New Roman" w:ascii="Times New Roman" w:hAnsi="Times New Roman"/>
          <w:color w:val="000000"/>
        </w:rPr>
        <w:t>D</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、斐林试剂是由甲液（</w:t>
      </w:r>
      <w:r>
        <w:rPr>
          <w:color w:val="000000"/>
        </w:rPr>
        <w:t>0.1g/mL</w:t>
      </w:r>
      <w:r>
        <w:rPr>
          <w:color w:val="000000"/>
        </w:rPr>
        <w:t>氢氧化钠溶液）和乙液（</w:t>
      </w:r>
      <w:r>
        <w:rPr>
          <w:color w:val="000000"/>
        </w:rPr>
        <w:t>0.05 g/mL</w:t>
      </w:r>
      <w:r>
        <w:rPr>
          <w:color w:val="000000"/>
        </w:rPr>
        <w:t>硫酸铜溶液）组成，用于鉴定还原糖，使用时要将甲液和乙液混合均匀后再加入含样品的试管中，且需水浴加热；双缩脲试剂由</w:t>
      </w:r>
      <w:r>
        <w:rPr>
          <w:color w:val="000000"/>
        </w:rPr>
        <w:t>A</w:t>
      </w:r>
      <w:r>
        <w:rPr>
          <w:color w:val="000000"/>
        </w:rPr>
        <w:t>液（</w:t>
      </w:r>
      <w:r>
        <w:rPr>
          <w:color w:val="000000"/>
        </w:rPr>
        <w:t>0.1 g/mL</w:t>
      </w:r>
      <w:r>
        <w:rPr>
          <w:color w:val="000000"/>
        </w:rPr>
        <w:t>氢氧化钠溶液）和</w:t>
      </w:r>
      <w:r>
        <w:rPr>
          <w:color w:val="000000"/>
        </w:rPr>
        <w:t>B</w:t>
      </w:r>
      <w:r>
        <w:rPr>
          <w:color w:val="000000"/>
        </w:rPr>
        <w:t>液（</w:t>
      </w:r>
      <w:r>
        <w:rPr>
          <w:color w:val="000000"/>
        </w:rPr>
        <w:t>0.01 g/mL</w:t>
      </w:r>
      <w:r>
        <w:rPr>
          <w:color w:val="000000"/>
        </w:rPr>
        <w:t>硫酸铜溶液）组成，用于鉴定蛋白质，使用时要先加</w:t>
      </w:r>
      <w:r>
        <w:rPr>
          <w:color w:val="000000"/>
        </w:rPr>
        <w:t>A</w:t>
      </w:r>
      <w:r>
        <w:rPr>
          <w:color w:val="000000"/>
        </w:rPr>
        <w:t>液后再加入</w:t>
      </w:r>
      <w:r>
        <w:rPr>
          <w:color w:val="000000"/>
        </w:rPr>
        <w:t>B</w:t>
      </w:r>
      <w:r>
        <w:rPr>
          <w:color w:val="000000"/>
        </w:rPr>
        <w:t>液。</w:t>
      </w:r>
    </w:p>
    <w:p>
      <w:pPr>
        <w:pStyle w:val="Normal"/>
        <w:spacing w:lineRule="auto" w:line="360"/>
        <w:jc w:val="left"/>
        <w:textAlignment w:val="center"/>
        <w:rPr>
          <w:color w:val="000000"/>
        </w:rPr>
      </w:pPr>
      <w:r>
        <w:rPr>
          <w:color w:val="000000"/>
        </w:rPr>
        <w:t>2</w:t>
      </w:r>
      <w:r>
        <w:rPr>
          <w:color w:val="000000"/>
        </w:rPr>
        <w:t>、健那绿染液是专一性染线粒体的活细胞染料，可以使活细胞中线粒体呈现蓝绿色。</w:t>
      </w:r>
    </w:p>
    <w:p>
      <w:pPr>
        <w:pStyle w:val="Normal"/>
        <w:spacing w:lineRule="auto" w:line="360"/>
        <w:jc w:val="left"/>
        <w:textAlignment w:val="center"/>
        <w:rPr>
          <w:color w:val="000000"/>
        </w:rPr>
      </w:pPr>
      <w:r>
        <w:rPr>
          <w:color w:val="000000"/>
        </w:rPr>
        <w:t>3</w:t>
      </w:r>
      <w:r>
        <w:rPr>
          <w:color w:val="000000"/>
        </w:rPr>
        <w:t>、甲基绿和吡罗红两种染色剂对</w:t>
      </w:r>
      <w:r>
        <w:rPr>
          <w:color w:val="000000"/>
        </w:rPr>
        <w:t>DNA</w:t>
      </w:r>
      <w:r>
        <w:rPr>
          <w:color w:val="000000"/>
        </w:rPr>
        <w:t>和</w:t>
      </w:r>
      <w:r>
        <w:rPr>
          <w:color w:val="000000"/>
        </w:rPr>
        <w:t>RNA</w:t>
      </w:r>
      <w:r>
        <w:rPr>
          <w:color w:val="000000"/>
        </w:rPr>
        <w:t>的亲和力不同，甲基绿使</w:t>
      </w:r>
      <w:r>
        <w:rPr>
          <w:color w:val="000000"/>
        </w:rPr>
        <w:t>DNA</w:t>
      </w:r>
      <w:r>
        <w:rPr>
          <w:color w:val="000000"/>
        </w:rPr>
        <w:t>呈现绿色，吡罗红使</w:t>
      </w:r>
      <w:r>
        <w:rPr>
          <w:color w:val="000000"/>
        </w:rPr>
        <w:t>RNA</w:t>
      </w:r>
      <w:r>
        <w:rPr>
          <w:color w:val="000000"/>
        </w:rPr>
        <w:t>呈现红色．利用甲基绿、吡罗红混合染色剂将细胞染色，可显示</w:t>
      </w:r>
      <w:r>
        <w:rPr>
          <w:color w:val="000000"/>
        </w:rPr>
        <w:t>DNA</w:t>
      </w:r>
      <w:r>
        <w:rPr>
          <w:color w:val="000000"/>
        </w:rPr>
        <w:t>和</w:t>
      </w:r>
      <w:r>
        <w:rPr>
          <w:color w:val="000000"/>
        </w:rPr>
        <w:t>RNA</w:t>
      </w:r>
      <w:r>
        <w:rPr>
          <w:color w:val="000000"/>
        </w:rPr>
        <w:t>在细胞中的分布。</w:t>
      </w:r>
    </w:p>
    <w:p>
      <w:pPr>
        <w:pStyle w:val="Normal"/>
        <w:spacing w:lineRule="auto" w:line="360"/>
        <w:jc w:val="left"/>
        <w:textAlignment w:val="center"/>
        <w:rPr>
          <w:color w:val="000000"/>
        </w:rPr>
      </w:pPr>
      <w:r>
        <w:rPr>
          <w:color w:val="000000"/>
        </w:rPr>
        <w:t>4</w:t>
      </w:r>
      <w:r>
        <w:rPr>
          <w:color w:val="000000"/>
        </w:rPr>
        <w:t>、探究培养液中酵母菌种群数量的变化实验中，使用血细胞计数板记数前，先将盖玻片放在计数室上，用吸管吸取培养液，滴于盖玻片边缘，让其自行渗入。</w:t>
      </w:r>
    </w:p>
    <w:p>
      <w:pPr>
        <w:pStyle w:val="Normal"/>
        <w:spacing w:lineRule="auto" w:line="360"/>
        <w:jc w:val="left"/>
        <w:textAlignment w:val="center"/>
        <w:rPr>
          <w:color w:val="000000"/>
        </w:rPr>
      </w:pPr>
      <w:r>
        <w:rPr>
          <w:color w:val="000000"/>
        </w:rPr>
        <w:t>【详解】</w:t>
      </w:r>
      <w:r>
        <w:rPr>
          <w:color w:val="000000"/>
        </w:rPr>
        <w:t>A</w:t>
      </w:r>
      <w:r>
        <w:rPr>
          <w:color w:val="000000"/>
        </w:rPr>
        <w:t>、检测生物组织中的还原糖使用斐林试剂。斐林试剂在使用时，需将</w:t>
      </w:r>
      <w:r>
        <w:rPr>
          <w:color w:val="000000"/>
        </w:rPr>
        <w:t>NaOH</w:t>
      </w:r>
      <w:r>
        <w:rPr>
          <w:color w:val="000000"/>
        </w:rPr>
        <w:t>溶液和</w:t>
      </w:r>
      <w:r>
        <w:rPr>
          <w:color w:val="000000"/>
        </w:rPr>
        <w:t>CuSO</w:t>
      </w:r>
      <w:r>
        <w:rPr>
          <w:color w:val="000000"/>
          <w:vertAlign w:val="subscript"/>
        </w:rPr>
        <w:t>4</w:t>
      </w:r>
      <w:r>
        <w:rPr>
          <w:color w:val="000000"/>
        </w:rPr>
        <w:t>溶液混合后再加入到待测样品中，</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、利用甲基绿吡罗红混合染色剂对细胞染色，由于甲基绿和吡罗红两种染色剂对</w:t>
      </w:r>
      <w:r>
        <w:rPr>
          <w:color w:val="000000"/>
        </w:rPr>
        <w:t>DNA</w:t>
      </w:r>
      <w:r>
        <w:rPr>
          <w:color w:val="000000"/>
        </w:rPr>
        <w:t>和</w:t>
      </w:r>
      <w:r>
        <w:rPr>
          <w:color w:val="000000"/>
        </w:rPr>
        <w:t>RNA</w:t>
      </w:r>
      <w:r>
        <w:rPr>
          <w:color w:val="000000"/>
        </w:rPr>
        <w:t>的亲和力不同，可显示</w:t>
      </w:r>
      <w:r>
        <w:rPr>
          <w:color w:val="000000"/>
        </w:rPr>
        <w:t>DNA</w:t>
      </w:r>
      <w:r>
        <w:rPr>
          <w:color w:val="000000"/>
        </w:rPr>
        <w:t>和</w:t>
      </w:r>
      <w:r>
        <w:rPr>
          <w:color w:val="000000"/>
        </w:rPr>
        <w:t>RNA</w:t>
      </w:r>
      <w:r>
        <w:rPr>
          <w:color w:val="000000"/>
        </w:rPr>
        <w:t>在细胞中的分布，</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、健那绿是专一性染线粒体的活细胞染料，因此观察线粒体时不需要用盐酸水解，</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、用抽样检测法调查酵母菌种群数量变化的实验中，应先将盖玻片放在计数室上，将培养液滴于盖玻片边缘，让培养液自行渗入后，吸取多余的培养液后即可镜检开始计数，</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3. </w:t>
      </w:r>
      <w:r>
        <w:rPr>
          <w:rFonts w:ascii="宋体" w:hAnsi="宋体" w:cs="宋体"/>
          <w:color w:val="000000"/>
        </w:rPr>
        <w:t>质壁分离和质壁分离复原是某些生物细胞响应外界水分变化而发生的渗透调节过程。下列叙述错误的是（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施肥过多引起的“烧苗”现象与质壁分离有关</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质壁分离过程中，细胞膜可局部或全部脱离细胞壁</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质壁分离复原过程中，细胞的吸水能力逐渐降低</w:t>
      </w:r>
    </w:p>
    <w:p>
      <w:pPr>
        <w:pStyle w:val="Normal"/>
        <w:spacing w:lineRule="auto" w:line="360"/>
        <w:jc w:val="left"/>
        <w:textAlignment w:val="center"/>
        <w:rPr>
          <w:rFonts w:ascii="宋体" w:hAnsi="宋体" w:eastAsia="宋体" w:cs="宋体"/>
          <w:color w:val="000000"/>
        </w:rPr>
      </w:pPr>
      <w:r>
        <w:rPr>
          <w:color w:val="000000"/>
        </w:rPr>
        <w:t xml:space="preserve">D. </w:t>
      </w:r>
      <w:r>
        <w:rPr>
          <w:rFonts w:eastAsia="Times New Roman" w:cs="Times New Roman" w:ascii="Times New Roman" w:hAnsi="Times New Roman"/>
          <w:color w:val="000000"/>
        </w:rPr>
        <w:t>1mol/L NaCl</w:t>
      </w:r>
      <w:r>
        <w:rPr>
          <w:rFonts w:ascii="宋体" w:hAnsi="宋体" w:cs="宋体"/>
          <w:color w:val="000000"/>
        </w:rPr>
        <w:t>溶液和</w:t>
      </w:r>
      <w:r>
        <w:rPr>
          <w:rFonts w:eastAsia="Times New Roman" w:cs="Times New Roman" w:ascii="Times New Roman" w:hAnsi="Times New Roman"/>
          <w:color w:val="000000"/>
        </w:rPr>
        <w:t>1mol/L</w:t>
      </w:r>
      <w:r>
        <w:rPr>
          <w:rFonts w:ascii="宋体" w:hAnsi="宋体" w:cs="宋体"/>
          <w:color w:val="000000"/>
        </w:rPr>
        <w:t>蔗糖溶液的渗透压大小相等</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、质壁分离的原因分析：</w:t>
      </w:r>
    </w:p>
    <w:p>
      <w:pPr>
        <w:pStyle w:val="Normal"/>
        <w:spacing w:lineRule="auto" w:line="360"/>
        <w:jc w:val="left"/>
        <w:textAlignment w:val="center"/>
        <w:rPr>
          <w:color w:val="000000"/>
        </w:rPr>
      </w:pPr>
      <w:r>
        <w:rPr>
          <w:color w:val="000000"/>
        </w:rPr>
        <w:t>（</w:t>
      </w:r>
      <w:r>
        <w:rPr>
          <w:color w:val="000000"/>
        </w:rPr>
        <w:t>1</w:t>
      </w:r>
      <w:r>
        <w:rPr>
          <w:color w:val="000000"/>
        </w:rPr>
        <w:t>）外因：外界溶液浓度＞细胞液浓度；</w:t>
      </w:r>
    </w:p>
    <w:p>
      <w:pPr>
        <w:pStyle w:val="Normal"/>
        <w:spacing w:lineRule="auto" w:line="360"/>
        <w:jc w:val="left"/>
        <w:textAlignment w:val="center"/>
        <w:rPr>
          <w:color w:val="000000"/>
        </w:rPr>
      </w:pPr>
      <w:r>
        <w:rPr>
          <w:color w:val="000000"/>
        </w:rPr>
        <w:t>（</w:t>
      </w:r>
      <w:r>
        <w:rPr>
          <w:color w:val="000000"/>
        </w:rPr>
        <w:t>2</w:t>
      </w:r>
      <w:r>
        <w:rPr>
          <w:color w:val="000000"/>
        </w:rPr>
        <w:t>）内因：原生质层相当于一层半透膜，细胞壁</w:t>
      </w:r>
      <w:r>
        <w:rPr>
          <w:color w:val="000000"/>
        </w:rPr>
        <w:drawing>
          <wp:inline distT="0" distB="0" distL="0" distR="0">
            <wp:extent cx="133350" cy="177165"/>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18" t="-189" r="-218" b="-189"/>
                    <a:stretch>
                      <a:fillRect/>
                    </a:stretch>
                  </pic:blipFill>
                  <pic:spPr bwMode="auto">
                    <a:xfrm>
                      <a:off x="0" y="0"/>
                      <a:ext cx="133350" cy="177165"/>
                    </a:xfrm>
                    <a:prstGeom prst="rect">
                      <a:avLst/>
                    </a:prstGeom>
                  </pic:spPr>
                </pic:pic>
              </a:graphicData>
            </a:graphic>
          </wp:inline>
        </w:drawing>
      </w:r>
      <w:r>
        <w:rPr>
          <w:color w:val="000000"/>
        </w:rPr>
        <w:t>伸缩性小于原生质层；</w:t>
      </w:r>
    </w:p>
    <w:p>
      <w:pPr>
        <w:pStyle w:val="Normal"/>
        <w:spacing w:lineRule="auto" w:line="360"/>
        <w:jc w:val="left"/>
        <w:textAlignment w:val="center"/>
        <w:rPr>
          <w:color w:val="000000"/>
        </w:rPr>
      </w:pPr>
      <w:r>
        <w:rPr>
          <w:color w:val="000000"/>
        </w:rPr>
        <w:t>（</w:t>
      </w:r>
      <w:r>
        <w:rPr>
          <w:color w:val="000000"/>
        </w:rPr>
        <w:t>3</w:t>
      </w:r>
      <w:r>
        <w:rPr>
          <w:color w:val="000000"/>
        </w:rPr>
        <w:t>）表现：液泡由大变小，细胞液颜色由浅变深，原生质层与细胞壁分离。</w:t>
      </w:r>
    </w:p>
    <w:p>
      <w:pPr>
        <w:pStyle w:val="Normal"/>
        <w:spacing w:lineRule="auto" w:line="360"/>
        <w:jc w:val="left"/>
        <w:textAlignment w:val="center"/>
        <w:rPr>
          <w:color w:val="000000"/>
        </w:rPr>
      </w:pPr>
      <w:r>
        <w:rPr>
          <w:color w:val="000000"/>
        </w:rPr>
        <w:t>2</w:t>
      </w:r>
      <w:r>
        <w:rPr>
          <w:color w:val="000000"/>
        </w:rPr>
        <w:t>、溶液渗透压的大小取决于单位体积溶液中溶质微粒的数目，溶质微粒越多，即溶液浓度越高，对水的吸引力越大；反过来，溶液微粒越少即，溶浓度越低，对水的吸引力越小。</w:t>
      </w:r>
    </w:p>
    <w:p>
      <w:pPr>
        <w:pStyle w:val="Normal"/>
        <w:spacing w:lineRule="auto" w:line="360"/>
        <w:jc w:val="left"/>
        <w:textAlignment w:val="center"/>
        <w:rPr>
          <w:color w:val="000000"/>
        </w:rPr>
      </w:pPr>
      <w:r>
        <w:rPr>
          <w:color w:val="000000"/>
        </w:rPr>
        <w:t>【详解】</w:t>
      </w:r>
      <w:r>
        <w:rPr>
          <w:color w:val="000000"/>
        </w:rPr>
        <w:t>A</w:t>
      </w:r>
      <w:r>
        <w:rPr>
          <w:color w:val="000000"/>
        </w:rPr>
        <w:t>、施肥过多使外界溶液浓度过高，大于细胞液的浓度，细胞发生质壁分离导致植物过度失水而死亡，引起“烧苗”现象，</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、发生质壁分离的内因是细胞壁的伸缩性小于原生质层的伸缩性，而原生质层包括细胞膜、液泡膜以及之间的细胞质，质壁分离过程中，细胞膜可局部或全部与细胞壁分开，</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、植物细胞在发生质壁分离复原的过程中，因不断吸水导致细胞液的浓度逐渐降低，与外界溶液浓度差减小，细胞的吸水能力逐渐降低，</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、溶液渗透压的大小取决于单位体积溶液中溶质微粒的数目，</w:t>
      </w:r>
      <w:r>
        <w:rPr>
          <w:color w:val="000000"/>
        </w:rPr>
        <w:t>1mol/L</w:t>
      </w:r>
      <w:r>
        <w:rPr>
          <w:color w:val="000000"/>
        </w:rPr>
        <w:t>的</w:t>
      </w:r>
      <w:r>
        <w:rPr>
          <w:color w:val="000000"/>
        </w:rPr>
        <w:t>NaCl</w:t>
      </w:r>
      <w:r>
        <w:rPr>
          <w:color w:val="000000"/>
        </w:rPr>
        <w:t>溶液和</w:t>
      </w:r>
      <w:r>
        <w:rPr>
          <w:color w:val="000000"/>
        </w:rPr>
        <w:t>1mol/L</w:t>
      </w:r>
      <w:r>
        <w:rPr>
          <w:color w:val="000000"/>
        </w:rPr>
        <w:t>的葡萄糖溶液的渗透压不相同，因</w:t>
      </w:r>
      <w:r>
        <w:rPr>
          <w:color w:val="000000"/>
        </w:rPr>
        <w:t>NaCl</w:t>
      </w:r>
      <w:r>
        <w:rPr>
          <w:color w:val="000000"/>
        </w:rPr>
        <w:t>溶液中含有钠离子和氯离子，故其渗透压高于葡萄糖溶液，</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4. </w:t>
      </w:r>
      <w:r>
        <w:rPr>
          <w:rFonts w:ascii="宋体" w:hAnsi="宋体" w:cs="宋体"/>
          <w:color w:val="000000"/>
        </w:rPr>
        <w:t>某草原生态系统中植物和食草动物两个种群数量的动态模型如图所示。下列叙述错误的是（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458210" cy="2600960"/>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3"/>
                    <a:srcRect l="-10" t="-14" r="-10" b="-14"/>
                    <a:stretch>
                      <a:fillRect/>
                    </a:stretch>
                  </pic:blipFill>
                  <pic:spPr bwMode="auto">
                    <a:xfrm>
                      <a:off x="0" y="0"/>
                      <a:ext cx="3458210" cy="260096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食草动物进入早期，其种群数量增长大致呈“</w:t>
      </w:r>
      <w:r>
        <w:rPr>
          <w:rFonts w:eastAsia="Times New Roman" w:cs="Times New Roman" w:ascii="Times New Roman" w:hAnsi="Times New Roman"/>
          <w:color w:val="000000"/>
        </w:rPr>
        <w:t>J</w:t>
      </w:r>
      <w:r>
        <w:rPr>
          <w:rFonts w:eastAsia="宋体" w:cs="宋体" w:ascii="宋体" w:hAnsi="宋体"/>
          <w:color w:val="000000"/>
        </w:rPr>
        <w:t>”</w:t>
      </w:r>
      <w:r>
        <w:rPr>
          <w:rFonts w:ascii="宋体" w:hAnsi="宋体" w:cs="宋体"/>
          <w:color w:val="000000"/>
        </w:rPr>
        <w:t>型曲线</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图中点</w:t>
      </w:r>
      <w:r>
        <w:rPr>
          <w:rFonts w:eastAsia="Times New Roman" w:cs="Times New Roman" w:ascii="Times New Roman" w:hAnsi="Times New Roman"/>
          <w:color w:val="000000"/>
        </w:rPr>
        <w:t>a</w:t>
      </w:r>
      <w:r>
        <w:rPr>
          <w:rFonts w:ascii="宋体" w:hAnsi="宋体" w:cs="宋体"/>
          <w:color w:val="000000"/>
        </w:rPr>
        <w:t>的纵坐标值代表食草动物的环境容纳量</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该生态系统的相对稳定与植物和食草动物之间的负反馈调节有关</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过度放牧会降低草原生态系统的抵抗力稳定性</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、分析图形：食草动物与植物属于捕食关系，根据被捕食者（先增加者先减少）、捕食者（后增加者后减少）进行判断：二者的食物链之间的关系为：植物→食草动物。</w:t>
      </w:r>
    </w:p>
    <w:p>
      <w:pPr>
        <w:pStyle w:val="Normal"/>
        <w:spacing w:lineRule="auto" w:line="360"/>
        <w:jc w:val="left"/>
        <w:textAlignment w:val="center"/>
        <w:rPr>
          <w:color w:val="000000"/>
        </w:rPr>
      </w:pPr>
      <w:r>
        <w:rPr>
          <w:color w:val="000000"/>
        </w:rPr>
        <w:t>2</w:t>
      </w:r>
      <w:r>
        <w:rPr>
          <w:color w:val="000000"/>
        </w:rPr>
        <w:t>、态系统具有一定的自我调节能力，而这种能力受生态系统中生物的种类和数量所限制，生态系统中的组成成分越多，营养结构就越复杂，生态系统的自动调节能力就越强，其抵抗力稳定性就越强，相反的其恢复力稳定性就越弱。</w:t>
      </w:r>
    </w:p>
    <w:p>
      <w:pPr>
        <w:pStyle w:val="Normal"/>
        <w:spacing w:lineRule="auto" w:line="360"/>
        <w:jc w:val="left"/>
        <w:textAlignment w:val="center"/>
        <w:rPr>
          <w:color w:val="000000"/>
        </w:rPr>
      </w:pPr>
      <w:r>
        <w:rPr>
          <w:color w:val="000000"/>
        </w:rPr>
        <w:t>【详解】</w:t>
      </w:r>
      <w:r>
        <w:rPr>
          <w:color w:val="000000"/>
        </w:rPr>
        <w:t>A</w:t>
      </w:r>
      <w:r>
        <w:rPr>
          <w:color w:val="000000"/>
        </w:rPr>
        <w:t>、早期食草动物进入草原生态系统，由于空间、资源充足，又不受其他生物的制约，所以食草动物的种群数量的增长大致呈“</w:t>
      </w:r>
      <w:r>
        <w:rPr>
          <w:color w:val="000000"/>
        </w:rPr>
        <w:t>J”</w:t>
      </w:r>
      <w:r>
        <w:rPr>
          <w:color w:val="000000"/>
        </w:rPr>
        <w:t>型曲线增长，</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、环境容纳量是指在相当长一段时间内，环境所能维持的种群最大数量，即该种群在该环境中的稳定平衡密度。而图中</w:t>
      </w:r>
      <w:r>
        <w:rPr>
          <w:color w:val="000000"/>
        </w:rPr>
        <w:t>a</w:t>
      </w:r>
      <w:r>
        <w:rPr>
          <w:color w:val="000000"/>
        </w:rPr>
        <w:t>点的纵坐标对应的数量为该食草动物的最大数量，所以环境容纳量应小于</w:t>
      </w:r>
      <w:r>
        <w:rPr>
          <w:color w:val="000000"/>
        </w:rPr>
        <w:t>a</w:t>
      </w:r>
      <w:r>
        <w:rPr>
          <w:color w:val="000000"/>
        </w:rPr>
        <w:t>，</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、从图中可以看出，食草动物过多会导致植物数量的下降，食草动物数量的下降又会导致植物数量的增多，属于典型的负反馈调节，</w:t>
      </w:r>
      <w:r>
        <w:rPr>
          <w:rFonts w:cs="Time New Romans;方正非凡体简体" w:eastAsia="Time New Romans;方正非凡体简体"/>
          <w:color w:val="000000"/>
        </w:rPr>
        <w:t xml:space="preserve"> </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、生态系统有自我调节能力，但有一定的限度，过度放牧使得草原生物的种类和数量减少，降低了草原生态系统的自动调节能力，致使草原退化，</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5.</w:t>
      </w:r>
      <w:r>
        <w:rPr>
          <w:color w:val="000000"/>
        </w:rPr>
        <w:t xml:space="preserve"> </w:t>
      </w:r>
      <w:r>
        <w:rPr>
          <w:rFonts w:ascii="宋体" w:hAnsi="宋体" w:cs="宋体"/>
          <w:color w:val="000000"/>
        </w:rPr>
        <w:t>某些蛋白质在蛋白激酶和蛋白磷酸酶的作用下，可在特定氨基酸位点发生磷酸化和去磷酸化，参与细胞信号传递，如图所示。下列叙述错误的是（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019300" cy="1409700"/>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rcRect l="-18" t="-26" r="-18" b="-26"/>
                    <a:stretch>
                      <a:fillRect/>
                    </a:stretch>
                  </pic:blipFill>
                  <pic:spPr bwMode="auto">
                    <a:xfrm>
                      <a:off x="0" y="0"/>
                      <a:ext cx="2019300" cy="1409700"/>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这些蛋白质磷酸化和去磷酸化过程体现了蛋白质结构与功能相适应的观点</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这些蛋白质特定磷酸化位点的氨基酸缺失，不影响细胞信号传递</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作为能量“通货”的</w:t>
      </w:r>
      <w:r>
        <w:rPr>
          <w:rFonts w:eastAsia="Times New Roman" w:cs="Times New Roman" w:ascii="Times New Roman" w:hAnsi="Times New Roman"/>
          <w:color w:val="000000"/>
        </w:rPr>
        <w:t>ATP</w:t>
      </w:r>
      <w:r>
        <w:rPr>
          <w:rFonts w:ascii="宋体" w:hAnsi="宋体" w:cs="宋体"/>
          <w:color w:val="000000"/>
        </w:rPr>
        <w:t>能参与细胞信号传递</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蛋白质磷酸化和去磷酸化反应受温度的影响</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【分析】分析图形，在信号的刺激下，蛋白激酶催化</w:t>
      </w:r>
      <w:r>
        <w:rPr>
          <w:color w:val="000000"/>
        </w:rPr>
        <w:t>ATP</w:t>
      </w:r>
      <w:r>
        <w:rPr>
          <w:color w:val="000000"/>
        </w:rPr>
        <w:t>将蛋白质磷酸化，形成</w:t>
      </w:r>
      <w:r>
        <w:rPr>
          <w:color w:val="000000"/>
        </w:rPr>
        <w:t>ADP</w:t>
      </w:r>
      <w:r>
        <w:rPr>
          <w:color w:val="000000"/>
        </w:rPr>
        <w:t>和磷酸化的蛋白质，使蛋白质的空间结构发生改变；而蛋白磷酸酶又能催化磷酸化的蛋白质上的磷酸基团脱落，形成去磷酸化的蛋白质，从而使蛋白质空间结构的恢复。</w:t>
      </w:r>
    </w:p>
    <w:p>
      <w:pPr>
        <w:pStyle w:val="Normal"/>
        <w:spacing w:lineRule="auto" w:line="360"/>
        <w:textAlignment w:val="center"/>
        <w:rPr>
          <w:color w:val="000000"/>
        </w:rPr>
      </w:pPr>
      <w:r>
        <w:rPr>
          <w:color w:val="000000"/>
        </w:rPr>
        <w:t>【详解】</w:t>
      </w:r>
      <w:r>
        <w:rPr>
          <w:color w:val="000000"/>
        </w:rPr>
        <w:t>A</w:t>
      </w:r>
      <w:r>
        <w:rPr>
          <w:color w:val="000000"/>
        </w:rPr>
        <w:t>、通过蛋白质磷酸化和去磷酸化改变蛋白质的空间结构，进而来实现细胞信号的传递，体现出蛋白质结构与功能相适应的观点，</w:t>
      </w:r>
      <w:r>
        <w:rPr>
          <w:color w:val="000000"/>
        </w:rPr>
        <w:t>A</w:t>
      </w:r>
      <w:r>
        <w:rPr>
          <w:color w:val="000000"/>
        </w:rPr>
        <w:t>正确；</w:t>
      </w:r>
    </w:p>
    <w:p>
      <w:pPr>
        <w:pStyle w:val="Normal"/>
        <w:spacing w:lineRule="auto" w:line="360"/>
        <w:jc w:val="left"/>
        <w:textAlignment w:val="center"/>
        <w:rPr>
          <w:color w:val="000000"/>
        </w:rPr>
      </w:pPr>
      <w:r>
        <w:rPr>
          <w:rFonts w:eastAsia="Time New Romans;方正非凡体简体" w:cs="Time New Romans;方正非凡体简体"/>
          <w:color w:val="000000"/>
        </w:rPr>
        <w:t xml:space="preserve"> </w:t>
      </w:r>
      <w:r>
        <w:rPr>
          <w:color w:val="000000"/>
        </w:rPr>
        <w:t>B</w:t>
      </w:r>
      <w:r>
        <w:rPr>
          <w:color w:val="000000"/>
        </w:rPr>
        <w:t>、如果这些蛋白质特定磷酸化位点的氨基酸缺失，将会使该位点无法磷酸化，进而影响细胞信号的传递，</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、根据题干信息：进行细胞信息传递的蛋白质需要磷酸化才能起作用，而</w:t>
      </w:r>
      <w:r>
        <w:rPr>
          <w:color w:val="000000"/>
        </w:rPr>
        <w:t>ATP</w:t>
      </w:r>
      <w:r>
        <w:rPr>
          <w:color w:val="000000"/>
        </w:rPr>
        <w:t>为其提供了磷酸基团和能量，从而参与细胞信号传递，</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、温度会影响蛋白激酶和蛋白磷酸酶的活性，进而影响蛋白质磷酸化和去磷酸化反应，</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6.</w:t>
      </w:r>
      <w:r>
        <w:rPr>
          <w:color w:val="000000"/>
        </w:rPr>
        <w:t xml:space="preserve"> </w:t>
      </w:r>
      <w:r>
        <w:rPr>
          <w:rFonts w:ascii="宋体" w:hAnsi="宋体" w:cs="宋体"/>
          <w:color w:val="000000"/>
        </w:rPr>
        <w:t>鸡尾部的法氏囊是</w:t>
      </w:r>
      <w:r>
        <w:rPr>
          <w:rFonts w:eastAsia="Times New Roman" w:cs="Times New Roman" w:ascii="Times New Roman" w:hAnsi="Times New Roman"/>
          <w:color w:val="000000"/>
        </w:rPr>
        <w:t>B</w:t>
      </w:r>
      <w:r>
        <w:rPr>
          <w:rFonts w:ascii="宋体" w:hAnsi="宋体" w:cs="宋体"/>
          <w:color w:val="000000"/>
        </w:rPr>
        <w:t>淋巴细胞的发生场所。传染性法氏囊病病毒（</w:t>
      </w:r>
      <w:r>
        <w:rPr>
          <w:rFonts w:eastAsia="Times New Roman" w:cs="Times New Roman" w:ascii="Times New Roman" w:hAnsi="Times New Roman"/>
          <w:color w:val="000000"/>
        </w:rPr>
        <w:t>IBDV</w:t>
      </w:r>
      <w:r>
        <w:rPr>
          <w:rFonts w:ascii="宋体" w:hAnsi="宋体" w:cs="宋体"/>
          <w:color w:val="000000"/>
        </w:rPr>
        <w:t>）感染雏鸡后，可导致法氏囊严重萎缩。下列叙述错误的是（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法氏囊是鸡的免疫器官</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传染性法氏囊病可能导致雏鸡出现免疫功能衰退</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将孵出当日的雏鸡摘除法氏囊后，会影响该雏鸡</w:t>
      </w:r>
      <w:r>
        <w:rPr>
          <w:rFonts w:eastAsia="Times New Roman" w:cs="Times New Roman" w:ascii="Times New Roman" w:hAnsi="Times New Roman"/>
          <w:color w:val="000000"/>
        </w:rPr>
        <w:t>B</w:t>
      </w:r>
      <w:r>
        <w:rPr>
          <w:rFonts w:ascii="宋体" w:hAnsi="宋体" w:cs="宋体"/>
          <w:color w:val="000000"/>
        </w:rPr>
        <w:t>淋巴细胞的产生</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雏鸡感染</w:t>
      </w:r>
      <w:r>
        <w:rPr>
          <w:rFonts w:eastAsia="Times New Roman" w:cs="Times New Roman" w:ascii="Times New Roman" w:hAnsi="Times New Roman"/>
          <w:color w:val="000000"/>
        </w:rPr>
        <w:t>IBDV</w:t>
      </w:r>
      <w:r>
        <w:rPr>
          <w:rFonts w:ascii="宋体" w:hAnsi="宋体" w:cs="宋体"/>
          <w:color w:val="000000"/>
        </w:rPr>
        <w:t>发病后，注射</w:t>
      </w:r>
      <w:r>
        <w:rPr>
          <w:rFonts w:eastAsia="Times New Roman" w:cs="Times New Roman" w:ascii="Times New Roman" w:hAnsi="Times New Roman"/>
          <w:color w:val="000000"/>
        </w:rPr>
        <w:t>IBDV</w:t>
      </w:r>
      <w:r>
        <w:rPr>
          <w:rFonts w:ascii="宋体" w:hAnsi="宋体" w:cs="宋体"/>
          <w:color w:val="000000"/>
        </w:rPr>
        <w:t>灭活疫苗能阻止其法氏囊萎缩</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、免疫系统由免疫器官、免疫细胞和免疫活性物质构成，免疫分为特异性免疫和非特异性免疫，特异性免疫包含细胞免疫和体液免疫。</w:t>
      </w:r>
    </w:p>
    <w:p>
      <w:pPr>
        <w:pStyle w:val="Normal"/>
        <w:spacing w:lineRule="auto" w:line="360"/>
        <w:jc w:val="left"/>
        <w:textAlignment w:val="center"/>
        <w:rPr>
          <w:color w:val="000000"/>
        </w:rPr>
      </w:pPr>
      <w:r>
        <w:rPr>
          <w:color w:val="000000"/>
        </w:rPr>
        <w:t>2</w:t>
      </w:r>
      <w:r>
        <w:rPr>
          <w:color w:val="000000"/>
        </w:rPr>
        <w:t>、体液免疫过程为：除少数抗原可以直接刺激</w:t>
      </w:r>
      <w:r>
        <w:rPr>
          <w:color w:val="000000"/>
        </w:rPr>
        <w:t>B</w:t>
      </w:r>
      <w:r>
        <w:rPr>
          <w:color w:val="000000"/>
        </w:rPr>
        <w:t>细胞外，大多数抗原被吞噬细胞摄取和处理，并暴露出其抗原决定簇；吞噬细胞将抗原呈递给</w:t>
      </w:r>
      <w:r>
        <w:rPr>
          <w:color w:val="000000"/>
        </w:rPr>
        <w:t>T</w:t>
      </w:r>
      <w:r>
        <w:rPr>
          <w:color w:val="000000"/>
        </w:rPr>
        <w:t>细胞，再由</w:t>
      </w:r>
      <w:r>
        <w:rPr>
          <w:color w:val="000000"/>
        </w:rPr>
        <w:t>T</w:t>
      </w:r>
      <w:r>
        <w:rPr>
          <w:color w:val="000000"/>
        </w:rPr>
        <w:t>细胞呈递给</w:t>
      </w:r>
      <w:r>
        <w:rPr>
          <w:color w:val="000000"/>
        </w:rPr>
        <w:t>B</w:t>
      </w:r>
      <w:r>
        <w:rPr>
          <w:color w:val="000000"/>
        </w:rPr>
        <w:t>细胞；</w:t>
      </w:r>
      <w:r>
        <w:rPr>
          <w:color w:val="000000"/>
        </w:rPr>
        <w:t>B</w:t>
      </w:r>
      <w:r>
        <w:rPr>
          <w:color w:val="000000"/>
        </w:rPr>
        <w:t>细胞接受抗原刺激后，开始进行一系列的增殖、分化，形成记忆细胞和浆细胞；浆细胞分泌抗体与相应的抗原特异性结合，发挥免疫效应。</w:t>
      </w:r>
    </w:p>
    <w:p>
      <w:pPr>
        <w:pStyle w:val="Normal"/>
        <w:spacing w:lineRule="auto" w:line="360"/>
        <w:jc w:val="left"/>
        <w:textAlignment w:val="center"/>
        <w:rPr>
          <w:color w:val="000000"/>
        </w:rPr>
      </w:pPr>
      <w:r>
        <w:rPr>
          <w:color w:val="000000"/>
        </w:rPr>
        <w:t>【详解】</w:t>
      </w:r>
      <w:r>
        <w:rPr>
          <w:color w:val="000000"/>
        </w:rPr>
        <w:t>A</w:t>
      </w:r>
      <w:r>
        <w:rPr>
          <w:color w:val="000000"/>
        </w:rPr>
        <w:t>、根据题干信息</w:t>
      </w:r>
      <w:r>
        <w:rPr>
          <w:rFonts w:cs="Time New Romans;方正非凡体简体" w:eastAsia="Time New Romans;方正非凡体简体"/>
          <w:color w:val="000000"/>
        </w:rPr>
        <w:t xml:space="preserve"> </w:t>
      </w:r>
      <w:r>
        <w:rPr>
          <w:color w:val="000000"/>
        </w:rPr>
        <w:t>“法氏囊是</w:t>
      </w:r>
      <w:r>
        <w:rPr>
          <w:color w:val="000000"/>
        </w:rPr>
        <w:t>B</w:t>
      </w:r>
      <w:r>
        <w:rPr>
          <w:color w:val="000000"/>
        </w:rPr>
        <w:t>淋巴细胞的发生场所”</w:t>
      </w:r>
      <w:r>
        <w:rPr>
          <w:rFonts w:cs="Time New Romans;方正非凡体简体" w:eastAsia="Time New Romans;方正非凡体简体"/>
          <w:color w:val="000000"/>
        </w:rPr>
        <w:t xml:space="preserve"> </w:t>
      </w:r>
      <w:r>
        <w:rPr>
          <w:color w:val="000000"/>
        </w:rPr>
        <w:t>，可推知法氏囊相当于人体的骨髓造血组织，是</w:t>
      </w:r>
      <w:r>
        <w:rPr>
          <w:color w:val="000000"/>
        </w:rPr>
        <w:t>B</w:t>
      </w:r>
      <w:r>
        <w:rPr>
          <w:color w:val="000000"/>
        </w:rPr>
        <w:t>淋巴细胞产生和分化的部位，所以是鸡的免疫器官，</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、传染性法氏囊病病毒（</w:t>
      </w:r>
      <w:r>
        <w:rPr>
          <w:color w:val="000000"/>
        </w:rPr>
        <w:t>IBDV)</w:t>
      </w:r>
      <w:r>
        <w:rPr>
          <w:color w:val="000000"/>
        </w:rPr>
        <w:t>感染雏鸡后，可导致法氏囊严重萎缩，进而影响</w:t>
      </w:r>
      <w:r>
        <w:rPr>
          <w:color w:val="000000"/>
        </w:rPr>
        <w:t>B</w:t>
      </w:r>
      <w:r>
        <w:rPr>
          <w:color w:val="000000"/>
        </w:rPr>
        <w:t>淋巴细胞的产生，</w:t>
      </w:r>
      <w:r>
        <w:rPr>
          <w:color w:val="000000"/>
        </w:rPr>
        <w:t>B</w:t>
      </w:r>
      <w:r>
        <w:rPr>
          <w:color w:val="000000"/>
        </w:rPr>
        <w:t>淋巴细胞主要参与体液免疫，所以会导致体液免疫功能衰退，</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、法氏囊是</w:t>
      </w:r>
      <w:r>
        <w:rPr>
          <w:color w:val="000000"/>
        </w:rPr>
        <w:t>B</w:t>
      </w:r>
      <w:r>
        <w:rPr>
          <w:color w:val="000000"/>
        </w:rPr>
        <w:t>淋巴细胞的发生场所，孵出当日摘除，会导致雏鸡</w:t>
      </w:r>
      <w:r>
        <w:rPr>
          <w:color w:val="000000"/>
        </w:rPr>
        <w:t>B</w:t>
      </w:r>
      <w:r>
        <w:rPr>
          <w:color w:val="000000"/>
        </w:rPr>
        <w:t>淋巴细胞的产生减少，</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w:t>
      </w:r>
      <w:r>
        <w:rPr>
          <w:color w:val="000000"/>
        </w:rPr>
        <w:t>IBDV</w:t>
      </w:r>
      <w:r>
        <w:rPr>
          <w:color w:val="000000"/>
        </w:rPr>
        <w:t>灭活疫苗相当于抗原，应在感染前注射，用于免疫预防，发病后再使用不会阻止其法氏囊萎缩，</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7.</w:t>
      </w:r>
      <w:r>
        <w:rPr>
          <w:color w:val="000000"/>
        </w:rPr>
        <w:t xml:space="preserve"> </w:t>
      </w:r>
      <w:r>
        <w:rPr>
          <w:rFonts w:ascii="宋体" w:hAnsi="宋体" w:cs="宋体"/>
          <w:color w:val="000000"/>
        </w:rPr>
        <w:t>绿色植物的光合作用是在叶绿体内进行的一系列能量和物质转化过程。下列叙述错误的是（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弱光条件下植物没有</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的释放，说明未进行光合作用</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在暗反应阶段，</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不能直接被还原</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在禾谷类作物开花期剪掉部分花穗，叶片的光合速率会暂时下降</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合理密植和增施有机肥能提高农作物的光合作用强度</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光合作用是指绿色植物通过叶绿体，利用光能，把二氧化碳和水转化成储存着能量的有机物，并且释放出氧气的过程。光合作用根据是否需要光能，可以概括地分为光反应和暗反应两个阶段。光合作用第一个阶段中的化学反应，必须有光才能进行，这个阶段叫做光反应阶段。光合作用第二个阶段的化学反应，有没有光都可以进行，这个阶段叫做暗反应阶段。</w:t>
      </w:r>
    </w:p>
    <w:p>
      <w:pPr>
        <w:pStyle w:val="Normal"/>
        <w:spacing w:lineRule="auto" w:line="360"/>
        <w:textAlignment w:val="center"/>
        <w:rPr>
          <w:color w:val="000000"/>
        </w:rPr>
      </w:pPr>
      <w:r>
        <w:rPr>
          <w:color w:val="000000"/>
        </w:rPr>
        <w:t>【详解】</w:t>
      </w:r>
      <w:r>
        <w:rPr>
          <w:color w:val="000000"/>
        </w:rPr>
        <w:t>A</w:t>
      </w:r>
      <w:r>
        <w:rPr>
          <w:color w:val="000000"/>
        </w:rPr>
        <w:t>、弱光条件下植物没有氧气的释放，有可能是光合作用强度小于或等于呼吸作用强度，光合作用产生的氧气被呼吸作用消耗完，此时植物虽然进行了光合作用，但是没有氧气的释放，</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、二氧化碳性质不活泼，在暗反应阶段，一个二氧化碳分子被一个</w:t>
      </w:r>
      <w:r>
        <w:rPr>
          <w:color w:val="000000"/>
        </w:rPr>
        <w:t>C</w:t>
      </w:r>
      <w:r>
        <w:rPr>
          <w:color w:val="000000"/>
          <w:vertAlign w:val="subscript"/>
        </w:rPr>
        <w:t>5</w:t>
      </w:r>
      <w:r>
        <w:rPr>
          <w:color w:val="000000"/>
        </w:rPr>
        <w:t>分子固定以后，很快形成两个</w:t>
      </w:r>
      <w:r>
        <w:rPr>
          <w:color w:val="000000"/>
        </w:rPr>
        <w:t>C</w:t>
      </w:r>
      <w:r>
        <w:rPr>
          <w:color w:val="000000"/>
          <w:vertAlign w:val="subscript"/>
        </w:rPr>
        <w:t>3</w:t>
      </w:r>
      <w:r>
        <w:rPr>
          <w:color w:val="000000"/>
        </w:rPr>
        <w:t>分子，在有关酶的催化作用下，</w:t>
      </w:r>
      <w:r>
        <w:rPr>
          <w:color w:val="000000"/>
        </w:rPr>
        <w:t>C</w:t>
      </w:r>
      <w:r>
        <w:rPr>
          <w:color w:val="000000"/>
          <w:vertAlign w:val="subscript"/>
        </w:rPr>
        <w:t>3</w:t>
      </w:r>
      <w:r>
        <w:rPr>
          <w:color w:val="000000"/>
        </w:rPr>
        <w:t>接受</w:t>
      </w:r>
      <w:r>
        <w:rPr>
          <w:color w:val="000000"/>
        </w:rPr>
        <w:t>ATP</w:t>
      </w:r>
      <w:r>
        <w:rPr>
          <w:color w:val="000000"/>
        </w:rPr>
        <w:t>释放的能量并且被</w:t>
      </w:r>
      <w:r>
        <w:rPr>
          <w:color w:val="000000"/>
        </w:rPr>
        <w:t>[H]</w:t>
      </w:r>
      <w:r>
        <w:rPr>
          <w:color w:val="000000"/>
        </w:rPr>
        <w:t>还原，因此二氧化碳不能直接被还原，</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、在禾谷类作物开花期减掉部分花穗，光合作用产物输出受阻，叶片的光合速率会暂时下降，</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、合理密植可以充分利用光照，增施有机肥可以为植物提供矿质元素和二氧化碳，这些措施均能提高农作物的光合作用强度，</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8. </w:t>
      </w:r>
      <w:r>
        <w:rPr>
          <w:rFonts w:ascii="宋体" w:hAnsi="宋体" w:cs="宋体"/>
          <w:color w:val="000000"/>
        </w:rPr>
        <w:t>金鱼系野生鲫鱼经长期人工选育而成，是中国古代劳动人民智慧的结晶。现有形态多样、品种繁多的金鱼品系。自然状态下，金鱼能与野生鲫鱼杂交产生可育后代。下列叙述错误的是（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金鱼与野生鲫鱼属于同一物种</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人工选择使鲫鱼发生变异，产生多种形态</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鲫鱼进化成金鱼的过程中，有基因频率的改变</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人类的喜好影响了金鱼的进化方向</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、在自然选择的作用下，种群的基因频率会发生定向改变，导致生物朝着一定的方向不断进化。</w:t>
      </w:r>
    </w:p>
    <w:p>
      <w:pPr>
        <w:pStyle w:val="Normal"/>
        <w:spacing w:lineRule="auto" w:line="360"/>
        <w:jc w:val="left"/>
        <w:textAlignment w:val="center"/>
        <w:rPr>
          <w:color w:val="000000"/>
        </w:rPr>
      </w:pPr>
      <w:r>
        <w:rPr>
          <w:color w:val="000000"/>
        </w:rPr>
        <w:t>2</w:t>
      </w:r>
      <w:r>
        <w:rPr>
          <w:color w:val="000000"/>
        </w:rPr>
        <w:t>、在遗传学和进化论的研究中，把能够在自然状态下相互交配并且产生可育后代的一群生物称为一个物种。</w:t>
      </w:r>
    </w:p>
    <w:p>
      <w:pPr>
        <w:pStyle w:val="Normal"/>
        <w:spacing w:lineRule="auto" w:line="360"/>
        <w:jc w:val="left"/>
        <w:textAlignment w:val="center"/>
        <w:rPr>
          <w:color w:val="000000"/>
        </w:rPr>
      </w:pPr>
      <w:r>
        <w:rPr>
          <w:color w:val="000000"/>
        </w:rPr>
        <w:t>【详解】</w:t>
      </w:r>
      <w:r>
        <w:rPr>
          <w:color w:val="000000"/>
        </w:rPr>
        <w:t>A</w:t>
      </w:r>
      <w:r>
        <w:rPr>
          <w:color w:val="000000"/>
        </w:rPr>
        <w:t>、由题干中信息“自然状态下，金鱼能与野生鲫鱼杂交产生可育后代”可知，金鱼与野生鲫鱼属于同一物种，</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、人工选择可以积累人类喜好的变异，淘汰人类不喜好的变异，只对金鱼的变异类型起选择作用，不能使金鱼发生变异，</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、种群进化的实质是种群基因频率的改变，因此，鲫鱼进化成金鱼的过程中，存在基因频率的改变，</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、人类的喜好可以通过人工选择来实现，使人类喜好的性状得以保留，因此，人工选择可以决定金鱼的进化方向，</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9. </w:t>
      </w:r>
      <w:r>
        <w:rPr>
          <w:rFonts w:ascii="宋体" w:hAnsi="宋体" w:cs="宋体"/>
          <w:color w:val="000000"/>
        </w:rPr>
        <w:t>某国家男性中不同人群肺癌死亡累积风险如图所示。下列叙述错误的是（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629660" cy="3639185"/>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5"/>
                    <a:srcRect l="-10" t="-10" r="-10" b="-10"/>
                    <a:stretch>
                      <a:fillRect/>
                    </a:stretch>
                  </pic:blipFill>
                  <pic:spPr bwMode="auto">
                    <a:xfrm>
                      <a:off x="0" y="0"/>
                      <a:ext cx="3629660" cy="3639185"/>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长期吸烟的男性人群中，年龄越大，肺癌死亡累积风险越高</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烟草中含有多种化学致癌因子，不吸烟或越早戒烟，肺癌死亡累积风险越低</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肺部细胞中原癌基因执行生理功能时，细胞生长和分裂失控</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肺部细胞癌变后，癌细胞彼此之间黏着性降低，易在体内分散和转移</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、与正常细胞相比，癌细胞具有以下特征：在适宜的条件下，癌细胞能够无限增殖；癌细胞的形态结构发生显著变化；癌细胞的表面发生了变化。</w:t>
      </w:r>
    </w:p>
    <w:p>
      <w:pPr>
        <w:pStyle w:val="Normal"/>
        <w:spacing w:lineRule="auto" w:line="360"/>
        <w:jc w:val="left"/>
        <w:textAlignment w:val="center"/>
        <w:rPr>
          <w:color w:val="000000"/>
        </w:rPr>
      </w:pPr>
      <w:r>
        <w:rPr>
          <w:color w:val="000000"/>
        </w:rPr>
        <w:t>2</w:t>
      </w:r>
      <w:r>
        <w:rPr>
          <w:color w:val="000000"/>
        </w:rPr>
        <w:t>、人类和动物细胞的染色体上存在着与癌有关的基因：原癌基因和抑癌基因。原癌基因主要负责调节细胞周期，控制细胞生长和分裂的进程；抑癌基因主要阻止细胞不正常的增殖。</w:t>
      </w:r>
    </w:p>
    <w:p>
      <w:pPr>
        <w:pStyle w:val="Normal"/>
        <w:spacing w:lineRule="auto" w:line="360"/>
        <w:jc w:val="left"/>
        <w:textAlignment w:val="center"/>
        <w:rPr>
          <w:color w:val="000000"/>
        </w:rPr>
      </w:pPr>
      <w:r>
        <w:rPr>
          <w:color w:val="000000"/>
        </w:rPr>
        <w:t>【详解】</w:t>
      </w:r>
      <w:r>
        <w:rPr>
          <w:color w:val="000000"/>
        </w:rPr>
        <w:t>A</w:t>
      </w:r>
      <w:r>
        <w:rPr>
          <w:color w:val="000000"/>
        </w:rPr>
        <w:t>、据图分析可知，长期吸烟的男性人群中，不吸烟、</w:t>
      </w:r>
      <w:r>
        <w:rPr>
          <w:color w:val="000000"/>
        </w:rPr>
        <w:t>30</w:t>
      </w:r>
      <w:r>
        <w:rPr>
          <w:color w:val="000000"/>
        </w:rPr>
        <w:t>岁戒烟、</w:t>
      </w:r>
      <w:r>
        <w:rPr>
          <w:color w:val="000000"/>
        </w:rPr>
        <w:t>50</w:t>
      </w:r>
      <w:r>
        <w:rPr>
          <w:color w:val="000000"/>
        </w:rPr>
        <w:t>岁戒烟、长期吸烟的男性随年龄的增大，肺癌死亡累积风险依次升高，即年龄越大，肺癌死亡累积风险越高，</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、据图分析可知，不吸烟或越早戒烟，肺癌死亡累积风险越低，</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、原癌基因主要负责调节细胞周期，控制细胞生长和分裂的进程，原癌基因突变后可能导致细胞生长和分裂失控，</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、肺部细胞癌变后，由于细胞膜上的糖蛋白等物质减少，使得癌细胞彼此之间的黏着性显著降低，容易在体内分散和转移，</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10.</w:t>
      </w:r>
      <w:r>
        <w:rPr>
          <w:color w:val="000000"/>
        </w:rPr>
        <w:t xml:space="preserve"> </w:t>
      </w:r>
      <w:r>
        <w:rPr>
          <w:rFonts w:ascii="宋体" w:hAnsi="宋体" w:cs="宋体"/>
          <w:color w:val="000000"/>
        </w:rPr>
        <w:t>有些人的性染色体组成为</w:t>
      </w:r>
      <w:r>
        <w:rPr>
          <w:rFonts w:eastAsia="Times New Roman" w:cs="Times New Roman" w:ascii="Times New Roman" w:hAnsi="Times New Roman"/>
          <w:color w:val="000000"/>
        </w:rPr>
        <w:t>XY</w:t>
      </w:r>
      <w:r>
        <w:rPr>
          <w:rFonts w:ascii="宋体" w:hAnsi="宋体" w:cs="宋体"/>
          <w:color w:val="000000"/>
        </w:rPr>
        <w:t>，其外貌与正常女性一样，但无生育能力，原因是其</w:t>
      </w:r>
      <w:r>
        <w:rPr>
          <w:rFonts w:eastAsia="Times New Roman" w:cs="Times New Roman" w:ascii="Times New Roman" w:hAnsi="Times New Roman"/>
          <w:color w:val="000000"/>
        </w:rPr>
        <w:t>X</w:t>
      </w:r>
      <w:r>
        <w:rPr>
          <w:rFonts w:ascii="宋体" w:hAnsi="宋体" w:cs="宋体"/>
          <w:color w:val="000000"/>
        </w:rPr>
        <w:t>染色体上有一个隐性致病基因</w:t>
      </w:r>
      <w:r>
        <w:rPr>
          <w:rFonts w:eastAsia="Times New Roman" w:cs="Times New Roman" w:ascii="Times New Roman" w:hAnsi="Times New Roman"/>
          <w:color w:val="000000"/>
        </w:rPr>
        <w:t>a</w:t>
      </w:r>
      <w:r>
        <w:rPr>
          <w:rFonts w:ascii="宋体" w:hAnsi="宋体" w:cs="宋体"/>
          <w:color w:val="000000"/>
        </w:rPr>
        <w:t>，而</w:t>
      </w:r>
      <w:r>
        <w:rPr>
          <w:rFonts w:eastAsia="Times New Roman" w:cs="Times New Roman" w:ascii="Times New Roman" w:hAnsi="Times New Roman"/>
          <w:color w:val="000000"/>
        </w:rPr>
        <w:t>Y</w:t>
      </w:r>
      <w:r>
        <w:rPr>
          <w:rFonts w:ascii="宋体" w:hAnsi="宋体" w:cs="宋体"/>
          <w:color w:val="000000"/>
        </w:rPr>
        <w:t xml:space="preserve">染色体上没有相应的等位基因。某女性化患者的家系图谱如图所示。下列叙述错误的是（ </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552190" cy="238125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6"/>
                    <a:srcRect l="-7" t="-11" r="-7" b="-11"/>
                    <a:stretch>
                      <a:fillRect/>
                    </a:stretch>
                  </pic:blipFill>
                  <pic:spPr bwMode="auto">
                    <a:xfrm>
                      <a:off x="0" y="0"/>
                      <a:ext cx="3552190" cy="2381250"/>
                    </a:xfrm>
                    <a:prstGeom prst="rect">
                      <a:avLst/>
                    </a:prstGeom>
                  </pic:spPr>
                </pic:pic>
              </a:graphicData>
            </a:graphic>
          </wp:inline>
        </w:drawing>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宋体" w:cs="宋体" w:ascii="宋体" w:hAnsi="宋体"/>
          <w:color w:val="000000"/>
        </w:rPr>
        <w:t>Ⅱ</w:t>
      </w:r>
      <w:r>
        <w:rPr>
          <w:rFonts w:eastAsia="Times New Roman" w:cs="Times New Roman" w:ascii="Times New Roman" w:hAnsi="Times New Roman"/>
          <w:color w:val="000000"/>
        </w:rPr>
        <w:t>-1</w:t>
      </w:r>
      <w:r>
        <w:rPr>
          <w:rFonts w:ascii="宋体" w:hAnsi="宋体" w:cs="宋体"/>
          <w:color w:val="000000"/>
        </w:rPr>
        <w:t>的基因型为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eastAsia="宋体" w:cs="宋体" w:ascii="宋体" w:hAnsi="宋体"/>
          <w:color w:val="000000"/>
        </w:rPr>
        <w:t>Ⅱ</w:t>
      </w:r>
      <w:r>
        <w:rPr>
          <w:rFonts w:eastAsia="Times New Roman" w:cs="Times New Roman" w:ascii="Times New Roman" w:hAnsi="Times New Roman"/>
          <w:color w:val="000000"/>
        </w:rPr>
        <w:t>-2</w:t>
      </w:r>
      <w:r>
        <w:rPr>
          <w:rFonts w:ascii="宋体" w:hAnsi="宋体" w:cs="宋体"/>
          <w:color w:val="000000"/>
        </w:rPr>
        <w:t>与正常男性婚后所生后代的患病概率为</w:t>
      </w:r>
      <w:r>
        <w:rPr>
          <w:rFonts w:eastAsia="Times New Roman" w:cs="Times New Roman" w:ascii="Times New Roman" w:hAnsi="Times New Roman"/>
          <w:color w:val="000000"/>
        </w:rPr>
        <w:t>1/4</w:t>
      </w:r>
    </w:p>
    <w:p>
      <w:pPr>
        <w:pStyle w:val="Normal"/>
        <w:spacing w:lineRule="auto" w:line="360"/>
        <w:jc w:val="left"/>
        <w:textAlignment w:val="center"/>
        <w:rPr>
          <w:rFonts w:ascii="宋体" w:hAnsi="宋体" w:eastAsia="宋体" w:cs="宋体"/>
          <w:color w:val="000000"/>
        </w:rPr>
      </w:pPr>
      <w:r>
        <w:rPr>
          <w:color w:val="000000"/>
        </w:rPr>
        <w:t xml:space="preserve">C. </w:t>
      </w:r>
      <w:r>
        <w:rPr>
          <w:rFonts w:eastAsia="Times New Roman" w:cs="Times New Roman" w:ascii="Times New Roman" w:hAnsi="Times New Roman"/>
          <w:color w:val="000000"/>
        </w:rPr>
        <w:t>I-1</w:t>
      </w:r>
      <w:r>
        <w:rPr>
          <w:rFonts w:ascii="宋体" w:hAnsi="宋体" w:cs="宋体"/>
          <w:color w:val="000000"/>
        </w:rPr>
        <w:t>的致病基因来自其父亲或母亲</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人群中基因</w:t>
      </w:r>
      <w:r>
        <w:rPr>
          <w:rFonts w:eastAsia="Times New Roman" w:cs="Times New Roman" w:ascii="Times New Roman" w:hAnsi="Times New Roman"/>
          <w:color w:val="000000"/>
        </w:rPr>
        <w:t>a</w:t>
      </w:r>
      <w:r>
        <w:rPr>
          <w:rFonts w:ascii="宋体" w:hAnsi="宋体" w:cs="宋体"/>
          <w:color w:val="000000"/>
        </w:rPr>
        <w:t>的频率将会越来越低</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【分析】由某女性化患者的家系图谱可知，Ⅰ</w:t>
      </w:r>
      <w:r>
        <w:rPr>
          <w:color w:val="000000"/>
        </w:rPr>
        <w:t>-1</w:t>
      </w:r>
      <w:r>
        <w:rPr>
          <w:color w:val="000000"/>
        </w:rPr>
        <w:t>是女性携带者，基因型为</w:t>
      </w:r>
      <w:r>
        <w:rPr>
          <w:color w:val="000000"/>
        </w:rPr>
        <w:t>X</w:t>
      </w:r>
      <w:r>
        <w:rPr>
          <w:color w:val="000000"/>
          <w:vertAlign w:val="superscript"/>
        </w:rPr>
        <w:t>A</w:t>
      </w:r>
      <w:r>
        <w:rPr>
          <w:color w:val="000000"/>
        </w:rPr>
        <w:t>X</w:t>
      </w:r>
      <w:r>
        <w:rPr>
          <w:color w:val="000000"/>
          <w:vertAlign w:val="superscript"/>
        </w:rPr>
        <w:t>a</w:t>
      </w:r>
      <w:r>
        <w:rPr>
          <w:color w:val="000000"/>
        </w:rPr>
        <w:t>，Ⅰ</w:t>
      </w:r>
      <w:r>
        <w:rPr>
          <w:color w:val="000000"/>
        </w:rPr>
        <w:t>-2</w:t>
      </w:r>
      <w:r>
        <w:rPr>
          <w:color w:val="000000"/>
        </w:rPr>
        <w:t>的基因型是</w:t>
      </w:r>
      <w:r>
        <w:rPr>
          <w:color w:val="000000"/>
        </w:rPr>
        <w:t>X</w:t>
      </w:r>
      <w:r>
        <w:rPr>
          <w:color w:val="000000"/>
          <w:vertAlign w:val="superscript"/>
        </w:rPr>
        <w:t>A</w:t>
      </w:r>
      <w:r>
        <w:rPr>
          <w:color w:val="000000"/>
        </w:rPr>
        <w:t>Y</w:t>
      </w:r>
      <w:r>
        <w:rPr>
          <w:color w:val="000000"/>
        </w:rPr>
        <w:t>，生出的子代中，Ⅱ</w:t>
      </w:r>
      <w:r>
        <w:rPr>
          <w:color w:val="000000"/>
        </w:rPr>
        <w:t>-1</w:t>
      </w:r>
      <w:r>
        <w:rPr>
          <w:color w:val="000000"/>
        </w:rPr>
        <w:t>的基因型是</w:t>
      </w:r>
      <w:r>
        <w:rPr>
          <w:color w:val="000000"/>
        </w:rPr>
        <w:t>X</w:t>
      </w:r>
      <w:r>
        <w:rPr>
          <w:color w:val="000000"/>
          <w:vertAlign w:val="superscript"/>
        </w:rPr>
        <w:t>a</w:t>
      </w:r>
      <w:r>
        <w:rPr>
          <w:color w:val="000000"/>
        </w:rPr>
        <w:t>Y</w:t>
      </w:r>
      <w:r>
        <w:rPr>
          <w:color w:val="000000"/>
        </w:rPr>
        <w:t>，Ⅱ</w:t>
      </w:r>
      <w:r>
        <w:rPr>
          <w:color w:val="000000"/>
        </w:rPr>
        <w:t>-2</w:t>
      </w:r>
      <w:r>
        <w:rPr>
          <w:color w:val="000000"/>
        </w:rPr>
        <w:t>的基因型是</w:t>
      </w:r>
      <w:r>
        <w:rPr>
          <w:color w:val="000000"/>
        </w:rPr>
        <w:t>X</w:t>
      </w:r>
      <w:r>
        <w:rPr>
          <w:color w:val="000000"/>
          <w:vertAlign w:val="superscript"/>
        </w:rPr>
        <w:t>A</w:t>
      </w:r>
      <w:r>
        <w:rPr>
          <w:color w:val="000000"/>
        </w:rPr>
        <w:t>X</w:t>
      </w:r>
      <w:r>
        <w:rPr>
          <w:color w:val="000000"/>
          <w:vertAlign w:val="superscript"/>
        </w:rPr>
        <w:t>a</w:t>
      </w:r>
      <w:r>
        <w:rPr>
          <w:color w:val="000000"/>
        </w:rPr>
        <w:t>，Ⅱ</w:t>
      </w:r>
      <w:r>
        <w:rPr>
          <w:color w:val="000000"/>
        </w:rPr>
        <w:t>-3</w:t>
      </w:r>
      <w:r>
        <w:rPr>
          <w:color w:val="000000"/>
        </w:rPr>
        <w:t>的基因型是</w:t>
      </w:r>
      <w:r>
        <w:rPr>
          <w:color w:val="000000"/>
        </w:rPr>
        <w:t>X</w:t>
      </w:r>
      <w:r>
        <w:rPr>
          <w:color w:val="000000"/>
          <w:vertAlign w:val="superscript"/>
        </w:rPr>
        <w:t>a</w:t>
      </w:r>
      <w:r>
        <w:rPr>
          <w:color w:val="000000"/>
        </w:rPr>
        <w:t>Y</w:t>
      </w:r>
      <w:r>
        <w:rPr>
          <w:color w:val="000000"/>
        </w:rPr>
        <w:t>，Ⅱ</w:t>
      </w:r>
      <w:r>
        <w:rPr>
          <w:color w:val="000000"/>
        </w:rPr>
        <w:t>-4</w:t>
      </w:r>
      <w:r>
        <w:rPr>
          <w:color w:val="000000"/>
        </w:rPr>
        <w:t>的基因型</w:t>
      </w:r>
      <w:r>
        <w:rPr>
          <w:color w:val="000000"/>
        </w:rPr>
        <w:t>X</w:t>
      </w:r>
      <w:r>
        <w:rPr>
          <w:color w:val="000000"/>
          <w:vertAlign w:val="superscript"/>
        </w:rPr>
        <w:t>A</w:t>
      </w:r>
      <w:r>
        <w:rPr>
          <w:color w:val="000000"/>
        </w:rPr>
        <w:t>X</w:t>
      </w:r>
      <w:r>
        <w:rPr>
          <w:color w:val="000000"/>
          <w:vertAlign w:val="superscript"/>
        </w:rPr>
        <w:t>A</w:t>
      </w:r>
      <w:r>
        <w:rPr>
          <w:color w:val="000000"/>
        </w:rPr>
        <w:t>，是Ⅱ</w:t>
      </w:r>
      <w:r>
        <w:rPr>
          <w:color w:val="000000"/>
        </w:rPr>
        <w:t>-5</w:t>
      </w:r>
      <w:r>
        <w:rPr>
          <w:color w:val="000000"/>
        </w:rPr>
        <w:t>的基因型是</w:t>
      </w:r>
      <w:r>
        <w:rPr>
          <w:color w:val="000000"/>
        </w:rPr>
        <w:t>X</w:t>
      </w:r>
      <w:r>
        <w:rPr>
          <w:color w:val="000000"/>
          <w:vertAlign w:val="superscript"/>
        </w:rPr>
        <w:t>A</w:t>
      </w:r>
      <w:r>
        <w:rPr>
          <w:color w:val="000000"/>
        </w:rPr>
        <w:t>Y</w:t>
      </w:r>
      <w:r>
        <w:rPr>
          <w:color w:val="000000"/>
        </w:rPr>
        <w:t>。</w:t>
      </w:r>
    </w:p>
    <w:p>
      <w:pPr>
        <w:pStyle w:val="Normal"/>
        <w:spacing w:lineRule="auto" w:line="360"/>
        <w:textAlignment w:val="center"/>
        <w:rPr>
          <w:color w:val="000000"/>
        </w:rPr>
      </w:pPr>
      <w:r>
        <w:rPr>
          <w:color w:val="000000"/>
        </w:rPr>
        <w:t>【详解】</w:t>
      </w:r>
      <w:r>
        <w:rPr>
          <w:color w:val="000000"/>
        </w:rPr>
        <w:t>A</w:t>
      </w:r>
      <w:r>
        <w:rPr>
          <w:color w:val="000000"/>
        </w:rPr>
        <w:t>、据分析可知，Ⅱ</w:t>
      </w:r>
      <w:r>
        <w:rPr>
          <w:color w:val="000000"/>
        </w:rPr>
        <w:t>-1</w:t>
      </w:r>
      <w:r>
        <w:rPr>
          <w:color w:val="000000"/>
        </w:rPr>
        <w:t>的基因型是</w:t>
      </w:r>
      <w:r>
        <w:rPr>
          <w:color w:val="000000"/>
        </w:rPr>
        <w:t>X</w:t>
      </w:r>
      <w:r>
        <w:rPr>
          <w:color w:val="000000"/>
          <w:vertAlign w:val="superscript"/>
        </w:rPr>
        <w:t>a</w:t>
      </w:r>
      <w:r>
        <w:rPr>
          <w:color w:val="000000"/>
        </w:rPr>
        <w:t>Y</w:t>
      </w:r>
      <w:r>
        <w:rPr>
          <w:color w:val="000000"/>
        </w:rPr>
        <w:t>，</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、Ⅱ</w:t>
      </w:r>
      <w:r>
        <w:rPr>
          <w:color w:val="000000"/>
        </w:rPr>
        <w:t>-2</w:t>
      </w:r>
      <w:r>
        <w:rPr>
          <w:color w:val="000000"/>
        </w:rPr>
        <w:t>的基因型是</w:t>
      </w:r>
      <w:r>
        <w:rPr>
          <w:color w:val="000000"/>
        </w:rPr>
        <w:t>X</w:t>
      </w:r>
      <w:r>
        <w:rPr>
          <w:color w:val="000000"/>
          <w:vertAlign w:val="superscript"/>
        </w:rPr>
        <w:t>A</w:t>
      </w:r>
      <w:r>
        <w:rPr>
          <w:color w:val="000000"/>
        </w:rPr>
        <w:t>X</w:t>
      </w:r>
      <w:r>
        <w:rPr>
          <w:color w:val="000000"/>
          <w:vertAlign w:val="superscript"/>
        </w:rPr>
        <w:t>a</w:t>
      </w:r>
      <w:r>
        <w:rPr>
          <w:color w:val="000000"/>
        </w:rPr>
        <w:t>，与正常男性</w:t>
      </w:r>
      <w:r>
        <w:rPr>
          <w:color w:val="000000"/>
        </w:rPr>
        <w:t>X</w:t>
      </w:r>
      <w:r>
        <w:rPr>
          <w:color w:val="000000"/>
          <w:vertAlign w:val="superscript"/>
        </w:rPr>
        <w:t>A</w:t>
      </w:r>
      <w:r>
        <w:rPr>
          <w:color w:val="000000"/>
        </w:rPr>
        <w:t>Y</w:t>
      </w:r>
      <w:r>
        <w:rPr>
          <w:color w:val="000000"/>
        </w:rPr>
        <w:t>婚配后，后代基因型及比例为：</w:t>
      </w:r>
      <w:r>
        <w:rPr>
          <w:color w:val="000000"/>
        </w:rPr>
        <w:t>X</w:t>
      </w:r>
      <w:r>
        <w:rPr>
          <w:color w:val="000000"/>
          <w:vertAlign w:val="superscript"/>
        </w:rPr>
        <w:t>A</w:t>
      </w:r>
      <w:r>
        <w:rPr>
          <w:color w:val="000000"/>
        </w:rPr>
        <w:t>X</w:t>
      </w:r>
      <w:r>
        <w:rPr>
          <w:color w:val="000000"/>
          <w:vertAlign w:val="superscript"/>
        </w:rPr>
        <w:t>A</w:t>
      </w:r>
      <w:r>
        <w:rPr>
          <w:color w:val="000000"/>
        </w:rPr>
        <w:t>：</w:t>
      </w:r>
      <w:r>
        <w:rPr>
          <w:color w:val="000000"/>
        </w:rPr>
        <w:t>X</w:t>
      </w:r>
      <w:r>
        <w:rPr>
          <w:color w:val="000000"/>
          <w:vertAlign w:val="superscript"/>
        </w:rPr>
        <w:t>A</w:t>
      </w:r>
      <w:r>
        <w:rPr>
          <w:color w:val="000000"/>
        </w:rPr>
        <w:t>X</w:t>
      </w:r>
      <w:r>
        <w:rPr>
          <w:color w:val="000000"/>
          <w:vertAlign w:val="superscript"/>
        </w:rPr>
        <w:t>a</w:t>
      </w:r>
      <w:r>
        <w:rPr>
          <w:color w:val="000000"/>
        </w:rPr>
        <w:t>：</w:t>
      </w:r>
      <w:r>
        <w:rPr>
          <w:color w:val="000000"/>
        </w:rPr>
        <w:t>X</w:t>
      </w:r>
      <w:r>
        <w:rPr>
          <w:color w:val="000000"/>
          <w:vertAlign w:val="superscript"/>
        </w:rPr>
        <w:t>A</w:t>
      </w:r>
      <w:r>
        <w:rPr>
          <w:color w:val="000000"/>
        </w:rPr>
        <w:t>Y</w:t>
      </w:r>
      <w:r>
        <w:rPr>
          <w:color w:val="000000"/>
        </w:rPr>
        <w:t>：</w:t>
      </w:r>
      <w:r>
        <w:rPr>
          <w:color w:val="000000"/>
        </w:rPr>
        <w:t>X</w:t>
      </w:r>
      <w:r>
        <w:rPr>
          <w:color w:val="000000"/>
          <w:vertAlign w:val="superscript"/>
        </w:rPr>
        <w:t>a</w:t>
      </w:r>
      <w:r>
        <w:rPr>
          <w:color w:val="000000"/>
        </w:rPr>
        <w:t>Y=1</w:t>
      </w:r>
      <w:r>
        <w:rPr>
          <w:color w:val="000000"/>
        </w:rPr>
        <w:t>：</w:t>
      </w:r>
      <w:r>
        <w:rPr>
          <w:color w:val="000000"/>
        </w:rPr>
        <w:t>1</w:t>
      </w:r>
      <w:r>
        <w:rPr>
          <w:color w:val="000000"/>
        </w:rPr>
        <w:t>：</w:t>
      </w:r>
      <w:r>
        <w:rPr>
          <w:color w:val="000000"/>
        </w:rPr>
        <w:t>1</w:t>
      </w:r>
      <w:r>
        <w:rPr>
          <w:color w:val="000000"/>
        </w:rPr>
        <w:t>：</w:t>
      </w:r>
      <w:r>
        <w:rPr>
          <w:color w:val="000000"/>
        </w:rPr>
        <w:t>1</w:t>
      </w:r>
      <w:r>
        <w:rPr>
          <w:color w:val="000000"/>
        </w:rPr>
        <w:t>，则所生后代的患病概率是</w:t>
      </w:r>
      <w:r>
        <w:rPr>
          <w:color w:val="000000"/>
        </w:rPr>
        <w:t>1/4</w:t>
      </w:r>
      <w:r>
        <w:rPr>
          <w:color w:val="000000"/>
        </w:rPr>
        <w:t>，</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、Ⅰ</w:t>
      </w:r>
      <w:r>
        <w:rPr>
          <w:color w:val="000000"/>
        </w:rPr>
        <w:t>-1</w:t>
      </w:r>
      <w:r>
        <w:rPr>
          <w:color w:val="000000"/>
        </w:rPr>
        <w:t>是女性携带者，基因型为</w:t>
      </w:r>
      <w:r>
        <w:rPr>
          <w:color w:val="000000"/>
        </w:rPr>
        <w:t>X</w:t>
      </w:r>
      <w:r>
        <w:rPr>
          <w:color w:val="000000"/>
          <w:vertAlign w:val="superscript"/>
        </w:rPr>
        <w:t>A</w:t>
      </w:r>
      <w:r>
        <w:rPr>
          <w:color w:val="000000"/>
        </w:rPr>
        <w:t>X</w:t>
      </w:r>
      <w:r>
        <w:rPr>
          <w:color w:val="000000"/>
          <w:vertAlign w:val="superscript"/>
        </w:rPr>
        <w:t>a</w:t>
      </w:r>
      <w:r>
        <w:rPr>
          <w:color w:val="000000"/>
        </w:rPr>
        <w:t>，若致病基因来自父亲，则父亲基因型为</w:t>
      </w:r>
      <w:r>
        <w:rPr>
          <w:color w:val="000000"/>
        </w:rPr>
        <w:t>X</w:t>
      </w:r>
      <w:r>
        <w:rPr>
          <w:color w:val="000000"/>
          <w:vertAlign w:val="superscript"/>
        </w:rPr>
        <w:t>a</w:t>
      </w:r>
      <w:r>
        <w:rPr>
          <w:color w:val="000000"/>
        </w:rPr>
        <w:t>Y</w:t>
      </w:r>
      <w:r>
        <w:rPr>
          <w:color w:val="000000"/>
        </w:rPr>
        <w:t>，由题干可知</w:t>
      </w:r>
      <w:r>
        <w:rPr>
          <w:color w:val="000000"/>
        </w:rPr>
        <w:t>X</w:t>
      </w:r>
      <w:r>
        <w:rPr>
          <w:color w:val="000000"/>
          <w:vertAlign w:val="superscript"/>
        </w:rPr>
        <w:t>a</w:t>
      </w:r>
      <w:r>
        <w:rPr>
          <w:color w:val="000000"/>
        </w:rPr>
        <w:t>Y</w:t>
      </w:r>
      <w:r>
        <w:rPr>
          <w:color w:val="000000"/>
        </w:rPr>
        <w:t>为不育的女性化患者，因此，其致病基因只可能来自母亲，</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w:t>
      </w:r>
      <w:r>
        <w:rPr>
          <w:color w:val="000000"/>
        </w:rPr>
        <w:t>X</w:t>
      </w:r>
      <w:r>
        <w:rPr>
          <w:color w:val="000000"/>
          <w:vertAlign w:val="superscript"/>
        </w:rPr>
        <w:t>a</w:t>
      </w:r>
      <w:r>
        <w:rPr>
          <w:color w:val="000000"/>
        </w:rPr>
        <w:t>Y</w:t>
      </w:r>
      <w:r>
        <w:rPr>
          <w:color w:val="000000"/>
        </w:rPr>
        <w:t>（女性化患者）无生育能力，会使人群中</w:t>
      </w:r>
      <w:r>
        <w:rPr>
          <w:color w:val="000000"/>
        </w:rPr>
        <w:t>a</w:t>
      </w:r>
      <w:r>
        <w:rPr>
          <w:color w:val="000000"/>
        </w:rPr>
        <w:t>的基因频率越来越低，</w:t>
      </w:r>
      <w:r>
        <w:rPr>
          <w:color w:val="000000"/>
        </w:rPr>
        <w:t>A</w:t>
      </w:r>
      <w:r>
        <w:rPr>
          <w:color w:val="000000"/>
        </w:rPr>
        <w:t>的基因频率逐渐增加，</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11.</w:t>
      </w:r>
      <w:r>
        <w:rPr>
          <w:color w:val="000000"/>
        </w:rPr>
        <w:t xml:space="preserve"> </w:t>
      </w:r>
      <w:r>
        <w:rPr>
          <w:rFonts w:ascii="宋体" w:hAnsi="宋体" w:cs="宋体"/>
          <w:color w:val="000000"/>
        </w:rPr>
        <w:t>研究人员利用电压钳技术改变枪乌贼神经纤维膜电位，记录离子进出细胞引发</w:t>
      </w:r>
      <w:r>
        <w:rPr>
          <w:rFonts w:ascii="宋体" w:hAnsi="宋体" w:cs="宋体"/>
          <w:color w:val="000000"/>
        </w:rPr>
        <w:drawing>
          <wp:inline distT="0" distB="0" distL="0" distR="0">
            <wp:extent cx="133350" cy="177165"/>
            <wp:effectExtent l="0" t="0" r="0" b="0"/>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膜电流变化，结果如图所示，图</w:t>
      </w:r>
      <w:r>
        <w:rPr>
          <w:rFonts w:eastAsia="Times New Roman" w:cs="Times New Roman" w:ascii="Times New Roman" w:hAnsi="Times New Roman"/>
          <w:color w:val="000000"/>
        </w:rPr>
        <w:t>a</w:t>
      </w:r>
      <w:r>
        <w:rPr>
          <w:rFonts w:ascii="宋体" w:hAnsi="宋体" w:cs="宋体"/>
          <w:color w:val="000000"/>
        </w:rPr>
        <w:t>为对照组，图</w:t>
      </w:r>
      <w:r>
        <w:rPr>
          <w:rFonts w:eastAsia="Times New Roman" w:cs="Times New Roman" w:ascii="Times New Roman" w:hAnsi="Times New Roman"/>
          <w:color w:val="000000"/>
        </w:rPr>
        <w:t>b</w:t>
      </w:r>
      <w:r>
        <w:rPr>
          <w:rFonts w:ascii="宋体" w:hAnsi="宋体" w:cs="宋体"/>
          <w:color w:val="000000"/>
        </w:rPr>
        <w:t>和图</w:t>
      </w:r>
      <w:r>
        <w:rPr>
          <w:rFonts w:eastAsia="Times New Roman" w:cs="Times New Roman" w:ascii="Times New Roman" w:hAnsi="Times New Roman"/>
          <w:color w:val="000000"/>
        </w:rPr>
        <w:t>c</w:t>
      </w:r>
      <w:r>
        <w:rPr>
          <w:rFonts w:ascii="宋体" w:hAnsi="宋体" w:cs="宋体"/>
          <w:color w:val="000000"/>
        </w:rPr>
        <w:t>分别为通道阻断剂</w:t>
      </w:r>
      <w:r>
        <w:rPr>
          <w:rFonts w:eastAsia="Times New Roman" w:cs="Times New Roman" w:ascii="Times New Roman" w:hAnsi="Times New Roman"/>
          <w:color w:val="000000"/>
        </w:rPr>
        <w:t>TTX</w:t>
      </w:r>
      <w:r>
        <w:rPr>
          <w:rFonts w:ascii="宋体" w:hAnsi="宋体" w:cs="宋体"/>
          <w:color w:val="000000"/>
        </w:rPr>
        <w:t>、</w:t>
      </w:r>
      <w:r>
        <w:rPr>
          <w:rFonts w:eastAsia="Times New Roman" w:cs="Times New Roman" w:ascii="Times New Roman" w:hAnsi="Times New Roman"/>
          <w:color w:val="000000"/>
        </w:rPr>
        <w:t>TEA</w:t>
      </w:r>
      <w:r>
        <w:rPr>
          <w:rFonts w:ascii="宋体" w:hAnsi="宋体" w:cs="宋体"/>
          <w:color w:val="000000"/>
        </w:rPr>
        <w:t>处理组。下列叙述正确的是（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180590" cy="1837690"/>
            <wp:effectExtent l="0" t="0" r="0" b="0"/>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8"/>
                    <a:srcRect l="-11" t="-13" r="-11" b="-13"/>
                    <a:stretch>
                      <a:fillRect/>
                    </a:stretch>
                  </pic:blipFill>
                  <pic:spPr bwMode="auto">
                    <a:xfrm>
                      <a:off x="0" y="0"/>
                      <a:ext cx="2180590" cy="1837690"/>
                    </a:xfrm>
                    <a:prstGeom prst="rect">
                      <a:avLst/>
                    </a:prstGeom>
                  </pic:spPr>
                </pic:pic>
              </a:graphicData>
            </a:graphic>
          </wp:inline>
        </w:drawing>
      </w:r>
      <w:r>
        <w:rPr>
          <w:color w:val="000000"/>
        </w:rPr>
        <w:drawing>
          <wp:inline distT="0" distB="0" distL="0" distR="0">
            <wp:extent cx="2228215" cy="2009140"/>
            <wp:effectExtent l="0" t="0" r="0" b="0"/>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9"/>
                    <a:srcRect l="-12" t="-13" r="-12" b="-13"/>
                    <a:stretch>
                      <a:fillRect/>
                    </a:stretch>
                  </pic:blipFill>
                  <pic:spPr bwMode="auto">
                    <a:xfrm>
                      <a:off x="0" y="0"/>
                      <a:ext cx="2228215" cy="2009140"/>
                    </a:xfrm>
                    <a:prstGeom prst="rect">
                      <a:avLst/>
                    </a:prstGeom>
                  </pic:spPr>
                </pic:pic>
              </a:graphicData>
            </a:graphic>
          </wp:inline>
        </w:drawing>
      </w:r>
      <w:r>
        <w:rPr>
          <w:color w:val="000000"/>
        </w:rPr>
        <w:drawing>
          <wp:inline distT="0" distB="0" distL="0" distR="0">
            <wp:extent cx="2933700" cy="2028825"/>
            <wp:effectExtent l="0" t="0" r="0" b="0"/>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0"/>
                    <a:srcRect l="-12" t="-17" r="-12" b="-17"/>
                    <a:stretch>
                      <a:fillRect/>
                    </a:stretch>
                  </pic:blipFill>
                  <pic:spPr bwMode="auto">
                    <a:xfrm>
                      <a:off x="0" y="0"/>
                      <a:ext cx="2933700" cy="202882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color w:val="000000"/>
        </w:rPr>
        <w:t xml:space="preserve">A. </w:t>
      </w:r>
      <w:r>
        <w:rPr>
          <w:rFonts w:eastAsia="Times New Roman" w:cs="Times New Roman" w:ascii="Times New Roman" w:hAnsi="Times New Roman"/>
          <w:color w:val="000000"/>
        </w:rPr>
        <w:t>TEA</w:t>
      </w:r>
      <w:r>
        <w:rPr>
          <w:rFonts w:ascii="宋体" w:hAnsi="宋体" w:cs="宋体"/>
          <w:color w:val="000000"/>
        </w:rPr>
        <w:t>处理后，只有内向电流存在</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外向电流由</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通道所介导</w:t>
      </w:r>
    </w:p>
    <w:p>
      <w:pPr>
        <w:pStyle w:val="Normal"/>
        <w:spacing w:lineRule="auto" w:line="360"/>
        <w:jc w:val="left"/>
        <w:textAlignment w:val="center"/>
        <w:rPr>
          <w:rFonts w:ascii="宋体" w:hAnsi="宋体" w:eastAsia="宋体" w:cs="宋体"/>
          <w:color w:val="000000"/>
        </w:rPr>
      </w:pPr>
      <w:r>
        <w:rPr>
          <w:color w:val="000000"/>
        </w:rPr>
        <w:t xml:space="preserve">C. </w:t>
      </w:r>
      <w:r>
        <w:rPr>
          <w:rFonts w:eastAsia="Times New Roman" w:cs="Times New Roman" w:ascii="Times New Roman" w:hAnsi="Times New Roman"/>
          <w:color w:val="000000"/>
        </w:rPr>
        <w:t>TTX</w:t>
      </w:r>
      <w:r>
        <w:rPr>
          <w:rFonts w:ascii="宋体" w:hAnsi="宋体" w:cs="宋体"/>
          <w:color w:val="000000"/>
        </w:rPr>
        <w:t>处理后，外向电流消失</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内向电流结束后，神经纤维膜内</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浓度高于膜外</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【分析】据图分析可知，</w:t>
      </w:r>
      <w:r>
        <w:rPr>
          <w:color w:val="000000"/>
        </w:rPr>
        <w:t>TTX</w:t>
      </w:r>
      <w:r>
        <w:rPr>
          <w:color w:val="000000"/>
        </w:rPr>
        <w:t>阻断钠通道，从而阻断了内向电流，说明内向电流与钠通道有关；</w:t>
      </w:r>
      <w:r>
        <w:rPr>
          <w:color w:val="000000"/>
        </w:rPr>
        <w:t>TEA</w:t>
      </w:r>
      <w:r>
        <w:rPr>
          <w:color w:val="000000"/>
        </w:rPr>
        <w:t>阻断钾通道，从而阻断了外向电流，说明外向电流与钾通道有关。</w:t>
      </w:r>
    </w:p>
    <w:p>
      <w:pPr>
        <w:pStyle w:val="Normal"/>
        <w:spacing w:lineRule="auto" w:line="360"/>
        <w:textAlignment w:val="center"/>
        <w:rPr>
          <w:color w:val="000000"/>
        </w:rPr>
      </w:pPr>
      <w:r>
        <w:rPr>
          <w:color w:val="000000"/>
        </w:rPr>
        <w:t>【详解】</w:t>
      </w:r>
      <w:r>
        <w:rPr>
          <w:color w:val="000000"/>
        </w:rPr>
        <w:t>A</w:t>
      </w:r>
      <w:r>
        <w:rPr>
          <w:color w:val="000000"/>
        </w:rPr>
        <w:t>、据分析可知，</w:t>
      </w:r>
      <w:r>
        <w:rPr>
          <w:color w:val="000000"/>
        </w:rPr>
        <w:t>TEA</w:t>
      </w:r>
      <w:r>
        <w:rPr>
          <w:color w:val="000000"/>
        </w:rPr>
        <w:t>处理后，阻断了外向电流，只有内向电流存在，</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、据分析可知，</w:t>
      </w:r>
      <w:r>
        <w:rPr>
          <w:color w:val="000000"/>
        </w:rPr>
        <w:t>TEA</w:t>
      </w:r>
      <w:r>
        <w:rPr>
          <w:color w:val="000000"/>
        </w:rPr>
        <w:t>阻断钾通道，从而阻断了外向电流，说明外向电流与钾通道有关，</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、据分析可知，</w:t>
      </w:r>
      <w:r>
        <w:rPr>
          <w:color w:val="000000"/>
        </w:rPr>
        <w:t>TTX</w:t>
      </w:r>
      <w:r>
        <w:rPr>
          <w:color w:val="000000"/>
        </w:rPr>
        <w:t>阻断钠通道，从而阻断了内向电流，内向电流消失，</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、据分析可知，内向电流与钠通道有关，神经细胞内，</w:t>
      </w:r>
      <w:r>
        <w:rPr>
          <w:color w:val="000000"/>
        </w:rPr>
        <w:t>K</w:t>
      </w:r>
      <w:r>
        <w:rPr>
          <w:color w:val="000000"/>
          <w:vertAlign w:val="superscript"/>
        </w:rPr>
        <w:t>+</w:t>
      </w:r>
      <w:r>
        <w:rPr>
          <w:color w:val="000000"/>
        </w:rPr>
        <w:t>浓度高，</w:t>
      </w:r>
      <w:r>
        <w:rPr>
          <w:color w:val="000000"/>
        </w:rPr>
        <w:t>Na</w:t>
      </w:r>
      <w:r>
        <w:rPr>
          <w:color w:val="000000"/>
          <w:vertAlign w:val="superscript"/>
        </w:rPr>
        <w:t>+</w:t>
      </w:r>
      <w:r>
        <w:rPr>
          <w:color w:val="000000"/>
        </w:rPr>
        <w:t>浓度低，内向电流结束后，神经纤维膜内</w:t>
      </w:r>
      <w:r>
        <w:rPr>
          <w:color w:val="000000"/>
        </w:rPr>
        <w:t>Na</w:t>
      </w:r>
      <w:r>
        <w:rPr>
          <w:color w:val="000000"/>
          <w:vertAlign w:val="superscript"/>
        </w:rPr>
        <w:t>+</w:t>
      </w:r>
      <w:r>
        <w:rPr>
          <w:color w:val="000000"/>
        </w:rPr>
        <w:t>浓度依然低于膜外，</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12. </w:t>
      </w:r>
      <w:r>
        <w:rPr>
          <w:rFonts w:ascii="宋体" w:hAnsi="宋体" w:cs="宋体"/>
          <w:color w:val="000000"/>
        </w:rPr>
        <w:t>下列有关细胞呼吸原理应用的叙述，错误的是（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南方稻区早稻浸种后催芽过程中，常用</w:t>
      </w:r>
      <w:r>
        <w:rPr>
          <w:rFonts w:eastAsia="Times New Roman" w:cs="Times New Roman" w:ascii="Times New Roman" w:hAnsi="Times New Roman"/>
          <w:color w:val="000000"/>
        </w:rPr>
        <w:t>40</w:t>
      </w:r>
      <w:r>
        <w:rPr>
          <w:rFonts w:eastAsia="宋体" w:cs="宋体" w:ascii="宋体" w:hAnsi="宋体"/>
          <w:color w:val="000000"/>
        </w:rPr>
        <w:t>℃</w:t>
      </w:r>
      <w:r>
        <w:rPr>
          <w:rFonts w:ascii="宋体" w:hAnsi="宋体" w:cs="宋体"/>
          <w:color w:val="000000"/>
        </w:rPr>
        <w:t>左右温水淋种并时常翻种，可以为种子的呼吸作用提供水分、适宜的温度和氧气</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农作物种子入库贮藏时，在无氧和低温条件下呼吸速率降低，贮藏寿命显著延长</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油料作物种子播种时宜浅播，原因是萌发时呼吸作用需要大量氧气</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柑橘在塑料袋中密封保存，可以减少水分散失、降低呼吸速率，起到保鲜作用</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细胞呼吸分有氧呼吸和无氧呼吸两种类型。这两种类型的共同点是：在酶的催化作用下，分解有机物，释放能量。但是，前者需要氧和线粒体的参与，有机物彻底氧化释放的能量比后者多。温度、水分、氧气和二氧化碳浓度是影响呼吸作用的主要因素，储藏蔬菜、水果时采取零上低温、一定湿度、低氧等措施延长储藏时间，而种子采取零上低温、干燥、低氧等措施延长储存时间。</w:t>
      </w:r>
    </w:p>
    <w:p>
      <w:pPr>
        <w:pStyle w:val="Normal"/>
        <w:spacing w:lineRule="auto" w:line="360"/>
        <w:textAlignment w:val="center"/>
        <w:rPr>
          <w:color w:val="000000"/>
        </w:rPr>
      </w:pPr>
      <w:r>
        <w:rPr>
          <w:color w:val="000000"/>
        </w:rPr>
        <w:t>【详解】</w:t>
      </w:r>
      <w:r>
        <w:rPr>
          <w:color w:val="000000"/>
        </w:rPr>
        <w:t>A</w:t>
      </w:r>
      <w:r>
        <w:rPr>
          <w:color w:val="000000"/>
        </w:rPr>
        <w:t>、南方稻区早稻浸种后催芽过程中，“常用</w:t>
      </w:r>
      <w:r>
        <w:rPr>
          <w:color w:val="000000"/>
        </w:rPr>
        <w:t>40℃</w:t>
      </w:r>
      <w:r>
        <w:rPr>
          <w:color w:val="000000"/>
        </w:rPr>
        <w:t>左右温水淋种”可以为种子的呼吸作用提供水分和适宜的温度，“时常翻种”可以为种子的呼吸作用提供氧气，</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、种子无氧呼吸会产生酒精，因此，农作物种子入库储藏时，应在低氧和零上低温条件下保存，贮藏寿命会显著延长，</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、油料作物种子种含有大量脂肪，脂肪中</w:t>
      </w:r>
      <w:r>
        <w:rPr>
          <w:color w:val="000000"/>
        </w:rPr>
        <w:t>C</w:t>
      </w:r>
      <w:r>
        <w:rPr>
          <w:color w:val="000000"/>
        </w:rPr>
        <w:t>、</w:t>
      </w:r>
      <w:r>
        <w:rPr>
          <w:color w:val="000000"/>
        </w:rPr>
        <w:t>H</w:t>
      </w:r>
      <w:r>
        <w:rPr>
          <w:color w:val="000000"/>
        </w:rPr>
        <w:t>含量高，</w:t>
      </w:r>
      <w:r>
        <w:rPr>
          <w:color w:val="000000"/>
        </w:rPr>
        <w:t>O</w:t>
      </w:r>
      <w:r>
        <w:rPr>
          <w:color w:val="000000"/>
        </w:rPr>
        <w:t>含量低，油料作物种子萌发时呼吸作用需要消耗大量氧气，因此，油料作物种子播种时宜浅播，</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、柑橘在塑料袋中“密封保存”使水分散失减少，氧气浓度降低，从而降低了呼吸速率，低氧、一定湿度是新鲜水果保存的适宜条件，</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二、选择题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13.</w:t>
      </w:r>
      <w:r>
        <w:rPr>
          <w:color w:val="000000"/>
        </w:rPr>
        <w:t xml:space="preserve"> </w:t>
      </w:r>
      <w:r>
        <w:rPr>
          <w:rFonts w:ascii="宋体" w:hAnsi="宋体" w:cs="宋体"/>
          <w:color w:val="000000"/>
        </w:rPr>
        <w:t>细胞内不同基因的表达效率存在差异，如图所示。下列叙述正确的是（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029585" cy="2562860"/>
            <wp:effectExtent l="0" t="0" r="0" b="0"/>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1"/>
                    <a:srcRect l="-12" t="-14" r="-12" b="-14"/>
                    <a:stretch>
                      <a:fillRect/>
                    </a:stretch>
                  </pic:blipFill>
                  <pic:spPr bwMode="auto">
                    <a:xfrm>
                      <a:off x="0" y="0"/>
                      <a:ext cx="3029585" cy="2562860"/>
                    </a:xfrm>
                    <a:prstGeom prst="rect">
                      <a:avLst/>
                    </a:prstGeom>
                  </pic:spPr>
                </pic:pic>
              </a:graphicData>
            </a:graphic>
          </wp:inline>
        </w:drawing>
      </w:r>
      <w:r>
        <w:rPr>
          <w:color w:val="000000"/>
        </w:rPr>
        <w:br/>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A. </w:t>
      </w:r>
      <w:r>
        <w:rPr>
          <w:rFonts w:ascii="宋体" w:hAnsi="宋体" w:cs="宋体"/>
          <w:color w:val="000000"/>
        </w:rPr>
        <w:t>细胞能在转录和翻译水平上调控基因表达，图中基因</w:t>
      </w:r>
      <w:r>
        <w:rPr>
          <w:rFonts w:eastAsia="Times New Roman" w:cs="Times New Roman" w:ascii="Times New Roman" w:hAnsi="Times New Roman"/>
          <w:color w:val="000000"/>
        </w:rPr>
        <w:t>A</w:t>
      </w:r>
      <w:r>
        <w:rPr>
          <w:rFonts w:ascii="宋体" w:hAnsi="宋体" w:cs="宋体"/>
          <w:color w:val="000000"/>
        </w:rPr>
        <w:t>的表达效率高于基因</w:t>
      </w:r>
      <w:r>
        <w:rPr>
          <w:rFonts w:eastAsia="Times New Roman" w:cs="Times New Roman" w:ascii="Times New Roman" w:hAnsi="Times New Roman"/>
          <w:color w:val="000000"/>
        </w:rPr>
        <w:t>B</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真核生物核基因表达的①和②过程分别发生在细胞核和细胞质中</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人的</w:t>
      </w:r>
      <w:r>
        <w:rPr>
          <w:rFonts w:eastAsia="Times New Roman" w:cs="Times New Roman" w:ascii="Times New Roman" w:hAnsi="Times New Roman"/>
          <w:color w:val="000000"/>
        </w:rPr>
        <w:t>mRNA</w:t>
      </w:r>
      <w:r>
        <w:rPr>
          <w:rFonts w:ascii="宋体" w:hAnsi="宋体" w:cs="宋体"/>
          <w:color w:val="000000"/>
        </w:rPr>
        <w:t>、</w:t>
      </w:r>
      <w:r>
        <w:rPr>
          <w:rFonts w:eastAsia="Times New Roman" w:cs="Times New Roman" w:ascii="Times New Roman" w:hAnsi="Times New Roman"/>
          <w:color w:val="000000"/>
        </w:rPr>
        <w:t>rRNA</w:t>
      </w:r>
      <w:r>
        <w:rPr>
          <w:rFonts w:ascii="宋体" w:hAnsi="宋体" w:cs="宋体"/>
          <w:color w:val="000000"/>
        </w:rPr>
        <w:t>和</w:t>
      </w:r>
      <w:r>
        <w:rPr>
          <w:rFonts w:eastAsia="Times New Roman" w:cs="Times New Roman" w:ascii="Times New Roman" w:hAnsi="Times New Roman"/>
          <w:color w:val="000000"/>
        </w:rPr>
        <w:t>tRNA</w:t>
      </w:r>
      <w:r>
        <w:rPr>
          <w:rFonts w:ascii="宋体" w:hAnsi="宋体" w:cs="宋体"/>
          <w:color w:val="000000"/>
        </w:rPr>
        <w:t>都是以</w:t>
      </w:r>
      <w:r>
        <w:rPr>
          <w:rFonts w:eastAsia="Times New Roman" w:cs="Times New Roman" w:ascii="Times New Roman" w:hAnsi="Times New Roman"/>
          <w:color w:val="000000"/>
        </w:rPr>
        <w:t>DNA</w:t>
      </w:r>
      <w:r>
        <w:rPr>
          <w:rFonts w:ascii="宋体" w:hAnsi="宋体" w:cs="宋体"/>
          <w:color w:val="000000"/>
        </w:rPr>
        <w:t>为模板进行转录的产物</w:t>
      </w:r>
    </w:p>
    <w:p>
      <w:pPr>
        <w:pStyle w:val="Normal"/>
        <w:spacing w:lineRule="auto" w:line="360"/>
        <w:jc w:val="left"/>
        <w:textAlignment w:val="center"/>
        <w:rPr>
          <w:rFonts w:ascii="宋体" w:hAnsi="宋体" w:eastAsia="宋体" w:cs="宋体"/>
          <w:color w:val="000000"/>
        </w:rPr>
      </w:pPr>
      <w:r>
        <w:rPr>
          <w:color w:val="000000"/>
        </w:rPr>
        <w:t xml:space="preserve">D. </w:t>
      </w:r>
      <w:r>
        <w:rPr>
          <w:rFonts w:eastAsia="宋体" w:cs="宋体" w:ascii="宋体" w:hAnsi="宋体"/>
          <w:color w:val="000000"/>
        </w:rPr>
        <w:t>②</w:t>
      </w:r>
      <w:r>
        <w:rPr>
          <w:rFonts w:ascii="宋体" w:hAnsi="宋体" w:cs="宋体"/>
          <w:color w:val="000000"/>
        </w:rPr>
        <w:t>过程中，</w:t>
      </w:r>
      <w:r>
        <w:rPr>
          <w:rFonts w:eastAsia="Times New Roman" w:cs="Times New Roman" w:ascii="Times New Roman" w:hAnsi="Times New Roman"/>
          <w:color w:val="000000"/>
        </w:rPr>
        <w:t>rRNA</w:t>
      </w:r>
      <w:r>
        <w:rPr>
          <w:rFonts w:ascii="宋体" w:hAnsi="宋体" w:cs="宋体"/>
          <w:color w:val="000000"/>
        </w:rPr>
        <w:t>中含有与</w:t>
      </w:r>
      <w:r>
        <w:rPr>
          <w:rFonts w:eastAsia="Times New Roman" w:cs="Times New Roman" w:ascii="Times New Roman" w:hAnsi="Times New Roman"/>
          <w:color w:val="000000"/>
        </w:rPr>
        <w:t>mRNA</w:t>
      </w:r>
      <w:r>
        <w:rPr>
          <w:rFonts w:ascii="宋体" w:hAnsi="宋体" w:cs="宋体"/>
          <w:color w:val="000000"/>
        </w:rPr>
        <w:t>上密码子互补配对的反密码子</w:t>
      </w:r>
    </w:p>
    <w:p>
      <w:pPr>
        <w:pStyle w:val="Normal"/>
        <w:spacing w:lineRule="auto" w:line="360"/>
        <w:textAlignment w:val="center"/>
        <w:rPr>
          <w:color w:val="000000"/>
        </w:rPr>
      </w:pPr>
      <w:r>
        <w:rPr>
          <w:color w:val="2E75B6"/>
        </w:rPr>
        <w:t>【答案】</w:t>
      </w:r>
      <w:r>
        <w:rPr>
          <w:color w:val="000000"/>
        </w:rPr>
        <w:t>ABC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【分析】基因的表达的产物是蛋白质，包括转录和翻译两个过程，图中①为转录过程，②为翻译过程。</w:t>
      </w:r>
    </w:p>
    <w:p>
      <w:pPr>
        <w:pStyle w:val="Normal"/>
        <w:spacing w:lineRule="auto" w:line="360"/>
        <w:textAlignment w:val="center"/>
        <w:rPr>
          <w:color w:val="000000"/>
        </w:rPr>
      </w:pPr>
      <w:r>
        <w:rPr>
          <w:color w:val="000000"/>
        </w:rPr>
        <w:t>【详解】</w:t>
      </w:r>
      <w:r>
        <w:rPr>
          <w:color w:val="000000"/>
        </w:rPr>
        <w:t>A</w:t>
      </w:r>
      <w:r>
        <w:rPr>
          <w:color w:val="000000"/>
        </w:rPr>
        <w:t>、基因的表达包括转录和翻译两个过程，图中基因</w:t>
      </w:r>
      <w:r>
        <w:rPr>
          <w:color w:val="000000"/>
        </w:rPr>
        <w:t>A</w:t>
      </w:r>
      <w:r>
        <w:rPr>
          <w:color w:val="000000"/>
        </w:rPr>
        <w:t>表达的蛋白质分子数量明显多于基因</w:t>
      </w:r>
      <w:r>
        <w:rPr>
          <w:color w:val="000000"/>
        </w:rPr>
        <w:t>B</w:t>
      </w:r>
      <w:r>
        <w:rPr>
          <w:color w:val="000000"/>
        </w:rPr>
        <w:t>表达的蛋白质分子，说明基因</w:t>
      </w:r>
      <w:r>
        <w:rPr>
          <w:color w:val="000000"/>
        </w:rPr>
        <w:t>A</w:t>
      </w:r>
      <w:r>
        <w:rPr>
          <w:color w:val="000000"/>
        </w:rPr>
        <w:t>表达的效率高于基因</w:t>
      </w:r>
      <w:r>
        <w:rPr>
          <w:color w:val="000000"/>
        </w:rPr>
        <w:t>B</w:t>
      </w:r>
      <w:r>
        <w:rPr>
          <w:color w:val="000000"/>
        </w:rPr>
        <w:t>，</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、核基因的转录是以</w:t>
      </w:r>
      <w:r>
        <w:rPr>
          <w:color w:val="000000"/>
        </w:rPr>
        <w:t>DNA</w:t>
      </w:r>
      <w:r>
        <w:rPr>
          <w:color w:val="000000"/>
        </w:rPr>
        <w:t>的一条链为模板转录出</w:t>
      </w:r>
      <w:r>
        <w:rPr>
          <w:color w:val="000000"/>
        </w:rPr>
        <w:t>RNA</w:t>
      </w:r>
      <w:r>
        <w:rPr>
          <w:color w:val="000000"/>
        </w:rPr>
        <w:t>的过程，发生的场所为细胞核，翻译是以</w:t>
      </w:r>
      <w:r>
        <w:rPr>
          <w:color w:val="000000"/>
        </w:rPr>
        <w:t>mRNA</w:t>
      </w:r>
      <w:r>
        <w:rPr>
          <w:color w:val="000000"/>
        </w:rPr>
        <w:t>为模板翻译出具有氨基酸排列顺序的多肽链，翻译的场所发生在细胞质中的核糖体，</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、三种</w:t>
      </w:r>
      <w:r>
        <w:rPr>
          <w:color w:val="000000"/>
        </w:rPr>
        <w:t>RNA</w:t>
      </w:r>
      <w:r>
        <w:rPr>
          <w:color w:val="000000"/>
        </w:rPr>
        <w:t>（</w:t>
      </w:r>
      <w:r>
        <w:rPr>
          <w:color w:val="000000"/>
        </w:rPr>
        <w:t>mRNA</w:t>
      </w:r>
      <w:r>
        <w:rPr>
          <w:color w:val="000000"/>
        </w:rPr>
        <w:t>、</w:t>
      </w:r>
      <w:r>
        <w:rPr>
          <w:color w:val="000000"/>
        </w:rPr>
        <w:t>rRNA</w:t>
      </w:r>
      <w:r>
        <w:rPr>
          <w:color w:val="000000"/>
        </w:rPr>
        <w:t>、</w:t>
      </w:r>
      <w:r>
        <w:rPr>
          <w:color w:val="000000"/>
        </w:rPr>
        <w:t>tRNA</w:t>
      </w:r>
      <w:r>
        <w:rPr>
          <w:color w:val="000000"/>
        </w:rPr>
        <w:t>）都是以</w:t>
      </w:r>
      <w:r>
        <w:rPr>
          <w:color w:val="000000"/>
        </w:rPr>
        <w:t>DNA</w:t>
      </w:r>
      <w:r>
        <w:rPr>
          <w:color w:val="000000"/>
        </w:rPr>
        <w:t>中的一条链为模板转录而来的，</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、反密码子位于</w:t>
      </w:r>
      <w:r>
        <w:rPr>
          <w:color w:val="000000"/>
        </w:rPr>
        <w:t>tRNA</w:t>
      </w:r>
      <w:r>
        <w:rPr>
          <w:color w:val="000000"/>
        </w:rPr>
        <w:t>上，</w:t>
      </w:r>
      <w:r>
        <w:rPr>
          <w:color w:val="000000"/>
        </w:rPr>
        <w:t>rRNA</w:t>
      </w:r>
      <w:r>
        <w:rPr>
          <w:color w:val="000000"/>
        </w:rPr>
        <w:t>是构成核糖体的成分，不含有反密码子，</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ABC</w:t>
      </w:r>
      <w:r>
        <w:rPr>
          <w:color w:val="000000"/>
        </w:rPr>
        <w:drawing>
          <wp:inline distT="0" distB="0" distL="0" distR="0">
            <wp:extent cx="126365" cy="76200"/>
            <wp:effectExtent l="0" t="0" r="0" b="0"/>
            <wp:docPr id="1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
                    <pic:cNvPicPr>
                      <a:picLocks noChangeAspect="1" noChangeArrowheads="1"/>
                    </pic:cNvPicPr>
                  </pic:nvPicPr>
                  <pic:blipFill>
                    <a:blip r:embed="rId12"/>
                    <a:srcRect l="-407" t="-407" r="-407" b="-407"/>
                    <a:stretch>
                      <a:fillRect/>
                    </a:stretch>
                  </pic:blipFill>
                  <pic:spPr bwMode="auto">
                    <a:xfrm>
                      <a:off x="0" y="0"/>
                      <a:ext cx="126365" cy="76200"/>
                    </a:xfrm>
                    <a:prstGeom prst="rect">
                      <a:avLst/>
                    </a:prstGeom>
                  </pic:spPr>
                </pic:pic>
              </a:graphicData>
            </a:graphic>
          </wp:inline>
        </w:drawing>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14. </w:t>
      </w:r>
      <w:r>
        <w:rPr>
          <w:rFonts w:ascii="宋体" w:hAnsi="宋体" w:cs="宋体"/>
          <w:color w:val="000000"/>
        </w:rPr>
        <w:t>独脚金内酯（</w:t>
      </w:r>
      <w:r>
        <w:rPr>
          <w:rFonts w:eastAsia="Times New Roman" w:cs="Times New Roman" w:ascii="Times New Roman" w:hAnsi="Times New Roman"/>
          <w:color w:val="000000"/>
        </w:rPr>
        <w:t>SL</w:t>
      </w:r>
      <w:r>
        <w:rPr>
          <w:rFonts w:ascii="宋体" w:hAnsi="宋体" w:cs="宋体"/>
          <w:color w:val="000000"/>
        </w:rPr>
        <w:t>）是近年来新发现的一类植物激素。</w:t>
      </w:r>
      <w:r>
        <w:rPr>
          <w:rFonts w:eastAsia="Times New Roman" w:cs="Times New Roman" w:ascii="Times New Roman" w:hAnsi="Times New Roman"/>
          <w:color w:val="000000"/>
        </w:rPr>
        <w:t>SL</w:t>
      </w:r>
      <w:r>
        <w:rPr>
          <w:rFonts w:ascii="宋体" w:hAnsi="宋体" w:cs="宋体"/>
          <w:color w:val="000000"/>
        </w:rPr>
        <w:t>合成受阻或</w:t>
      </w:r>
      <w:r>
        <w:rPr>
          <w:rFonts w:eastAsia="Times New Roman" w:cs="Times New Roman" w:ascii="Times New Roman" w:hAnsi="Times New Roman"/>
          <w:color w:val="000000"/>
        </w:rPr>
        <w:t>SL</w:t>
      </w:r>
      <w:r>
        <w:rPr>
          <w:rFonts w:ascii="宋体" w:hAnsi="宋体" w:cs="宋体"/>
          <w:color w:val="000000"/>
        </w:rPr>
        <w:t>不敏感突变体都会出现顶端优势缺失。现有拟南芥</w:t>
      </w:r>
      <w:r>
        <w:rPr>
          <w:rFonts w:eastAsia="Times New Roman" w:cs="Times New Roman" w:ascii="Times New Roman" w:hAnsi="Times New Roman"/>
          <w:color w:val="000000"/>
        </w:rPr>
        <w:t>SL</w:t>
      </w:r>
      <w:r>
        <w:rPr>
          <w:rFonts w:ascii="宋体" w:hAnsi="宋体" w:cs="宋体"/>
          <w:color w:val="000000"/>
        </w:rPr>
        <w:t>突变体</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i/>
          <w:color w:val="000000"/>
        </w:rPr>
        <w:t>maxl</w:t>
      </w:r>
      <w:r>
        <w:rPr>
          <w:rFonts w:ascii="宋体" w:hAnsi="宋体" w:cs="宋体"/>
          <w:color w:val="000000"/>
        </w:rPr>
        <w:t>）和</w:t>
      </w:r>
      <w:r>
        <w:rPr>
          <w:rFonts w:eastAsia="Times New Roman" w:cs="Times New Roman" w:ascii="Times New Roman" w:hAnsi="Times New Roman"/>
          <w:color w:val="000000"/>
        </w:rPr>
        <w:t>SL</w:t>
      </w:r>
      <w:r>
        <w:rPr>
          <w:rFonts w:ascii="宋体" w:hAnsi="宋体" w:cs="宋体"/>
          <w:color w:val="000000"/>
        </w:rPr>
        <w:t>突变体</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i/>
          <w:color w:val="000000"/>
        </w:rPr>
        <w:t>max2</w:t>
      </w:r>
      <w:r>
        <w:rPr>
          <w:rFonts w:ascii="宋体" w:hAnsi="宋体" w:cs="宋体"/>
          <w:color w:val="000000"/>
        </w:rPr>
        <w:t>），其生长素水平正常，但植株缺失顶端优势，与野生型（</w:t>
      </w:r>
      <w:r>
        <w:rPr>
          <w:rFonts w:eastAsia="Times New Roman" w:cs="Times New Roman" w:ascii="Times New Roman" w:hAnsi="Times New Roman"/>
          <w:color w:val="000000"/>
        </w:rPr>
        <w:t>W</w:t>
      </w:r>
      <w:r>
        <w:rPr>
          <w:rFonts w:ascii="宋体" w:hAnsi="宋体" w:cs="宋体"/>
          <w:color w:val="000000"/>
        </w:rPr>
        <w:t>）形成明显区别；在幼苗期进行嫁接试验，培养后植株形态如图所示。据此分析，下列叙述正确的是（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4829810" cy="3505835"/>
            <wp:effectExtent l="0" t="0" r="0" b="0"/>
            <wp:docPr id="1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
                    <pic:cNvPicPr>
                      <a:picLocks noChangeAspect="1" noChangeArrowheads="1"/>
                    </pic:cNvPicPr>
                  </pic:nvPicPr>
                  <pic:blipFill>
                    <a:blip r:embed="rId13"/>
                    <a:srcRect l="-7" t="-10" r="-7" b="-10"/>
                    <a:stretch>
                      <a:fillRect/>
                    </a:stretch>
                  </pic:blipFill>
                  <pic:spPr bwMode="auto">
                    <a:xfrm>
                      <a:off x="0" y="0"/>
                      <a:ext cx="4829810" cy="350583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注：</w:t>
      </w:r>
      <w:r>
        <w:rPr>
          <w:rFonts w:eastAsia="Times New Roman" w:cs="Times New Roman" w:ascii="Times New Roman" w:hAnsi="Times New Roman"/>
          <w:color w:val="000000"/>
        </w:rPr>
        <w:t>R</w:t>
      </w:r>
      <w:r>
        <w:rPr>
          <w:rFonts w:ascii="宋体" w:hAnsi="宋体" w:cs="宋体"/>
          <w:color w:val="000000"/>
        </w:rPr>
        <w:t>代表根，</w:t>
      </w:r>
      <w:r>
        <w:rPr>
          <w:rFonts w:eastAsia="Times New Roman" w:cs="Times New Roman" w:ascii="Times New Roman" w:hAnsi="Times New Roman"/>
          <w:color w:val="000000"/>
        </w:rPr>
        <w:t>S</w:t>
      </w:r>
      <w:r>
        <w:rPr>
          <w:rFonts w:ascii="宋体" w:hAnsi="宋体" w:cs="宋体"/>
          <w:color w:val="000000"/>
        </w:rPr>
        <w:t>代表地上部分，“</w:t>
      </w:r>
      <w:r>
        <w:rPr>
          <w:rFonts w:eastAsia="Times New Roman" w:cs="Times New Roman" w:ascii="Times New Roman" w:hAnsi="Times New Roman"/>
          <w:color w:val="000000"/>
        </w:rPr>
        <w:t>+</w:t>
      </w:r>
      <w:r>
        <w:rPr>
          <w:rFonts w:eastAsia="宋体" w:cs="宋体" w:ascii="宋体" w:hAnsi="宋体"/>
          <w:color w:val="000000"/>
        </w:rPr>
        <w:t>”</w:t>
      </w:r>
      <w:r>
        <w:rPr>
          <w:rFonts w:ascii="宋体" w:hAnsi="宋体" w:cs="宋体"/>
          <w:color w:val="000000"/>
        </w:rPr>
        <w:t>代表嫁接。</w:t>
      </w:r>
    </w:p>
    <w:p>
      <w:pPr>
        <w:pStyle w:val="Normal"/>
        <w:spacing w:lineRule="auto" w:line="360"/>
        <w:jc w:val="left"/>
        <w:textAlignment w:val="center"/>
        <w:rPr>
          <w:rFonts w:ascii="宋体" w:hAnsi="宋体" w:eastAsia="宋体" w:cs="宋体"/>
          <w:color w:val="000000"/>
        </w:rPr>
      </w:pPr>
      <w:r>
        <w:rPr>
          <w:color w:val="000000"/>
        </w:rPr>
        <w:t xml:space="preserve">A. </w:t>
      </w:r>
      <w:r>
        <w:rPr>
          <w:rFonts w:eastAsia="Times New Roman" w:cs="Times New Roman" w:ascii="Times New Roman" w:hAnsi="Times New Roman"/>
          <w:color w:val="000000"/>
        </w:rPr>
        <w:t>SL</w:t>
      </w:r>
      <w:r>
        <w:rPr>
          <w:rFonts w:ascii="宋体" w:hAnsi="宋体" w:cs="宋体"/>
          <w:color w:val="000000"/>
        </w:rPr>
        <w:t>不能在产生部位发挥调控作用</w:t>
      </w:r>
    </w:p>
    <w:p>
      <w:pPr>
        <w:pStyle w:val="Normal"/>
        <w:spacing w:lineRule="auto" w:line="360"/>
        <w:jc w:val="left"/>
        <w:textAlignment w:val="center"/>
        <w:rPr>
          <w:rFonts w:ascii="宋体" w:hAnsi="宋体" w:eastAsia="宋体" w:cs="宋体"/>
          <w:color w:val="000000"/>
        </w:rPr>
      </w:pPr>
      <w:r>
        <w:rPr>
          <w:color w:val="000000"/>
        </w:rPr>
        <w:t xml:space="preserve">B. </w:t>
      </w:r>
      <w:r>
        <w:rPr>
          <w:rFonts w:eastAsia="Times New Roman" w:cs="Times New Roman" w:ascii="Times New Roman" w:hAnsi="Times New Roman"/>
          <w:i/>
          <w:color w:val="000000"/>
        </w:rPr>
        <w:t>maxl</w:t>
      </w:r>
      <w:r>
        <w:rPr>
          <w:rFonts w:ascii="宋体" w:hAnsi="宋体" w:cs="宋体"/>
          <w:color w:val="000000"/>
        </w:rPr>
        <w:t>不能合成</w:t>
      </w:r>
      <w:r>
        <w:rPr>
          <w:rFonts w:eastAsia="Times New Roman" w:cs="Times New Roman" w:ascii="Times New Roman" w:hAnsi="Times New Roman"/>
          <w:color w:val="000000"/>
        </w:rPr>
        <w:t>SL</w:t>
      </w:r>
      <w:r>
        <w:rPr>
          <w:rFonts w:ascii="宋体" w:hAnsi="宋体" w:cs="宋体"/>
          <w:color w:val="000000"/>
        </w:rPr>
        <w:t>，但对</w:t>
      </w:r>
      <w:r>
        <w:rPr>
          <w:rFonts w:eastAsia="Times New Roman" w:cs="Times New Roman" w:ascii="Times New Roman" w:hAnsi="Times New Roman"/>
          <w:color w:val="000000"/>
        </w:rPr>
        <w:t>SL</w:t>
      </w:r>
      <w:r>
        <w:rPr>
          <w:rFonts w:ascii="宋体" w:hAnsi="宋体" w:cs="宋体"/>
          <w:color w:val="000000"/>
        </w:rPr>
        <w:t>敏感</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C. </w:t>
      </w:r>
      <w:r>
        <w:rPr>
          <w:rFonts w:eastAsia="Times New Roman" w:cs="Times New Roman" w:ascii="Times New Roman" w:hAnsi="Times New Roman"/>
          <w:i/>
          <w:color w:val="000000"/>
        </w:rPr>
        <w:t>max2</w:t>
      </w:r>
      <w:r>
        <w:rPr>
          <w:rFonts w:ascii="宋体" w:hAnsi="宋体" w:cs="宋体"/>
          <w:color w:val="000000"/>
        </w:rPr>
        <w:t>对</w:t>
      </w:r>
      <w:r>
        <w:rPr>
          <w:rFonts w:eastAsia="Times New Roman" w:cs="Times New Roman" w:ascii="Times New Roman" w:hAnsi="Times New Roman"/>
          <w:color w:val="000000"/>
        </w:rPr>
        <w:t>SL</w:t>
      </w:r>
      <w:r>
        <w:rPr>
          <w:rFonts w:ascii="宋体" w:hAnsi="宋体" w:cs="宋体"/>
          <w:color w:val="000000"/>
        </w:rPr>
        <w:t>不敏感，但根能产生</w:t>
      </w:r>
      <w:r>
        <w:rPr>
          <w:rFonts w:eastAsia="Times New Roman" w:cs="Times New Roman" w:ascii="Times New Roman" w:hAnsi="Times New Roman"/>
          <w:color w:val="000000"/>
        </w:rPr>
        <w:t>SL</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推测</w:t>
      </w:r>
      <w:r>
        <w:rPr>
          <w:rFonts w:eastAsia="Times New Roman" w:cs="Times New Roman" w:ascii="Times New Roman" w:hAnsi="Times New Roman"/>
          <w:i/>
          <w:color w:val="000000"/>
        </w:rPr>
        <w:t>max2</w:t>
      </w:r>
      <w:r>
        <w:rPr>
          <w:rFonts w:eastAsia="Times New Roman" w:cs="Times New Roman" w:ascii="Times New Roman" w:hAnsi="Times New Roman"/>
          <w:color w:val="000000"/>
        </w:rPr>
        <w:t>_S+</w:t>
      </w:r>
      <w:r>
        <w:rPr>
          <w:rFonts w:eastAsia="Times New Roman" w:cs="Times New Roman" w:ascii="Times New Roman" w:hAnsi="Times New Roman"/>
          <w:i/>
          <w:color w:val="000000"/>
        </w:rPr>
        <w:t>maxl</w:t>
      </w:r>
      <w:r>
        <w:rPr>
          <w:rFonts w:eastAsia="Times New Roman" w:cs="Times New Roman" w:ascii="Times New Roman" w:hAnsi="Times New Roman"/>
          <w:color w:val="000000"/>
        </w:rPr>
        <w:t>_R</w:t>
      </w:r>
      <w:r>
        <w:rPr>
          <w:rFonts w:ascii="宋体" w:hAnsi="宋体" w:cs="宋体"/>
          <w:color w:val="000000"/>
        </w:rPr>
        <w:t>表现顶端优势缺失</w:t>
      </w:r>
    </w:p>
    <w:p>
      <w:pPr>
        <w:pStyle w:val="Normal"/>
        <w:spacing w:lineRule="auto" w:line="360"/>
        <w:textAlignment w:val="center"/>
        <w:rPr>
          <w:color w:val="000000"/>
        </w:rPr>
      </w:pPr>
      <w:r>
        <w:rPr>
          <w:color w:val="2E75B6"/>
        </w:rPr>
        <w:t>【答案】</w:t>
      </w:r>
      <w:r>
        <w:rPr>
          <w:color w:val="000000"/>
        </w:rPr>
        <w:t>BCD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、顶端优势：顶芽产生的生长素通过极性运输积累在侧芽的位置，造成侧芽生长浓度过高，其生长受到抑制。</w:t>
      </w:r>
    </w:p>
    <w:p>
      <w:pPr>
        <w:pStyle w:val="Normal"/>
        <w:spacing w:lineRule="auto" w:line="360"/>
        <w:jc w:val="left"/>
        <w:textAlignment w:val="center"/>
        <w:rPr>
          <w:color w:val="000000"/>
        </w:rPr>
      </w:pPr>
      <w:r>
        <w:rPr>
          <w:color w:val="000000"/>
        </w:rPr>
        <w:t>2</w:t>
      </w:r>
      <w:r>
        <w:rPr>
          <w:color w:val="000000"/>
        </w:rPr>
        <w:t>、根据题干信息“</w:t>
      </w:r>
      <w:r>
        <w:rPr>
          <w:color w:val="000000"/>
        </w:rPr>
        <w:t>SL</w:t>
      </w:r>
      <w:r>
        <w:rPr>
          <w:color w:val="000000"/>
        </w:rPr>
        <w:t>合成受阻或者</w:t>
      </w:r>
      <w:r>
        <w:rPr>
          <w:color w:val="000000"/>
        </w:rPr>
        <w:t>SL</w:t>
      </w:r>
      <w:r>
        <w:rPr>
          <w:color w:val="000000"/>
        </w:rPr>
        <w:t>不敏感（相当于激素的受体不正常）顶端优势消失”，可知，</w:t>
      </w:r>
      <w:r>
        <w:rPr>
          <w:color w:val="000000"/>
        </w:rPr>
        <w:t>SL</w:t>
      </w:r>
      <w:r>
        <w:rPr>
          <w:color w:val="000000"/>
        </w:rPr>
        <w:t>能够使植株出现顶端优势现象；图①中</w:t>
      </w:r>
      <w:r>
        <w:rPr>
          <w:color w:val="000000"/>
        </w:rPr>
        <w:t>max1</w:t>
      </w:r>
      <w:r>
        <w:rPr>
          <w:color w:val="000000"/>
        </w:rPr>
        <w:t>的地上部分和野生型（可以产生</w:t>
      </w:r>
      <w:r>
        <w:rPr>
          <w:color w:val="000000"/>
        </w:rPr>
        <w:t>Sl</w:t>
      </w:r>
      <w:r>
        <w:rPr>
          <w:color w:val="000000"/>
        </w:rPr>
        <w:t>）的根结合，恢复了顶端优势，说明</w:t>
      </w:r>
      <w:r>
        <w:rPr>
          <w:color w:val="000000"/>
        </w:rPr>
        <w:t>max1</w:t>
      </w:r>
      <w:r>
        <w:rPr>
          <w:color w:val="000000"/>
        </w:rPr>
        <w:t>不能合成</w:t>
      </w:r>
      <w:r>
        <w:rPr>
          <w:color w:val="000000"/>
        </w:rPr>
        <w:t>SL</w:t>
      </w:r>
      <w:r>
        <w:rPr>
          <w:color w:val="000000"/>
        </w:rPr>
        <w:t>，②中</w:t>
      </w:r>
      <w:r>
        <w:rPr>
          <w:color w:val="000000"/>
        </w:rPr>
        <w:t>max2</w:t>
      </w:r>
      <w:r>
        <w:rPr>
          <w:color w:val="000000"/>
        </w:rPr>
        <w:t>的地上部分和野生型的根结合，没有恢复顶端优势，说明</w:t>
      </w:r>
      <w:r>
        <w:rPr>
          <w:color w:val="000000"/>
        </w:rPr>
        <w:t>max2</w:t>
      </w:r>
      <w:r>
        <w:rPr>
          <w:color w:val="000000"/>
        </w:rPr>
        <w:t>对</w:t>
      </w:r>
      <w:r>
        <w:rPr>
          <w:color w:val="000000"/>
        </w:rPr>
        <w:t>SL</w:t>
      </w:r>
      <w:r>
        <w:rPr>
          <w:color w:val="000000"/>
        </w:rPr>
        <w:t>不敏感。</w:t>
      </w:r>
    </w:p>
    <w:p>
      <w:pPr>
        <w:pStyle w:val="Normal"/>
        <w:spacing w:lineRule="auto" w:line="360"/>
        <w:jc w:val="left"/>
        <w:textAlignment w:val="center"/>
        <w:rPr>
          <w:color w:val="000000"/>
        </w:rPr>
      </w:pPr>
      <w:r>
        <w:rPr>
          <w:color w:val="000000"/>
        </w:rPr>
        <w:t>【详解】</w:t>
      </w:r>
      <w:r>
        <w:rPr>
          <w:color w:val="000000"/>
        </w:rPr>
        <w:t>A</w:t>
      </w:r>
      <w:r>
        <w:rPr>
          <w:color w:val="000000"/>
        </w:rPr>
        <w:t>、根据野生型</w:t>
      </w:r>
      <w:r>
        <w:rPr>
          <w:color w:val="000000"/>
        </w:rPr>
        <w:t>W</w:t>
      </w:r>
      <w:r>
        <w:rPr>
          <w:color w:val="000000"/>
        </w:rPr>
        <w:t>和③、④的生长情况进行分析，</w:t>
      </w:r>
      <w:r>
        <w:rPr>
          <w:color w:val="000000"/>
        </w:rPr>
        <w:t>W</w:t>
      </w:r>
      <w:r>
        <w:rPr>
          <w:color w:val="000000"/>
        </w:rPr>
        <w:t>可以产生</w:t>
      </w:r>
      <w:r>
        <w:rPr>
          <w:color w:val="000000"/>
        </w:rPr>
        <w:t>SL</w:t>
      </w:r>
      <w:r>
        <w:rPr>
          <w:color w:val="000000"/>
        </w:rPr>
        <w:t>，且</w:t>
      </w:r>
      <w:r>
        <w:rPr>
          <w:color w:val="000000"/>
        </w:rPr>
        <w:t>W</w:t>
      </w:r>
      <w:r>
        <w:rPr>
          <w:color w:val="000000"/>
        </w:rPr>
        <w:t>和③、④地上部分都表现出了顶端优势，说明</w:t>
      </w:r>
      <w:r>
        <w:rPr>
          <w:color w:val="000000"/>
        </w:rPr>
        <w:t>SL</w:t>
      </w:r>
      <w:r>
        <w:rPr>
          <w:color w:val="000000"/>
        </w:rPr>
        <w:t>可以在产生部位（地上部位）发挥调节作用，</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、根据分析，</w:t>
      </w:r>
      <w:r>
        <w:rPr>
          <w:color w:val="000000"/>
        </w:rPr>
        <w:t>max1</w:t>
      </w:r>
      <w:r>
        <w:rPr>
          <w:color w:val="000000"/>
        </w:rPr>
        <w:t>没有表现出顶端优势，但当其地上部分和</w:t>
      </w:r>
      <w:r>
        <w:rPr>
          <w:color w:val="000000"/>
        </w:rPr>
        <w:t>W</w:t>
      </w:r>
      <w:r>
        <w:rPr>
          <w:color w:val="000000"/>
        </w:rPr>
        <w:t>植株的根进行嫁接后（①），就表现出了顶端优势，说明其自身不能产生</w:t>
      </w:r>
      <w:r>
        <w:rPr>
          <w:color w:val="000000"/>
        </w:rPr>
        <w:t>SL</w:t>
      </w:r>
      <w:r>
        <w:rPr>
          <w:color w:val="000000"/>
        </w:rPr>
        <w:t>，由于野生型可产生的</w:t>
      </w:r>
      <w:r>
        <w:rPr>
          <w:color w:val="000000"/>
        </w:rPr>
        <w:t>SL</w:t>
      </w:r>
      <w:r>
        <w:rPr>
          <w:color w:val="000000"/>
        </w:rPr>
        <w:t>从根运输至地上部分，所以</w:t>
      </w:r>
      <w:r>
        <w:rPr>
          <w:color w:val="000000"/>
        </w:rPr>
        <w:t>max1</w:t>
      </w:r>
      <w:r>
        <w:rPr>
          <w:color w:val="000000"/>
        </w:rPr>
        <w:t>接受了</w:t>
      </w:r>
      <w:r>
        <w:rPr>
          <w:color w:val="000000"/>
        </w:rPr>
        <w:t>SL</w:t>
      </w:r>
      <w:r>
        <w:rPr>
          <w:color w:val="000000"/>
        </w:rPr>
        <w:t>，表现出顶端优势，因此对</w:t>
      </w:r>
      <w:r>
        <w:rPr>
          <w:color w:val="000000"/>
        </w:rPr>
        <w:t>SL</w:t>
      </w:r>
      <w:r>
        <w:rPr>
          <w:color w:val="000000"/>
        </w:rPr>
        <w:t>敏感，</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、根据分析，②中</w:t>
      </w:r>
      <w:r>
        <w:rPr>
          <w:color w:val="000000"/>
        </w:rPr>
        <w:t>max2</w:t>
      </w:r>
      <w:r>
        <w:rPr>
          <w:color w:val="000000"/>
        </w:rPr>
        <w:t>的地上部分和野生型的根结合，没有恢复顶端优势，说明</w:t>
      </w:r>
      <w:r>
        <w:rPr>
          <w:color w:val="000000"/>
        </w:rPr>
        <w:t>max2</w:t>
      </w:r>
      <w:r>
        <w:rPr>
          <w:color w:val="000000"/>
        </w:rPr>
        <w:t>对</w:t>
      </w:r>
      <w:r>
        <w:rPr>
          <w:color w:val="000000"/>
        </w:rPr>
        <w:t>SL</w:t>
      </w:r>
      <w:r>
        <w:rPr>
          <w:color w:val="000000"/>
        </w:rPr>
        <w:t>不敏感，又从⑤中（</w:t>
      </w:r>
      <w:r>
        <w:rPr>
          <w:color w:val="000000"/>
        </w:rPr>
        <w:t>max1</w:t>
      </w:r>
      <w:r>
        <w:rPr>
          <w:color w:val="000000"/>
        </w:rPr>
        <w:t>不能产生</w:t>
      </w:r>
      <w:r>
        <w:rPr>
          <w:color w:val="000000"/>
        </w:rPr>
        <w:t>SL</w:t>
      </w:r>
      <w:r>
        <w:rPr>
          <w:color w:val="000000"/>
        </w:rPr>
        <w:t>，但当其与</w:t>
      </w:r>
      <w:r>
        <w:rPr>
          <w:color w:val="000000"/>
        </w:rPr>
        <w:t>max2</w:t>
      </w:r>
      <w:r>
        <w:rPr>
          <w:color w:val="000000"/>
        </w:rPr>
        <w:t>结合后，表现除了顶端优势）可以看出，</w:t>
      </w:r>
      <w:r>
        <w:rPr>
          <w:color w:val="000000"/>
        </w:rPr>
        <w:t>max2</w:t>
      </w:r>
      <w:r>
        <w:rPr>
          <w:color w:val="000000"/>
        </w:rPr>
        <w:t>的根产生了</w:t>
      </w:r>
      <w:r>
        <w:rPr>
          <w:color w:val="000000"/>
        </w:rPr>
        <w:t>SL</w:t>
      </w:r>
      <w:r>
        <w:rPr>
          <w:color w:val="000000"/>
        </w:rPr>
        <w:t>，运输至地上部分，使地上部分表现出顶端优势，</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、当</w:t>
      </w:r>
      <w:r>
        <w:rPr>
          <w:color w:val="000000"/>
        </w:rPr>
        <w:t>max2</w:t>
      </w:r>
      <w:r>
        <w:rPr>
          <w:color w:val="000000"/>
        </w:rPr>
        <w:t>的地上部分和</w:t>
      </w:r>
      <w:r>
        <w:rPr>
          <w:color w:val="000000"/>
        </w:rPr>
        <w:t>max1</w:t>
      </w:r>
      <w:r>
        <w:rPr>
          <w:color w:val="000000"/>
        </w:rPr>
        <w:t>的根结合后由于</w:t>
      </w:r>
      <w:r>
        <w:rPr>
          <w:color w:val="000000"/>
        </w:rPr>
        <w:t>max2</w:t>
      </w:r>
      <w:r>
        <w:rPr>
          <w:color w:val="000000"/>
        </w:rPr>
        <w:t>对</w:t>
      </w:r>
      <w:r>
        <w:rPr>
          <w:color w:val="000000"/>
        </w:rPr>
        <w:t>SL</w:t>
      </w:r>
      <w:r>
        <w:rPr>
          <w:color w:val="000000"/>
        </w:rPr>
        <w:t>不敏感，因此不会表现出顶端优势，即表现为顶端优势缺失，</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BCD</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15.</w:t>
      </w:r>
      <w:r>
        <w:rPr>
          <w:color w:val="000000"/>
        </w:rPr>
        <w:t xml:space="preserve"> </w:t>
      </w:r>
      <w:r>
        <w:rPr>
          <w:rFonts w:ascii="宋体" w:hAnsi="宋体" w:cs="宋体"/>
          <w:color w:val="000000"/>
        </w:rPr>
        <w:t>血浆中胆固醇与载脂蛋白</w:t>
      </w:r>
      <w:r>
        <w:rPr>
          <w:rFonts w:eastAsia="Times New Roman" w:cs="Times New Roman" w:ascii="Times New Roman" w:hAnsi="Times New Roman"/>
          <w:color w:val="000000"/>
        </w:rPr>
        <w:t>apoB-100</w:t>
      </w:r>
      <w:r>
        <w:rPr>
          <w:rFonts w:ascii="宋体" w:hAnsi="宋体" w:cs="宋体"/>
          <w:color w:val="000000"/>
        </w:rPr>
        <w:t>结合形成低密度脂蛋白（</w:t>
      </w:r>
      <w:r>
        <w:rPr>
          <w:rFonts w:eastAsia="Times New Roman" w:cs="Times New Roman" w:ascii="Times New Roman" w:hAnsi="Times New Roman"/>
          <w:color w:val="000000"/>
        </w:rPr>
        <w:t>LDL</w:t>
      </w:r>
      <w:r>
        <w:rPr>
          <w:rFonts w:ascii="宋体" w:hAnsi="宋体" w:cs="宋体"/>
          <w:color w:val="000000"/>
        </w:rPr>
        <w:t>），</w:t>
      </w:r>
      <w:r>
        <w:rPr>
          <w:rFonts w:eastAsia="Times New Roman" w:cs="Times New Roman" w:ascii="Times New Roman" w:hAnsi="Times New Roman"/>
          <w:color w:val="000000"/>
        </w:rPr>
        <w:t>LDL</w:t>
      </w:r>
      <w:r>
        <w:rPr>
          <w:rFonts w:ascii="宋体" w:hAnsi="宋体" w:cs="宋体"/>
          <w:color w:val="000000"/>
        </w:rPr>
        <w:t>通过与细胞表面受体结合，将胆固醇运输到细胞内，从而降低血浆中胆固醇含量。</w:t>
      </w:r>
      <w:r>
        <w:rPr>
          <w:rFonts w:eastAsia="Times New Roman" w:cs="Times New Roman" w:ascii="Times New Roman" w:hAnsi="Times New Roman"/>
          <w:i/>
          <w:color w:val="000000"/>
        </w:rPr>
        <w:t>PCSK9</w:t>
      </w:r>
      <w:r>
        <w:rPr>
          <w:rFonts w:ascii="宋体" w:hAnsi="宋体" w:cs="宋体"/>
          <w:color w:val="000000"/>
        </w:rPr>
        <w:t>基因可以发生多种类型的突变，当突变使</w:t>
      </w:r>
      <w:r>
        <w:rPr>
          <w:rFonts w:eastAsia="Times New Roman" w:cs="Times New Roman" w:ascii="Times New Roman" w:hAnsi="Times New Roman"/>
          <w:color w:val="000000"/>
        </w:rPr>
        <w:t>PCSK9</w:t>
      </w:r>
      <w:r>
        <w:rPr>
          <w:rFonts w:ascii="宋体" w:hAnsi="宋体" w:cs="宋体"/>
          <w:color w:val="000000"/>
        </w:rPr>
        <w:t>蛋白活性增强时，会增加</w:t>
      </w:r>
      <w:r>
        <w:rPr>
          <w:rFonts w:eastAsia="Times New Roman" w:cs="Times New Roman" w:ascii="Times New Roman" w:hAnsi="Times New Roman"/>
          <w:color w:val="000000"/>
        </w:rPr>
        <w:t>LDL</w:t>
      </w:r>
      <w:r>
        <w:rPr>
          <w:rFonts w:ascii="宋体" w:hAnsi="宋体" w:cs="宋体"/>
          <w:color w:val="000000"/>
        </w:rPr>
        <w:t>受体在溶酶体中的降解，导致细胞表面</w:t>
      </w:r>
      <w:r>
        <w:rPr>
          <w:rFonts w:eastAsia="Times New Roman" w:cs="Times New Roman" w:ascii="Times New Roman" w:hAnsi="Times New Roman"/>
          <w:color w:val="000000"/>
        </w:rPr>
        <w:t>LDL</w:t>
      </w:r>
      <w:r>
        <w:rPr>
          <w:rFonts w:ascii="宋体" w:hAnsi="宋体" w:cs="宋体"/>
          <w:color w:val="000000"/>
        </w:rPr>
        <w:t xml:space="preserve">受体减少。下列叙述错误的是（ </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引起</w:t>
      </w:r>
      <w:r>
        <w:rPr>
          <w:rFonts w:eastAsia="Times New Roman" w:cs="Times New Roman" w:ascii="Times New Roman" w:hAnsi="Times New Roman"/>
          <w:color w:val="000000"/>
        </w:rPr>
        <w:t>LDL</w:t>
      </w:r>
      <w:r>
        <w:rPr>
          <w:rFonts w:ascii="宋体" w:hAnsi="宋体" w:cs="宋体"/>
          <w:color w:val="000000"/>
        </w:rPr>
        <w:t>受体缺失的基因突变会导致血浆中胆固醇含量升高</w:t>
      </w:r>
    </w:p>
    <w:p>
      <w:pPr>
        <w:pStyle w:val="Normal"/>
        <w:spacing w:lineRule="auto" w:line="360"/>
        <w:jc w:val="left"/>
        <w:textAlignment w:val="center"/>
        <w:rPr>
          <w:rFonts w:ascii="宋体" w:hAnsi="宋体" w:eastAsia="宋体" w:cs="宋体"/>
          <w:color w:val="000000"/>
        </w:rPr>
      </w:pPr>
      <w:r>
        <w:rPr>
          <w:color w:val="000000"/>
        </w:rPr>
        <w:t xml:space="preserve">B. </w:t>
      </w:r>
      <w:r>
        <w:rPr>
          <w:rFonts w:eastAsia="Times New Roman" w:cs="Times New Roman" w:ascii="Times New Roman" w:hAnsi="Times New Roman"/>
          <w:i/>
          <w:color w:val="000000"/>
        </w:rPr>
        <w:t>PCSK9</w:t>
      </w:r>
      <w:r>
        <w:rPr>
          <w:rFonts w:ascii="宋体" w:hAnsi="宋体" w:cs="宋体"/>
          <w:color w:val="000000"/>
        </w:rPr>
        <w:t>基因的有些突变可能不影响血浆中</w:t>
      </w:r>
      <w:r>
        <w:rPr>
          <w:rFonts w:eastAsia="Times New Roman" w:cs="Times New Roman" w:ascii="Times New Roman" w:hAnsi="Times New Roman"/>
          <w:color w:val="000000"/>
        </w:rPr>
        <w:t>LDL</w:t>
      </w:r>
      <w:r>
        <w:rPr>
          <w:rFonts w:ascii="宋体" w:hAnsi="宋体" w:cs="宋体"/>
          <w:color w:val="000000"/>
        </w:rPr>
        <w:t>的正常水平</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引起</w:t>
      </w:r>
      <w:r>
        <w:rPr>
          <w:rFonts w:eastAsia="Times New Roman" w:cs="Times New Roman" w:ascii="Times New Roman" w:hAnsi="Times New Roman"/>
          <w:color w:val="000000"/>
        </w:rPr>
        <w:t>PCSK9</w:t>
      </w:r>
      <w:r>
        <w:rPr>
          <w:rFonts w:ascii="宋体" w:hAnsi="宋体" w:cs="宋体"/>
          <w:color w:val="000000"/>
        </w:rPr>
        <w:t>蛋白活性降低的基因突变会导致血浆中胆固醇含量升高</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编码</w:t>
      </w:r>
      <w:r>
        <w:rPr>
          <w:rFonts w:eastAsia="Times New Roman" w:cs="Times New Roman" w:ascii="Times New Roman" w:hAnsi="Times New Roman"/>
          <w:color w:val="000000"/>
        </w:rPr>
        <w:t>apoB-100</w:t>
      </w:r>
      <w:r>
        <w:rPr>
          <w:rFonts w:ascii="宋体" w:hAnsi="宋体" w:cs="宋体"/>
          <w:color w:val="000000"/>
        </w:rPr>
        <w:t>的基因失活会导致血浆中胆固醇含量升高</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【分析】分析题干，血浆胆固醇与载脂蛋白</w:t>
      </w:r>
      <w:r>
        <w:rPr>
          <w:color w:val="000000"/>
        </w:rPr>
        <w:t>apoB-100</w:t>
      </w:r>
      <w:r>
        <w:rPr>
          <w:color w:val="000000"/>
        </w:rPr>
        <w:t>结合形成低密度脂蛋白与细胞表面的受体结合，将胆固醇运输到细胞内，从而使血浆中的胆固醇含量降低；</w:t>
      </w:r>
      <w:r>
        <w:rPr>
          <w:color w:val="000000"/>
        </w:rPr>
        <w:t>LDL</w:t>
      </w:r>
      <w:r>
        <w:rPr>
          <w:color w:val="000000"/>
        </w:rPr>
        <w:t>受体减少和载脂蛋白</w:t>
      </w:r>
      <w:r>
        <w:rPr>
          <w:color w:val="000000"/>
        </w:rPr>
        <w:t>apoB-100</w:t>
      </w:r>
      <w:r>
        <w:rPr>
          <w:color w:val="000000"/>
        </w:rPr>
        <w:t>减少，均会影响胆固醇被细胞利用，导致血浆中的胆固醇含量较高。</w:t>
      </w:r>
    </w:p>
    <w:p>
      <w:pPr>
        <w:pStyle w:val="Normal"/>
        <w:spacing w:lineRule="auto" w:line="360"/>
        <w:textAlignment w:val="center"/>
        <w:rPr>
          <w:color w:val="000000"/>
        </w:rPr>
      </w:pPr>
      <w:r>
        <w:rPr>
          <w:color w:val="000000"/>
        </w:rPr>
        <w:t>【详解】</w:t>
      </w:r>
      <w:r>
        <w:rPr>
          <w:color w:val="000000"/>
        </w:rPr>
        <w:t>A</w:t>
      </w:r>
      <w:r>
        <w:rPr>
          <w:color w:val="000000"/>
        </w:rPr>
        <w:t>、</w:t>
      </w:r>
      <w:r>
        <w:rPr>
          <w:color w:val="000000"/>
        </w:rPr>
        <w:t>LDL</w:t>
      </w:r>
      <w:r>
        <w:rPr>
          <w:color w:val="000000"/>
        </w:rPr>
        <w:t>受体缺失，则</w:t>
      </w:r>
      <w:r>
        <w:rPr>
          <w:color w:val="000000"/>
        </w:rPr>
        <w:t>LDL</w:t>
      </w:r>
      <w:r>
        <w:rPr>
          <w:color w:val="000000"/>
        </w:rPr>
        <w:t>不能将胆固醇运进细胞，导致血浆中的胆固醇含量升高，</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、由于密码子的简并性，</w:t>
      </w:r>
      <w:r>
        <w:rPr>
          <w:color w:val="000000"/>
        </w:rPr>
        <w:t>PCSK9</w:t>
      </w:r>
      <w:r>
        <w:rPr>
          <w:color w:val="000000"/>
        </w:rPr>
        <w:t>基因的某些突变不一定会导致</w:t>
      </w:r>
      <w:r>
        <w:rPr>
          <w:color w:val="000000"/>
        </w:rPr>
        <w:t>PCSK9</w:t>
      </w:r>
      <w:r>
        <w:rPr>
          <w:color w:val="000000"/>
        </w:rPr>
        <w:t>蛋白活性发生改变，则不影响血浆中</w:t>
      </w:r>
      <w:r>
        <w:rPr>
          <w:color w:val="000000"/>
        </w:rPr>
        <w:t>LDL</w:t>
      </w:r>
      <w:r>
        <w:rPr>
          <w:color w:val="000000"/>
        </w:rPr>
        <w:t>的正常水平，</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、引起</w:t>
      </w:r>
      <w:r>
        <w:rPr>
          <w:color w:val="000000"/>
        </w:rPr>
        <w:t>PCSK9</w:t>
      </w:r>
      <w:r>
        <w:rPr>
          <w:color w:val="000000"/>
        </w:rPr>
        <w:t>蛋白活性增强的基因突变会导致细胞表面</w:t>
      </w:r>
      <w:r>
        <w:rPr>
          <w:color w:val="000000"/>
        </w:rPr>
        <w:t>LDL</w:t>
      </w:r>
      <w:r>
        <w:rPr>
          <w:color w:val="000000"/>
        </w:rPr>
        <w:t>受体数量减少，使血浆中胆固醇的含量增加，</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、编码</w:t>
      </w:r>
      <w:r>
        <w:rPr>
          <w:color w:val="000000"/>
        </w:rPr>
        <w:t>apoB-100</w:t>
      </w:r>
      <w:r>
        <w:rPr>
          <w:color w:val="000000"/>
        </w:rPr>
        <w:t>的基因失活，则</w:t>
      </w:r>
      <w:r>
        <w:rPr>
          <w:color w:val="000000"/>
        </w:rPr>
        <w:t>apoB-100</w:t>
      </w:r>
      <w:r>
        <w:rPr>
          <w:color w:val="000000"/>
        </w:rPr>
        <w:t>蛋白减少，与血浆中胆固醇结合形成</w:t>
      </w:r>
      <w:r>
        <w:rPr>
          <w:color w:val="000000"/>
        </w:rPr>
        <w:t>LDL</w:t>
      </w:r>
      <w:r>
        <w:rPr>
          <w:color w:val="000000"/>
        </w:rPr>
        <w:t>减少，进而被运进细胞的胆固醇减少，使血浆中的胆固醇含量升高，</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16.</w:t>
      </w:r>
      <w:r>
        <w:rPr>
          <w:color w:val="000000"/>
        </w:rPr>
        <w:t xml:space="preserve"> </w:t>
      </w:r>
      <w:r>
        <w:rPr>
          <w:rFonts w:ascii="宋体" w:hAnsi="宋体" w:cs="宋体"/>
          <w:color w:val="000000"/>
        </w:rPr>
        <w:t>有研究报道，某地区近</w:t>
      </w:r>
      <w:r>
        <w:rPr>
          <w:rFonts w:eastAsia="Times New Roman" w:cs="Times New Roman" w:ascii="Times New Roman" w:hAnsi="Times New Roman"/>
          <w:color w:val="000000"/>
        </w:rPr>
        <w:t>40</w:t>
      </w:r>
      <w:r>
        <w:rPr>
          <w:rFonts w:ascii="宋体" w:hAnsi="宋体" w:cs="宋体"/>
          <w:color w:val="000000"/>
        </w:rPr>
        <w:t>年内森林脊椎动物种群数量减少了</w:t>
      </w:r>
      <w:r>
        <w:rPr>
          <w:rFonts w:eastAsia="Times New Roman" w:cs="Times New Roman" w:ascii="Times New Roman" w:hAnsi="Times New Roman"/>
          <w:color w:val="000000"/>
        </w:rPr>
        <w:t>80</w:t>
      </w:r>
      <w:r>
        <w:rPr>
          <w:rFonts w:eastAsia="宋体" w:cs="宋体" w:ascii="宋体" w:hAnsi="宋体"/>
          <w:color w:val="000000"/>
        </w:rPr>
        <w:t>.</w:t>
      </w:r>
      <w:r>
        <w:rPr>
          <w:rFonts w:eastAsia="Times New Roman" w:cs="Times New Roman" w:ascii="Times New Roman" w:hAnsi="Times New Roman"/>
          <w:color w:val="000000"/>
        </w:rPr>
        <w:t>9%</w:t>
      </w:r>
      <w:r>
        <w:rPr>
          <w:rFonts w:ascii="宋体" w:hAnsi="宋体" w:cs="宋体"/>
          <w:color w:val="000000"/>
        </w:rPr>
        <w:t xml:space="preserve">。该时段内，农业和城镇建设用地不断增加，挤占和蚕食自然生态空间，致使森林生态系统破碎化程度增加。下列叙述正确的是（ </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森林群落植物多样性高时，可为动物提供多样的栖息地和食物</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森林生态系统破碎化有利于生物多样性的形成</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保护生物多样性，必须禁止一切森林砍伐和野生动物捕获的活动</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农业和城镇建设需遵循自然、经济、社会相协调的可持续发展理念</w:t>
      </w:r>
    </w:p>
    <w:p>
      <w:pPr>
        <w:pStyle w:val="Normal"/>
        <w:spacing w:lineRule="auto" w:line="360"/>
        <w:textAlignment w:val="center"/>
        <w:rPr>
          <w:color w:val="000000"/>
        </w:rPr>
      </w:pPr>
      <w:r>
        <w:rPr>
          <w:color w:val="2E75B6"/>
        </w:rPr>
        <w:t>【答案】</w:t>
      </w:r>
      <w:r>
        <w:rPr>
          <w:color w:val="000000"/>
        </w:rPr>
        <w:t>AD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、垂直结构：</w:t>
      </w:r>
    </w:p>
    <w:p>
      <w:pPr>
        <w:pStyle w:val="Normal"/>
        <w:spacing w:lineRule="auto" w:line="360"/>
        <w:jc w:val="left"/>
        <w:textAlignment w:val="center"/>
        <w:rPr>
          <w:color w:val="000000"/>
        </w:rPr>
      </w:pPr>
      <w:r>
        <w:rPr>
          <w:color w:val="000000"/>
        </w:rPr>
        <w:t>（</w:t>
      </w:r>
      <w:r>
        <w:rPr>
          <w:color w:val="000000"/>
        </w:rPr>
        <w:t>1</w:t>
      </w:r>
      <w:r>
        <w:rPr>
          <w:color w:val="000000"/>
        </w:rPr>
        <w:t>）概念：指群落在垂直方向上的分层现象。</w:t>
      </w:r>
    </w:p>
    <w:p>
      <w:pPr>
        <w:pStyle w:val="Normal"/>
        <w:spacing w:lineRule="auto" w:line="360"/>
        <w:jc w:val="left"/>
        <w:textAlignment w:val="center"/>
        <w:rPr>
          <w:color w:val="000000"/>
        </w:rPr>
      </w:pPr>
      <w:r>
        <w:rPr>
          <w:color w:val="000000"/>
        </w:rPr>
        <w:t>（</w:t>
      </w:r>
      <w:r>
        <w:rPr>
          <w:color w:val="000000"/>
        </w:rPr>
        <w:t>2</w:t>
      </w:r>
      <w:r>
        <w:rPr>
          <w:color w:val="000000"/>
        </w:rPr>
        <w:t>）原因：①植物的分层与对光的利用有关，群落中的光照强度总是随着高度的下降而逐渐减弱，不同植物适于在不同光照强度下生长。如森林中植物由高到低的分布为：乔木层、灌木层、草本层、地被层。②动物分层主要是因群落的不同层次提供不同的食物，其次也与不同层次的微环境有关。如森林中动物的分布由高到低为：猫头鹰（森林上层），大山雀（灌木层），鹿、野猪（地面活动），蚯蚓及部分微生物（落叶层和土壤）。</w:t>
      </w:r>
    </w:p>
    <w:p>
      <w:pPr>
        <w:pStyle w:val="Normal"/>
        <w:spacing w:lineRule="auto" w:line="360"/>
        <w:jc w:val="left"/>
        <w:textAlignment w:val="center"/>
        <w:rPr>
          <w:color w:val="000000"/>
        </w:rPr>
      </w:pPr>
      <w:r>
        <w:rPr>
          <w:color w:val="000000"/>
        </w:rPr>
        <w:t>2</w:t>
      </w:r>
      <w:r>
        <w:rPr>
          <w:color w:val="000000"/>
        </w:rPr>
        <w:t>、生物多样性是指在一定时间和一定地区所有生物物种及其遗传变异和生态系统的复杂性总称。它包括基因多样性、物种多样性和生态系统多样性三个层次。保护生物多样性的措施有就地保护和迁地保护等。</w:t>
      </w:r>
    </w:p>
    <w:p>
      <w:pPr>
        <w:pStyle w:val="Normal"/>
        <w:spacing w:lineRule="auto" w:line="360"/>
        <w:jc w:val="left"/>
        <w:textAlignment w:val="center"/>
        <w:rPr>
          <w:color w:val="000000"/>
        </w:rPr>
      </w:pPr>
      <w:r>
        <w:rPr>
          <w:color w:val="000000"/>
        </w:rPr>
        <w:t>【详解】</w:t>
      </w:r>
      <w:r>
        <w:rPr>
          <w:color w:val="000000"/>
        </w:rPr>
        <w:t>A</w:t>
      </w:r>
      <w:r>
        <w:rPr>
          <w:color w:val="000000"/>
        </w:rPr>
        <w:t>、植物的空间结构可为动物提供食物条件和栖息空间，森林群落植物多样性高时，植物可以形成更复杂多样的空间结构，可为动物提供多样的栖息地和食物，</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、农业和城镇建设用地不断增加，挤占和蚕食自然生态空间，致使森林生态系统破碎化程度增加，动物栖息地减少，不利于生物多样性的形成，</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、保护生物多样性，需要合理的开发和利用生物，而不是禁止一切森林砍伐和野生动物捕获的活动，</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、农业和城镇建设需要遵循可持续发展策略，遵循自然、经济和社会协调发展，既满足当代人的需要，又不损害下一代人的利益，</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AD</w:t>
      </w:r>
      <w:r>
        <w:rPr>
          <w:color w:val="000000"/>
        </w:rPr>
        <w:t>。</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17.</w:t>
      </w:r>
      <w:r>
        <w:rPr>
          <w:color w:val="000000"/>
        </w:rPr>
        <w:t xml:space="preserve"> </w:t>
      </w:r>
      <w:r>
        <w:rPr>
          <w:rFonts w:ascii="宋体" w:hAnsi="宋体" w:cs="宋体"/>
          <w:color w:val="000000"/>
        </w:rPr>
        <w:t>油菜是我国重要的油料作物，油菜株高适当的降低对抗倒伏及机械化收割均有重要意义。某研究小组利用纯种高秆甘蓝型油菜</w:t>
      </w:r>
      <w:r>
        <w:rPr>
          <w:rFonts w:eastAsia="Times New Roman" w:cs="Times New Roman" w:ascii="Times New Roman" w:hAnsi="Times New Roman"/>
          <w:color w:val="000000"/>
        </w:rPr>
        <w:t>Z</w:t>
      </w:r>
      <w:r>
        <w:rPr>
          <w:rFonts w:ascii="宋体" w:hAnsi="宋体" w:cs="宋体"/>
          <w:color w:val="000000"/>
        </w:rPr>
        <w:t>，通过诱变培育出一个纯种半矮秆突变体</w:t>
      </w:r>
      <w:r>
        <w:rPr>
          <w:rFonts w:eastAsia="Times New Roman" w:cs="Times New Roman" w:ascii="Times New Roman" w:hAnsi="Times New Roman"/>
          <w:color w:val="000000"/>
        </w:rPr>
        <w:t>S</w:t>
      </w:r>
      <w:r>
        <w:rPr>
          <w:rFonts w:ascii="宋体" w:hAnsi="宋体" w:cs="宋体"/>
          <w:color w:val="000000"/>
        </w:rPr>
        <w:t>。为了阐明半矮秆突变体</w:t>
      </w:r>
      <w:r>
        <w:rPr>
          <w:rFonts w:eastAsia="Times New Roman" w:cs="Times New Roman" w:ascii="Times New Roman" w:hAnsi="Times New Roman"/>
          <w:color w:val="000000"/>
        </w:rPr>
        <w:t>S</w:t>
      </w:r>
      <w:r>
        <w:rPr>
          <w:rFonts w:ascii="宋体" w:hAnsi="宋体" w:cs="宋体"/>
          <w:color w:val="000000"/>
        </w:rPr>
        <w:t>是由几对基因控制、显隐性等遗传机制，研究人员进行了相关试验，如图所示。</w:t>
      </w:r>
    </w:p>
    <w:p>
      <w:pPr>
        <w:pStyle w:val="Normal"/>
        <w:spacing w:lineRule="auto" w:line="360"/>
        <w:jc w:val="left"/>
        <w:textAlignment w:val="center"/>
        <w:rPr>
          <w:color w:val="000000"/>
        </w:rPr>
      </w:pPr>
      <w:r>
        <w:rPr>
          <w:color w:val="000000"/>
        </w:rPr>
        <w:drawing>
          <wp:inline distT="0" distB="0" distL="0" distR="0">
            <wp:extent cx="4277360" cy="1171575"/>
            <wp:effectExtent l="0" t="0" r="0" b="0"/>
            <wp:docPr id="1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
                    <pic:cNvPicPr>
                      <a:picLocks noChangeAspect="1" noChangeArrowheads="1"/>
                    </pic:cNvPicPr>
                  </pic:nvPicPr>
                  <pic:blipFill>
                    <a:blip r:embed="rId14"/>
                    <a:srcRect l="-8" t="-31" r="-8" b="-31"/>
                    <a:stretch>
                      <a:fillRect/>
                    </a:stretch>
                  </pic:blipFill>
                  <pic:spPr bwMode="auto">
                    <a:xfrm>
                      <a:off x="0" y="0"/>
                      <a:ext cx="4277360" cy="1171575"/>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表现型及数据分析，油菜半矮杆突变体</w:t>
      </w:r>
      <w:r>
        <w:rPr>
          <w:rFonts w:eastAsia="Times New Roman" w:cs="Times New Roman" w:ascii="Times New Roman" w:hAnsi="Times New Roman"/>
          <w:color w:val="000000"/>
        </w:rPr>
        <w:t>S</w:t>
      </w:r>
      <w:r>
        <w:rPr>
          <w:rFonts w:ascii="宋体" w:hAnsi="宋体" w:cs="宋体"/>
          <w:color w:val="000000"/>
        </w:rPr>
        <w:t>的遗传机制是</w:t>
      </w:r>
      <w:r>
        <w:rPr>
          <w:color w:val="000000"/>
        </w:rPr>
        <w:t>______</w:t>
      </w:r>
      <w:r>
        <w:rPr>
          <w:rFonts w:ascii="宋体" w:hAnsi="宋体" w:cs="宋体"/>
          <w:color w:val="000000"/>
        </w:rPr>
        <w:t>，杂交组合①的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产生各种类型的配子比例相等，自交时雌雄配子有</w:t>
      </w:r>
      <w:r>
        <w:rPr>
          <w:color w:val="000000"/>
        </w:rPr>
        <w:t>______</w:t>
      </w:r>
      <w:r>
        <w:rPr>
          <w:rFonts w:ascii="宋体" w:hAnsi="宋体" w:cs="宋体"/>
          <w:color w:val="000000"/>
        </w:rPr>
        <w:t>种结合方式，且每种结合方式机率相等。</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产生各种类型配子比例相等的细胞遗传学基础是</w:t>
      </w:r>
      <w:r>
        <w:rPr>
          <w:color w:val="000000"/>
        </w:rPr>
        <w:t>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）将杂交组合①的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所有高轩植株自交，分别统计单株自交后代的表现型及比例，分为三种类型，全为高轩的记为</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Ⅰ</w:t>
      </w:r>
      <w:r>
        <w:rPr>
          <w:rFonts w:ascii="宋体" w:hAnsi="宋体" w:cs="宋体"/>
          <w:color w:val="000000"/>
        </w:rPr>
        <w:t>，高秆与半矮秆比例和杂交组合①、②的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基本一致的记为</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Ⅱ</w:t>
      </w:r>
      <w:r>
        <w:rPr>
          <w:rFonts w:ascii="宋体" w:hAnsi="宋体" w:cs="宋体"/>
          <w:color w:val="000000"/>
        </w:rPr>
        <w:t>，高秆与半矮秆比例和杂交组合③的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基本一致的记为</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Ⅲ</w:t>
      </w:r>
      <w:r>
        <w:rPr>
          <w:rFonts w:ascii="宋体" w:hAnsi="宋体" w:cs="宋体"/>
          <w:color w:val="000000"/>
        </w:rPr>
        <w:t>。产生</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Ⅰ</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Ⅱ</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Ⅲ</w:t>
      </w:r>
      <w:r>
        <w:rPr>
          <w:rFonts w:ascii="宋体" w:hAnsi="宋体" w:cs="宋体"/>
          <w:color w:val="000000"/>
        </w:rPr>
        <w:t>的高秆植株数量比为</w:t>
      </w:r>
      <w:r>
        <w:rPr>
          <w:color w:val="000000"/>
        </w:rPr>
        <w:t>______</w:t>
      </w:r>
      <w:r>
        <w:rPr>
          <w:rFonts w:ascii="宋体" w:hAnsi="宋体" w:cs="宋体"/>
          <w:color w:val="000000"/>
        </w:rPr>
        <w:t>。产生</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Ⅲ</w:t>
      </w:r>
      <w:r>
        <w:rPr>
          <w:rFonts w:ascii="宋体" w:hAnsi="宋体" w:cs="宋体"/>
          <w:color w:val="000000"/>
        </w:rPr>
        <w:t>的高秆植株基因型为</w:t>
      </w:r>
      <w:r>
        <w:rPr>
          <w:color w:val="000000"/>
        </w:rPr>
        <w:t>______</w:t>
      </w:r>
      <w:r>
        <w:rPr>
          <w:rFonts w:ascii="宋体" w:hAnsi="宋体" w:cs="宋体"/>
          <w:color w:val="000000"/>
        </w:rPr>
        <w:t>（用</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表示基因）。用产生</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Ⅲ</w:t>
      </w:r>
      <w:r>
        <w:rPr>
          <w:rFonts w:ascii="宋体" w:hAnsi="宋体" w:cs="宋体"/>
          <w:color w:val="000000"/>
        </w:rPr>
        <w:t>的高秆植株进行相互杂交试验，能否验证自由组合定律？</w:t>
      </w:r>
      <w:r>
        <w:rPr>
          <w:color w:val="000000"/>
        </w:rPr>
        <w:t>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由两对位于非同源染色体上的隐性基因控制</w:t>
      </w:r>
      <w:r>
        <w:rPr>
          <w:rFonts w:cs="Time New Romans;方正非凡体简体" w:eastAsia="Time New Romans;方正非凡体简体"/>
          <w:color w:val="000000"/>
        </w:rPr>
        <w:t xml:space="preserve">    </w:t>
      </w:r>
      <w:r>
        <w:rPr>
          <w:color w:val="000000"/>
        </w:rPr>
        <w:t>(2). 16    (3). F</w:t>
      </w:r>
      <w:r>
        <w:rPr>
          <w:color w:val="000000"/>
          <w:vertAlign w:val="subscript"/>
        </w:rPr>
        <w:t>1</w:t>
      </w:r>
      <w:r>
        <w:rPr>
          <w:color w:val="000000"/>
        </w:rPr>
        <w:t>减数分裂产生配子时，位于同源染色体上的等位基因分离，位于非同源染色体上的非等位基因自由组合</w:t>
      </w:r>
      <w:r>
        <w:rPr>
          <w:rFonts w:cs="Time New Romans;方正非凡体简体" w:eastAsia="Time New Romans;方正非凡体简体"/>
          <w:color w:val="000000"/>
        </w:rPr>
        <w:t xml:space="preserve">    </w:t>
      </w:r>
      <w:r>
        <w:rPr>
          <w:color w:val="000000"/>
        </w:rPr>
        <w:t>(4). 7∶4∶4    (5). Aabb</w:t>
      </w:r>
      <w:r>
        <w:rPr>
          <w:color w:val="000000"/>
        </w:rPr>
        <w:t>、</w:t>
      </w:r>
      <w:r>
        <w:rPr>
          <w:color w:val="000000"/>
        </w:rPr>
        <w:t xml:space="preserve">aaBb    (6). </w:t>
      </w:r>
      <w:r>
        <w:rPr>
          <w:color w:val="000000"/>
        </w:rPr>
        <w:t>不能</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【分析】实验①②中，</w:t>
      </w:r>
      <w:r>
        <w:rPr>
          <w:color w:val="000000"/>
        </w:rPr>
        <w:t>F</w:t>
      </w:r>
      <w:r>
        <w:rPr>
          <w:color w:val="000000"/>
          <w:vertAlign w:val="subscript"/>
        </w:rPr>
        <w:t>2</w:t>
      </w:r>
      <w:r>
        <w:rPr>
          <w:color w:val="000000"/>
        </w:rPr>
        <w:t>高杆∶半矮杆≈</w:t>
      </w:r>
      <w:r>
        <w:rPr>
          <w:color w:val="000000"/>
        </w:rPr>
        <w:t>15∶1</w:t>
      </w:r>
      <w:r>
        <w:rPr>
          <w:color w:val="000000"/>
        </w:rPr>
        <w:t>，据此推测油菜株高性状由两对独立遗传的基因控制，遵循基因的自由组合定律。</w:t>
      </w:r>
    </w:p>
    <w:p>
      <w:pPr>
        <w:pStyle w:val="Normal"/>
        <w:spacing w:lineRule="auto" w:line="360"/>
        <w:textAlignment w:val="center"/>
        <w:rPr>
          <w:color w:val="000000"/>
        </w:rPr>
      </w:pPr>
      <w:r>
        <w:rPr>
          <w:color w:val="000000"/>
        </w:rPr>
        <w:t>【详解】（</w:t>
      </w:r>
      <w:r>
        <w:rPr>
          <w:color w:val="000000"/>
        </w:rPr>
        <w:t>1</w:t>
      </w:r>
      <w:r>
        <w:rPr>
          <w:color w:val="000000"/>
        </w:rPr>
        <w:t>）根据分析可推测，半矮秆突变体</w:t>
      </w:r>
      <w:r>
        <w:rPr>
          <w:color w:val="000000"/>
        </w:rPr>
        <w:t>S</w:t>
      </w:r>
      <w:r>
        <w:rPr>
          <w:color w:val="000000"/>
        </w:rPr>
        <w:t>是双隐性纯合子，只要含有显性基因即表现为高杆，杂交组合①的</w:t>
      </w:r>
      <w:r>
        <w:rPr>
          <w:color w:val="000000"/>
        </w:rPr>
        <w:t>F</w:t>
      </w:r>
      <w:r>
        <w:rPr>
          <w:color w:val="000000"/>
          <w:vertAlign w:val="subscript"/>
        </w:rPr>
        <w:t>1</w:t>
      </w:r>
      <w:r>
        <w:rPr>
          <w:color w:val="000000"/>
        </w:rPr>
        <w:t>为双杂合子，减数分裂产生配子时，位于同源染色体上的等位基因分离，位于非同源染色体上的非等位基因自由组合，所以产生</w:t>
      </w:r>
      <w:r>
        <w:rPr>
          <w:color w:val="000000"/>
        </w:rPr>
        <w:t>4</w:t>
      </w:r>
      <w:r>
        <w:rPr>
          <w:color w:val="000000"/>
        </w:rPr>
        <w:t>种比例相等的配子，自交时雌雄配子有</w:t>
      </w:r>
      <w:r>
        <w:rPr>
          <w:color w:val="000000"/>
        </w:rPr>
        <w:t>16</w:t>
      </w:r>
      <w:r>
        <w:rPr>
          <w:color w:val="000000"/>
        </w:rPr>
        <w:t>种结合方式，且每种结合方式机率相等，导致</w:t>
      </w:r>
      <w:r>
        <w:rPr>
          <w:color w:val="000000"/>
        </w:rPr>
        <w:t>F</w:t>
      </w:r>
      <w:r>
        <w:rPr>
          <w:color w:val="000000"/>
          <w:vertAlign w:val="subscript"/>
        </w:rPr>
        <w:t>2</w:t>
      </w:r>
      <w:r>
        <w:rPr>
          <w:color w:val="000000"/>
        </w:rPr>
        <w:t>出现高杆∶半矮杆≈</w:t>
      </w:r>
      <w:r>
        <w:rPr>
          <w:color w:val="000000"/>
        </w:rPr>
        <w:t>15∶1</w:t>
      </w:r>
      <w:r>
        <w:rPr>
          <w:color w:val="000000"/>
        </w:rPr>
        <w:t>。</w:t>
      </w:r>
    </w:p>
    <w:p>
      <w:pPr>
        <w:pStyle w:val="Normal"/>
        <w:spacing w:lineRule="auto" w:line="360"/>
        <w:jc w:val="left"/>
        <w:textAlignment w:val="center"/>
        <w:rPr>
          <w:color w:val="000000"/>
        </w:rPr>
      </w:pPr>
      <w:r>
        <w:rPr>
          <w:color w:val="000000"/>
        </w:rPr>
        <w:t>（</w:t>
      </w:r>
      <w:r>
        <w:rPr>
          <w:color w:val="000000"/>
        </w:rPr>
        <w:t>2</w:t>
      </w:r>
      <w:r>
        <w:rPr>
          <w:color w:val="000000"/>
        </w:rPr>
        <w:t>）杂交组合①的</w:t>
      </w:r>
      <w:r>
        <w:rPr>
          <w:color w:val="000000"/>
        </w:rPr>
        <w:t>F</w:t>
      </w:r>
      <w:r>
        <w:rPr>
          <w:color w:val="000000"/>
          <w:vertAlign w:val="subscript"/>
        </w:rPr>
        <w:t>2</w:t>
      </w:r>
      <w:r>
        <w:rPr>
          <w:color w:val="000000"/>
        </w:rPr>
        <w:t>所有高秆植株基因型包括</w:t>
      </w:r>
      <w:r>
        <w:rPr>
          <w:color w:val="000000"/>
        </w:rPr>
        <w:t>1AABB</w:t>
      </w:r>
      <w:r>
        <w:rPr>
          <w:color w:val="000000"/>
        </w:rPr>
        <w:t>、</w:t>
      </w:r>
      <w:r>
        <w:rPr>
          <w:color w:val="000000"/>
        </w:rPr>
        <w:t>2AABb</w:t>
      </w:r>
      <w:r>
        <w:rPr>
          <w:color w:val="000000"/>
        </w:rPr>
        <w:t>、</w:t>
      </w:r>
      <w:r>
        <w:rPr>
          <w:color w:val="000000"/>
        </w:rPr>
        <w:t>2AaBB</w:t>
      </w:r>
      <w:r>
        <w:rPr>
          <w:color w:val="000000"/>
        </w:rPr>
        <w:t>、</w:t>
      </w:r>
      <w:r>
        <w:rPr>
          <w:color w:val="000000"/>
        </w:rPr>
        <w:t>4AaBb</w:t>
      </w:r>
      <w:r>
        <w:rPr>
          <w:color w:val="000000"/>
        </w:rPr>
        <w:t>、</w:t>
      </w:r>
      <w:r>
        <w:rPr>
          <w:color w:val="000000"/>
        </w:rPr>
        <w:t>1AAbb</w:t>
      </w:r>
      <w:r>
        <w:rPr>
          <w:color w:val="000000"/>
        </w:rPr>
        <w:t>、</w:t>
      </w:r>
      <w:r>
        <w:rPr>
          <w:color w:val="000000"/>
        </w:rPr>
        <w:t>2Aabb</w:t>
      </w:r>
      <w:r>
        <w:rPr>
          <w:color w:val="000000"/>
        </w:rPr>
        <w:t>、</w:t>
      </w:r>
      <w:r>
        <w:rPr>
          <w:color w:val="000000"/>
        </w:rPr>
        <w:t>1aaBB</w:t>
      </w:r>
      <w:r>
        <w:rPr>
          <w:color w:val="000000"/>
        </w:rPr>
        <w:t>、</w:t>
      </w:r>
      <w:r>
        <w:rPr>
          <w:color w:val="000000"/>
        </w:rPr>
        <w:t>2aaBb</w:t>
      </w:r>
      <w:r>
        <w:rPr>
          <w:color w:val="000000"/>
        </w:rPr>
        <w:t>，所有高秆植株自交，分别统计单株自交后代的表现型及比例，含有一对纯合显性基因的高杆植株</w:t>
      </w:r>
      <w:r>
        <w:rPr>
          <w:color w:val="000000"/>
        </w:rPr>
        <w:t>1AABB</w:t>
      </w:r>
      <w:r>
        <w:rPr>
          <w:color w:val="000000"/>
        </w:rPr>
        <w:t>、</w:t>
      </w:r>
      <w:r>
        <w:rPr>
          <w:color w:val="000000"/>
        </w:rPr>
        <w:t>2AABb</w:t>
      </w:r>
      <w:r>
        <w:rPr>
          <w:color w:val="000000"/>
        </w:rPr>
        <w:t>、</w:t>
      </w:r>
      <w:r>
        <w:rPr>
          <w:color w:val="000000"/>
        </w:rPr>
        <w:t>2AaBB</w:t>
      </w:r>
      <w:r>
        <w:rPr>
          <w:color w:val="000000"/>
        </w:rPr>
        <w:t>、</w:t>
      </w:r>
      <w:r>
        <w:rPr>
          <w:color w:val="000000"/>
        </w:rPr>
        <w:t>1AAbb</w:t>
      </w:r>
      <w:r>
        <w:rPr>
          <w:color w:val="000000"/>
        </w:rPr>
        <w:t>、</w:t>
      </w:r>
      <w:r>
        <w:rPr>
          <w:color w:val="000000"/>
        </w:rPr>
        <w:t>1aaBB</w:t>
      </w:r>
      <w:r>
        <w:rPr>
          <w:color w:val="000000"/>
        </w:rPr>
        <w:t>，占高杆植株的比例为</w:t>
      </w:r>
      <w:r>
        <w:rPr>
          <w:color w:val="000000"/>
        </w:rPr>
        <w:t>7/15</w:t>
      </w:r>
      <w:r>
        <w:rPr>
          <w:color w:val="000000"/>
        </w:rPr>
        <w:t>，其后代全为高秆，记为</w:t>
      </w:r>
      <w:r>
        <w:rPr>
          <w:color w:val="000000"/>
        </w:rPr>
        <w:t>F</w:t>
      </w:r>
      <w:r>
        <w:rPr>
          <w:color w:val="000000"/>
          <w:vertAlign w:val="subscript"/>
        </w:rPr>
        <w:t>3</w:t>
      </w:r>
      <w:r>
        <w:rPr>
          <w:color w:val="000000"/>
        </w:rPr>
        <w:t>-Ⅰ</w:t>
      </w:r>
      <w:r>
        <w:rPr>
          <w:rFonts w:ascii="宋体" w:hAnsi="宋体" w:cs="宋体"/>
          <w:color w:val="000000"/>
        </w:rPr>
        <w:t>；</w:t>
      </w:r>
      <w:r>
        <w:rPr>
          <w:color w:val="000000"/>
        </w:rPr>
        <w:t>AaBb</w:t>
      </w:r>
      <w:r>
        <w:rPr>
          <w:color w:val="000000"/>
        </w:rPr>
        <w:t>占高杆植株的比例为</w:t>
      </w:r>
      <w:r>
        <w:rPr>
          <w:color w:val="000000"/>
        </w:rPr>
        <w:t>4/15</w:t>
      </w:r>
      <w:r>
        <w:rPr>
          <w:color w:val="000000"/>
        </w:rPr>
        <w:t>，自交后代高秆与半矮秆比例≈</w:t>
      </w:r>
      <w:r>
        <w:rPr>
          <w:color w:val="000000"/>
        </w:rPr>
        <w:t xml:space="preserve">15∶1 </w:t>
      </w:r>
      <w:r>
        <w:rPr>
          <w:rFonts w:ascii="宋体" w:hAnsi="宋体" w:cs="宋体"/>
          <w:color w:val="000000"/>
        </w:rPr>
        <w:t>，</w:t>
      </w:r>
      <w:r>
        <w:rPr>
          <w:color w:val="000000"/>
        </w:rPr>
        <w:t>和杂交组合①、②的</w:t>
      </w:r>
      <w:r>
        <w:rPr>
          <w:color w:val="000000"/>
        </w:rPr>
        <w:t>F</w:t>
      </w:r>
      <w:r>
        <w:rPr>
          <w:color w:val="000000"/>
          <w:vertAlign w:val="subscript"/>
        </w:rPr>
        <w:t>2</w:t>
      </w:r>
      <w:r>
        <w:rPr>
          <w:color w:val="000000"/>
        </w:rPr>
        <w:t>基本一致，记为</w:t>
      </w:r>
      <w:r>
        <w:rPr>
          <w:color w:val="000000"/>
        </w:rPr>
        <w:t>F</w:t>
      </w:r>
      <w:r>
        <w:rPr>
          <w:color w:val="000000"/>
          <w:vertAlign w:val="subscript"/>
        </w:rPr>
        <w:t>3</w:t>
      </w:r>
      <w:r>
        <w:rPr>
          <w:color w:val="000000"/>
        </w:rPr>
        <w:t>-Ⅱ</w:t>
      </w:r>
      <w:r>
        <w:rPr>
          <w:color w:val="000000"/>
        </w:rPr>
        <w:t>；</w:t>
      </w:r>
      <w:r>
        <w:rPr>
          <w:color w:val="000000"/>
        </w:rPr>
        <w:t>2Aabb</w:t>
      </w:r>
      <w:r>
        <w:rPr>
          <w:color w:val="000000"/>
        </w:rPr>
        <w:t>、</w:t>
      </w:r>
      <w:r>
        <w:rPr>
          <w:color w:val="000000"/>
        </w:rPr>
        <w:t>2aaBb</w:t>
      </w:r>
      <w:r>
        <w:rPr>
          <w:color w:val="000000"/>
        </w:rPr>
        <w:t>占高杆植株的比例为</w:t>
      </w:r>
      <w:r>
        <w:rPr>
          <w:color w:val="000000"/>
        </w:rPr>
        <w:t>4/15</w:t>
      </w:r>
      <w:r>
        <w:rPr>
          <w:color w:val="000000"/>
        </w:rPr>
        <w:t>，自交后代高秆与半矮秆比例和杂交组合③的</w:t>
      </w:r>
      <w:r>
        <w:rPr>
          <w:color w:val="000000"/>
        </w:rPr>
        <w:t>F</w:t>
      </w:r>
      <w:r>
        <w:rPr>
          <w:color w:val="000000"/>
          <w:vertAlign w:val="subscript"/>
        </w:rPr>
        <w:t>2</w:t>
      </w:r>
      <w:r>
        <w:rPr>
          <w:color w:val="000000"/>
        </w:rPr>
        <w:t>基本一致，记为</w:t>
      </w:r>
      <w:r>
        <w:rPr>
          <w:rFonts w:cs="Time New Romans;方正非凡体简体" w:eastAsia="Time New Romans;方正非凡体简体"/>
          <w:color w:val="000000"/>
        </w:rPr>
        <w:t xml:space="preserve"> </w:t>
      </w:r>
      <w:r>
        <w:rPr>
          <w:color w:val="000000"/>
        </w:rPr>
        <w:t>F</w:t>
      </w:r>
      <w:r>
        <w:rPr>
          <w:color w:val="000000"/>
          <w:vertAlign w:val="subscript"/>
        </w:rPr>
        <w:t>3</w:t>
      </w:r>
      <w:r>
        <w:rPr>
          <w:color w:val="000000"/>
        </w:rPr>
        <w:t>-Ⅲ</w:t>
      </w:r>
      <w:r>
        <w:rPr>
          <w:color w:val="000000"/>
        </w:rPr>
        <w:t>，产生</w:t>
      </w:r>
      <w:r>
        <w:rPr>
          <w:color w:val="000000"/>
        </w:rPr>
        <w:t>F</w:t>
      </w:r>
      <w:r>
        <w:rPr>
          <w:color w:val="000000"/>
          <w:vertAlign w:val="subscript"/>
        </w:rPr>
        <w:t>3</w:t>
      </w:r>
      <w:r>
        <w:rPr>
          <w:color w:val="000000"/>
        </w:rPr>
        <w:t>-Ⅰ</w:t>
      </w:r>
      <w:r>
        <w:rPr>
          <w:color w:val="000000"/>
        </w:rPr>
        <w:t>、</w:t>
      </w:r>
      <w:r>
        <w:rPr>
          <w:color w:val="000000"/>
        </w:rPr>
        <w:t>F</w:t>
      </w:r>
      <w:r>
        <w:rPr>
          <w:color w:val="000000"/>
          <w:vertAlign w:val="subscript"/>
        </w:rPr>
        <w:t>3</w:t>
      </w:r>
      <w:r>
        <w:rPr>
          <w:color w:val="000000"/>
        </w:rPr>
        <w:t>-Ⅱ</w:t>
      </w:r>
      <w:r>
        <w:rPr>
          <w:color w:val="000000"/>
        </w:rPr>
        <w:t>、</w:t>
      </w:r>
      <w:r>
        <w:rPr>
          <w:color w:val="000000"/>
        </w:rPr>
        <w:t>F</w:t>
      </w:r>
      <w:r>
        <w:rPr>
          <w:color w:val="000000"/>
          <w:vertAlign w:val="subscript"/>
        </w:rPr>
        <w:t>3</w:t>
      </w:r>
      <w:r>
        <w:rPr>
          <w:color w:val="000000"/>
        </w:rPr>
        <w:t>-Ⅲ</w:t>
      </w:r>
      <w:r>
        <w:rPr>
          <w:color w:val="000000"/>
        </w:rPr>
        <w:t>的高秆植株数量比为</w:t>
      </w:r>
      <w:r>
        <w:rPr>
          <w:color w:val="000000"/>
        </w:rPr>
        <w:t>7∶4∶4</w:t>
      </w:r>
      <w:r>
        <w:rPr>
          <w:color w:val="000000"/>
        </w:rPr>
        <w:t>。用产生</w:t>
      </w:r>
      <w:r>
        <w:rPr>
          <w:color w:val="000000"/>
        </w:rPr>
        <w:t>F</w:t>
      </w:r>
      <w:r>
        <w:rPr>
          <w:color w:val="000000"/>
          <w:vertAlign w:val="subscript"/>
        </w:rPr>
        <w:t>3</w:t>
      </w:r>
      <w:r>
        <w:rPr>
          <w:color w:val="000000"/>
        </w:rPr>
        <w:t>-Ⅲ</w:t>
      </w:r>
      <w:r>
        <w:rPr>
          <w:color w:val="000000"/>
        </w:rPr>
        <w:t>的高秆植株进行相互杂交试验，不论两对基因位于一对同源染色体上，还是两对同源染色体上，亲本均产生两种数量相等的雌雄配子，子代均出现高杆∶半矮杆</w:t>
      </w:r>
      <w:r>
        <w:rPr>
          <w:color w:val="000000"/>
        </w:rPr>
        <w:t>=3∶1</w:t>
      </w:r>
      <w:r>
        <w:rPr>
          <w:color w:val="000000"/>
        </w:rPr>
        <w:t>，因此不能验证基因的自由组合定律。</w:t>
      </w:r>
    </w:p>
    <w:p>
      <w:pPr>
        <w:pStyle w:val="Normal"/>
        <w:spacing w:lineRule="auto" w:line="360"/>
        <w:jc w:val="left"/>
        <w:textAlignment w:val="center"/>
        <w:rPr>
          <w:color w:val="000000"/>
        </w:rPr>
      </w:pPr>
      <w:r>
        <w:rPr>
          <w:color w:val="000000"/>
        </w:rPr>
        <w:t>【点睛】解答本题的关键是熟记两对相对性状的杂交实验结果，再根据实验①②中的性状分离比推测各表现型对应的基因型，即可顺利解答该题。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18.</w:t>
      </w:r>
      <w:r>
        <w:rPr>
          <w:color w:val="000000"/>
        </w:rPr>
        <w:t xml:space="preserve"> </w:t>
      </w:r>
      <w:r>
        <w:rPr>
          <w:rFonts w:ascii="宋体" w:hAnsi="宋体" w:cs="宋体"/>
          <w:color w:val="000000"/>
        </w:rPr>
        <w:t>图</w:t>
      </w:r>
      <w:r>
        <w:rPr>
          <w:rFonts w:eastAsia="Times New Roman" w:cs="Times New Roman" w:ascii="Times New Roman" w:hAnsi="Times New Roman"/>
          <w:color w:val="000000"/>
        </w:rPr>
        <w:t>a</w:t>
      </w:r>
      <w:r>
        <w:rPr>
          <w:rFonts w:ascii="宋体" w:hAnsi="宋体" w:cs="宋体"/>
          <w:color w:val="000000"/>
        </w:rPr>
        <w:t>为叶绿体的结构示意图，图</w:t>
      </w:r>
      <w:r>
        <w:rPr>
          <w:rFonts w:eastAsia="Times New Roman" w:cs="Times New Roman" w:ascii="Times New Roman" w:hAnsi="Times New Roman"/>
          <w:color w:val="000000"/>
        </w:rPr>
        <w:t>b</w:t>
      </w:r>
      <w:r>
        <w:rPr>
          <w:rFonts w:ascii="宋体" w:hAnsi="宋体" w:cs="宋体"/>
          <w:color w:val="000000"/>
        </w:rPr>
        <w:t>为叶绿体中某种生物膜的部分结构及光反应过程的简化示意图。回答下列问题：</w:t>
      </w:r>
    </w:p>
    <w:p>
      <w:pPr>
        <w:pStyle w:val="Normal"/>
        <w:spacing w:lineRule="auto" w:line="360"/>
        <w:jc w:val="left"/>
        <w:textAlignment w:val="center"/>
        <w:rPr>
          <w:color w:val="000000"/>
        </w:rPr>
      </w:pPr>
      <w:r>
        <w:rPr>
          <w:color w:val="000000"/>
        </w:rPr>
        <w:drawing>
          <wp:inline distT="0" distB="0" distL="0" distR="0">
            <wp:extent cx="2133600" cy="1790700"/>
            <wp:effectExtent l="0" t="0" r="0" b="0"/>
            <wp:docPr id="14"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
                    <pic:cNvPicPr>
                      <a:picLocks noChangeAspect="1" noChangeArrowheads="1"/>
                    </pic:cNvPicPr>
                  </pic:nvPicPr>
                  <pic:blipFill>
                    <a:blip r:embed="rId15"/>
                    <a:srcRect l="-17" t="-20" r="-17" b="-20"/>
                    <a:stretch>
                      <a:fillRect/>
                    </a:stretch>
                  </pic:blipFill>
                  <pic:spPr bwMode="auto">
                    <a:xfrm>
                      <a:off x="0" y="0"/>
                      <a:ext cx="2133600" cy="1790700"/>
                    </a:xfrm>
                    <a:prstGeom prst="rect">
                      <a:avLst/>
                    </a:prstGeom>
                  </pic:spPr>
                </pic:pic>
              </a:graphicData>
            </a:graphic>
          </wp:inline>
        </w:drawing>
      </w:r>
      <w:r>
        <w:rPr>
          <w:color w:val="000000"/>
        </w:rPr>
        <w:drawing>
          <wp:inline distT="0" distB="0" distL="0" distR="0">
            <wp:extent cx="4363085" cy="2477135"/>
            <wp:effectExtent l="0" t="0" r="0" b="0"/>
            <wp:docPr id="15"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
                    <pic:cNvPicPr>
                      <a:picLocks noChangeAspect="1" noChangeArrowheads="1"/>
                    </pic:cNvPicPr>
                  </pic:nvPicPr>
                  <pic:blipFill>
                    <a:blip r:embed="rId16"/>
                    <a:srcRect l="-8" t="-15" r="-8" b="-15"/>
                    <a:stretch>
                      <a:fillRect/>
                    </a:stretch>
                  </pic:blipFill>
                  <pic:spPr bwMode="auto">
                    <a:xfrm>
                      <a:off x="0" y="0"/>
                      <a:ext cx="4363085" cy="247713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）图</w:t>
      </w:r>
      <w:r>
        <w:rPr>
          <w:rFonts w:eastAsia="Times New Roman" w:cs="Times New Roman" w:ascii="Times New Roman" w:hAnsi="Times New Roman"/>
          <w:color w:val="000000"/>
        </w:rPr>
        <w:t>b</w:t>
      </w:r>
      <w:r>
        <w:rPr>
          <w:rFonts w:ascii="宋体" w:hAnsi="宋体" w:cs="宋体"/>
          <w:color w:val="000000"/>
        </w:rPr>
        <w:t>表示图</w:t>
      </w:r>
      <w:r>
        <w:rPr>
          <w:rFonts w:eastAsia="Times New Roman" w:cs="Times New Roman" w:ascii="Times New Roman" w:hAnsi="Times New Roman"/>
          <w:color w:val="000000"/>
        </w:rPr>
        <w:t>a</w:t>
      </w:r>
      <w:r>
        <w:rPr>
          <w:rFonts w:ascii="宋体" w:hAnsi="宋体" w:cs="宋体"/>
          <w:color w:val="000000"/>
        </w:rPr>
        <w:t>中的</w:t>
      </w:r>
      <w:r>
        <w:rPr>
          <w:color w:val="000000"/>
        </w:rPr>
        <w:t>______</w:t>
      </w:r>
      <w:r>
        <w:rPr>
          <w:rFonts w:ascii="宋体" w:hAnsi="宋体" w:cs="宋体"/>
          <w:color w:val="000000"/>
        </w:rPr>
        <w:t>结构，膜上发生的光反应过程将水分解成</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，光能转化成电能，最终转化为</w:t>
      </w:r>
      <w:r>
        <w:rPr>
          <w:color w:val="000000"/>
        </w:rPr>
        <w:t>______</w:t>
      </w:r>
      <w:r>
        <w:rPr>
          <w:rFonts w:ascii="宋体" w:hAnsi="宋体" w:cs="宋体"/>
          <w:color w:val="000000"/>
        </w:rPr>
        <w:t>和</w:t>
      </w:r>
      <w:r>
        <w:rPr>
          <w:rFonts w:eastAsia="Times New Roman" w:cs="Times New Roman" w:ascii="Times New Roman" w:hAnsi="Times New Roman"/>
          <w:color w:val="000000"/>
        </w:rPr>
        <w:t>ATP</w:t>
      </w:r>
      <w:r>
        <w:rPr>
          <w:rFonts w:ascii="宋体" w:hAnsi="宋体" w:cs="宋体"/>
          <w:color w:val="000000"/>
        </w:rPr>
        <w:t>中活跃的化学能。若</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浓度降低．暗反应速率减慢，叶绿体中电子受体</w:t>
      </w:r>
      <w:r>
        <w:rPr>
          <w:rFonts w:eastAsia="Times New Roman" w:cs="Times New Roman" w:ascii="Times New Roman" w:hAnsi="Times New Roman"/>
          <w:color w:val="000000"/>
        </w:rPr>
        <w:t>NADP</w:t>
      </w:r>
      <w:r>
        <w:rPr>
          <w:rFonts w:eastAsia="Times New Roman" w:cs="Times New Roman" w:ascii="Times New Roman" w:hAnsi="Times New Roman"/>
          <w:color w:val="000000"/>
          <w:vertAlign w:val="superscript"/>
        </w:rPr>
        <w:t>+</w:t>
      </w:r>
      <w:r>
        <w:rPr>
          <w:rFonts w:ascii="宋体" w:hAnsi="宋体" w:cs="宋体"/>
          <w:color w:val="000000"/>
        </w:rPr>
        <w:t>减少，则图</w:t>
      </w:r>
      <w:r>
        <w:rPr>
          <w:rFonts w:eastAsia="Times New Roman" w:cs="Times New Roman" w:ascii="Times New Roman" w:hAnsi="Times New Roman"/>
          <w:color w:val="000000"/>
        </w:rPr>
        <w:t>b</w:t>
      </w:r>
      <w:r>
        <w:rPr>
          <w:rFonts w:ascii="宋体" w:hAnsi="宋体" w:cs="宋体"/>
          <w:color w:val="000000"/>
        </w:rPr>
        <w:t>中电子传递速率会</w:t>
      </w:r>
      <w:r>
        <w:rPr>
          <w:color w:val="000000"/>
        </w:rPr>
        <w:t>______</w:t>
      </w:r>
      <w:r>
        <w:rPr>
          <w:rFonts w:ascii="宋体" w:hAnsi="宋体" w:cs="宋体"/>
          <w:color w:val="000000"/>
        </w:rPr>
        <w:t>（填“加快”或“减慢”）。</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2</w:t>
      </w:r>
      <w:r>
        <w:rPr>
          <w:rFonts w:ascii="宋体" w:hAnsi="宋体" w:cs="宋体"/>
          <w:color w:val="000000"/>
        </w:rPr>
        <w:t>）为研究叶绿体的完整性与光反应的关系，研究人员用物理、化学方法制备了</w:t>
      </w:r>
      <w:r>
        <w:rPr>
          <w:rFonts w:eastAsia="宋体" w:cs="宋体" w:ascii="宋体" w:hAnsi="宋体"/>
          <w:color w:val="000000"/>
        </w:rPr>
        <w:t>4</w:t>
      </w:r>
      <w:r>
        <w:rPr>
          <w:rFonts w:ascii="宋体" w:hAnsi="宋体" w:cs="宋体"/>
          <w:color w:val="000000"/>
        </w:rPr>
        <w:t>种结构完整性不同的叶绿体，在离体条件下进行实验，用</w:t>
      </w:r>
      <w:r>
        <w:rPr>
          <w:rFonts w:eastAsia="宋体" w:cs="宋体" w:ascii="宋体" w:hAnsi="宋体"/>
          <w:color w:val="000000"/>
        </w:rPr>
        <w:t>Fecy</w:t>
      </w:r>
      <w:r>
        <w:rPr>
          <w:rFonts w:ascii="宋体" w:hAnsi="宋体" w:cs="宋体"/>
          <w:color w:val="000000"/>
        </w:rPr>
        <w:t>或</w:t>
      </w:r>
      <w:r>
        <w:rPr>
          <w:rFonts w:eastAsia="宋体" w:cs="宋体" w:ascii="宋体" w:hAnsi="宋体"/>
          <w:color w:val="000000"/>
        </w:rPr>
        <w:t>DCIP</w:t>
      </w:r>
      <w:r>
        <w:rPr>
          <w:rFonts w:ascii="宋体" w:hAnsi="宋体" w:cs="宋体"/>
          <w:color w:val="000000"/>
        </w:rPr>
        <w:t>替代</w:t>
      </w:r>
      <w:r>
        <w:rPr>
          <w:rFonts w:eastAsia="宋体" w:cs="宋体" w:ascii="宋体" w:hAnsi="宋体"/>
          <w:color w:val="000000"/>
        </w:rPr>
        <w:t>NADP</w:t>
      </w:r>
      <w:r>
        <w:rPr>
          <w:rFonts w:eastAsia="宋体" w:cs="宋体" w:ascii="宋体" w:hAnsi="宋体"/>
          <w:color w:val="000000"/>
          <w:vertAlign w:val="superscript"/>
        </w:rPr>
        <w:t>+</w:t>
      </w:r>
      <w:r>
        <w:rPr>
          <w:rFonts w:ascii="宋体" w:hAnsi="宋体" w:cs="宋体"/>
          <w:color w:val="000000"/>
        </w:rPr>
        <w:t>为电子受体，以相对放氧量表示光反应速率，实验结果如表所示。</w:t>
      </w:r>
    </w:p>
    <w:tbl>
      <w:tblPr>
        <w:tblW w:w="5000" w:type="pct"/>
        <w:jc w:val="left"/>
        <w:tblInd w:w="0" w:type="dxa"/>
        <w:tblLayout w:type="fixed"/>
        <w:tblCellMar>
          <w:top w:w="75" w:type="dxa"/>
          <w:left w:w="120" w:type="dxa"/>
          <w:bottom w:w="75" w:type="dxa"/>
          <w:right w:w="120" w:type="dxa"/>
        </w:tblCellMar>
      </w:tblPr>
      <w:tblGrid>
        <w:gridCol w:w="3645"/>
        <w:gridCol w:w="1256"/>
        <w:gridCol w:w="1647"/>
        <w:gridCol w:w="1648"/>
        <w:gridCol w:w="1550"/>
      </w:tblGrid>
      <w:tr>
        <w:trPr>
          <w:trHeight w:val="330" w:hRule="atLeast"/>
        </w:trPr>
        <w:tc>
          <w:tcPr>
            <w:tcW w:w="364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color w:val="000000"/>
              </w:rPr>
              <w:drawing>
                <wp:inline distT="0" distB="0" distL="0" distR="0">
                  <wp:extent cx="2219325" cy="1200150"/>
                  <wp:effectExtent l="0" t="0" r="0" b="0"/>
                  <wp:docPr id="1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
                          <pic:cNvPicPr>
                            <a:picLocks noChangeAspect="1" noChangeArrowheads="1"/>
                          </pic:cNvPicPr>
                        </pic:nvPicPr>
                        <pic:blipFill>
                          <a:blip r:embed="rId17"/>
                          <a:srcRect l="-16" t="-30" r="-16" b="-30"/>
                          <a:stretch>
                            <a:fillRect/>
                          </a:stretch>
                        </pic:blipFill>
                        <pic:spPr bwMode="auto">
                          <a:xfrm>
                            <a:off x="0" y="0"/>
                            <a:ext cx="2219325" cy="1200150"/>
                          </a:xfrm>
                          <a:prstGeom prst="rect">
                            <a:avLst/>
                          </a:prstGeom>
                        </pic:spPr>
                      </pic:pic>
                    </a:graphicData>
                  </a:graphic>
                </wp:inline>
              </w:drawing>
            </w:r>
          </w:p>
        </w:tc>
        <w:tc>
          <w:tcPr>
            <w:tcW w:w="12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叶绿体</w:t>
            </w:r>
            <w:r>
              <w:rPr>
                <w:rFonts w:eastAsia="Times New Roman" w:cs="Times New Roman" w:ascii="Times New Roman" w:hAnsi="Times New Roman"/>
                <w:color w:val="000000"/>
                <w:kern w:val="2"/>
                <w:sz w:val="21"/>
                <w:szCs w:val="24"/>
                <w:lang w:val="en-US" w:eastAsia="zh-CN" w:bidi="ar-SA"/>
              </w:rPr>
              <w:t>A</w:t>
            </w:r>
            <w:r>
              <w:rPr>
                <w:rFonts w:ascii="宋体" w:hAnsi="宋体" w:cs="宋体"/>
                <w:color w:val="000000"/>
                <w:kern w:val="2"/>
                <w:sz w:val="21"/>
                <w:szCs w:val="24"/>
                <w:lang w:val="en-US" w:eastAsia="zh-CN" w:bidi="ar-SA"/>
              </w:rPr>
              <w:t>：双层膜结构完整</w:t>
            </w:r>
          </w:p>
        </w:tc>
        <w:tc>
          <w:tcPr>
            <w:tcW w:w="16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叶绿体</w:t>
            </w:r>
            <w:r>
              <w:rPr>
                <w:rFonts w:eastAsia="Times New Roman" w:cs="Times New Roman" w:ascii="Times New Roman" w:hAnsi="Times New Roman"/>
                <w:color w:val="000000"/>
                <w:kern w:val="2"/>
                <w:sz w:val="21"/>
                <w:szCs w:val="24"/>
                <w:lang w:val="en-US" w:eastAsia="zh-CN" w:bidi="ar-SA"/>
              </w:rPr>
              <w:t>B</w:t>
            </w:r>
            <w:r>
              <w:rPr>
                <w:rFonts w:ascii="宋体" w:hAnsi="宋体" w:cs="宋体"/>
                <w:color w:val="000000"/>
                <w:kern w:val="2"/>
                <w:sz w:val="21"/>
                <w:szCs w:val="24"/>
                <w:lang w:val="en-US" w:eastAsia="zh-CN" w:bidi="ar-SA"/>
              </w:rPr>
              <w:t>：双层膜局部受损，类囊体略有损伤</w:t>
            </w:r>
          </w:p>
        </w:tc>
        <w:tc>
          <w:tcPr>
            <w:tcW w:w="164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叶绿体</w:t>
            </w:r>
            <w:r>
              <w:rPr>
                <w:rFonts w:eastAsia="Times New Roman" w:cs="Times New Roman" w:ascii="Times New Roman" w:hAnsi="Times New Roman"/>
                <w:color w:val="000000"/>
                <w:kern w:val="2"/>
                <w:sz w:val="21"/>
                <w:szCs w:val="24"/>
                <w:lang w:val="en-US" w:eastAsia="zh-CN" w:bidi="ar-SA"/>
              </w:rPr>
              <w:t>C</w:t>
            </w:r>
            <w:r>
              <w:rPr>
                <w:rFonts w:ascii="宋体" w:hAnsi="宋体" w:cs="宋体"/>
                <w:color w:val="000000"/>
                <w:kern w:val="2"/>
                <w:sz w:val="21"/>
                <w:szCs w:val="24"/>
                <w:lang w:val="en-US" w:eastAsia="zh-CN" w:bidi="ar-SA"/>
              </w:rPr>
              <w:t>：双层膜瓦解，类囊体松散但未断裂</w:t>
            </w:r>
          </w:p>
        </w:tc>
        <w:tc>
          <w:tcPr>
            <w:tcW w:w="15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叶绿体</w:t>
            </w:r>
            <w:r>
              <w:rPr>
                <w:rFonts w:eastAsia="Times New Roman" w:cs="Times New Roman" w:ascii="Times New Roman" w:hAnsi="Times New Roman"/>
                <w:color w:val="000000"/>
                <w:kern w:val="2"/>
                <w:sz w:val="21"/>
                <w:szCs w:val="24"/>
                <w:lang w:val="en-US" w:eastAsia="zh-CN" w:bidi="ar-SA"/>
              </w:rPr>
              <w:t>D</w:t>
            </w:r>
            <w:r>
              <w:rPr>
                <w:rFonts w:ascii="宋体" w:hAnsi="宋体" w:cs="宋体"/>
                <w:color w:val="000000"/>
                <w:kern w:val="2"/>
                <w:sz w:val="21"/>
                <w:szCs w:val="24"/>
                <w:lang w:val="en-US" w:eastAsia="zh-CN" w:bidi="ar-SA"/>
              </w:rPr>
              <w:t>：所有膜结构解体破裂成颗粒或片段</w:t>
            </w:r>
          </w:p>
        </w:tc>
      </w:tr>
      <w:tr>
        <w:trPr>
          <w:trHeight w:val="330" w:hRule="atLeast"/>
        </w:trPr>
        <w:tc>
          <w:tcPr>
            <w:tcW w:w="364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实验一：以</w:t>
            </w:r>
            <w:r>
              <w:rPr>
                <w:rFonts w:eastAsia="Times New Roman" w:cs="Times New Roman" w:ascii="Times New Roman" w:hAnsi="Times New Roman"/>
                <w:color w:val="000000"/>
                <w:kern w:val="2"/>
                <w:sz w:val="21"/>
                <w:szCs w:val="24"/>
                <w:lang w:val="en-US" w:eastAsia="zh-CN" w:bidi="ar-SA"/>
              </w:rPr>
              <w:t>Fecy</w:t>
            </w:r>
            <w:r>
              <w:rPr>
                <w:rFonts w:ascii="宋体" w:hAnsi="宋体" w:cs="宋体"/>
                <w:color w:val="000000"/>
                <w:kern w:val="2"/>
                <w:sz w:val="21"/>
                <w:szCs w:val="24"/>
                <w:lang w:val="en-US" w:eastAsia="zh-CN" w:bidi="ar-SA"/>
              </w:rPr>
              <w:t>为电子受体时的放氧量</w:t>
            </w:r>
          </w:p>
        </w:tc>
        <w:tc>
          <w:tcPr>
            <w:tcW w:w="12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100</w:t>
            </w:r>
          </w:p>
        </w:tc>
        <w:tc>
          <w:tcPr>
            <w:tcW w:w="16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167</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0</w:t>
            </w:r>
          </w:p>
        </w:tc>
        <w:tc>
          <w:tcPr>
            <w:tcW w:w="164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425</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1</w:t>
            </w:r>
          </w:p>
        </w:tc>
        <w:tc>
          <w:tcPr>
            <w:tcW w:w="15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281</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3</w:t>
            </w:r>
          </w:p>
        </w:tc>
      </w:tr>
      <w:tr>
        <w:trPr>
          <w:trHeight w:val="330" w:hRule="atLeast"/>
        </w:trPr>
        <w:tc>
          <w:tcPr>
            <w:tcW w:w="364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实验二：以</w:t>
            </w:r>
            <w:r>
              <w:rPr>
                <w:rFonts w:eastAsia="Times New Roman" w:cs="Times New Roman" w:ascii="Times New Roman" w:hAnsi="Times New Roman"/>
                <w:color w:val="000000"/>
                <w:kern w:val="2"/>
                <w:sz w:val="21"/>
                <w:szCs w:val="24"/>
                <w:lang w:val="en-US" w:eastAsia="zh-CN" w:bidi="ar-SA"/>
              </w:rPr>
              <w:t>DCIP</w:t>
            </w:r>
            <w:r>
              <w:rPr>
                <w:rFonts w:ascii="宋体" w:hAnsi="宋体" w:cs="宋体"/>
                <w:color w:val="000000"/>
                <w:kern w:val="2"/>
                <w:sz w:val="21"/>
                <w:szCs w:val="24"/>
                <w:lang w:val="en-US" w:eastAsia="zh-CN" w:bidi="ar-SA"/>
              </w:rPr>
              <w:t>为电子受体时的放氧量</w:t>
            </w:r>
          </w:p>
        </w:tc>
        <w:tc>
          <w:tcPr>
            <w:tcW w:w="12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100</w:t>
            </w:r>
          </w:p>
        </w:tc>
        <w:tc>
          <w:tcPr>
            <w:tcW w:w="16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106</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7</w:t>
            </w:r>
          </w:p>
        </w:tc>
        <w:tc>
          <w:tcPr>
            <w:tcW w:w="164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471</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1</w:t>
            </w:r>
          </w:p>
        </w:tc>
        <w:tc>
          <w:tcPr>
            <w:tcW w:w="15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109</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6</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注：</w:t>
      </w:r>
      <w:r>
        <w:rPr>
          <w:rStyle w:val="Style14"/>
          <w:rFonts w:eastAsia="Times New Roman" w:cs="Times New Roman" w:ascii="Times New Roman" w:hAnsi="Times New Roman"/>
          <w:color w:val="000000"/>
          <w:kern w:val="2"/>
          <w:sz w:val="21"/>
          <w:szCs w:val="24"/>
          <w:lang w:val="en-US" w:eastAsia="zh-CN" w:bidi="ar-SA"/>
        </w:rPr>
        <w:t>Fecy</w:t>
      </w:r>
      <w:r>
        <w:rPr>
          <w:rStyle w:val="Style14"/>
          <w:rFonts w:ascii="宋体" w:hAnsi="宋体" w:cs="宋体"/>
          <w:color w:val="000000"/>
          <w:kern w:val="2"/>
          <w:sz w:val="21"/>
          <w:szCs w:val="24"/>
          <w:lang w:val="en-US" w:eastAsia="zh-CN" w:bidi="ar-SA"/>
        </w:rPr>
        <w:t>具有亲水性，</w:t>
      </w:r>
      <w:r>
        <w:rPr>
          <w:rStyle w:val="Style14"/>
          <w:rFonts w:eastAsia="Times New Roman" w:cs="Times New Roman" w:ascii="Times New Roman" w:hAnsi="Times New Roman"/>
          <w:color w:val="000000"/>
          <w:kern w:val="2"/>
          <w:sz w:val="21"/>
          <w:szCs w:val="24"/>
          <w:lang w:val="en-US" w:eastAsia="zh-CN" w:bidi="ar-SA"/>
        </w:rPr>
        <w:t>DCIP</w:t>
      </w:r>
      <w:r>
        <w:rPr>
          <w:rStyle w:val="Style14"/>
          <w:rFonts w:ascii="宋体" w:hAnsi="宋体" w:cs="宋体"/>
          <w:color w:val="000000"/>
          <w:kern w:val="2"/>
          <w:sz w:val="21"/>
          <w:szCs w:val="24"/>
          <w:lang w:val="en-US" w:eastAsia="zh-CN" w:bidi="ar-SA"/>
        </w:rPr>
        <w:t>具有亲脂性。</w:t>
      </w:r>
    </w:p>
    <w:p>
      <w:pPr>
        <w:pStyle w:val="Normal"/>
        <w:spacing w:lineRule="auto" w:line="360"/>
        <w:jc w:val="left"/>
        <w:textAlignment w:val="center"/>
        <w:rPr>
          <w:rFonts w:ascii="宋体" w:hAnsi="宋体" w:eastAsia="宋体" w:cs="宋体"/>
          <w:color w:val="000000"/>
        </w:rPr>
      </w:pPr>
      <w:r>
        <w:rPr>
          <w:rFonts w:ascii="宋体" w:hAnsi="宋体" w:cs="宋体"/>
          <w:color w:val="000000"/>
        </w:rPr>
        <w:t>据此分析：</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①</w:t>
      </w:r>
      <w:r>
        <w:rPr>
          <w:rFonts w:ascii="宋体" w:hAnsi="宋体" w:cs="宋体"/>
          <w:color w:val="000000"/>
        </w:rPr>
        <w:t>叶绿体</w:t>
      </w:r>
      <w:r>
        <w:rPr>
          <w:rFonts w:eastAsia="Times New Roman" w:cs="Times New Roman" w:ascii="Times New Roman" w:hAnsi="Times New Roman"/>
          <w:color w:val="000000"/>
        </w:rPr>
        <w:t>A</w:t>
      </w:r>
      <w:r>
        <w:rPr>
          <w:rFonts w:ascii="宋体" w:hAnsi="宋体" w:cs="宋体"/>
          <w:color w:val="000000"/>
        </w:rPr>
        <w:t>和叶绿体</w:t>
      </w:r>
      <w:r>
        <w:rPr>
          <w:rFonts w:eastAsia="Times New Roman" w:cs="Times New Roman" w:ascii="Times New Roman" w:hAnsi="Times New Roman"/>
          <w:color w:val="000000"/>
        </w:rPr>
        <w:t>B</w:t>
      </w:r>
      <w:r>
        <w:rPr>
          <w:rFonts w:ascii="宋体" w:hAnsi="宋体" w:cs="宋体"/>
          <w:color w:val="000000"/>
        </w:rPr>
        <w:t>的实验结果表明，叶绿体双层膜对以</w:t>
      </w:r>
      <w:r>
        <w:rPr>
          <w:color w:val="000000"/>
        </w:rPr>
        <w:t>_________</w:t>
      </w:r>
      <w:r>
        <w:rPr>
          <w:rFonts w:ascii="宋体" w:hAnsi="宋体" w:cs="宋体"/>
          <w:color w:val="000000"/>
        </w:rPr>
        <w:t>（填“</w:t>
      </w:r>
      <w:r>
        <w:rPr>
          <w:rFonts w:eastAsia="Times New Roman" w:cs="Times New Roman" w:ascii="Times New Roman" w:hAnsi="Times New Roman"/>
          <w:color w:val="000000"/>
        </w:rPr>
        <w:t>Fecy</w:t>
      </w:r>
      <w:r>
        <w:rPr>
          <w:rFonts w:eastAsia="宋体" w:cs="宋体" w:ascii="宋体" w:hAnsi="宋体"/>
          <w:color w:val="000000"/>
        </w:rPr>
        <w:t>”</w:t>
      </w:r>
      <w:r>
        <w:rPr>
          <w:rFonts w:ascii="宋体" w:hAnsi="宋体" w:cs="宋体"/>
          <w:color w:val="000000"/>
        </w:rPr>
        <w:t>或“</w:t>
      </w:r>
      <w:r>
        <w:rPr>
          <w:rFonts w:eastAsia="Times New Roman" w:cs="Times New Roman" w:ascii="Times New Roman" w:hAnsi="Times New Roman"/>
          <w:color w:val="000000"/>
        </w:rPr>
        <w:t>DCIP</w:t>
      </w:r>
      <w:r>
        <w:rPr>
          <w:rFonts w:eastAsia="宋体" w:cs="宋体" w:ascii="宋体" w:hAnsi="宋体"/>
          <w:color w:val="000000"/>
        </w:rPr>
        <w:t>”</w:t>
      </w:r>
      <w:r>
        <w:rPr>
          <w:rFonts w:ascii="宋体" w:hAnsi="宋体" w:cs="宋体"/>
          <w:color w:val="000000"/>
        </w:rPr>
        <w:t>）为电子受体的光反应有明显阻碍作用，得出该结论的推理过程是</w:t>
      </w:r>
      <w:r>
        <w:rPr>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②</w:t>
      </w:r>
      <w:r>
        <w:rPr>
          <w:rFonts w:ascii="宋体" w:hAnsi="宋体" w:cs="宋体"/>
          <w:color w:val="000000"/>
        </w:rPr>
        <w:t>该实验中，光反应速率最高的是叶绿体</w:t>
      </w:r>
      <w:r>
        <w:rPr>
          <w:rFonts w:eastAsia="Times New Roman" w:cs="Times New Roman" w:ascii="Times New Roman" w:hAnsi="Times New Roman"/>
          <w:color w:val="000000"/>
        </w:rPr>
        <w:t>C</w:t>
      </w:r>
      <w:r>
        <w:rPr>
          <w:rFonts w:ascii="宋体" w:hAnsi="宋体" w:cs="宋体"/>
          <w:color w:val="000000"/>
        </w:rPr>
        <w:t>，表明在无双层膜阻碍、类囊体又松散的条件下，更有利于</w:t>
      </w:r>
      <w:r>
        <w:rPr>
          <w:color w:val="000000"/>
        </w:rPr>
        <w:t>_________</w:t>
      </w:r>
      <w:r>
        <w:rPr>
          <w:rFonts w:ascii="宋体" w:hAnsi="宋体" w:cs="宋体"/>
          <w:color w:val="000000"/>
        </w:rPr>
        <w:t>，从而提高光反应速率。</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③</w:t>
      </w:r>
      <w:r>
        <w:rPr>
          <w:rFonts w:ascii="宋体" w:hAnsi="宋体" w:cs="宋体"/>
          <w:color w:val="000000"/>
        </w:rPr>
        <w:t>以</w:t>
      </w:r>
      <w:r>
        <w:rPr>
          <w:rFonts w:eastAsia="Times New Roman" w:cs="Times New Roman" w:ascii="Times New Roman" w:hAnsi="Times New Roman"/>
          <w:color w:val="000000"/>
        </w:rPr>
        <w:t>DCIP</w:t>
      </w:r>
      <w:r>
        <w:rPr>
          <w:rFonts w:ascii="宋体" w:hAnsi="宋体" w:cs="宋体"/>
          <w:color w:val="000000"/>
        </w:rPr>
        <w:t>为电子受体进行实验，发现叶绿体</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D</w:t>
      </w:r>
      <w:r>
        <w:rPr>
          <w:rFonts w:ascii="宋体" w:hAnsi="宋体" w:cs="宋体"/>
          <w:color w:val="000000"/>
        </w:rPr>
        <w:t>的</w:t>
      </w:r>
      <w:r>
        <w:rPr>
          <w:rFonts w:eastAsia="Times New Roman" w:cs="Times New Roman" w:ascii="Times New Roman" w:hAnsi="Times New Roman"/>
          <w:color w:val="000000"/>
        </w:rPr>
        <w:t>ATP</w:t>
      </w:r>
      <w:r>
        <w:rPr>
          <w:rFonts w:ascii="宋体" w:hAnsi="宋体" w:cs="宋体"/>
          <w:color w:val="000000"/>
        </w:rPr>
        <w:t>产生效率的相对值分别为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0</w:t>
      </w:r>
      <w:r>
        <w:rPr>
          <w:rFonts w:eastAsia="宋体" w:cs="宋体" w:ascii="宋体" w:hAnsi="宋体"/>
          <w:color w:val="000000"/>
        </w:rPr>
        <w:t>.</w:t>
      </w:r>
      <w:r>
        <w:rPr>
          <w:rFonts w:eastAsia="Times New Roman" w:cs="Times New Roman" w:ascii="Times New Roman" w:hAnsi="Times New Roman"/>
          <w:color w:val="000000"/>
        </w:rPr>
        <w:t>66</w:t>
      </w:r>
      <w:r>
        <w:rPr>
          <w:rFonts w:ascii="宋体" w:hAnsi="宋体" w:cs="宋体"/>
          <w:color w:val="000000"/>
        </w:rPr>
        <w:t>、</w:t>
      </w:r>
      <w:r>
        <w:rPr>
          <w:rFonts w:eastAsia="Times New Roman" w:cs="Times New Roman" w:ascii="Times New Roman" w:hAnsi="Times New Roman"/>
          <w:color w:val="000000"/>
        </w:rPr>
        <w:t>0</w:t>
      </w:r>
      <w:r>
        <w:rPr>
          <w:rFonts w:eastAsia="宋体" w:cs="宋体" w:ascii="宋体" w:hAnsi="宋体"/>
          <w:color w:val="000000"/>
        </w:rPr>
        <w:t>.</w:t>
      </w:r>
      <w:r>
        <w:rPr>
          <w:rFonts w:eastAsia="Times New Roman" w:cs="Times New Roman" w:ascii="Times New Roman" w:hAnsi="Times New Roman"/>
          <w:color w:val="000000"/>
        </w:rPr>
        <w:t>58</w:t>
      </w:r>
      <w:r>
        <w:rPr>
          <w:rFonts w:ascii="宋体" w:hAnsi="宋体" w:cs="宋体"/>
          <w:color w:val="000000"/>
        </w:rPr>
        <w:t>和</w:t>
      </w:r>
      <w:r>
        <w:rPr>
          <w:rFonts w:eastAsia="Times New Roman" w:cs="Times New Roman" w:ascii="Times New Roman" w:hAnsi="Times New Roman"/>
          <w:color w:val="000000"/>
        </w:rPr>
        <w:t>0</w:t>
      </w:r>
      <w:r>
        <w:rPr>
          <w:rFonts w:eastAsia="宋体" w:cs="宋体" w:ascii="宋体" w:hAnsi="宋体"/>
          <w:color w:val="000000"/>
        </w:rPr>
        <w:t>.</w:t>
      </w:r>
      <w:r>
        <w:rPr>
          <w:rFonts w:eastAsia="Times New Roman" w:cs="Times New Roman" w:ascii="Times New Roman" w:hAnsi="Times New Roman"/>
          <w:color w:val="000000"/>
        </w:rPr>
        <w:t>41</w:t>
      </w:r>
      <w:r>
        <w:rPr>
          <w:rFonts w:ascii="宋体" w:hAnsi="宋体" w:cs="宋体"/>
          <w:color w:val="000000"/>
        </w:rPr>
        <w:t>。结合图</w:t>
      </w:r>
      <w:r>
        <w:rPr>
          <w:rFonts w:eastAsia="Times New Roman" w:cs="Times New Roman" w:ascii="Times New Roman" w:hAnsi="Times New Roman"/>
          <w:color w:val="000000"/>
        </w:rPr>
        <w:t>b</w:t>
      </w:r>
      <w:r>
        <w:rPr>
          <w:rFonts w:ascii="宋体" w:hAnsi="宋体" w:cs="宋体"/>
          <w:color w:val="000000"/>
        </w:rPr>
        <w:t>对实验结果进行解释</w:t>
      </w:r>
      <w:r>
        <w:rPr>
          <w:color w:val="000000"/>
        </w:rPr>
        <w:t>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类囊体膜</w:t>
      </w:r>
      <w:r>
        <w:rPr>
          <w:rFonts w:cs="Time New Romans;方正非凡体简体" w:eastAsia="Time New Romans;方正非凡体简体"/>
          <w:color w:val="000000"/>
        </w:rPr>
        <w:t xml:space="preserve">    </w:t>
      </w:r>
      <w:r>
        <w:rPr>
          <w:color w:val="000000"/>
        </w:rPr>
        <w:t xml:space="preserve">(2). NADPH    (3). </w:t>
      </w:r>
      <w:r>
        <w:rPr>
          <w:color w:val="000000"/>
        </w:rPr>
        <w:t>减慢</w:t>
      </w:r>
      <w:r>
        <w:rPr>
          <w:rFonts w:cs="Time New Romans;方正非凡体简体" w:eastAsia="Time New Romans;方正非凡体简体"/>
          <w:color w:val="000000"/>
        </w:rPr>
        <w:t xml:space="preserve">    </w:t>
      </w:r>
      <w:r>
        <w:rPr>
          <w:color w:val="000000"/>
        </w:rPr>
        <w:t xml:space="preserve">(4). Fecy    (5). </w:t>
      </w:r>
      <w:r>
        <w:rPr>
          <w:color w:val="000000"/>
        </w:rPr>
        <w:t>实验一中叶绿体</w:t>
      </w:r>
      <w:r>
        <w:rPr>
          <w:color w:val="000000"/>
        </w:rPr>
        <w:t>B</w:t>
      </w:r>
      <w:r>
        <w:rPr>
          <w:color w:val="000000"/>
        </w:rPr>
        <w:t>双层膜局部受损时，以</w:t>
      </w:r>
      <w:r>
        <w:rPr>
          <w:color w:val="000000"/>
        </w:rPr>
        <w:t>Fecy</w:t>
      </w:r>
      <w:r>
        <w:rPr>
          <w:color w:val="000000"/>
        </w:rPr>
        <w:t>为电子受体的放氧量明显大于双层膜完整时，实验二中叶绿体</w:t>
      </w:r>
      <w:r>
        <w:rPr>
          <w:color w:val="000000"/>
        </w:rPr>
        <w:t>B</w:t>
      </w:r>
      <w:r>
        <w:rPr>
          <w:color w:val="000000"/>
        </w:rPr>
        <w:t>双层膜局部受损时，以</w:t>
      </w:r>
      <w:r>
        <w:rPr>
          <w:color w:val="000000"/>
        </w:rPr>
        <w:t>DCIP</w:t>
      </w:r>
      <w:r>
        <w:rPr>
          <w:color w:val="000000"/>
        </w:rPr>
        <w:t>为电子受体的放氧量与双层膜完整时无明显差异；结合所给信息：“</w:t>
      </w:r>
      <w:r>
        <w:rPr>
          <w:color w:val="000000"/>
        </w:rPr>
        <w:t>Fecy</w:t>
      </w:r>
      <w:r>
        <w:rPr>
          <w:color w:val="000000"/>
        </w:rPr>
        <w:t>具有亲水性，而</w:t>
      </w:r>
      <w:r>
        <w:rPr>
          <w:color w:val="000000"/>
        </w:rPr>
        <w:t>DCIP</w:t>
      </w:r>
      <w:r>
        <w:rPr>
          <w:color w:val="000000"/>
        </w:rPr>
        <w:t>具有亲脂性”，可推知叶绿体双层膜对以</w:t>
      </w:r>
      <w:r>
        <w:rPr>
          <w:color w:val="000000"/>
        </w:rPr>
        <w:t>Fecy</w:t>
      </w:r>
      <w:r>
        <w:rPr>
          <w:color w:val="000000"/>
        </w:rPr>
        <w:t>为电子受体的光反应有明显阻碍作用</w:t>
      </w:r>
      <w:r>
        <w:rPr>
          <w:rFonts w:cs="Time New Romans;方正非凡体简体" w:eastAsia="Time New Romans;方正非凡体简体"/>
          <w:color w:val="000000"/>
        </w:rPr>
        <w:t xml:space="preserve">    </w:t>
      </w:r>
      <w:r>
        <w:rPr>
          <w:color w:val="000000"/>
        </w:rPr>
        <w:t xml:space="preserve">(6). </w:t>
      </w:r>
      <w:r>
        <w:rPr>
          <w:color w:val="000000"/>
        </w:rPr>
        <w:t>类囊体上的色素吸收光能、转化光能</w:t>
      </w:r>
      <w:r>
        <w:rPr>
          <w:rFonts w:cs="Time New Romans;方正非凡体简体" w:eastAsia="Time New Romans;方正非凡体简体"/>
          <w:color w:val="000000"/>
        </w:rPr>
        <w:t xml:space="preserve">    </w:t>
      </w:r>
      <w:r>
        <w:rPr>
          <w:color w:val="000000"/>
        </w:rPr>
        <w:t>(7). ATP</w:t>
      </w:r>
      <w:r>
        <w:rPr>
          <w:color w:val="000000"/>
        </w:rPr>
        <w:t>的合成依赖于水光解的电子传递和氢离子顺浓度梯度通过囊体薄膜上的</w:t>
      </w:r>
      <w:r>
        <w:rPr>
          <w:color w:val="000000"/>
        </w:rPr>
        <w:t>ATP</w:t>
      </w:r>
      <w:r>
        <w:rPr>
          <w:color w:val="000000"/>
        </w:rPr>
        <w:t>合酶，叶绿体</w:t>
      </w:r>
      <w:r>
        <w:rPr>
          <w:color w:val="000000"/>
        </w:rPr>
        <w:t>A</w:t>
      </w:r>
      <w:r>
        <w:rPr>
          <w:color w:val="000000"/>
        </w:rPr>
        <w:t>、</w:t>
      </w:r>
      <w:r>
        <w:rPr>
          <w:color w:val="000000"/>
        </w:rPr>
        <w:t>B</w:t>
      </w:r>
      <w:r>
        <w:rPr>
          <w:color w:val="000000"/>
        </w:rPr>
        <w:t>、</w:t>
      </w:r>
      <w:r>
        <w:rPr>
          <w:color w:val="000000"/>
        </w:rPr>
        <w:t>C</w:t>
      </w:r>
      <w:r>
        <w:rPr>
          <w:color w:val="000000"/>
        </w:rPr>
        <w:t>、</w:t>
      </w:r>
      <w:r>
        <w:rPr>
          <w:color w:val="000000"/>
        </w:rPr>
        <w:t>D</w:t>
      </w:r>
      <w:r>
        <w:rPr>
          <w:color w:val="000000"/>
        </w:rPr>
        <w:t>类囊体薄膜的受损程度依次增大，因此</w:t>
      </w:r>
      <w:r>
        <w:rPr>
          <w:color w:val="000000"/>
        </w:rPr>
        <w:t>ATP</w:t>
      </w:r>
      <w:r>
        <w:rPr>
          <w:color w:val="000000"/>
        </w:rPr>
        <w:t>的产生效率逐渐降低</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【分析】图</w:t>
      </w:r>
      <w:r>
        <w:rPr>
          <w:color w:val="000000"/>
        </w:rPr>
        <w:t>a</w:t>
      </w:r>
      <w:r>
        <w:rPr>
          <w:color w:val="000000"/>
        </w:rPr>
        <w:t>表示叶绿体的结构，图</w:t>
      </w:r>
      <w:r>
        <w:rPr>
          <w:color w:val="000000"/>
        </w:rPr>
        <w:t>b</w:t>
      </w:r>
      <w:r>
        <w:rPr>
          <w:color w:val="000000"/>
        </w:rPr>
        <w:t>中有水的光解和</w:t>
      </w:r>
      <w:r>
        <w:rPr>
          <w:color w:val="000000"/>
        </w:rPr>
        <w:t>ATP</w:t>
      </w:r>
      <w:r>
        <w:rPr>
          <w:color w:val="000000"/>
        </w:rPr>
        <w:t>的生成，表示光合作用的光反应过程。</w:t>
      </w:r>
    </w:p>
    <w:p>
      <w:pPr>
        <w:pStyle w:val="Normal"/>
        <w:spacing w:lineRule="auto" w:line="360"/>
        <w:textAlignment w:val="center"/>
        <w:rPr>
          <w:color w:val="000000"/>
        </w:rPr>
      </w:pPr>
      <w:r>
        <w:rPr>
          <w:color w:val="000000"/>
        </w:rPr>
        <w:t>【详解】（</w:t>
      </w:r>
      <w:r>
        <w:rPr>
          <w:color w:val="000000"/>
        </w:rPr>
        <w:t>1</w:t>
      </w:r>
      <w:r>
        <w:rPr>
          <w:color w:val="000000"/>
        </w:rPr>
        <w:t>）光反应发生在叶绿体的类囊体薄膜上，即图</w:t>
      </w:r>
      <w:r>
        <w:rPr>
          <w:color w:val="000000"/>
        </w:rPr>
        <w:t>b</w:t>
      </w:r>
      <w:r>
        <w:rPr>
          <w:color w:val="000000"/>
        </w:rPr>
        <w:t>表示图</w:t>
      </w:r>
      <w:r>
        <w:rPr>
          <w:color w:val="000000"/>
        </w:rPr>
        <w:t>a</w:t>
      </w:r>
      <w:r>
        <w:rPr>
          <w:color w:val="000000"/>
        </w:rPr>
        <w:t>的类囊体膜，光反应过程中，色素吸收的光能最终转化为</w:t>
      </w:r>
      <w:r>
        <w:rPr>
          <w:color w:val="000000"/>
        </w:rPr>
        <w:t>ATP</w:t>
      </w:r>
      <w:r>
        <w:rPr>
          <w:color w:val="000000"/>
        </w:rPr>
        <w:t>和</w:t>
      </w:r>
      <w:r>
        <w:rPr>
          <w:color w:val="000000"/>
        </w:rPr>
        <w:t>NADPH</w:t>
      </w:r>
      <w:r>
        <w:rPr>
          <w:color w:val="000000"/>
        </w:rPr>
        <w:t>中活跃的化学能，若二氧化碳浓度降低，暗反应速率减慢，叶绿体中电子受体</w:t>
      </w:r>
      <w:r>
        <w:rPr>
          <w:color w:val="000000"/>
        </w:rPr>
        <w:t>NADP</w:t>
      </w:r>
      <w:r>
        <w:rPr>
          <w:color w:val="000000"/>
          <w:vertAlign w:val="superscript"/>
        </w:rPr>
        <w:t>+</w:t>
      </w:r>
      <w:r>
        <w:rPr>
          <w:color w:val="000000"/>
        </w:rPr>
        <w:t>减少，则图</w:t>
      </w:r>
      <w:r>
        <w:rPr>
          <w:color w:val="000000"/>
        </w:rPr>
        <w:t>b</w:t>
      </w:r>
      <w:r>
        <w:rPr>
          <w:color w:val="000000"/>
        </w:rPr>
        <w:t>中的电子去路受阻，电子传递速率会减慢。</w:t>
      </w:r>
    </w:p>
    <w:p>
      <w:pPr>
        <w:pStyle w:val="Normal"/>
        <w:spacing w:lineRule="auto" w:line="360"/>
        <w:jc w:val="left"/>
        <w:textAlignment w:val="center"/>
        <w:rPr>
          <w:color w:val="000000"/>
        </w:rPr>
      </w:pPr>
      <w:r>
        <w:rPr>
          <w:color w:val="000000"/>
        </w:rPr>
        <w:t>（</w:t>
      </w:r>
      <w:r>
        <w:rPr>
          <w:color w:val="000000"/>
        </w:rPr>
        <w:t>2</w:t>
      </w:r>
      <w:r>
        <w:rPr>
          <w:color w:val="000000"/>
        </w:rPr>
        <w:t>）①比较叶绿体</w:t>
      </w:r>
      <w:r>
        <w:rPr>
          <w:color w:val="000000"/>
        </w:rPr>
        <w:t>A</w:t>
      </w:r>
      <w:r>
        <w:rPr>
          <w:color w:val="000000"/>
        </w:rPr>
        <w:t>和叶绿体</w:t>
      </w:r>
      <w:r>
        <w:rPr>
          <w:color w:val="000000"/>
        </w:rPr>
        <w:t>B</w:t>
      </w:r>
      <w:r>
        <w:rPr>
          <w:color w:val="000000"/>
        </w:rPr>
        <w:t>的实验结果，实验一中叶绿体</w:t>
      </w:r>
      <w:r>
        <w:rPr>
          <w:color w:val="000000"/>
        </w:rPr>
        <w:t>B</w:t>
      </w:r>
      <w:r>
        <w:rPr>
          <w:color w:val="000000"/>
        </w:rPr>
        <w:t>双层膜局部受损时，以</w:t>
      </w:r>
      <w:r>
        <w:rPr>
          <w:color w:val="000000"/>
        </w:rPr>
        <w:t>Fecy</w:t>
      </w:r>
      <w:r>
        <w:rPr>
          <w:color w:val="000000"/>
        </w:rPr>
        <w:t>为电子受体的放氧量明显大于双层膜完整时，实验二中叶绿体</w:t>
      </w:r>
      <w:r>
        <w:rPr>
          <w:color w:val="000000"/>
        </w:rPr>
        <w:t>B</w:t>
      </w:r>
      <w:r>
        <w:rPr>
          <w:color w:val="000000"/>
        </w:rPr>
        <w:t>双层膜局部受损时，以</w:t>
      </w:r>
      <w:r>
        <w:rPr>
          <w:color w:val="000000"/>
        </w:rPr>
        <w:t>DCIP</w:t>
      </w:r>
      <w:r>
        <w:rPr>
          <w:color w:val="000000"/>
        </w:rPr>
        <w:t>为电子受体的放氧量与双层膜完整时无明显差异；结合所给信息：“</w:t>
      </w:r>
      <w:r>
        <w:rPr>
          <w:color w:val="000000"/>
        </w:rPr>
        <w:t>Fecy</w:t>
      </w:r>
      <w:r>
        <w:rPr>
          <w:color w:val="000000"/>
        </w:rPr>
        <w:t>具有亲水性，而</w:t>
      </w:r>
      <w:r>
        <w:rPr>
          <w:color w:val="000000"/>
        </w:rPr>
        <w:t>DCIP</w:t>
      </w:r>
      <w:r>
        <w:rPr>
          <w:color w:val="000000"/>
        </w:rPr>
        <w:t>具有亲脂性”，可推知叶绿体双层膜对以</w:t>
      </w:r>
      <w:r>
        <w:rPr>
          <w:color w:val="000000"/>
        </w:rPr>
        <w:t>Fecy</w:t>
      </w:r>
      <w:r>
        <w:rPr>
          <w:color w:val="000000"/>
        </w:rPr>
        <w:t>为电子受体的光反应有明显阻碍作用</w:t>
      </w:r>
    </w:p>
    <w:p>
      <w:pPr>
        <w:pStyle w:val="Normal"/>
        <w:spacing w:lineRule="auto" w:line="360"/>
        <w:jc w:val="left"/>
        <w:textAlignment w:val="center"/>
        <w:rPr>
          <w:color w:val="000000"/>
        </w:rPr>
      </w:pPr>
      <w:r>
        <w:rPr>
          <w:color w:val="000000"/>
        </w:rPr>
        <w:t>②</w:t>
      </w:r>
      <w:r>
        <w:rPr>
          <w:color w:val="000000"/>
        </w:rPr>
        <w:t>在无双层膜阻碍、类囊体松散的条件下，更有利于类囊体上的色素吸收、转化光能，从而提高光反应速率，所以该实验中，光反应速率最高的是叶绿体</w:t>
      </w:r>
      <w:r>
        <w:rPr>
          <w:color w:val="000000"/>
        </w:rPr>
        <w:t>C</w:t>
      </w:r>
      <w:r>
        <w:rPr>
          <w:color w:val="000000"/>
        </w:rPr>
        <w:t>。</w:t>
      </w:r>
    </w:p>
    <w:p>
      <w:pPr>
        <w:pStyle w:val="Normal"/>
        <w:spacing w:lineRule="auto" w:line="360"/>
        <w:jc w:val="left"/>
        <w:textAlignment w:val="center"/>
        <w:rPr>
          <w:color w:val="000000"/>
        </w:rPr>
      </w:pPr>
      <w:r>
        <w:rPr>
          <w:color w:val="000000"/>
        </w:rPr>
        <w:t>③</w:t>
      </w:r>
      <w:r>
        <w:rPr>
          <w:color w:val="000000"/>
        </w:rPr>
        <w:t>根据图</w:t>
      </w:r>
      <w:r>
        <w:rPr>
          <w:color w:val="000000"/>
        </w:rPr>
        <w:t>b</w:t>
      </w:r>
      <w:r>
        <w:rPr>
          <w:color w:val="000000"/>
        </w:rPr>
        <w:t>可知，</w:t>
      </w:r>
      <w:r>
        <w:rPr>
          <w:color w:val="000000"/>
        </w:rPr>
        <w:t>ATP</w:t>
      </w:r>
      <w:r>
        <w:rPr>
          <w:color w:val="000000"/>
        </w:rPr>
        <w:t>的合成依赖于水光解的电子传递和氢离子顺浓度梯度通过囊体薄膜上的</w:t>
      </w:r>
      <w:r>
        <w:rPr>
          <w:color w:val="000000"/>
        </w:rPr>
        <w:t>ATP</w:t>
      </w:r>
      <w:r>
        <w:rPr>
          <w:color w:val="000000"/>
        </w:rPr>
        <w:t>合酶，叶绿体</w:t>
      </w:r>
      <w:r>
        <w:rPr>
          <w:color w:val="000000"/>
        </w:rPr>
        <w:t>A</w:t>
      </w:r>
      <w:r>
        <w:rPr>
          <w:color w:val="000000"/>
        </w:rPr>
        <w:t>、</w:t>
      </w:r>
      <w:r>
        <w:rPr>
          <w:color w:val="000000"/>
        </w:rPr>
        <w:t>B</w:t>
      </w:r>
      <w:r>
        <w:rPr>
          <w:color w:val="000000"/>
        </w:rPr>
        <w:t>、</w:t>
      </w:r>
      <w:r>
        <w:rPr>
          <w:color w:val="000000"/>
        </w:rPr>
        <w:t>C</w:t>
      </w:r>
      <w:r>
        <w:rPr>
          <w:color w:val="000000"/>
        </w:rPr>
        <w:t>、</w:t>
      </w:r>
      <w:r>
        <w:rPr>
          <w:color w:val="000000"/>
        </w:rPr>
        <w:t>D</w:t>
      </w:r>
      <w:r>
        <w:rPr>
          <w:color w:val="000000"/>
        </w:rPr>
        <w:t>类囊体薄膜的受损程度依次增大，因此</w:t>
      </w:r>
      <w:r>
        <w:rPr>
          <w:color w:val="000000"/>
        </w:rPr>
        <w:t>ATP</w:t>
      </w:r>
      <w:r>
        <w:rPr>
          <w:color w:val="000000"/>
        </w:rPr>
        <w:t>的产生效率逐渐降低。</w:t>
      </w:r>
    </w:p>
    <w:p>
      <w:pPr>
        <w:pStyle w:val="Normal"/>
        <w:spacing w:lineRule="auto" w:line="360"/>
        <w:jc w:val="left"/>
        <w:textAlignment w:val="center"/>
        <w:rPr>
          <w:color w:val="000000"/>
        </w:rPr>
      </w:pPr>
      <w:r>
        <w:rPr>
          <w:color w:val="000000"/>
        </w:rPr>
        <w:t>【点睛】解答本题可结合生物学结构与功能相适应的基本观点。叶绿体中类囊体薄膜有最大的膜面积，有利于色素分布和吸收光能，类囊体松散时避免了相互的遮挡，更有利于色素吸收光能。</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19.</w:t>
      </w:r>
      <w:r>
        <w:rPr>
          <w:color w:val="000000"/>
        </w:rPr>
        <w:t xml:space="preserve"> </w:t>
      </w:r>
      <w:r>
        <w:rPr>
          <w:rFonts w:ascii="宋体" w:hAnsi="宋体" w:cs="宋体"/>
          <w:color w:val="000000"/>
        </w:rPr>
        <w:t>生长激素对软骨细胞生长有促进作用，调节过程如图所示。回答下列问题</w:t>
      </w:r>
    </w:p>
    <w:p>
      <w:pPr>
        <w:pStyle w:val="Normal"/>
        <w:spacing w:lineRule="auto" w:line="360"/>
        <w:jc w:val="left"/>
        <w:textAlignment w:val="center"/>
        <w:rPr>
          <w:color w:val="000000"/>
        </w:rPr>
      </w:pPr>
      <w:r>
        <w:rPr>
          <w:color w:val="000000"/>
        </w:rPr>
        <w:drawing>
          <wp:inline distT="0" distB="0" distL="0" distR="0">
            <wp:extent cx="3401060" cy="2162175"/>
            <wp:effectExtent l="0" t="0" r="0" b="0"/>
            <wp:docPr id="17"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
                    <pic:cNvPicPr>
                      <a:picLocks noChangeAspect="1" noChangeArrowheads="1"/>
                    </pic:cNvPicPr>
                  </pic:nvPicPr>
                  <pic:blipFill>
                    <a:blip r:embed="rId18"/>
                    <a:srcRect l="-11" t="-17" r="-11" b="-17"/>
                    <a:stretch>
                      <a:fillRect/>
                    </a:stretch>
                  </pic:blipFill>
                  <pic:spPr bwMode="auto">
                    <a:xfrm>
                      <a:off x="0" y="0"/>
                      <a:ext cx="3401060" cy="216217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）根据示意图，可以确定软骨细胞具有</w:t>
      </w:r>
      <w:r>
        <w:rPr>
          <w:color w:val="000000"/>
        </w:rPr>
        <w:t>_________</w:t>
      </w:r>
      <w:r>
        <w:rPr>
          <w:rFonts w:ascii="宋体" w:hAnsi="宋体" w:cs="宋体"/>
          <w:color w:val="000000"/>
        </w:rPr>
        <w:t>（填“</w:t>
      </w:r>
      <w:r>
        <w:rPr>
          <w:rFonts w:eastAsia="Times New Roman" w:cs="Times New Roman" w:ascii="Times New Roman" w:hAnsi="Times New Roman"/>
          <w:color w:val="000000"/>
        </w:rPr>
        <w:t>GH</w:t>
      </w:r>
      <w:r>
        <w:rPr>
          <w:rFonts w:ascii="宋体" w:hAnsi="宋体" w:cs="宋体"/>
          <w:color w:val="000000"/>
        </w:rPr>
        <w:t>受体”“</w:t>
      </w:r>
      <w:r>
        <w:rPr>
          <w:rFonts w:eastAsia="Times New Roman" w:cs="Times New Roman" w:ascii="Times New Roman" w:hAnsi="Times New Roman"/>
          <w:color w:val="000000"/>
        </w:rPr>
        <w:t>IGF-1</w:t>
      </w:r>
      <w:r>
        <w:rPr>
          <w:rFonts w:ascii="宋体" w:hAnsi="宋体" w:cs="宋体"/>
          <w:color w:val="000000"/>
        </w:rPr>
        <w:t>受体”或“</w:t>
      </w:r>
      <w:r>
        <w:rPr>
          <w:rFonts w:eastAsia="Times New Roman" w:cs="Times New Roman" w:ascii="Times New Roman" w:hAnsi="Times New Roman"/>
          <w:color w:val="000000"/>
        </w:rPr>
        <w:t>GH</w:t>
      </w:r>
      <w:r>
        <w:rPr>
          <w:rFonts w:ascii="宋体" w:hAnsi="宋体" w:cs="宋体"/>
          <w:color w:val="000000"/>
        </w:rPr>
        <w:t>受体和</w:t>
      </w:r>
      <w:r>
        <w:rPr>
          <w:rFonts w:eastAsia="Times New Roman" w:cs="Times New Roman" w:ascii="Times New Roman" w:hAnsi="Times New Roman"/>
          <w:color w:val="000000"/>
        </w:rPr>
        <w:t>IGF-1</w:t>
      </w:r>
      <w:r>
        <w:rPr>
          <w:rFonts w:ascii="宋体" w:hAnsi="宋体" w:cs="宋体"/>
          <w:color w:val="000000"/>
        </w:rPr>
        <w:t>受体”）。</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）研究人员将正常小鼠和</w:t>
      </w:r>
      <w:r>
        <w:rPr>
          <w:rFonts w:eastAsia="Times New Roman" w:cs="Times New Roman" w:ascii="Times New Roman" w:hAnsi="Times New Roman"/>
          <w:i/>
          <w:color w:val="000000"/>
        </w:rPr>
        <w:t>IGF-1</w:t>
      </w:r>
      <w:r>
        <w:rPr>
          <w:rFonts w:ascii="宋体" w:hAnsi="宋体" w:cs="宋体"/>
          <w:color w:val="000000"/>
        </w:rPr>
        <w:t>基因缺失小鼠分组饲养后，检测体内</w:t>
      </w:r>
      <w:r>
        <w:rPr>
          <w:rFonts w:eastAsia="Times New Roman" w:cs="Times New Roman" w:ascii="Times New Roman" w:hAnsi="Times New Roman"/>
          <w:color w:val="000000"/>
        </w:rPr>
        <w:t>GH</w:t>
      </w:r>
      <w:r>
        <w:rPr>
          <w:rFonts w:ascii="宋体" w:hAnsi="宋体" w:cs="宋体"/>
          <w:color w:val="000000"/>
        </w:rPr>
        <w:t>水平。据图预测，</w:t>
      </w:r>
      <w:r>
        <w:rPr>
          <w:rFonts w:eastAsia="Times New Roman" w:cs="Times New Roman" w:ascii="Times New Roman" w:hAnsi="Times New Roman"/>
          <w:i/>
          <w:color w:val="000000"/>
        </w:rPr>
        <w:t>IGF-1</w:t>
      </w:r>
      <w:r>
        <w:rPr>
          <w:rFonts w:ascii="宋体" w:hAnsi="宋体" w:cs="宋体"/>
          <w:color w:val="000000"/>
        </w:rPr>
        <w:t>基因缺失小鼠体内</w:t>
      </w:r>
      <w:r>
        <w:rPr>
          <w:rFonts w:eastAsia="Times New Roman" w:cs="Times New Roman" w:ascii="Times New Roman" w:hAnsi="Times New Roman"/>
          <w:color w:val="000000"/>
        </w:rPr>
        <w:t>GH</w:t>
      </w:r>
      <w:r>
        <w:rPr>
          <w:rFonts w:ascii="宋体" w:hAnsi="宋体" w:cs="宋体"/>
          <w:color w:val="000000"/>
        </w:rPr>
        <w:t>水平应</w:t>
      </w:r>
      <w:r>
        <w:rPr>
          <w:color w:val="000000"/>
        </w:rPr>
        <w:t>_________</w:t>
      </w:r>
      <w:r>
        <w:rPr>
          <w:rFonts w:ascii="宋体" w:hAnsi="宋体" w:cs="宋体"/>
          <w:color w:val="000000"/>
        </w:rPr>
        <w:t>（填“低于”“等于”或“高于”）正常小鼠，理由是</w:t>
      </w:r>
      <w:r>
        <w:rPr>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3</w:t>
      </w:r>
      <w:r>
        <w:rPr>
          <w:rFonts w:ascii="宋体" w:hAnsi="宋体" w:cs="宋体"/>
          <w:color w:val="000000"/>
        </w:rPr>
        <w:t>）研究人员拟以无生长激素受体的小鼠软骨细胞为实验材料，在细胞培养液中添加不同物质分组离体培养，验证生长激素可通过</w:t>
      </w:r>
      <w:r>
        <w:rPr>
          <w:rFonts w:eastAsia="宋体" w:cs="宋体" w:ascii="宋体" w:hAnsi="宋体"/>
          <w:color w:val="000000"/>
        </w:rPr>
        <w:t>IGF-1</w:t>
      </w:r>
      <w:r>
        <w:rPr>
          <w:rFonts w:ascii="宋体" w:hAnsi="宋体" w:cs="宋体"/>
          <w:color w:val="000000"/>
        </w:rPr>
        <w:t>促进软骨细胞生长。实验设计如表所示，</w:t>
      </w:r>
      <w:r>
        <w:rPr>
          <w:rFonts w:eastAsia="宋体" w:cs="宋体" w:ascii="宋体" w:hAnsi="宋体"/>
          <w:color w:val="000000"/>
        </w:rPr>
        <w:t>A</w:t>
      </w:r>
      <w:r>
        <w:rPr>
          <w:rFonts w:ascii="宋体" w:hAnsi="宋体" w:cs="宋体"/>
          <w:color w:val="000000"/>
        </w:rPr>
        <w:t>组为对照组。</w:t>
      </w:r>
    </w:p>
    <w:tbl>
      <w:tblPr>
        <w:tblW w:w="5000" w:type="pct"/>
        <w:jc w:val="left"/>
        <w:tblInd w:w="0" w:type="dxa"/>
        <w:tblLayout w:type="fixed"/>
        <w:tblCellMar>
          <w:top w:w="75" w:type="dxa"/>
          <w:left w:w="120" w:type="dxa"/>
          <w:bottom w:w="75" w:type="dxa"/>
          <w:right w:w="120" w:type="dxa"/>
        </w:tblCellMar>
      </w:tblPr>
      <w:tblGrid>
        <w:gridCol w:w="1949"/>
        <w:gridCol w:w="1266"/>
        <w:gridCol w:w="1658"/>
        <w:gridCol w:w="779"/>
        <w:gridCol w:w="2534"/>
        <w:gridCol w:w="1560"/>
      </w:tblGrid>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组别</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A</w:t>
            </w:r>
          </w:p>
        </w:tc>
        <w:tc>
          <w:tcPr>
            <w:tcW w:w="165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B</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Fonts w:eastAsia="Time New Romans;方正非凡体简体" w:cs="Time New Romans;方正非凡体简体"/>
                <w:color w:val="000000"/>
                <w:kern w:val="2"/>
                <w:sz w:val="21"/>
                <w:szCs w:val="24"/>
                <w:lang w:val="en-US" w:eastAsia="zh-CN" w:bidi="ar-SA"/>
              </w:rPr>
              <w:t xml:space="preserve"> </w:t>
            </w:r>
            <w:r>
              <w:rPr>
                <w:rFonts w:eastAsia="宋体" w:cs="宋体"/>
                <w:color w:val="000000"/>
                <w:kern w:val="2"/>
                <w:sz w:val="21"/>
                <w:szCs w:val="24"/>
                <w:lang w:val="en-US" w:eastAsia="zh-CN" w:bidi="ar-SA"/>
              </w:rPr>
              <w:t xml:space="preserve">C </w:t>
            </w:r>
          </w:p>
        </w:tc>
        <w:tc>
          <w:tcPr>
            <w:tcW w:w="253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D</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E</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培养液中添加物质</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无</w:t>
            </w:r>
          </w:p>
        </w:tc>
        <w:tc>
          <w:tcPr>
            <w:tcW w:w="165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GH</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IGF-1</w:t>
            </w:r>
          </w:p>
        </w:tc>
        <w:tc>
          <w:tcPr>
            <w:tcW w:w="253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正常小鼠去垂体后的血清</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实验结果预测及分析：</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①</w:t>
      </w:r>
      <w:r>
        <w:rPr>
          <w:rFonts w:ascii="宋体" w:hAnsi="宋体" w:cs="宋体"/>
          <w:color w:val="000000"/>
        </w:rPr>
        <w:t>与</w:t>
      </w:r>
      <w:r>
        <w:rPr>
          <w:rFonts w:eastAsia="Times New Roman" w:cs="Times New Roman" w:ascii="Times New Roman" w:hAnsi="Times New Roman"/>
          <w:color w:val="000000"/>
        </w:rPr>
        <w:t>A</w:t>
      </w:r>
      <w:r>
        <w:rPr>
          <w:rFonts w:ascii="宋体" w:hAnsi="宋体" w:cs="宋体"/>
          <w:color w:val="000000"/>
        </w:rPr>
        <w:t>组比较，在</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D</w:t>
      </w:r>
      <w:r>
        <w:rPr>
          <w:rFonts w:ascii="宋体" w:hAnsi="宋体" w:cs="宋体"/>
          <w:color w:val="000000"/>
        </w:rPr>
        <w:t>组中，软骨细胞生长无明显变化的是</w:t>
      </w:r>
      <w:r>
        <w:rPr>
          <w:color w:val="000000"/>
        </w:rPr>
        <w:t>_________</w:t>
      </w:r>
      <w:r>
        <w:rPr>
          <w:rFonts w:ascii="宋体" w:hAnsi="宋体" w:cs="宋体"/>
          <w:color w:val="000000"/>
        </w:rPr>
        <w:t>组。</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②</w:t>
      </w:r>
      <w:r>
        <w:rPr>
          <w:rFonts w:ascii="宋体" w:hAnsi="宋体" w:cs="宋体"/>
          <w:color w:val="000000"/>
        </w:rPr>
        <w:t>若</w:t>
      </w:r>
      <w:r>
        <w:rPr>
          <w:rFonts w:eastAsia="Times New Roman" w:cs="Times New Roman" w:ascii="Times New Roman" w:hAnsi="Times New Roman"/>
          <w:color w:val="000000"/>
        </w:rPr>
        <w:t>E</w:t>
      </w:r>
      <w:r>
        <w:rPr>
          <w:rFonts w:ascii="宋体" w:hAnsi="宋体" w:cs="宋体"/>
          <w:color w:val="000000"/>
        </w:rPr>
        <w:t>组培养的软骨细胞较</w:t>
      </w:r>
      <w:r>
        <w:rPr>
          <w:rFonts w:eastAsia="Times New Roman" w:cs="Times New Roman" w:ascii="Times New Roman" w:hAnsi="Times New Roman"/>
          <w:color w:val="000000"/>
        </w:rPr>
        <w:t>A</w:t>
      </w:r>
      <w:r>
        <w:rPr>
          <w:rFonts w:ascii="宋体" w:hAnsi="宋体" w:cs="宋体"/>
          <w:color w:val="000000"/>
        </w:rPr>
        <w:t>组生长明显加快，结合本实验目的，推测</w:t>
      </w:r>
      <w:r>
        <w:rPr>
          <w:rFonts w:eastAsia="Times New Roman" w:cs="Times New Roman" w:ascii="Times New Roman" w:hAnsi="Times New Roman"/>
          <w:color w:val="000000"/>
        </w:rPr>
        <w:t>E</w:t>
      </w:r>
      <w:r>
        <w:rPr>
          <w:rFonts w:ascii="宋体" w:hAnsi="宋体" w:cs="宋体"/>
          <w:color w:val="000000"/>
        </w:rPr>
        <w:t>组培养液中添加物质是</w:t>
      </w:r>
      <w:r>
        <w:rPr>
          <w:color w:val="000000"/>
        </w:rPr>
        <w:t>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(1). GH</w:t>
      </w:r>
      <w:r>
        <w:rPr>
          <w:color w:val="000000"/>
        </w:rPr>
        <w:t>受体和</w:t>
      </w:r>
      <w:r>
        <w:rPr>
          <w:color w:val="000000"/>
        </w:rPr>
        <w:t>IGF-1</w:t>
      </w:r>
      <w:r>
        <w:rPr>
          <w:color w:val="000000"/>
        </w:rPr>
        <w:t>受体</w:t>
      </w:r>
      <w:r>
        <w:rPr>
          <w:rFonts w:cs="Time New Romans;方正非凡体简体" w:eastAsia="Time New Romans;方正非凡体简体"/>
          <w:color w:val="000000"/>
        </w:rPr>
        <w:t xml:space="preserve">    </w:t>
      </w:r>
      <w:r>
        <w:rPr>
          <w:color w:val="000000"/>
        </w:rPr>
        <w:t xml:space="preserve">(2). </w:t>
      </w:r>
      <w:r>
        <w:rPr>
          <w:color w:val="000000"/>
        </w:rPr>
        <w:t>高于</w:t>
      </w:r>
      <w:r>
        <w:rPr>
          <w:rFonts w:cs="Time New Romans;方正非凡体简体" w:eastAsia="Time New Romans;方正非凡体简体"/>
          <w:color w:val="000000"/>
        </w:rPr>
        <w:t xml:space="preserve">    </w:t>
      </w:r>
      <w:r>
        <w:rPr>
          <w:color w:val="000000"/>
        </w:rPr>
        <w:t>(3). IGF-1</w:t>
      </w:r>
      <w:r>
        <w:rPr>
          <w:color w:val="000000"/>
        </w:rPr>
        <w:t>基因缺失小鼠不能产生</w:t>
      </w:r>
      <w:r>
        <w:rPr>
          <w:color w:val="000000"/>
        </w:rPr>
        <w:t>IGF-1</w:t>
      </w:r>
      <w:r>
        <w:rPr>
          <w:color w:val="000000"/>
        </w:rPr>
        <w:t>，不能抑制垂体分泌</w:t>
      </w:r>
      <w:r>
        <w:rPr>
          <w:color w:val="000000"/>
        </w:rPr>
        <w:t>GH    (4). B</w:t>
      </w:r>
      <w:r>
        <w:rPr>
          <w:color w:val="000000"/>
        </w:rPr>
        <w:t>、</w:t>
      </w:r>
      <w:r>
        <w:rPr>
          <w:color w:val="000000"/>
        </w:rPr>
        <w:t xml:space="preserve">D    (5). </w:t>
      </w:r>
      <w:r>
        <w:rPr>
          <w:color w:val="000000"/>
        </w:rPr>
        <w:t>正常小鼠去垂体后注射过</w:t>
      </w:r>
      <w:r>
        <w:rPr>
          <w:color w:val="000000"/>
        </w:rPr>
        <w:t>GH</w:t>
      </w:r>
      <w:r>
        <w:rPr>
          <w:color w:val="000000"/>
        </w:rPr>
        <w:t>的血清</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【分析】据图可知，</w:t>
      </w:r>
      <w:r>
        <w:rPr>
          <w:color w:val="000000"/>
        </w:rPr>
        <w:t>IGF-1</w:t>
      </w:r>
      <w:r>
        <w:rPr>
          <w:color w:val="000000"/>
        </w:rPr>
        <w:t>的分泌存在着分级调节和反馈调节的特点，</w:t>
      </w:r>
      <w:r>
        <w:rPr>
          <w:color w:val="000000"/>
        </w:rPr>
        <w:t>GH</w:t>
      </w:r>
      <w:r>
        <w:rPr>
          <w:color w:val="000000"/>
        </w:rPr>
        <w:t>和</w:t>
      </w:r>
      <w:r>
        <w:rPr>
          <w:color w:val="000000"/>
        </w:rPr>
        <w:t>IGF-1</w:t>
      </w:r>
      <w:r>
        <w:rPr>
          <w:color w:val="000000"/>
        </w:rPr>
        <w:t>通过体液运输，运输到全身各处，但只作用于有其受体的靶细胞（如软骨细胞）。</w:t>
      </w:r>
    </w:p>
    <w:p>
      <w:pPr>
        <w:pStyle w:val="Normal"/>
        <w:spacing w:lineRule="auto" w:line="360"/>
        <w:textAlignment w:val="center"/>
        <w:rPr>
          <w:color w:val="000000"/>
        </w:rPr>
      </w:pPr>
      <w:r>
        <w:rPr>
          <w:color w:val="000000"/>
        </w:rPr>
        <w:t>【详解】（</w:t>
      </w:r>
      <w:r>
        <w:rPr>
          <w:color w:val="000000"/>
        </w:rPr>
        <w:t>1</w:t>
      </w:r>
      <w:r>
        <w:rPr>
          <w:color w:val="000000"/>
        </w:rPr>
        <w:t>）据图可知，生长激素（</w:t>
      </w:r>
      <w:r>
        <w:rPr>
          <w:color w:val="000000"/>
        </w:rPr>
        <w:t>GH</w:t>
      </w:r>
      <w:r>
        <w:rPr>
          <w:color w:val="000000"/>
        </w:rPr>
        <w:t>）和胰岛素样生长因子</w:t>
      </w:r>
      <w:r>
        <w:rPr>
          <w:color w:val="000000"/>
        </w:rPr>
        <w:t>1</w:t>
      </w:r>
      <w:r>
        <w:rPr>
          <w:color w:val="000000"/>
        </w:rPr>
        <w:t>（</w:t>
      </w:r>
      <w:r>
        <w:rPr>
          <w:color w:val="000000"/>
        </w:rPr>
        <w:t>IGF-1</w:t>
      </w:r>
      <w:r>
        <w:rPr>
          <w:color w:val="000000"/>
        </w:rPr>
        <w:t>）均可作用于软骨细胞，可知软骨细胞表面具有</w:t>
      </w:r>
      <w:r>
        <w:rPr>
          <w:color w:val="000000"/>
        </w:rPr>
        <w:t>GH</w:t>
      </w:r>
      <w:r>
        <w:rPr>
          <w:color w:val="000000"/>
        </w:rPr>
        <w:t>受体和</w:t>
      </w:r>
      <w:r>
        <w:rPr>
          <w:color w:val="000000"/>
        </w:rPr>
        <w:t>IGF-1</w:t>
      </w:r>
      <w:r>
        <w:rPr>
          <w:color w:val="000000"/>
        </w:rPr>
        <w:t>受体。</w:t>
      </w:r>
    </w:p>
    <w:p>
      <w:pPr>
        <w:pStyle w:val="Normal"/>
        <w:spacing w:lineRule="auto" w:line="360"/>
        <w:jc w:val="left"/>
        <w:textAlignment w:val="center"/>
        <w:rPr>
          <w:color w:val="000000"/>
        </w:rPr>
      </w:pPr>
      <w:r>
        <w:rPr>
          <w:color w:val="000000"/>
        </w:rPr>
        <w:t>（</w:t>
      </w:r>
      <w:r>
        <w:rPr>
          <w:color w:val="000000"/>
        </w:rPr>
        <w:t>2</w:t>
      </w:r>
      <w:r>
        <w:rPr>
          <w:color w:val="000000"/>
        </w:rPr>
        <w:t>）据图可知，垂体分泌的</w:t>
      </w:r>
      <w:r>
        <w:rPr>
          <w:color w:val="000000"/>
        </w:rPr>
        <w:t>GH</w:t>
      </w:r>
      <w:r>
        <w:rPr>
          <w:color w:val="000000"/>
        </w:rPr>
        <w:t>可促进肝脏细胞分泌</w:t>
      </w:r>
      <w:r>
        <w:rPr>
          <w:color w:val="000000"/>
        </w:rPr>
        <w:t>IGF-1</w:t>
      </w:r>
      <w:r>
        <w:rPr>
          <w:color w:val="000000"/>
        </w:rPr>
        <w:t>，</w:t>
      </w:r>
      <w:r>
        <w:rPr>
          <w:color w:val="000000"/>
        </w:rPr>
        <w:t>IGF-1</w:t>
      </w:r>
      <w:r>
        <w:rPr>
          <w:color w:val="000000"/>
        </w:rPr>
        <w:t>过多时会抑制垂体分泌生长激素，</w:t>
      </w:r>
      <w:r>
        <w:rPr>
          <w:color w:val="000000"/>
        </w:rPr>
        <w:t>IGF-1</w:t>
      </w:r>
      <w:r>
        <w:rPr>
          <w:color w:val="000000"/>
        </w:rPr>
        <w:t>基因缺失小鼠不能产生</w:t>
      </w:r>
      <w:r>
        <w:rPr>
          <w:color w:val="000000"/>
        </w:rPr>
        <w:t>IGF-1</w:t>
      </w:r>
      <w:r>
        <w:rPr>
          <w:color w:val="000000"/>
        </w:rPr>
        <w:t>，不能抑制垂体分泌</w:t>
      </w:r>
      <w:r>
        <w:rPr>
          <w:color w:val="000000"/>
        </w:rPr>
        <w:t>GH</w:t>
      </w:r>
      <w:r>
        <w:rPr>
          <w:color w:val="000000"/>
        </w:rPr>
        <w:t>，故</w:t>
      </w:r>
      <w:r>
        <w:rPr>
          <w:color w:val="000000"/>
        </w:rPr>
        <w:t>IGF-1</w:t>
      </w:r>
      <w:r>
        <w:rPr>
          <w:color w:val="000000"/>
        </w:rPr>
        <w:t>基因缺失小鼠体内</w:t>
      </w:r>
      <w:r>
        <w:rPr>
          <w:color w:val="000000"/>
        </w:rPr>
        <w:t>GH</w:t>
      </w:r>
      <w:r>
        <w:rPr>
          <w:color w:val="000000"/>
        </w:rPr>
        <w:t>含量高于正常小鼠。</w:t>
      </w:r>
    </w:p>
    <w:p>
      <w:pPr>
        <w:pStyle w:val="Normal"/>
        <w:spacing w:lineRule="auto" w:line="360"/>
        <w:jc w:val="left"/>
        <w:textAlignment w:val="center"/>
        <w:rPr>
          <w:color w:val="000000"/>
        </w:rPr>
      </w:pPr>
      <w:r>
        <w:rPr>
          <w:color w:val="000000"/>
        </w:rPr>
        <w:t>（</w:t>
      </w:r>
      <w:r>
        <w:rPr>
          <w:color w:val="000000"/>
        </w:rPr>
        <w:t>3</w:t>
      </w:r>
      <w:r>
        <w:rPr>
          <w:color w:val="000000"/>
        </w:rPr>
        <w:t>）以无生长激素受体的小鼠软骨细胞为实验材料，验证生长激素可通过</w:t>
      </w:r>
      <w:r>
        <w:rPr>
          <w:color w:val="000000"/>
        </w:rPr>
        <w:t>IGF-1</w:t>
      </w:r>
      <w:r>
        <w:rPr>
          <w:color w:val="000000"/>
        </w:rPr>
        <w:t>促进软骨细胞生长，实验的自变量应为</w:t>
      </w:r>
      <w:r>
        <w:rPr>
          <w:color w:val="000000"/>
        </w:rPr>
        <w:t>GH</w:t>
      </w:r>
      <w:r>
        <w:rPr>
          <w:color w:val="000000"/>
        </w:rPr>
        <w:t>的有无以及</w:t>
      </w:r>
      <w:r>
        <w:rPr>
          <w:color w:val="000000"/>
        </w:rPr>
        <w:t>IGF-1</w:t>
      </w:r>
      <w:r>
        <w:rPr>
          <w:color w:val="000000"/>
        </w:rPr>
        <w:t>的有无。</w:t>
      </w:r>
    </w:p>
    <w:p>
      <w:pPr>
        <w:pStyle w:val="Normal"/>
        <w:spacing w:lineRule="auto" w:line="360"/>
        <w:jc w:val="left"/>
        <w:textAlignment w:val="center"/>
        <w:rPr>
          <w:color w:val="000000"/>
        </w:rPr>
      </w:pPr>
      <w:r>
        <w:rPr>
          <w:color w:val="000000"/>
        </w:rPr>
        <w:t>①</w:t>
      </w:r>
      <w:r>
        <w:rPr>
          <w:color w:val="000000"/>
        </w:rPr>
        <w:t>以无生长激素受体的小鼠软骨细胞为实验材料，则</w:t>
      </w:r>
      <w:r>
        <w:rPr>
          <w:color w:val="000000"/>
        </w:rPr>
        <w:t>B</w:t>
      </w:r>
      <w:r>
        <w:rPr>
          <w:color w:val="000000"/>
        </w:rPr>
        <w:t>组培养液中添加</w:t>
      </w:r>
      <w:r>
        <w:rPr>
          <w:color w:val="000000"/>
        </w:rPr>
        <w:t>GH</w:t>
      </w:r>
      <w:r>
        <w:rPr>
          <w:color w:val="000000"/>
        </w:rPr>
        <w:t>，不能促进软骨细胞生长。</w:t>
      </w:r>
      <w:r>
        <w:rPr>
          <w:color w:val="000000"/>
        </w:rPr>
        <w:t>D</w:t>
      </w:r>
      <w:r>
        <w:rPr>
          <w:color w:val="000000"/>
        </w:rPr>
        <w:t>组正常小鼠去垂体后，血清中不含</w:t>
      </w:r>
      <w:r>
        <w:rPr>
          <w:color w:val="000000"/>
        </w:rPr>
        <w:t>GH</w:t>
      </w:r>
      <w:r>
        <w:rPr>
          <w:color w:val="000000"/>
        </w:rPr>
        <w:t>，则也不含有肝脏细胞分泌的</w:t>
      </w:r>
      <w:r>
        <w:rPr>
          <w:color w:val="000000"/>
        </w:rPr>
        <w:t>IGF-1</w:t>
      </w:r>
      <w:r>
        <w:rPr>
          <w:color w:val="000000"/>
        </w:rPr>
        <w:t>，软骨细胞也不能生长。</w:t>
      </w:r>
      <w:r>
        <w:rPr>
          <w:color w:val="000000"/>
        </w:rPr>
        <w:t>C</w:t>
      </w:r>
      <w:r>
        <w:rPr>
          <w:color w:val="000000"/>
        </w:rPr>
        <w:t>组培养液中添加</w:t>
      </w:r>
      <w:r>
        <w:rPr>
          <w:color w:val="000000"/>
        </w:rPr>
        <w:t>IGF-1</w:t>
      </w:r>
      <w:r>
        <w:rPr>
          <w:color w:val="000000"/>
        </w:rPr>
        <w:t>，可促进软骨细胞生长。综上可知，与</w:t>
      </w:r>
      <w:r>
        <w:rPr>
          <w:color w:val="000000"/>
        </w:rPr>
        <w:t>A</w:t>
      </w:r>
      <w:r>
        <w:rPr>
          <w:color w:val="000000"/>
        </w:rPr>
        <w:t>组比较，软骨细胞生长无明显变化的是</w:t>
      </w:r>
      <w:r>
        <w:rPr>
          <w:color w:val="000000"/>
        </w:rPr>
        <w:t>B</w:t>
      </w:r>
      <w:r>
        <w:rPr>
          <w:color w:val="000000"/>
        </w:rPr>
        <w:t>、</w:t>
      </w:r>
      <w:r>
        <w:rPr>
          <w:color w:val="000000"/>
        </w:rPr>
        <w:t>D</w:t>
      </w:r>
      <w:r>
        <w:rPr>
          <w:color w:val="000000"/>
        </w:rPr>
        <w:t>组。</w:t>
      </w:r>
    </w:p>
    <w:p>
      <w:pPr>
        <w:pStyle w:val="Normal"/>
        <w:spacing w:lineRule="auto" w:line="360"/>
        <w:jc w:val="left"/>
        <w:textAlignment w:val="center"/>
        <w:rPr>
          <w:color w:val="000000"/>
        </w:rPr>
      </w:pPr>
      <w:r>
        <w:rPr>
          <w:color w:val="000000"/>
        </w:rPr>
        <w:t>②</w:t>
      </w:r>
      <w:r>
        <w:rPr>
          <w:color w:val="000000"/>
        </w:rPr>
        <w:t>E</w:t>
      </w:r>
      <w:r>
        <w:rPr>
          <w:color w:val="000000"/>
        </w:rPr>
        <w:t>组培养的软骨细胞较</w:t>
      </w:r>
      <w:r>
        <w:rPr>
          <w:color w:val="000000"/>
        </w:rPr>
        <w:t>A</w:t>
      </w:r>
      <w:r>
        <w:rPr>
          <w:color w:val="000000"/>
        </w:rPr>
        <w:t>组生长明显加快，推测</w:t>
      </w:r>
      <w:r>
        <w:rPr>
          <w:color w:val="000000"/>
        </w:rPr>
        <w:t>E</w:t>
      </w:r>
      <w:r>
        <w:rPr>
          <w:color w:val="000000"/>
        </w:rPr>
        <w:t>组培养液中添加的物质中应含有</w:t>
      </w:r>
      <w:r>
        <w:rPr>
          <w:color w:val="000000"/>
        </w:rPr>
        <w:t>IGF-1</w:t>
      </w:r>
      <w:r>
        <w:rPr>
          <w:color w:val="000000"/>
        </w:rPr>
        <w:t>，结合</w:t>
      </w:r>
      <w:r>
        <w:rPr>
          <w:color w:val="000000"/>
        </w:rPr>
        <w:t>D</w:t>
      </w:r>
      <w:r>
        <w:rPr>
          <w:color w:val="000000"/>
        </w:rPr>
        <w:t>组可知，添加的物质是正常小鼠去垂体后注射过</w:t>
      </w:r>
      <w:r>
        <w:rPr>
          <w:color w:val="000000"/>
        </w:rPr>
        <w:t>GH</w:t>
      </w:r>
      <w:r>
        <w:rPr>
          <w:color w:val="000000"/>
        </w:rPr>
        <w:t>的血清，通过</w:t>
      </w:r>
      <w:r>
        <w:rPr>
          <w:color w:val="000000"/>
        </w:rPr>
        <w:t>B</w:t>
      </w:r>
      <w:r>
        <w:rPr>
          <w:color w:val="000000"/>
        </w:rPr>
        <w:t>、</w:t>
      </w:r>
      <w:r>
        <w:rPr>
          <w:color w:val="000000"/>
        </w:rPr>
        <w:t>C</w:t>
      </w:r>
      <w:r>
        <w:rPr>
          <w:color w:val="000000"/>
        </w:rPr>
        <w:t>、</w:t>
      </w:r>
      <w:r>
        <w:rPr>
          <w:color w:val="000000"/>
        </w:rPr>
        <w:t>D</w:t>
      </w:r>
      <w:r>
        <w:rPr>
          <w:color w:val="000000"/>
        </w:rPr>
        <w:t>、</w:t>
      </w:r>
      <w:r>
        <w:rPr>
          <w:color w:val="000000"/>
        </w:rPr>
        <w:t>E4</w:t>
      </w:r>
      <w:r>
        <w:rPr>
          <w:color w:val="000000"/>
        </w:rPr>
        <w:t>组对照，说明没有垂体分泌的</w:t>
      </w:r>
      <w:r>
        <w:rPr>
          <w:color w:val="000000"/>
        </w:rPr>
        <w:t>GH</w:t>
      </w:r>
      <w:r>
        <w:rPr>
          <w:color w:val="000000"/>
        </w:rPr>
        <w:t>或</w:t>
      </w:r>
      <w:r>
        <w:rPr>
          <w:color w:val="000000"/>
        </w:rPr>
        <w:t>GH</w:t>
      </w:r>
      <w:r>
        <w:rPr>
          <w:color w:val="000000"/>
        </w:rPr>
        <w:t>不能发挥作用，均不能促进软骨细胞生长，有了</w:t>
      </w:r>
      <w:r>
        <w:rPr>
          <w:color w:val="000000"/>
        </w:rPr>
        <w:t>IGF-1</w:t>
      </w:r>
      <w:r>
        <w:rPr>
          <w:color w:val="000000"/>
        </w:rPr>
        <w:t>，软骨细胞才能生长，可验证生长激素可通过</w:t>
      </w:r>
      <w:r>
        <w:rPr>
          <w:color w:val="000000"/>
        </w:rPr>
        <w:t>IGF-1</w:t>
      </w:r>
      <w:r>
        <w:rPr>
          <w:color w:val="000000"/>
        </w:rPr>
        <w:t>促进软骨细胞生长。</w:t>
      </w:r>
    </w:p>
    <w:p>
      <w:pPr>
        <w:pStyle w:val="Normal"/>
        <w:spacing w:lineRule="auto" w:line="360"/>
        <w:jc w:val="left"/>
        <w:textAlignment w:val="center"/>
        <w:rPr>
          <w:color w:val="000000"/>
        </w:rPr>
      </w:pPr>
      <w:r>
        <w:rPr>
          <w:color w:val="000000"/>
        </w:rPr>
        <w:t>【点睛】本题考查激素的分级调节以及验证激素作用的实验探究，难度适中，需要特别注意的是（</w:t>
      </w:r>
      <w:r>
        <w:rPr>
          <w:color w:val="000000"/>
        </w:rPr>
        <w:t>3</w:t>
      </w:r>
      <w:r>
        <w:rPr>
          <w:color w:val="000000"/>
        </w:rPr>
        <w:t>）为验证实验，添加一组</w:t>
      </w:r>
      <w:r>
        <w:rPr>
          <w:color w:val="000000"/>
        </w:rPr>
        <w:t>IGF-1</w:t>
      </w:r>
      <w:r>
        <w:rPr>
          <w:color w:val="000000"/>
        </w:rPr>
        <w:t>基因缺失小鼠的血清，可更好的增强实验的说服力。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20.</w:t>
      </w:r>
      <w:r>
        <w:rPr>
          <w:rFonts w:eastAsia="宋体" w:cs="宋体" w:ascii="宋体" w:hAnsi="宋体"/>
          <w:color w:val="000000"/>
        </w:rPr>
        <w:t xml:space="preserve"> </w:t>
      </w:r>
      <w:r>
        <w:rPr>
          <w:rFonts w:ascii="宋体" w:hAnsi="宋体" w:cs="宋体"/>
          <w:color w:val="000000"/>
        </w:rPr>
        <w:t>某林场有一片约</w:t>
      </w:r>
      <w:r>
        <w:rPr>
          <w:rFonts w:eastAsia="宋体" w:cs="宋体" w:ascii="宋体" w:hAnsi="宋体"/>
          <w:color w:val="000000"/>
        </w:rPr>
        <w:t>2</w:t>
      </w:r>
      <w:r>
        <w:rPr>
          <w:rFonts w:ascii="宋体" w:hAnsi="宋体" w:cs="宋体"/>
          <w:color w:val="000000"/>
        </w:rPr>
        <w:t>公顷的马尾松与石栎混交次生林，群落内马尾松、石栎两个种群的空间分布均为随机分布。为了解群落演替过程中马尾松和石栎种群密度的变化特征，某研究小组在该混交次生林中选取</w:t>
      </w:r>
      <w:r>
        <w:rPr>
          <w:rFonts w:eastAsia="宋体" w:cs="宋体" w:ascii="宋体" w:hAnsi="宋体"/>
          <w:color w:val="000000"/>
        </w:rPr>
        <w:t>5</w:t>
      </w:r>
      <w:r>
        <w:rPr>
          <w:rFonts w:ascii="宋体" w:hAnsi="宋体" w:cs="宋体"/>
          <w:color w:val="000000"/>
        </w:rPr>
        <w:t>个固定样方进行观测，每个样方的面积为</w:t>
      </w:r>
      <w:r>
        <w:rPr>
          <w:rFonts w:eastAsia="宋体" w:cs="宋体" w:ascii="宋体" w:hAnsi="宋体"/>
          <w:color w:val="000000"/>
        </w:rPr>
        <w:t>0.04</w:t>
      </w:r>
      <w:r>
        <w:rPr>
          <w:rFonts w:ascii="宋体" w:hAnsi="宋体" w:cs="宋体"/>
          <w:color w:val="000000"/>
        </w:rPr>
        <w:t>公顷，某一时期的观测结果如表所示。</w:t>
      </w:r>
    </w:p>
    <w:tbl>
      <w:tblPr>
        <w:tblW w:w="5000" w:type="pct"/>
        <w:jc w:val="left"/>
        <w:tblInd w:w="0" w:type="dxa"/>
        <w:tblLayout w:type="fixed"/>
        <w:tblCellMar>
          <w:top w:w="75" w:type="dxa"/>
          <w:left w:w="120" w:type="dxa"/>
          <w:bottom w:w="75" w:type="dxa"/>
          <w:right w:w="120" w:type="dxa"/>
        </w:tblCellMar>
      </w:tblPr>
      <w:tblGrid>
        <w:gridCol w:w="1113"/>
        <w:gridCol w:w="873"/>
        <w:gridCol w:w="872"/>
        <w:gridCol w:w="873"/>
        <w:gridCol w:w="872"/>
        <w:gridCol w:w="873"/>
        <w:gridCol w:w="873"/>
        <w:gridCol w:w="874"/>
        <w:gridCol w:w="873"/>
        <w:gridCol w:w="874"/>
        <w:gridCol w:w="776"/>
      </w:tblGrid>
      <w:tr>
        <w:trPr>
          <w:trHeight w:val="330" w:hRule="atLeast"/>
        </w:trPr>
        <w:tc>
          <w:tcPr>
            <w:tcW w:w="111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树高</w:t>
            </w:r>
            <w:r>
              <w:rPr>
                <w:rFonts w:eastAsia="Times New Roman" w:cs="Times New Roman" w:ascii="Times New Roman" w:hAnsi="Times New Roman"/>
                <w:color w:val="000000"/>
                <w:kern w:val="2"/>
                <w:sz w:val="21"/>
                <w:szCs w:val="24"/>
                <w:lang w:val="en-US" w:eastAsia="zh-CN" w:bidi="ar-SA"/>
              </w:rPr>
              <w:t>X</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m</w:t>
            </w:r>
            <w:r>
              <w:rPr>
                <w:rFonts w:ascii="宋体" w:hAnsi="宋体" w:cs="宋体"/>
                <w:color w:val="000000"/>
                <w:kern w:val="2"/>
                <w:sz w:val="21"/>
                <w:szCs w:val="24"/>
                <w:lang w:val="en-US" w:eastAsia="zh-CN" w:bidi="ar-SA"/>
              </w:rPr>
              <w:t>）</w:t>
            </w:r>
          </w:p>
        </w:tc>
        <w:tc>
          <w:tcPr>
            <w:tcW w:w="4363" w:type="dxa"/>
            <w:gridSpan w:val="5"/>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马尾松（株）</w:t>
            </w:r>
          </w:p>
        </w:tc>
        <w:tc>
          <w:tcPr>
            <w:tcW w:w="4270" w:type="dxa"/>
            <w:gridSpan w:val="5"/>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石栎（株）</w:t>
            </w:r>
          </w:p>
        </w:tc>
      </w:tr>
      <w:tr>
        <w:trPr>
          <w:trHeight w:val="330" w:hRule="atLeast"/>
        </w:trPr>
        <w:tc>
          <w:tcPr>
            <w:tcW w:w="111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1</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2</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3</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4</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1</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2</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3</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4</w:t>
            </w:r>
          </w:p>
        </w:tc>
        <w:tc>
          <w:tcPr>
            <w:tcW w:w="7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5</w:t>
            </w:r>
          </w:p>
        </w:tc>
      </w:tr>
      <w:tr>
        <w:trPr>
          <w:trHeight w:val="330" w:hRule="atLeast"/>
        </w:trPr>
        <w:tc>
          <w:tcPr>
            <w:tcW w:w="1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x</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9</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7</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46</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48</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50</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47</w:t>
            </w:r>
          </w:p>
        </w:tc>
        <w:tc>
          <w:tcPr>
            <w:tcW w:w="7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45</w:t>
            </w:r>
          </w:p>
        </w:tc>
      </w:tr>
      <w:tr>
        <w:trPr>
          <w:trHeight w:val="330" w:hRule="atLeast"/>
        </w:trPr>
        <w:tc>
          <w:tcPr>
            <w:tcW w:w="1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5&lt;X</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10</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25</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27</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30</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28</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30</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30</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28</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26</w:t>
            </w:r>
          </w:p>
        </w:tc>
        <w:tc>
          <w:tcPr>
            <w:tcW w:w="7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27</w:t>
            </w:r>
          </w:p>
        </w:tc>
      </w:tr>
      <w:tr>
        <w:trPr>
          <w:trHeight w:val="330" w:hRule="atLeast"/>
        </w:trPr>
        <w:tc>
          <w:tcPr>
            <w:tcW w:w="1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10&lt;X</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15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34</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29</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30</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36</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5</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4</w:t>
            </w:r>
          </w:p>
        </w:tc>
        <w:tc>
          <w:tcPr>
            <w:tcW w:w="7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w:t>
            </w:r>
          </w:p>
        </w:tc>
      </w:tr>
      <w:tr>
        <w:trPr>
          <w:trHeight w:val="330" w:hRule="atLeast"/>
        </w:trPr>
        <w:tc>
          <w:tcPr>
            <w:tcW w:w="1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x&gt;15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13</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16</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14</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12</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w:t>
            </w:r>
          </w:p>
        </w:tc>
        <w:tc>
          <w:tcPr>
            <w:tcW w:w="7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w:t>
            </w:r>
          </w:p>
        </w:tc>
      </w:tr>
      <w:tr>
        <w:trPr>
          <w:trHeight w:val="330" w:hRule="atLeast"/>
        </w:trPr>
        <w:tc>
          <w:tcPr>
            <w:tcW w:w="1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合计</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80</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81</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81</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84</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81</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78</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84</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79</w:t>
            </w:r>
          </w:p>
        </w:tc>
        <w:tc>
          <w:tcPr>
            <w:tcW w:w="7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77</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注：同一树种的树高与年龄存在一定程度的正相关性；两树种在幼年期时的高度基本一致。</w:t>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）调查植物种群密度取样的关键是</w:t>
      </w:r>
      <w:r>
        <w:rPr>
          <w:color w:val="000000"/>
        </w:rPr>
        <w:t xml:space="preserve">_________ </w:t>
      </w:r>
      <w:r>
        <w:rPr>
          <w:color w:val="000000"/>
        </w:rPr>
        <w:t>；</w:t>
      </w:r>
      <w:r>
        <w:rPr>
          <w:rFonts w:ascii="宋体" w:hAnsi="宋体" w:cs="宋体"/>
          <w:color w:val="000000"/>
        </w:rPr>
        <w:t>根据表中调查数据计算，马尾松种群密度为</w:t>
      </w:r>
      <w:r>
        <w:rPr>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）该群落中，马尾松和石栎之间的种间关系是</w:t>
      </w:r>
      <w:r>
        <w:rPr>
          <w:color w:val="000000"/>
        </w:rPr>
        <w:t>_________</w:t>
      </w:r>
      <w:r>
        <w:rPr>
          <w:rFonts w:ascii="宋体" w:hAnsi="宋体" w:cs="宋体"/>
          <w:color w:val="000000"/>
        </w:rPr>
        <w:t>。马尾松是喜光的阳生树种，石栎是耐阴树种。根据表中数据和树种的特性预测该次生林数十年后优势树种是</w:t>
      </w:r>
      <w:r>
        <w:rPr>
          <w:color w:val="000000"/>
        </w:rPr>
        <w:t>_________</w:t>
      </w:r>
      <w:r>
        <w:rPr>
          <w:rFonts w:ascii="宋体" w:hAnsi="宋体" w:cs="宋体"/>
          <w:color w:val="000000"/>
        </w:rPr>
        <w:t>，理由是</w:t>
      </w:r>
      <w:r>
        <w:rPr>
          <w:color w:val="000000"/>
        </w:rPr>
        <w:t>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随机取样</w:t>
      </w:r>
      <w:r>
        <w:rPr>
          <w:rFonts w:cs="Time New Romans;方正非凡体简体" w:eastAsia="Time New Romans;方正非凡体简体"/>
          <w:color w:val="000000"/>
        </w:rPr>
        <w:t xml:space="preserve">    </w:t>
      </w:r>
      <w:r>
        <w:rPr>
          <w:color w:val="000000"/>
        </w:rPr>
        <w:t>(2). 2055</w:t>
      </w:r>
      <w:r>
        <w:rPr>
          <w:color w:val="000000"/>
        </w:rPr>
        <w:t>株</w:t>
      </w:r>
      <w:r>
        <w:rPr>
          <w:color w:val="000000"/>
        </w:rPr>
        <w:t>/</w:t>
      </w:r>
      <w:r>
        <w:rPr>
          <w:color w:val="000000"/>
        </w:rPr>
        <w:t>公顷</w:t>
      </w:r>
      <w:r>
        <w:rPr>
          <w:rFonts w:cs="Time New Romans;方正非凡体简体" w:eastAsia="Time New Romans;方正非凡体简体"/>
          <w:color w:val="000000"/>
        </w:rPr>
        <w:t xml:space="preserve">    </w:t>
      </w:r>
      <w:r>
        <w:rPr>
          <w:color w:val="000000"/>
        </w:rPr>
        <w:t xml:space="preserve">(3). </w:t>
      </w:r>
      <w:r>
        <w:rPr>
          <w:color w:val="000000"/>
        </w:rPr>
        <w:t>竞争</w:t>
      </w:r>
      <w:r>
        <w:rPr>
          <w:rFonts w:cs="Time New Romans;方正非凡体简体" w:eastAsia="Time New Romans;方正非凡体简体"/>
          <w:color w:val="000000"/>
        </w:rPr>
        <w:t xml:space="preserve">    </w:t>
      </w:r>
      <w:r>
        <w:rPr>
          <w:color w:val="000000"/>
        </w:rPr>
        <w:t xml:space="preserve">(4). </w:t>
      </w:r>
      <w:r>
        <w:rPr>
          <w:color w:val="000000"/>
        </w:rPr>
        <w:t>马尾松</w:t>
      </w:r>
      <w:r>
        <w:rPr>
          <w:rFonts w:cs="Time New Romans;方正非凡体简体" w:eastAsia="Time New Romans;方正非凡体简体"/>
          <w:color w:val="000000"/>
        </w:rPr>
        <w:t xml:space="preserve">    </w:t>
      </w:r>
      <w:r>
        <w:rPr>
          <w:color w:val="000000"/>
        </w:rPr>
        <w:t xml:space="preserve">(5). </w:t>
      </w:r>
      <w:r>
        <w:rPr>
          <w:color w:val="000000"/>
        </w:rPr>
        <w:t>马尾松幼年树少，属于衰退型，石栎幼年树多，属于增长型，且马尾松是喜光</w:t>
      </w:r>
      <w:r>
        <w:rPr>
          <w:color w:val="000000"/>
        </w:rPr>
        <w:drawing>
          <wp:inline distT="0" distB="0" distL="0" distR="0">
            <wp:extent cx="133350" cy="177165"/>
            <wp:effectExtent l="0" t="0" r="0" b="0"/>
            <wp:docPr id="1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
                    <pic:cNvPicPr>
                      <a:picLocks noChangeAspect="1" noChangeArrowheads="1"/>
                    </pic:cNvPicPr>
                  </pic:nvPicPr>
                  <pic:blipFill>
                    <a:blip r:embed="rId19"/>
                    <a:srcRect l="-218" t="-189" r="-218" b="-189"/>
                    <a:stretch>
                      <a:fillRect/>
                    </a:stretch>
                  </pic:blipFill>
                  <pic:spPr bwMode="auto">
                    <a:xfrm>
                      <a:off x="0" y="0"/>
                      <a:ext cx="133350" cy="177165"/>
                    </a:xfrm>
                    <a:prstGeom prst="rect">
                      <a:avLst/>
                    </a:prstGeom>
                  </pic:spPr>
                </pic:pic>
              </a:graphicData>
            </a:graphic>
          </wp:inline>
        </w:drawing>
      </w:r>
      <w:r>
        <w:rPr>
          <w:color w:val="000000"/>
        </w:rPr>
        <w:t>阳生树种，石栎是耐阴树种，在二者的竞争中马尾松具有优势，石栎会由于被马尾松遮光而处于劣势</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【分析】种群应指一定区域内同种生物所有个体的总和，调查种群密度应调查同一区域内同一物种的所有个体。</w:t>
      </w:r>
    </w:p>
    <w:p>
      <w:pPr>
        <w:pStyle w:val="Normal"/>
        <w:spacing w:lineRule="auto" w:line="360"/>
        <w:textAlignment w:val="center"/>
        <w:rPr>
          <w:color w:val="000000"/>
        </w:rPr>
      </w:pPr>
      <w:r>
        <w:rPr>
          <w:color w:val="000000"/>
        </w:rPr>
        <w:t>【详解】（</w:t>
      </w:r>
      <w:r>
        <w:rPr>
          <w:color w:val="000000"/>
        </w:rPr>
        <w:t>1</w:t>
      </w:r>
      <w:r>
        <w:rPr>
          <w:color w:val="000000"/>
        </w:rPr>
        <w:t>）调查植物种群密度取样的关键是随机取样，以避免人为因素的影响；根据表中调查数据计算，马尾松种群密度为</w:t>
      </w:r>
      <w:r>
        <w:rPr>
          <w:rFonts w:cs="Time New Romans;方正非凡体简体" w:eastAsia="Time New Romans;方正非凡体简体"/>
          <w:color w:val="000000"/>
        </w:rPr>
        <w:t xml:space="preserve"> </w:t>
      </w:r>
      <w:r>
        <w:rPr>
          <w:color w:val="000000"/>
        </w:rPr>
        <w:t>（</w:t>
      </w:r>
      <w:r>
        <w:rPr>
          <w:color w:val="000000"/>
        </w:rPr>
        <w:t>80+81+81+84+85</w:t>
      </w:r>
      <w:r>
        <w:rPr>
          <w:color w:val="000000"/>
        </w:rPr>
        <w:t>）</w:t>
      </w:r>
      <w:r>
        <w:rPr>
          <w:color w:val="000000"/>
        </w:rPr>
        <w:t>÷5÷0.04=2055</w:t>
      </w:r>
      <w:r>
        <w:rPr>
          <w:color w:val="000000"/>
        </w:rPr>
        <w:t>株</w:t>
      </w:r>
      <w:r>
        <w:rPr>
          <w:color w:val="000000"/>
        </w:rPr>
        <w:t>/</w:t>
      </w:r>
      <w:r>
        <w:rPr>
          <w:color w:val="000000"/>
        </w:rPr>
        <w:t>公顷。</w:t>
      </w:r>
    </w:p>
    <w:p>
      <w:pPr>
        <w:pStyle w:val="Normal"/>
        <w:spacing w:lineRule="auto" w:line="360"/>
        <w:jc w:val="left"/>
        <w:textAlignment w:val="center"/>
        <w:rPr>
          <w:color w:val="000000"/>
        </w:rPr>
      </w:pPr>
      <w:r>
        <w:rPr>
          <w:color w:val="000000"/>
        </w:rPr>
        <w:t>（</w:t>
      </w:r>
      <w:r>
        <w:rPr>
          <w:color w:val="000000"/>
        </w:rPr>
        <w:t>2</w:t>
      </w:r>
      <w:r>
        <w:rPr>
          <w:color w:val="000000"/>
        </w:rPr>
        <w:t>）该群落中，马尾松和石栎生活在同一区域，会争夺光照、水和无机盐，二者之间的种间关系是竞争，马尾松是喜光的阳生树种，石栎是耐阴树种。表格中树高可代表树龄，根据表中数据可知，马尾松幼年树少，属于衰退型，石栎幼年树多，属于增长型，且马尾松是喜光的阳生树种，石栎是耐阴树种，在二者的竞争中马尾松具有优势，石栎会由于被马尾松遮光而处于劣势，预测该次生林数十年后马尾松将成为优势树种。</w:t>
      </w:r>
    </w:p>
    <w:p>
      <w:pPr>
        <w:pStyle w:val="Normal"/>
        <w:spacing w:lineRule="auto" w:line="360"/>
        <w:jc w:val="left"/>
        <w:textAlignment w:val="center"/>
        <w:rPr>
          <w:color w:val="000000"/>
        </w:rPr>
      </w:pPr>
      <w:r>
        <w:rPr>
          <w:color w:val="000000"/>
        </w:rPr>
        <w:t>【点睛】最后一问的作答应根据题目要求，结合表中数据和树种特性进行分析，只考虑树种特性的答案是不完整的。</w:t>
      </w:r>
    </w:p>
    <w:p>
      <w:pPr>
        <w:pStyle w:val="Normal"/>
        <w:spacing w:lineRule="auto" w:line="360"/>
        <w:jc w:val="left"/>
        <w:textAlignment w:val="center"/>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1</w:t>
      </w:r>
      <w:r>
        <w:rPr>
          <w:rFonts w:ascii="宋体" w:hAnsi="宋体" w:cs="宋体"/>
          <w:b/>
          <w:color w:val="000000"/>
          <w:sz w:val="24"/>
        </w:rPr>
        <w:t>：生物技术实践</w:t>
      </w:r>
      <w:r>
        <w:rPr>
          <w:rFonts w:eastAsia="Times New Roman" w:cs="Times New Roman" w:ascii="Times New Roman" w:hAnsi="Times New Roman"/>
          <w:b/>
          <w:color w:val="000000"/>
          <w:sz w:val="24"/>
        </w:rPr>
        <w:t xml:space="preserve">] </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21.</w:t>
      </w:r>
      <w:r>
        <w:rPr>
          <w:color w:val="000000"/>
        </w:rPr>
        <w:t xml:space="preserve"> </w:t>
      </w:r>
      <w:r>
        <w:rPr>
          <w:rFonts w:ascii="宋体" w:hAnsi="宋体" w:cs="宋体"/>
          <w:color w:val="000000"/>
        </w:rPr>
        <w:t>大熊猫是我国特有的珍稀野生动物，每只成年大熊猫每日进食竹子量可达</w:t>
      </w:r>
      <w:r>
        <w:rPr>
          <w:rFonts w:eastAsia="Times New Roman" w:cs="Times New Roman" w:ascii="Times New Roman" w:hAnsi="Times New Roman"/>
          <w:color w:val="000000"/>
        </w:rPr>
        <w:t>12~38kg</w:t>
      </w:r>
      <w:r>
        <w:rPr>
          <w:rFonts w:ascii="宋体" w:hAnsi="宋体" w:cs="宋体"/>
          <w:color w:val="000000"/>
        </w:rPr>
        <w:t>。大熊猫可利用竹子中</w:t>
      </w:r>
      <w:r>
        <w:rPr>
          <w:rFonts w:eastAsia="Times New Roman" w:cs="Times New Roman" w:ascii="Times New Roman" w:hAnsi="Times New Roman"/>
          <w:color w:val="000000"/>
        </w:rPr>
        <w:t>8%</w:t>
      </w:r>
      <w:r>
        <w:rPr>
          <w:rFonts w:ascii="宋体" w:hAnsi="宋体" w:cs="宋体"/>
          <w:color w:val="000000"/>
        </w:rPr>
        <w:t>的纤维素和</w:t>
      </w:r>
      <w:r>
        <w:rPr>
          <w:rFonts w:eastAsia="Times New Roman" w:cs="Times New Roman" w:ascii="Times New Roman" w:hAnsi="Times New Roman"/>
          <w:color w:val="000000"/>
        </w:rPr>
        <w:t>27%</w:t>
      </w:r>
      <w:r>
        <w:rPr>
          <w:rFonts w:ascii="宋体" w:hAnsi="宋体" w:cs="宋体"/>
          <w:color w:val="000000"/>
        </w:rPr>
        <w:t>的半纤维素。研究人员从大熊猫粪便和土壤中筛选纤维素分解菌。回答下列问题：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）纤维素酶是一种复合酶，一般认为它至少包括三种组分，即</w:t>
      </w:r>
      <w:r>
        <w:rPr>
          <w:color w:val="000000"/>
        </w:rPr>
        <w:t>_________</w:t>
      </w:r>
      <w:r>
        <w:rPr>
          <w:rFonts w:ascii="宋体" w:hAnsi="宋体" w:cs="宋体"/>
          <w:color w:val="000000"/>
        </w:rPr>
        <w:t>。为筛选纤维素分解菌，将大熊猫新鲜粪便样品稀释液接种至以</w:t>
      </w:r>
      <w:r>
        <w:rPr>
          <w:color w:val="000000"/>
        </w:rPr>
        <w:t>_________</w:t>
      </w:r>
      <w:r>
        <w:rPr>
          <w:rFonts w:ascii="宋体" w:hAnsi="宋体" w:cs="宋体"/>
          <w:color w:val="000000"/>
        </w:rPr>
        <w:t>为唯一碳源的固体培养基上进行培养，该培养基从功能上分类属于</w:t>
      </w:r>
      <w:r>
        <w:rPr>
          <w:color w:val="000000"/>
        </w:rPr>
        <w:t>_________</w:t>
      </w:r>
      <w:r>
        <w:rPr>
          <w:rFonts w:ascii="宋体" w:hAnsi="宋体" w:cs="宋体"/>
          <w:color w:val="000000"/>
        </w:rPr>
        <w:t>培养基。</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）配制的培养基必须进行灭菌处理，目的是</w:t>
      </w:r>
      <w:r>
        <w:rPr>
          <w:color w:val="000000"/>
        </w:rPr>
        <w:t>_________</w:t>
      </w:r>
      <w:r>
        <w:rPr>
          <w:rFonts w:ascii="宋体" w:hAnsi="宋体" w:cs="宋体"/>
          <w:color w:val="000000"/>
        </w:rPr>
        <w:t>。检测固体培养基灭菌效果的常用方法是</w:t>
      </w:r>
      <w:r>
        <w:rPr>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）简要写出测定大熊猫新鲜粪便中纤维素分解菌活菌数的实验思路</w:t>
      </w:r>
      <w:r>
        <w:rPr>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4</w:t>
      </w:r>
      <w:r>
        <w:rPr>
          <w:rFonts w:ascii="宋体" w:hAnsi="宋体" w:cs="宋体"/>
          <w:color w:val="000000"/>
        </w:rPr>
        <w:t>）为高效降解农业秸秆废弃物，研究人员利用从土壤中筛选获得的</w:t>
      </w:r>
      <w:r>
        <w:rPr>
          <w:rFonts w:eastAsia="宋体" w:cs="宋体" w:ascii="宋体" w:hAnsi="宋体"/>
          <w:color w:val="000000"/>
        </w:rPr>
        <w:t>3</w:t>
      </w:r>
      <w:r>
        <w:rPr>
          <w:rFonts w:ascii="宋体" w:hAnsi="宋体" w:cs="宋体"/>
          <w:color w:val="000000"/>
        </w:rPr>
        <w:t>株纤维素分解菌，在</w:t>
      </w:r>
      <w:r>
        <w:rPr>
          <w:rFonts w:eastAsia="宋体" w:cs="宋体" w:ascii="宋体" w:hAnsi="宋体"/>
          <w:color w:val="000000"/>
        </w:rPr>
        <w:t>37℃</w:t>
      </w:r>
      <w:r>
        <w:rPr>
          <w:rFonts w:ascii="宋体" w:hAnsi="宋体" w:cs="宋体"/>
          <w:color w:val="000000"/>
        </w:rPr>
        <w:t>条件下进行玉米秸秆降解实验，结果如表所示。在该条件下纤维素酶活力最高的是菌株</w:t>
      </w:r>
      <w:r>
        <w:rPr>
          <w:rFonts w:eastAsia="宋体" w:cs="宋体" w:ascii="宋体" w:hAnsi="宋体"/>
          <w:color w:val="000000"/>
        </w:rPr>
        <w:t>_________</w:t>
      </w:r>
      <w:r>
        <w:rPr>
          <w:rFonts w:ascii="宋体" w:hAnsi="宋体" w:cs="宋体"/>
          <w:color w:val="000000"/>
        </w:rPr>
        <w:t>，理由是</w:t>
      </w:r>
      <w:r>
        <w:rPr>
          <w:rFonts w:eastAsia="宋体" w:cs="宋体" w:ascii="宋体" w:hAnsi="宋体"/>
          <w:color w:val="000000"/>
        </w:rPr>
        <w:t>_________</w:t>
      </w:r>
      <w:r>
        <w:rPr>
          <w:rFonts w:ascii="宋体" w:hAnsi="宋体" w:cs="宋体"/>
          <w:color w:val="000000"/>
        </w:rPr>
        <w:t>。</w:t>
      </w:r>
    </w:p>
    <w:tbl>
      <w:tblPr>
        <w:tblW w:w="5000" w:type="pct"/>
        <w:jc w:val="left"/>
        <w:tblInd w:w="0" w:type="dxa"/>
        <w:tblLayout w:type="fixed"/>
        <w:tblCellMar>
          <w:top w:w="75" w:type="dxa"/>
          <w:left w:w="120" w:type="dxa"/>
          <w:bottom w:w="75" w:type="dxa"/>
          <w:right w:w="120" w:type="dxa"/>
        </w:tblCellMar>
      </w:tblPr>
      <w:tblGrid>
        <w:gridCol w:w="1949"/>
        <w:gridCol w:w="1949"/>
        <w:gridCol w:w="1949"/>
        <w:gridCol w:w="1949"/>
        <w:gridCol w:w="1950"/>
      </w:tblGrid>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菌株</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秸秆总重</w:t>
            </w:r>
            <w:r>
              <w:rPr>
                <w:rFonts w:eastAsia="Times New Roman" w:cs="Times New Roman" w:ascii="Times New Roman" w:hAnsi="Times New Roman"/>
                <w:color w:val="000000"/>
                <w:kern w:val="2"/>
                <w:sz w:val="21"/>
                <w:szCs w:val="24"/>
                <w:lang w:val="en-US" w:eastAsia="zh-CN" w:bidi="ar-SA"/>
              </w:rPr>
              <w:t>(g)</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秸秆残重</w:t>
            </w:r>
            <w:r>
              <w:rPr>
                <w:rFonts w:eastAsia="Times New Roman" w:cs="Times New Roman" w:ascii="Times New Roman" w:hAnsi="Times New Roman"/>
                <w:color w:val="000000"/>
                <w:kern w:val="2"/>
                <w:sz w:val="21"/>
                <w:szCs w:val="24"/>
                <w:lang w:val="en-US" w:eastAsia="zh-CN" w:bidi="ar-SA"/>
              </w:rPr>
              <w:t>(g)</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秸秆失重（</w:t>
            </w:r>
            <w:r>
              <w:rPr>
                <w:rFonts w:eastAsia="Times New Roman" w:cs="Times New Roman" w:ascii="Times New Roman" w:hAnsi="Times New Roman"/>
                <w:color w:val="000000"/>
                <w:kern w:val="2"/>
                <w:sz w:val="21"/>
                <w:szCs w:val="24"/>
                <w:lang w:val="en-US" w:eastAsia="zh-CN" w:bidi="ar-SA"/>
              </w:rPr>
              <w:t>%</w:t>
            </w:r>
            <w:r>
              <w:rPr>
                <w:rFonts w:ascii="宋体" w:hAnsi="宋体" w:cs="宋体"/>
                <w:color w:val="000000"/>
                <w:kern w:val="2"/>
                <w:sz w:val="21"/>
                <w:szCs w:val="24"/>
                <w:lang w:val="en-US" w:eastAsia="zh-CN" w:bidi="ar-SA"/>
              </w:rPr>
              <w:t>）</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纤维素降解率（</w:t>
            </w:r>
            <w:r>
              <w:rPr>
                <w:rFonts w:eastAsia="Times New Roman" w:cs="Times New Roman" w:ascii="Times New Roman" w:hAnsi="Times New Roman"/>
                <w:color w:val="000000"/>
                <w:kern w:val="2"/>
                <w:sz w:val="21"/>
                <w:szCs w:val="24"/>
                <w:lang w:val="en-US" w:eastAsia="zh-CN" w:bidi="ar-SA"/>
              </w:rPr>
              <w:t>%</w:t>
            </w:r>
            <w:r>
              <w:rPr>
                <w:rFonts w:ascii="宋体" w:hAnsi="宋体" w:cs="宋体"/>
                <w:color w:val="000000"/>
                <w:kern w:val="2"/>
                <w:sz w:val="21"/>
                <w:szCs w:val="24"/>
                <w:lang w:val="en-US" w:eastAsia="zh-CN" w:bidi="ar-SA"/>
              </w:rPr>
              <w:t>）</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A</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00</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51</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24</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50</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16</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14</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B</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00</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w:t>
            </w:r>
            <w:r>
              <w:rPr>
                <w:rFonts w:eastAsia="宋体" w:cs="宋体" w:ascii="宋体" w:hAnsi="宋体"/>
                <w:color w:val="000000"/>
              </w:rPr>
              <w:drawing>
                <wp:inline distT="0" distB="0" distL="0" distR="0">
                  <wp:extent cx="31115" cy="88265"/>
                  <wp:effectExtent l="0" t="0" r="0" b="0"/>
                  <wp:docPr id="1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
                          <pic:cNvPicPr>
                            <a:picLocks noChangeAspect="1" noChangeArrowheads="1"/>
                          </pic:cNvPicPr>
                        </pic:nvPicPr>
                        <pic:blipFill>
                          <a:blip r:embed="rId20"/>
                          <a:srcRect l="-568" t="-474" r="-568" b="-474"/>
                          <a:stretch>
                            <a:fillRect/>
                          </a:stretch>
                        </pic:blipFill>
                        <pic:spPr bwMode="auto">
                          <a:xfrm>
                            <a:off x="0" y="0"/>
                            <a:ext cx="31115" cy="88265"/>
                          </a:xfrm>
                          <a:prstGeom prst="rect">
                            <a:avLst/>
                          </a:prstGeom>
                        </pic:spPr>
                      </pic:pic>
                    </a:graphicData>
                  </a:graphic>
                </wp:inline>
              </w:drawing>
            </w:r>
            <w:r>
              <w:rPr>
                <w:rFonts w:eastAsia="Times New Roman" w:cs="Times New Roman" w:ascii="Times New Roman" w:hAnsi="Times New Roman"/>
                <w:color w:val="000000"/>
                <w:kern w:val="2"/>
                <w:sz w:val="21"/>
                <w:szCs w:val="24"/>
                <w:lang w:val="en-US" w:eastAsia="zh-CN" w:bidi="ar-SA"/>
              </w:rPr>
              <w:t>53</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23</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50</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14</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92</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C</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00</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42</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29</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00</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23</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32</w:t>
            </w:r>
          </w:p>
        </w:tc>
      </w:tr>
    </w:tbl>
    <w:p>
      <w:pPr>
        <w:pStyle w:val="Normal"/>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(1). C</w:t>
      </w:r>
      <w:r>
        <w:rPr>
          <w:color w:val="000000"/>
          <w:vertAlign w:val="subscript"/>
        </w:rPr>
        <w:t>1</w:t>
      </w:r>
      <w:r>
        <w:rPr>
          <w:color w:val="000000"/>
        </w:rPr>
        <w:t>酶、</w:t>
      </w:r>
      <w:r>
        <w:rPr>
          <w:color w:val="000000"/>
        </w:rPr>
        <w:t>C</w:t>
      </w:r>
      <w:r>
        <w:rPr>
          <w:color w:val="000000"/>
          <w:vertAlign w:val="subscript"/>
        </w:rPr>
        <w:t>x</w:t>
      </w:r>
      <w:r>
        <w:rPr>
          <w:color w:val="000000"/>
        </w:rPr>
        <w:t>酶和葡萄糖苷酶</w:t>
      </w:r>
      <w:r>
        <w:rPr>
          <w:rFonts w:cs="Time New Romans;方正非凡体简体" w:eastAsia="Time New Romans;方正非凡体简体"/>
          <w:color w:val="000000"/>
        </w:rPr>
        <w:t xml:space="preserve">    </w:t>
      </w:r>
      <w:r>
        <w:rPr>
          <w:color w:val="000000"/>
        </w:rPr>
        <w:t xml:space="preserve">(2). </w:t>
      </w:r>
      <w:r>
        <w:rPr>
          <w:color w:val="000000"/>
        </w:rPr>
        <w:t>纤维素</w:t>
      </w:r>
      <w:r>
        <w:rPr>
          <w:rFonts w:cs="Time New Romans;方正非凡体简体" w:eastAsia="Time New Romans;方正非凡体简体"/>
          <w:color w:val="000000"/>
        </w:rPr>
        <w:t xml:space="preserve">    </w:t>
      </w:r>
      <w:r>
        <w:rPr>
          <w:color w:val="000000"/>
        </w:rPr>
        <w:t xml:space="preserve">(3). </w:t>
      </w:r>
      <w:r>
        <w:rPr>
          <w:color w:val="000000"/>
        </w:rPr>
        <w:t>选择</w:t>
      </w:r>
      <w:r>
        <w:rPr>
          <w:rFonts w:cs="Time New Romans;方正非凡体简体" w:eastAsia="Time New Romans;方正非凡体简体"/>
          <w:color w:val="000000"/>
        </w:rPr>
        <w:t xml:space="preserve">    </w:t>
      </w:r>
      <w:r>
        <w:rPr>
          <w:color w:val="000000"/>
        </w:rPr>
        <w:t xml:space="preserve">(4). </w:t>
      </w:r>
      <w:r>
        <w:rPr>
          <w:color w:val="000000"/>
        </w:rPr>
        <w:t>为了杀死培养基中的所有微生物（微生物和芽孢、孢子）</w:t>
      </w:r>
      <w:r>
        <w:rPr>
          <w:rFonts w:cs="Time New Romans;方正非凡体简体" w:eastAsia="Time New Romans;方正非凡体简体"/>
          <w:color w:val="000000"/>
        </w:rPr>
        <w:t xml:space="preserve">    </w:t>
      </w:r>
      <w:r>
        <w:rPr>
          <w:color w:val="000000"/>
        </w:rPr>
        <w:t xml:space="preserve">(5). </w:t>
      </w:r>
      <w:r>
        <w:rPr>
          <w:color w:val="000000"/>
        </w:rPr>
        <w:t>不接种培养（或空白培养</w:t>
      </w:r>
      <w:r>
        <w:rPr>
          <w:rFonts w:cs="Time New Romans;方正非凡体简体" w:eastAsia="Time New Romans;方正非凡体简体"/>
          <w:color w:val="000000"/>
        </w:rPr>
        <w:t xml:space="preserve"> </w:t>
      </w:r>
      <w:r>
        <w:rPr>
          <w:color w:val="000000"/>
        </w:rPr>
        <w:t>）</w:t>
      </w:r>
      <w:r>
        <w:rPr>
          <w:rFonts w:cs="Time New Romans;方正非凡体简体" w:eastAsia="Time New Romans;方正非凡体简体"/>
          <w:color w:val="000000"/>
        </w:rPr>
        <w:t xml:space="preserve">    </w:t>
      </w:r>
      <w:r>
        <w:rPr>
          <w:color w:val="000000"/>
        </w:rPr>
        <w:t xml:space="preserve">(6). </w:t>
      </w:r>
      <w:r>
        <w:rPr>
          <w:color w:val="000000"/>
        </w:rPr>
        <w:t>将大熊猫新鲜粪便样液稀释适当倍数后，取</w:t>
      </w:r>
      <w:r>
        <w:rPr>
          <w:color w:val="000000"/>
        </w:rPr>
        <w:t>0.1mL</w:t>
      </w:r>
      <w:r>
        <w:rPr>
          <w:color w:val="000000"/>
        </w:rPr>
        <w:t>涂布到若干个平板（每个稀释度至少涂布三个平板），对菌落数在</w:t>
      </w:r>
      <w:r>
        <w:rPr>
          <w:color w:val="000000"/>
        </w:rPr>
        <w:t>30</w:t>
      </w:r>
      <w:r>
        <w:rPr>
          <w:color w:val="000000"/>
        </w:rPr>
        <w:t>～</w:t>
      </w:r>
      <w:r>
        <w:rPr>
          <w:color w:val="000000"/>
        </w:rPr>
        <w:t>300</w:t>
      </w:r>
      <w:r>
        <w:rPr>
          <w:color w:val="000000"/>
        </w:rPr>
        <w:t>的平板进行计数，则可根据公式推测</w:t>
      </w:r>
      <w:r>
        <w:rPr>
          <w:rFonts w:cs="Time New Romans;方正非凡体简体" w:eastAsia="Time New Romans;方正非凡体简体"/>
          <w:color w:val="000000"/>
        </w:rPr>
        <w:t xml:space="preserve"> </w:t>
      </w:r>
      <w:r>
        <w:rPr>
          <w:color w:val="000000"/>
        </w:rPr>
        <w:t>大熊猫新鲜粪便中纤维素分解菌活菌数</w:t>
      </w:r>
      <w:r>
        <w:rPr>
          <w:rFonts w:cs="Time New Romans;方正非凡体简体" w:eastAsia="Time New Romans;方正非凡体简体"/>
          <w:color w:val="000000"/>
        </w:rPr>
        <w:t xml:space="preserve">    </w:t>
      </w:r>
      <w:r>
        <w:rPr>
          <w:color w:val="000000"/>
        </w:rPr>
        <w:t xml:space="preserve">(7). C    (8). </w:t>
      </w:r>
      <w:r>
        <w:rPr>
          <w:color w:val="000000"/>
        </w:rPr>
        <w:t>接种</w:t>
      </w:r>
      <w:r>
        <w:rPr>
          <w:color w:val="000000"/>
        </w:rPr>
        <w:t>C</w:t>
      </w:r>
      <w:r>
        <w:rPr>
          <w:color w:val="000000"/>
        </w:rPr>
        <w:t>菌株后秸秆失重最多，纤维素降解率最大</w:t>
      </w:r>
      <w:r>
        <w:rPr>
          <w:rFonts w:cs="Time New Romans;方正非凡体简体" w:eastAsia="Time New Romans;方正非凡体简体"/>
          <w:color w:val="000000"/>
        </w:rPr>
        <w:t xml:space="preserve"> </w:t>
      </w:r>
      <w:r>
        <w:rPr>
          <w:color w:val="000000"/>
        </w:rPr>
        <w:br/>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、分解纤维素的微生物分离的实验原理：</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土壤中存在着大量纤维素分解酶，包括真菌、细菌和放线菌等，它们可以产生纤维素酶。纤维素酶是一种复合酶，可以把纤维素分解为纤维二糖，进一步分解为葡萄糖使微生物加以利用，故在用纤维素作为唯一碳源的培养基中，纤维素分解菌能够很好地生长，其他微生物则不能生长；</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）在培养基中加入刚果红，可与培养基中的纤维素形成红色复合物，当纤维素被分解后，红色复合物不能形成，培养基中会出现以纤维素分解菌为中心的透明圈，从而可筛选纤维素分解菌。</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w:t>
      </w:r>
      <w:r>
        <w:rPr>
          <w:rFonts w:ascii="宋体" w:hAnsi="宋体" w:cs="宋体"/>
          <w:color w:val="000000"/>
        </w:rPr>
        <w:t>、消毒和灭菌：</w:t>
      </w:r>
    </w:p>
    <w:tbl>
      <w:tblPr>
        <w:tblW w:w="8280" w:type="dxa"/>
        <w:jc w:val="left"/>
        <w:tblInd w:w="0" w:type="dxa"/>
        <w:tblLayout w:type="fixed"/>
        <w:tblCellMar>
          <w:top w:w="75" w:type="dxa"/>
          <w:left w:w="120" w:type="dxa"/>
          <w:bottom w:w="75" w:type="dxa"/>
          <w:right w:w="120" w:type="dxa"/>
        </w:tblCellMar>
      </w:tblPr>
      <w:tblGrid>
        <w:gridCol w:w="761"/>
        <w:gridCol w:w="4147"/>
        <w:gridCol w:w="3372"/>
      </w:tblGrid>
      <w:tr>
        <w:trPr>
          <w:trHeight w:val="330" w:hRule="atLeast"/>
        </w:trPr>
        <w:tc>
          <w:tcPr>
            <w:tcW w:w="7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Fonts w:cs="Time New Romans;方正非凡体简体"/>
                <w:lang w:val="en-US"/>
              </w:rPr>
            </w:r>
          </w:p>
        </w:tc>
        <w:tc>
          <w:tcPr>
            <w:tcW w:w="41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消毒</w:t>
            </w:r>
          </w:p>
        </w:tc>
        <w:tc>
          <w:tcPr>
            <w:tcW w:w="3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灭菌</w:t>
            </w:r>
          </w:p>
        </w:tc>
      </w:tr>
      <w:tr>
        <w:trPr>
          <w:trHeight w:val="330" w:hRule="atLeast"/>
        </w:trPr>
        <w:tc>
          <w:tcPr>
            <w:tcW w:w="7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概念</w:t>
            </w:r>
          </w:p>
        </w:tc>
        <w:tc>
          <w:tcPr>
            <w:tcW w:w="41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使用较为温和的物理或化学方法杀死物体表面或内部的部分微生物（不包芽孢和孢子）</w:t>
            </w:r>
          </w:p>
        </w:tc>
        <w:tc>
          <w:tcPr>
            <w:tcW w:w="3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使用强烈的理化因素杀死物体内外所用的微生物（包括芽孢和孢子）</w:t>
            </w:r>
          </w:p>
        </w:tc>
      </w:tr>
      <w:tr>
        <w:trPr>
          <w:trHeight w:val="330" w:hRule="atLeast"/>
        </w:trPr>
        <w:tc>
          <w:tcPr>
            <w:tcW w:w="7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常用方法</w:t>
            </w:r>
          </w:p>
        </w:tc>
        <w:tc>
          <w:tcPr>
            <w:tcW w:w="41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煮沸消毒法、巴氏消毒法、化学药剂消毒法、紫外线消毒法</w:t>
            </w:r>
          </w:p>
        </w:tc>
        <w:tc>
          <w:tcPr>
            <w:tcW w:w="3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灼烧灭菌、干热灭菌、高压蒸汽灭菌</w:t>
            </w:r>
          </w:p>
        </w:tc>
      </w:tr>
      <w:tr>
        <w:trPr>
          <w:trHeight w:val="330" w:hRule="atLeast"/>
        </w:trPr>
        <w:tc>
          <w:tcPr>
            <w:tcW w:w="7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适用对象</w:t>
            </w:r>
          </w:p>
        </w:tc>
        <w:tc>
          <w:tcPr>
            <w:tcW w:w="41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操作空间、某些液体、双手等</w:t>
            </w:r>
          </w:p>
        </w:tc>
        <w:tc>
          <w:tcPr>
            <w:tcW w:w="3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接种环、接种针、玻璃器皿、培养基等</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【详解】（</w:t>
      </w:r>
      <w:r>
        <w:rPr>
          <w:rStyle w:val="Style14"/>
          <w:rFonts w:eastAsia="Times New Roman" w:cs="Times New Roman" w:ascii="Times New Roman" w:hAnsi="Times New Roman"/>
          <w:color w:val="000000"/>
          <w:kern w:val="2"/>
          <w:sz w:val="21"/>
          <w:szCs w:val="24"/>
          <w:lang w:val="en-US" w:eastAsia="zh-CN" w:bidi="ar-SA"/>
        </w:rPr>
        <w:t>1</w:t>
      </w:r>
      <w:r>
        <w:rPr>
          <w:rStyle w:val="Style14"/>
          <w:rFonts w:ascii="宋体" w:hAnsi="宋体" w:cs="宋体"/>
          <w:color w:val="000000"/>
          <w:kern w:val="2"/>
          <w:sz w:val="21"/>
          <w:szCs w:val="24"/>
          <w:lang w:val="en-US" w:eastAsia="zh-CN" w:bidi="ar-SA"/>
        </w:rPr>
        <w:t>）纤维素酶是一种复合酶，一般认为它至少包括三种组分，即</w:t>
      </w:r>
      <w:r>
        <w:rPr>
          <w:rStyle w:val="Style14"/>
          <w:rFonts w:eastAsia="Times New Roman" w:cs="Times New Roman" w:ascii="Times New Roman" w:hAnsi="Times New Roman"/>
          <w:color w:val="000000"/>
          <w:kern w:val="2"/>
          <w:sz w:val="21"/>
          <w:szCs w:val="24"/>
          <w:lang w:val="en-US" w:eastAsia="zh-CN" w:bidi="ar-SA"/>
        </w:rPr>
        <w:t>C</w:t>
      </w:r>
      <w:r>
        <w:rPr>
          <w:rStyle w:val="Style14"/>
          <w:rFonts w:eastAsia="Times New Roman" w:cs="Times New Roman" w:ascii="Times New Roman" w:hAnsi="Times New Roman"/>
          <w:color w:val="000000"/>
          <w:kern w:val="2"/>
          <w:sz w:val="21"/>
          <w:szCs w:val="24"/>
          <w:vertAlign w:val="subscript"/>
          <w:lang w:val="en-US" w:eastAsia="zh-CN" w:bidi="ar-SA"/>
        </w:rPr>
        <w:t>1</w:t>
      </w:r>
      <w:r>
        <w:rPr>
          <w:rStyle w:val="Style14"/>
          <w:rFonts w:ascii="宋体" w:hAnsi="宋体" w:cs="宋体"/>
          <w:color w:val="000000"/>
          <w:kern w:val="2"/>
          <w:sz w:val="21"/>
          <w:szCs w:val="24"/>
          <w:lang w:val="en-US" w:eastAsia="zh-CN" w:bidi="ar-SA"/>
        </w:rPr>
        <w:t>酶、</w:t>
      </w:r>
      <w:r>
        <w:rPr>
          <w:rStyle w:val="Style14"/>
          <w:rFonts w:eastAsia="Times New Roman" w:cs="Times New Roman" w:ascii="Times New Roman" w:hAnsi="Times New Roman"/>
          <w:color w:val="000000"/>
          <w:kern w:val="2"/>
          <w:sz w:val="21"/>
          <w:szCs w:val="24"/>
          <w:lang w:val="en-US" w:eastAsia="zh-CN" w:bidi="ar-SA"/>
        </w:rPr>
        <w:t>Cx</w:t>
      </w:r>
      <w:r>
        <w:rPr>
          <w:rStyle w:val="Style14"/>
          <w:rFonts w:ascii="宋体" w:hAnsi="宋体" w:cs="宋体"/>
          <w:color w:val="000000"/>
          <w:kern w:val="2"/>
          <w:sz w:val="21"/>
          <w:szCs w:val="24"/>
          <w:lang w:val="en-US" w:eastAsia="zh-CN" w:bidi="ar-SA"/>
        </w:rPr>
        <w:t>酶和葡萄糖苷酶，前两种酶使纤维素分解成纤维二糖，第三种酶将纤维二糖分解成葡萄糖。在用纤维素作为唯一碳源的培养基中，纤维素分解菌能够很好地生长，其他微生物则不能生长。为筛选纤维素分解菌，将大熊猫新鲜粪便样品稀释液接种至以纤维素为唯一碳源的固体培养基上进行培养；培养基从功能上分类可分为选择培养基和鉴别培养基，故该培养基从功能上分类属于选择培养基。（</w:t>
      </w:r>
      <w:r>
        <w:rPr>
          <w:rStyle w:val="Style14"/>
          <w:rFonts w:eastAsia="Times New Roman" w:cs="Times New Roman" w:ascii="Times New Roman" w:hAnsi="Times New Roman"/>
          <w:color w:val="000000"/>
          <w:kern w:val="2"/>
          <w:sz w:val="21"/>
          <w:szCs w:val="24"/>
          <w:lang w:val="en-US" w:eastAsia="zh-CN" w:bidi="ar-SA"/>
        </w:rPr>
        <w:t>2</w:t>
      </w:r>
      <w:r>
        <w:rPr>
          <w:rStyle w:val="Style14"/>
          <w:rFonts w:ascii="宋体" w:hAnsi="宋体" w:cs="宋体"/>
          <w:color w:val="000000"/>
          <w:kern w:val="2"/>
          <w:sz w:val="21"/>
          <w:szCs w:val="24"/>
          <w:lang w:val="en-US" w:eastAsia="zh-CN" w:bidi="ar-SA"/>
        </w:rPr>
        <w:t>）配制培养基的常用高压蒸汽灭菌，即将培养基置于压力</w:t>
      </w:r>
      <w:r>
        <w:rPr>
          <w:rStyle w:val="Style14"/>
          <w:rFonts w:eastAsia="Times New Roman" w:cs="Times New Roman" w:ascii="Times New Roman" w:hAnsi="Times New Roman"/>
          <w:color w:val="000000"/>
          <w:kern w:val="2"/>
          <w:sz w:val="21"/>
          <w:szCs w:val="24"/>
          <w:lang w:val="en-US" w:eastAsia="zh-CN" w:bidi="ar-SA"/>
        </w:rPr>
        <w:t>100 kPa</w:t>
      </w:r>
      <w:r>
        <w:rPr>
          <w:rStyle w:val="Style14"/>
          <w:rFonts w:ascii="宋体" w:hAnsi="宋体" w:cs="宋体"/>
          <w:color w:val="000000"/>
          <w:kern w:val="2"/>
          <w:sz w:val="21"/>
          <w:szCs w:val="24"/>
          <w:lang w:val="en-US" w:eastAsia="zh-CN" w:bidi="ar-SA"/>
        </w:rPr>
        <w:t>、温度</w:t>
      </w:r>
      <w:r>
        <w:rPr>
          <w:rStyle w:val="Style14"/>
          <w:rFonts w:eastAsia="Times New Roman" w:cs="Times New Roman" w:ascii="Times New Roman" w:hAnsi="Times New Roman"/>
          <w:color w:val="000000"/>
          <w:kern w:val="2"/>
          <w:sz w:val="21"/>
          <w:szCs w:val="24"/>
          <w:lang w:val="en-US" w:eastAsia="zh-CN" w:bidi="ar-SA"/>
        </w:rPr>
        <w:t>121℃</w:t>
      </w:r>
      <w:r>
        <w:rPr>
          <w:rStyle w:val="Style14"/>
          <w:rFonts w:ascii="宋体" w:hAnsi="宋体" w:cs="宋体"/>
          <w:color w:val="000000"/>
          <w:kern w:val="2"/>
          <w:sz w:val="21"/>
          <w:szCs w:val="24"/>
          <w:lang w:val="en-US" w:eastAsia="zh-CN" w:bidi="ar-SA"/>
        </w:rPr>
        <w:t>条件下维持</w:t>
      </w:r>
      <w:r>
        <w:rPr>
          <w:rStyle w:val="Style14"/>
          <w:rFonts w:eastAsia="Times New Roman" w:cs="Times New Roman" w:ascii="Times New Roman" w:hAnsi="Times New Roman"/>
          <w:color w:val="000000"/>
          <w:kern w:val="2"/>
          <w:sz w:val="21"/>
          <w:szCs w:val="24"/>
          <w:lang w:val="en-US" w:eastAsia="zh-CN" w:bidi="ar-SA"/>
        </w:rPr>
        <w:t>15</w:t>
      </w:r>
      <w:r>
        <w:rPr>
          <w:rStyle w:val="Style14"/>
          <w:rFonts w:ascii="宋体" w:hAnsi="宋体" w:cs="宋体"/>
          <w:color w:val="000000"/>
          <w:kern w:val="2"/>
          <w:sz w:val="21"/>
          <w:szCs w:val="24"/>
          <w:lang w:val="en-US" w:eastAsia="zh-CN" w:bidi="ar-SA"/>
        </w:rPr>
        <w:t>～</w:t>
      </w:r>
      <w:r>
        <w:rPr>
          <w:rStyle w:val="Style14"/>
          <w:rFonts w:eastAsia="Times New Roman" w:cs="Times New Roman" w:ascii="Times New Roman" w:hAnsi="Times New Roman"/>
          <w:color w:val="000000"/>
          <w:kern w:val="2"/>
          <w:sz w:val="21"/>
          <w:szCs w:val="24"/>
          <w:lang w:val="en-US" w:eastAsia="zh-CN" w:bidi="ar-SA"/>
        </w:rPr>
        <w:t>30</w:t>
      </w:r>
      <w:r>
        <w:rPr>
          <w:rStyle w:val="Style14"/>
          <w:rFonts w:ascii="宋体" w:hAnsi="宋体" w:cs="宋体"/>
          <w:color w:val="000000"/>
          <w:kern w:val="2"/>
          <w:sz w:val="21"/>
          <w:szCs w:val="24"/>
          <w:lang w:val="en-US" w:eastAsia="zh-CN" w:bidi="ar-SA"/>
        </w:rPr>
        <w:t>分钟，目的是为了杀死培养基中的所有微生物（微生物和芽孢、孢子）。为检测灭菌效果可对培养基进行空白培养，即将未接种的培养基在适宜条件下培养一段时间，若在适宜条件下培养无菌落出现，说明培养基灭菌彻底，否则说明培养基灭菌不彻底。</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测定大熊猫新鲜粪便中纤维素分解菌活菌数，常采用稀释涂布平板法，在适宜的条件下对大熊猫新鲜粪便中纤维素分解菌进行纯化并计数时，对照组应该涂布等量的无菌水。将大熊猫新鲜粪便样液稀释适当倍数后，取</w:t>
      </w:r>
      <w:r>
        <w:rPr>
          <w:rFonts w:eastAsia="Times New Roman" w:cs="Times New Roman" w:ascii="Times New Roman" w:hAnsi="Times New Roman"/>
          <w:color w:val="000000"/>
        </w:rPr>
        <w:t>0.1mL</w:t>
      </w:r>
      <w:r>
        <w:rPr>
          <w:rFonts w:ascii="宋体" w:hAnsi="宋体" w:cs="宋体"/>
          <w:color w:val="000000"/>
        </w:rPr>
        <w:t>涂布到若干个平板（每个稀释度至少涂布三个平板），对菌落数在</w:t>
      </w:r>
      <w:r>
        <w:rPr>
          <w:rFonts w:eastAsia="Times New Roman" w:cs="Times New Roman" w:ascii="Times New Roman" w:hAnsi="Times New Roman"/>
          <w:color w:val="000000"/>
        </w:rPr>
        <w:t>30</w:t>
      </w:r>
      <w:r>
        <w:rPr>
          <w:rFonts w:ascii="宋体" w:hAnsi="宋体" w:cs="宋体"/>
          <w:color w:val="000000"/>
        </w:rPr>
        <w:t>～</w:t>
      </w:r>
      <w:r>
        <w:rPr>
          <w:rFonts w:eastAsia="Times New Roman" w:cs="Times New Roman" w:ascii="Times New Roman" w:hAnsi="Times New Roman"/>
          <w:color w:val="000000"/>
        </w:rPr>
        <w:t>300</w:t>
      </w:r>
      <w:r>
        <w:rPr>
          <w:rFonts w:ascii="宋体" w:hAnsi="宋体" w:cs="宋体"/>
          <w:color w:val="000000"/>
        </w:rPr>
        <w:t>的平板进行计数，则可根据公式推测大熊猫新鲜粪便中纤维素分解菌活菌数。</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）测定酶活力时可以用单位时间内、单位体积中反应物的减少量或产物的增加量来表示。由表格可知，在适宜的条件下，</w:t>
      </w:r>
      <w:r>
        <w:rPr>
          <w:rFonts w:eastAsia="Times New Roman" w:cs="Times New Roman" w:ascii="Times New Roman" w:hAnsi="Times New Roman"/>
          <w:color w:val="000000"/>
        </w:rPr>
        <w:t>C</w:t>
      </w:r>
      <w:r>
        <w:rPr>
          <w:rFonts w:ascii="宋体" w:hAnsi="宋体" w:cs="宋体"/>
          <w:color w:val="000000"/>
        </w:rPr>
        <w:t>菌株在相同的温度和时间下，秸秆失重最多，纤维素降解率最大，说明该菌株的纤维素分解菌产生的纤维素酶活力最大。</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本题考查微生物的实验室培养，要求考生识记计数微生物的方法；识记培养基的种类及功能；掌握纤维素分解分离和鉴别的原理，能结合所学的知识准确答题。</w:t>
      </w:r>
    </w:p>
    <w:p>
      <w:pPr>
        <w:pStyle w:val="Normal"/>
        <w:spacing w:lineRule="auto" w:line="360"/>
        <w:jc w:val="left"/>
        <w:textAlignment w:val="center"/>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w:t>
      </w:r>
      <w:r>
        <w:rPr>
          <w:rFonts w:ascii="宋体" w:hAnsi="宋体" w:cs="宋体"/>
          <w:b/>
          <w:color w:val="000000"/>
          <w:sz w:val="24"/>
        </w:rPr>
        <w:t>：现代生物科技专题</w:t>
      </w:r>
      <w:r>
        <w:rPr>
          <w:rFonts w:eastAsia="Times New Roman" w:cs="Times New Roman" w:ascii="Times New Roman" w:hAnsi="Times New Roman"/>
          <w:b/>
          <w:color w:val="000000"/>
          <w:sz w:val="24"/>
        </w:rPr>
        <w:t xml:space="preserve">] </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22.</w:t>
      </w:r>
      <w:r>
        <w:rPr>
          <w:color w:val="000000"/>
        </w:rPr>
        <w:t xml:space="preserve"> </w:t>
      </w:r>
      <w:r>
        <w:rPr>
          <w:rFonts w:eastAsia="Times New Roman" w:cs="Times New Roman" w:ascii="Times New Roman" w:hAnsi="Times New Roman"/>
          <w:i/>
          <w:color w:val="000000"/>
        </w:rPr>
        <w:t xml:space="preserve">M </w:t>
      </w:r>
      <w:r>
        <w:rPr>
          <w:rFonts w:ascii="宋体" w:hAnsi="宋体" w:cs="宋体"/>
          <w:color w:val="000000"/>
        </w:rPr>
        <w:t>基因编码的</w:t>
      </w:r>
      <w:r>
        <w:rPr>
          <w:rFonts w:eastAsia="Times New Roman" w:cs="Times New Roman" w:ascii="Times New Roman" w:hAnsi="Times New Roman"/>
          <w:color w:val="000000"/>
        </w:rPr>
        <w:t>M</w:t>
      </w:r>
      <w:r>
        <w:rPr>
          <w:rFonts w:ascii="宋体" w:hAnsi="宋体" w:cs="宋体"/>
          <w:color w:val="000000"/>
        </w:rPr>
        <w:t>蛋白在动物</w:t>
      </w:r>
      <w:r>
        <w:rPr>
          <w:rFonts w:eastAsia="Times New Roman" w:cs="Times New Roman" w:ascii="Times New Roman" w:hAnsi="Times New Roman"/>
          <w:color w:val="000000"/>
        </w:rPr>
        <w:t>A</w:t>
      </w:r>
      <w:r>
        <w:rPr>
          <w:rFonts w:ascii="宋体" w:hAnsi="宋体" w:cs="宋体"/>
          <w:color w:val="000000"/>
        </w:rPr>
        <w:t>的肝细胞中特异性表达。现设计实验，将外源</w:t>
      </w:r>
      <w:r>
        <w:rPr>
          <w:rFonts w:eastAsia="Times New Roman" w:cs="Times New Roman" w:ascii="Times New Roman" w:hAnsi="Times New Roman"/>
          <w:color w:val="000000"/>
        </w:rPr>
        <w:t>DNA</w:t>
      </w:r>
      <w:r>
        <w:rPr>
          <w:rFonts w:ascii="宋体" w:hAnsi="宋体" w:cs="宋体"/>
          <w:color w:val="000000"/>
        </w:rPr>
        <w:t>片段</w:t>
      </w:r>
      <w:r>
        <w:rPr>
          <w:rFonts w:eastAsia="Times New Roman" w:cs="Times New Roman" w:ascii="Times New Roman" w:hAnsi="Times New Roman"/>
          <w:color w:val="000000"/>
        </w:rPr>
        <w:t>F</w:t>
      </w:r>
      <w:r>
        <w:rPr>
          <w:rFonts w:ascii="宋体" w:hAnsi="宋体" w:cs="宋体"/>
          <w:color w:val="000000"/>
        </w:rPr>
        <w:t>插入</w:t>
      </w:r>
      <w:r>
        <w:rPr>
          <w:rFonts w:eastAsia="Times New Roman" w:cs="Times New Roman" w:ascii="Times New Roman" w:hAnsi="Times New Roman"/>
          <w:i/>
          <w:color w:val="000000"/>
        </w:rPr>
        <w:t xml:space="preserve">M </w:t>
      </w:r>
      <w:r>
        <w:rPr>
          <w:rFonts w:ascii="宋体" w:hAnsi="宋体" w:cs="宋体"/>
          <w:color w:val="000000"/>
        </w:rPr>
        <w:t>基因的特定位置，再通过核移植、胚胎培养和胚胎移植等技术获得</w:t>
      </w:r>
      <w:r>
        <w:rPr>
          <w:rFonts w:eastAsia="Times New Roman" w:cs="Times New Roman" w:ascii="Times New Roman" w:hAnsi="Times New Roman"/>
          <w:i/>
          <w:color w:val="000000"/>
        </w:rPr>
        <w:t xml:space="preserve">M </w:t>
      </w:r>
      <w:r>
        <w:rPr>
          <w:rFonts w:ascii="宋体" w:hAnsi="宋体" w:cs="宋体"/>
          <w:color w:val="000000"/>
        </w:rPr>
        <w:t>基因失活的转基因克隆动物</w:t>
      </w:r>
      <w:r>
        <w:rPr>
          <w:rFonts w:eastAsia="Times New Roman" w:cs="Times New Roman" w:ascii="Times New Roman" w:hAnsi="Times New Roman"/>
          <w:color w:val="000000"/>
        </w:rPr>
        <w:t>A</w:t>
      </w:r>
      <w:r>
        <w:rPr>
          <w:rFonts w:ascii="宋体" w:hAnsi="宋体" w:cs="宋体"/>
          <w:color w:val="000000"/>
        </w:rPr>
        <w:t>，流程如图所示。回答下列问题：</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3818890" cy="4848225"/>
            <wp:effectExtent l="0" t="0" r="0" b="0"/>
            <wp:docPr id="2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
                    <pic:cNvPicPr>
                      <a:picLocks noChangeAspect="1" noChangeArrowheads="1"/>
                    </pic:cNvPicPr>
                  </pic:nvPicPr>
                  <pic:blipFill>
                    <a:blip r:embed="rId21"/>
                    <a:srcRect l="-9" t="-7" r="-9" b="-7"/>
                    <a:stretch>
                      <a:fillRect/>
                    </a:stretch>
                  </pic:blipFill>
                  <pic:spPr bwMode="auto">
                    <a:xfrm>
                      <a:off x="0" y="0"/>
                      <a:ext cx="3818890" cy="484822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）在构建含有片段</w:t>
      </w:r>
      <w:r>
        <w:rPr>
          <w:rFonts w:eastAsia="Times New Roman" w:cs="Times New Roman" w:ascii="Times New Roman" w:hAnsi="Times New Roman"/>
          <w:color w:val="000000"/>
        </w:rPr>
        <w:t>F</w:t>
      </w:r>
      <w:r>
        <w:rPr>
          <w:rFonts w:ascii="宋体" w:hAnsi="宋体" w:cs="宋体"/>
          <w:color w:val="000000"/>
        </w:rPr>
        <w:t>的重组质粒过程中，切割质粒</w:t>
      </w:r>
      <w:r>
        <w:rPr>
          <w:rFonts w:eastAsia="Times New Roman" w:cs="Times New Roman" w:ascii="Times New Roman" w:hAnsi="Times New Roman"/>
          <w:color w:val="000000"/>
        </w:rPr>
        <w:t>DNA</w:t>
      </w:r>
      <w:r>
        <w:rPr>
          <w:rFonts w:ascii="宋体" w:hAnsi="宋体" w:cs="宋体"/>
          <w:color w:val="000000"/>
        </w:rPr>
        <w:t>的工具酶是</w:t>
      </w:r>
      <w:r>
        <w:rPr>
          <w:rFonts w:eastAsia="宋体" w:cs="宋体" w:ascii="宋体" w:hAnsi="宋体"/>
          <w:color w:val="000000"/>
        </w:rPr>
        <w:t>_________</w:t>
      </w:r>
      <w:r>
        <w:rPr>
          <w:rFonts w:ascii="宋体" w:hAnsi="宋体" w:cs="宋体"/>
          <w:color w:val="000000"/>
        </w:rPr>
        <w:t>，这类酶能将特定部位的两个核苷酸之间的</w:t>
      </w:r>
      <w:r>
        <w:rPr>
          <w:rFonts w:eastAsia="宋体" w:cs="宋体" w:ascii="宋体" w:hAnsi="宋体"/>
          <w:color w:val="000000"/>
        </w:rPr>
        <w:t>_________</w:t>
      </w:r>
      <w:r>
        <w:rPr>
          <w:rFonts w:ascii="宋体" w:hAnsi="宋体" w:cs="宋体"/>
          <w:color w:val="000000"/>
        </w:rPr>
        <w:t>断开。</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）在无菌、无毒等适宜环境中进行动物</w:t>
      </w:r>
      <w:r>
        <w:rPr>
          <w:rFonts w:eastAsia="Times New Roman" w:cs="Times New Roman" w:ascii="Times New Roman" w:hAnsi="Times New Roman"/>
          <w:color w:val="000000"/>
        </w:rPr>
        <w:t>A</w:t>
      </w:r>
      <w:r>
        <w:rPr>
          <w:rFonts w:ascii="宋体" w:hAnsi="宋体" w:cs="宋体"/>
          <w:color w:val="000000"/>
        </w:rPr>
        <w:t>成纤维细胞的原代和传代培养时，需要定期更换培养液，目的是</w:t>
      </w:r>
      <w:r>
        <w:rPr>
          <w:rFonts w:eastAsia="宋体" w:cs="宋体" w:ascii="宋体" w:hAnsi="宋体"/>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）与胚胎细胞核移植技术相比，体细胞核移植技术的成功率更低，原因是</w:t>
      </w:r>
      <w:r>
        <w:rPr>
          <w:rFonts w:eastAsia="宋体" w:cs="宋体" w:ascii="宋体" w:hAnsi="宋体"/>
          <w:color w:val="000000"/>
        </w:rPr>
        <w:t>_________</w:t>
      </w:r>
      <w:r>
        <w:rPr>
          <w:rFonts w:ascii="宋体" w:hAnsi="宋体" w:cs="宋体"/>
          <w:color w:val="000000"/>
        </w:rPr>
        <w:t>。从早期胚胎中分离获得的胚胎干细胞，在形态上表现为</w:t>
      </w:r>
      <w:r>
        <w:rPr>
          <w:rFonts w:eastAsia="宋体" w:cs="宋体" w:ascii="宋体" w:hAnsi="宋体"/>
          <w:color w:val="000000"/>
        </w:rPr>
        <w:t>_________</w:t>
      </w:r>
      <w:r>
        <w:rPr>
          <w:rFonts w:ascii="宋体" w:hAnsi="宋体" w:cs="宋体"/>
          <w:color w:val="000000"/>
        </w:rPr>
        <w:t>（答出两点即可），功能上具有</w:t>
      </w:r>
      <w:r>
        <w:rPr>
          <w:rFonts w:eastAsia="宋体" w:cs="宋体" w:ascii="宋体" w:hAnsi="宋体"/>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）鉴定转基因动物：以免疫小鼠的</w:t>
      </w:r>
      <w:r>
        <w:rPr>
          <w:rFonts w:eastAsia="宋体" w:cs="宋体" w:ascii="宋体" w:hAnsi="宋体"/>
          <w:color w:val="000000"/>
        </w:rPr>
        <w:t>_________</w:t>
      </w:r>
      <w:r>
        <w:rPr>
          <w:rFonts w:ascii="宋体" w:hAnsi="宋体" w:cs="宋体"/>
          <w:color w:val="000000"/>
        </w:rPr>
        <w:t>淋巴细胞与骨髓瘤细胞进行融合，筛选融合杂种细胞，制备</w:t>
      </w:r>
      <w:r>
        <w:rPr>
          <w:rFonts w:eastAsia="Times New Roman" w:cs="Times New Roman" w:ascii="Times New Roman" w:hAnsi="Times New Roman"/>
          <w:color w:val="000000"/>
        </w:rPr>
        <w:t>M</w:t>
      </w:r>
      <w:r>
        <w:rPr>
          <w:rFonts w:ascii="宋体" w:hAnsi="宋体" w:cs="宋体"/>
          <w:color w:val="000000"/>
        </w:rPr>
        <w:t>蛋白的单克隆抗体。简要写出利用此抗体确定克隆动物</w:t>
      </w:r>
      <w:r>
        <w:rPr>
          <w:rFonts w:eastAsia="Times New Roman" w:cs="Times New Roman" w:ascii="Times New Roman" w:hAnsi="Times New Roman"/>
          <w:color w:val="000000"/>
        </w:rPr>
        <w:t>A</w:t>
      </w:r>
      <w:r>
        <w:rPr>
          <w:rFonts w:ascii="宋体" w:hAnsi="宋体" w:cs="宋体"/>
          <w:color w:val="000000"/>
        </w:rPr>
        <w:t>中</w:t>
      </w:r>
      <w:r>
        <w:rPr>
          <w:rFonts w:eastAsia="Times New Roman" w:cs="Times New Roman" w:ascii="Times New Roman" w:hAnsi="Times New Roman"/>
          <w:i/>
          <w:color w:val="000000"/>
        </w:rPr>
        <w:t xml:space="preserve">M </w:t>
      </w:r>
      <w:r>
        <w:rPr>
          <w:rFonts w:ascii="宋体" w:hAnsi="宋体" w:cs="宋体"/>
          <w:color w:val="000000"/>
        </w:rPr>
        <w:t>基因是否失活的实验思路</w:t>
      </w:r>
      <w:r>
        <w:rPr>
          <w:rFonts w:eastAsia="宋体" w:cs="宋体" w:ascii="宋体" w:hAnsi="宋体"/>
          <w:color w:val="000000"/>
        </w:rPr>
        <w:t>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限制性核酸内切酶（限制酶）</w:t>
      </w:r>
      <w:r>
        <w:rPr>
          <w:rFonts w:cs="Time New Romans;方正非凡体简体" w:eastAsia="Time New Romans;方正非凡体简体"/>
          <w:color w:val="000000"/>
        </w:rPr>
        <w:t xml:space="preserve">    </w:t>
      </w:r>
      <w:r>
        <w:rPr>
          <w:color w:val="000000"/>
        </w:rPr>
        <w:t xml:space="preserve">(2). </w:t>
      </w:r>
      <w:r>
        <w:rPr>
          <w:color w:val="000000"/>
        </w:rPr>
        <w:t>磷酸二酯键</w:t>
      </w:r>
      <w:r>
        <w:rPr>
          <w:rFonts w:cs="Time New Romans;方正非凡体简体" w:eastAsia="Time New Romans;方正非凡体简体"/>
          <w:color w:val="000000"/>
        </w:rPr>
        <w:t xml:space="preserve">    </w:t>
      </w:r>
      <w:r>
        <w:rPr>
          <w:color w:val="000000"/>
        </w:rPr>
        <w:t xml:space="preserve">(3). </w:t>
      </w:r>
      <w:r>
        <w:rPr>
          <w:color w:val="000000"/>
        </w:rPr>
        <w:t>清除代谢产物，防止细胞代谢产物积累对细胞自身造成危害，同时给细胞提供足够的营养</w:t>
      </w:r>
      <w:r>
        <w:rPr>
          <w:rFonts w:cs="Time New Romans;方正非凡体简体" w:eastAsia="Time New Romans;方正非凡体简体"/>
          <w:color w:val="000000"/>
        </w:rPr>
        <w:t xml:space="preserve">     </w:t>
      </w:r>
      <w:r>
        <w:rPr>
          <w:color w:val="000000"/>
        </w:rPr>
        <w:t xml:space="preserve">(4). </w:t>
      </w:r>
      <w:r>
        <w:rPr>
          <w:color w:val="000000"/>
        </w:rPr>
        <w:t>动物胚胎细胞分化程度低，恢复其全能性相对容易，动物体细胞分化程度高，恢复其全能性十分困难</w:t>
      </w:r>
      <w:r>
        <w:rPr>
          <w:rFonts w:cs="Time New Romans;方正非凡体简体" w:eastAsia="Time New Romans;方正非凡体简体"/>
          <w:color w:val="000000"/>
        </w:rPr>
        <w:t xml:space="preserve">    </w:t>
      </w:r>
      <w:r>
        <w:rPr>
          <w:color w:val="000000"/>
        </w:rPr>
        <w:t xml:space="preserve">(5). </w:t>
      </w:r>
      <w:r>
        <w:rPr>
          <w:color w:val="000000"/>
        </w:rPr>
        <w:t>细胞体积小，细胞核大，核仁明显（任选两点作答）</w:t>
      </w:r>
      <w:r>
        <w:rPr>
          <w:rFonts w:cs="Time New Romans;方正非凡体简体" w:eastAsia="Time New Romans;方正非凡体简体"/>
          <w:color w:val="000000"/>
        </w:rPr>
        <w:t xml:space="preserve">    </w:t>
      </w:r>
      <w:r>
        <w:rPr>
          <w:color w:val="000000"/>
        </w:rPr>
        <w:t xml:space="preserve">(6). </w:t>
      </w:r>
      <w:r>
        <w:rPr>
          <w:color w:val="000000"/>
        </w:rPr>
        <w:t>发育的全能性</w:t>
      </w:r>
      <w:r>
        <w:rPr>
          <w:rFonts w:cs="Time New Romans;方正非凡体简体" w:eastAsia="Time New Romans;方正非凡体简体"/>
          <w:color w:val="000000"/>
        </w:rPr>
        <w:t xml:space="preserve">    </w:t>
      </w:r>
      <w:r>
        <w:rPr>
          <w:color w:val="000000"/>
        </w:rPr>
        <w:t xml:space="preserve">(7). B    (8). </w:t>
      </w:r>
      <w:r>
        <w:rPr>
          <w:color w:val="000000"/>
        </w:rPr>
        <w:t>取动物</w:t>
      </w:r>
      <w:r>
        <w:rPr>
          <w:color w:val="000000"/>
        </w:rPr>
        <w:t>A</w:t>
      </w:r>
      <w:r>
        <w:rPr>
          <w:color w:val="000000"/>
        </w:rPr>
        <w:t>和克隆动物</w:t>
      </w:r>
      <w:r>
        <w:rPr>
          <w:color w:val="000000"/>
        </w:rPr>
        <w:t>A</w:t>
      </w:r>
      <w:r>
        <w:rPr>
          <w:color w:val="000000"/>
        </w:rPr>
        <w:t>的肝组织细胞，分别提取蛋白质进行抗原—抗体杂交</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、基因工程技术的基本步骤：</w:t>
      </w:r>
    </w:p>
    <w:p>
      <w:pPr>
        <w:pStyle w:val="Normal"/>
        <w:spacing w:lineRule="auto" w:line="360"/>
        <w:jc w:val="left"/>
        <w:textAlignment w:val="center"/>
        <w:rPr>
          <w:color w:val="000000"/>
        </w:rPr>
      </w:pPr>
      <w:r>
        <w:rPr>
          <w:color w:val="000000"/>
        </w:rPr>
        <w:t>（</w:t>
      </w:r>
      <w:r>
        <w:rPr>
          <w:color w:val="000000"/>
        </w:rPr>
        <w:t>1</w:t>
      </w:r>
      <w:r>
        <w:rPr>
          <w:color w:val="000000"/>
        </w:rPr>
        <w:t>）目的基因的获取：方法有从基因文库中获取、利用</w:t>
      </w:r>
      <w:r>
        <w:rPr>
          <w:color w:val="000000"/>
        </w:rPr>
        <w:t>PCR</w:t>
      </w:r>
      <w:r>
        <w:rPr>
          <w:color w:val="000000"/>
        </w:rPr>
        <w:t>技术扩增和人工合成；</w:t>
      </w:r>
    </w:p>
    <w:p>
      <w:pPr>
        <w:pStyle w:val="Normal"/>
        <w:spacing w:lineRule="auto" w:line="360"/>
        <w:jc w:val="left"/>
        <w:textAlignment w:val="center"/>
        <w:rPr>
          <w:color w:val="000000"/>
        </w:rPr>
      </w:pPr>
      <w:r>
        <w:rPr>
          <w:color w:val="000000"/>
        </w:rPr>
        <w:t>（</w:t>
      </w:r>
      <w:r>
        <w:rPr>
          <w:color w:val="000000"/>
        </w:rPr>
        <w:t>2</w:t>
      </w:r>
      <w:r>
        <w:rPr>
          <w:color w:val="000000"/>
        </w:rPr>
        <w:t>）基因表达载体的构建：是基因工程的核心步骤，基因表达载体包括目的基因、启动子、终止子和标记基因等；</w:t>
      </w:r>
    </w:p>
    <w:p>
      <w:pPr>
        <w:pStyle w:val="Normal"/>
        <w:spacing w:lineRule="auto" w:line="360"/>
        <w:jc w:val="left"/>
        <w:textAlignment w:val="center"/>
        <w:rPr>
          <w:color w:val="000000"/>
        </w:rPr>
      </w:pPr>
      <w:r>
        <w:rPr>
          <w:color w:val="000000"/>
        </w:rPr>
        <w:t>（</w:t>
      </w:r>
      <w:r>
        <w:rPr>
          <w:color w:val="000000"/>
        </w:rPr>
        <w:t>3</w:t>
      </w:r>
      <w:r>
        <w:rPr>
          <w:color w:val="000000"/>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jc w:val="left"/>
        <w:textAlignment w:val="center"/>
        <w:rPr>
          <w:color w:val="000000"/>
        </w:rPr>
      </w:pPr>
      <w:r>
        <w:rPr>
          <w:color w:val="000000"/>
        </w:rPr>
        <w:t>（</w:t>
      </w:r>
      <w:r>
        <w:rPr>
          <w:color w:val="000000"/>
        </w:rPr>
        <w:t>4</w:t>
      </w:r>
      <w:r>
        <w:rPr>
          <w:color w:val="000000"/>
        </w:rPr>
        <w:t>）目的基因的检测与鉴定：分子水平上的检测：①检测转基因生物染色体的</w:t>
      </w:r>
      <w:r>
        <w:rPr>
          <w:color w:val="000000"/>
        </w:rPr>
        <w:t>DNA</w:t>
      </w:r>
      <w:r>
        <w:rPr>
          <w:color w:val="000000"/>
        </w:rPr>
        <w:t>是否插入目的基因</w:t>
      </w:r>
      <w:r>
        <w:rPr>
          <w:color w:val="000000"/>
        </w:rPr>
        <w:t>--DNA</w:t>
      </w:r>
      <w:r>
        <w:rPr>
          <w:color w:val="000000"/>
        </w:rPr>
        <w:t>分子杂交技术；②检测目的基因是否转录出了</w:t>
      </w:r>
      <w:r>
        <w:rPr>
          <w:color w:val="000000"/>
        </w:rPr>
        <w:t>mRNA--</w:t>
      </w:r>
      <w:r>
        <w:rPr>
          <w:color w:val="000000"/>
        </w:rPr>
        <w:t>分子杂交技术；③检测目的基因是否翻译成蛋白质</w:t>
      </w:r>
      <w:r>
        <w:rPr>
          <w:color w:val="000000"/>
        </w:rPr>
        <w:t>--</w:t>
      </w:r>
      <w:r>
        <w:rPr>
          <w:color w:val="000000"/>
        </w:rPr>
        <w:t>抗原</w:t>
      </w:r>
      <w:r>
        <w:rPr>
          <w:color w:val="000000"/>
        </w:rPr>
        <w:t>-</w:t>
      </w:r>
      <w:r>
        <w:rPr>
          <w:color w:val="000000"/>
        </w:rPr>
        <w:t>抗体杂交技术，个体水平上的鉴定：抗虫鉴定、抗病鉴定、活性鉴定等。</w:t>
      </w:r>
    </w:p>
    <w:p>
      <w:pPr>
        <w:pStyle w:val="Normal"/>
        <w:spacing w:lineRule="auto" w:line="360"/>
        <w:jc w:val="left"/>
        <w:textAlignment w:val="center"/>
        <w:rPr>
          <w:color w:val="000000"/>
        </w:rPr>
      </w:pPr>
      <w:r>
        <w:rPr>
          <w:color w:val="000000"/>
        </w:rPr>
        <w:t>2</w:t>
      </w:r>
      <w:r>
        <w:rPr>
          <w:color w:val="000000"/>
        </w:rPr>
        <w:t>、核移植：</w:t>
      </w:r>
    </w:p>
    <w:p>
      <w:pPr>
        <w:pStyle w:val="Normal"/>
        <w:spacing w:lineRule="auto" w:line="360"/>
        <w:jc w:val="left"/>
        <w:textAlignment w:val="center"/>
        <w:rPr>
          <w:color w:val="000000"/>
        </w:rPr>
      </w:pPr>
      <w:r>
        <w:rPr>
          <w:color w:val="000000"/>
        </w:rPr>
        <w:t>（</w:t>
      </w:r>
      <w:r>
        <w:rPr>
          <w:color w:val="000000"/>
        </w:rPr>
        <w:t>1</w:t>
      </w:r>
      <w:r>
        <w:rPr>
          <w:color w:val="000000"/>
        </w:rPr>
        <w:t>）概念：将动物的一个细胞的细胞核移入一个已经去掉细胞核的卵母细胞中，使其重组并发育成一个新的胚胎，这个新的胚胎最终发育成动物个体。用核移植的方法得到的动物称为克隆动物；</w:t>
      </w:r>
    </w:p>
    <w:p>
      <w:pPr>
        <w:pStyle w:val="Normal"/>
        <w:spacing w:lineRule="auto" w:line="360"/>
        <w:jc w:val="left"/>
        <w:textAlignment w:val="center"/>
        <w:rPr>
          <w:color w:val="000000"/>
        </w:rPr>
      </w:pPr>
      <w:r>
        <w:rPr>
          <w:color w:val="000000"/>
        </w:rPr>
        <w:t>（</w:t>
      </w:r>
      <w:r>
        <w:rPr>
          <w:color w:val="000000"/>
        </w:rPr>
        <w:t>2</w:t>
      </w:r>
      <w:r>
        <w:rPr>
          <w:color w:val="000000"/>
        </w:rPr>
        <w:t>）原理：动物细胞核的全能性；</w:t>
      </w:r>
    </w:p>
    <w:p>
      <w:pPr>
        <w:pStyle w:val="Normal"/>
        <w:spacing w:lineRule="auto" w:line="360"/>
        <w:jc w:val="left"/>
        <w:textAlignment w:val="center"/>
        <w:rPr>
          <w:color w:val="000000"/>
        </w:rPr>
      </w:pPr>
      <w:r>
        <w:rPr>
          <w:color w:val="000000"/>
        </w:rPr>
        <w:t>（</w:t>
      </w:r>
      <w:r>
        <w:rPr>
          <w:color w:val="000000"/>
        </w:rPr>
        <w:t>3</w:t>
      </w:r>
      <w:r>
        <w:rPr>
          <w:color w:val="000000"/>
        </w:rPr>
        <w:t>）动物细胞核移植可分为胚胎细胞核移植和体细胞核移植。体细胞核移植的难度明显高于胚胎细胞核移植。原因：动物胚胎细胞分化程度低，恢复其全能性相对容易，动物体细胞分化程度高，恢复其全能性十分困难。</w:t>
      </w:r>
    </w:p>
    <w:p>
      <w:pPr>
        <w:pStyle w:val="Normal"/>
        <w:spacing w:lineRule="auto" w:line="360"/>
        <w:jc w:val="left"/>
        <w:textAlignment w:val="center"/>
        <w:rPr>
          <w:color w:val="000000"/>
        </w:rPr>
      </w:pPr>
      <w:r>
        <w:rPr>
          <w:color w:val="000000"/>
        </w:rPr>
        <w:t>【详解】（</w:t>
      </w:r>
      <w:r>
        <w:rPr>
          <w:color w:val="000000"/>
        </w:rPr>
        <w:t>1</w:t>
      </w:r>
      <w:r>
        <w:rPr>
          <w:color w:val="000000"/>
        </w:rPr>
        <w:t>）基因工程中切割</w:t>
      </w:r>
      <w:r>
        <w:rPr>
          <w:color w:val="000000"/>
        </w:rPr>
        <w:t>DNA</w:t>
      </w:r>
      <w:r>
        <w:rPr>
          <w:color w:val="000000"/>
        </w:rPr>
        <w:t>的工具酶是限制性核酸内切酶（限制酶），故在构建含有片段</w:t>
      </w:r>
      <w:r>
        <w:rPr>
          <w:color w:val="000000"/>
        </w:rPr>
        <w:t>F</w:t>
      </w:r>
      <w:r>
        <w:rPr>
          <w:color w:val="000000"/>
        </w:rPr>
        <w:t>的重组质粒过程中，切割质粒</w:t>
      </w:r>
      <w:r>
        <w:rPr>
          <w:color w:val="000000"/>
        </w:rPr>
        <w:t>DNA</w:t>
      </w:r>
      <w:r>
        <w:rPr>
          <w:color w:val="000000"/>
        </w:rPr>
        <w:t>的工具酶是限制性核酸内切酶（限制酶）。限制性内切核酸内切酶是作用于其所识别序列中两个脱氧核苷酸之间的磷酸二酯键。不同的限制酶可以获得不同的末端，主要分为黏性末端和平末端。</w:t>
      </w:r>
      <w:r>
        <w:rPr>
          <w:rFonts w:cs="Time New Romans;方正非凡体简体" w:eastAsia="Time New Romans;方正非凡体简体"/>
          <w:color w:val="000000"/>
        </w:rPr>
        <w:t xml:space="preserve"> </w:t>
      </w:r>
    </w:p>
    <w:p>
      <w:pPr>
        <w:pStyle w:val="Normal"/>
        <w:spacing w:lineRule="auto" w:line="360"/>
        <w:jc w:val="left"/>
        <w:textAlignment w:val="center"/>
        <w:rPr>
          <w:color w:val="000000"/>
        </w:rPr>
      </w:pPr>
      <w:r>
        <w:rPr>
          <w:color w:val="000000"/>
        </w:rPr>
        <w:t>（</w:t>
      </w:r>
      <w:r>
        <w:rPr>
          <w:color w:val="000000"/>
        </w:rPr>
        <w:t>2</w:t>
      </w:r>
      <w:r>
        <w:rPr>
          <w:color w:val="000000"/>
        </w:rPr>
        <w:t>）在无菌、无毒等适宜环境中进行动物</w:t>
      </w:r>
      <w:r>
        <w:rPr>
          <w:color w:val="000000"/>
        </w:rPr>
        <w:t>A</w:t>
      </w:r>
      <w:r>
        <w:rPr>
          <w:color w:val="000000"/>
        </w:rPr>
        <w:t>成纤维细胞的原代和传代培养时，需要定期更换培养液，目的是清除代谢产物，防止细胞代谢产物积累对细胞自身造成危害。</w:t>
      </w:r>
    </w:p>
    <w:p>
      <w:pPr>
        <w:pStyle w:val="Normal"/>
        <w:spacing w:lineRule="auto" w:line="360"/>
        <w:jc w:val="left"/>
        <w:textAlignment w:val="center"/>
        <w:rPr>
          <w:color w:val="000000"/>
        </w:rPr>
      </w:pPr>
      <w:r>
        <w:rPr>
          <w:color w:val="000000"/>
        </w:rPr>
        <w:t>（</w:t>
      </w:r>
      <w:r>
        <w:rPr>
          <w:color w:val="000000"/>
        </w:rPr>
        <w:t>3</w:t>
      </w:r>
      <w:r>
        <w:rPr>
          <w:color w:val="000000"/>
        </w:rPr>
        <w:t>）由于动物胚胎细胞分化程度低，恢复其全能性相对容易，动物体细胞分化程度高，恢复其全能性十分困难，故与胚胎细胞核移植技术相比，体细胞核移植技术的成功率低。胚胎干细胞在形态上表现为细胞体积小，细胞核大，核仁明显；在功能上具有发育的全能性，可分化为成年动物体内任何一种组织细胞。另外，在体外培养的条件下，可以增殖而不发生分化，可进行冷冻保存，也可进行遗传改造。</w:t>
      </w:r>
    </w:p>
    <w:p>
      <w:pPr>
        <w:pStyle w:val="Normal"/>
        <w:spacing w:lineRule="auto" w:line="360"/>
        <w:jc w:val="left"/>
        <w:textAlignment w:val="center"/>
        <w:rPr>
          <w:color w:val="000000"/>
        </w:rPr>
      </w:pPr>
      <w:r>
        <w:rPr>
          <w:color w:val="000000"/>
        </w:rPr>
        <w:t>（</w:t>
      </w:r>
      <w:r>
        <w:rPr>
          <w:color w:val="000000"/>
        </w:rPr>
        <w:t>4</w:t>
      </w:r>
      <w:r>
        <w:rPr>
          <w:color w:val="000000"/>
        </w:rPr>
        <w:t>）先给小鼠注射特定抗原使之发生免疫反应，之后从小鼠脾脏中获取已经免疫的</w:t>
      </w:r>
      <w:r>
        <w:rPr>
          <w:color w:val="000000"/>
        </w:rPr>
        <w:t>B</w:t>
      </w:r>
      <w:r>
        <w:rPr>
          <w:color w:val="000000"/>
        </w:rPr>
        <w:t>淋巴细胞；诱导</w:t>
      </w:r>
      <w:r>
        <w:rPr>
          <w:color w:val="000000"/>
        </w:rPr>
        <w:t>B</w:t>
      </w:r>
      <w:r>
        <w:rPr>
          <w:color w:val="000000"/>
        </w:rPr>
        <w:t>细胞和骨髓瘤细胞融合，利用选择培养基筛选出杂交瘤细胞，制备</w:t>
      </w:r>
      <w:r>
        <w:rPr>
          <w:color w:val="000000"/>
        </w:rPr>
        <w:t>M</w:t>
      </w:r>
      <w:r>
        <w:rPr>
          <w:color w:val="000000"/>
        </w:rPr>
        <w:t>蛋白的单克隆抗体；若要利用此抗体确定克隆动物</w:t>
      </w:r>
      <w:r>
        <w:rPr>
          <w:color w:val="000000"/>
        </w:rPr>
        <w:t>A</w:t>
      </w:r>
      <w:r>
        <w:rPr>
          <w:color w:val="000000"/>
        </w:rPr>
        <w:t>中</w:t>
      </w:r>
      <w:r>
        <w:rPr>
          <w:color w:val="000000"/>
        </w:rPr>
        <w:t>M</w:t>
      </w:r>
      <w:r>
        <w:rPr>
          <w:color w:val="000000"/>
        </w:rPr>
        <w:t>基因是否失活，如果</w:t>
      </w:r>
      <w:r>
        <w:rPr>
          <w:color w:val="000000"/>
        </w:rPr>
        <w:t>M</w:t>
      </w:r>
      <w:r>
        <w:rPr>
          <w:color w:val="000000"/>
        </w:rPr>
        <w:t>基因已经失活，则克隆动物</w:t>
      </w:r>
      <w:r>
        <w:rPr>
          <w:color w:val="000000"/>
        </w:rPr>
        <w:t>A</w:t>
      </w:r>
      <w:r>
        <w:rPr>
          <w:color w:val="000000"/>
        </w:rPr>
        <w:t>中无法产生</w:t>
      </w:r>
      <w:r>
        <w:rPr>
          <w:color w:val="000000"/>
        </w:rPr>
        <w:t>M</w:t>
      </w:r>
      <w:r>
        <w:rPr>
          <w:color w:val="000000"/>
        </w:rPr>
        <w:t>蛋白的单克隆抗体，则可利用抗原—抗体杂交技术进行检测。故实验思路为：取动物</w:t>
      </w:r>
      <w:r>
        <w:rPr>
          <w:color w:val="000000"/>
        </w:rPr>
        <w:t>A</w:t>
      </w:r>
      <w:r>
        <w:rPr>
          <w:color w:val="000000"/>
        </w:rPr>
        <w:t>和克隆动物</w:t>
      </w:r>
      <w:r>
        <w:rPr>
          <w:color w:val="000000"/>
        </w:rPr>
        <w:t>A</w:t>
      </w:r>
      <w:r>
        <w:rPr>
          <w:color w:val="000000"/>
        </w:rPr>
        <w:t>的肝组织细胞，分别提取蛋白质进行抗原—抗体杂交。</w:t>
      </w:r>
    </w:p>
    <w:p>
      <w:pPr>
        <w:pStyle w:val="Normal"/>
        <w:spacing w:lineRule="auto" w:line="360"/>
        <w:jc w:val="left"/>
        <w:textAlignment w:val="center"/>
        <w:rPr>
          <w:color w:val="000000"/>
        </w:rPr>
      </w:pPr>
      <w:r>
        <w:rPr>
          <w:color w:val="000000"/>
        </w:rPr>
        <w:t>【点睛】本题结合图示考查基因工程、核移植、胚胎移植、单克隆抗体的相关知识，涉及知识点较多，但难度不大，要求考生掌握基础知识，属于考纲中识记与理解层次。</w:t>
      </w:r>
    </w:p>
    <w:p>
      <w:pPr>
        <w:pStyle w:val="Normal"/>
        <w:jc w:val="left"/>
        <w:rPr>
          <w:color w:val="000000"/>
        </w:rPr>
      </w:pPr>
      <w:r>
        <w:rPr>
          <w:color w:val="000000"/>
        </w:rPr>
      </w:r>
      <w:bookmarkStart w:id="0" w:name="_GoBack"/>
      <w:bookmarkStart w:id="1" w:name="_GoBack"/>
      <w:bookmarkEnd w:id="1"/>
    </w:p>
    <w:sectPr>
      <w:headerReference w:type="default" r:id="rId22"/>
      <w:type w:val="nextPage"/>
      <w:pgSz w:w="11906" w:h="16838"/>
      <w:pgMar w:left="1080" w:right="1080" w:gutter="0" w:header="152" w:top="91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方正非凡体简体"/>
    <w:charset w:val="00"/>
    <w:family w:val="auto"/>
    <w:pitch w:val="default"/>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 New Romans;方正非凡体简体" w:cs="Time New Romans;方正非凡体简体"/>
      </w:rPr>
    </w:pPr>
    <w:r>
      <w:rPr>
        <w:rFonts w:eastAsia="Time New Romans;方正非凡体简体" w:cs="Time New Romans;方正非凡体简体"/>
      </w:rPr>
      <w:t xml:space="preserve">   </w:t>
    </w:r>
  </w:p>
</w:hdr>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方正非凡体简体" w:hAnsi="Time New Romans;方正非凡体简体" w:eastAsia="宋体" w:cs="宋体"/>
      <w:color w:val="auto"/>
      <w:kern w:val="2"/>
      <w:sz w:val="21"/>
      <w:szCs w:val="24"/>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kern w:val="2"/>
      <w:sz w:val="18"/>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ListParagraph">
    <w:name w:val="List Paragraph"/>
    <w:basedOn w:val="Normal"/>
    <w:qFormat/>
    <w:pPr>
      <w:ind w:firstLine="420"/>
    </w:pPr>
    <w:rPr/>
  </w:style>
  <w:style w:type="paragraph" w:styleId="NoSpacing">
    <w:name w:val="No Spacing"/>
    <w:qFormat/>
    <w:pPr>
      <w:widowControl/>
      <w:bidi w:val="0"/>
    </w:pPr>
    <w:rPr>
      <w:rFonts w:ascii="Calibri" w:hAnsi="Calibri" w:eastAsia="Microsoft YaHei UI" w:cs="Times New Roman"/>
      <w:color w:val="auto"/>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1.wmf"/><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wmf"/><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wmf"/><Relationship Id="rId20" Type="http://schemas.openxmlformats.org/officeDocument/2006/relationships/image" Target="media/image17.wmf"/><Relationship Id="rId21" Type="http://schemas.openxmlformats.org/officeDocument/2006/relationships/image" Target="media/image18.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2021-06-15T01:11:34Z</dcterms:created>
  <dc:creator>MMYY</dc:creator>
  <dc:description/>
  <dc:language>en-US</dc:language>
  <cp:lastModifiedBy>MMYY</cp:lastModifiedBy>
  <dcterms:modified xsi:type="dcterms:W3CDTF">2021-06-16T18:58:34Z</dcterms:modified>
  <cp:revision>6</cp:revision>
  <dc:subject/>
  <dc:title>路华教育收集整理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y fmtid="{D5CDD505-2E9C-101B-9397-08002B2CF9AE}" pid="3" name="album">
    <vt:lpwstr>rbm.xkw.com</vt:lpwstr>
  </property>
  <property fmtid="{D5CDD505-2E9C-101B-9397-08002B2CF9AE}" pid="4" name="author">
    <vt:lpwstr>rbm.xkw.com</vt:lpwstr>
  </property>
  <property fmtid="{D5CDD505-2E9C-101B-9397-08002B2CF9AE}" pid="5" name="company">
    <vt:lpwstr>学科网</vt:lpwstr>
  </property>
  <property fmtid="{D5CDD505-2E9C-101B-9397-08002B2CF9AE}" pid="6" name="copyright">
    <vt:lpwstr>学科网版权所有</vt:lpwstr>
  </property>
</Properties>
</file>