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04890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1991年安徽高考物理真题及答案</w:t>
      </w:r>
    </w:p>
    <w:p w14:paraId="2DEC8E83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14:paraId="6723F507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一、本题共13小题;每小题2分,共26分.在每小题给出的四个选项中只有一项是正确的.</w:t>
      </w:r>
    </w:p>
    <w:p w14:paraId="697C0BA5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1.以初速v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竖直上抛一小球.若不计空气阻力,在上升过程中,从抛出到小球动能减少一半所经过的时间是</w:t>
      </w:r>
    </w:p>
    <w:p w14:paraId="56D7ADAE" w14:textId="280C8FEB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5D479471" wp14:editId="18A5B48F">
            <wp:extent cx="2400935" cy="91440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C5E7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2.下列粒子从初速为零的状态经过加速电压为U的电场之后,哪种粒子的速度最大?</w:t>
      </w:r>
    </w:p>
    <w:p w14:paraId="3C6AF2A7" w14:textId="63593FCC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48512" behindDoc="0" locked="0" layoutInCell="1" allowOverlap="1" wp14:anchorId="1E168B2B" wp14:editId="6997104D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5371315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(A)质子    (B)氘核  (C)a粒子  (D)钠离子Na</w:t>
      </w:r>
      <w:r w:rsidR="00000000"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14:paraId="6DEBD24C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3.如图所示,一位于XY平面内的矩形通电线圈只能绕OX轴转动,线圈的四个边分别与X、Y轴平行.线圈中电流方向如图.当空间加上如下所述的哪种磁场时,线圈会转动起来?</w:t>
      </w:r>
    </w:p>
    <w:p w14:paraId="0AEFA174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(A)方向沿X轴的恒定磁场   (B)方向沿Y轴的恒定磁场</w:t>
      </w:r>
    </w:p>
    <w:p w14:paraId="26118BBA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(C)方向沿Z轴的恒定磁场   (D)方向沿Z轴的变化磁场</w:t>
      </w:r>
    </w:p>
    <w:p w14:paraId="0A2A14F9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4.一质量为m的木块静止在光滑的水平面上.从t=0开始,将一个大小为F的水平恒力作用在该木块上.在t=t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时刻力F的功率是</w:t>
      </w:r>
    </w:p>
    <w:p w14:paraId="0B7342FE" w14:textId="148464F5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61E5BB79" wp14:editId="0F9CFC36">
            <wp:extent cx="1934845" cy="83693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B608" w14:textId="24A1F73A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49536" behindDoc="0" locked="0" layoutInCell="1" allowOverlap="1" wp14:anchorId="4555FC67" wp14:editId="46CC3F37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16288040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5.如图所示,以9.8米/秒的水平初速度v</w:t>
      </w:r>
      <w:r w:rsidR="00000000"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 w:rsidR="00000000">
        <w:rPr>
          <w:rFonts w:ascii="宋体" w:eastAsia="宋体" w:hAnsi="宋体" w:cs="宋体" w:hint="eastAsia"/>
          <w:sz w:val="21"/>
          <w:szCs w:val="21"/>
        </w:rPr>
        <w:t>抛出的物体,飞行一段时间后,垂直地撞在倾角θ为30°的斜面上.可知物体完成这段飞行的时间是</w:t>
      </w:r>
    </w:p>
    <w:p w14:paraId="579D2DBE" w14:textId="2810BD8F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0EC0E765" wp14:editId="218C8D2D">
            <wp:extent cx="1952625" cy="677545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ADE3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6.有两个物体a和b,其质量分别为m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,且m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.它们的初动能相同.若a和b分别受到不变的阻力F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的作用,经过相同的时间停下来,它们的位移分别为S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,则</w:t>
      </w:r>
    </w:p>
    <w:p w14:paraId="034BAB78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14:paraId="08FDD172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14:paraId="0C58B466" w14:textId="3660307E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51584" behindDoc="0" locked="0" layoutInCell="1" allowOverlap="1" wp14:anchorId="1979B75B" wp14:editId="6D92DE1F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15577895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7.图中A、B是两块相同的均匀长方形砖块,长为</w:t>
      </w:r>
      <w:r w:rsidR="00000000">
        <w:rPr>
          <w:rFonts w:ascii="宋体" w:eastAsia="宋体" w:hAnsi="宋体" w:cs="宋体" w:hint="eastAsia"/>
          <w:i/>
          <w:sz w:val="21"/>
          <w:szCs w:val="21"/>
        </w:rPr>
        <w:t>l</w:t>
      </w:r>
      <w:r w:rsidR="00000000">
        <w:rPr>
          <w:rFonts w:ascii="宋体" w:eastAsia="宋体" w:hAnsi="宋体" w:cs="宋体" w:hint="eastAsia"/>
          <w:sz w:val="21"/>
          <w:szCs w:val="21"/>
        </w:rPr>
        <w:t>,叠放在一起,A砖相对于B砖右端伸出</w:t>
      </w:r>
      <w:r w:rsidR="00000000">
        <w:rPr>
          <w:rFonts w:ascii="宋体" w:eastAsia="宋体" w:hAnsi="宋体" w:cs="宋体" w:hint="eastAsia"/>
          <w:i/>
          <w:sz w:val="21"/>
          <w:szCs w:val="21"/>
        </w:rPr>
        <w:t>l</w:t>
      </w:r>
      <w:r w:rsidR="00000000">
        <w:rPr>
          <w:rFonts w:ascii="宋体" w:eastAsia="宋体" w:hAnsi="宋体" w:cs="宋体" w:hint="eastAsia"/>
          <w:sz w:val="21"/>
          <w:szCs w:val="21"/>
        </w:rPr>
        <w:t>/4的长度.B砖</w:t>
      </w:r>
      <w:r w:rsidR="00000000">
        <w:rPr>
          <w:rFonts w:ascii="宋体" w:eastAsia="宋体" w:hAnsi="宋体" w:cs="宋体" w:hint="eastAsia"/>
          <w:sz w:val="21"/>
          <w:szCs w:val="21"/>
        </w:rPr>
        <w:lastRenderedPageBreak/>
        <w:t>放在水平桌面上,砖的端面与桌边平行.为保持两砖都不翻倒,B砖伸出桌边的长度x的最大值是</w:t>
      </w:r>
    </w:p>
    <w:p w14:paraId="420D5715" w14:textId="741EDC04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50560" behindDoc="0" locked="0" layoutInCell="1" allowOverlap="1" wp14:anchorId="6D7BD13B" wp14:editId="7B4A800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3656912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28764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14:paraId="6BA0D434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14:paraId="13F9B6AB" w14:textId="0BAFE3E2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52608" behindDoc="0" locked="0" layoutInCell="1" allowOverlap="1" wp14:anchorId="4216C6F5" wp14:editId="63FD68F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10791759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8.如图,一均匀木棒OA可绕过O点的水平轴自由转动.现有一方向不变的水平力F作用于该棒的A点,使棒从竖直位置缓慢转到偏角θ&lt;90°的某一位置.设M为力F对转轴的力矩,则在此过程中</w:t>
      </w:r>
    </w:p>
    <w:p w14:paraId="6DE187A0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(A)M不断变大,F不断变小    (B)M不断变大,F不断变大</w:t>
      </w:r>
    </w:p>
    <w:p w14:paraId="001CE63C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(C)M不断变小,F不断变小    (D)M不断变小,F不断变大</w:t>
      </w:r>
    </w:p>
    <w:p w14:paraId="6FB94EDB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9.一伏特计由电流表G与电阻R串联而成,如图所示.若在使用中发现此伏特计的读数总比准确值稍小一些,采用下列哪种措施可能加以改进?</w:t>
      </w:r>
    </w:p>
    <w:p w14:paraId="33131734" w14:textId="52B9FE6E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53632" behindDoc="0" locked="0" layoutInCell="1" allowOverlap="1" wp14:anchorId="7EDB8F06" wp14:editId="5937F4DF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17805966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(A)在R上串联一比R小得多的电阻</w:t>
      </w:r>
    </w:p>
    <w:p w14:paraId="7E6E007A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(B)在R上串联一比R大得多的电阻</w:t>
      </w:r>
    </w:p>
    <w:p w14:paraId="5D153950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(C)在R上并联一比R小得多的电阻</w:t>
      </w:r>
    </w:p>
    <w:p w14:paraId="1244889C" w14:textId="18ABA863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54656" behindDoc="0" locked="0" layoutInCell="1" allowOverlap="1" wp14:anchorId="480ADA35" wp14:editId="2C2B6AC4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466903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(D)在R上并联一比R大得多的电阻</w:t>
      </w:r>
    </w:p>
    <w:p w14:paraId="6A397447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10.两带电小球,电量分别为+q和-q,固定在一长度为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的绝缘细杆的两端,置于电场强度为E的匀强电场中,杆与场强方向平行,其位置如图所示.若此杆绕过O点垂直于杆的轴线转过180°,则在此转动过程中电场力做的功为</w:t>
      </w:r>
    </w:p>
    <w:p w14:paraId="392EBD0E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(A)零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(D)πqE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14:paraId="5117A630" w14:textId="7A1A2366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55680" behindDoc="0" locked="0" layoutInCell="1" allowOverlap="1" wp14:anchorId="6361F500" wp14:editId="3A055852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3449694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11.图中ABCD是一条长轨道,其中AB段是倾角为θ的斜面,CD段是水平的.BC是与AB和CD都相切的一小段圆弧,其长度可以略去不计.一质量为m的小滑块在A点从静止状态释放,沿轨道滑下,最后停在D点.A点和D点的位置如图所示.现用一沿着轨道方向的力推滑块,使它缓慢地由D点推回到A点时停下.设滑块与轨道间的摩擦系数为μ,则推力对滑块做的功等于</w:t>
      </w:r>
    </w:p>
    <w:p w14:paraId="134F730E" w14:textId="35A7C390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4000E15C" wp14:editId="2C82EC16">
            <wp:extent cx="3573145" cy="638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9DF9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14:paraId="41A25B02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14:paraId="0C8A37BE" w14:textId="477C4751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lastRenderedPageBreak/>
        <w:drawing>
          <wp:anchor distT="0" distB="0" distL="114300" distR="114300" simplePos="0" relativeHeight="251656704" behindDoc="0" locked="0" layoutInCell="1" allowOverlap="1" wp14:anchorId="7CD25086" wp14:editId="78DCBE45">
            <wp:simplePos x="0" y="0"/>
            <wp:positionH relativeFrom="column">
              <wp:posOffset>4373880</wp:posOffset>
            </wp:positionH>
            <wp:positionV relativeFrom="paragraph">
              <wp:posOffset>0</wp:posOffset>
            </wp:positionV>
            <wp:extent cx="800100" cy="1419225"/>
            <wp:effectExtent l="0" t="0" r="0" b="0"/>
            <wp:wrapSquare wrapText="left"/>
            <wp:docPr id="20648660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12.M和N是绕在一个环形铁心上的两个线圈,绕法和线路如图.现将开关K从a处断开,然后合向b处.在此过程中,通过电阻R</w:t>
      </w:r>
      <w:r w:rsidR="00000000"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 w:rsidR="00000000">
        <w:rPr>
          <w:rFonts w:ascii="宋体" w:eastAsia="宋体" w:hAnsi="宋体" w:cs="宋体" w:hint="eastAsia"/>
          <w:sz w:val="21"/>
          <w:szCs w:val="21"/>
        </w:rPr>
        <w:t>的电流方向是</w:t>
      </w:r>
    </w:p>
    <w:p w14:paraId="2D892999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(A)先由c流向d,后又由c流向d   (B)先由c流向d,后由d流向c</w:t>
      </w:r>
    </w:p>
    <w:p w14:paraId="020DA78E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(C)先由d流向c,后又由d流向c   (D)先由d流向c,后由c流向d</w:t>
      </w:r>
    </w:p>
    <w:p w14:paraId="60E1A550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13.两端封闭的等臂U形管中,两边的空气柱a和b被水银柱隔开.当U形管竖直放置时,两空气柱的长度差为h,如图所示.现将这个管平放,使两臂位于同一水平面上,稳定后两空气柱的长度差为l,若温度不变则</w:t>
      </w:r>
    </w:p>
    <w:p w14:paraId="4B8FC6C8" w14:textId="3D10E93E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57728" behindDoc="0" locked="0" layoutInCell="1" allowOverlap="1" wp14:anchorId="2B68172C" wp14:editId="603DC73A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21023567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(A)l&gt;h      (B)l=h     (C)l=0   (D)l&lt;h,l≠0</w:t>
      </w:r>
    </w:p>
    <w:p w14:paraId="65C9B388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二、本题共8小题;每小题3分,共24分.在每小题给出的四个选项中,至少有一项是正确的.各小题全选对的得3分,选对但不全的得1分,有选错的得0分.</w:t>
      </w:r>
    </w:p>
    <w:p w14:paraId="05F95030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14.下列哪些是能量的单位?</w:t>
      </w:r>
    </w:p>
    <w:p w14:paraId="4885E481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(A)焦耳     (B)瓦特     (C)千瓦小时      (D)电子伏特</w:t>
      </w:r>
    </w:p>
    <w:p w14:paraId="539C0300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15.下列固态物质哪些是晶体?</w:t>
      </w:r>
    </w:p>
    <w:p w14:paraId="232C048C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(A)雪花     (B)黄金     (C)玻璃          (D)食盐</w:t>
      </w:r>
    </w:p>
    <w:p w14:paraId="6AB737C3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16.关于光谱,下面说法中正确的是</w:t>
      </w:r>
    </w:p>
    <w:p w14:paraId="11E329EE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(A)炽热的液体发射连续光谱</w:t>
      </w:r>
    </w:p>
    <w:p w14:paraId="52CC4D20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(B)太阳光谱中的暗线说明太阳上缺少与这些暗线相应的元素</w:t>
      </w:r>
    </w:p>
    <w:p w14:paraId="02B7B146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(C)明线光谱和暗线光谱都可用于对物质成分进行分析</w:t>
      </w:r>
    </w:p>
    <w:p w14:paraId="5C188C71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(D)发射光谱一定是连续光谱</w:t>
      </w:r>
    </w:p>
    <w:p w14:paraId="34D0A5DE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17.恒定的匀强磁场中有一圆形的闭合导体线圈,线圈平面垂直于磁场方向.当线圈在此磁场中做下列哪种运动时,线圈中能产生感生电流?</w:t>
      </w:r>
    </w:p>
    <w:p w14:paraId="437805D2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(A)线圈沿自身所在的平面做匀速运动        (B)线圈沿自身所在的平面做加速运动</w:t>
      </w:r>
    </w:p>
    <w:p w14:paraId="6E8430C3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(C)线圈绕任意一条直径做匀速转动          (D)线圈绕任意一条直径做变速转动</w:t>
      </w:r>
    </w:p>
    <w:p w14:paraId="604FA31F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18.一束光从空气射向折射率n=2的某种玻璃的表面,如图所示.i代表入射角,则</w:t>
      </w:r>
    </w:p>
    <w:p w14:paraId="6A31C6E2" w14:textId="4DC82797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58752" behindDoc="0" locked="0" layoutInCell="1" allowOverlap="1" wp14:anchorId="534DBB70" wp14:editId="0D71474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88988367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(A)当i&gt;45°时会发生全反射现象</w:t>
      </w:r>
    </w:p>
    <w:p w14:paraId="12A7B827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(B)无论入射角i是多大,折射角r都不会超过45°</w:t>
      </w:r>
    </w:p>
    <w:p w14:paraId="475060CC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(C)欲使折射角r=30°,应以i=45°的角度入射</w:t>
      </w:r>
    </w:p>
    <w:p w14:paraId="719E4786" w14:textId="11720611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681CAA53" wp14:editId="26832D6A">
            <wp:extent cx="4084955" cy="23685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E294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14:paraId="68432E31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14:paraId="744FF340" w14:textId="0A6CBFBC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lastRenderedPageBreak/>
        <w:drawing>
          <wp:anchor distT="0" distB="0" distL="114300" distR="114300" simplePos="0" relativeHeight="251659776" behindDoc="0" locked="0" layoutInCell="1" allowOverlap="1" wp14:anchorId="2EBF2EE9" wp14:editId="0391C630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89117237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19.一矩形线圈,绕垂直于匀强磁场并位于线圈平面内的固定轴转动.线圈中的感生电动势e随时间t的变化如图所示.下面说法中正确的是</w:t>
      </w:r>
    </w:p>
    <w:p w14:paraId="3A33DC35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14:paraId="72939DC4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14:paraId="2418511B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14:paraId="53EC37AC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(D)每当e变换方向时,通过线圈的磁通量绝对值都为最大</w:t>
      </w:r>
    </w:p>
    <w:p w14:paraId="2820AA89" w14:textId="23FE9784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60800" behindDoc="0" locked="0" layoutInCell="1" allowOverlap="1" wp14:anchorId="777764AD" wp14:editId="2F95E1A7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9131979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20.一物体从某一高度自由落下,落在直立于地面的轻弹簧上,如下页左图所示.在A点,物体开始与弹簧接触,到B点时,物体速度为零,然后被弹回.下列说法中正确的是</w:t>
      </w:r>
    </w:p>
    <w:p w14:paraId="083B1693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(A)物体从A下降到B的过程中,动能不断变小</w:t>
      </w:r>
    </w:p>
    <w:p w14:paraId="5DDDBFD8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(B)物体从B上升到A的过程中,动能不断变大</w:t>
      </w:r>
    </w:p>
    <w:p w14:paraId="1F15B563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(C)物体从A下降到B,以及从B上升到A的过程中,速率都是先增大,后减小</w:t>
      </w:r>
    </w:p>
    <w:p w14:paraId="1EDC4A5E" w14:textId="4ED5649D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61824" behindDoc="0" locked="0" layoutInCell="1" allowOverlap="1" wp14:anchorId="3A5E3E5A" wp14:editId="3E15366A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56914266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(D)物体在B点时,所受合力为零</w:t>
      </w:r>
    </w:p>
    <w:p w14:paraId="041DC2DB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21.一定质量的理想气体经历如上右图所示的一系列过程,ab、bc、cd和da这四段过程在p-T图上都是直线段,其中ab的延长线通过坐标原点O,bc垂直于ab,而cd平行于ab.由图可以判断:</w:t>
      </w:r>
    </w:p>
    <w:p w14:paraId="04C902B6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(A)ab过程中气体体积不断减小</w:t>
      </w:r>
    </w:p>
    <w:p w14:paraId="2E79A79B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(B)bc过程中气体体积不断减小</w:t>
      </w:r>
    </w:p>
    <w:p w14:paraId="0C1FB496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(C)cd过程中气体体积不断增大</w:t>
      </w:r>
    </w:p>
    <w:p w14:paraId="375F98B6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(D)da过程中气体体积不断增大</w:t>
      </w:r>
    </w:p>
    <w:p w14:paraId="69725D20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三、本题共8小题;每小题3分,共24分.把正确答案填在题中的横线上.</w:t>
      </w:r>
    </w:p>
    <w:p w14:paraId="636B7AC0" w14:textId="7FDB6627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62848" behindDoc="0" locked="0" layoutInCell="1" allowOverlap="1" wp14:anchorId="4C8AE620" wp14:editId="78661909">
            <wp:simplePos x="0" y="0"/>
            <wp:positionH relativeFrom="column">
              <wp:posOffset>3878580</wp:posOffset>
            </wp:positionH>
            <wp:positionV relativeFrom="paragraph">
              <wp:posOffset>0</wp:posOffset>
            </wp:positionV>
            <wp:extent cx="1295400" cy="828675"/>
            <wp:effectExtent l="0" t="0" r="0" b="0"/>
            <wp:wrapSquare wrapText="left"/>
            <wp:docPr id="7242322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22.一物体放在一倾角为θ的斜面上,向下轻轻一推,它刚好能匀速下滑.若给此物体一个沿斜面向上的初速度v</w:t>
      </w:r>
      <w:r w:rsidR="00000000"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 w:rsidR="00000000">
        <w:rPr>
          <w:rFonts w:ascii="宋体" w:eastAsia="宋体" w:hAnsi="宋体" w:cs="宋体" w:hint="eastAsia"/>
          <w:sz w:val="21"/>
          <w:szCs w:val="21"/>
        </w:rPr>
        <w:t>,则它能上滑的最大路程是</w:t>
      </w:r>
      <w:r w:rsidR="00000000"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 w:rsidR="00000000">
        <w:rPr>
          <w:rFonts w:ascii="宋体" w:eastAsia="宋体" w:hAnsi="宋体" w:cs="宋体" w:hint="eastAsia"/>
          <w:sz w:val="21"/>
          <w:szCs w:val="21"/>
        </w:rPr>
        <w:t>.</w:t>
      </w:r>
    </w:p>
    <w:p w14:paraId="2D5107B2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14:paraId="18A0F961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23.两个放射性元素的样品A和B,当A有15/16的原子核发生了衰变时,B恰好有63/64的原子核发生了衰变.可知A和B的半衰期之比τ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14:paraId="728BBD2D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24.已知高山上某处的气压为0.40大气压,气温为零下30℃,则该处每立方厘米大气中的分子数为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.(阿伏伽德罗常数为6.0×10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,在标准状态下1摩尔气体的体积为22.4升)</w:t>
      </w:r>
    </w:p>
    <w:p w14:paraId="75E5575D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25.在测定玻璃的折射率的实验中,对一块两面平行的玻璃砖,用"插针法"找出与入射光线对应的出射光线.现有甲、乙、丙、丁四位同学分别做出如图的四组插针结果.</w:t>
      </w:r>
    </w:p>
    <w:p w14:paraId="7A5579E7" w14:textId="6C6DCB73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lastRenderedPageBreak/>
        <w:drawing>
          <wp:anchor distT="0" distB="0" distL="114300" distR="114300" simplePos="0" relativeHeight="251663872" behindDoc="0" locked="0" layoutInCell="1" allowOverlap="1" wp14:anchorId="07AB34E4" wp14:editId="78DDB4CB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9116413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4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noProof/>
          <w:sz w:val="21"/>
          <w:szCs w:val="21"/>
        </w:rPr>
        <w:drawing>
          <wp:inline distT="0" distB="0" distL="0" distR="0" wp14:anchorId="4E18CB72" wp14:editId="4E1CFC67">
            <wp:extent cx="3982720" cy="152527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7B25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(1)从图上看,肯定把针插错了的同学是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14:paraId="77AB0764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(2)从图上看,测量结果准确度最高的同学是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14:paraId="77477612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在场强为E、方向竖直向下的匀强电场中,有两个质量均为m的带电小球,电量分别为+2q和-q.两小球用长为l的绝缘细线相连,另用绝缘细线系住带正电的小球悬挂于O点而处于平衡状态,如图所示.重力加速度为g.细线对悬点O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14:paraId="0B897C5D" w14:textId="40403254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64896" behindDoc="0" locked="0" layoutInCell="1" allowOverlap="1" wp14:anchorId="2841AC3B" wp14:editId="3357896F">
            <wp:simplePos x="0" y="0"/>
            <wp:positionH relativeFrom="column">
              <wp:posOffset>3627120</wp:posOffset>
            </wp:positionH>
            <wp:positionV relativeFrom="paragraph">
              <wp:posOffset>0</wp:posOffset>
            </wp:positionV>
            <wp:extent cx="1581150" cy="876300"/>
            <wp:effectExtent l="0" t="0" r="0" b="0"/>
            <wp:wrapSquare wrapText="left"/>
            <wp:docPr id="27792385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50"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27.如上页右下图所示的电路中,三个电阻的阻值相等,电流表A</w:t>
      </w:r>
      <w:r w:rsidR="00000000"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 w:rsidR="00000000">
        <w:rPr>
          <w:rFonts w:ascii="宋体" w:eastAsia="宋体" w:hAnsi="宋体" w:cs="宋体" w:hint="eastAsia"/>
          <w:sz w:val="21"/>
          <w:szCs w:val="21"/>
        </w:rPr>
        <w:t>、A</w:t>
      </w:r>
      <w:r w:rsidR="00000000"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 w:rsidR="00000000">
        <w:rPr>
          <w:rFonts w:ascii="宋体" w:eastAsia="宋体" w:hAnsi="宋体" w:cs="宋体" w:hint="eastAsia"/>
          <w:sz w:val="21"/>
          <w:szCs w:val="21"/>
        </w:rPr>
        <w:t>和A</w:t>
      </w:r>
      <w:r w:rsidR="00000000"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 w:rsidR="00000000">
        <w:rPr>
          <w:rFonts w:ascii="宋体" w:eastAsia="宋体" w:hAnsi="宋体" w:cs="宋体" w:hint="eastAsia"/>
          <w:sz w:val="21"/>
          <w:szCs w:val="21"/>
        </w:rPr>
        <w:t>的内电阻均可忽略,它们的读数分别为I</w:t>
      </w:r>
      <w:r w:rsidR="00000000"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 w:rsidR="00000000">
        <w:rPr>
          <w:rFonts w:ascii="宋体" w:eastAsia="宋体" w:hAnsi="宋体" w:cs="宋体" w:hint="eastAsia"/>
          <w:sz w:val="21"/>
          <w:szCs w:val="21"/>
        </w:rPr>
        <w:t>、I</w:t>
      </w:r>
      <w:r w:rsidR="00000000"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 w:rsidR="00000000">
        <w:rPr>
          <w:rFonts w:ascii="宋体" w:eastAsia="宋体" w:hAnsi="宋体" w:cs="宋体" w:hint="eastAsia"/>
          <w:sz w:val="21"/>
          <w:szCs w:val="21"/>
        </w:rPr>
        <w:t>和I</w:t>
      </w:r>
      <w:r w:rsidR="00000000"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 w:rsidR="00000000">
        <w:rPr>
          <w:rFonts w:ascii="宋体" w:eastAsia="宋体" w:hAnsi="宋体" w:cs="宋体" w:hint="eastAsia"/>
          <w:sz w:val="21"/>
          <w:szCs w:val="21"/>
        </w:rPr>
        <w:t>,则I</w:t>
      </w:r>
      <w:r w:rsidR="00000000"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 w:rsidR="00000000">
        <w:rPr>
          <w:rFonts w:ascii="宋体" w:eastAsia="宋体" w:hAnsi="宋体" w:cs="宋体" w:hint="eastAsia"/>
          <w:sz w:val="21"/>
          <w:szCs w:val="21"/>
        </w:rPr>
        <w:t>:I</w:t>
      </w:r>
      <w:r w:rsidR="00000000"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 w:rsidR="00000000">
        <w:rPr>
          <w:rFonts w:ascii="宋体" w:eastAsia="宋体" w:hAnsi="宋体" w:cs="宋体" w:hint="eastAsia"/>
          <w:sz w:val="21"/>
          <w:szCs w:val="21"/>
        </w:rPr>
        <w:t>:I</w:t>
      </w:r>
      <w:r w:rsidR="00000000"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 w:rsidR="00000000">
        <w:rPr>
          <w:rFonts w:ascii="宋体" w:eastAsia="宋体" w:hAnsi="宋体" w:cs="宋体" w:hint="eastAsia"/>
          <w:sz w:val="21"/>
          <w:szCs w:val="21"/>
        </w:rPr>
        <w:t>=</w:t>
      </w:r>
      <w:r w:rsidR="00000000"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 w:rsidR="00000000">
        <w:rPr>
          <w:rFonts w:ascii="宋体" w:eastAsia="宋体" w:hAnsi="宋体" w:cs="宋体" w:hint="eastAsia"/>
          <w:sz w:val="21"/>
          <w:szCs w:val="21"/>
        </w:rPr>
        <w:t>:</w:t>
      </w:r>
      <w:r w:rsidR="00000000"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 w:rsidR="00000000">
        <w:rPr>
          <w:rFonts w:ascii="宋体" w:eastAsia="宋体" w:hAnsi="宋体" w:cs="宋体" w:hint="eastAsia"/>
          <w:sz w:val="21"/>
          <w:szCs w:val="21"/>
        </w:rPr>
        <w:t>:</w:t>
      </w:r>
      <w:r w:rsidR="00000000"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 w:rsidR="00000000">
        <w:rPr>
          <w:rFonts w:ascii="宋体" w:eastAsia="宋体" w:hAnsi="宋体" w:cs="宋体" w:hint="eastAsia"/>
          <w:sz w:val="21"/>
          <w:szCs w:val="21"/>
        </w:rPr>
        <w:t>.</w:t>
      </w:r>
    </w:p>
    <w:p w14:paraId="3474BDF3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28.一质量为m、电量为q的带电粒子在磁感应强度为B的匀强磁场中作圆周运动,其效果相当于一环形电流,则此环形电流的电流强度I=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14:paraId="7DA7D5A9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29.一列简谐波在x轴上传播,波速为50米/秒.已知t=0时刻的波形图象如图(1)所示,图中M处的质点此时正经过平衡位置沿y轴的正方向运动.将t=0.5秒时的波形图象画在图(2)上(至少要画出一个波长).</w:t>
      </w:r>
    </w:p>
    <w:p w14:paraId="2ABCB20D" w14:textId="555B108B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</w:rPr>
        <w:drawing>
          <wp:inline distT="0" distB="0" distL="0" distR="0" wp14:anchorId="7A7928C6" wp14:editId="6982AE06">
            <wp:extent cx="4218940" cy="1217930"/>
            <wp:effectExtent l="0" t="0" r="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52"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67BA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四、本题包括2小题,共8分.其中(31)题的作图可用铅笔.</w:t>
      </w:r>
    </w:p>
    <w:p w14:paraId="4B231D97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在用电流表和电压表测电池的电动势和内电阻的实验中,所用电流表和电压表的内阻分别为0.1欧姆和1千欧姆.下面分别为实验原理图及所需的器件图.</w:t>
      </w:r>
    </w:p>
    <w:p w14:paraId="1D330D96" w14:textId="12E1246D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65920" behindDoc="0" locked="0" layoutInCell="1" allowOverlap="1" wp14:anchorId="151E2FDD" wp14:editId="4CF94BE3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18565827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54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D0444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14:paraId="04B97734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14:paraId="5A1EB8D7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14:paraId="67A5FDB9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14:paraId="66039871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14:paraId="32FC1905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14:paraId="0C5892DC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30.试在下图中画出连线,将器件按原理图连接成实电路.</w:t>
      </w:r>
    </w:p>
    <w:p w14:paraId="3D06C4AF" w14:textId="11937FDD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</w:rPr>
        <w:drawing>
          <wp:inline distT="0" distB="0" distL="0" distR="0" wp14:anchorId="421EF58C" wp14:editId="1D9FABEE">
            <wp:extent cx="3001010" cy="128841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56"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4158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31.一位同学记录的6组数据见表.试根据这些数据在下图中画出U-I图线.根据图线读出电池的电动势ε=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伏,根据图线求出电池内阻r=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欧.</w:t>
      </w:r>
    </w:p>
    <w:p w14:paraId="693BA9A7" w14:textId="72E1B4B0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</w:rPr>
        <w:drawing>
          <wp:inline distT="0" distB="0" distL="0" distR="0" wp14:anchorId="38BEC18B" wp14:editId="4ADBF20D">
            <wp:extent cx="2665730" cy="2125345"/>
            <wp:effectExtent l="0" t="0" r="0" b="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58"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rPr>
          <w:rFonts w:ascii="宋体" w:eastAsia="宋体" w:hAnsi="宋体" w:cs="宋体" w:hint="eastAsia"/>
          <w:noProof/>
          <w:sz w:val="21"/>
          <w:szCs w:val="21"/>
        </w:rPr>
        <w:drawing>
          <wp:inline distT="0" distB="0" distL="0" distR="0" wp14:anchorId="0913C87E" wp14:editId="273E96B6">
            <wp:extent cx="998855" cy="1285240"/>
            <wp:effectExtent l="0" t="0" r="0" b="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60"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5FF5" w14:textId="17F234D2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66944" behindDoc="0" locked="0" layoutInCell="1" allowOverlap="1" wp14:anchorId="56FF38D4" wp14:editId="1851DF5A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62" r:link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五、本题包括3小题,共18分.要求写出必要的文字说明、方程式和演算步骤.有数值计算的题,答案中必须明确写出数值和单位.</w:t>
      </w:r>
    </w:p>
    <w:p w14:paraId="5DB6103F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32.(5分)图中ε=10伏,R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=4欧,R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=6欧,C=30微法,电池内阻可忽略.</w:t>
      </w:r>
    </w:p>
    <w:p w14:paraId="2C9A1D5A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(1)闭合开关K,求稳定后通过R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的电流.</w:t>
      </w:r>
    </w:p>
    <w:p w14:paraId="2F64BEB8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(2)然后将开关K断开,求这以后流过R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的总电量.</w:t>
      </w:r>
    </w:p>
    <w:p w14:paraId="46F55516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分)用焦距8厘米的凸透镜,使一根每小格为1毫米的直尺成像在直径是6.4厘米的圆形光屏上.要求光屏上显示16个小格,应将直尺放在离透镜多远的地方?已知直尺和光屏都垂直于透镜的主光轴,光屏的圆心在主光轴上,直尺与主光轴相交.</w:t>
      </w:r>
    </w:p>
    <w:p w14:paraId="4CCE0854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34.(8分)在光滑的水平轨道上有两个半径都是r的小球A和B,质量分别为m和2m,当两球心间的距离大于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比2r大得多)时,两球之间无相互作用力:当两球心间的距离等于或小于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时,两球间存在相互作用的恒定斥力F.设A球从远离B球处以速度v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沿两球连心线向原来静止的B球运动,如图所示.欲使两球不发生接触,v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必须满足什么条件?</w:t>
      </w:r>
    </w:p>
    <w:p w14:paraId="17226878" w14:textId="3DE45859" w:rsidR="00000000" w:rsidRDefault="00D33986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</w:rPr>
        <w:drawing>
          <wp:inline distT="0" distB="0" distL="0" distR="0" wp14:anchorId="1833F98E" wp14:editId="0C4E9630">
            <wp:extent cx="1468755" cy="628650"/>
            <wp:effectExtent l="0" t="0" r="0" b="0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64"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70EE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14:paraId="2B0F09D1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14:paraId="7AF868F8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14:paraId="26DFEE54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14:paraId="77C6C648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         案</w:t>
      </w:r>
    </w:p>
    <w:p w14:paraId="1FB1BA16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14:paraId="003C9046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一、答案及评分标准:全题26分,每小题2分.答错的或不答的,都给0分.</w:t>
      </w:r>
    </w:p>
    <w:p w14:paraId="2E777C56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14:paraId="38E9BDD8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二、答案及评分标准:全题24分,每小题3分.每小题全选对的给3分,选对但不全的给1分,有选错的给0分,不答的给0分.</w:t>
      </w:r>
    </w:p>
    <w:p w14:paraId="7A24DE15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  17.C,D.   8.B,C,D.  19.D.  20.C.  21.B,C,D.</w:t>
      </w:r>
    </w:p>
    <w:p w14:paraId="7368CAEE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三、答案及评分标准:全题24分,每小题3分.答案正确的,按下列答案后面括号内的分数给分;答错的,不答的,都给0分.</w:t>
      </w:r>
    </w:p>
    <w:p w14:paraId="163DFDAE" w14:textId="541033B6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 w:rsidR="00D33986"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1CF97C94" wp14:editId="147B2A3D">
            <wp:extent cx="1020445" cy="448310"/>
            <wp:effectExtent l="0" t="0" r="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66"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C15E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(3分)</w:t>
      </w:r>
    </w:p>
    <w:p w14:paraId="39BC2617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24.1.2×10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(3分)</w:t>
      </w:r>
    </w:p>
    <w:p w14:paraId="020E0C43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(答1×10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或答数在1.0×10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—1.3×10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范围内的,都给3分.)</w:t>
      </w:r>
    </w:p>
    <w:p w14:paraId="6FF919E3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25.乙(1分).  丁   (2分)</w:t>
      </w:r>
    </w:p>
    <w:p w14:paraId="42631879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(3分)</w:t>
      </w:r>
    </w:p>
    <w:p w14:paraId="6EAE9FDD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(3分)(只要有一个比例不对就给0分.)</w:t>
      </w:r>
    </w:p>
    <w:p w14:paraId="3C37CD2F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B/2πm (3分)</w:t>
      </w:r>
    </w:p>
    <w:p w14:paraId="43C74D21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29.(3分)(波形图象至少要画出一个波长,否则不给这3分.)</w:t>
      </w:r>
    </w:p>
    <w:p w14:paraId="4FE6C8A6" w14:textId="7A64DFA6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</w:rPr>
        <w:drawing>
          <wp:inline distT="0" distB="0" distL="0" distR="0" wp14:anchorId="2A2CF1E3" wp14:editId="3FAA1142">
            <wp:extent cx="1885315" cy="1009650"/>
            <wp:effectExtent l="0" t="0" r="0" b="0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68"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6417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四、参考解答及评分标准:</w:t>
      </w:r>
    </w:p>
    <w:p w14:paraId="6788B3C0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30.参考解答如图.</w:t>
      </w:r>
    </w:p>
    <w:p w14:paraId="0264AE16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评分标准:本题3分,接线出现任何错误都不给这3分.</w:t>
      </w:r>
    </w:p>
    <w:p w14:paraId="6B773398" w14:textId="3CCA9732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</w:rPr>
        <w:lastRenderedPageBreak/>
        <w:drawing>
          <wp:inline distT="0" distB="0" distL="0" distR="0" wp14:anchorId="19486D2E" wp14:editId="2DCD6C90">
            <wp:extent cx="3209290" cy="2249170"/>
            <wp:effectExtent l="0" t="0" r="0" b="0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70"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3180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31.参考解答如图.ε=1.46伏,r=0.72欧.</w:t>
      </w:r>
    </w:p>
    <w:p w14:paraId="308EDFD5" w14:textId="4B163384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</w:rPr>
        <w:drawing>
          <wp:inline distT="0" distB="0" distL="0" distR="0" wp14:anchorId="0A913DC7" wp14:editId="10B356D0">
            <wp:extent cx="2647950" cy="2143125"/>
            <wp:effectExtent l="0" t="0" r="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72"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AA2B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评分标准:全题5分.正确画得U-I图线给2分.U-I图上由各组数据标出的六个点的位置要准确,连直线时第四组数据(0.32安,1.18伏)标出的点应该舍去不顾.</w:t>
      </w:r>
    </w:p>
    <w:p w14:paraId="16E631E1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ε的答数在1.46±0.02伏范围内的都给1分.</w:t>
      </w:r>
    </w:p>
    <w:p w14:paraId="18143AC4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r的答数在0.72±0.05欧范围内的都给2分.</w:t>
      </w:r>
    </w:p>
    <w:p w14:paraId="5B1F2341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五、参考解答及评分标准.</w:t>
      </w:r>
    </w:p>
    <w:p w14:paraId="54985B57" w14:textId="578B0DC4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32.解:(1)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 w:rsidR="00D33986"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00FBBA63" wp14:editId="776ACEC3">
            <wp:extent cx="1295400" cy="448310"/>
            <wp:effectExtent l="0" t="0" r="0" b="0"/>
            <wp:docPr id="1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74"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>                    ①</w:t>
      </w:r>
    </w:p>
    <w:p w14:paraId="73F4F391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(2)断开前,电容器上电压为IR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,储存的电量为</w:t>
      </w:r>
    </w:p>
    <w:p w14:paraId="1730EF26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14:paraId="4B5346D1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断开,待稳定后,电容器上电压为ε,储存的电量为</w:t>
      </w:r>
    </w:p>
    <w:p w14:paraId="54D09ABD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=Cε                    ③</w:t>
      </w:r>
    </w:p>
    <w:p w14:paraId="61CD2431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14:paraId="15F25C59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 △q=C(ε-IR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)               ④</w:t>
      </w:r>
    </w:p>
    <w:p w14:paraId="0DCD6F11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                           =1.2×10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14:paraId="1D2AA383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评分标准:本题5分.得出①、②、③、④式,各给1分.算出数值再给1分.</w:t>
      </w:r>
    </w:p>
    <w:p w14:paraId="07CFA53F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33.解:按题目的要求,在屏上能成像的一段物高y=1.6厘米.屏直径即像高y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=6.4厘米.</w:t>
      </w:r>
    </w:p>
    <w:p w14:paraId="44030E65" w14:textId="0F5BFAE6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542A1931" wp14:editId="351F5DBD">
            <wp:extent cx="1941830" cy="427355"/>
            <wp:effectExtent l="0" t="0" r="0" b="0"/>
            <wp:docPr id="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76"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0E7C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v=4u①</w:t>
      </w:r>
    </w:p>
    <w:p w14:paraId="34D48410" w14:textId="5EC0352A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6E15539A" wp14:editId="5C590922">
            <wp:extent cx="1906270" cy="391795"/>
            <wp:effectExtent l="0" t="0" r="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78"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2B8F" w14:textId="6635E5B6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43352857" wp14:editId="02A74605">
            <wp:extent cx="734060" cy="391795"/>
            <wp:effectExtent l="0" t="0" r="0" b="0"/>
            <wp:docPr id="1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80"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宋体" w:eastAsia="宋体" w:hAnsi="宋体" w:cs="宋体" w:hint="eastAsia"/>
          <w:sz w:val="21"/>
          <w:szCs w:val="21"/>
        </w:rPr>
        <w:t>                   ②</w:t>
      </w:r>
    </w:p>
    <w:p w14:paraId="0E22ED4F" w14:textId="04DB5064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695972EF" wp14:editId="74CA02D3">
            <wp:extent cx="1913255" cy="391795"/>
            <wp:effectExtent l="0" t="0" r="0" b="0"/>
            <wp:docPr id="2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82" r:link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B9CD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所以直尺到透镜的距离应是10厘米.</w:t>
      </w:r>
    </w:p>
    <w:p w14:paraId="5042DFF6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评分标准:全题5分.得出①式给3分.得出②式给1分.明确表示出直尺到透镜的距离为10厘米再给1分.</w:t>
      </w:r>
    </w:p>
    <w:p w14:paraId="3096CF30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34.解一:A球向B球接近至A、B间的距离小于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之后,A球的速度逐步减小,B球从静止开始加速运动,两球间的距离逐步减小.当A、B的速度相等时,两球间的距离最小.若此距离大于2r,则两球就不会接触.所以不接触的条件是</w:t>
      </w:r>
    </w:p>
    <w:p w14:paraId="249730B7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&gt;2r②</w:t>
      </w:r>
    </w:p>
    <w:p w14:paraId="5734B2DF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为当两球间距离最小时A、B两球的速度;s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变至最小的过程中,A、B两球通过的路程.</w:t>
      </w:r>
    </w:p>
    <w:p w14:paraId="1BBEFF6A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由牛顿定律得A球在减速运动而B球作加速运动的过程中,A、B两球的加速度大小为</w:t>
      </w:r>
    </w:p>
    <w:p w14:paraId="0959364A" w14:textId="2A0D62BC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 w:rsidR="00D33986"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279B3928" wp14:editId="30C8FFE3">
            <wp:extent cx="1715770" cy="391795"/>
            <wp:effectExtent l="0" t="0" r="0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84" r:link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>              ③</w:t>
      </w:r>
    </w:p>
    <w:p w14:paraId="3E8471E0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为A球的初速度,则由匀加速运动公式得</w:t>
      </w:r>
    </w:p>
    <w:p w14:paraId="7A1172AB" w14:textId="52052853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08EC7074" wp14:editId="46A56449">
            <wp:extent cx="3057525" cy="801370"/>
            <wp:effectExtent l="0" t="0" r="0" b="0"/>
            <wp:docPr id="2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86" r:link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F13A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14:paraId="76FAEF25" w14:textId="7892B633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 w:rsidR="00D33986"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71A2B91A" wp14:editId="66417782">
            <wp:extent cx="1055370" cy="381000"/>
            <wp:effectExtent l="0" t="0" r="0" b="0"/>
            <wp:docPr id="2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88" r:link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14:paraId="13B55DAC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解二:A球向B球接近至A、B间的距离小于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之后,A球的速度逐步减小,B球从静止开始加速运动,两球间的距离逐步减小.当A、B的速度相等时,两球间的距离最小.若此距离大于2r,则两球就不会接触.所以不接触的条件是</w:t>
      </w:r>
    </w:p>
    <w:p w14:paraId="2FD75372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&gt;2r②</w:t>
      </w:r>
    </w:p>
    <w:p w14:paraId="72A90C96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为当两球间距离最小时A、B两球的速度;s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变至最小的过程中,A、B两球通过的路程.</w:t>
      </w:r>
    </w:p>
    <w:p w14:paraId="5A54BDF8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为A球的初速度,则由动量守恒定律得</w:t>
      </w:r>
    </w:p>
    <w:p w14:paraId="0008A718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14:paraId="66FEE895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14:paraId="5C2D840E" w14:textId="5A1ACDAC" w:rsidR="00000000" w:rsidRDefault="00D33986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0AA405AC" wp14:editId="261DA39F">
            <wp:extent cx="3770630" cy="391795"/>
            <wp:effectExtent l="0" t="0" r="0" b="0"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90" r:link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F217" w14:textId="77777777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14:paraId="1F673081" w14:textId="40A7898F" w:rsidR="00000000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 w:rsidR="00D33986">
        <w:rPr>
          <w:rFonts w:ascii="宋体" w:eastAsia="宋体" w:hAnsi="宋体" w:cs="宋体" w:hint="eastAsia"/>
          <w:noProof/>
          <w:sz w:val="21"/>
          <w:szCs w:val="21"/>
          <w:vertAlign w:val="subscript"/>
        </w:rPr>
        <w:drawing>
          <wp:inline distT="0" distB="0" distL="0" distR="0" wp14:anchorId="517A4843" wp14:editId="13F888DF">
            <wp:extent cx="942340" cy="314325"/>
            <wp:effectExtent l="0" t="0" r="0" b="0"/>
            <wp:docPr id="2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92" r:link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>                       ⑥</w:t>
      </w:r>
    </w:p>
    <w:p w14:paraId="54BC77AA" w14:textId="77777777" w:rsidR="008D74F5" w:rsidRDefault="0000000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:全题共8分.得出①式给1分.得出②式给2分.若②式中"&gt;"写成"≥"的也给这2分.在写出①、②两式的条件下,能写出③、④、⑤式,每式各得1分.如只写出③、④、⑤式,不给这3分.得出结果⑥再给2分.若⑥式中"&lt;"写成"≤"的也给这2分.</w:t>
      </w:r>
    </w:p>
    <w:sectPr w:rsidR="008D74F5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EC940" w14:textId="77777777" w:rsidR="008D74F5" w:rsidRDefault="008D74F5" w:rsidP="00D33986">
      <w:r>
        <w:separator/>
      </w:r>
    </w:p>
  </w:endnote>
  <w:endnote w:type="continuationSeparator" w:id="0">
    <w:p w14:paraId="7B9B062A" w14:textId="77777777" w:rsidR="008D74F5" w:rsidRDefault="008D74F5" w:rsidP="00D3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B8889" w14:textId="77777777" w:rsidR="008D74F5" w:rsidRDefault="008D74F5" w:rsidP="00D33986">
      <w:r>
        <w:separator/>
      </w:r>
    </w:p>
  </w:footnote>
  <w:footnote w:type="continuationSeparator" w:id="0">
    <w:p w14:paraId="71D78D54" w14:textId="77777777" w:rsidR="008D74F5" w:rsidRDefault="008D74F5" w:rsidP="00D339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86"/>
    <w:rsid w:val="008D74F5"/>
    <w:rsid w:val="00D33986"/>
    <w:rsid w:val="19D975DA"/>
    <w:rsid w:val="262157E6"/>
    <w:rsid w:val="30A23DB6"/>
    <w:rsid w:val="30FC234D"/>
    <w:rsid w:val="31F6651F"/>
    <w:rsid w:val="44306681"/>
    <w:rsid w:val="4A476E50"/>
    <w:rsid w:val="56733F08"/>
    <w:rsid w:val="61923042"/>
    <w:rsid w:val="67F2555D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E7374B"/>
  <w15:chartTrackingRefBased/>
  <w15:docId w15:val="{A9069254-E0B7-40CA-9262-CAFAC621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D339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33986"/>
    <w:rPr>
      <w:kern w:val="2"/>
      <w:sz w:val="18"/>
      <w:szCs w:val="18"/>
    </w:rPr>
  </w:style>
  <w:style w:type="paragraph" w:styleId="a6">
    <w:name w:val="footer"/>
    <w:basedOn w:val="a"/>
    <w:link w:val="a7"/>
    <w:rsid w:val="00D33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339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http://source.fuzhong.sd.cn/RESOURCE/Book/Edu/KSYSYXTJ/TS008024/image/653.gif" TargetMode="External"/><Relationship Id="rId42" Type="http://schemas.openxmlformats.org/officeDocument/2006/relationships/image" Target="media/image19.png"/><Relationship Id="rId47" Type="http://schemas.openxmlformats.org/officeDocument/2006/relationships/image" Target="http://source.fuzhong.sd.cn/RESOURCE/Book/Edu/KSYSYXTJ/TS008024/image/667.gif" TargetMode="External"/><Relationship Id="rId63" Type="http://schemas.openxmlformats.org/officeDocument/2006/relationships/image" Target="http://source.fuzhong.sd.cn/RESOURCE/Book/Edu/KSYSYXTJ/TS008024/image/674.gif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image" Target="http://source.fuzhong.sd.cn/RESOURCE/Book/Edu/KSYSYXTJ/TS008024/image/687.gif" TargetMode="External"/><Relationship Id="rId16" Type="http://schemas.openxmlformats.org/officeDocument/2006/relationships/image" Target="media/image6.png"/><Relationship Id="rId11" Type="http://schemas.openxmlformats.org/officeDocument/2006/relationships/image" Target="http://source.fuzhong.sd.cn/RESOURCE/Book/Edu/KSYSYXTJ/TS008024/image/648.gif" TargetMode="External"/><Relationship Id="rId32" Type="http://schemas.openxmlformats.org/officeDocument/2006/relationships/image" Target="media/image14.png"/><Relationship Id="rId37" Type="http://schemas.openxmlformats.org/officeDocument/2006/relationships/image" Target="http://source.fuzhong.sd.cn/RESOURCE/Book/Edu/KSYSYXTJ/TS008024/image/660.gif" TargetMode="External"/><Relationship Id="rId53" Type="http://schemas.openxmlformats.org/officeDocument/2006/relationships/image" Target="http://source.fuzhong.sd.cn/RESOURCE/Book/Edu/KSYSYXTJ/TS008024/image/669.gif" TargetMode="Externa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image" Target="http://source.fuzhong.sd.cn/RESOURCE/Book/Edu/KSYSYXTJ/TS008024/image/682.gif" TargetMode="External"/><Relationship Id="rId5" Type="http://schemas.openxmlformats.org/officeDocument/2006/relationships/endnotes" Target="endnotes.xml"/><Relationship Id="rId90" Type="http://schemas.openxmlformats.org/officeDocument/2006/relationships/image" Target="media/image43.png"/><Relationship Id="rId95" Type="http://schemas.openxmlformats.org/officeDocument/2006/relationships/theme" Target="theme/theme1.xml"/><Relationship Id="rId22" Type="http://schemas.openxmlformats.org/officeDocument/2006/relationships/image" Target="media/image9.png"/><Relationship Id="rId27" Type="http://schemas.openxmlformats.org/officeDocument/2006/relationships/image" Target="http://source.fuzhong.sd.cn/RESOURCE/Book/Edu/KSYSYXTJ/TS008024/image/657.gif" TargetMode="External"/><Relationship Id="rId43" Type="http://schemas.openxmlformats.org/officeDocument/2006/relationships/image" Target="http://source.fuzhong.sd.cn/RESOURCE/Book/Edu/KSYSYXTJ/TS008024/image/664.gif" TargetMode="Externa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image" Target="http://source.fuzhong.sd.cn/RESOURCE/Book/Edu/KSYSYXTJ/TS008024/image/677.gif" TargetMode="External"/><Relationship Id="rId8" Type="http://schemas.openxmlformats.org/officeDocument/2006/relationships/image" Target="media/image2.png"/><Relationship Id="rId51" Type="http://schemas.openxmlformats.org/officeDocument/2006/relationships/image" Target="http://source.fuzhong.sd.cn/RESOURCE/Book/Edu/KSYSYXTJ/TS008024/image/668.gif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image" Target="http://source.fuzhong.sd.cn/RESOURCE/Book/Edu/KSYSYXTJ/TS008024/image/685.gif" TargetMode="External"/><Relationship Id="rId93" Type="http://schemas.openxmlformats.org/officeDocument/2006/relationships/image" Target="http://source.fuzhong.sd.cn/RESOURCE/Book/Edu/KSYSYXTJ/TS008024/image/689.gif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http://source.fuzhong.sd.cn/RESOURCE/Book/Edu/KSYSYXTJ/TS008024/image/652.gif" TargetMode="External"/><Relationship Id="rId25" Type="http://schemas.openxmlformats.org/officeDocument/2006/relationships/image" Target="http://source.fuzhong.sd.cn/RESOURCE/Book/Edu/KSYSYXTJ/TS008024/image/655.gif" TargetMode="External"/><Relationship Id="rId33" Type="http://schemas.openxmlformats.org/officeDocument/2006/relationships/image" Target="http://source.fuzhong.sd.cn/RESOURCE/Book/Edu/KSYSYXTJ/TS008024/image/659.gif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http://source.fuzhong.sd.cn/RESOURCE/Book/Edu/KSYSYXTJ/TS008024/image/672.gif" TargetMode="External"/><Relationship Id="rId67" Type="http://schemas.openxmlformats.org/officeDocument/2006/relationships/image" Target="http://source.fuzhong.sd.cn/RESOURCE/Book/Edu/KSYSYXTJ/TS008024/image/676.gif" TargetMode="External"/><Relationship Id="rId20" Type="http://schemas.openxmlformats.org/officeDocument/2006/relationships/image" Target="media/image8.png"/><Relationship Id="rId41" Type="http://schemas.openxmlformats.org/officeDocument/2006/relationships/image" Target="http://source.fuzhong.sd.cn/RESOURCE/Book/Edu/KSYSYXTJ/TS008024/image/663.gif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image" Target="http://source.fuzhong.sd.cn/RESOURCE/Book/Edu/KSYSYXTJ/TS008024/image/680.gif" TargetMode="External"/><Relationship Id="rId83" Type="http://schemas.openxmlformats.org/officeDocument/2006/relationships/image" Target="http://source.fuzhong.sd.cn/RESOURCE/Book/Edu/KSYSYXTJ/TS008024/image/684.gif" TargetMode="External"/><Relationship Id="rId88" Type="http://schemas.openxmlformats.org/officeDocument/2006/relationships/image" Target="media/image42.png"/><Relationship Id="rId91" Type="http://schemas.openxmlformats.org/officeDocument/2006/relationships/image" Target="http://source.fuzhong.sd.cn/RESOURCE/Book/Edu/KSYSYXTJ/TS008024/image/688.g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http://source.fuzhong.sd.cn/RESOURCE/Book/Edu/KSYSYXTJ/TS008024/image/649.gif" TargetMode="External"/><Relationship Id="rId23" Type="http://schemas.openxmlformats.org/officeDocument/2006/relationships/image" Target="http://source.fuzhong.sd.cn/RESOURCE/Book/Edu/KSYSYXTJ/TS008024/image/654.gif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http://source.fuzhong.sd.cn/RESOURCE/Book/Edu/KSYSYXTJ/TS008024/image/666.gif" TargetMode="External"/><Relationship Id="rId57" Type="http://schemas.openxmlformats.org/officeDocument/2006/relationships/image" Target="http://source.fuzhong.sd.cn/RESOURCE/Book/Edu/KSYSYXTJ/TS008024/image/671.gif" TargetMode="External"/><Relationship Id="rId10" Type="http://schemas.openxmlformats.org/officeDocument/2006/relationships/image" Target="media/image3.png"/><Relationship Id="rId31" Type="http://schemas.openxmlformats.org/officeDocument/2006/relationships/image" Target="http://source.fuzhong.sd.cn/RESOURCE/Book/Edu/KSYSYXTJ/TS008024/image/658.gif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http://source.fuzhong.sd.cn/RESOURCE/Book/Edu/KSYSYXTJ/TS008024/image/675.gif" TargetMode="External"/><Relationship Id="rId73" Type="http://schemas.openxmlformats.org/officeDocument/2006/relationships/image" Target="http://source.fuzhong.sd.cn/RESOURCE/Book/Edu/KSYSYXTJ/TS008024/image/679.gif" TargetMode="External"/><Relationship Id="rId78" Type="http://schemas.openxmlformats.org/officeDocument/2006/relationships/image" Target="media/image37.png"/><Relationship Id="rId81" Type="http://schemas.openxmlformats.org/officeDocument/2006/relationships/image" Target="http://source.fuzhong.sd.cn/RESOURCE/Book/Edu/KSYSYXTJ/TS008024/image/683.gif" TargetMode="External"/><Relationship Id="rId86" Type="http://schemas.openxmlformats.org/officeDocument/2006/relationships/image" Target="media/image41.png"/><Relationship Id="rId9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http://source.fuzhong.sd.cn/RESOURCE/Book/Edu/KSYSYXTJ/TS008024/image/647.gif" TargetMode="External"/><Relationship Id="rId13" Type="http://schemas.openxmlformats.org/officeDocument/2006/relationships/image" Target="http://source.fuzhong.sd.cn/RESOURCE/Book/Edu/KSYSYXTJ/TS008024/image/650.gif" TargetMode="External"/><Relationship Id="rId18" Type="http://schemas.openxmlformats.org/officeDocument/2006/relationships/image" Target="media/image7.png"/><Relationship Id="rId39" Type="http://schemas.openxmlformats.org/officeDocument/2006/relationships/image" Target="http://source.fuzhong.sd.cn/RESOURCE/Book/Edu/KSYSYXTJ/TS008024/image/662.gif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image" Target="http://source.fuzhong.sd.cn/RESOURCE/Book/Edu/KSYSYXTJ/TS008024/image/670.gif" TargetMode="External"/><Relationship Id="rId76" Type="http://schemas.openxmlformats.org/officeDocument/2006/relationships/image" Target="media/image36.png"/><Relationship Id="rId7" Type="http://schemas.openxmlformats.org/officeDocument/2006/relationships/image" Target="http://source.fuzhong.sd.cn/RESOURCE/Book/Edu/KSYSYXTJ/TS008024/image/646.gif" TargetMode="External"/><Relationship Id="rId71" Type="http://schemas.openxmlformats.org/officeDocument/2006/relationships/image" Target="http://source.fuzhong.sd.cn/RESOURCE/Book/Edu/KSYSYXTJ/TS008024/image/678.gif" TargetMode="External"/><Relationship Id="rId92" Type="http://schemas.openxmlformats.org/officeDocument/2006/relationships/image" Target="media/image44.png"/><Relationship Id="rId2" Type="http://schemas.openxmlformats.org/officeDocument/2006/relationships/settings" Target="settings.xml"/><Relationship Id="rId29" Type="http://schemas.openxmlformats.org/officeDocument/2006/relationships/image" Target="http://source.fuzhong.sd.cn/RESOURCE/Book/Edu/KSYSYXTJ/TS008024/image/656.gif" TargetMode="Externa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image" Target="http://source.fuzhong.sd.cn/RESOURCE/Book/Edu/KSYSYXTJ/TS008024/image/665.gif" TargetMode="External"/><Relationship Id="rId66" Type="http://schemas.openxmlformats.org/officeDocument/2006/relationships/image" Target="media/image31.png"/><Relationship Id="rId87" Type="http://schemas.openxmlformats.org/officeDocument/2006/relationships/image" Target="http://source.fuzhong.sd.cn/RESOURCE/Book/Edu/KSYSYXTJ/TS008024/image/686.gif" TargetMode="External"/><Relationship Id="rId61" Type="http://schemas.openxmlformats.org/officeDocument/2006/relationships/image" Target="http://source.fuzhong.sd.cn/RESOURCE/Book/Edu/KSYSYXTJ/TS008024/image/673.gif" TargetMode="External"/><Relationship Id="rId82" Type="http://schemas.openxmlformats.org/officeDocument/2006/relationships/image" Target="media/image39.png"/><Relationship Id="rId19" Type="http://schemas.openxmlformats.org/officeDocument/2006/relationships/image" Target="http://source.fuzhong.sd.cn/RESOURCE/Book/Edu/KSYSYXTJ/TS008024/image/651.gif" TargetMode="Externa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image" Target="http://source.fuzhong.sd.cn/RESOURCE/Book/Edu/KSYSYXTJ/TS008024/image/661.gif" TargetMode="External"/><Relationship Id="rId56" Type="http://schemas.openxmlformats.org/officeDocument/2006/relationships/image" Target="media/image26.png"/><Relationship Id="rId77" Type="http://schemas.openxmlformats.org/officeDocument/2006/relationships/image" Target="http://source.fuzhong.sd.cn/RESOURCE/Book/Edu/KSYSYXTJ/TS008024/image/681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948</Words>
  <Characters>5409</Characters>
  <Application>Microsoft Office Word</Application>
  <DocSecurity>0</DocSecurity>
  <Lines>45</Lines>
  <Paragraphs>12</Paragraphs>
  <ScaleCrop>false</ScaleCrop>
  <Company>淘宝网·营丘书社地址：http://yqshushe.taobao.com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淘宝网·营丘书社地址：http:/yqshushe.taobao.com</cp:keywords>
  <dc:description>淘宝网·营丘书社地址：http://yqshushe.taobao.com</dc:description>
  <cp:lastModifiedBy>mononoke P</cp:lastModifiedBy>
  <cp:revision>3</cp:revision>
  <cp:lastPrinted>1601-01-01T00:00:00Z</cp:lastPrinted>
  <dcterms:created xsi:type="dcterms:W3CDTF">2025-03-16T08:47:00Z</dcterms:created>
  <dcterms:modified xsi:type="dcterms:W3CDTF">2025-03-16T08:48:00Z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