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val="clear" w:color="auto" w:fill="0F172A"/>
            <w:tcMar>
              <w:top w:w="240" w:type="dxa"/>
              <w:bottom w:w="240" w:type="dxa"/>
              <w:left w:w="260" w:type="dxa"/>
              <w:right w:w="260" w:type="dxa"/>
            </w:tcMar>
          </w:tcPr>
          <w:p>
            <w:pPr>
              <w:jc w:val="center"/>
            </w:pPr>
            <w:r>
              <w:rPr>
                <w:rFonts w:ascii="Calibri" w:hAnsi="Calibri"/>
                <w:b/>
                <w:color w:val="FDE047"/>
                <w:sz w:val="20"/>
              </w:rPr>
              <w:t>⭐ PEDOMAN PRESENTASI CANVA &amp; EVALUASI KOGNITIF ⭐</w:t>
              <w:br/>
            </w:r>
            <w:r>
              <w:rPr>
                <w:rFonts w:ascii="Calibri" w:hAnsi="Calibri"/>
                <w:b/>
                <w:color w:val="FFFFFF"/>
                <w:sz w:val="33"/>
              </w:rPr>
              <w:t>KONTEN SLIDE CANVA &amp; BANK MINI TEST (LEVEL C3 - C4)</w:t>
              <w:br/>
            </w:r>
            <w:r>
              <w:rPr>
                <w:rFonts w:ascii="Calibri" w:hAnsi="Calibri"/>
                <w:i/>
                <w:color w:val="E2E8F0"/>
                <w:sz w:val="20"/>
              </w:rPr>
              <w:t>Pendidikan Pancasila &amp; PAI-BP Bab 3 • Pendekatan Storytelling Pak Gita Wirjawan</w:t>
              <w:br/>
              <w:t>PKBM Penerus Bangsa • Tahun Ajaran 2026/2027</w:t>
            </w:r>
          </w:p>
        </w:tc>
      </w:tr>
    </w:tbl>
    <w:p/>
    <w:p>
      <w:pPr>
        <w:pStyle w:val="Heading1"/>
      </w:pPr>
      <w:r>
        <w:rPr>
          <w:color w:val="1E1B4B"/>
        </w:rPr>
        <w:t>BAGIAN I: RANCANGAN KONTEN SLIDE CANVA (16:9 WIDESCREEN)</w:t>
      </w:r>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4F46E5"/>
                <w:sz w:val="22"/>
              </w:rPr>
              <w:t>SLIDE 1: COVER UTAMA: PETUALANGAN KISAH TIGA KSATRIA</w:t>
              <w:br/>
            </w:r>
            <w:r>
              <w:rPr>
                <w:rFonts w:ascii="Calibri" w:hAnsi="Calibri"/>
                <w:i/>
                <w:color w:val="64748B"/>
                <w:sz w:val="19"/>
              </w:rPr>
              <w:t>🎨 Visual Cue Canva: Layout modern 16:9, background deep navy/cream gradient, ilustrasi siluet anak skater, penari senam lantai, dan bendera merah putih berkibar hangat.</w:t>
              <w:br/>
            </w:r>
            <w:r>
              <w:rPr>
                <w:rFonts w:ascii="Calibri" w:hAnsi="Calibri"/>
                <w:b/>
                <w:color w:val="1E293B"/>
                <w:sz w:val="19"/>
              </w:rPr>
              <w:t>📖 Story Hook: "Bayangkan dirimu menjadi pahlawan dalam cerita hidupmu sendiri. Apa yang kamu lakukan saat teman berbeda pendapat atau saat kamu berbuat salah?"</w:t>
              <w:br/>
              <w:br/>
            </w:r>
            <w:r>
              <w:rPr>
                <w:rFonts w:ascii="Calibri" w:hAnsi="Calibri"/>
                <w:color w:val="334155"/>
                <w:sz w:val="19"/>
              </w:rPr>
              <w:t xml:space="preserve">  • Judul Slide: PETUALANGAN TIGA KSATRIA: MENEMUKAN HIKMAH DARI KISAH NYATA</w:t>
              <w:br/>
            </w:r>
            <w:r>
              <w:rPr>
                <w:rFonts w:ascii="Calibri" w:hAnsi="Calibri"/>
                <w:color w:val="334155"/>
                <w:sz w:val="19"/>
              </w:rPr>
              <w:t xml:space="preserve">  • Sub-Judul: Bab 3 Pendidikan Pancasila &amp; PAI-BP Multigrade (Kelas 4, 5, 6)</w:t>
              <w:br/>
            </w:r>
            <w:r>
              <w:rPr>
                <w:rFonts w:ascii="Calibri" w:hAnsi="Calibri"/>
                <w:color w:val="334155"/>
                <w:sz w:val="19"/>
              </w:rPr>
              <w:t xml:space="preserve">  • Gagasan Utama: 'Karakter sejati bukan deretan pasal hafalan, melainkan pilihan ksatria yang kita ambil saat menghadapi masalah sehari-hari!'</w:t>
              <w:br/>
            </w:r>
            <w:r>
              <w:rPr>
                <w:rFonts w:ascii="Calibri" w:hAnsi="Calibri"/>
                <w:color w:val="334155"/>
                <w:sz w:val="19"/>
              </w:rPr>
              <w:t xml:space="preserve">  • Presenter: Guru Tiara • PKBM Penerus Bangsa</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4F46E5"/>
                <w:sz w:val="22"/>
              </w:rPr>
              <w:t>SLIDE 2: APERSEPSI: MENGAPA KITA BUTUH CERITA? (FILOSOFI SAPU LIDI)</w:t>
              <w:br/>
            </w:r>
            <w:r>
              <w:rPr>
                <w:rFonts w:ascii="Calibri" w:hAnsi="Calibri"/>
                <w:i/>
                <w:color w:val="64748B"/>
                <w:sz w:val="19"/>
              </w:rPr>
              <w:t>🎨 Visual Cue Canva: Dua gambar kontras: sebatang lidi rapuh patah terbelah dua (kiri) vs seikat sapu lidi diikat kencang menyapu tumpukan daun bersih seketika (kanan).</w:t>
              <w:br/>
            </w:r>
            <w:r>
              <w:rPr>
                <w:rFonts w:ascii="Calibri" w:hAnsi="Calibri"/>
                <w:b/>
                <w:color w:val="1E293B"/>
                <w:sz w:val="19"/>
              </w:rPr>
              <w:t>📖 Story Hook: "Sebatang lidi mengeluh lelah karena dipaksa membersihkan lapangan sendirian. Mengapa ketika kawan-kawannya datang bergabung, beban itu mendadak hilang?"</w:t>
              <w:br/>
              <w:br/>
            </w:r>
            <w:r>
              <w:rPr>
                <w:rFonts w:ascii="Calibri" w:hAnsi="Calibri"/>
                <w:color w:val="334155"/>
                <w:sz w:val="19"/>
              </w:rPr>
              <w:t xml:space="preserve">  • Pelajaran dari Sebatang Lidi: Sendirian kita rapuh, egois membuat kita mudah patah saat menghadapi badai hidup.</w:t>
              <w:br/>
            </w:r>
            <w:r>
              <w:rPr>
                <w:rFonts w:ascii="Calibri" w:hAnsi="Calibri"/>
                <w:color w:val="334155"/>
                <w:sz w:val="19"/>
              </w:rPr>
              <w:t xml:space="preserve">  • Kekuatan Mengikat Perbedaan: Ratusan lidi dengan ukuran dan bentuk berbeda, saat diikat kuat bersama, mampu menyingkirkan batu besar!</w:t>
              <w:br/>
            </w:r>
            <w:r>
              <w:rPr>
                <w:rFonts w:ascii="Calibri" w:hAnsi="Calibri"/>
                <w:color w:val="334155"/>
                <w:sz w:val="19"/>
              </w:rPr>
              <w:t xml:space="preserve">  • Intisari Gita Wirjawan: 'Gotong royong adalah DNA ketahanan bangsa kita. Bersatu kita kokoh, bercerai kita runtuh.'</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4F46E5"/>
                <w:sz w:val="22"/>
              </w:rPr>
              <w:t>SLIDE 3: KELAS 4 PANCASILA: MISI JALUR SKATEBOARD &amp; BADAI BERINGIN</w:t>
              <w:br/>
            </w:r>
            <w:r>
              <w:rPr>
                <w:rFonts w:ascii="Calibri" w:hAnsi="Calibri"/>
                <w:i/>
                <w:color w:val="64748B"/>
                <w:sz w:val="19"/>
              </w:rPr>
              <w:t>🎨 Visual Cue Canva: Ilustrasi Aqlan memakai helm skater memegang cangkul dan dahan pohon beringin tumbang yang dibersihkan bersama warga bergotong royong.</w:t>
              <w:br/>
            </w:r>
            <w:r>
              <w:rPr>
                <w:rFonts w:ascii="Calibri" w:hAnsi="Calibri"/>
                <w:b/>
                <w:color w:val="1E293B"/>
                <w:sz w:val="19"/>
              </w:rPr>
              <w:t>📖 Story Hook: "Aqlan bisa saja berputar arah mencari tempat main lain. Tapi mengapa memilih bekerja bakti bersama tetangga baru justru membuka pintu persahabatan yang seru?"</w:t>
              <w:br/>
              <w:br/>
            </w:r>
            <w:r>
              <w:rPr>
                <w:rFonts w:ascii="Calibri" w:hAnsi="Calibri"/>
                <w:color w:val="334155"/>
                <w:sz w:val="19"/>
              </w:rPr>
              <w:t xml:space="preserve">  • Studi Kasus Aqlan: Badai semalam merobohkan pohon beringin besar, menutup jalur latihan skateboard dan menyumbat saluran air komplek.</w:t>
              <w:br/>
            </w:r>
            <w:r>
              <w:rPr>
                <w:rFonts w:ascii="Calibri" w:hAnsi="Calibri"/>
                <w:color w:val="334155"/>
                <w:sz w:val="19"/>
              </w:rPr>
              <w:t xml:space="preserve">  • Dilema Ksatria: Pulang tidur atau turun tangan bersama Pak RT dan tetangga baru asal Maluku?</w:t>
              <w:br/>
            </w:r>
            <w:r>
              <w:rPr>
                <w:rFonts w:ascii="Calibri" w:hAnsi="Calibri"/>
                <w:color w:val="334155"/>
                <w:sz w:val="19"/>
              </w:rPr>
              <w:t xml:space="preserve">  • 4 Keajaiban Gotong Royong: 1) Beban 5 hari selesai dalam 45 menit, 2) Hemat biaya, 3) Lingkungan bebas banjir, 4) Tumbuh persaudaraan tulus tanpa memandang suku!</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4F46E5"/>
                <w:sz w:val="22"/>
              </w:rPr>
              <w:t>SLIDE 4: KELAS 4 PAI: RAHASIA LI-TA'ARAJU DI BAWAH TERIK SKATEPARK</w:t>
              <w:br/>
            </w:r>
            <w:r>
              <w:rPr>
                <w:rFonts w:ascii="Calibri" w:hAnsi="Calibri"/>
                <w:i/>
                <w:color w:val="64748B"/>
                <w:sz w:val="19"/>
              </w:rPr>
              <w:t>🎨 Visual Cue Canva: Kaligrafi modern Q.S. Al-Hujurat: 13, ilustrasi anak meminjamkan alat obeng T-tool ke teman baru di arena skatepark.</w:t>
              <w:br/>
            </w:r>
            <w:r>
              <w:rPr>
                <w:rFonts w:ascii="Calibri" w:hAnsi="Calibri"/>
                <w:b/>
                <w:color w:val="1E293B"/>
                <w:sz w:val="19"/>
              </w:rPr>
              <w:t>📖 Story Hook: "Bagaimana rasanya jika kamu menjadi anak baru di negeri asing? Mengapa senyuman dan bantuan kecil bisa mengubah rasa takut menjadi persahabatan sejati?"</w:t>
              <w:br/>
              <w:br/>
            </w:r>
            <w:r>
              <w:rPr>
                <w:rFonts w:ascii="Calibri" w:hAnsi="Calibri"/>
                <w:color w:val="334155"/>
                <w:sz w:val="19"/>
              </w:rPr>
              <w:t xml:space="preserve">  • Kisah Pertemuan Aqlan &amp; Made: Made anak baru dari Bali duduk sedih karena roda skateboard-nya pecah.</w:t>
              <w:br/>
            </w:r>
            <w:r>
              <w:rPr>
                <w:rFonts w:ascii="Calibri" w:hAnsi="Calibri"/>
                <w:color w:val="334155"/>
                <w:sz w:val="19"/>
              </w:rPr>
              <w:t xml:space="preserve">  • Pesan Q.S. Al-Hujurat/49: 13: Allah sengaja menciptakan manusia beraneka suku dan bangsa agar Li-ta'arafu (saling mengenal dan berbuat baik).</w:t>
              <w:br/>
            </w:r>
            <w:r>
              <w:rPr>
                <w:rFonts w:ascii="Calibri" w:hAnsi="Calibri"/>
                <w:color w:val="334155"/>
                <w:sz w:val="19"/>
              </w:rPr>
              <w:t xml:space="preserve">  • Tasamuh (Toleransi) Konkret: Aqlan meminjamkan alat dan Made menjaga amanah papan saat Aqlan salat asar.</w:t>
              <w:br/>
            </w:r>
            <w:r>
              <w:rPr>
                <w:rFonts w:ascii="Calibri" w:hAnsi="Calibri"/>
                <w:color w:val="334155"/>
                <w:sz w:val="19"/>
              </w:rPr>
              <w:t xml:space="preserve">  • Kesimpulan: Keragaman bukan alasan membeda-bedakan, melainkan peluang menebar kebaikan!</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4F46E5"/>
                <w:sz w:val="22"/>
              </w:rPr>
              <w:t>SLIDE 5: ADAPTIF VISUAL SENSORIK ALISYA: KOTAK PILIHAN HATI CERIA</w:t>
              <w:br/>
            </w:r>
            <w:r>
              <w:rPr>
                <w:rFonts w:ascii="Calibri" w:hAnsi="Calibri"/>
                <w:i/>
                <w:color w:val="64748B"/>
                <w:sz w:val="19"/>
              </w:rPr>
              <w:t>🎨 Visual Cue Canva: 2 Kotak super besar warna kontras pastel. Kiri: Hijau Pastel (#ECFDF5) dengan border tebal hijau. Kanan: Merah Muda (#FEF2F2).</w:t>
              <w:br/>
            </w:r>
            <w:r>
              <w:rPr>
                <w:rFonts w:ascii="Calibri" w:hAnsi="Calibri"/>
                <w:b/>
                <w:color w:val="1E293B"/>
                <w:sz w:val="19"/>
              </w:rPr>
              <w:t>📖 Story Hook: "Alisya, lihat teman-teman sedang merapikan mainan bersama. Sentuh kotak yang membuat hati Alisya tersenyum ceria!"</w:t>
              <w:br/>
              <w:br/>
            </w:r>
            <w:r>
              <w:rPr>
                <w:rFonts w:ascii="Calibri" w:hAnsi="Calibri"/>
                <w:color w:val="334155"/>
                <w:sz w:val="19"/>
              </w:rPr>
              <w:t xml:space="preserve">  • KOTAK HIJAU (Alisya Senang &amp; Rukun ✅): Gambar anak tersenyum merapikan mainan balok bersama teman. Kalimat: 'Alisya pintar dan suka berbagi!'</w:t>
              <w:br/>
            </w:r>
            <w:r>
              <w:rPr>
                <w:rFonts w:ascii="Calibri" w:hAnsi="Calibri"/>
                <w:color w:val="334155"/>
                <w:sz w:val="19"/>
              </w:rPr>
              <w:t xml:space="preserve">  • KOTAK MERAH (Tidak Boleh Ditiru ❌): Gambar anak cemberut merebut mainan teman.</w:t>
              <w:br/>
            </w:r>
            <w:r>
              <w:rPr>
                <w:rFonts w:ascii="Calibri" w:hAnsi="Calibri"/>
                <w:color w:val="334155"/>
                <w:sz w:val="19"/>
              </w:rPr>
              <w:t xml:space="preserve">  • Latihan Interaktif: Siswa menyentuh layar pada kotak hijau untuk mendapatkan bintang emas!</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4F46E5"/>
                <w:sz w:val="22"/>
              </w:rPr>
              <w:t>SLIDE 6: KELAS 5 PANCASILA: SAINS &amp; KEJENIUSAN ARSITEKTUR NUSANTARA</w:t>
              <w:br/>
            </w:r>
            <w:r>
              <w:rPr>
                <w:rFonts w:ascii="Calibri" w:hAnsi="Calibri"/>
                <w:i/>
                <w:color w:val="64748B"/>
                <w:sz w:val="19"/>
              </w:rPr>
              <w:t>🎨 Visual Cue Canva: Foto/ilustrasi komparatif detail: Rumah Honai (Papua) melingkar rapat jerami tebal vs Rumah Tongkonan (Toraja) bertiang panggung tinggi melengkung.</w:t>
              <w:br/>
            </w:r>
            <w:r>
              <w:rPr>
                <w:rFonts w:ascii="Calibri" w:hAnsi="Calibri"/>
                <w:b/>
                <w:color w:val="1E293B"/>
                <w:sz w:val="19"/>
              </w:rPr>
              <w:t>📖 Story Hook: "Apakah nenek moyang di Papua tidak bisa membuat jendela? Ataukah mereka justru arsitek termodinamika yang jauh lebih pintar dari kita?"</w:t>
              <w:br/>
              <w:br/>
            </w:r>
            <w:r>
              <w:rPr>
                <w:rFonts w:ascii="Calibri" w:hAnsi="Calibri"/>
                <w:color w:val="334155"/>
                <w:sz w:val="19"/>
              </w:rPr>
              <w:t xml:space="preserve">  • Misteri Rumah Honai (Papua): Mengapa bundar dan sengaja dibuat tanpa jendela? -&gt; Jawaban Sains: Termodinamika alami! Di pegunungan dingin (5°C), dinding rapat menahan panas perapian.</w:t>
              <w:br/>
            </w:r>
            <w:r>
              <w:rPr>
                <w:rFonts w:ascii="Calibri" w:hAnsi="Calibri"/>
                <w:color w:val="334155"/>
                <w:sz w:val="19"/>
              </w:rPr>
              <w:t xml:space="preserve">  • Kecerdasan Rumah Tongkonan (Toraja): Mengapa panggung tinggi beratap perahu? -&gt; Jawaban: Melancarkan sirkulasi udara lembap tropis dan simbol nenek moyang pelaut ulung.</w:t>
              <w:br/>
            </w:r>
            <w:r>
              <w:rPr>
                <w:rFonts w:ascii="Calibri" w:hAnsi="Calibri"/>
                <w:color w:val="334155"/>
                <w:sz w:val="19"/>
              </w:rPr>
              <w:t xml:space="preserve">  • Kesimpulan Cerdas Mishka: Tiap rumah adat lahir dari kejeniusan sains lokal menjawab tantangan alamnya masing-masing. Semua membanggakan!</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4F46E5"/>
                <w:sz w:val="22"/>
              </w:rPr>
              <w:t>SLIDE 7: KELAS 5 PAI: AMANAH SANG KHALIFAH CILIK DI TAMAN SEKOLAH</w:t>
              <w:br/>
            </w:r>
            <w:r>
              <w:rPr>
                <w:rFonts w:ascii="Calibri" w:hAnsi="Calibri"/>
                <w:i/>
                <w:color w:val="64748B"/>
                <w:sz w:val="19"/>
              </w:rPr>
              <w:t>🎨 Visual Cue Canva: Ilustrasi anak-anak berdiskusi santun di samping taman bunga dan apotek hidup, ada tanaman jahe, serai, dan mawar harum.</w:t>
              <w:br/>
            </w:r>
            <w:r>
              <w:rPr>
                <w:rFonts w:ascii="Calibri" w:hAnsi="Calibri"/>
                <w:b/>
                <w:color w:val="1E293B"/>
                <w:sz w:val="19"/>
              </w:rPr>
              <w:t>📖 Story Hook: "Apa jadinya jika seorang pemimpin kelas memutuskan segalanya hanya berdasarkan kemauan sendiri? Mengapa mendengarkan ide teman justru melipatgandakan keindahan?"</w:t>
              <w:br/>
              <w:br/>
            </w:r>
            <w:r>
              <w:rPr>
                <w:rFonts w:ascii="Calibri" w:hAnsi="Calibri"/>
                <w:color w:val="334155"/>
                <w:sz w:val="19"/>
              </w:rPr>
              <w:t xml:space="preserve">  • Dilema Proyek Kelas 5: Kubu apotek hidup (Ardiansyah) vs Kubu bunga hias estetik saling bersikeras.</w:t>
              <w:br/>
            </w:r>
            <w:r>
              <w:rPr>
                <w:rFonts w:ascii="Calibri" w:hAnsi="Calibri"/>
                <w:color w:val="334155"/>
                <w:sz w:val="19"/>
              </w:rPr>
              <w:t xml:space="preserve">  • Peran Manusia: Khalifah fil Ardh = Pemimpin dan perawat bumi, bukan penguasa perusak (*fasad*).</w:t>
              <w:br/>
            </w:r>
            <w:r>
              <w:rPr>
                <w:rFonts w:ascii="Calibri" w:hAnsi="Calibri"/>
                <w:color w:val="334155"/>
                <w:sz w:val="19"/>
              </w:rPr>
              <w:t xml:space="preserve">  • Solusi Damai Musyawarah: Mendengarkan tuntas tanpa memotong -&gt; Membuat pembagian zona barat (herbal) dan timur (bunga hias).</w:t>
              <w:br/>
            </w:r>
            <w:r>
              <w:rPr>
                <w:rFonts w:ascii="Calibri" w:hAnsi="Calibri"/>
                <w:color w:val="334155"/>
                <w:sz w:val="19"/>
              </w:rPr>
              <w:t xml:space="preserve">  • Karakter Ksatria: Orang yang paling kuat adalah yang mampu menahan amarahnya saat berdiskusi!</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4F46E5"/>
                <w:sz w:val="22"/>
              </w:rPr>
              <w:t>SLIDE 8: KELAS 6 PANCASILA: DILEMA KORIDOR &amp; INTEGRITAS KSATRIA</w:t>
              <w:br/>
            </w:r>
            <w:r>
              <w:rPr>
                <w:rFonts w:ascii="Calibri" w:hAnsi="Calibri"/>
                <w:i/>
                <w:color w:val="64748B"/>
                <w:sz w:val="19"/>
              </w:rPr>
              <w:t>🎨 Visual Cue Canva: Vas keramik pecah di lantai koridor sepi tanpa saksi guru, dua anak berdiri menghadapi pilihan moral lari vs melapor jujur.</w:t>
              <w:br/>
            </w:r>
            <w:r>
              <w:rPr>
                <w:rFonts w:ascii="Calibri" w:hAnsi="Calibri"/>
                <w:b/>
                <w:color w:val="1E293B"/>
                <w:sz w:val="19"/>
              </w:rPr>
              <w:t>📖 Story Hook: "Kapan kejujuranmu benar-benar diuji? Saat kamu tahu kamu bisa berbohong tanpa ketahuan, tapi hatimu memilih untuk tetap tegak berkata benar!"</w:t>
              <w:br/>
              <w:br/>
            </w:r>
            <w:r>
              <w:rPr>
                <w:rFonts w:ascii="Calibri" w:hAnsi="Calibri"/>
                <w:color w:val="334155"/>
                <w:sz w:val="19"/>
              </w:rPr>
              <w:t xml:space="preserve">  • Peristiwa Tragedi Vas: Bola basket mini meleset dan memecahkan vas keramik sekolah di koridor sepi.</w:t>
              <w:br/>
            </w:r>
            <w:r>
              <w:rPr>
                <w:rFonts w:ascii="Calibri" w:hAnsi="Calibri"/>
                <w:color w:val="334155"/>
                <w:sz w:val="19"/>
              </w:rPr>
              <w:t xml:space="preserve">  • Ujian Integritas Sejati: Hendra mengajak lari demi selamat sesaat. Shan mengajak menghadap Kepala Sekolah.</w:t>
              <w:br/>
            </w:r>
            <w:r>
              <w:rPr>
                <w:rFonts w:ascii="Calibri" w:hAnsi="Calibri"/>
                <w:color w:val="334155"/>
                <w:sz w:val="19"/>
              </w:rPr>
              <w:t xml:space="preserve">  • Hakikat Kewajiban Moral: Integritas adalah berani jujur saat tidak ada orang yang melihat!</w:t>
              <w:br/>
            </w:r>
            <w:r>
              <w:rPr>
                <w:rFonts w:ascii="Calibri" w:hAnsi="Calibri"/>
                <w:color w:val="334155"/>
                <w:sz w:val="19"/>
              </w:rPr>
              <w:t xml:space="preserve">  • Hasil Ksatria: Kepala Sekolah bangga karena kejujuran dan tanggung jawab jauh lebih bernilai daripada sebuah vas!</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4F46E5"/>
                <w:sz w:val="22"/>
              </w:rPr>
              <w:t>SLIDE 9: KELAS 6 PAI: MEMADAMKAN BARA DENDAM SEBELUM SENJA KETIGA</w:t>
              <w:br/>
            </w:r>
            <w:r>
              <w:rPr>
                <w:rFonts w:ascii="Calibri" w:hAnsi="Calibri"/>
                <w:i/>
                <w:color w:val="64748B"/>
                <w:sz w:val="19"/>
              </w:rPr>
              <w:t>🎨 Visual Cue Canva: Dua sahabat berpelukan haru, jam pasir menunjukkan batas 3 hari, kaligrafi indah Al-'Afuw (Maha Pemaaf).</w:t>
              <w:br/>
            </w:r>
            <w:r>
              <w:rPr>
                <w:rFonts w:ascii="Calibri" w:hAnsi="Calibri"/>
                <w:b/>
                <w:color w:val="1E293B"/>
                <w:sz w:val="19"/>
              </w:rPr>
              <w:t>📖 Story Hook: "Mengapa mengucap maaf dan mengulurkan salam lebih dahulu membutuhkan keberanian yang jauh lebih besar daripada mengajak bertengkar?"</w:t>
              <w:br/>
              <w:br/>
            </w:r>
            <w:r>
              <w:rPr>
                <w:rFonts w:ascii="Calibri" w:hAnsi="Calibri"/>
                <w:color w:val="334155"/>
                <w:sz w:val="19"/>
              </w:rPr>
              <w:t xml:space="preserve">  • Kisah Aulya &amp; Selvi: Seragam kotor terkena cat air menimbulkan permusuhan dingin selama dua hari.</w:t>
              <w:br/>
            </w:r>
            <w:r>
              <w:rPr>
                <w:rFonts w:ascii="Calibri" w:hAnsi="Calibri"/>
                <w:color w:val="334155"/>
                <w:sz w:val="19"/>
              </w:rPr>
              <w:t xml:space="preserve">  • Sabda Rasulullah saw. (H.R. Bukhari): 'Tidak halal mendiamkan saudara lebih dari 3 hari. Yang terbaik adalah yang lebih dahulu mengucap salam!'</w:t>
              <w:br/>
            </w:r>
            <w:r>
              <w:rPr>
                <w:rFonts w:ascii="Calibri" w:hAnsi="Calibri"/>
                <w:color w:val="334155"/>
                <w:sz w:val="19"/>
              </w:rPr>
              <w:t xml:space="preserve">  • Bahaya Dendam: Menyimpan bara amarah hanya akan membakar ketenangan hati kita sendiri.</w:t>
              <w:br/>
            </w:r>
            <w:r>
              <w:rPr>
                <w:rFonts w:ascii="Calibri" w:hAnsi="Calibri"/>
                <w:color w:val="334155"/>
                <w:sz w:val="19"/>
              </w:rPr>
              <w:t xml:space="preserve">  • Langkah Ksatria: Mengalahkan gengsi, mengulurkan tangan memberi maaf, dan memeluk persahabatan kembali.</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4F46E5"/>
                <w:sz w:val="22"/>
              </w:rPr>
              <w:t>SLIDE 10: PENUTUP: IKRAR TIGA KSATRIA PELAJAR INDONESIA</w:t>
              <w:br/>
            </w:r>
            <w:r>
              <w:rPr>
                <w:rFonts w:ascii="Calibri" w:hAnsi="Calibri"/>
                <w:i/>
                <w:color w:val="64748B"/>
                <w:sz w:val="19"/>
              </w:rPr>
              <w:t>🎨 Visual Cue Canva: Badge lencana emas bintang lima, peta Indonesia bersinar, anak-anak tersenyum bangga memegang buku dan alat olahraga.</w:t>
              <w:br/>
            </w:r>
            <w:r>
              <w:rPr>
                <w:rFonts w:ascii="Calibri" w:hAnsi="Calibri"/>
                <w:b/>
                <w:color w:val="1E293B"/>
                <w:sz w:val="19"/>
              </w:rPr>
              <w:t>📖 Story Hook: "Kamu telah menuntaskan petualangan kisah hari ini. Sekarang giliranmu menuliskan cerita hebat dalam hidupmu sendiri!"</w:t>
              <w:br/>
              <w:br/>
            </w:r>
            <w:r>
              <w:rPr>
                <w:rFonts w:ascii="Calibri" w:hAnsi="Calibri"/>
                <w:color w:val="334155"/>
                <w:sz w:val="19"/>
              </w:rPr>
              <w:t xml:space="preserve">  • 1. Di Lingkungan: Kami siap bergotong royong dan merawat persaudaraan.</w:t>
              <w:br/>
            </w:r>
            <w:r>
              <w:rPr>
                <w:rFonts w:ascii="Calibri" w:hAnsi="Calibri"/>
                <w:color w:val="334155"/>
                <w:sz w:val="19"/>
              </w:rPr>
              <w:t xml:space="preserve">  • 2. Di Tengah Perbedaan: Kami mengagumi kearifan budaya dan memuliakan toleransi.</w:t>
              <w:br/>
            </w:r>
            <w:r>
              <w:rPr>
                <w:rFonts w:ascii="Calibri" w:hAnsi="Calibri"/>
                <w:color w:val="334155"/>
                <w:sz w:val="19"/>
              </w:rPr>
              <w:t xml:space="preserve">  • 3. Di Hadapan Masalah: Kami memimpin musyawarah dengan damai, berani jujur, dan berjiwa pemaaf!</w:t>
              <w:br/>
            </w:r>
            <w:r>
              <w:rPr>
                <w:rFonts w:ascii="Calibri" w:hAnsi="Calibri"/>
                <w:color w:val="334155"/>
                <w:sz w:val="19"/>
              </w:rPr>
              <w:t xml:space="preserve">  • Tantangan Pekan Ini: Terapkan satu tindakan gotong royong dan sapa teman yang berbeda hari ini!</w:t>
              <w:br/>
            </w:r>
          </w:p>
        </w:tc>
      </w:tr>
    </w:tbl>
    <w:p/>
    <w:p>
      <w:pPr>
        <w:pStyle w:val="Heading1"/>
      </w:pPr>
      <w:r>
        <w:rPr>
          <w:color w:val="B45309"/>
        </w:rPr>
        <w:t>BAGIAN II: BANK EVALUASI MINI TEST LEVEL C3 &amp; C4 (STUDI KASUS NYATA)</w:t>
      </w:r>
    </w:p>
    <w:p>
      <w:r>
        <w:rPr>
          <w:i/>
          <w:color w:val="475569"/>
        </w:rPr>
        <w:t>Mini test ini dirancang sesuai taksonomi Bloom revisi level C3 (Mengaplikasikan) dan C4 (Menganalisis). Soal tidak menguji ingatan hafalan pasal, melainkan kemampuan siswa membedah dilema etika, mengambil keputusan solutif, dan mengaitkannya dengan nilai luhur Pancasila serta ajaran Islam.</w:t>
      </w:r>
    </w:p>
    <w:p/>
    <w:p>
      <w:pPr>
        <w:pStyle w:val="Heading2"/>
      </w:pPr>
      <w:r>
        <w:t>📘 1. Mini Test Kelas 4 (Level C3: Penerapan dalam Kehidupan Nyata)</w:t>
      </w:r>
    </w:p>
    <w:p>
      <w:pPr>
        <w:spacing w:line="276" w:lineRule="auto"/>
      </w:pPr>
      <w:r>
        <w:rPr>
          <w:b/>
        </w:rPr>
        <w:t>KASUS 1: Gotong Royong Saluran Air Menjelang Hujan (Pancasila)</w:t>
        <w:br/>
      </w:r>
      <w:r>
        <w:t>Di perumahan tempat tinggal Aqlan dan Hasyif, saluran air utama tersumbat oleh tumpukan ranting pohon dan sampah plastik. Berdasarkan perkiraan Pak RT, jika hanya dibersihkan oleh petugas kebersihan desa sendirian, pekerjaan baru akan tuntas dalam 5 hari. Padahal, ramalan cuaca BMKG menunjukkan badai hujan lebat akan turun besok sore dan berpotensi membanjiri puluhan rumah warga.</w:t>
        <w:br/>
        <w:t>Pertanyaan C3:</w:t>
        <w:br/>
        <w:t>1. Rancanglah pembagian tugas kerja bakti warga yang efektif (siapa mengerjakan apa) agar pekerjaan itu selesai dalam waktu 2 jam saja!</w:t>
        <w:br/>
        <w:t>2. Jelaskan mengapa gotong royong terbukti menghemat biaya dan mempererat kerukunan warga sesuai Sila ke-3 Pancasila!</w:t>
        <w:br/>
        <w:br/>
      </w:r>
    </w:p>
    <w:p>
      <w:pPr>
        <w:spacing w:line="276" w:lineRule="auto"/>
      </w:pPr>
      <w:r>
        <w:rPr>
          <w:b/>
        </w:rPr>
        <w:t>KASUS 2: Teman Baru Berbeda Budaya di Lapangan Bermain (PAI - Q.S. Al-Hujurat: 13)</w:t>
        <w:br/>
      </w:r>
      <w:r>
        <w:t>Kinanti dan teman-temannya sedang bermain di taman komplek. Tiba-tiba datang Maria, anak perempuan yang baru pindah dari Nusa Tenggara Timur (NTT). Maria memiliki warna kulit sawo matang gelap, rambut ikal tebal, dan logat bahasa yang berbeda. Beberapa anak di lapangan sempat berbisik-bisik, menertawakan cara bicaranya, dan enggan mengajaknya bermain.</w:t>
        <w:br/>
        <w:t>Pertanyaan C3:</w:t>
        <w:br/>
        <w:t>1. Berdasarkan pesan Q.S. Al-Hujurat ayat 13 tentang 'Li-ta'arafu', tuliskan 3 tindakan konkret yang harus dilakukan Kinanti untuk membela Maria dan merangkulnya ke dalam permainan!</w:t>
        <w:br/>
        <w:t>2. Apa bahayanya bagi persatuan bangsa jika anak-anak membiasakan diri mengejek logat atau fisik teman yang berbeda suku?</w:t>
        <w:br/>
        <w:br/>
      </w:r>
    </w:p>
    <w:p>
      <w:pPr>
        <w:pStyle w:val="Heading2"/>
      </w:pPr>
      <w:r>
        <w:t>📙 2. Mini Test Kelas 5 (Level C4: Menganalisis Sebab-Akibat &amp; Solusi Mufakat)</w:t>
      </w:r>
    </w:p>
    <w:p>
      <w:pPr>
        <w:spacing w:line="276" w:lineRule="auto"/>
      </w:pPr>
      <w:r>
        <w:rPr>
          <w:b/>
        </w:rPr>
        <w:t>KASUS 1: Analisis Sains Arsitektur Rumah Honai vs Rumah Gadang (Pancasila)</w:t>
        <w:br/>
      </w:r>
      <w:r>
        <w:t>Mishka dan Ardiansyah sedang mengamati dua gambar rumah adat: Rumah Honai (suku Dani, pegunungan Papua) dan Rumah Gadang (Minangkabau, Sumatera Barat). Honai dibuat bundar dari kayu beralaskan jerami tebal tanpa jendela sama sekali. Sedangkan Rumah Gadang dibuat berbentuk panggung dengan atap gonjong bertingkat dan sambungan balok kayu elastis menggunakan pasak (tanpa paku besi).</w:t>
        <w:br/>
        <w:t>Pertanyaan C4:</w:t>
        <w:br/>
        <w:t>1. Analisislah alasan ilmiah mengapa nenek moyang suku Dani sengaja TIDAK membuat jendela pada Rumah Honai! Hubungkan analisis ini dengan suhu dingin pegunungan Papua!</w:t>
        <w:br/>
        <w:t>2. Mengapa struktur sambungan kayu pasak tanpa paku pada Rumah Gadang Minangkabau sangat efektif menghadapi bencana gempa bumi di Sumatera? Apa bukti kearifan lokal yang bisa kita pelajari?</w:t>
        <w:br/>
        <w:br/>
      </w:r>
    </w:p>
    <w:p>
      <w:pPr>
        <w:spacing w:line="276" w:lineRule="auto"/>
      </w:pPr>
      <w:r>
        <w:rPr>
          <w:b/>
        </w:rPr>
        <w:t>KASUS 2: Rekonsiliasi Musyawarah Menata Taman Sekolah (PAI - Khalifah fil Ardh)</w:t>
        <w:br/>
      </w:r>
      <w:r>
        <w:t>Kelompok Mishka dan Ardiansyah berselisih paham saat menata petak tanah sekolah. Kubu A menginginkan seluruh lahan ditanami jahe, kencur, dan serai (apotek hidup) demi manfaat kesehatan. Kubu B menginginkan lahan itu ditanami mawar dan melati warna-warni demi keindahan dan wangi taman. Suasana memanas karena ketua kelompok mulai memaksakan kehendak pribadinya.</w:t>
        <w:br/>
        <w:t>Pertanyaan C4:</w:t>
        <w:br/>
        <w:t>1. Bedahlah mengapa sikap memaksakan kehendak bertentangan dengan peran manusia sebagai 'Khalifah fil Ardh' dan adab musyawarah dalam Islam!</w:t>
        <w:br/>
        <w:t>2. Buatlah sebuah usulan solusi kompromi kreatif (win-win solution) yang memadukan kepentingan kedua kubu secara harmonis!</w:t>
        <w:br/>
        <w:br/>
      </w:r>
    </w:p>
    <w:p>
      <w:pPr>
        <w:pStyle w:val="Heading2"/>
      </w:pPr>
      <w:r>
        <w:t>📕 3. Mini Test Kelas 6 (Level C4: Evaluasi Dilema Moral &amp; Rekonsiliasi Damai)</w:t>
      </w:r>
    </w:p>
    <w:p>
      <w:pPr>
        <w:spacing w:line="276" w:lineRule="auto"/>
      </w:pPr>
      <w:r>
        <w:rPr>
          <w:b/>
        </w:rPr>
        <w:t>KASUS 1: Tragedi Vas Koridor &amp; Ujian Integritas Moral (Pancasila)</w:t>
        <w:br/>
      </w:r>
      <w:r>
        <w:t>Shan dan Hendra tidak sengaja memecahkan vas keramik sekolah di koridor sepi saat bermain bola. Hendra mengajak Shan segera lari ke kantin dan berpura-pura tidak tahu agar lolos dari hukuman dan teguran guru.</w:t>
        <w:br/>
        <w:t>Pertanyaan C4:</w:t>
        <w:br/>
        <w:t>1. Evaluasilah dampak jangka panjang terhadap karakter moral seorang siswa jika ia terbiasa berbohong dan melarikan diri dari kesalahan yang diperbuatnya!</w:t>
        <w:br/>
        <w:t>2. Bandingkanlah antara 'rasa takut dihukum' dengan 'keberanian moral ksatria untuk jujur'. Mengapa mengakui kesalahan secara terbuka di hadapan kepala sekolah merupakan wujud pengamalan norma kesusilaan tertinggi?</w:t>
        <w:br/>
        <w:br/>
      </w:r>
    </w:p>
    <w:p>
      <w:pPr>
        <w:spacing w:line="276" w:lineRule="auto"/>
      </w:pPr>
      <w:r>
        <w:rPr>
          <w:b/>
        </w:rPr>
        <w:t>KASUS 2: Sabda Nabi Menghapus Bara Dendam Tiga Hari (PAI - Meneladani Asmaul Husna Al-'Afuw)</w:t>
        <w:br/>
      </w:r>
      <w:r>
        <w:t>Aulya dan Selvi sudah saling mendiamkan selama dua hari penuh karena insiden cat air yang menodai seragam. Keduanya sama-sama merasa gengsi untuk menyapa atau meminta maaf lebih dahulu, meskipun di dalam hati mereka merasa tersiksa dan gelisah.</w:t>
        <w:br/>
        <w:t>Pertanyaan C4:</w:t>
        <w:br/>
        <w:t>1. Bedahlah mengapa Rasulullah saw. memberikan batas waktu maksimal mendiamkan saudara hanya sampai 3 hari saja! Apa bahaya psikologis dan sosial jika dendam dipelihara berminggu-minggu?</w:t>
        <w:br/>
        <w:t>2. Terapkanlah 3 langkah konkret rekonsiliasi yang diajarkan Islam agar Aulya dan Selvi dapat berdamai secara tulus sebelum hari ketiga berakhir!</w:t>
        <w:br/>
        <w:br/>
      </w:r>
    </w:p>
    <w:p>
      <w:pPr>
        <w:pStyle w:val="Heading2"/>
      </w:pPr>
      <w:r>
        <w:t>📊 RUBRIK PENILAIAN ANALITIS MINI TEST (SKOR 0 - 100)</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1E1B4B"/>
            <w:tcMar>
              <w:top w:w="100" w:type="dxa"/>
              <w:bottom w:w="100" w:type="dxa"/>
              <w:left w:w="120" w:type="dxa"/>
              <w:right w:w="120" w:type="dxa"/>
            </w:tcMar>
          </w:tcPr>
          <w:p>
            <w:pPr>
              <w:jc w:val="center"/>
            </w:pPr>
            <w:r>
              <w:rPr>
                <w:b/>
                <w:color w:val="FFFFFF"/>
              </w:rPr>
              <w:t>Kriteria / Dimensi</w:t>
            </w:r>
          </w:p>
        </w:tc>
        <w:tc>
          <w:tcPr>
            <w:tcW w:type="dxa" w:w="3264"/>
            <w:shd w:val="clear" w:color="auto" w:fill="1E1B4B"/>
            <w:tcMar>
              <w:top w:w="100" w:type="dxa"/>
              <w:bottom w:w="100" w:type="dxa"/>
              <w:left w:w="120" w:type="dxa"/>
              <w:right w:w="120" w:type="dxa"/>
            </w:tcMar>
          </w:tcPr>
          <w:p>
            <w:pPr>
              <w:jc w:val="center"/>
            </w:pPr>
            <w:r>
              <w:rPr>
                <w:b/>
                <w:color w:val="FFFFFF"/>
              </w:rPr>
              <w:t>Deskripsi Capaian Level C3-C4</w:t>
            </w:r>
          </w:p>
        </w:tc>
        <w:tc>
          <w:tcPr>
            <w:tcW w:type="dxa" w:w="3264"/>
            <w:shd w:val="clear" w:color="auto" w:fill="1E1B4B"/>
            <w:tcMar>
              <w:top w:w="100" w:type="dxa"/>
              <w:bottom w:w="100" w:type="dxa"/>
              <w:left w:w="120" w:type="dxa"/>
              <w:right w:w="120" w:type="dxa"/>
            </w:tcMar>
          </w:tcPr>
          <w:p>
            <w:pPr>
              <w:jc w:val="center"/>
            </w:pPr>
            <w:r>
              <w:rPr>
                <w:b/>
                <w:color w:val="FFFFFF"/>
              </w:rPr>
              <w:t>Rentang Skor</w:t>
            </w:r>
          </w:p>
        </w:tc>
      </w:tr>
      <w:tr>
        <w:tc>
          <w:tcPr>
            <w:tcW w:type="dxa" w:w="3264"/>
            <w:shd w:val="clear" w:color="auto" w:fill="FFFFFF"/>
            <w:tcMar>
              <w:top w:w="90" w:type="dxa"/>
              <w:bottom w:w="90" w:type="dxa"/>
              <w:left w:w="110" w:type="dxa"/>
              <w:right w:w="110" w:type="dxa"/>
            </w:tcMar>
          </w:tcPr>
          <w:p>
            <w:r>
              <w:rPr>
                <w:rFonts w:ascii="Calibri" w:hAnsi="Calibri"/>
                <w:b/>
                <w:sz w:val="19"/>
              </w:rPr>
              <w:t>Kedalaman Analisis Kasus (C4)</w:t>
            </w:r>
          </w:p>
        </w:tc>
        <w:tc>
          <w:tcPr>
            <w:tcW w:type="dxa" w:w="3264"/>
            <w:shd w:val="clear" w:color="auto" w:fill="FFFFFF"/>
            <w:tcMar>
              <w:top w:w="90" w:type="dxa"/>
              <w:bottom w:w="90" w:type="dxa"/>
              <w:left w:w="110" w:type="dxa"/>
              <w:right w:w="110" w:type="dxa"/>
            </w:tcMar>
          </w:tcPr>
          <w:p>
            <w:r>
              <w:rPr>
                <w:rFonts w:ascii="Calibri" w:hAnsi="Calibri"/>
                <w:sz w:val="19"/>
              </w:rPr>
              <w:t>Mampu membedah akar penyebab dilema moral, sains arsitektur, dan dalil secara kritis dan logis.</w:t>
            </w:r>
          </w:p>
        </w:tc>
        <w:tc>
          <w:tcPr>
            <w:tcW w:type="dxa" w:w="3264"/>
            <w:shd w:val="clear" w:color="auto" w:fill="FFFFFF"/>
            <w:tcMar>
              <w:top w:w="90" w:type="dxa"/>
              <w:bottom w:w="90" w:type="dxa"/>
              <w:left w:w="110" w:type="dxa"/>
              <w:right w:w="110" w:type="dxa"/>
            </w:tcMar>
          </w:tcPr>
          <w:p>
            <w:r>
              <w:rPr>
                <w:rFonts w:ascii="Calibri" w:hAnsi="Calibri"/>
                <w:sz w:val="19"/>
              </w:rPr>
              <w:t>30 - 35 Poin</w:t>
            </w:r>
          </w:p>
        </w:tc>
      </w:tr>
      <w:tr>
        <w:tc>
          <w:tcPr>
            <w:tcW w:type="dxa" w:w="3264"/>
            <w:shd w:val="clear" w:color="auto" w:fill="F8FAFC"/>
            <w:tcMar>
              <w:top w:w="90" w:type="dxa"/>
              <w:bottom w:w="90" w:type="dxa"/>
              <w:left w:w="110" w:type="dxa"/>
              <w:right w:w="110" w:type="dxa"/>
            </w:tcMar>
          </w:tcPr>
          <w:p>
            <w:r>
              <w:rPr>
                <w:rFonts w:ascii="Calibri" w:hAnsi="Calibri"/>
                <w:b/>
                <w:sz w:val="19"/>
              </w:rPr>
              <w:t>Aplikasi Solusi Konkret (C3)</w:t>
            </w:r>
          </w:p>
        </w:tc>
        <w:tc>
          <w:tcPr>
            <w:tcW w:type="dxa" w:w="3264"/>
            <w:shd w:val="clear" w:color="auto" w:fill="F8FAFC"/>
            <w:tcMar>
              <w:top w:w="90" w:type="dxa"/>
              <w:bottom w:w="90" w:type="dxa"/>
              <w:left w:w="110" w:type="dxa"/>
              <w:right w:w="110" w:type="dxa"/>
            </w:tcMar>
          </w:tcPr>
          <w:p>
            <w:r>
              <w:rPr>
                <w:rFonts w:ascii="Calibri" w:hAnsi="Calibri"/>
                <w:sz w:val="19"/>
              </w:rPr>
              <w:t>Menyajikan usulan tindakan nyata, pembagian tugas gotong royong, dan win-win solution yang dapat dipraktikkan.</w:t>
            </w:r>
          </w:p>
        </w:tc>
        <w:tc>
          <w:tcPr>
            <w:tcW w:type="dxa" w:w="3264"/>
            <w:shd w:val="clear" w:color="auto" w:fill="F8FAFC"/>
            <w:tcMar>
              <w:top w:w="90" w:type="dxa"/>
              <w:bottom w:w="90" w:type="dxa"/>
              <w:left w:w="110" w:type="dxa"/>
              <w:right w:w="110" w:type="dxa"/>
            </w:tcMar>
          </w:tcPr>
          <w:p>
            <w:r>
              <w:rPr>
                <w:rFonts w:ascii="Calibri" w:hAnsi="Calibri"/>
                <w:sz w:val="19"/>
              </w:rPr>
              <w:t>25 - 30 Poin</w:t>
            </w:r>
          </w:p>
        </w:tc>
      </w:tr>
      <w:tr>
        <w:tc>
          <w:tcPr>
            <w:tcW w:type="dxa" w:w="3264"/>
            <w:shd w:val="clear" w:color="auto" w:fill="FFFFFF"/>
            <w:tcMar>
              <w:top w:w="90" w:type="dxa"/>
              <w:bottom w:w="90" w:type="dxa"/>
              <w:left w:w="110" w:type="dxa"/>
              <w:right w:w="110" w:type="dxa"/>
            </w:tcMar>
          </w:tcPr>
          <w:p>
            <w:r>
              <w:rPr>
                <w:rFonts w:ascii="Calibri" w:hAnsi="Calibri"/>
                <w:b/>
                <w:sz w:val="19"/>
              </w:rPr>
              <w:t>Koneksi Nilai Pancasila &amp; Agama</w:t>
            </w:r>
          </w:p>
        </w:tc>
        <w:tc>
          <w:tcPr>
            <w:tcW w:type="dxa" w:w="3264"/>
            <w:shd w:val="clear" w:color="auto" w:fill="FFFFFF"/>
            <w:tcMar>
              <w:top w:w="90" w:type="dxa"/>
              <w:bottom w:w="90" w:type="dxa"/>
              <w:left w:w="110" w:type="dxa"/>
              <w:right w:w="110" w:type="dxa"/>
            </w:tcMar>
          </w:tcPr>
          <w:p>
            <w:r>
              <w:rPr>
                <w:rFonts w:ascii="Calibri" w:hAnsi="Calibri"/>
                <w:sz w:val="19"/>
              </w:rPr>
              <w:t>Menghubungkan kasus dengan Sila Pancasila, Q.S. Al-Hujurat 13, peran Khalifah, dan hadis pemaaf secara tepat.</w:t>
            </w:r>
          </w:p>
        </w:tc>
        <w:tc>
          <w:tcPr>
            <w:tcW w:type="dxa" w:w="3264"/>
            <w:shd w:val="clear" w:color="auto" w:fill="FFFFFF"/>
            <w:tcMar>
              <w:top w:w="90" w:type="dxa"/>
              <w:bottom w:w="90" w:type="dxa"/>
              <w:left w:w="110" w:type="dxa"/>
              <w:right w:w="110" w:type="dxa"/>
            </w:tcMar>
          </w:tcPr>
          <w:p>
            <w:r>
              <w:rPr>
                <w:rFonts w:ascii="Calibri" w:hAnsi="Calibri"/>
                <w:sz w:val="19"/>
              </w:rPr>
              <w:t>20 - 25 Poin</w:t>
            </w:r>
          </w:p>
        </w:tc>
      </w:tr>
      <w:tr>
        <w:tc>
          <w:tcPr>
            <w:tcW w:type="dxa" w:w="3264"/>
            <w:shd w:val="clear" w:color="auto" w:fill="F8FAFC"/>
            <w:tcMar>
              <w:top w:w="90" w:type="dxa"/>
              <w:bottom w:w="90" w:type="dxa"/>
              <w:left w:w="110" w:type="dxa"/>
              <w:right w:w="110" w:type="dxa"/>
            </w:tcMar>
          </w:tcPr>
          <w:p>
            <w:r>
              <w:rPr>
                <w:rFonts w:ascii="Calibri" w:hAnsi="Calibri"/>
                <w:b/>
                <w:sz w:val="19"/>
              </w:rPr>
              <w:t>Integritas &amp; Bahasa Santun</w:t>
            </w:r>
          </w:p>
        </w:tc>
        <w:tc>
          <w:tcPr>
            <w:tcW w:type="dxa" w:w="3264"/>
            <w:shd w:val="clear" w:color="auto" w:fill="F8FAFC"/>
            <w:tcMar>
              <w:top w:w="90" w:type="dxa"/>
              <w:bottom w:w="90" w:type="dxa"/>
              <w:left w:w="110" w:type="dxa"/>
              <w:right w:w="110" w:type="dxa"/>
            </w:tcMar>
          </w:tcPr>
          <w:p>
            <w:r>
              <w:rPr>
                <w:rFonts w:ascii="Calibri" w:hAnsi="Calibri"/>
                <w:sz w:val="19"/>
              </w:rPr>
              <w:t>Mengemukakan argumentasi dengan bahasa Indonesia yang santun, runtut, dan mencerminkan karakter kesatria.</w:t>
            </w:r>
          </w:p>
        </w:tc>
        <w:tc>
          <w:tcPr>
            <w:tcW w:type="dxa" w:w="3264"/>
            <w:shd w:val="clear" w:color="auto" w:fill="F8FAFC"/>
            <w:tcMar>
              <w:top w:w="90" w:type="dxa"/>
              <w:bottom w:w="90" w:type="dxa"/>
              <w:left w:w="110" w:type="dxa"/>
              <w:right w:w="110" w:type="dxa"/>
            </w:tcMar>
          </w:tcPr>
          <w:p>
            <w:r>
              <w:rPr>
                <w:rFonts w:ascii="Calibri" w:hAnsi="Calibri"/>
                <w:sz w:val="19"/>
              </w:rPr>
              <w:t>10 Poin</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