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65F46"/>
            <w:tcMar>
              <w:top w:w="240" w:type="dxa"/>
              <w:bottom w:w="240" w:type="dxa"/>
              <w:left w:w="260" w:type="dxa"/>
              <w:right w:w="260" w:type="dxa"/>
            </w:tcMar>
          </w:tcPr>
          <w:p>
            <w:pPr>
              <w:jc w:val="center"/>
            </w:pPr>
            <w:r>
              <w:rPr>
                <w:rFonts w:ascii="Calibri" w:hAnsi="Calibri"/>
                <w:b/>
                <w:color w:val="FDE047"/>
                <w:sz w:val="20"/>
              </w:rPr>
              <w:t>⭐ MATERI KHUSUS PAI &amp; BUDI PEKERTI ⭐</w:t>
              <w:br/>
            </w:r>
            <w:r>
              <w:rPr>
                <w:rFonts w:ascii="Calibri" w:hAnsi="Calibri"/>
                <w:b/>
                <w:color w:val="FFFFFF"/>
                <w:sz w:val="33"/>
              </w:rPr>
              <w:t>CATATAN BELAJAR SISWA: PAI &amp; BUDI PEKERTI BAB 3</w:t>
              <w:br/>
            </w:r>
            <w:r>
              <w:rPr>
                <w:rFonts w:ascii="Calibri" w:hAnsi="Calibri"/>
                <w:i/>
                <w:color w:val="F1F5F9"/>
                <w:sz w:val="20"/>
              </w:rPr>
              <w:t>Indahnya Saling Menghargai, Amanah Khalifah fil Ardh &amp; Kemuliaan Pemaaf</w:t>
              <w:br/>
              <w:t>PKBM Penerus Bangsa • Pendekatan Storytelling Pak Gita Wirjawan</w:t>
            </w:r>
          </w:p>
        </w:tc>
      </w:tr>
    </w:tbl>
    <w:p/>
    <w:p>
      <w:pPr>
        <w:spacing w:line="276" w:lineRule="auto"/>
      </w:pPr>
      <w:r>
        <w:rPr>
          <w:b/>
        </w:rPr>
        <w:t>💡 Gagasan Pak Gita Wirjawan tentang Spiritualitas &amp; Pendidikan Akhlak:</w:t>
        <w:br/>
      </w:r>
      <w:r>
        <w:rPr>
          <w:i/>
        </w:rPr>
        <w:t>"Agama Islam diturunkan sebagai Rahmatan lil 'Alamin—rahmat bagi seluruh semesta alam. Mempelajari ayat Al-Qur'an dan hadis bukan sekadar menghafal lafal teks Arab untuk ujian, melainkan menyerap intisari kebijaksanaannya dalam kehidupan nyata: bagaimana menyapa anak baru yang berbeda suku dengan hangat (Li-ta'arafu), bagaimana mengemban amanah merawat bumi tanpa merusak alam sebagai Khalifah fil Ardh, dan bagaimana meruntuhkan ego gengsi untuk memaafkan saudara sebelum senja hari ketiga tiba. Karakter takwa sejati tercermin dari keindahan akhlak kita kepada sesama manusia dan alam semesta."</w:t>
        <w:br/>
      </w:r>
    </w:p>
    <w:p>
      <w:pPr>
        <w:pStyle w:val="Heading1"/>
      </w:pPr>
      <w:r>
        <w:rPr>
          <w:color w:val="059669"/>
        </w:rPr>
        <w:t>I. KELAS 4: INDAHNYA SALING MENGHARGAI DALAM KERAGAMAN</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059669"/>
                <w:sz w:val="23"/>
              </w:rPr>
              <w:t>📖 RAHASIA LI-TA'ARAJU DI BAWAH TERIK SKATEPARK [PAI &amp; Budi Pekerti Kelas 4 • Tokoh: Aqlan &amp; Made]</w:t>
              <w:br/>
            </w:r>
            <w:r>
              <w:rPr>
                <w:rFonts w:ascii="Calibri" w:hAnsi="Calibri"/>
                <w:color w:val="1E293B"/>
                <w:sz w:val="20"/>
              </w:rPr>
              <w:t>Sore harinya di arena skatepark kota yang ramai, Aqlan melihat seorang anak laki-laki seusianya duduk sendirian di tepi lintasan dengan wajah tertunduk murung. Di tangannya ada papan skateboard yang salah satu rodanya pecah dan bantalan lahernya (bearing) terlepas berserakan di tanah. Namanya Made, anak yang baru sebulan pindah dari Denpasar, Bali, beragama Hindu. Di pergelangan tangannya terikat benang Tridatu khas Bali. Beberapa anak di sudut arena berbisik-bisik dan enggan mendekat karena merasa logat bicaranya asing dan agamanya berbeda.</w:t>
              <w:br/>
              <w:br/>
              <w:t>Aqlan mendekati Made, tersenyum hangat, dan menyapa ramah. Ternyata Made tidak membawa kunci obeng T-tool dan roda cadangan. Aqlan segera membuka ranselnya, mengeluarkan kotak peralatan skate miliknya, dan dengan cekatan memasangkan roda cadangan miliknya ke papan Made. Mereka pun bermain skate bersama dengan riang.</w:t>
              <w:br/>
              <w:br/>
              <w:t>Ketika azan asar berkumandang dari masjid seberang arena, Aqlan berpamitan untuk menunaikan salat. Made dengan tulus dan penuh hormat berkata: 'Silakan salat, Aqlan. Papanmu biar kujagakan di sini dengan aman.' Sepulang dari masjid, Made tersenyum lebar dan membagikan kue pie susu khas Bali yang dibawakan ibunya kepada Aqlan.</w:t>
              <w:br/>
              <w:br/>
              <w:t>Aqlan merenungi ayat agung dalam Surah Al-Hujurat ayat 13: Allah sengaja menciptakan manusia berbangsa-bangsa dan berbeda keyakinan bukan untuk saling memusuhi (li-tanaza'u), melainkan agar Li-ta'arafu—saling mengenal, saling tolong-menolong dalam urusan kemanusiaan, dan menjadi jembatan persaudaraan yang indah.</w:t>
              <w:br/>
              <w:br/>
            </w:r>
            <w:r>
              <w:rPr>
                <w:rFonts w:ascii="Calibri" w:hAnsi="Calibri"/>
                <w:b/>
                <w:color w:val="B45309"/>
                <w:sz w:val="20"/>
              </w:rPr>
              <w:t>🎙️ Pertanyaan Pemantik Rasa Ingin Tahu (Ala Pak Gita Wirjawan):</w:t>
              <w:br/>
            </w:r>
            <w:r>
              <w:rPr>
                <w:rFonts w:ascii="Calibri" w:hAnsi="Calibri"/>
                <w:i/>
                <w:color w:val="92400E"/>
                <w:sz w:val="20"/>
              </w:rPr>
              <w:t>"Bayangkan jika kamu tiba-tiba harus pindah ke sebuah pulau yang jauh, di mana tak seorang pun mengenal bahasamu dan agamamu. Bagaimana perasaan hatimu jika ada seseorang yang pertama kali tersenyum dan mengulurkan bantuan kepadamu?"</w:t>
            </w:r>
          </w:p>
        </w:tc>
      </w:tr>
    </w:tbl>
    <w:p/>
    <w:p>
      <w:pPr>
        <w:spacing w:line="276" w:lineRule="auto"/>
      </w:pPr>
      <w:r>
        <w:rPr>
          <w:b/>
        </w:rPr>
        <w:t>📌 Rangkuman Buku Siswa Kemendikbudristek (PAI-BP Kelas 4 Hal 39-54):</w:t>
        <w:br/>
      </w:r>
      <w:r>
        <w:t>• 1. Keragaman sebagai Sunnatullah (Q.S. Al-Hujurat/49: 13): 'Yaa ayyuhan-naasu innaa khalaqnaakum min dzakariw wa untsaa wa ja'alnaakum syu'uubaw wa qabaa'ila li-ta'aarafuu...'</w:t>
        <w:br/>
      </w:r>
      <w:r>
        <w:t>• 2. Makna Li-ta'arafu: Allah menciptakan perbedaan agar manusia saling mengenal, saling menghargai, dan tolong-menolong dalam kebaikan.</w:t>
        <w:br/>
      </w:r>
      <w:r>
        <w:t>• 3. Sikap Tasamuh (Toleransi): Menghormati teman yang berbeda keyakinan, tidak memaksakan agama, dan berbuat adil kepada semua ciptaan Allah.</w:t>
        <w:br/>
      </w:r>
      <w:r>
        <w:t>• 4. Catatan Sensorik Alisya: Memilih kartu hati ceria (tersenyum dan berbagi dengan teman) vs kartu cemberut.</w:t>
        <w:br/>
      </w:r>
    </w:p>
    <w:p/>
    <w:p>
      <w:pPr>
        <w:pStyle w:val="Heading1"/>
      </w:pPr>
      <w:r>
        <w:rPr>
          <w:color w:val="059669"/>
        </w:rPr>
        <w:t>II. KELAS 5: AKU ANAK SALEH (MANUSIA SEBAGAI KHALIFAH DI BUMI)</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059669"/>
                <w:sz w:val="23"/>
              </w:rPr>
              <w:t>📖 MISI SANG KHALIFAH CILIK: MUSYAWARAH TANPA AMARAH DI TAMAN SEKOLAH [PAI &amp; Budi Pekerti Kelas 5 • Tokoh: Mishka &amp; Ardiansyah]</w:t>
              <w:br/>
            </w:r>
            <w:r>
              <w:rPr>
                <w:rFonts w:ascii="Calibri" w:hAnsi="Calibri"/>
                <w:color w:val="1E293B"/>
                <w:sz w:val="20"/>
              </w:rPr>
              <w:t>Sekolah memberikan sebidang tanah kosong di samping perpustakaan untuk dikelola oleh kelas 5 sebagai 'Taman Teladan'. Tugas ini menjadi amanah besar bagi Ardiansyah dan Mishka. Pada rapat pertama penataan taman, suasana mendadak memanas.</w:t>
              <w:br/>
              <w:br/>
              <w:t>Ardiansyah mengusulkan agar lahan itu seluruhnya ditanami pohon apotek hidup herbal (jahe merah, kencur, serai, temulawak) karena memiliki khasiat obat alami yang sangat berguna untuk UKS sekolah. Namun, beberapa anak perempuan bersikeras ingin menanam bunga mawar dan melati warna-warni demi keindahan dan aroma harum. Suasana mulai memanas, ada yang mulai mencela ide tanaman herbal sebagai 'taman kuno yang jelek', dan kelompok herbal membalas 'bunga cuma buat pajangan narsis!'.</w:t>
              <w:br/>
              <w:br/>
              <w:t>Mishka mengingat materi PAI tentang peran manusia sebagai Khalifah fil Ardh (pemimpin dan perawat bumi). Seorang khalifah bukan penguasa diktator yang memaksakan kehendak dengan membentak, melainkan sosok yang meneladani kebijaksanaan Rasulullah saw.: mendengarkan dengan lapang dada dan mencari jalan kemaslahatan bersama. Mishka mengangkat tangan dengan santun: 'Teman-teman, mari kita simak ide semuanya sampai selesai tanpa memotong. Bukankah Allah menciptakan bumi ini lengkap dengan keanekaragaman flora? Kenapa kita harus memilih salah satu jika kita bisa menyatukan keduanya? Bagaimana jika kita bagi: zona barat untuk apotek hidup herbal Ardiansyah yang menyembuhkan, dan zona timur untuk bunga hias kupu-kupu yang menyegarkan mata? Kita batasi dengan batu kali putih yang estetik!'</w:t>
              <w:br/>
              <w:br/>
              <w:t>Mendengar usulan bijak itu, seluruh anggota kelas tersenyum sepakat. Tidak ada yang merasa dikalahkan. Musyawarah yang dilandasi adab santun dan semangat merawat bumi melahirkan taman teladan yang indah dan penuh berkah.</w:t>
              <w:br/>
              <w:br/>
            </w:r>
            <w:r>
              <w:rPr>
                <w:rFonts w:ascii="Calibri" w:hAnsi="Calibri"/>
                <w:b/>
                <w:color w:val="B45309"/>
                <w:sz w:val="20"/>
              </w:rPr>
              <w:t>🎙️ Pertanyaan Pemantik Rasa Ingin Tahu (Ala Pak Gita Wirjawan):</w:t>
              <w:br/>
            </w:r>
            <w:r>
              <w:rPr>
                <w:rFonts w:ascii="Calibri" w:hAnsi="Calibri"/>
                <w:i/>
                <w:color w:val="92400E"/>
                <w:sz w:val="20"/>
              </w:rPr>
              <w:t>"Apa bahayanya jika seorang pemimpin kelompok mengambil keputusan hanya berdasarkan kemauan sendiri? Mengapa dalam hadis Nabi, orang yang paling kuat bukanlah yang menang gulat, melainkan yang mampu mengendalikan amarahnya saat bermusyawarah?"</w:t>
            </w:r>
          </w:p>
        </w:tc>
      </w:tr>
    </w:tbl>
    <w:p/>
    <w:p>
      <w:pPr>
        <w:spacing w:line="276" w:lineRule="auto"/>
      </w:pPr>
      <w:r>
        <w:rPr>
          <w:b/>
        </w:rPr>
        <w:t>📌 Rangkuman Buku Siswa Kemendikbudristek (PAI-BP Kelas 5 Hal 55-76):</w:t>
        <w:br/>
      </w:r>
      <w:r>
        <w:t>• 1. Makna Khalifah fil Ardh: Manusia diamanahi Allah sebagai pemimpin dan perawat bumi, wajib menjaga kelestarian alam, menghemat air, dan dilarang membuat kerusakan (fasad).</w:t>
        <w:br/>
      </w:r>
      <w:r>
        <w:t>• 2. Menyayangi Lingkungan Hidup: Menanam pohon, merawat tanaman, dan memperlakukan hewan dengan penuh kasih sayang adalah bagian dari ibadah.</w:t>
        <w:br/>
      </w:r>
      <w:r>
        <w:t>• 3. Adab Musyawarah dalam Islam: Menyimak pendapat orang lain sampai selesai tanpa menyela, bertutur kata lembut (qaulan layyina), dan menerima keputusan mufakat dengan lapang dada.</w:t>
        <w:br/>
      </w:r>
    </w:p>
    <w:p/>
    <w:p>
      <w:pPr>
        <w:pStyle w:val="Heading1"/>
      </w:pPr>
      <w:r>
        <w:rPr>
          <w:color w:val="059669"/>
        </w:rPr>
        <w:t>III. KELAS 6: HIDUP DAMAI DENGAN SALING MEMAAFKAN</w:t>
      </w:r>
    </w:p>
    <w:tbl>
      <w:tblPr>
        <w:tblW w:type="auto" w:w="0"/>
        <w:jc w:val="center"/>
        <w:tblLook w:firstColumn="1" w:firstRow="1" w:lastColumn="0" w:lastRow="0" w:noHBand="0" w:noVBand="1" w:val="04A0"/>
      </w:tblPr>
      <w:tblGrid>
        <w:gridCol w:w="9792"/>
      </w:tblGrid>
      <w:tr>
        <w:tc>
          <w:tcPr>
            <w:tcW w:type="dxa" w:w="9792"/>
            <w:shd w:val="clear" w:color="auto" w:fill="F8FAFC"/>
            <w:tcMar>
              <w:top w:w="200" w:type="dxa"/>
              <w:bottom w:w="200" w:type="dxa"/>
              <w:left w:w="220" w:type="dxa"/>
              <w:right w:w="220" w:type="dxa"/>
            </w:tcMar>
          </w:tcPr>
          <w:p>
            <w:pPr>
              <w:spacing w:line="288" w:lineRule="auto"/>
            </w:pPr>
            <w:r>
              <w:rPr>
                <w:rFonts w:ascii="Calibri" w:hAnsi="Calibri"/>
                <w:b/>
                <w:color w:val="059669"/>
                <w:sz w:val="23"/>
              </w:rPr>
              <w:t>📖 TIGA HARI MEMADAMKAN API: PELUKAN MAAF SEBELUM SENJA KETIGA [PAI &amp; Budi Pekerti Kelas 6 • Tokoh: Selvi &amp; Aulya]</w:t>
              <w:br/>
            </w:r>
            <w:r>
              <w:rPr>
                <w:rFonts w:ascii="Calibri" w:hAnsi="Calibri"/>
                <w:color w:val="1E293B"/>
                <w:sz w:val="20"/>
              </w:rPr>
              <w:t>Insiden bermula dari hal sepele di meja seni sekolah. Dua hari sebelum pameran karya seni rupa PKBM, Aulya tanpa sengaja menyenggol tempat palet cat air milik Selvi saat bergegas mengambil tisu pembersih. Cat akrilik merah dan biru pekat tumpah membasahi bagian depan baju seragam putih Selvi dan merusak sebagian sudut lukisan yang sudah ia kerjakan selama dua minggu penuh. Selvi langsung menangis histeris karena kaget, marah, dan malu. Meskipun Aulya sudah meminta maaf berkali-kali dengan panik dan gemetar, Selvi menutup telinganya dan berteriak: 'Aku benci kamu, Aulya! Jangan pernah bicara denganku lagi seumur hidup!'</w:t>
              <w:br/>
              <w:br/>
              <w:t>Dua hari berlalu dalam dinginnya permusuhan. Saat berpapasan di koridor, Selvi memalingkan wajahnya dan mendengus ketus. Aulya pun mulai merasa jengkel dan lelah: 'Kan aku sudah minta maaf berkali-kali, kenapa dia pendendam sekali?' Kedua gadis itu merasa sangat tersiksa. Tidur mereka tidak nyenyak, belajar tidak konsentrasi, dan dada mereka terasa sesak.</w:t>
              <w:br/>
              <w:br/>
              <w:t>Di hari ketiga menjelang asar, Shan mendatangi Selvi di bangku taman dan membacakan sabda mulia Rasulullah saw. (H.R. Bukhari): 'Tidak halal bagi seorang muslim mendiamkan (memusuhi) saudaranya lebih dari tiga hari, sehingga ketika keduanya bertemu, yang ini berpaling dan yang itu berpaling. Dan yang terbaik di antara keduanya adalah yang lebih dahulu mengucap salam.' Shan menatap mata Selvi dengan lembut: 'Selvi, menyimpan dendam itu ibarat memegang bara api panas di telapak tanganmu sendiri; yang hangus terbakar bukan orang lain, tapi hatimu sendiri. Senja hari ketiga sebentar lagi tiba. Jangan biarkan setan tertawa karena persahabatan indah kalian hangus terbakar bara amarah.'</w:t>
              <w:br/>
              <w:br/>
              <w:t>Hati Selvi bergetar hebat. Tembok ego dan rasa gengsinya runtuh seketika. Selvi bergegas mencari Aulya di perpustakaan. Melihat Selvi mendekat, Aulya sempat waspada. Namun Selvi mengulurkan tangannya sambil tersenyum tulus berkaca-kaca: 'Assalamu'alaikum, Aulya. Maafkan aku yang kemarin terlalu emosi dan membiarkan amarah menguasai hatiku. Baju seragam bisa dicuci dan lukisan bisa kubuat lagi, tapi persahabatan kita terlalu berharga untuk dihancurkan oleh rasa gengsi.' Aulya memeluk Selvi erat sambil menangis haru. Beban berat di dada mereka lenyap seketika berganti dengan kedamaian jiwa.</w:t>
              <w:br/>
              <w:br/>
            </w:r>
            <w:r>
              <w:rPr>
                <w:rFonts w:ascii="Calibri" w:hAnsi="Calibri"/>
                <w:b/>
                <w:color w:val="B45309"/>
                <w:sz w:val="20"/>
              </w:rPr>
              <w:t>🎙️ Pertanyaan Pemantik Rasa Ingin Tahu (Ala Pak Gita Wirjawan):</w:t>
              <w:br/>
            </w:r>
            <w:r>
              <w:rPr>
                <w:rFonts w:ascii="Calibri" w:hAnsi="Calibri"/>
                <w:i/>
                <w:color w:val="92400E"/>
                <w:sz w:val="20"/>
              </w:rPr>
              <w:t>"Mengapa Rasulullah saw. membatasi masa marah dan tidak bertegur sapa maksimal 3 hari saja? Mengapa orang yang pertama kali meminta maaf atau mengulurkan salam dinobatkan Rasulullah sebagai ksatria termulia di hadapan Allah Swt.?"</w:t>
            </w:r>
          </w:p>
        </w:tc>
      </w:tr>
    </w:tbl>
    <w:p/>
    <w:p>
      <w:pPr>
        <w:spacing w:line="276" w:lineRule="auto"/>
      </w:pPr>
      <w:r>
        <w:rPr>
          <w:b/>
        </w:rPr>
        <w:t>📌 Rangkuman Buku Siswa Kemendikbudristek (PAI-BP Kelas 6 Hal 47-60):</w:t>
        <w:br/>
      </w:r>
      <w:r>
        <w:t>• 1. Meneladani Asmaul Husna Al-'Afuw: Allah Maha Pemaaf dan mencintai hamba-Nya yang melapangkan dada memaafkan kesalahan sesama.</w:t>
        <w:br/>
      </w:r>
      <w:r>
        <w:t>• 2. Larangan Mendendam Lebih dari 3 Hari (H.R. Bukhari &amp; Muslim): Batas waktu toleransi kemarahan adalah 3 hari. Orang yang paling mulia adalah yang pertama berinisiatif mengucap salam dan memaafkan.</w:t>
        <w:br/>
      </w:r>
      <w:r>
        <w:t>• 3. Tiga Langkah Ksatria Meminta Maaf: 1) Mengakui kesalahan dengan tulus tanpa mencari alasan pembelaan, 2) Memohon maaf dari lubuk hati, 3) Bertekad tidak mengulangi dan siap bertanggung jawab memperbaiki keadaan.</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