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BE123C"/>
            <w:tcMar>
              <w:top w:w="240" w:type="dxa"/>
              <w:bottom w:w="24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⭐ KHUSUS PENDIDIKAN PANCASILA ⭐</w:t>
              <w:br/>
            </w:r>
            <w:r>
              <w:rPr>
                <w:rFonts w:ascii="Calibri" w:hAnsi="Calibri"/>
                <w:b/>
                <w:color w:val="FFFFFF"/>
                <w:sz w:val="33"/>
              </w:rPr>
              <w:t>SLIDE CANVA &amp; MINI TEST C3-C4: PENDIDIKAN PANCASILA BAB 3</w:t>
              <w:br/>
            </w:r>
            <w:r>
              <w:rPr>
                <w:rFonts w:ascii="Calibri" w:hAnsi="Calibri"/>
                <w:i/>
                <w:color w:val="F1F5F9"/>
                <w:sz w:val="20"/>
              </w:rPr>
              <w:t>Storyboard Presentasi 16:9 &amp; Bank Evaluasi Studi Kasus Nyata</w:t>
              <w:br/>
              <w:t>PKBM Penerus Bangsa • Pendekatan Storytelling Pak Gita Wirjawan</w:t>
            </w:r>
          </w:p>
        </w:tc>
      </w:tr>
    </w:tbl>
    <w:p/>
    <w:p>
      <w:pPr>
        <w:pStyle w:val="Heading1"/>
      </w:pPr>
      <w:r>
        <w:rPr>
          <w:color w:val="BE123C"/>
        </w:rPr>
        <w:t>BAGIAN I: 10 SLIDE STORYBOARD CANVA (16:9 WIDESCREEN)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1: COVER UTAMA: KSATRIA BHINNEKA &amp; PELINDUNG NEGERI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Background merah marun dan krem hangat, siluet anak bermain skateboard, penari senam lantai, dan bendera merah putih berkibar.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"Bayangkan dirimu menjadi pahlawan dalam cerita hidupmu sendiri. Apa yang kamu lakukan saat teman butuh bantuan atau saat kamu berbuat kesalahan?"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Judul: PETUALANGAN KSATRIA PANCASILA: MENEMUKAN HIKMAH KISAH NYATA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Sub-Judul: Bab 3 Pendidikan Pancasila Multigrade (Kelas 4, 5, 6)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Gagasan Gita Wirjawan: 'Pancasila bukan hafalan teks dingin, melainkan tindakan nyata saat kita menghadapi masalah di perumahan dan sekolah!'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Pengajar: Guru Tiara • PKBM Penerus Bangsa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2: APERSEPSI: RAHASIA SAPU LIDI &amp; PERSATUAN BANGSA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Sebatang lidi rapuh patah terbelah dua (kiri) vs seikat sapu lidi kokoh menyapu tumpukan batu dan sampah bersih seketika (kanan).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"Sebatang lidi mengeluh capek membersihkan lapangan sendirian. Mengapa ketika kawan-kawannya bersatu, beban itu langsung lenyap?"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Satu Batang Lidi: Sendirian kita lemah dan mudah patah saat menghadapi tantangan.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Seikat Sapu Lidi: Ratusan lidi berbeda ukuran saat diikat kuat mampu membersihkan halaman seluas apa pun!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Intisari Pancasila: 'Gotong royong adalah DNA ketahanan bangsa kita: Bersatu kita teguh, bercerai kita runtuh!'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3: KELAS 4: MISI BADAI BERINGIN &amp; JALUR SKATEBOARD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Aqlan memakai helm skateboard membawa cangkul bersama warga desa membersihkan dahan beringin tumbang.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"Aqlan bisa saja pergi mencari jalan lain. Tapi mengapa memilih kerja bakti bersama warga justru membuka persahabatan yang seru?"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Studi Kasus Aqlan: Pohon tumbang menutup jalan latihan dan menyumbat saluran air menjelang hujan lebat.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Dilema Ksatria: Pulang tidur atau turun tangan bersama Pak RT dan tetangga baru asal Maluku?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4 Keajaiban Gotong Royong: 1) Kerja 5 hari selesai 45 menit, 2) Lingkungan bebas banjir, 3) Hemat biaya, 4) Tumbuh persaudaraan sejati!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4: KELAS 4: BAHASA INDONESIA JEMBATAN PEMERSATU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Peta nusantara dengan ragam bahasa daerah dihubungkan pita emas bertuliskan 'Bahasa Indonesia'.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"Apa jadinya jika saat kerja bakti warga memakai bahasa daerah masing-masing tanpa bahasa persatuan?"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Keragaman Nusantara: Indonesia memiliki lebih dari 700 bahasa daerah yang berbeda.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Ikrar Sumpah Pemuda 1928: 'Menjunjung bahasa persatuan, Bahasa Indonesia'.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Fungsi Nyata: Menjadi jembatan komunikasi saat kerja bakti antarwarga yang berbeda suku di perumahan kita.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5: SLIDE VISUAL SENSORIK ALISYA: KOTAK KEBAIKAN RUKUN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2 Kotak besar sudut membulat kontras. Kiri Hijau Pastel (#ECFDF5), Kanan Merah Muda (#FEF2F2).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"Alisya, sentuh kotak hijau yang membuat hati Alisya tersenyum dan kelas menjadi rapi!"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KOTAK HIJAU (Alisya Senang &amp; Rukun ✅): Gambar anak tersenyum menyapu dan merapikan mainan bersama teman.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KOTAK MERAH (Tidak Boleh Ditiru ❌): Gambar anak cemberut merebut mainan teman.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Afirmasi Positif: 'Alisya pintar dan suka bekerja sama dengan teman!'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6: KELAS 5: RAHASIA TERMODINAMIKA RUMAH HONAI PAPUA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Foto Rumah Honai Papua silinder melingkar tanpa jendela beratap jerami tebal di tengah kabut pegunungan dingin.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"Apakah orang Papua tidak tahu cara membuat jendela? Ataukah mereka justru jauh lebih pintar dari kita dalam menahan hawa dingin?"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Misteri Honai: Mengapa dibuat bundar rapat dan sengaja tanpa jendela sama sekali?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Jawaban Sains Leluhur: Di pegunungan Jayawijaya Papua (suhu malam 5°C), dinding melingkar rapat menahan panas api perapian agar tidak kabur!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Kearifan Lokal: Nenek moyang Papua adalah arsitek termodinamika alami yang sangat jenius!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7: KELAS 5: HARMONI ARSITEKTUR RUMAH ADAT NUSANTARA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Kolase Rumah Tongkonan Toraja (atap perahu bahari), Rumah Gadang Minang (pasak kayu elastis tahan gempa), dan Joglo Jawa.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"Bagaimana memadukan kelenturan lingkaran Honai dan keagungan haluan Tongkonan dalam koreografi senam yang memukau?"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Rumah Tongkonan (Toraja): Panggung tinggi mengalirkan sirkulasi udara lembap tropis dan atap busur perahu pelaut.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Rumah Gadang (Minangkabau): Sambungan pasak kayu tanpa paku besi membuat bangunan bergoyang elastis saat gempa bumi!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Kesimpulan Cerdas Mishka: Semua rumah adat lahir dari kejeniusan sains lokal beradaptasi dengan alam pulau masing-masing.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8: KELAS 6: DILEMA KORIDOR &amp; INTEGRITAS KSATRIA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Vas keramik sekolah pecah di lantai marmer koridor sepi tanpa saksi guru, dua anak berdiri di persimpangan pilihan moral.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"Kapan integritasmu benar-benar diuji? Saat kamu tahu kamu bisa lari tanpa ketahuan, tapi hatimu memilih tetap berkata jujur!"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Peristiwa Nyata: Bola basket mini meleset dan memecahkan vas keramik sekolah di koridor sepi.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Ujian Kejujuran: Hendra mengajak lari ke kantin demi aman sesaat. Shan mengajak melapor ke Kepala Sekolah.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Hakikat Integritas: Kepatuhan pada norma kesusilaan saat tidak ada orang lain yang melihat!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9: KELAS 6: KESEIMBANGAN HAK, KEWAJIBAN &amp; KEBERANIAN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Timbangan neraca keadilan seimbang antara Hak Anak (kasih sayang, pendidikan) dan Kewajiban Anak (disiplin, kejujuran).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"Mengapa pengakuan jujur yang berisiko dihukum jauh lebih membanggakan daripada kebohongan manis yang meloloskan kita?"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Hak Anak: Mendapatkan perlindungan, rasa aman, dan fasilitas belajar yang layak.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Kewajiban Anak: Menghormati guru, menaati aturan koridor, dan berani bertanggung jawab.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Apresiasi Kepala Sekolah: 'Vas bisa dibeli lagi, tapi kejujuran ksatria tidak ternilai harganya!'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BE123C"/>
                <w:sz w:val="22"/>
              </w:rPr>
              <w:t>SLIDE 10: IKRAR KSATRIA PANCASILA PKBM PENERUS BANGSA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🎨 Visual Cue Canva: Lencana bintang emas, peta Indonesia bersinar, anak-anak tersenyum memegang buku dan bendera merah putih.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>📖 Story Hook: "Tuliskan satu tindakan gotong royong dan kejujuran yang akan kamu lakukan hari ini!"</w:t>
              <w:br/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1. Di Lingkungan: Kami aktif bergotong royong dan merawat persatuan.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2. Di Tengah Budaya: Kami bangga dan melestarikan kearifan arsitektur nusantara.</w:t>
              <w:br/>
            </w:r>
            <w:r>
              <w:rPr>
                <w:rFonts w:ascii="Calibri" w:hAnsi="Calibri"/>
                <w:color w:val="334155"/>
                <w:sz w:val="19"/>
              </w:rPr>
              <w:t xml:space="preserve">  • 3. Di Mana Pun Berada: Kami menjunjung norma kesusilaan dan berani jujur sebagai ksatria sejati!</w:t>
              <w:br/>
            </w:r>
          </w:p>
        </w:tc>
      </w:tr>
    </w:tbl>
    <w:p/>
    <w:p>
      <w:pPr>
        <w:pStyle w:val="Heading1"/>
      </w:pPr>
      <w:r>
        <w:rPr>
          <w:color w:val="B45309"/>
        </w:rPr>
        <w:t>BAGIAN II: BANK MINI TEST C3 &amp; C4 PENDIDIKAN PANCASILA</w:t>
      </w:r>
    </w:p>
    <w:p>
      <w:pPr>
        <w:pStyle w:val="Heading2"/>
      </w:pPr>
      <w:r>
        <w:t>📘 1. Mini Test Kelas 4 (Level C3: Penerapan Gotong Royong)</w:t>
      </w:r>
    </w:p>
    <w:p>
      <w:pPr>
        <w:spacing w:line="276" w:lineRule="auto"/>
      </w:pPr>
      <w:r>
        <w:rPr>
          <w:b/>
        </w:rPr>
        <w:t>Studi Kasus Saluran Air Perumahan Aqlan &amp; Hasyif:</w:t>
        <w:br/>
      </w:r>
      <w:r>
        <w:t>Menjelang musim penghujan, saluran air utama di perumahan Aqlan tersumbat oleh sampah dan batang pohon tumbang. Jika dikerjakan sendiri oleh petugas kebersihan desa, butuh waktu 5 hari. Padahal badai diprediksi turun besok sore dan dapat membanjiri puluhan rumah warga.</w:t>
        <w:br/>
        <w:t>Tugas C3 Siswa:</w:t>
        <w:br/>
        <w:t>1. Buatlah rencana pembagian tugas kerja bakti warga (siapa membersihkan sampah, siapa memotong ranting, siapa menyiapkan konsumsi) agar pekerjaan selesai dalam 2 jam!</w:t>
        <w:br/>
        <w:t>2. Jelaskan kaitan antara gotong royong tersebut dengan pengamalan Sila ke-3 Pancasila dan persatuan warga!</w:t>
        <w:br/>
        <w:br/>
      </w:r>
    </w:p>
    <w:p>
      <w:pPr>
        <w:pStyle w:val="Heading2"/>
      </w:pPr>
      <w:r>
        <w:t>📙 2. Mini Test Kelas 5 (Level C4: Analisis Sains Arsitektur Nusantara)</w:t>
      </w:r>
    </w:p>
    <w:p>
      <w:pPr>
        <w:spacing w:line="276" w:lineRule="auto"/>
      </w:pPr>
      <w:r>
        <w:rPr>
          <w:b/>
        </w:rPr>
        <w:t>Analisis Arsitektur Rumah Honai vs Rumah Gadang:</w:t>
        <w:br/>
      </w:r>
      <w:r>
        <w:t>Mishka dan Ardiansyah mengamati Rumah Honai (Papua) yang berbentuk silinder melingkar tanpa jendela dari jerami tebal, dan Rumah Gadang (Minangkabau) yang bertiang panggung elastis tanpa paku besi.</w:t>
        <w:br/>
        <w:t>Tugas C4 Siswa:</w:t>
        <w:br/>
        <w:t>1. Analisislah alasan ilmiah mengapa nenek moyang suku Dani sengaja membuat Rumah Honai bundar tanpa jendela! Hubungkan dengan suhu dingin ekstrem pegunungan Papua!</w:t>
        <w:br/>
        <w:t>2. Mengapa struktur sambungan kayu pasak tanpa paku besi pada Rumah Gadang sangat efektif menghadapi bencana gempa bumi di Sumatera? Apa pelajaran sains yang bisa kita petik?</w:t>
        <w:br/>
        <w:br/>
      </w:r>
    </w:p>
    <w:p>
      <w:pPr>
        <w:pStyle w:val="Heading2"/>
      </w:pPr>
      <w:r>
        <w:t>📕 3. Mini Test Kelas 6 (Level C4: Evaluasi Dilema Integritas Moral)</w:t>
      </w:r>
    </w:p>
    <w:p>
      <w:pPr>
        <w:spacing w:line="276" w:lineRule="auto"/>
      </w:pPr>
      <w:r>
        <w:rPr>
          <w:b/>
        </w:rPr>
        <w:t>Dilema Vas Keramik Pecah di Koridor Sepi:</w:t>
        <w:br/>
      </w:r>
      <w:r>
        <w:t>Shan dan Hendra tidak sengaja memecahkan vas keramik sekolah saat bermain bola di koridor. Tidak ada saksi atau CCTV. Hendra mengajak Shan segera lari dan berbohong agar tidak dimarahi.</w:t>
        <w:br/>
        <w:t>Tugas C4 Siswa:</w:t>
        <w:br/>
        <w:t>1. Evaluasilah dampak jangka panjang terhadap karakter moral seorang siswa jika ia memilih berbohong dan melarikan diri dari kesalahannya!</w:t>
        <w:br/>
        <w:t>2. Bandingkanlah antara 'rasa takut dihukum' dengan 'keberanian moral ksatria untuk jujur'. Mengapa mengakui kesalahan secara terbuka merupakan wujud ketaatan norma kesusilaan tertinggi?</w:t>
        <w:br/>
        <w:br/>
      </w:r>
    </w:p>
    <w:p>
      <w:pPr>
        <w:pStyle w:val="Heading2"/>
      </w:pPr>
      <w:r>
        <w:t>📊 RUBRIK PENILAIAN ANALITIS PENDIDIKAN PANCASILA (SKOR 0 - 100)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BE1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Kriteria Penilaian</w:t>
            </w:r>
          </w:p>
        </w:tc>
        <w:tc>
          <w:tcPr>
            <w:tcW w:type="dxa" w:w="3264"/>
            <w:shd w:val="clear" w:color="auto" w:fill="BE1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Deskripsi Capaian Level C3-C4</w:t>
            </w:r>
          </w:p>
        </w:tc>
        <w:tc>
          <w:tcPr>
            <w:tcW w:type="dxa" w:w="3264"/>
            <w:shd w:val="clear" w:color="auto" w:fill="BE1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Rentang Skor</w:t>
            </w:r>
          </w:p>
        </w:tc>
      </w:tr>
      <w:tr>
        <w:tc>
          <w:tcPr>
            <w:tcW w:type="dxa" w:w="326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Kedalaman Analisis Kasus (C4)</w:t>
            </w:r>
          </w:p>
        </w:tc>
        <w:tc>
          <w:tcPr>
            <w:tcW w:type="dxa" w:w="326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Membedah akar dilema gotong royong, sains termodinamika arsitektur adat, dan norma kesusilaan secara kritis.</w:t>
            </w:r>
          </w:p>
        </w:tc>
        <w:tc>
          <w:tcPr>
            <w:tcW w:type="dxa" w:w="326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35 Poin</w:t>
            </w:r>
          </w:p>
        </w:tc>
      </w:tr>
      <w:tr>
        <w:tc>
          <w:tcPr>
            <w:tcW w:type="dxa" w:w="3264"/>
            <w:shd w:val="clear" w:color="auto" w:fill="FFF1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Aplikasi Solusi Nyata (C3)</w:t>
            </w:r>
          </w:p>
        </w:tc>
        <w:tc>
          <w:tcPr>
            <w:tcW w:type="dxa" w:w="3264"/>
            <w:shd w:val="clear" w:color="auto" w:fill="FFF1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Merancang pembagian tugas kerja bakti dan langkah pertanggungjawaban ksatria secara runtut dan realistis.</w:t>
            </w:r>
          </w:p>
        </w:tc>
        <w:tc>
          <w:tcPr>
            <w:tcW w:type="dxa" w:w="3264"/>
            <w:shd w:val="clear" w:color="auto" w:fill="FFF1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30 Poin</w:t>
            </w:r>
          </w:p>
        </w:tc>
      </w:tr>
      <w:tr>
        <w:tc>
          <w:tcPr>
            <w:tcW w:type="dxa" w:w="326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Koneksi Nilai Sila Pancasila</w:t>
            </w:r>
          </w:p>
        </w:tc>
        <w:tc>
          <w:tcPr>
            <w:tcW w:type="dxa" w:w="326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Menghubungkan kasus dengan Sila ke-3, norma hukum, dan keberagaman budaya bangsa secara presisi.</w:t>
            </w:r>
          </w:p>
        </w:tc>
        <w:tc>
          <w:tcPr>
            <w:tcW w:type="dxa" w:w="326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25 Poin</w:t>
            </w:r>
          </w:p>
        </w:tc>
      </w:tr>
      <w:tr>
        <w:tc>
          <w:tcPr>
            <w:tcW w:type="dxa" w:w="3264"/>
            <w:shd w:val="clear" w:color="auto" w:fill="FFF1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Bahasa &amp; Sikap Ksatria</w:t>
            </w:r>
          </w:p>
        </w:tc>
        <w:tc>
          <w:tcPr>
            <w:tcW w:type="dxa" w:w="3264"/>
            <w:shd w:val="clear" w:color="auto" w:fill="FFF1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Menyampaikan pemikiran dengan Bahasa Indonesia yang santun, logis, dan mencerminkan integritas tinggi.</w:t>
            </w:r>
          </w:p>
        </w:tc>
        <w:tc>
          <w:tcPr>
            <w:tcW w:type="dxa" w:w="3264"/>
            <w:shd w:val="clear" w:color="auto" w:fill="FFF1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9"/>
              </w:rPr>
              <w:t>10 Poin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