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и распакуйте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</w:t>
      </w:r>
      <w:r>
        <w:rPr>
          <w:rFonts w:ascii="Times New Roman" w:hAnsi="Times New Roman" w:cs="Times New Roman"/>
          <w:sz w:val="28"/>
          <w:szCs w:val="28"/>
        </w:rPr>
        <w:t xml:space="preserve">; 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 xml:space="preserve">подключите скрипт</w:t>
      </w:r>
      <w:r>
        <w:rPr>
          <w:rFonts w:ascii="Times New Roman" w:hAnsi="Times New Roman" w:cs="Times New Roman"/>
          <w:b/>
          <w:sz w:val="28"/>
          <w:szCs w:val="28"/>
        </w:rPr>
        <w:t xml:space="preserve">ы</w:t>
      </w:r>
      <w:r>
        <w:rPr>
          <w:rFonts w:ascii="Times New Roman" w:hAnsi="Times New Roman" w:cs="Times New Roman"/>
          <w:b/>
          <w:sz w:val="28"/>
          <w:szCs w:val="28"/>
        </w:rPr>
        <w:t xml:space="preserve"> в следующем порядке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/>
    </w:p>
    <w:p>
      <w:pPr>
        <w:pStyle w:val="60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sz w:val="28"/>
          <w:szCs w:val="28"/>
        </w:rPr>
        <w:t xml:space="preserve">/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</w:t>
      </w:r>
      <w:r/>
    </w:p>
    <w:p>
      <w:pPr>
        <w:pStyle w:val="60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functions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.js</w:t>
      </w:r>
      <w:r/>
    </w:p>
    <w:p>
      <w:pPr>
        <w:pStyle w:val="60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/main.js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index.html: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79065"/>
                <wp:effectExtent l="0" t="0" r="3175" b="6985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67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10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/main.js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3720"/>
                <wp:effectExtent l="0" t="0" r="3175" b="5080"/>
                <wp:docPr id="2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563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443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Примечания к Заданию 2 по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</w:t>
      </w:r>
      <w:r>
        <w:rPr>
          <w:rFonts w:ascii="Times New Roman" w:hAnsi="Times New Roman" w:cs="Times New Roman"/>
          <w:b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b/>
          <w:sz w:val="28"/>
          <w:szCs w:val="28"/>
        </w:rPr>
        <w:t xml:space="preserve">js</w:t>
      </w:r>
      <w:r>
        <w:rPr>
          <w:rFonts w:ascii="Times New Roman" w:hAnsi="Times New Roman" w:cs="Times New Roman"/>
          <w:b/>
          <w:sz w:val="28"/>
          <w:szCs w:val="28"/>
        </w:rPr>
        <w:t xml:space="preserve">/ res.js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уже контент: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16088" cy="2370025"/>
                <wp:effectExtent l="0" t="0" r="3810" b="0"/>
                <wp:docPr id="3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16088" cy="237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6.2pt;height:186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6760"/>
                <wp:effectExtent l="0" t="0" r="3175" b="0"/>
                <wp:docPr id="4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74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58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существуют как минимум 2 варианта решения задания:</w:t>
      </w:r>
      <w:r/>
    </w:p>
    <w:p>
      <w:pPr>
        <w:pStyle w:val="60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нужные вам значения, и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создавать нужную вам структуру</w:t>
      </w:r>
      <w:r/>
    </w:p>
    <w:p>
      <w:pPr>
        <w:pStyle w:val="60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константу по назначению: получить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</w:t>
      </w:r>
      <w:r>
        <w:rPr>
          <w:rFonts w:ascii="Times New Roman" w:hAnsi="Times New Roman" w:cs="Times New Roman"/>
          <w:sz w:val="28"/>
          <w:szCs w:val="28"/>
        </w:rPr>
        <w:t xml:space="preserve">_.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контент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Сложность кода зависит напрямую от вас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всякий случай: - как заполнялся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bottom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4530" cy="2613887"/>
                <wp:effectExtent l="0" t="0" r="3810" b="0"/>
                <wp:docPr id="5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54530" cy="2613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5.2pt;height:205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№2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7223" cy="502964"/>
                <wp:effectExtent l="0" t="0" r="0" b="0"/>
                <wp:docPr id="6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77223" cy="502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84.0pt;height:39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4880" cy="2293620"/>
                <wp:effectExtent l="0" t="0" r="7620" b="0"/>
                <wp:docPr id="7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54880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4.4pt;height:180.6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№3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Advanced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7715"/>
                <wp:effectExtent l="0" t="0" r="3175" b="0"/>
                <wp:docPr id="8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767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60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980" cy="2720340"/>
                <wp:effectExtent l="0" t="0" r="7620" b="3810"/>
                <wp:docPr id="9" name="Рисунок 2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5980" cy="272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4pt;height:214.2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Power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9255" cy="769687"/>
                <wp:effectExtent l="0" t="0" r="7620" b="0"/>
                <wp:docPr id="10" name="Рисунок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79255" cy="769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1.4pt;height:60.6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980" cy="2796540"/>
                <wp:effectExtent l="0" t="0" r="7620" b="3810"/>
                <wp:docPr id="11" name="Рисунок 2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598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4pt;height:220.2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2151" cy="708721"/>
                <wp:effectExtent l="0" t="0" r="0" b="0"/>
                <wp:docPr id="12" name="Рисунок 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62150" cy="70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45.8pt;height:55.8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980" cy="2621280"/>
                <wp:effectExtent l="0" t="0" r="7620" b="7620"/>
                <wp:docPr id="13" name="Рисунок 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5980" cy="262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4pt;height:206.4pt;" stroked="f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Tools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8357" cy="693480"/>
                <wp:effectExtent l="0" t="0" r="0" b="0"/>
                <wp:docPr id="14" name="Рисунок 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38357" cy="6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51.8pt;height:54.6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980" cy="2796540"/>
                <wp:effectExtent l="0" t="0" r="7620" b="3810"/>
                <wp:docPr id="15" name="Рисунок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598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4pt;height:220.2pt;" stroked="f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выполняет какие-либо действия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Exit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64013" cy="548688"/>
                <wp:effectExtent l="0" t="0" r="3810" b="3810"/>
                <wp:docPr id="16" name="Рисунок 2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64013" cy="548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30.2pt;height:43.2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Пропишите внутри этой функции скрипт, который заполнит контент и верхний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выделено красной рамкой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980" cy="2796540"/>
                <wp:effectExtent l="0" t="0" r="7620" b="3810"/>
                <wp:docPr id="17" name="Рисунок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598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67.4pt;height:220.2pt;" stroked="f">
                <v:path textboxrect="0,0,0,0"/>
                <v:imagedata r:id="rId25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1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2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after="200" w:line="276" w:lineRule="auto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character" w:styleId="606">
    <w:name w:val="Hyperlink"/>
    <w:basedOn w:val="603"/>
    <w:uiPriority w:val="99"/>
    <w:semiHidden/>
    <w:unhideWhenUsed/>
    <w:rPr>
      <w:color w:val="0563C1" w:themeColor="hyperlink"/>
      <w:u w:val="single"/>
    </w:rPr>
  </w:style>
  <w:style w:type="table" w:styleId="607">
    <w:name w:val="Table Grid"/>
    <w:basedOn w:val="60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8">
    <w:name w:val="List Paragraph"/>
    <w:basedOn w:val="6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revision>6</cp:revision>
  <dcterms:created xsi:type="dcterms:W3CDTF">2020-06-06T11:07:00Z</dcterms:created>
  <dcterms:modified xsi:type="dcterms:W3CDTF">2022-10-24T13:16:16Z</dcterms:modified>
</cp:coreProperties>
</file>