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Informe Técnico - Proyecto P2P: Comunicación entre procesos mediante REST y gRPC</w:t>
      </w:r>
    </w:p>
    <w:p>
      <w:r>
        <w:t>Estudiante: ______________________    ID: ____________________</w:t>
      </w:r>
    </w:p>
    <w:p>
      <w:pPr>
        <w:pStyle w:val="Heading1"/>
      </w:pPr>
      <w:r>
        <w:t>1. Objetivo y Marco teórico breve</w:t>
      </w:r>
    </w:p>
    <w:p>
      <w:r>
        <w:t>Objetivo: Diseñar e implementar una versión inicial de un sistema P2P que permita la compartición de índices de archivos entre peers usando microservicios. El sistema debe emplear API REST y gRPC para comunicación entre peers, soportar concurrencia en los microservicios y utilizar un archivo de configuración dinámico en el bootstrap de cada nodo.</w:t>
      </w:r>
    </w:p>
    <w:p>
      <w:r>
        <w:t>Marco teórico: Los sistemas P2P (peer-to-peer) permiten a nodos con roles equivalentes compartir recursos sin depender exclusivamente de un servidor centralizado. Existen redes P2P estructuradas (por ejemplo, DHTs) y no estructuradas (servidor de directorio, flooding, etc.). En este proyecto se propone una red no estructurada con un peer maestro que actúa como Directorio/Localización para facilitar el descubrimiento de recursos; la transferencia real de datos se realiza directamente entre peers (modelo partial-centralized). Se emplean dos middlewares: REST (HTTP/JSON) para consultas y APIs públicas y gRPC (HTTP/2, protobuf) para operaciones de baja latencia y transferencia simulada (ECO/DUMMY).</w:t>
      </w:r>
    </w:p>
    <w:p>
      <w:pPr>
        <w:pStyle w:val="Heading1"/>
      </w:pPr>
      <w:r>
        <w:t>2. Descripción del servicio y problema abordado</w:t>
      </w:r>
    </w:p>
    <w:p>
      <w:r>
        <w:t>Descripción: El servicio resuelve el problema de descubrimiento y consulta de archivos distribuidos entre varios peers. Cada peer expone microservicios PServidor (REST + gRPC) que: 1) listan archivos en un directorio configurado, 2) responden consultas de localización, 3) proveen endpoints ECO/DUMMY para upload y download simulados, y 4) soportan concurrencia. Además, cada peer incluye un módulo PCliente para consultar otros peers y registrarse ante un peer maestro (Directorio). El objetivo es demostrar consultas distribuidas, concurrencia y comunicación híbrida REST/gRPC sin necesidad de transferir realmente los archivos (solo index/URIs y ECOs).</w:t>
      </w:r>
    </w:p>
    <w:p>
      <w:pPr>
        <w:pStyle w:val="Heading1"/>
      </w:pPr>
      <w:r>
        <w:t>3. Arquitectura del sistema y diagramas</w:t>
      </w:r>
    </w:p>
    <w:p>
      <w:r>
        <w:t>Arquitectura propuesta:</w:t>
        <w:br/>
        <w:t>- Peer Maestro: mantiene un directorio de peers y localizaciones; expone REST para consultas de directorio y gRPC para señales rápidas.</w:t>
        <w:br/>
        <w:t>- Peers (P1..PN): cada peer ejecuta varios microservicios (PServidor) y un cliente (PCliente). Los microservicios se dividen por responsabilidad: localización, listado de archivos, ECO upload/download.</w:t>
        <w:br/>
        <w:t>- Comunicación: solicitudes de descubrimiento y metadatos via REST; operaciones ECO/DUMMY via gRPC y también REST para compatibilidad.</w:t>
        <w:br/>
        <w:br/>
        <w:t>Flujos principales:</w:t>
        <w:br/>
        <w:t>1) Bootstrap: un peer arranca, lee su archivo de configuración y contacta a su peer amigo (o al Peer Maestro) para registrarse.</w:t>
        <w:br/>
        <w:t>2) Consulta de recursos: un cliente en P2 solicita a Peer Maestro (o a un peer conocido) la ubicación del archivo. Maestro devuelve URI del peer propietario.</w:t>
        <w:br/>
        <w:t>3) Transferencia simulada: P2 contacta directamente a P3 (peer propietario) para invocar el ECO/DUMMY de download o upload (gRPC/REST).</w:t>
        <w:br/>
      </w:r>
    </w:p>
    <w:p>
      <w:r>
        <w:t>Diagrama de componentes (diseño del usuario):</w:t>
      </w:r>
    </w:p>
    <w:p>
      <w:r>
        <w:drawing>
          <wp:inline xmlns:a="http://schemas.openxmlformats.org/drawingml/2006/main" xmlns:pic="http://schemas.openxmlformats.org/drawingml/2006/picture">
            <wp:extent cx="5486400" cy="36007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uevo Diagrama SD.draw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7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Especificación de protocolos y APIs</w:t>
      </w:r>
    </w:p>
    <w:p>
      <w:r>
        <w:t>- REST API (HTTP/JSON):</w:t>
        <w:br/>
        <w:t xml:space="preserve">  * /register (POST): registra peer en Peer Maestro. Payload: {peer_id, ip, port_rest, port_grpc, directory_listing_url}</w:t>
        <w:br/>
        <w:t xml:space="preserve">  * /peers (GET): obtiene listado de peers registrados en Maestro.</w:t>
        <w:br/>
        <w:t xml:space="preserve">  * /files (GET): lista de archivos públicos en un peer (expone en cada peer PServidor).</w:t>
        <w:br/>
        <w:t xml:space="preserve">  * /search?name=&lt;file&gt; (GET): consulta distribuida por nombre (puede invocar al Maestro o a peers conocidos).</w:t>
        <w:br/>
        <w:br/>
        <w:t>- gRPC (Protobuf):</w:t>
        <w:br/>
        <w:t xml:space="preserve">  Services:</w:t>
        <w:br/>
        <w:t xml:space="preserve">  * DirectoryService: RegisterPeer(RegisterRequest) -&gt; RegisterResponse; GetPeers(GetPeersRequest) -&gt; GetPeersResponse</w:t>
        <w:br/>
        <w:t xml:space="preserve">  * FileService: ListFiles(ListFilesRequest) -&gt; ListFilesResponse</w:t>
        <w:br/>
        <w:t xml:space="preserve">  * TransferService: DummyUpload(UploadRequest) -&gt; UploadResponse; DummyDownload(DownloadRequest) -&gt; DownloadResponse</w:t>
        <w:br/>
        <w:t xml:space="preserve">  Mensajes incluyen metadatos de archivo (name, size, uri) y status codes.</w:t>
      </w:r>
    </w:p>
    <w:p>
      <w:pPr>
        <w:pStyle w:val="Heading1"/>
      </w:pPr>
      <w:r>
        <w:t>5. Algoritmos de particionamiento y distribución</w:t>
      </w:r>
    </w:p>
    <w:p>
      <w:r>
        <w:t>Para la versión inicial se propone un esquema simple de Directorio centralizado (Peer Maestro) que indexa qué peer tiene qué archivos. Alternativas (opciones de mejora):</w:t>
        <w:br/>
        <w:t>- Flooding/Query: las consultas se propagan a un conjunto limitado de peers (TTL) para búsquedas sin Maestro.</w:t>
        <w:br/>
        <w:t>- DHT (Chord/Kademlia): para una versión estructurada y escalable, usar hashing consistente para distribuir la responsabilidad de índices.</w:t>
        <w:br/>
        <w:br/>
        <w:t>Estrategias implementadas:</w:t>
        <w:br/>
        <w:t>- Indexación local: cada peer genera su propio índice leyendo el directorio configurado en el bootstrap y lo expone via API.</w:t>
        <w:br/>
        <w:t>- Registro en Maestro: al arrancar, peer envía su índice mínimo (lista de nombres + URIs) o solo metadatos básicos para no cargar la red.</w:t>
        <w:br/>
        <w:t>- Consistencia eventual: las actualizaciones son notificadas al Maestro; en caso de fallo, otros peers pueden continuar con información ligeramente desactualizada.</w:t>
      </w:r>
    </w:p>
    <w:p>
      <w:pPr>
        <w:pStyle w:val="Heading1"/>
      </w:pPr>
      <w:r>
        <w:t>6. Descripción del entorno de ejecución nativo o en Docker</w:t>
      </w:r>
    </w:p>
    <w:p>
      <w:r>
        <w:t>Entorno recomendado:</w:t>
        <w:br/>
        <w:t>- Desarrollo local: ejecutar cada peer en contenedores Docker individuales (imagen basada en Python/Node/Go según la implementación elegida). Cada contenedor expone dos puertos: REST (HTTP/JSON) y gRPC (HTTP/2). El directorio compartido se monta como volumen en el contenedor.</w:t>
        <w:br/>
        <w:t>- Producción/Pruebas distribuidas: desplegar cada peer como VM o contenedor en AWS Academy. Usar Docker Compose para pruebas locales con 3-4 peers y un Maestro.</w:t>
        <w:br/>
        <w:br/>
        <w:t>Archivo de configuración (ejemplo YAML/JSON por peer):</w:t>
        <w:br/>
        <w:t>{</w:t>
        <w:br/>
        <w:t xml:space="preserve">  "peer_id": "P1",</w:t>
        <w:br/>
        <w:t xml:space="preserve">  "ip": "0.0.0.0",</w:t>
        <w:br/>
        <w:t xml:space="preserve">  "port_rest": 5000,</w:t>
        <w:br/>
        <w:t xml:space="preserve">  "port_grpc": 50051,</w:t>
        <w:br/>
        <w:t xml:space="preserve">  "directory": "/data/shared",</w:t>
        <w:br/>
        <w:t xml:space="preserve">  "peer_friend_primary": "http://10.0.0.5:5000",</w:t>
        <w:br/>
        <w:t xml:space="preserve">  "peer_friend_secondary": "http://10.0.0.6:5000"</w:t>
        <w:br/>
        <w:t>}</w:t>
      </w:r>
    </w:p>
    <w:p>
      <w:pPr>
        <w:pStyle w:val="Heading1"/>
      </w:pPr>
      <w:r>
        <w:t>7. Pruebas y Análisis de resultados</w:t>
      </w:r>
    </w:p>
    <w:p>
      <w:r>
        <w:t>Plan de pruebas (recomendado):</w:t>
        <w:br/>
        <w:t>1) Pruebas unitarias de cada microservicio (endpoints REST y stubs gRPC).</w:t>
        <w:br/>
        <w:t>2) Prueba de integración local con Docker Compose: levantar 3 peers + Maestro; validar registro, consulta y ECO/DUMMY.</w:t>
        <w:br/>
        <w:t>3) Pruebas de concurrencia: realizar múltiples requests simultáneos hacia el endpoint /files y TransferService.</w:t>
        <w:br/>
        <w:t>4) Pruebas de tolerancia a falla: apagar uno de los peers y verificar que consultas sigan funcionando con otros peers y que el Maestro actualiza su directorio.</w:t>
        <w:br/>
        <w:br/>
        <w:t>Métricas a recolectar:</w:t>
        <w:br/>
        <w:t>- Latencia en consultas (ms)</w:t>
        <w:br/>
        <w:t>- Tiempo de respuesta de gRPC para ECO/DUMMY</w:t>
        <w:br/>
        <w:t>- Número de consultas exitosas vs fallidas</w:t>
        <w:br/>
        <w:br/>
        <w:t>Resultados esperados (ejemplo simulado):</w:t>
        <w:br/>
        <w:t>- Registro de 4 peers en Maestro en &lt; 2s promedio.</w:t>
        <w:br/>
        <w:t>- Listado de archivos entregado en &lt; 150 ms por REST en condiciones locales.</w:t>
        <w:br/>
        <w:t>- gRPC ECO/DUMMY responde &lt; 80 ms en el mismo host.</w:t>
      </w:r>
    </w:p>
    <w:p>
      <w:pPr>
        <w:pStyle w:val="Heading1"/>
      </w:pPr>
      <w:r>
        <w:t>8. Plan de desarrollo (victorias tempranas → final)</w:t>
      </w:r>
    </w:p>
    <w:p>
      <w:r>
        <w:t>Sprint 0 (Setup) - 1 día:</w:t>
        <w:br/>
        <w:t>- Definir stack (p. ej. Python Flask + gRPC with grpcio OR Node Express + @grpc/grpc-js)</w:t>
        <w:br/>
        <w:t>- Crear repositorio y esqueleto de proyecto.</w:t>
        <w:br/>
        <w:br/>
        <w:t>Sprint 1 (MVP) - 3 días:</w:t>
        <w:br/>
        <w:t>- Implementar microservicio de listado de archivos (REST) y configuración Bootstrap.</w:t>
        <w:br/>
        <w:t>- Implementar registro básico al Peer Maestro (/register).</w:t>
        <w:br/>
        <w:br/>
        <w:t>Sprint 2 - 4 días:</w:t>
        <w:br/>
        <w:t>- Implementar gRPC TransferService con DUMMY upload/download.</w:t>
        <w:br/>
        <w:t>- Soporte de concurrencia (threading/async) y pruebas locales.</w:t>
        <w:br/>
        <w:br/>
        <w:t>Sprint 3 - 3 días:</w:t>
        <w:br/>
        <w:t>- Despliegue con Docker Compose, ejecutar 3 peers + Maestro.</w:t>
        <w:br/>
        <w:t>- Recolección de logs y pruebas de carga.</w:t>
        <w:br/>
        <w:br/>
        <w:t>Entrega final - Documentación y video demostración (2 días).</w:t>
      </w:r>
    </w:p>
    <w:p>
      <w:pPr>
        <w:pStyle w:val="Heading1"/>
      </w:pPr>
      <w:r>
        <w:t>9. Código fuente en repositorio y video demostración</w:t>
      </w:r>
    </w:p>
    <w:p>
      <w:r>
        <w:t>Estructura sugerida del repositorio GitHub:</w:t>
        <w:br/>
        <w:t>- /maestro: código del Peer Maestro (REST + gRPC)</w:t>
        <w:br/>
        <w:t>- /peer_template: plantilla para peers (Dockerfile, entrypoint, config.sample.json)</w:t>
        <w:br/>
        <w:t>- /docs: diagramas, informe técnico (este Word/PDF), guías de despliegue</w:t>
        <w:br/>
        <w:t>- /scripts: docker-compose.yml, scripts de bootstrap y pruebas</w:t>
        <w:br/>
        <w:br/>
        <w:t>Video demostración (10-15 min):</w:t>
        <w:br/>
        <w:t>- Mostrar arquitectura y configuraciones.</w:t>
        <w:br/>
        <w:t>- Levantar 3 peers + Maestro y demostrar: registro, búsqueda de archivo y transferencia simulada.</w:t>
      </w:r>
    </w:p>
    <w:p>
      <w:pPr>
        <w:pStyle w:val="Heading1"/>
      </w:pPr>
      <w:r>
        <w:t>Anexos: ejemplos de payloads y comandos de prueba</w:t>
      </w:r>
    </w:p>
    <w:p>
      <w:r>
        <w:t>Ejemplo: Register (REST POST /register)</w:t>
        <w:br/>
        <w:t>{ "peer_id":"P2", "ip":"10.0.0.7", "port_rest":5002, "port_grpc":50052, "directory":["fileA.txt","fileB.pdf"] }</w:t>
        <w:br/>
        <w:br/>
        <w:t>cURL ejemplo para listar archivos (REST):</w:t>
        <w:br/>
        <w:t>curl http://localhost:5002/files</w:t>
        <w:br/>
        <w:br/>
        <w:t>gRPC: ejemplo de llamar DummyDownload via cliente stub:</w:t>
        <w:br/>
        <w:t>client.DummyDownload(DownloadRequest(filename='fileA.txt'))</w:t>
      </w:r>
    </w:p>
    <w:p>
      <w:pPr>
        <w:pStyle w:val="Heading1"/>
      </w:pPr>
      <w:r>
        <w:t>Notas finales y recomendaciones</w:t>
      </w:r>
    </w:p>
    <w:p>
      <w:r>
        <w:t>Recomendaciones:</w:t>
        <w:br/>
        <w:t>- Mantener separación clara entre microservicios para facilitar pruebas independientes.</w:t>
        <w:br/>
        <w:t>- Usar TLS para gRPC en despliegues reales.</w:t>
        <w:br/>
        <w:t>- Implementar mecanismo de reintento/backoff al contactar peers y al actualizar el Maestro.</w:t>
        <w:br/>
        <w:t>- Registrar logs (structured logging) y métricas (Prometheus) para evaluación en AWS.</w:t>
        <w:br/>
        <w:br/>
        <w:t>Con esto se cumple el entregable 1 (Informe técnico). Para completar la entrega recomendamos seguir los puntos descritos y anexar el código fuente y video conforme a lo solicitado en el enunciado.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