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CB7E2" w14:textId="788FD1B9" w:rsidR="00F5562D" w:rsidRDefault="00DD29A4" w:rsidP="00F5562D">
      <w:pPr>
        <w:jc w:val="center"/>
        <w:rPr>
          <w:b/>
          <w:bCs/>
          <w:sz w:val="44"/>
          <w:szCs w:val="44"/>
        </w:rPr>
      </w:pPr>
      <w:r>
        <w:rPr>
          <w:b/>
          <w:bCs/>
          <w:sz w:val="44"/>
          <w:szCs w:val="44"/>
        </w:rPr>
        <w:t>Guide</w:t>
      </w:r>
      <w:r w:rsidR="00F5562D" w:rsidRPr="00F5562D">
        <w:rPr>
          <w:b/>
          <w:bCs/>
          <w:sz w:val="44"/>
          <w:szCs w:val="44"/>
        </w:rPr>
        <w:t xml:space="preserve"> </w:t>
      </w:r>
      <w:r w:rsidR="00906DFD">
        <w:rPr>
          <w:b/>
          <w:bCs/>
          <w:sz w:val="44"/>
          <w:szCs w:val="44"/>
        </w:rPr>
        <w:t>de configuration</w:t>
      </w:r>
      <w:r w:rsidR="00F5562D">
        <w:rPr>
          <w:b/>
          <w:bCs/>
          <w:sz w:val="44"/>
          <w:szCs w:val="44"/>
        </w:rPr>
        <w:t xml:space="preserve"> </w:t>
      </w:r>
    </w:p>
    <w:p w14:paraId="51AEF71D" w14:textId="4D868658" w:rsidR="0084319F" w:rsidRPr="00F5562D" w:rsidRDefault="00F5562D" w:rsidP="00F5562D">
      <w:pPr>
        <w:jc w:val="center"/>
        <w:rPr>
          <w:b/>
          <w:bCs/>
          <w:sz w:val="44"/>
          <w:szCs w:val="44"/>
        </w:rPr>
      </w:pPr>
      <w:proofErr w:type="gramStart"/>
      <w:r>
        <w:rPr>
          <w:b/>
          <w:bCs/>
          <w:sz w:val="44"/>
          <w:szCs w:val="44"/>
        </w:rPr>
        <w:t>de</w:t>
      </w:r>
      <w:proofErr w:type="gramEnd"/>
      <w:r>
        <w:rPr>
          <w:b/>
          <w:bCs/>
          <w:sz w:val="44"/>
          <w:szCs w:val="44"/>
        </w:rPr>
        <w:t xml:space="preserve"> </w:t>
      </w:r>
      <w:r w:rsidRPr="00F5562D">
        <w:rPr>
          <w:b/>
          <w:bCs/>
          <w:sz w:val="44"/>
          <w:szCs w:val="44"/>
        </w:rPr>
        <w:t>Team2Book</w:t>
      </w:r>
    </w:p>
    <w:p w14:paraId="0F3A64D0" w14:textId="77777777" w:rsidR="00F5562D" w:rsidRDefault="00F5562D" w:rsidP="00F5562D">
      <w:pPr>
        <w:jc w:val="center"/>
        <w:rPr>
          <w:b/>
          <w:bCs/>
          <w:sz w:val="36"/>
          <w:szCs w:val="36"/>
        </w:rPr>
      </w:pPr>
    </w:p>
    <w:p w14:paraId="48C0955B" w14:textId="77777777" w:rsidR="00F5562D" w:rsidRDefault="00F5562D" w:rsidP="00F5562D">
      <w:pPr>
        <w:jc w:val="center"/>
        <w:rPr>
          <w:b/>
          <w:bCs/>
          <w:sz w:val="36"/>
          <w:szCs w:val="36"/>
        </w:rPr>
      </w:pPr>
    </w:p>
    <w:p w14:paraId="5B88E56C" w14:textId="77777777" w:rsidR="00F5562D" w:rsidRDefault="00F5562D" w:rsidP="00F5562D">
      <w:pPr>
        <w:jc w:val="center"/>
        <w:rPr>
          <w:b/>
          <w:bCs/>
          <w:sz w:val="36"/>
          <w:szCs w:val="36"/>
        </w:rPr>
      </w:pPr>
    </w:p>
    <w:p w14:paraId="3221D7D5" w14:textId="77777777" w:rsidR="00F5562D" w:rsidRDefault="00F5562D" w:rsidP="00F5562D">
      <w:pPr>
        <w:jc w:val="center"/>
        <w:rPr>
          <w:b/>
          <w:bCs/>
          <w:sz w:val="36"/>
          <w:szCs w:val="36"/>
        </w:rPr>
      </w:pPr>
    </w:p>
    <w:p w14:paraId="6AB0F58A" w14:textId="2DD647A3" w:rsidR="00F5562D" w:rsidRDefault="00F5562D" w:rsidP="00F5562D">
      <w:pPr>
        <w:jc w:val="center"/>
        <w:rPr>
          <w:b/>
          <w:bCs/>
          <w:sz w:val="36"/>
          <w:szCs w:val="36"/>
        </w:rPr>
      </w:pPr>
      <w:r>
        <w:rPr>
          <w:b/>
          <w:bCs/>
          <w:sz w:val="36"/>
          <w:szCs w:val="36"/>
        </w:rPr>
        <w:t>Version 1.0</w:t>
      </w:r>
    </w:p>
    <w:p w14:paraId="12E7D42A" w14:textId="0C713C12" w:rsidR="00F5562D" w:rsidRPr="009D01B0" w:rsidRDefault="009D01B0" w:rsidP="00F5562D">
      <w:pPr>
        <w:jc w:val="center"/>
        <w:rPr>
          <w:sz w:val="28"/>
          <w:szCs w:val="28"/>
        </w:rPr>
      </w:pPr>
      <w:r w:rsidRPr="009D01B0">
        <w:rPr>
          <w:sz w:val="28"/>
          <w:szCs w:val="28"/>
        </w:rPr>
        <w:t xml:space="preserve">Mis à jour le </w:t>
      </w:r>
      <w:r w:rsidR="00F5562D" w:rsidRPr="009D01B0">
        <w:rPr>
          <w:sz w:val="28"/>
          <w:szCs w:val="28"/>
        </w:rPr>
        <w:t>202</w:t>
      </w:r>
      <w:r w:rsidR="00824DCC">
        <w:rPr>
          <w:sz w:val="28"/>
          <w:szCs w:val="28"/>
        </w:rPr>
        <w:t>5</w:t>
      </w:r>
      <w:r w:rsidR="00F5562D" w:rsidRPr="009D01B0">
        <w:rPr>
          <w:sz w:val="28"/>
          <w:szCs w:val="28"/>
        </w:rPr>
        <w:t>-</w:t>
      </w:r>
      <w:r w:rsidR="00824DCC">
        <w:rPr>
          <w:sz w:val="28"/>
          <w:szCs w:val="28"/>
        </w:rPr>
        <w:t>01</w:t>
      </w:r>
      <w:r w:rsidR="00F5562D" w:rsidRPr="009D01B0">
        <w:rPr>
          <w:sz w:val="28"/>
          <w:szCs w:val="28"/>
        </w:rPr>
        <w:t>-</w:t>
      </w:r>
      <w:r w:rsidR="00824DCC">
        <w:rPr>
          <w:sz w:val="28"/>
          <w:szCs w:val="28"/>
        </w:rPr>
        <w:t>1</w:t>
      </w:r>
      <w:r w:rsidR="00012D74">
        <w:rPr>
          <w:sz w:val="28"/>
          <w:szCs w:val="28"/>
        </w:rPr>
        <w:t>4</w:t>
      </w:r>
    </w:p>
    <w:p w14:paraId="5E291571" w14:textId="77777777" w:rsidR="00F5562D" w:rsidRDefault="00F5562D" w:rsidP="00F5562D">
      <w:pPr>
        <w:jc w:val="center"/>
        <w:rPr>
          <w:b/>
          <w:bCs/>
          <w:sz w:val="36"/>
          <w:szCs w:val="36"/>
        </w:rPr>
      </w:pPr>
    </w:p>
    <w:p w14:paraId="4EFA3B6C" w14:textId="77777777" w:rsidR="00F5562D" w:rsidRDefault="00F5562D" w:rsidP="00F5562D">
      <w:pPr>
        <w:jc w:val="center"/>
        <w:rPr>
          <w:b/>
          <w:bCs/>
          <w:sz w:val="36"/>
          <w:szCs w:val="36"/>
        </w:rPr>
      </w:pPr>
    </w:p>
    <w:p w14:paraId="08A02696" w14:textId="77777777" w:rsidR="00F5562D" w:rsidRDefault="00F5562D" w:rsidP="00F5562D">
      <w:pPr>
        <w:jc w:val="center"/>
        <w:rPr>
          <w:b/>
          <w:bCs/>
          <w:sz w:val="36"/>
          <w:szCs w:val="36"/>
        </w:rPr>
      </w:pPr>
    </w:p>
    <w:p w14:paraId="0D4A958F" w14:textId="77777777" w:rsidR="00F5562D" w:rsidRDefault="00F5562D" w:rsidP="00F5562D">
      <w:pPr>
        <w:jc w:val="center"/>
        <w:rPr>
          <w:b/>
          <w:bCs/>
          <w:sz w:val="36"/>
          <w:szCs w:val="36"/>
        </w:rPr>
      </w:pPr>
    </w:p>
    <w:p w14:paraId="341B5FB1" w14:textId="77777777" w:rsidR="00F5562D" w:rsidRDefault="00F5562D" w:rsidP="00F5562D">
      <w:pPr>
        <w:jc w:val="center"/>
        <w:rPr>
          <w:b/>
          <w:bCs/>
          <w:sz w:val="36"/>
          <w:szCs w:val="36"/>
        </w:rPr>
      </w:pPr>
    </w:p>
    <w:p w14:paraId="06AE6634" w14:textId="77777777" w:rsidR="003A08C0" w:rsidRPr="00824DCC" w:rsidRDefault="00F5562D" w:rsidP="00F5562D">
      <w:pPr>
        <w:jc w:val="center"/>
        <w:rPr>
          <w:sz w:val="32"/>
          <w:szCs w:val="32"/>
          <w:lang w:val="en-US"/>
        </w:rPr>
      </w:pPr>
      <w:r w:rsidRPr="00824DCC">
        <w:rPr>
          <w:sz w:val="32"/>
          <w:szCs w:val="32"/>
          <w:lang w:val="en-US"/>
        </w:rPr>
        <w:t xml:space="preserve">Par </w:t>
      </w:r>
    </w:p>
    <w:p w14:paraId="28662816" w14:textId="7FAF6479" w:rsidR="00F5562D" w:rsidRPr="00824DCC" w:rsidRDefault="00F5562D" w:rsidP="00F5562D">
      <w:pPr>
        <w:jc w:val="center"/>
        <w:rPr>
          <w:sz w:val="32"/>
          <w:szCs w:val="32"/>
          <w:lang w:val="en-US"/>
        </w:rPr>
      </w:pPr>
      <w:r w:rsidRPr="00824DCC">
        <w:rPr>
          <w:sz w:val="32"/>
          <w:szCs w:val="32"/>
          <w:lang w:val="en-US"/>
        </w:rPr>
        <w:t xml:space="preserve">Jonathan Guay, </w:t>
      </w:r>
      <w:proofErr w:type="spellStart"/>
      <w:r w:rsidRPr="00824DCC">
        <w:rPr>
          <w:sz w:val="32"/>
          <w:szCs w:val="32"/>
          <w:lang w:val="en-US"/>
        </w:rPr>
        <w:t>ing</w:t>
      </w:r>
      <w:proofErr w:type="spellEnd"/>
      <w:r w:rsidRPr="00824DCC">
        <w:rPr>
          <w:sz w:val="32"/>
          <w:szCs w:val="32"/>
          <w:lang w:val="en-US"/>
        </w:rPr>
        <w:t xml:space="preserve">. </w:t>
      </w:r>
      <w:proofErr w:type="spellStart"/>
      <w:r w:rsidRPr="00824DCC">
        <w:rPr>
          <w:sz w:val="32"/>
          <w:szCs w:val="32"/>
          <w:lang w:val="en-US"/>
        </w:rPr>
        <w:t>M.Ing</w:t>
      </w:r>
      <w:proofErr w:type="spellEnd"/>
      <w:r w:rsidRPr="00824DCC">
        <w:rPr>
          <w:sz w:val="32"/>
          <w:szCs w:val="32"/>
          <w:lang w:val="en-US"/>
        </w:rPr>
        <w:t>, PMP, DBA</w:t>
      </w:r>
    </w:p>
    <w:p w14:paraId="674322CB" w14:textId="486457B7" w:rsidR="00F5562D" w:rsidRPr="00906DFD" w:rsidRDefault="00F5562D" w:rsidP="00F5562D">
      <w:pPr>
        <w:jc w:val="center"/>
        <w:rPr>
          <w:sz w:val="32"/>
          <w:szCs w:val="32"/>
        </w:rPr>
      </w:pPr>
      <w:r w:rsidRPr="00906DFD">
        <w:rPr>
          <w:sz w:val="32"/>
          <w:szCs w:val="32"/>
        </w:rPr>
        <w:t>Fondateur de Team2Book</w:t>
      </w:r>
    </w:p>
    <w:p w14:paraId="5ACA90BA" w14:textId="1E831D52" w:rsidR="00F5562D" w:rsidRPr="00906DFD" w:rsidRDefault="00F5562D" w:rsidP="00F5562D">
      <w:pPr>
        <w:jc w:val="center"/>
        <w:rPr>
          <w:sz w:val="32"/>
          <w:szCs w:val="32"/>
        </w:rPr>
      </w:pPr>
      <w:r w:rsidRPr="00906DFD">
        <w:rPr>
          <w:sz w:val="32"/>
          <w:szCs w:val="32"/>
        </w:rPr>
        <w:t>Président de 3ALogic Inc.</w:t>
      </w:r>
    </w:p>
    <w:p w14:paraId="6ED79C52" w14:textId="77777777" w:rsidR="00F5562D" w:rsidRPr="00906DFD" w:rsidRDefault="00F5562D" w:rsidP="00F5562D">
      <w:pPr>
        <w:jc w:val="center"/>
      </w:pPr>
    </w:p>
    <w:p w14:paraId="49C86FD2" w14:textId="77777777" w:rsidR="00F5562D" w:rsidRPr="00906DFD" w:rsidRDefault="00F5562D" w:rsidP="00F5562D">
      <w:pPr>
        <w:jc w:val="center"/>
      </w:pPr>
    </w:p>
    <w:p w14:paraId="25DF62C2" w14:textId="77777777" w:rsidR="00F5562D" w:rsidRPr="00906DFD" w:rsidRDefault="00F5562D" w:rsidP="00F5562D">
      <w:pPr>
        <w:jc w:val="center"/>
      </w:pPr>
    </w:p>
    <w:p w14:paraId="77534C05" w14:textId="77777777" w:rsidR="00F5562D" w:rsidRPr="00906DFD" w:rsidRDefault="00F5562D" w:rsidP="00F5562D">
      <w:pPr>
        <w:jc w:val="center"/>
      </w:pPr>
    </w:p>
    <w:p w14:paraId="599C8531" w14:textId="77777777" w:rsidR="00F5562D" w:rsidRPr="00906DFD" w:rsidRDefault="00F5562D" w:rsidP="00F5562D">
      <w:pPr>
        <w:jc w:val="center"/>
      </w:pPr>
    </w:p>
    <w:p w14:paraId="15A5C174" w14:textId="77777777" w:rsidR="00F5562D" w:rsidRPr="00906DFD" w:rsidRDefault="00F5562D" w:rsidP="00F5562D">
      <w:pPr>
        <w:jc w:val="center"/>
      </w:pPr>
    </w:p>
    <w:p w14:paraId="492DC333" w14:textId="77777777" w:rsidR="00F5562D" w:rsidRDefault="00F5562D" w:rsidP="00F5562D">
      <w:pPr>
        <w:jc w:val="center"/>
      </w:pPr>
    </w:p>
    <w:p w14:paraId="2D5D8500" w14:textId="77777777" w:rsidR="001B18F3" w:rsidRDefault="001B18F3" w:rsidP="00F5562D">
      <w:pPr>
        <w:jc w:val="center"/>
      </w:pPr>
    </w:p>
    <w:p w14:paraId="398184BD" w14:textId="77777777" w:rsidR="001B18F3" w:rsidRPr="00906DFD" w:rsidRDefault="001B18F3" w:rsidP="00F5562D">
      <w:pPr>
        <w:jc w:val="center"/>
      </w:pPr>
    </w:p>
    <w:p w14:paraId="39F1889E" w14:textId="77777777" w:rsidR="00F5562D" w:rsidRPr="00906DFD" w:rsidRDefault="00F5562D" w:rsidP="00F5562D">
      <w:pPr>
        <w:jc w:val="center"/>
      </w:pPr>
    </w:p>
    <w:p w14:paraId="00291740" w14:textId="2C062DC3" w:rsidR="00EB0A8F" w:rsidRDefault="00F5562D" w:rsidP="006212C1">
      <w:pPr>
        <w:jc w:val="center"/>
        <w:rPr>
          <w:lang w:val="en-US"/>
        </w:rPr>
      </w:pPr>
      <w:r>
        <w:rPr>
          <w:noProof/>
          <w:lang w:val="en-US"/>
        </w:rPr>
        <w:drawing>
          <wp:inline distT="0" distB="0" distL="0" distR="0" wp14:anchorId="6785F48D" wp14:editId="6C3D8352">
            <wp:extent cx="2913320" cy="995720"/>
            <wp:effectExtent l="0" t="0" r="0" b="0"/>
            <wp:docPr id="766107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0710" name="Image 76610710"/>
                    <pic:cNvPicPr/>
                  </pic:nvPicPr>
                  <pic:blipFill>
                    <a:blip r:embed="rId8">
                      <a:extLst>
                        <a:ext uri="{28A0092B-C50C-407E-A947-70E740481C1C}">
                          <a14:useLocalDpi xmlns:a14="http://schemas.microsoft.com/office/drawing/2010/main" val="0"/>
                        </a:ext>
                      </a:extLst>
                    </a:blip>
                    <a:stretch>
                      <a:fillRect/>
                    </a:stretch>
                  </pic:blipFill>
                  <pic:spPr>
                    <a:xfrm>
                      <a:off x="0" y="0"/>
                      <a:ext cx="2913320" cy="995720"/>
                    </a:xfrm>
                    <a:prstGeom prst="rect">
                      <a:avLst/>
                    </a:prstGeom>
                  </pic:spPr>
                </pic:pic>
              </a:graphicData>
            </a:graphic>
          </wp:inline>
        </w:drawing>
      </w:r>
    </w:p>
    <w:p w14:paraId="68E07E64" w14:textId="77777777" w:rsidR="006212C1" w:rsidRDefault="006212C1" w:rsidP="006212C1">
      <w:pPr>
        <w:jc w:val="center"/>
        <w:rPr>
          <w:lang w:val="en-US"/>
        </w:rPr>
      </w:pPr>
    </w:p>
    <w:p w14:paraId="330B0C6F" w14:textId="77777777" w:rsidR="006212C1" w:rsidRPr="006212C1" w:rsidRDefault="006212C1" w:rsidP="006212C1">
      <w:pPr>
        <w:jc w:val="center"/>
        <w:rPr>
          <w:lang w:val="en-US"/>
        </w:rPr>
      </w:pPr>
    </w:p>
    <w:sdt>
      <w:sdtPr>
        <w:rPr>
          <w:rFonts w:asciiTheme="minorHAnsi" w:eastAsiaTheme="minorHAnsi" w:hAnsiTheme="minorHAnsi" w:cstheme="minorBidi"/>
          <w:b w:val="0"/>
          <w:bCs w:val="0"/>
          <w:color w:val="auto"/>
          <w:kern w:val="2"/>
          <w:sz w:val="24"/>
          <w:szCs w:val="24"/>
          <w:lang w:val="fr-FR" w:eastAsia="en-US"/>
          <w14:ligatures w14:val="standardContextual"/>
        </w:rPr>
        <w:id w:val="-585463854"/>
        <w:docPartObj>
          <w:docPartGallery w:val="Table of Contents"/>
          <w:docPartUnique/>
        </w:docPartObj>
      </w:sdtPr>
      <w:sdtEndPr>
        <w:rPr>
          <w:rFonts w:ascii="Times New Roman" w:eastAsia="Times New Roman" w:hAnsi="Times New Roman" w:cs="Times New Roman"/>
          <w:noProof/>
          <w:kern w:val="0"/>
          <w:lang w:val="fr-CA" w:eastAsia="fr-CA"/>
          <w14:ligatures w14:val="none"/>
        </w:rPr>
      </w:sdtEndPr>
      <w:sdtContent>
        <w:p w14:paraId="6A823141" w14:textId="7A60CC60" w:rsidR="00EB0A8F" w:rsidRDefault="00EB0A8F">
          <w:pPr>
            <w:pStyle w:val="En-ttedetabledesmatires"/>
          </w:pPr>
          <w:r>
            <w:rPr>
              <w:lang w:val="fr-FR"/>
            </w:rPr>
            <w:t>Table des matières</w:t>
          </w:r>
        </w:p>
        <w:p w14:paraId="2D0CE837" w14:textId="5CE96130" w:rsidR="00FC1A61" w:rsidRDefault="00EB0A8F">
          <w:pPr>
            <w:pStyle w:val="TM1"/>
            <w:tabs>
              <w:tab w:val="right" w:leader="dot" w:pos="8630"/>
            </w:tabs>
            <w:rPr>
              <w:rFonts w:eastAsiaTheme="minorEastAsia" w:cstheme="minorBidi"/>
              <w:b w:val="0"/>
              <w:bCs w:val="0"/>
              <w:i w:val="0"/>
              <w:iCs w:val="0"/>
              <w:noProof/>
              <w:lang w:val="fr-CA" w:eastAsia="fr-CA"/>
            </w:rPr>
          </w:pPr>
          <w:r>
            <w:rPr>
              <w:b w:val="0"/>
              <w:bCs w:val="0"/>
            </w:rPr>
            <w:fldChar w:fldCharType="begin"/>
          </w:r>
          <w:r>
            <w:instrText>TOC \o "1-3" \h \z \u</w:instrText>
          </w:r>
          <w:r>
            <w:rPr>
              <w:b w:val="0"/>
              <w:bCs w:val="0"/>
            </w:rPr>
            <w:fldChar w:fldCharType="separate"/>
          </w:r>
          <w:hyperlink w:anchor="_Toc187697334" w:history="1">
            <w:r w:rsidR="00FC1A61" w:rsidRPr="00125312">
              <w:rPr>
                <w:rStyle w:val="Hyperlien"/>
                <w:noProof/>
                <w:lang w:val="fr-CA"/>
              </w:rPr>
              <w:t>Documents pour les nouveaux clients</w:t>
            </w:r>
            <w:r w:rsidR="00FC1A61">
              <w:rPr>
                <w:noProof/>
                <w:webHidden/>
              </w:rPr>
              <w:tab/>
            </w:r>
            <w:r w:rsidR="00FC1A61">
              <w:rPr>
                <w:noProof/>
                <w:webHidden/>
              </w:rPr>
              <w:fldChar w:fldCharType="begin"/>
            </w:r>
            <w:r w:rsidR="00FC1A61">
              <w:rPr>
                <w:noProof/>
                <w:webHidden/>
              </w:rPr>
              <w:instrText xml:space="preserve"> PAGEREF _Toc187697334 \h </w:instrText>
            </w:r>
            <w:r w:rsidR="00FC1A61">
              <w:rPr>
                <w:noProof/>
                <w:webHidden/>
              </w:rPr>
            </w:r>
            <w:r w:rsidR="00FC1A61">
              <w:rPr>
                <w:noProof/>
                <w:webHidden/>
              </w:rPr>
              <w:fldChar w:fldCharType="separate"/>
            </w:r>
            <w:r w:rsidR="002F7D5A">
              <w:rPr>
                <w:noProof/>
                <w:webHidden/>
              </w:rPr>
              <w:t>3</w:t>
            </w:r>
            <w:r w:rsidR="00FC1A61">
              <w:rPr>
                <w:noProof/>
                <w:webHidden/>
              </w:rPr>
              <w:fldChar w:fldCharType="end"/>
            </w:r>
          </w:hyperlink>
        </w:p>
        <w:p w14:paraId="63355FAB" w14:textId="55B0927C" w:rsidR="00FC1A61" w:rsidRDefault="00FC1A61">
          <w:pPr>
            <w:pStyle w:val="TM1"/>
            <w:tabs>
              <w:tab w:val="right" w:leader="dot" w:pos="8630"/>
            </w:tabs>
            <w:rPr>
              <w:rFonts w:eastAsiaTheme="minorEastAsia" w:cstheme="minorBidi"/>
              <w:b w:val="0"/>
              <w:bCs w:val="0"/>
              <w:i w:val="0"/>
              <w:iCs w:val="0"/>
              <w:noProof/>
              <w:lang w:val="fr-CA" w:eastAsia="fr-CA"/>
            </w:rPr>
          </w:pPr>
          <w:hyperlink w:anchor="_Toc187697335" w:history="1">
            <w:r w:rsidRPr="00125312">
              <w:rPr>
                <w:rStyle w:val="Hyperlien"/>
                <w:noProof/>
                <w:lang w:val="fr-CA"/>
              </w:rPr>
              <w:t>Introduction</w:t>
            </w:r>
            <w:r>
              <w:rPr>
                <w:noProof/>
                <w:webHidden/>
              </w:rPr>
              <w:tab/>
            </w:r>
            <w:r>
              <w:rPr>
                <w:noProof/>
                <w:webHidden/>
              </w:rPr>
              <w:fldChar w:fldCharType="begin"/>
            </w:r>
            <w:r>
              <w:rPr>
                <w:noProof/>
                <w:webHidden/>
              </w:rPr>
              <w:instrText xml:space="preserve"> PAGEREF _Toc187697335 \h </w:instrText>
            </w:r>
            <w:r>
              <w:rPr>
                <w:noProof/>
                <w:webHidden/>
              </w:rPr>
            </w:r>
            <w:r>
              <w:rPr>
                <w:noProof/>
                <w:webHidden/>
              </w:rPr>
              <w:fldChar w:fldCharType="separate"/>
            </w:r>
            <w:r w:rsidR="002F7D5A">
              <w:rPr>
                <w:noProof/>
                <w:webHidden/>
              </w:rPr>
              <w:t>3</w:t>
            </w:r>
            <w:r>
              <w:rPr>
                <w:noProof/>
                <w:webHidden/>
              </w:rPr>
              <w:fldChar w:fldCharType="end"/>
            </w:r>
          </w:hyperlink>
        </w:p>
        <w:p w14:paraId="11A40D39" w14:textId="3466E687" w:rsidR="00FC1A61" w:rsidRDefault="00FC1A61">
          <w:pPr>
            <w:pStyle w:val="TM2"/>
            <w:tabs>
              <w:tab w:val="right" w:leader="dot" w:pos="8630"/>
            </w:tabs>
            <w:rPr>
              <w:rFonts w:eastAsiaTheme="minorEastAsia" w:cstheme="minorBidi"/>
              <w:b w:val="0"/>
              <w:bCs w:val="0"/>
              <w:noProof/>
              <w:sz w:val="24"/>
              <w:szCs w:val="24"/>
              <w:lang w:val="fr-CA" w:eastAsia="fr-CA"/>
            </w:rPr>
          </w:pPr>
          <w:hyperlink w:anchor="_Toc187697336" w:history="1">
            <w:r w:rsidRPr="00125312">
              <w:rPr>
                <w:rStyle w:val="Hyperlien"/>
                <w:noProof/>
                <w:lang w:val="fr-CA"/>
              </w:rPr>
              <w:t>Temps requis pour compléter la configuration</w:t>
            </w:r>
            <w:r>
              <w:rPr>
                <w:noProof/>
                <w:webHidden/>
              </w:rPr>
              <w:tab/>
            </w:r>
            <w:r>
              <w:rPr>
                <w:noProof/>
                <w:webHidden/>
              </w:rPr>
              <w:fldChar w:fldCharType="begin"/>
            </w:r>
            <w:r>
              <w:rPr>
                <w:noProof/>
                <w:webHidden/>
              </w:rPr>
              <w:instrText xml:space="preserve"> PAGEREF _Toc187697336 \h </w:instrText>
            </w:r>
            <w:r>
              <w:rPr>
                <w:noProof/>
                <w:webHidden/>
              </w:rPr>
            </w:r>
            <w:r>
              <w:rPr>
                <w:noProof/>
                <w:webHidden/>
              </w:rPr>
              <w:fldChar w:fldCharType="separate"/>
            </w:r>
            <w:r w:rsidR="002F7D5A">
              <w:rPr>
                <w:noProof/>
                <w:webHidden/>
              </w:rPr>
              <w:t>3</w:t>
            </w:r>
            <w:r>
              <w:rPr>
                <w:noProof/>
                <w:webHidden/>
              </w:rPr>
              <w:fldChar w:fldCharType="end"/>
            </w:r>
          </w:hyperlink>
        </w:p>
        <w:p w14:paraId="5D9BFEF9" w14:textId="14145D2D" w:rsidR="00FC1A61" w:rsidRDefault="00FC1A61">
          <w:pPr>
            <w:pStyle w:val="TM1"/>
            <w:tabs>
              <w:tab w:val="right" w:leader="dot" w:pos="8630"/>
            </w:tabs>
            <w:rPr>
              <w:rFonts w:eastAsiaTheme="minorEastAsia" w:cstheme="minorBidi"/>
              <w:b w:val="0"/>
              <w:bCs w:val="0"/>
              <w:i w:val="0"/>
              <w:iCs w:val="0"/>
              <w:noProof/>
              <w:lang w:val="fr-CA" w:eastAsia="fr-CA"/>
            </w:rPr>
          </w:pPr>
          <w:hyperlink w:anchor="_Toc187697337" w:history="1">
            <w:r w:rsidRPr="00125312">
              <w:rPr>
                <w:rStyle w:val="Hyperlien"/>
                <w:noProof/>
                <w:lang w:val="fr-CA"/>
              </w:rPr>
              <w:t>Les étapes pour une configuration réussie</w:t>
            </w:r>
            <w:r>
              <w:rPr>
                <w:noProof/>
                <w:webHidden/>
              </w:rPr>
              <w:tab/>
            </w:r>
            <w:r>
              <w:rPr>
                <w:noProof/>
                <w:webHidden/>
              </w:rPr>
              <w:fldChar w:fldCharType="begin"/>
            </w:r>
            <w:r>
              <w:rPr>
                <w:noProof/>
                <w:webHidden/>
              </w:rPr>
              <w:instrText xml:space="preserve"> PAGEREF _Toc187697337 \h </w:instrText>
            </w:r>
            <w:r>
              <w:rPr>
                <w:noProof/>
                <w:webHidden/>
              </w:rPr>
            </w:r>
            <w:r>
              <w:rPr>
                <w:noProof/>
                <w:webHidden/>
              </w:rPr>
              <w:fldChar w:fldCharType="separate"/>
            </w:r>
            <w:r w:rsidR="002F7D5A">
              <w:rPr>
                <w:noProof/>
                <w:webHidden/>
              </w:rPr>
              <w:t>4</w:t>
            </w:r>
            <w:r>
              <w:rPr>
                <w:noProof/>
                <w:webHidden/>
              </w:rPr>
              <w:fldChar w:fldCharType="end"/>
            </w:r>
          </w:hyperlink>
        </w:p>
        <w:p w14:paraId="44918A4C" w14:textId="043DFB9A" w:rsidR="00FC1A61" w:rsidRDefault="00FC1A61">
          <w:pPr>
            <w:pStyle w:val="TM2"/>
            <w:tabs>
              <w:tab w:val="left" w:pos="720"/>
              <w:tab w:val="right" w:leader="dot" w:pos="8630"/>
            </w:tabs>
            <w:rPr>
              <w:rFonts w:eastAsiaTheme="minorEastAsia" w:cstheme="minorBidi"/>
              <w:b w:val="0"/>
              <w:bCs w:val="0"/>
              <w:noProof/>
              <w:sz w:val="24"/>
              <w:szCs w:val="24"/>
              <w:lang w:val="fr-CA" w:eastAsia="fr-CA"/>
            </w:rPr>
          </w:pPr>
          <w:hyperlink w:anchor="_Toc187697338" w:history="1">
            <w:r w:rsidRPr="00125312">
              <w:rPr>
                <w:rStyle w:val="Hyperlien"/>
                <w:noProof/>
                <w:lang w:val="fr-CA"/>
              </w:rPr>
              <w:t>1.</w:t>
            </w:r>
            <w:r>
              <w:rPr>
                <w:rFonts w:eastAsiaTheme="minorEastAsia" w:cstheme="minorBidi"/>
                <w:b w:val="0"/>
                <w:bCs w:val="0"/>
                <w:noProof/>
                <w:sz w:val="24"/>
                <w:szCs w:val="24"/>
                <w:lang w:val="fr-CA" w:eastAsia="fr-CA"/>
              </w:rPr>
              <w:tab/>
            </w:r>
            <w:r w:rsidRPr="00125312">
              <w:rPr>
                <w:rStyle w:val="Hyperlien"/>
                <w:noProof/>
                <w:lang w:val="fr-CA"/>
              </w:rPr>
              <w:t>Configuration #1 : Configuration initiale</w:t>
            </w:r>
            <w:r>
              <w:rPr>
                <w:noProof/>
                <w:webHidden/>
              </w:rPr>
              <w:tab/>
            </w:r>
            <w:r>
              <w:rPr>
                <w:noProof/>
                <w:webHidden/>
              </w:rPr>
              <w:fldChar w:fldCharType="begin"/>
            </w:r>
            <w:r>
              <w:rPr>
                <w:noProof/>
                <w:webHidden/>
              </w:rPr>
              <w:instrText xml:space="preserve"> PAGEREF _Toc187697338 \h </w:instrText>
            </w:r>
            <w:r>
              <w:rPr>
                <w:noProof/>
                <w:webHidden/>
              </w:rPr>
            </w:r>
            <w:r>
              <w:rPr>
                <w:noProof/>
                <w:webHidden/>
              </w:rPr>
              <w:fldChar w:fldCharType="separate"/>
            </w:r>
            <w:r w:rsidR="002F7D5A">
              <w:rPr>
                <w:noProof/>
                <w:webHidden/>
              </w:rPr>
              <w:t>4</w:t>
            </w:r>
            <w:r>
              <w:rPr>
                <w:noProof/>
                <w:webHidden/>
              </w:rPr>
              <w:fldChar w:fldCharType="end"/>
            </w:r>
          </w:hyperlink>
        </w:p>
        <w:p w14:paraId="1E735868" w14:textId="24EF8444" w:rsidR="00FC1A61" w:rsidRDefault="00FC1A61">
          <w:pPr>
            <w:pStyle w:val="TM2"/>
            <w:tabs>
              <w:tab w:val="left" w:pos="720"/>
              <w:tab w:val="right" w:leader="dot" w:pos="8630"/>
            </w:tabs>
            <w:rPr>
              <w:rFonts w:eastAsiaTheme="minorEastAsia" w:cstheme="minorBidi"/>
              <w:b w:val="0"/>
              <w:bCs w:val="0"/>
              <w:noProof/>
              <w:sz w:val="24"/>
              <w:szCs w:val="24"/>
              <w:lang w:val="fr-CA" w:eastAsia="fr-CA"/>
            </w:rPr>
          </w:pPr>
          <w:hyperlink w:anchor="_Toc187697339" w:history="1">
            <w:r w:rsidRPr="00125312">
              <w:rPr>
                <w:rStyle w:val="Hyperlien"/>
                <w:noProof/>
                <w:lang w:val="fr-CA"/>
              </w:rPr>
              <w:t>2.</w:t>
            </w:r>
            <w:r>
              <w:rPr>
                <w:rFonts w:eastAsiaTheme="minorEastAsia" w:cstheme="minorBidi"/>
                <w:b w:val="0"/>
                <w:bCs w:val="0"/>
                <w:noProof/>
                <w:sz w:val="24"/>
                <w:szCs w:val="24"/>
                <w:lang w:val="fr-CA" w:eastAsia="fr-CA"/>
              </w:rPr>
              <w:tab/>
            </w:r>
            <w:r w:rsidRPr="00125312">
              <w:rPr>
                <w:rStyle w:val="Hyperlien"/>
                <w:noProof/>
                <w:lang w:val="fr-CA"/>
              </w:rPr>
              <w:t>Configuration #2 : Détails du client</w:t>
            </w:r>
            <w:r>
              <w:rPr>
                <w:noProof/>
                <w:webHidden/>
              </w:rPr>
              <w:tab/>
            </w:r>
            <w:r>
              <w:rPr>
                <w:noProof/>
                <w:webHidden/>
              </w:rPr>
              <w:fldChar w:fldCharType="begin"/>
            </w:r>
            <w:r>
              <w:rPr>
                <w:noProof/>
                <w:webHidden/>
              </w:rPr>
              <w:instrText xml:space="preserve"> PAGEREF _Toc187697339 \h </w:instrText>
            </w:r>
            <w:r>
              <w:rPr>
                <w:noProof/>
                <w:webHidden/>
              </w:rPr>
            </w:r>
            <w:r>
              <w:rPr>
                <w:noProof/>
                <w:webHidden/>
              </w:rPr>
              <w:fldChar w:fldCharType="separate"/>
            </w:r>
            <w:r w:rsidR="002F7D5A">
              <w:rPr>
                <w:noProof/>
                <w:webHidden/>
              </w:rPr>
              <w:t>4</w:t>
            </w:r>
            <w:r>
              <w:rPr>
                <w:noProof/>
                <w:webHidden/>
              </w:rPr>
              <w:fldChar w:fldCharType="end"/>
            </w:r>
          </w:hyperlink>
        </w:p>
        <w:p w14:paraId="4A135C9B" w14:textId="2DAFF57B" w:rsidR="00FC1A61" w:rsidRDefault="00FC1A61">
          <w:pPr>
            <w:pStyle w:val="TM2"/>
            <w:tabs>
              <w:tab w:val="left" w:pos="720"/>
              <w:tab w:val="right" w:leader="dot" w:pos="8630"/>
            </w:tabs>
            <w:rPr>
              <w:rFonts w:eastAsiaTheme="minorEastAsia" w:cstheme="minorBidi"/>
              <w:b w:val="0"/>
              <w:bCs w:val="0"/>
              <w:noProof/>
              <w:sz w:val="24"/>
              <w:szCs w:val="24"/>
              <w:lang w:val="fr-CA" w:eastAsia="fr-CA"/>
            </w:rPr>
          </w:pPr>
          <w:hyperlink w:anchor="_Toc187697340" w:history="1">
            <w:r w:rsidRPr="00125312">
              <w:rPr>
                <w:rStyle w:val="Hyperlien"/>
                <w:noProof/>
                <w:lang w:val="fr-CA"/>
              </w:rPr>
              <w:t>3.</w:t>
            </w:r>
            <w:r>
              <w:rPr>
                <w:rFonts w:eastAsiaTheme="minorEastAsia" w:cstheme="minorBidi"/>
                <w:b w:val="0"/>
                <w:bCs w:val="0"/>
                <w:noProof/>
                <w:sz w:val="24"/>
                <w:szCs w:val="24"/>
                <w:lang w:val="fr-CA" w:eastAsia="fr-CA"/>
              </w:rPr>
              <w:tab/>
            </w:r>
            <w:r w:rsidRPr="00125312">
              <w:rPr>
                <w:rStyle w:val="Hyperlien"/>
                <w:noProof/>
                <w:lang w:val="fr-CA"/>
              </w:rPr>
              <w:t>Configuration #3 : Catégorie de ressources</w:t>
            </w:r>
            <w:r>
              <w:rPr>
                <w:noProof/>
                <w:webHidden/>
              </w:rPr>
              <w:tab/>
            </w:r>
            <w:r>
              <w:rPr>
                <w:noProof/>
                <w:webHidden/>
              </w:rPr>
              <w:fldChar w:fldCharType="begin"/>
            </w:r>
            <w:r>
              <w:rPr>
                <w:noProof/>
                <w:webHidden/>
              </w:rPr>
              <w:instrText xml:space="preserve"> PAGEREF _Toc187697340 \h </w:instrText>
            </w:r>
            <w:r>
              <w:rPr>
                <w:noProof/>
                <w:webHidden/>
              </w:rPr>
            </w:r>
            <w:r>
              <w:rPr>
                <w:noProof/>
                <w:webHidden/>
              </w:rPr>
              <w:fldChar w:fldCharType="separate"/>
            </w:r>
            <w:r w:rsidR="002F7D5A">
              <w:rPr>
                <w:noProof/>
                <w:webHidden/>
              </w:rPr>
              <w:t>4</w:t>
            </w:r>
            <w:r>
              <w:rPr>
                <w:noProof/>
                <w:webHidden/>
              </w:rPr>
              <w:fldChar w:fldCharType="end"/>
            </w:r>
          </w:hyperlink>
        </w:p>
        <w:p w14:paraId="63D48371" w14:textId="2A9E3DB8" w:rsidR="00FC1A61" w:rsidRDefault="00FC1A61">
          <w:pPr>
            <w:pStyle w:val="TM2"/>
            <w:tabs>
              <w:tab w:val="left" w:pos="720"/>
              <w:tab w:val="right" w:leader="dot" w:pos="8630"/>
            </w:tabs>
            <w:rPr>
              <w:rFonts w:eastAsiaTheme="minorEastAsia" w:cstheme="minorBidi"/>
              <w:b w:val="0"/>
              <w:bCs w:val="0"/>
              <w:noProof/>
              <w:sz w:val="24"/>
              <w:szCs w:val="24"/>
              <w:lang w:val="fr-CA" w:eastAsia="fr-CA"/>
            </w:rPr>
          </w:pPr>
          <w:hyperlink w:anchor="_Toc187697341" w:history="1">
            <w:r w:rsidRPr="00125312">
              <w:rPr>
                <w:rStyle w:val="Hyperlien"/>
                <w:noProof/>
                <w:lang w:val="fr-CA"/>
              </w:rPr>
              <w:t>4.</w:t>
            </w:r>
            <w:r>
              <w:rPr>
                <w:rFonts w:eastAsiaTheme="minorEastAsia" w:cstheme="minorBidi"/>
                <w:b w:val="0"/>
                <w:bCs w:val="0"/>
                <w:noProof/>
                <w:sz w:val="24"/>
                <w:szCs w:val="24"/>
                <w:lang w:val="fr-CA" w:eastAsia="fr-CA"/>
              </w:rPr>
              <w:tab/>
            </w:r>
            <w:r w:rsidRPr="00125312">
              <w:rPr>
                <w:rStyle w:val="Hyperlien"/>
                <w:noProof/>
                <w:lang w:val="fr-CA"/>
              </w:rPr>
              <w:t>Configuration #4 : Rôles des consommateurs</w:t>
            </w:r>
            <w:r>
              <w:rPr>
                <w:noProof/>
                <w:webHidden/>
              </w:rPr>
              <w:tab/>
            </w:r>
            <w:r>
              <w:rPr>
                <w:noProof/>
                <w:webHidden/>
              </w:rPr>
              <w:fldChar w:fldCharType="begin"/>
            </w:r>
            <w:r>
              <w:rPr>
                <w:noProof/>
                <w:webHidden/>
              </w:rPr>
              <w:instrText xml:space="preserve"> PAGEREF _Toc187697341 \h </w:instrText>
            </w:r>
            <w:r>
              <w:rPr>
                <w:noProof/>
                <w:webHidden/>
              </w:rPr>
            </w:r>
            <w:r>
              <w:rPr>
                <w:noProof/>
                <w:webHidden/>
              </w:rPr>
              <w:fldChar w:fldCharType="separate"/>
            </w:r>
            <w:r w:rsidR="002F7D5A">
              <w:rPr>
                <w:noProof/>
                <w:webHidden/>
              </w:rPr>
              <w:t>6</w:t>
            </w:r>
            <w:r>
              <w:rPr>
                <w:noProof/>
                <w:webHidden/>
              </w:rPr>
              <w:fldChar w:fldCharType="end"/>
            </w:r>
          </w:hyperlink>
        </w:p>
        <w:p w14:paraId="6AC37DC9" w14:textId="40C9DE6D" w:rsidR="00FC1A61" w:rsidRDefault="00FC1A61">
          <w:pPr>
            <w:pStyle w:val="TM2"/>
            <w:tabs>
              <w:tab w:val="left" w:pos="720"/>
              <w:tab w:val="right" w:leader="dot" w:pos="8630"/>
            </w:tabs>
            <w:rPr>
              <w:rFonts w:eastAsiaTheme="minorEastAsia" w:cstheme="minorBidi"/>
              <w:b w:val="0"/>
              <w:bCs w:val="0"/>
              <w:noProof/>
              <w:sz w:val="24"/>
              <w:szCs w:val="24"/>
              <w:lang w:val="fr-CA" w:eastAsia="fr-CA"/>
            </w:rPr>
          </w:pPr>
          <w:hyperlink w:anchor="_Toc187697342" w:history="1">
            <w:r w:rsidRPr="00125312">
              <w:rPr>
                <w:rStyle w:val="Hyperlien"/>
                <w:noProof/>
                <w:lang w:val="fr-CA"/>
              </w:rPr>
              <w:t>5.</w:t>
            </w:r>
            <w:r>
              <w:rPr>
                <w:rFonts w:eastAsiaTheme="minorEastAsia" w:cstheme="minorBidi"/>
                <w:b w:val="0"/>
                <w:bCs w:val="0"/>
                <w:noProof/>
                <w:sz w:val="24"/>
                <w:szCs w:val="24"/>
                <w:lang w:val="fr-CA" w:eastAsia="fr-CA"/>
              </w:rPr>
              <w:tab/>
            </w:r>
            <w:r w:rsidRPr="00125312">
              <w:rPr>
                <w:rStyle w:val="Hyperlien"/>
                <w:noProof/>
                <w:lang w:val="fr-CA"/>
              </w:rPr>
              <w:t>Configuration #5 : Ressources</w:t>
            </w:r>
            <w:r>
              <w:rPr>
                <w:noProof/>
                <w:webHidden/>
              </w:rPr>
              <w:tab/>
            </w:r>
            <w:r>
              <w:rPr>
                <w:noProof/>
                <w:webHidden/>
              </w:rPr>
              <w:fldChar w:fldCharType="begin"/>
            </w:r>
            <w:r>
              <w:rPr>
                <w:noProof/>
                <w:webHidden/>
              </w:rPr>
              <w:instrText xml:space="preserve"> PAGEREF _Toc187697342 \h </w:instrText>
            </w:r>
            <w:r>
              <w:rPr>
                <w:noProof/>
                <w:webHidden/>
              </w:rPr>
            </w:r>
            <w:r>
              <w:rPr>
                <w:noProof/>
                <w:webHidden/>
              </w:rPr>
              <w:fldChar w:fldCharType="separate"/>
            </w:r>
            <w:r w:rsidR="002F7D5A">
              <w:rPr>
                <w:noProof/>
                <w:webHidden/>
              </w:rPr>
              <w:t>7</w:t>
            </w:r>
            <w:r>
              <w:rPr>
                <w:noProof/>
                <w:webHidden/>
              </w:rPr>
              <w:fldChar w:fldCharType="end"/>
            </w:r>
          </w:hyperlink>
        </w:p>
        <w:p w14:paraId="68BD6BE6" w14:textId="512E5158" w:rsidR="00FC1A61" w:rsidRDefault="00FC1A61">
          <w:pPr>
            <w:pStyle w:val="TM2"/>
            <w:tabs>
              <w:tab w:val="left" w:pos="720"/>
              <w:tab w:val="right" w:leader="dot" w:pos="8630"/>
            </w:tabs>
            <w:rPr>
              <w:rFonts w:eastAsiaTheme="minorEastAsia" w:cstheme="minorBidi"/>
              <w:b w:val="0"/>
              <w:bCs w:val="0"/>
              <w:noProof/>
              <w:sz w:val="24"/>
              <w:szCs w:val="24"/>
              <w:lang w:val="fr-CA" w:eastAsia="fr-CA"/>
            </w:rPr>
          </w:pPr>
          <w:hyperlink w:anchor="_Toc187697343" w:history="1">
            <w:r w:rsidRPr="00125312">
              <w:rPr>
                <w:rStyle w:val="Hyperlien"/>
                <w:noProof/>
                <w:lang w:val="fr-CA"/>
              </w:rPr>
              <w:t>6.</w:t>
            </w:r>
            <w:r>
              <w:rPr>
                <w:rFonts w:eastAsiaTheme="minorEastAsia" w:cstheme="minorBidi"/>
                <w:b w:val="0"/>
                <w:bCs w:val="0"/>
                <w:noProof/>
                <w:sz w:val="24"/>
                <w:szCs w:val="24"/>
                <w:lang w:val="fr-CA" w:eastAsia="fr-CA"/>
              </w:rPr>
              <w:tab/>
            </w:r>
            <w:r w:rsidRPr="00125312">
              <w:rPr>
                <w:rStyle w:val="Hyperlien"/>
                <w:noProof/>
                <w:lang w:val="fr-CA"/>
              </w:rPr>
              <w:t>Configuration #6 : Priorité de vos consommateurs</w:t>
            </w:r>
            <w:r>
              <w:rPr>
                <w:noProof/>
                <w:webHidden/>
              </w:rPr>
              <w:tab/>
            </w:r>
            <w:r>
              <w:rPr>
                <w:noProof/>
                <w:webHidden/>
              </w:rPr>
              <w:fldChar w:fldCharType="begin"/>
            </w:r>
            <w:r>
              <w:rPr>
                <w:noProof/>
                <w:webHidden/>
              </w:rPr>
              <w:instrText xml:space="preserve"> PAGEREF _Toc187697343 \h </w:instrText>
            </w:r>
            <w:r>
              <w:rPr>
                <w:noProof/>
                <w:webHidden/>
              </w:rPr>
            </w:r>
            <w:r>
              <w:rPr>
                <w:noProof/>
                <w:webHidden/>
              </w:rPr>
              <w:fldChar w:fldCharType="separate"/>
            </w:r>
            <w:r w:rsidR="002F7D5A">
              <w:rPr>
                <w:noProof/>
                <w:webHidden/>
              </w:rPr>
              <w:t>10</w:t>
            </w:r>
            <w:r>
              <w:rPr>
                <w:noProof/>
                <w:webHidden/>
              </w:rPr>
              <w:fldChar w:fldCharType="end"/>
            </w:r>
          </w:hyperlink>
        </w:p>
        <w:p w14:paraId="45E13544" w14:textId="3091A452" w:rsidR="00FC1A61" w:rsidRDefault="00FC1A61">
          <w:pPr>
            <w:pStyle w:val="TM2"/>
            <w:tabs>
              <w:tab w:val="left" w:pos="720"/>
              <w:tab w:val="right" w:leader="dot" w:pos="8630"/>
            </w:tabs>
            <w:rPr>
              <w:rFonts w:eastAsiaTheme="minorEastAsia" w:cstheme="minorBidi"/>
              <w:b w:val="0"/>
              <w:bCs w:val="0"/>
              <w:noProof/>
              <w:sz w:val="24"/>
              <w:szCs w:val="24"/>
              <w:lang w:val="fr-CA" w:eastAsia="fr-CA"/>
            </w:rPr>
          </w:pPr>
          <w:hyperlink w:anchor="_Toc187697344" w:history="1">
            <w:r w:rsidRPr="00125312">
              <w:rPr>
                <w:rStyle w:val="Hyperlien"/>
                <w:noProof/>
                <w:lang w:val="fr-CA"/>
              </w:rPr>
              <w:t>7.</w:t>
            </w:r>
            <w:r>
              <w:rPr>
                <w:rFonts w:eastAsiaTheme="minorEastAsia" w:cstheme="minorBidi"/>
                <w:b w:val="0"/>
                <w:bCs w:val="0"/>
                <w:noProof/>
                <w:sz w:val="24"/>
                <w:szCs w:val="24"/>
                <w:lang w:val="fr-CA" w:eastAsia="fr-CA"/>
              </w:rPr>
              <w:tab/>
            </w:r>
            <w:r w:rsidRPr="00125312">
              <w:rPr>
                <w:rStyle w:val="Hyperlien"/>
                <w:noProof/>
                <w:lang w:val="fr-CA"/>
              </w:rPr>
              <w:t>Configuration #7 : Préférences de ressources pour vos consommateurs.</w:t>
            </w:r>
            <w:r>
              <w:rPr>
                <w:noProof/>
                <w:webHidden/>
              </w:rPr>
              <w:tab/>
            </w:r>
            <w:r>
              <w:rPr>
                <w:noProof/>
                <w:webHidden/>
              </w:rPr>
              <w:fldChar w:fldCharType="begin"/>
            </w:r>
            <w:r>
              <w:rPr>
                <w:noProof/>
                <w:webHidden/>
              </w:rPr>
              <w:instrText xml:space="preserve"> PAGEREF _Toc187697344 \h </w:instrText>
            </w:r>
            <w:r>
              <w:rPr>
                <w:noProof/>
                <w:webHidden/>
              </w:rPr>
            </w:r>
            <w:r>
              <w:rPr>
                <w:noProof/>
                <w:webHidden/>
              </w:rPr>
              <w:fldChar w:fldCharType="separate"/>
            </w:r>
            <w:r w:rsidR="002F7D5A">
              <w:rPr>
                <w:noProof/>
                <w:webHidden/>
              </w:rPr>
              <w:t>11</w:t>
            </w:r>
            <w:r>
              <w:rPr>
                <w:noProof/>
                <w:webHidden/>
              </w:rPr>
              <w:fldChar w:fldCharType="end"/>
            </w:r>
          </w:hyperlink>
        </w:p>
        <w:p w14:paraId="6BC53BF4" w14:textId="2E855F99" w:rsidR="00FC1A61" w:rsidRDefault="00FC1A61">
          <w:pPr>
            <w:pStyle w:val="TM2"/>
            <w:tabs>
              <w:tab w:val="left" w:pos="720"/>
              <w:tab w:val="right" w:leader="dot" w:pos="8630"/>
            </w:tabs>
            <w:rPr>
              <w:rFonts w:eastAsiaTheme="minorEastAsia" w:cstheme="minorBidi"/>
              <w:b w:val="0"/>
              <w:bCs w:val="0"/>
              <w:noProof/>
              <w:sz w:val="24"/>
              <w:szCs w:val="24"/>
              <w:lang w:val="fr-CA" w:eastAsia="fr-CA"/>
            </w:rPr>
          </w:pPr>
          <w:hyperlink w:anchor="_Toc187697345" w:history="1">
            <w:r w:rsidRPr="00125312">
              <w:rPr>
                <w:rStyle w:val="Hyperlien"/>
                <w:noProof/>
                <w:lang w:val="fr-CA"/>
              </w:rPr>
              <w:t>8.</w:t>
            </w:r>
            <w:r>
              <w:rPr>
                <w:rFonts w:eastAsiaTheme="minorEastAsia" w:cstheme="minorBidi"/>
                <w:b w:val="0"/>
                <w:bCs w:val="0"/>
                <w:noProof/>
                <w:sz w:val="24"/>
                <w:szCs w:val="24"/>
                <w:lang w:val="fr-CA" w:eastAsia="fr-CA"/>
              </w:rPr>
              <w:tab/>
            </w:r>
            <w:r w:rsidRPr="00125312">
              <w:rPr>
                <w:rStyle w:val="Hyperlien"/>
                <w:noProof/>
                <w:lang w:val="fr-CA"/>
              </w:rPr>
              <w:t>Configuration #8: Couleur du sous-calendrier de disponibilités de chaque consommateur.</w:t>
            </w:r>
            <w:r>
              <w:rPr>
                <w:noProof/>
                <w:webHidden/>
              </w:rPr>
              <w:tab/>
            </w:r>
            <w:r>
              <w:rPr>
                <w:noProof/>
                <w:webHidden/>
              </w:rPr>
              <w:fldChar w:fldCharType="begin"/>
            </w:r>
            <w:r>
              <w:rPr>
                <w:noProof/>
                <w:webHidden/>
              </w:rPr>
              <w:instrText xml:space="preserve"> PAGEREF _Toc187697345 \h </w:instrText>
            </w:r>
            <w:r>
              <w:rPr>
                <w:noProof/>
                <w:webHidden/>
              </w:rPr>
            </w:r>
            <w:r>
              <w:rPr>
                <w:noProof/>
                <w:webHidden/>
              </w:rPr>
              <w:fldChar w:fldCharType="separate"/>
            </w:r>
            <w:r w:rsidR="002F7D5A">
              <w:rPr>
                <w:noProof/>
                <w:webHidden/>
              </w:rPr>
              <w:t>11</w:t>
            </w:r>
            <w:r>
              <w:rPr>
                <w:noProof/>
                <w:webHidden/>
              </w:rPr>
              <w:fldChar w:fldCharType="end"/>
            </w:r>
          </w:hyperlink>
        </w:p>
        <w:p w14:paraId="089A0012" w14:textId="24D46AAB" w:rsidR="00FC1A61" w:rsidRDefault="00FC1A61">
          <w:pPr>
            <w:pStyle w:val="TM2"/>
            <w:tabs>
              <w:tab w:val="left" w:pos="720"/>
              <w:tab w:val="right" w:leader="dot" w:pos="8630"/>
            </w:tabs>
            <w:rPr>
              <w:rFonts w:eastAsiaTheme="minorEastAsia" w:cstheme="minorBidi"/>
              <w:b w:val="0"/>
              <w:bCs w:val="0"/>
              <w:noProof/>
              <w:sz w:val="24"/>
              <w:szCs w:val="24"/>
              <w:lang w:val="fr-CA" w:eastAsia="fr-CA"/>
            </w:rPr>
          </w:pPr>
          <w:hyperlink w:anchor="_Toc187697346" w:history="1">
            <w:r w:rsidRPr="00125312">
              <w:rPr>
                <w:rStyle w:val="Hyperlien"/>
                <w:noProof/>
                <w:lang w:val="fr-CA"/>
              </w:rPr>
              <w:t>9.</w:t>
            </w:r>
            <w:r>
              <w:rPr>
                <w:rFonts w:eastAsiaTheme="minorEastAsia" w:cstheme="minorBidi"/>
                <w:b w:val="0"/>
                <w:bCs w:val="0"/>
                <w:noProof/>
                <w:sz w:val="24"/>
                <w:szCs w:val="24"/>
                <w:lang w:val="fr-CA" w:eastAsia="fr-CA"/>
              </w:rPr>
              <w:tab/>
            </w:r>
            <w:r w:rsidRPr="00125312">
              <w:rPr>
                <w:rStyle w:val="Hyperlien"/>
                <w:noProof/>
                <w:lang w:val="fr-CA"/>
              </w:rPr>
              <w:t>Configuration #9: Type de sous-calendrier de disponibilités</w:t>
            </w:r>
            <w:r>
              <w:rPr>
                <w:noProof/>
                <w:webHidden/>
              </w:rPr>
              <w:tab/>
            </w:r>
            <w:r>
              <w:rPr>
                <w:noProof/>
                <w:webHidden/>
              </w:rPr>
              <w:fldChar w:fldCharType="begin"/>
            </w:r>
            <w:r>
              <w:rPr>
                <w:noProof/>
                <w:webHidden/>
              </w:rPr>
              <w:instrText xml:space="preserve"> PAGEREF _Toc187697346 \h </w:instrText>
            </w:r>
            <w:r>
              <w:rPr>
                <w:noProof/>
                <w:webHidden/>
              </w:rPr>
            </w:r>
            <w:r>
              <w:rPr>
                <w:noProof/>
                <w:webHidden/>
              </w:rPr>
              <w:fldChar w:fldCharType="separate"/>
            </w:r>
            <w:r w:rsidR="002F7D5A">
              <w:rPr>
                <w:noProof/>
                <w:webHidden/>
              </w:rPr>
              <w:t>13</w:t>
            </w:r>
            <w:r>
              <w:rPr>
                <w:noProof/>
                <w:webHidden/>
              </w:rPr>
              <w:fldChar w:fldCharType="end"/>
            </w:r>
          </w:hyperlink>
        </w:p>
        <w:p w14:paraId="170172C1" w14:textId="7DE9438A" w:rsidR="00FC1A61" w:rsidRDefault="00FC1A61">
          <w:pPr>
            <w:pStyle w:val="TM3"/>
            <w:tabs>
              <w:tab w:val="right" w:leader="dot" w:pos="8630"/>
            </w:tabs>
            <w:rPr>
              <w:rFonts w:eastAsiaTheme="minorEastAsia" w:cstheme="minorBidi"/>
              <w:noProof/>
              <w:sz w:val="24"/>
              <w:szCs w:val="24"/>
              <w:lang w:val="fr-CA" w:eastAsia="fr-CA"/>
            </w:rPr>
          </w:pPr>
          <w:hyperlink w:anchor="_Toc187697347" w:history="1">
            <w:r w:rsidRPr="00125312">
              <w:rPr>
                <w:rStyle w:val="Hyperlien"/>
                <w:noProof/>
                <w:lang w:val="fr-CA"/>
              </w:rPr>
              <w:t>Sous-calendrier de type « Disponibilités »</w:t>
            </w:r>
            <w:r>
              <w:rPr>
                <w:noProof/>
                <w:webHidden/>
              </w:rPr>
              <w:tab/>
            </w:r>
            <w:r>
              <w:rPr>
                <w:noProof/>
                <w:webHidden/>
              </w:rPr>
              <w:fldChar w:fldCharType="begin"/>
            </w:r>
            <w:r>
              <w:rPr>
                <w:noProof/>
                <w:webHidden/>
              </w:rPr>
              <w:instrText xml:space="preserve"> PAGEREF _Toc187697347 \h </w:instrText>
            </w:r>
            <w:r>
              <w:rPr>
                <w:noProof/>
                <w:webHidden/>
              </w:rPr>
            </w:r>
            <w:r>
              <w:rPr>
                <w:noProof/>
                <w:webHidden/>
              </w:rPr>
              <w:fldChar w:fldCharType="separate"/>
            </w:r>
            <w:r w:rsidR="002F7D5A">
              <w:rPr>
                <w:noProof/>
                <w:webHidden/>
              </w:rPr>
              <w:t>13</w:t>
            </w:r>
            <w:r>
              <w:rPr>
                <w:noProof/>
                <w:webHidden/>
              </w:rPr>
              <w:fldChar w:fldCharType="end"/>
            </w:r>
          </w:hyperlink>
        </w:p>
        <w:p w14:paraId="2D9C2324" w14:textId="06957CAE" w:rsidR="00FC1A61" w:rsidRDefault="00FC1A61">
          <w:pPr>
            <w:pStyle w:val="TM3"/>
            <w:tabs>
              <w:tab w:val="right" w:leader="dot" w:pos="8630"/>
            </w:tabs>
            <w:rPr>
              <w:rFonts w:eastAsiaTheme="minorEastAsia" w:cstheme="minorBidi"/>
              <w:noProof/>
              <w:sz w:val="24"/>
              <w:szCs w:val="24"/>
              <w:lang w:val="fr-CA" w:eastAsia="fr-CA"/>
            </w:rPr>
          </w:pPr>
          <w:hyperlink w:anchor="_Toc187697348" w:history="1">
            <w:r w:rsidRPr="00125312">
              <w:rPr>
                <w:rStyle w:val="Hyperlien"/>
                <w:noProof/>
                <w:lang w:val="fr-CA"/>
              </w:rPr>
              <w:t>Sous-calendrier de type « Non-Disponibilités »</w:t>
            </w:r>
            <w:r>
              <w:rPr>
                <w:noProof/>
                <w:webHidden/>
              </w:rPr>
              <w:tab/>
            </w:r>
            <w:r>
              <w:rPr>
                <w:noProof/>
                <w:webHidden/>
              </w:rPr>
              <w:fldChar w:fldCharType="begin"/>
            </w:r>
            <w:r>
              <w:rPr>
                <w:noProof/>
                <w:webHidden/>
              </w:rPr>
              <w:instrText xml:space="preserve"> PAGEREF _Toc187697348 \h </w:instrText>
            </w:r>
            <w:r>
              <w:rPr>
                <w:noProof/>
                <w:webHidden/>
              </w:rPr>
            </w:r>
            <w:r>
              <w:rPr>
                <w:noProof/>
                <w:webHidden/>
              </w:rPr>
              <w:fldChar w:fldCharType="separate"/>
            </w:r>
            <w:r w:rsidR="002F7D5A">
              <w:rPr>
                <w:noProof/>
                <w:webHidden/>
              </w:rPr>
              <w:t>14</w:t>
            </w:r>
            <w:r>
              <w:rPr>
                <w:noProof/>
                <w:webHidden/>
              </w:rPr>
              <w:fldChar w:fldCharType="end"/>
            </w:r>
          </w:hyperlink>
        </w:p>
        <w:p w14:paraId="59FCEB6D" w14:textId="480F5EA4" w:rsidR="00FC1A61" w:rsidRDefault="00FC1A61">
          <w:pPr>
            <w:pStyle w:val="TM3"/>
            <w:tabs>
              <w:tab w:val="right" w:leader="dot" w:pos="8630"/>
            </w:tabs>
            <w:rPr>
              <w:rFonts w:eastAsiaTheme="minorEastAsia" w:cstheme="minorBidi"/>
              <w:noProof/>
              <w:sz w:val="24"/>
              <w:szCs w:val="24"/>
              <w:lang w:val="fr-CA" w:eastAsia="fr-CA"/>
            </w:rPr>
          </w:pPr>
          <w:hyperlink w:anchor="_Toc187697349" w:history="1">
            <w:r w:rsidRPr="00125312">
              <w:rPr>
                <w:rStyle w:val="Hyperlien"/>
                <w:noProof/>
                <w:lang w:val="fr-CA"/>
              </w:rPr>
              <w:t>Sous-calendrier de type « Mixte »</w:t>
            </w:r>
            <w:r>
              <w:rPr>
                <w:noProof/>
                <w:webHidden/>
              </w:rPr>
              <w:tab/>
            </w:r>
            <w:r>
              <w:rPr>
                <w:noProof/>
                <w:webHidden/>
              </w:rPr>
              <w:fldChar w:fldCharType="begin"/>
            </w:r>
            <w:r>
              <w:rPr>
                <w:noProof/>
                <w:webHidden/>
              </w:rPr>
              <w:instrText xml:space="preserve"> PAGEREF _Toc187697349 \h </w:instrText>
            </w:r>
            <w:r>
              <w:rPr>
                <w:noProof/>
                <w:webHidden/>
              </w:rPr>
            </w:r>
            <w:r>
              <w:rPr>
                <w:noProof/>
                <w:webHidden/>
              </w:rPr>
              <w:fldChar w:fldCharType="separate"/>
            </w:r>
            <w:r w:rsidR="002F7D5A">
              <w:rPr>
                <w:noProof/>
                <w:webHidden/>
              </w:rPr>
              <w:t>14</w:t>
            </w:r>
            <w:r>
              <w:rPr>
                <w:noProof/>
                <w:webHidden/>
              </w:rPr>
              <w:fldChar w:fldCharType="end"/>
            </w:r>
          </w:hyperlink>
        </w:p>
        <w:p w14:paraId="56E09C26" w14:textId="13ED0676" w:rsidR="00FC1A61" w:rsidRDefault="00FC1A61">
          <w:pPr>
            <w:pStyle w:val="TM3"/>
            <w:tabs>
              <w:tab w:val="right" w:leader="dot" w:pos="8630"/>
            </w:tabs>
            <w:rPr>
              <w:rFonts w:eastAsiaTheme="minorEastAsia" w:cstheme="minorBidi"/>
              <w:noProof/>
              <w:sz w:val="24"/>
              <w:szCs w:val="24"/>
              <w:lang w:val="fr-CA" w:eastAsia="fr-CA"/>
            </w:rPr>
          </w:pPr>
          <w:hyperlink w:anchor="_Toc187697350" w:history="1">
            <w:r w:rsidRPr="00125312">
              <w:rPr>
                <w:rStyle w:val="Hyperlien"/>
                <w:noProof/>
                <w:lang w:val="fr-CA"/>
              </w:rPr>
              <w:t>Stratégies</w:t>
            </w:r>
            <w:r>
              <w:rPr>
                <w:noProof/>
                <w:webHidden/>
              </w:rPr>
              <w:tab/>
            </w:r>
            <w:r>
              <w:rPr>
                <w:noProof/>
                <w:webHidden/>
              </w:rPr>
              <w:fldChar w:fldCharType="begin"/>
            </w:r>
            <w:r>
              <w:rPr>
                <w:noProof/>
                <w:webHidden/>
              </w:rPr>
              <w:instrText xml:space="preserve"> PAGEREF _Toc187697350 \h </w:instrText>
            </w:r>
            <w:r>
              <w:rPr>
                <w:noProof/>
                <w:webHidden/>
              </w:rPr>
            </w:r>
            <w:r>
              <w:rPr>
                <w:noProof/>
                <w:webHidden/>
              </w:rPr>
              <w:fldChar w:fldCharType="separate"/>
            </w:r>
            <w:r w:rsidR="002F7D5A">
              <w:rPr>
                <w:noProof/>
                <w:webHidden/>
              </w:rPr>
              <w:t>15</w:t>
            </w:r>
            <w:r>
              <w:rPr>
                <w:noProof/>
                <w:webHidden/>
              </w:rPr>
              <w:fldChar w:fldCharType="end"/>
            </w:r>
          </w:hyperlink>
        </w:p>
        <w:p w14:paraId="01D338B2" w14:textId="149ECCFD" w:rsidR="00FC1A61" w:rsidRDefault="00FC1A61">
          <w:pPr>
            <w:pStyle w:val="TM2"/>
            <w:tabs>
              <w:tab w:val="left" w:pos="960"/>
              <w:tab w:val="right" w:leader="dot" w:pos="8630"/>
            </w:tabs>
            <w:rPr>
              <w:rFonts w:eastAsiaTheme="minorEastAsia" w:cstheme="minorBidi"/>
              <w:b w:val="0"/>
              <w:bCs w:val="0"/>
              <w:noProof/>
              <w:sz w:val="24"/>
              <w:szCs w:val="24"/>
              <w:lang w:val="fr-CA" w:eastAsia="fr-CA"/>
            </w:rPr>
          </w:pPr>
          <w:hyperlink w:anchor="_Toc187697351" w:history="1">
            <w:r w:rsidRPr="00125312">
              <w:rPr>
                <w:rStyle w:val="Hyperlien"/>
                <w:noProof/>
                <w:lang w:val="fr-CA"/>
              </w:rPr>
              <w:t>10.</w:t>
            </w:r>
            <w:r>
              <w:rPr>
                <w:rFonts w:eastAsiaTheme="minorEastAsia" w:cstheme="minorBidi"/>
                <w:b w:val="0"/>
                <w:bCs w:val="0"/>
                <w:noProof/>
                <w:sz w:val="24"/>
                <w:szCs w:val="24"/>
                <w:lang w:val="fr-CA" w:eastAsia="fr-CA"/>
              </w:rPr>
              <w:tab/>
            </w:r>
            <w:r w:rsidRPr="00125312">
              <w:rPr>
                <w:rStyle w:val="Hyperlien"/>
                <w:noProof/>
                <w:lang w:val="fr-CA"/>
              </w:rPr>
              <w:t>Configuration #10: Heures de disponibilités habituelles pour chaque consommateur</w:t>
            </w:r>
            <w:r>
              <w:rPr>
                <w:noProof/>
                <w:webHidden/>
              </w:rPr>
              <w:tab/>
            </w:r>
            <w:r>
              <w:rPr>
                <w:noProof/>
                <w:webHidden/>
              </w:rPr>
              <w:fldChar w:fldCharType="begin"/>
            </w:r>
            <w:r>
              <w:rPr>
                <w:noProof/>
                <w:webHidden/>
              </w:rPr>
              <w:instrText xml:space="preserve"> PAGEREF _Toc187697351 \h </w:instrText>
            </w:r>
            <w:r>
              <w:rPr>
                <w:noProof/>
                <w:webHidden/>
              </w:rPr>
            </w:r>
            <w:r>
              <w:rPr>
                <w:noProof/>
                <w:webHidden/>
              </w:rPr>
              <w:fldChar w:fldCharType="separate"/>
            </w:r>
            <w:r w:rsidR="002F7D5A">
              <w:rPr>
                <w:noProof/>
                <w:webHidden/>
              </w:rPr>
              <w:t>16</w:t>
            </w:r>
            <w:r>
              <w:rPr>
                <w:noProof/>
                <w:webHidden/>
              </w:rPr>
              <w:fldChar w:fldCharType="end"/>
            </w:r>
          </w:hyperlink>
        </w:p>
        <w:p w14:paraId="1F32C4CE" w14:textId="21C9149F" w:rsidR="00FC1A61" w:rsidRDefault="00FC1A61">
          <w:pPr>
            <w:pStyle w:val="TM2"/>
            <w:tabs>
              <w:tab w:val="left" w:pos="960"/>
              <w:tab w:val="right" w:leader="dot" w:pos="8630"/>
            </w:tabs>
            <w:rPr>
              <w:rFonts w:eastAsiaTheme="minorEastAsia" w:cstheme="minorBidi"/>
              <w:b w:val="0"/>
              <w:bCs w:val="0"/>
              <w:noProof/>
              <w:sz w:val="24"/>
              <w:szCs w:val="24"/>
              <w:lang w:val="fr-CA" w:eastAsia="fr-CA"/>
            </w:rPr>
          </w:pPr>
          <w:hyperlink w:anchor="_Toc187697352" w:history="1">
            <w:r w:rsidRPr="00125312">
              <w:rPr>
                <w:rStyle w:val="Hyperlien"/>
                <w:noProof/>
                <w:lang w:val="fr-CA"/>
              </w:rPr>
              <w:t>11.</w:t>
            </w:r>
            <w:r>
              <w:rPr>
                <w:rFonts w:eastAsiaTheme="minorEastAsia" w:cstheme="minorBidi"/>
                <w:b w:val="0"/>
                <w:bCs w:val="0"/>
                <w:noProof/>
                <w:sz w:val="24"/>
                <w:szCs w:val="24"/>
                <w:lang w:val="fr-CA" w:eastAsia="fr-CA"/>
              </w:rPr>
              <w:tab/>
            </w:r>
            <w:r w:rsidRPr="00125312">
              <w:rPr>
                <w:rStyle w:val="Hyperlien"/>
                <w:noProof/>
                <w:lang w:val="fr-CA"/>
              </w:rPr>
              <w:t>Configuration #11: Préparation pour la création des consommateurs.</w:t>
            </w:r>
            <w:r>
              <w:rPr>
                <w:noProof/>
                <w:webHidden/>
              </w:rPr>
              <w:tab/>
            </w:r>
            <w:r>
              <w:rPr>
                <w:noProof/>
                <w:webHidden/>
              </w:rPr>
              <w:fldChar w:fldCharType="begin"/>
            </w:r>
            <w:r>
              <w:rPr>
                <w:noProof/>
                <w:webHidden/>
              </w:rPr>
              <w:instrText xml:space="preserve"> PAGEREF _Toc187697352 \h </w:instrText>
            </w:r>
            <w:r>
              <w:rPr>
                <w:noProof/>
                <w:webHidden/>
              </w:rPr>
            </w:r>
            <w:r>
              <w:rPr>
                <w:noProof/>
                <w:webHidden/>
              </w:rPr>
              <w:fldChar w:fldCharType="separate"/>
            </w:r>
            <w:r w:rsidR="002F7D5A">
              <w:rPr>
                <w:noProof/>
                <w:webHidden/>
              </w:rPr>
              <w:t>16</w:t>
            </w:r>
            <w:r>
              <w:rPr>
                <w:noProof/>
                <w:webHidden/>
              </w:rPr>
              <w:fldChar w:fldCharType="end"/>
            </w:r>
          </w:hyperlink>
        </w:p>
        <w:p w14:paraId="79B4D8E5" w14:textId="4BEC9F1B" w:rsidR="00FC1A61" w:rsidRDefault="00FC1A61">
          <w:pPr>
            <w:pStyle w:val="TM2"/>
            <w:tabs>
              <w:tab w:val="left" w:pos="960"/>
              <w:tab w:val="right" w:leader="dot" w:pos="8630"/>
            </w:tabs>
            <w:rPr>
              <w:rFonts w:eastAsiaTheme="minorEastAsia" w:cstheme="minorBidi"/>
              <w:b w:val="0"/>
              <w:bCs w:val="0"/>
              <w:noProof/>
              <w:sz w:val="24"/>
              <w:szCs w:val="24"/>
              <w:lang w:val="fr-CA" w:eastAsia="fr-CA"/>
            </w:rPr>
          </w:pPr>
          <w:hyperlink w:anchor="_Toc187697353" w:history="1">
            <w:r w:rsidRPr="00125312">
              <w:rPr>
                <w:rStyle w:val="Hyperlien"/>
                <w:noProof/>
                <w:lang w:val="fr-CA"/>
              </w:rPr>
              <w:t>12.</w:t>
            </w:r>
            <w:r>
              <w:rPr>
                <w:rFonts w:eastAsiaTheme="minorEastAsia" w:cstheme="minorBidi"/>
                <w:b w:val="0"/>
                <w:bCs w:val="0"/>
                <w:noProof/>
                <w:sz w:val="24"/>
                <w:szCs w:val="24"/>
                <w:lang w:val="fr-CA" w:eastAsia="fr-CA"/>
              </w:rPr>
              <w:tab/>
            </w:r>
            <w:r w:rsidRPr="00125312">
              <w:rPr>
                <w:rStyle w:val="Hyperlien"/>
                <w:noProof/>
                <w:lang w:val="fr-CA"/>
              </w:rPr>
              <w:t>Configuration #12 : Consommateurs</w:t>
            </w:r>
            <w:r>
              <w:rPr>
                <w:noProof/>
                <w:webHidden/>
              </w:rPr>
              <w:tab/>
            </w:r>
            <w:r>
              <w:rPr>
                <w:noProof/>
                <w:webHidden/>
              </w:rPr>
              <w:fldChar w:fldCharType="begin"/>
            </w:r>
            <w:r>
              <w:rPr>
                <w:noProof/>
                <w:webHidden/>
              </w:rPr>
              <w:instrText xml:space="preserve"> PAGEREF _Toc187697353 \h </w:instrText>
            </w:r>
            <w:r>
              <w:rPr>
                <w:noProof/>
                <w:webHidden/>
              </w:rPr>
            </w:r>
            <w:r>
              <w:rPr>
                <w:noProof/>
                <w:webHidden/>
              </w:rPr>
              <w:fldChar w:fldCharType="separate"/>
            </w:r>
            <w:r w:rsidR="002F7D5A">
              <w:rPr>
                <w:noProof/>
                <w:webHidden/>
              </w:rPr>
              <w:t>17</w:t>
            </w:r>
            <w:r>
              <w:rPr>
                <w:noProof/>
                <w:webHidden/>
              </w:rPr>
              <w:fldChar w:fldCharType="end"/>
            </w:r>
          </w:hyperlink>
        </w:p>
        <w:p w14:paraId="29F1B3AB" w14:textId="611C7DDB" w:rsidR="00FC1A61" w:rsidRDefault="00FC1A61">
          <w:pPr>
            <w:pStyle w:val="TM2"/>
            <w:tabs>
              <w:tab w:val="left" w:pos="960"/>
              <w:tab w:val="right" w:leader="dot" w:pos="8630"/>
            </w:tabs>
            <w:rPr>
              <w:rFonts w:eastAsiaTheme="minorEastAsia" w:cstheme="minorBidi"/>
              <w:b w:val="0"/>
              <w:bCs w:val="0"/>
              <w:noProof/>
              <w:sz w:val="24"/>
              <w:szCs w:val="24"/>
              <w:lang w:val="fr-CA" w:eastAsia="fr-CA"/>
            </w:rPr>
          </w:pPr>
          <w:hyperlink w:anchor="_Toc187697354" w:history="1">
            <w:r w:rsidRPr="00125312">
              <w:rPr>
                <w:rStyle w:val="Hyperlien"/>
                <w:noProof/>
                <w:lang w:val="fr-CA"/>
              </w:rPr>
              <w:t>13.</w:t>
            </w:r>
            <w:r>
              <w:rPr>
                <w:rFonts w:eastAsiaTheme="minorEastAsia" w:cstheme="minorBidi"/>
                <w:b w:val="0"/>
                <w:bCs w:val="0"/>
                <w:noProof/>
                <w:sz w:val="24"/>
                <w:szCs w:val="24"/>
                <w:lang w:val="fr-CA" w:eastAsia="fr-CA"/>
              </w:rPr>
              <w:tab/>
            </w:r>
            <w:r w:rsidRPr="00125312">
              <w:rPr>
                <w:rStyle w:val="Hyperlien"/>
                <w:noProof/>
                <w:lang w:val="fr-CA"/>
              </w:rPr>
              <w:t>Configuration #13 :  Spectateurs</w:t>
            </w:r>
            <w:r>
              <w:rPr>
                <w:noProof/>
                <w:webHidden/>
              </w:rPr>
              <w:tab/>
            </w:r>
            <w:r>
              <w:rPr>
                <w:noProof/>
                <w:webHidden/>
              </w:rPr>
              <w:fldChar w:fldCharType="begin"/>
            </w:r>
            <w:r>
              <w:rPr>
                <w:noProof/>
                <w:webHidden/>
              </w:rPr>
              <w:instrText xml:space="preserve"> PAGEREF _Toc187697354 \h </w:instrText>
            </w:r>
            <w:r>
              <w:rPr>
                <w:noProof/>
                <w:webHidden/>
              </w:rPr>
            </w:r>
            <w:r>
              <w:rPr>
                <w:noProof/>
                <w:webHidden/>
              </w:rPr>
              <w:fldChar w:fldCharType="separate"/>
            </w:r>
            <w:r w:rsidR="002F7D5A">
              <w:rPr>
                <w:noProof/>
                <w:webHidden/>
              </w:rPr>
              <w:t>20</w:t>
            </w:r>
            <w:r>
              <w:rPr>
                <w:noProof/>
                <w:webHidden/>
              </w:rPr>
              <w:fldChar w:fldCharType="end"/>
            </w:r>
          </w:hyperlink>
        </w:p>
        <w:p w14:paraId="38865EF2" w14:textId="4DF2D0C2" w:rsidR="00FC1A61" w:rsidRDefault="00FC1A61">
          <w:pPr>
            <w:pStyle w:val="TM2"/>
            <w:tabs>
              <w:tab w:val="left" w:pos="960"/>
              <w:tab w:val="right" w:leader="dot" w:pos="8630"/>
            </w:tabs>
            <w:rPr>
              <w:rFonts w:eastAsiaTheme="minorEastAsia" w:cstheme="minorBidi"/>
              <w:b w:val="0"/>
              <w:bCs w:val="0"/>
              <w:noProof/>
              <w:sz w:val="24"/>
              <w:szCs w:val="24"/>
              <w:lang w:val="fr-CA" w:eastAsia="fr-CA"/>
            </w:rPr>
          </w:pPr>
          <w:hyperlink w:anchor="_Toc187697355" w:history="1">
            <w:r w:rsidRPr="00125312">
              <w:rPr>
                <w:rStyle w:val="Hyperlien"/>
                <w:noProof/>
                <w:lang w:val="fr-CA"/>
              </w:rPr>
              <w:t>14.</w:t>
            </w:r>
            <w:r>
              <w:rPr>
                <w:rFonts w:eastAsiaTheme="minorEastAsia" w:cstheme="minorBidi"/>
                <w:b w:val="0"/>
                <w:bCs w:val="0"/>
                <w:noProof/>
                <w:sz w:val="24"/>
                <w:szCs w:val="24"/>
                <w:lang w:val="fr-CA" w:eastAsia="fr-CA"/>
              </w:rPr>
              <w:tab/>
            </w:r>
            <w:r w:rsidRPr="00125312">
              <w:rPr>
                <w:rStyle w:val="Hyperlien"/>
                <w:noProof/>
                <w:lang w:val="fr-CA"/>
              </w:rPr>
              <w:t>Configuration #14 :  Gestionnaires d’équipe</w:t>
            </w:r>
            <w:r>
              <w:rPr>
                <w:noProof/>
                <w:webHidden/>
              </w:rPr>
              <w:tab/>
            </w:r>
            <w:r>
              <w:rPr>
                <w:noProof/>
                <w:webHidden/>
              </w:rPr>
              <w:fldChar w:fldCharType="begin"/>
            </w:r>
            <w:r>
              <w:rPr>
                <w:noProof/>
                <w:webHidden/>
              </w:rPr>
              <w:instrText xml:space="preserve"> PAGEREF _Toc187697355 \h </w:instrText>
            </w:r>
            <w:r>
              <w:rPr>
                <w:noProof/>
                <w:webHidden/>
              </w:rPr>
            </w:r>
            <w:r>
              <w:rPr>
                <w:noProof/>
                <w:webHidden/>
              </w:rPr>
              <w:fldChar w:fldCharType="separate"/>
            </w:r>
            <w:r w:rsidR="002F7D5A">
              <w:rPr>
                <w:noProof/>
                <w:webHidden/>
              </w:rPr>
              <w:t>22</w:t>
            </w:r>
            <w:r>
              <w:rPr>
                <w:noProof/>
                <w:webHidden/>
              </w:rPr>
              <w:fldChar w:fldCharType="end"/>
            </w:r>
          </w:hyperlink>
        </w:p>
        <w:p w14:paraId="15F529C2" w14:textId="5BCA277D" w:rsidR="00FC1A61" w:rsidRDefault="00FC1A61">
          <w:pPr>
            <w:pStyle w:val="TM2"/>
            <w:tabs>
              <w:tab w:val="left" w:pos="960"/>
              <w:tab w:val="right" w:leader="dot" w:pos="8630"/>
            </w:tabs>
            <w:rPr>
              <w:rFonts w:eastAsiaTheme="minorEastAsia" w:cstheme="minorBidi"/>
              <w:b w:val="0"/>
              <w:bCs w:val="0"/>
              <w:noProof/>
              <w:sz w:val="24"/>
              <w:szCs w:val="24"/>
              <w:lang w:val="fr-CA" w:eastAsia="fr-CA"/>
            </w:rPr>
          </w:pPr>
          <w:hyperlink w:anchor="_Toc187697356" w:history="1">
            <w:r w:rsidRPr="00125312">
              <w:rPr>
                <w:rStyle w:val="Hyperlien"/>
                <w:noProof/>
                <w:lang w:val="fr-CA"/>
              </w:rPr>
              <w:t>15.</w:t>
            </w:r>
            <w:r>
              <w:rPr>
                <w:rFonts w:eastAsiaTheme="minorEastAsia" w:cstheme="minorBidi"/>
                <w:b w:val="0"/>
                <w:bCs w:val="0"/>
                <w:noProof/>
                <w:sz w:val="24"/>
                <w:szCs w:val="24"/>
                <w:lang w:val="fr-CA" w:eastAsia="fr-CA"/>
              </w:rPr>
              <w:tab/>
            </w:r>
            <w:r w:rsidRPr="00125312">
              <w:rPr>
                <w:rStyle w:val="Hyperlien"/>
                <w:noProof/>
                <w:lang w:val="fr-CA"/>
              </w:rPr>
              <w:t>Configuration #15 :  Événements spéciaux</w:t>
            </w:r>
            <w:r>
              <w:rPr>
                <w:noProof/>
                <w:webHidden/>
              </w:rPr>
              <w:tab/>
            </w:r>
            <w:r>
              <w:rPr>
                <w:noProof/>
                <w:webHidden/>
              </w:rPr>
              <w:fldChar w:fldCharType="begin"/>
            </w:r>
            <w:r>
              <w:rPr>
                <w:noProof/>
                <w:webHidden/>
              </w:rPr>
              <w:instrText xml:space="preserve"> PAGEREF _Toc187697356 \h </w:instrText>
            </w:r>
            <w:r>
              <w:rPr>
                <w:noProof/>
                <w:webHidden/>
              </w:rPr>
            </w:r>
            <w:r>
              <w:rPr>
                <w:noProof/>
                <w:webHidden/>
              </w:rPr>
              <w:fldChar w:fldCharType="separate"/>
            </w:r>
            <w:r w:rsidR="002F7D5A">
              <w:rPr>
                <w:noProof/>
                <w:webHidden/>
              </w:rPr>
              <w:t>23</w:t>
            </w:r>
            <w:r>
              <w:rPr>
                <w:noProof/>
                <w:webHidden/>
              </w:rPr>
              <w:fldChar w:fldCharType="end"/>
            </w:r>
          </w:hyperlink>
        </w:p>
        <w:p w14:paraId="794FA1A8" w14:textId="1352F955" w:rsidR="00FC1A61" w:rsidRDefault="00FC1A61">
          <w:pPr>
            <w:pStyle w:val="TM2"/>
            <w:tabs>
              <w:tab w:val="left" w:pos="960"/>
              <w:tab w:val="right" w:leader="dot" w:pos="8630"/>
            </w:tabs>
            <w:rPr>
              <w:rFonts w:eastAsiaTheme="minorEastAsia" w:cstheme="minorBidi"/>
              <w:b w:val="0"/>
              <w:bCs w:val="0"/>
              <w:noProof/>
              <w:sz w:val="24"/>
              <w:szCs w:val="24"/>
              <w:lang w:val="fr-CA" w:eastAsia="fr-CA"/>
            </w:rPr>
          </w:pPr>
          <w:hyperlink w:anchor="_Toc187697357" w:history="1">
            <w:r w:rsidRPr="00125312">
              <w:rPr>
                <w:rStyle w:val="Hyperlien"/>
                <w:noProof/>
                <w:lang w:val="fr-CA"/>
              </w:rPr>
              <w:t>16.</w:t>
            </w:r>
            <w:r>
              <w:rPr>
                <w:rFonts w:eastAsiaTheme="minorEastAsia" w:cstheme="minorBidi"/>
                <w:b w:val="0"/>
                <w:bCs w:val="0"/>
                <w:noProof/>
                <w:sz w:val="24"/>
                <w:szCs w:val="24"/>
                <w:lang w:val="fr-CA" w:eastAsia="fr-CA"/>
              </w:rPr>
              <w:tab/>
            </w:r>
            <w:r w:rsidRPr="00125312">
              <w:rPr>
                <w:rStyle w:val="Hyperlien"/>
                <w:noProof/>
                <w:lang w:val="fr-CA"/>
              </w:rPr>
              <w:t>Configuration #16 :  Contraintes</w:t>
            </w:r>
            <w:r>
              <w:rPr>
                <w:noProof/>
                <w:webHidden/>
              </w:rPr>
              <w:tab/>
            </w:r>
            <w:r>
              <w:rPr>
                <w:noProof/>
                <w:webHidden/>
              </w:rPr>
              <w:fldChar w:fldCharType="begin"/>
            </w:r>
            <w:r>
              <w:rPr>
                <w:noProof/>
                <w:webHidden/>
              </w:rPr>
              <w:instrText xml:space="preserve"> PAGEREF _Toc187697357 \h </w:instrText>
            </w:r>
            <w:r>
              <w:rPr>
                <w:noProof/>
                <w:webHidden/>
              </w:rPr>
            </w:r>
            <w:r>
              <w:rPr>
                <w:noProof/>
                <w:webHidden/>
              </w:rPr>
              <w:fldChar w:fldCharType="separate"/>
            </w:r>
            <w:r w:rsidR="002F7D5A">
              <w:rPr>
                <w:noProof/>
                <w:webHidden/>
              </w:rPr>
              <w:t>26</w:t>
            </w:r>
            <w:r>
              <w:rPr>
                <w:noProof/>
                <w:webHidden/>
              </w:rPr>
              <w:fldChar w:fldCharType="end"/>
            </w:r>
          </w:hyperlink>
        </w:p>
        <w:p w14:paraId="7EF9B458" w14:textId="71934777" w:rsidR="00FC1A61" w:rsidRDefault="00FC1A61">
          <w:pPr>
            <w:pStyle w:val="TM2"/>
            <w:tabs>
              <w:tab w:val="left" w:pos="960"/>
              <w:tab w:val="right" w:leader="dot" w:pos="8630"/>
            </w:tabs>
            <w:rPr>
              <w:rFonts w:eastAsiaTheme="minorEastAsia" w:cstheme="minorBidi"/>
              <w:b w:val="0"/>
              <w:bCs w:val="0"/>
              <w:noProof/>
              <w:sz w:val="24"/>
              <w:szCs w:val="24"/>
              <w:lang w:val="fr-CA" w:eastAsia="fr-CA"/>
            </w:rPr>
          </w:pPr>
          <w:hyperlink w:anchor="_Toc187697358" w:history="1">
            <w:r w:rsidRPr="00125312">
              <w:rPr>
                <w:rStyle w:val="Hyperlien"/>
                <w:noProof/>
                <w:lang w:val="fr-CA"/>
              </w:rPr>
              <w:t>17.</w:t>
            </w:r>
            <w:r>
              <w:rPr>
                <w:rFonts w:eastAsiaTheme="minorEastAsia" w:cstheme="minorBidi"/>
                <w:b w:val="0"/>
                <w:bCs w:val="0"/>
                <w:noProof/>
                <w:sz w:val="24"/>
                <w:szCs w:val="24"/>
                <w:lang w:val="fr-CA" w:eastAsia="fr-CA"/>
              </w:rPr>
              <w:tab/>
            </w:r>
            <w:r w:rsidRPr="00125312">
              <w:rPr>
                <w:rStyle w:val="Hyperlien"/>
                <w:noProof/>
                <w:lang w:val="fr-CA"/>
              </w:rPr>
              <w:t>Configuration #17 :  Notifications</w:t>
            </w:r>
            <w:r>
              <w:rPr>
                <w:noProof/>
                <w:webHidden/>
              </w:rPr>
              <w:tab/>
            </w:r>
            <w:r>
              <w:rPr>
                <w:noProof/>
                <w:webHidden/>
              </w:rPr>
              <w:fldChar w:fldCharType="begin"/>
            </w:r>
            <w:r>
              <w:rPr>
                <w:noProof/>
                <w:webHidden/>
              </w:rPr>
              <w:instrText xml:space="preserve"> PAGEREF _Toc187697358 \h </w:instrText>
            </w:r>
            <w:r>
              <w:rPr>
                <w:noProof/>
                <w:webHidden/>
              </w:rPr>
            </w:r>
            <w:r>
              <w:rPr>
                <w:noProof/>
                <w:webHidden/>
              </w:rPr>
              <w:fldChar w:fldCharType="separate"/>
            </w:r>
            <w:r w:rsidR="002F7D5A">
              <w:rPr>
                <w:noProof/>
                <w:webHidden/>
              </w:rPr>
              <w:t>28</w:t>
            </w:r>
            <w:r>
              <w:rPr>
                <w:noProof/>
                <w:webHidden/>
              </w:rPr>
              <w:fldChar w:fldCharType="end"/>
            </w:r>
          </w:hyperlink>
        </w:p>
        <w:p w14:paraId="4C88A002" w14:textId="69221DE6" w:rsidR="00FC1A61" w:rsidRDefault="00FC1A61">
          <w:pPr>
            <w:pStyle w:val="TM2"/>
            <w:tabs>
              <w:tab w:val="left" w:pos="960"/>
              <w:tab w:val="right" w:leader="dot" w:pos="8630"/>
            </w:tabs>
            <w:rPr>
              <w:rFonts w:eastAsiaTheme="minorEastAsia" w:cstheme="minorBidi"/>
              <w:b w:val="0"/>
              <w:bCs w:val="0"/>
              <w:noProof/>
              <w:sz w:val="24"/>
              <w:szCs w:val="24"/>
              <w:lang w:val="fr-CA" w:eastAsia="fr-CA"/>
            </w:rPr>
          </w:pPr>
          <w:hyperlink w:anchor="_Toc187697359" w:history="1">
            <w:r w:rsidRPr="00125312">
              <w:rPr>
                <w:rStyle w:val="Hyperlien"/>
                <w:noProof/>
                <w:lang w:val="fr-CA"/>
              </w:rPr>
              <w:t>18.</w:t>
            </w:r>
            <w:r>
              <w:rPr>
                <w:rFonts w:eastAsiaTheme="minorEastAsia" w:cstheme="minorBidi"/>
                <w:b w:val="0"/>
                <w:bCs w:val="0"/>
                <w:noProof/>
                <w:sz w:val="24"/>
                <w:szCs w:val="24"/>
                <w:lang w:val="fr-CA" w:eastAsia="fr-CA"/>
              </w:rPr>
              <w:tab/>
            </w:r>
            <w:r w:rsidRPr="00125312">
              <w:rPr>
                <w:rStyle w:val="Hyperlien"/>
                <w:noProof/>
                <w:lang w:val="fr-CA"/>
              </w:rPr>
              <w:t>Configuration #18 : Paramètres</w:t>
            </w:r>
            <w:r>
              <w:rPr>
                <w:noProof/>
                <w:webHidden/>
              </w:rPr>
              <w:tab/>
            </w:r>
            <w:r>
              <w:rPr>
                <w:noProof/>
                <w:webHidden/>
              </w:rPr>
              <w:fldChar w:fldCharType="begin"/>
            </w:r>
            <w:r>
              <w:rPr>
                <w:noProof/>
                <w:webHidden/>
              </w:rPr>
              <w:instrText xml:space="preserve"> PAGEREF _Toc187697359 \h </w:instrText>
            </w:r>
            <w:r>
              <w:rPr>
                <w:noProof/>
                <w:webHidden/>
              </w:rPr>
            </w:r>
            <w:r>
              <w:rPr>
                <w:noProof/>
                <w:webHidden/>
              </w:rPr>
              <w:fldChar w:fldCharType="separate"/>
            </w:r>
            <w:r w:rsidR="002F7D5A">
              <w:rPr>
                <w:noProof/>
                <w:webHidden/>
              </w:rPr>
              <w:t>31</w:t>
            </w:r>
            <w:r>
              <w:rPr>
                <w:noProof/>
                <w:webHidden/>
              </w:rPr>
              <w:fldChar w:fldCharType="end"/>
            </w:r>
          </w:hyperlink>
        </w:p>
        <w:p w14:paraId="306F594D" w14:textId="616FB03F" w:rsidR="00FC1A61" w:rsidRDefault="00FC1A61">
          <w:pPr>
            <w:pStyle w:val="TM1"/>
            <w:tabs>
              <w:tab w:val="right" w:leader="dot" w:pos="8630"/>
            </w:tabs>
            <w:rPr>
              <w:rFonts w:eastAsiaTheme="minorEastAsia" w:cstheme="minorBidi"/>
              <w:b w:val="0"/>
              <w:bCs w:val="0"/>
              <w:i w:val="0"/>
              <w:iCs w:val="0"/>
              <w:noProof/>
              <w:lang w:val="fr-CA" w:eastAsia="fr-CA"/>
            </w:rPr>
          </w:pPr>
          <w:hyperlink w:anchor="_Toc187697360" w:history="1">
            <w:r w:rsidRPr="00125312">
              <w:rPr>
                <w:rStyle w:val="Hyperlien"/>
                <w:noProof/>
                <w:lang w:val="fr-CA"/>
              </w:rPr>
              <w:t>Conclusion</w:t>
            </w:r>
            <w:r>
              <w:rPr>
                <w:noProof/>
                <w:webHidden/>
              </w:rPr>
              <w:tab/>
            </w:r>
            <w:r>
              <w:rPr>
                <w:noProof/>
                <w:webHidden/>
              </w:rPr>
              <w:fldChar w:fldCharType="begin"/>
            </w:r>
            <w:r>
              <w:rPr>
                <w:noProof/>
                <w:webHidden/>
              </w:rPr>
              <w:instrText xml:space="preserve"> PAGEREF _Toc187697360 \h </w:instrText>
            </w:r>
            <w:r>
              <w:rPr>
                <w:noProof/>
                <w:webHidden/>
              </w:rPr>
            </w:r>
            <w:r>
              <w:rPr>
                <w:noProof/>
                <w:webHidden/>
              </w:rPr>
              <w:fldChar w:fldCharType="separate"/>
            </w:r>
            <w:r w:rsidR="002F7D5A">
              <w:rPr>
                <w:noProof/>
                <w:webHidden/>
              </w:rPr>
              <w:t>37</w:t>
            </w:r>
            <w:r>
              <w:rPr>
                <w:noProof/>
                <w:webHidden/>
              </w:rPr>
              <w:fldChar w:fldCharType="end"/>
            </w:r>
          </w:hyperlink>
        </w:p>
        <w:p w14:paraId="1FA8862C" w14:textId="3AC19A04" w:rsidR="00EB0A8F" w:rsidRDefault="00EB0A8F">
          <w:r>
            <w:rPr>
              <w:b/>
              <w:bCs/>
              <w:noProof/>
            </w:rPr>
            <w:fldChar w:fldCharType="end"/>
          </w:r>
        </w:p>
      </w:sdtContent>
    </w:sdt>
    <w:p w14:paraId="5F5C2F2D" w14:textId="77777777" w:rsidR="00EB0A8F" w:rsidRDefault="00EB0A8F" w:rsidP="00F5562D">
      <w:pPr>
        <w:pStyle w:val="Titre1"/>
        <w:rPr>
          <w:lang w:val="fr-CA"/>
        </w:rPr>
      </w:pPr>
    </w:p>
    <w:p w14:paraId="36473686" w14:textId="77777777" w:rsidR="00EB0A8F" w:rsidRDefault="00EB0A8F" w:rsidP="00EB0A8F"/>
    <w:p w14:paraId="53BFA129" w14:textId="77777777" w:rsidR="00EB0A8F" w:rsidRDefault="00EB0A8F" w:rsidP="00EB0A8F"/>
    <w:p w14:paraId="642C0A72" w14:textId="77777777" w:rsidR="00D0310C" w:rsidRDefault="00D0310C" w:rsidP="00D0310C">
      <w:pPr>
        <w:pStyle w:val="Titre1"/>
        <w:rPr>
          <w:lang w:val="fr-CA"/>
        </w:rPr>
      </w:pPr>
      <w:bookmarkStart w:id="0" w:name="_Toc184995968"/>
      <w:bookmarkStart w:id="1" w:name="_Toc187697334"/>
      <w:r>
        <w:rPr>
          <w:lang w:val="fr-CA"/>
        </w:rPr>
        <w:lastRenderedPageBreak/>
        <w:t>Documents pour les nouveaux clients</w:t>
      </w:r>
      <w:bookmarkEnd w:id="0"/>
      <w:bookmarkEnd w:id="1"/>
    </w:p>
    <w:p w14:paraId="0302E57B" w14:textId="77777777" w:rsidR="00D0310C" w:rsidRDefault="00D0310C" w:rsidP="00EB0A8F"/>
    <w:p w14:paraId="6F40E384" w14:textId="77777777" w:rsidR="00D0310C" w:rsidRDefault="00D0310C" w:rsidP="00EB0A8F"/>
    <w:tbl>
      <w:tblPr>
        <w:tblStyle w:val="Grilledutableau"/>
        <w:tblW w:w="0" w:type="auto"/>
        <w:tblLook w:val="04A0" w:firstRow="1" w:lastRow="0" w:firstColumn="1" w:lastColumn="0" w:noHBand="0" w:noVBand="1"/>
      </w:tblPr>
      <w:tblGrid>
        <w:gridCol w:w="2830"/>
        <w:gridCol w:w="5800"/>
      </w:tblGrid>
      <w:tr w:rsidR="00D0310C" w14:paraId="61033A6E" w14:textId="77777777" w:rsidTr="00853AEF">
        <w:tc>
          <w:tcPr>
            <w:tcW w:w="2830" w:type="dxa"/>
            <w:shd w:val="clear" w:color="auto" w:fill="F2F2F2" w:themeFill="background1" w:themeFillShade="F2"/>
          </w:tcPr>
          <w:p w14:paraId="5115FECE" w14:textId="77777777" w:rsidR="00D0310C" w:rsidRPr="007C0CF1" w:rsidRDefault="00D0310C" w:rsidP="00853AEF">
            <w:pPr>
              <w:jc w:val="center"/>
              <w:rPr>
                <w:b/>
                <w:bCs/>
              </w:rPr>
            </w:pPr>
            <w:r w:rsidRPr="007C0CF1">
              <w:rPr>
                <w:b/>
                <w:bCs/>
              </w:rPr>
              <w:t>Titre du document</w:t>
            </w:r>
          </w:p>
        </w:tc>
        <w:tc>
          <w:tcPr>
            <w:tcW w:w="5800" w:type="dxa"/>
            <w:shd w:val="clear" w:color="auto" w:fill="F2F2F2" w:themeFill="background1" w:themeFillShade="F2"/>
          </w:tcPr>
          <w:p w14:paraId="53DD0485" w14:textId="77777777" w:rsidR="00D0310C" w:rsidRPr="007C0CF1" w:rsidRDefault="00D0310C" w:rsidP="00853AEF">
            <w:pPr>
              <w:jc w:val="center"/>
              <w:rPr>
                <w:b/>
                <w:bCs/>
              </w:rPr>
            </w:pPr>
            <w:r w:rsidRPr="007C0CF1">
              <w:rPr>
                <w:b/>
                <w:bCs/>
              </w:rPr>
              <w:t>Description</w:t>
            </w:r>
          </w:p>
        </w:tc>
      </w:tr>
      <w:tr w:rsidR="00D0310C" w14:paraId="6B5973B7" w14:textId="77777777" w:rsidTr="00853AEF">
        <w:tc>
          <w:tcPr>
            <w:tcW w:w="2830" w:type="dxa"/>
          </w:tcPr>
          <w:p w14:paraId="53E57F2D" w14:textId="77777777" w:rsidR="00D0310C" w:rsidRPr="00D0310C" w:rsidRDefault="00D0310C" w:rsidP="00853AEF">
            <w:r w:rsidRPr="00D0310C">
              <w:t>Guide d’Intégration</w:t>
            </w:r>
          </w:p>
        </w:tc>
        <w:tc>
          <w:tcPr>
            <w:tcW w:w="5800" w:type="dxa"/>
          </w:tcPr>
          <w:p w14:paraId="264CCCCC" w14:textId="6115312B" w:rsidR="00D0310C" w:rsidRDefault="00D0310C" w:rsidP="00853AEF">
            <w:r>
              <w:t>Voyez les étapes nécessaires pour une intégration réussie de Team2Book pour votre organisation.</w:t>
            </w:r>
          </w:p>
        </w:tc>
      </w:tr>
      <w:tr w:rsidR="00D0310C" w14:paraId="57EF2499" w14:textId="77777777" w:rsidTr="00853AEF">
        <w:tc>
          <w:tcPr>
            <w:tcW w:w="2830" w:type="dxa"/>
          </w:tcPr>
          <w:p w14:paraId="61B929DE" w14:textId="77777777" w:rsidR="00D0310C" w:rsidRDefault="00D0310C" w:rsidP="00853AEF">
            <w:r>
              <w:t>Guide de formation</w:t>
            </w:r>
          </w:p>
        </w:tc>
        <w:tc>
          <w:tcPr>
            <w:tcW w:w="5800" w:type="dxa"/>
          </w:tcPr>
          <w:p w14:paraId="17880331" w14:textId="77777777" w:rsidR="00D0310C" w:rsidRDefault="00D0310C" w:rsidP="00853AEF">
            <w:r>
              <w:t xml:space="preserve">Apprenez comment utiliser </w:t>
            </w:r>
            <w:proofErr w:type="spellStart"/>
            <w:r>
              <w:t>Teamup</w:t>
            </w:r>
            <w:proofErr w:type="spellEnd"/>
            <w:r>
              <w:t xml:space="preserve"> et Team2Book.</w:t>
            </w:r>
          </w:p>
        </w:tc>
      </w:tr>
      <w:tr w:rsidR="00D0310C" w14:paraId="5B631545" w14:textId="77777777" w:rsidTr="00853AEF">
        <w:tc>
          <w:tcPr>
            <w:tcW w:w="2830" w:type="dxa"/>
          </w:tcPr>
          <w:p w14:paraId="0C5BEB76" w14:textId="77777777" w:rsidR="00D0310C" w:rsidRPr="00D0310C" w:rsidRDefault="00D0310C" w:rsidP="00853AEF">
            <w:pPr>
              <w:rPr>
                <w:b/>
                <w:bCs/>
              </w:rPr>
            </w:pPr>
            <w:r w:rsidRPr="00D0310C">
              <w:rPr>
                <w:b/>
                <w:bCs/>
              </w:rPr>
              <w:t>Guide de configuration</w:t>
            </w:r>
          </w:p>
        </w:tc>
        <w:tc>
          <w:tcPr>
            <w:tcW w:w="5800" w:type="dxa"/>
          </w:tcPr>
          <w:p w14:paraId="3D64B43B" w14:textId="44A7F71D" w:rsidR="00D0310C" w:rsidRDefault="00D0310C" w:rsidP="00853AEF">
            <w:r>
              <w:t>Ce document. Apprenez comment configurer Team2Book pour votre organisation.</w:t>
            </w:r>
          </w:p>
        </w:tc>
      </w:tr>
      <w:tr w:rsidR="00D0310C" w14:paraId="586D55F8" w14:textId="77777777" w:rsidTr="00853AEF">
        <w:tc>
          <w:tcPr>
            <w:tcW w:w="2830" w:type="dxa"/>
          </w:tcPr>
          <w:p w14:paraId="0333F01B" w14:textId="77777777" w:rsidR="00D0310C" w:rsidRDefault="00D0310C" w:rsidP="00853AEF">
            <w:r>
              <w:t>Suivi de votre progression</w:t>
            </w:r>
          </w:p>
        </w:tc>
        <w:tc>
          <w:tcPr>
            <w:tcW w:w="5800" w:type="dxa"/>
          </w:tcPr>
          <w:p w14:paraId="7A8EEED5" w14:textId="77777777" w:rsidR="00D0310C" w:rsidRDefault="00D0310C" w:rsidP="00853AEF">
            <w:r>
              <w:t>Voyez où vous en êtes rendu dans l’intégration de Team2Book</w:t>
            </w:r>
          </w:p>
        </w:tc>
      </w:tr>
    </w:tbl>
    <w:p w14:paraId="5D6399F4" w14:textId="77777777" w:rsidR="00D0310C" w:rsidRDefault="00D0310C" w:rsidP="00F5562D">
      <w:pPr>
        <w:pStyle w:val="Titre1"/>
        <w:rPr>
          <w:lang w:val="fr-CA"/>
        </w:rPr>
      </w:pPr>
    </w:p>
    <w:p w14:paraId="0477BAEF" w14:textId="5DBE021A" w:rsidR="00F5562D" w:rsidRPr="00F5562D" w:rsidRDefault="00F5562D" w:rsidP="00F5562D">
      <w:pPr>
        <w:pStyle w:val="Titre1"/>
        <w:rPr>
          <w:lang w:val="fr-CA"/>
        </w:rPr>
      </w:pPr>
      <w:bookmarkStart w:id="2" w:name="_Toc187697335"/>
      <w:r w:rsidRPr="00F5562D">
        <w:rPr>
          <w:lang w:val="fr-CA"/>
        </w:rPr>
        <w:t>Introduction</w:t>
      </w:r>
      <w:bookmarkEnd w:id="2"/>
    </w:p>
    <w:p w14:paraId="25B4CCCE" w14:textId="77777777" w:rsidR="00F5562D" w:rsidRPr="00F5562D" w:rsidRDefault="00F5562D" w:rsidP="00F5562D"/>
    <w:p w14:paraId="7CEEC117" w14:textId="60C198BF" w:rsidR="00DD29A4" w:rsidRDefault="00DF7ECB" w:rsidP="00F5562D">
      <w:r>
        <w:t xml:space="preserve">Ce guide vous aidera à configurer Team2Book selon les besoins de votre </w:t>
      </w:r>
      <w:r w:rsidR="00347976">
        <w:t>organisation</w:t>
      </w:r>
      <w:r>
        <w:t>.</w:t>
      </w:r>
    </w:p>
    <w:p w14:paraId="6CA999EF" w14:textId="77777777" w:rsidR="006E60DA" w:rsidRDefault="006E60DA" w:rsidP="00F5562D"/>
    <w:p w14:paraId="1278624E" w14:textId="3A6285AA" w:rsidR="00FF5DB5" w:rsidRDefault="00FF5DB5" w:rsidP="00776DA6">
      <w:pPr>
        <w:pStyle w:val="Titre2"/>
        <w:rPr>
          <w:lang w:val="fr-CA"/>
        </w:rPr>
      </w:pPr>
      <w:bookmarkStart w:id="3" w:name="_Toc187697336"/>
      <w:r>
        <w:rPr>
          <w:lang w:val="fr-CA"/>
        </w:rPr>
        <w:t>Temps requis pour compléter la configuration</w:t>
      </w:r>
      <w:bookmarkEnd w:id="3"/>
    </w:p>
    <w:p w14:paraId="02DA53B9" w14:textId="77777777" w:rsidR="00FF5DB5" w:rsidRDefault="00FF5DB5" w:rsidP="00FF5DB5"/>
    <w:p w14:paraId="5A3A8412" w14:textId="73241841" w:rsidR="00FF5DB5" w:rsidRDefault="00FF5DB5" w:rsidP="00FF5DB5">
      <w:r>
        <w:t>Les gestionnaires d’équipe sont normalement responsables de la configuration de Team2Book.   Ceci aide à leur formation.</w:t>
      </w:r>
    </w:p>
    <w:p w14:paraId="11E994B0" w14:textId="77777777" w:rsidR="00FF5DB5" w:rsidRPr="006C223E" w:rsidRDefault="00FF5DB5" w:rsidP="00FF5DB5">
      <w:pPr>
        <w:pStyle w:val="Paragraphedeliste"/>
        <w:numPr>
          <w:ilvl w:val="0"/>
          <w:numId w:val="1"/>
        </w:numPr>
        <w:rPr>
          <w:lang w:val="fr-CA"/>
        </w:rPr>
      </w:pPr>
      <w:r>
        <w:rPr>
          <w:lang w:val="fr-CA"/>
        </w:rPr>
        <w:t xml:space="preserve">Ajout des catégories de ressources (bureaux) et rôle de consommateurs : </w:t>
      </w:r>
      <w:r w:rsidRPr="006C223E">
        <w:rPr>
          <w:b/>
          <w:bCs/>
          <w:lang w:val="fr-CA"/>
        </w:rPr>
        <w:t>30 minutes</w:t>
      </w:r>
      <w:r>
        <w:rPr>
          <w:b/>
          <w:bCs/>
          <w:lang w:val="fr-CA"/>
        </w:rPr>
        <w:t>.</w:t>
      </w:r>
    </w:p>
    <w:p w14:paraId="48F9D7DD" w14:textId="77777777" w:rsidR="00FF5DB5" w:rsidRDefault="00FF5DB5" w:rsidP="00FF5DB5">
      <w:pPr>
        <w:pStyle w:val="Paragraphedeliste"/>
        <w:numPr>
          <w:ilvl w:val="0"/>
          <w:numId w:val="1"/>
        </w:numPr>
        <w:rPr>
          <w:lang w:val="fr-CA"/>
        </w:rPr>
      </w:pPr>
      <w:r>
        <w:rPr>
          <w:lang w:val="fr-CA"/>
        </w:rPr>
        <w:t xml:space="preserve">Ajout des ressources (bureaux).  </w:t>
      </w:r>
      <w:r w:rsidRPr="00844A59">
        <w:rPr>
          <w:b/>
          <w:bCs/>
          <w:lang w:val="fr-CA"/>
        </w:rPr>
        <w:t>2 heures</w:t>
      </w:r>
      <w:r>
        <w:rPr>
          <w:b/>
          <w:bCs/>
          <w:lang w:val="fr-CA"/>
        </w:rPr>
        <w:t xml:space="preserve"> à 3.5 heures </w:t>
      </w:r>
      <w:r>
        <w:rPr>
          <w:lang w:val="fr-CA"/>
        </w:rPr>
        <w:t>(selon la taille de l’organisation).</w:t>
      </w:r>
    </w:p>
    <w:p w14:paraId="33DB0E68" w14:textId="6C808F7E" w:rsidR="00FF5DB5" w:rsidRPr="00442BCD" w:rsidRDefault="00FF5DB5" w:rsidP="00FF5DB5">
      <w:pPr>
        <w:pStyle w:val="Paragraphedeliste"/>
        <w:numPr>
          <w:ilvl w:val="0"/>
          <w:numId w:val="1"/>
        </w:numPr>
        <w:rPr>
          <w:lang w:val="fr-CA"/>
        </w:rPr>
      </w:pPr>
      <w:r>
        <w:rPr>
          <w:lang w:val="fr-CA"/>
        </w:rPr>
        <w:t xml:space="preserve">Ajout des consommateurs (professionnels), ajustement de leur </w:t>
      </w:r>
      <w:r w:rsidR="00F1152B">
        <w:rPr>
          <w:lang w:val="fr-CA"/>
        </w:rPr>
        <w:t>priorité, préférences</w:t>
      </w:r>
      <w:r>
        <w:rPr>
          <w:lang w:val="fr-CA"/>
        </w:rPr>
        <w:t xml:space="preserve"> de ressources, rôles.  </w:t>
      </w:r>
      <w:r>
        <w:rPr>
          <w:b/>
          <w:bCs/>
          <w:lang w:val="fr-CA"/>
        </w:rPr>
        <w:t>3</w:t>
      </w:r>
      <w:r w:rsidRPr="00844A59">
        <w:rPr>
          <w:b/>
          <w:bCs/>
          <w:lang w:val="fr-CA"/>
        </w:rPr>
        <w:t xml:space="preserve"> heures</w:t>
      </w:r>
      <w:r>
        <w:rPr>
          <w:b/>
          <w:bCs/>
          <w:lang w:val="fr-CA"/>
        </w:rPr>
        <w:t xml:space="preserve"> à 12 heures </w:t>
      </w:r>
      <w:r>
        <w:rPr>
          <w:lang w:val="fr-CA"/>
        </w:rPr>
        <w:t>(selon la taille de l’organisation).</w:t>
      </w:r>
    </w:p>
    <w:p w14:paraId="75C46C71" w14:textId="7B65AFA5" w:rsidR="00FF5DB5" w:rsidRPr="00442BCD" w:rsidRDefault="00FF5DB5" w:rsidP="00FF5DB5">
      <w:pPr>
        <w:pStyle w:val="Paragraphedeliste"/>
        <w:numPr>
          <w:ilvl w:val="0"/>
          <w:numId w:val="1"/>
        </w:numPr>
        <w:rPr>
          <w:lang w:val="fr-CA"/>
        </w:rPr>
      </w:pPr>
      <w:r>
        <w:rPr>
          <w:lang w:val="fr-CA"/>
        </w:rPr>
        <w:t>Ajout des types d’événements spéciaux (gardes, soirs, urgences, fin de semaine, etc</w:t>
      </w:r>
      <w:r w:rsidR="001B18F3">
        <w:rPr>
          <w:lang w:val="fr-CA"/>
        </w:rPr>
        <w:t>.</w:t>
      </w:r>
      <w:r>
        <w:rPr>
          <w:lang w:val="fr-CA"/>
        </w:rPr>
        <w:t xml:space="preserve">). </w:t>
      </w:r>
      <w:r w:rsidRPr="00442BCD">
        <w:rPr>
          <w:b/>
          <w:bCs/>
          <w:lang w:val="fr-CA"/>
        </w:rPr>
        <w:t>30 minutes</w:t>
      </w:r>
      <w:r>
        <w:rPr>
          <w:b/>
          <w:bCs/>
          <w:lang w:val="fr-CA"/>
        </w:rPr>
        <w:t>.</w:t>
      </w:r>
    </w:p>
    <w:p w14:paraId="0B8121E4" w14:textId="77777777" w:rsidR="00FF5DB5" w:rsidRDefault="00FF5DB5" w:rsidP="00FF5DB5">
      <w:pPr>
        <w:pStyle w:val="Paragraphedeliste"/>
        <w:numPr>
          <w:ilvl w:val="0"/>
          <w:numId w:val="1"/>
        </w:numPr>
        <w:rPr>
          <w:b/>
          <w:bCs/>
          <w:lang w:val="fr-CA"/>
        </w:rPr>
      </w:pPr>
      <w:r>
        <w:rPr>
          <w:lang w:val="fr-CA"/>
        </w:rPr>
        <w:t xml:space="preserve">Configuration de l’assignation automatique des événements spéciaux </w:t>
      </w:r>
      <w:r w:rsidRPr="00442BCD">
        <w:rPr>
          <w:b/>
          <w:bCs/>
          <w:lang w:val="fr-CA"/>
        </w:rPr>
        <w:t>0 à 1 heure</w:t>
      </w:r>
      <w:r>
        <w:rPr>
          <w:b/>
          <w:bCs/>
          <w:lang w:val="fr-CA"/>
        </w:rPr>
        <w:t>.</w:t>
      </w:r>
    </w:p>
    <w:p w14:paraId="73FDDE99" w14:textId="77777777" w:rsidR="00FF5DB5" w:rsidRPr="00442BCD" w:rsidRDefault="00FF5DB5" w:rsidP="00FF5DB5">
      <w:pPr>
        <w:pStyle w:val="Paragraphedeliste"/>
        <w:numPr>
          <w:ilvl w:val="0"/>
          <w:numId w:val="1"/>
        </w:numPr>
        <w:rPr>
          <w:b/>
          <w:bCs/>
          <w:lang w:val="fr-CA"/>
        </w:rPr>
      </w:pPr>
      <w:r>
        <w:rPr>
          <w:lang w:val="fr-CA"/>
        </w:rPr>
        <w:t xml:space="preserve">Ajout de contraintes </w:t>
      </w:r>
      <w:r w:rsidRPr="00442BCD">
        <w:rPr>
          <w:b/>
          <w:bCs/>
          <w:lang w:val="fr-CA"/>
        </w:rPr>
        <w:t>0 à 30 minutes</w:t>
      </w:r>
      <w:r>
        <w:rPr>
          <w:b/>
          <w:bCs/>
          <w:lang w:val="fr-CA"/>
        </w:rPr>
        <w:t>.</w:t>
      </w:r>
    </w:p>
    <w:p w14:paraId="6D518B51" w14:textId="77777777" w:rsidR="00FF5DB5" w:rsidRDefault="00FF5DB5" w:rsidP="00FF5DB5"/>
    <w:p w14:paraId="0456BA89" w14:textId="77777777" w:rsidR="00FF5DB5" w:rsidRPr="00FF5DB5" w:rsidRDefault="00FF5DB5" w:rsidP="00FF5DB5">
      <w:pPr>
        <w:rPr>
          <w:b/>
          <w:bCs/>
        </w:rPr>
      </w:pPr>
      <w:r w:rsidRPr="00FF5DB5">
        <w:rPr>
          <w:b/>
          <w:bCs/>
        </w:rPr>
        <w:t>En résumé</w:t>
      </w:r>
    </w:p>
    <w:p w14:paraId="6C5A8674" w14:textId="087C5567" w:rsidR="00FF5DB5" w:rsidRPr="00FF5DB5" w:rsidRDefault="00FF5DB5" w:rsidP="00FF5DB5">
      <w:pPr>
        <w:pStyle w:val="Paragraphedeliste"/>
        <w:numPr>
          <w:ilvl w:val="1"/>
          <w:numId w:val="1"/>
        </w:numPr>
        <w:rPr>
          <w:b/>
          <w:bCs/>
          <w:lang w:val="fr-CA"/>
        </w:rPr>
      </w:pPr>
      <w:r w:rsidRPr="00FF5DB5">
        <w:rPr>
          <w:lang w:val="fr-CA"/>
        </w:rPr>
        <w:t xml:space="preserve">Temps requis pour compléter la configuration : </w:t>
      </w:r>
      <w:r w:rsidRPr="00FF5DB5">
        <w:rPr>
          <w:b/>
          <w:bCs/>
          <w:lang w:val="fr-CA"/>
        </w:rPr>
        <w:t>6h à 18h</w:t>
      </w:r>
    </w:p>
    <w:p w14:paraId="50010FBC" w14:textId="77777777" w:rsidR="00FF5DB5" w:rsidRDefault="00FF5DB5" w:rsidP="00FF5DB5"/>
    <w:p w14:paraId="47CB81C5" w14:textId="77777777" w:rsidR="00FB4493" w:rsidRDefault="00FB4493" w:rsidP="00FF5DB5"/>
    <w:p w14:paraId="171D372E" w14:textId="4E6F90EC" w:rsidR="00894AA6" w:rsidRDefault="00894AA6" w:rsidP="00894AA6">
      <w:pPr>
        <w:pStyle w:val="Titre1"/>
        <w:rPr>
          <w:lang w:val="fr-CA"/>
        </w:rPr>
      </w:pPr>
      <w:bookmarkStart w:id="4" w:name="_Toc184992251"/>
      <w:bookmarkStart w:id="5" w:name="_Toc187697337"/>
      <w:r>
        <w:rPr>
          <w:lang w:val="fr-CA"/>
        </w:rPr>
        <w:lastRenderedPageBreak/>
        <w:t xml:space="preserve">Les étapes </w:t>
      </w:r>
      <w:r w:rsidR="00A806E4">
        <w:rPr>
          <w:lang w:val="fr-CA"/>
        </w:rPr>
        <w:t>pour une configuration</w:t>
      </w:r>
      <w:r>
        <w:rPr>
          <w:lang w:val="fr-CA"/>
        </w:rPr>
        <w:t xml:space="preserve"> réussie</w:t>
      </w:r>
      <w:bookmarkEnd w:id="4"/>
      <w:bookmarkEnd w:id="5"/>
    </w:p>
    <w:p w14:paraId="56DAA34C" w14:textId="77777777" w:rsidR="00894AA6" w:rsidRDefault="00894AA6" w:rsidP="00894AA6"/>
    <w:p w14:paraId="3F71B2B4" w14:textId="77777777" w:rsidR="00894AA6" w:rsidRDefault="00894AA6" w:rsidP="00894AA6"/>
    <w:p w14:paraId="07E180D4" w14:textId="77777777" w:rsidR="00894AA6" w:rsidRDefault="00894AA6" w:rsidP="00894AA6">
      <w:pPr>
        <w:pStyle w:val="Titre2"/>
        <w:numPr>
          <w:ilvl w:val="0"/>
          <w:numId w:val="6"/>
        </w:numPr>
        <w:rPr>
          <w:lang w:val="fr-CA"/>
        </w:rPr>
      </w:pPr>
      <w:bookmarkStart w:id="6" w:name="_Toc184992256"/>
      <w:bookmarkStart w:id="7" w:name="_Toc187697338"/>
      <w:r>
        <w:rPr>
          <w:lang w:val="fr-CA"/>
        </w:rPr>
        <w:t>Configuration #1 : Configuration initiale</w:t>
      </w:r>
      <w:bookmarkEnd w:id="6"/>
      <w:bookmarkEnd w:id="7"/>
      <w:r>
        <w:rPr>
          <w:lang w:val="fr-CA"/>
        </w:rPr>
        <w:t xml:space="preserve"> </w:t>
      </w:r>
    </w:p>
    <w:p w14:paraId="71180BE5" w14:textId="77777777" w:rsidR="00894AA6" w:rsidRPr="00547979" w:rsidRDefault="00894AA6" w:rsidP="00894AA6"/>
    <w:p w14:paraId="1DE08BA2" w14:textId="17389885" w:rsidR="00A03086" w:rsidRDefault="00A03086" w:rsidP="00A03086">
      <w:r>
        <w:t xml:space="preserve">Lorsque vous voudrez accéder pour la première fois à votre tableau de bord Team2Book, vous serez invité à </w:t>
      </w:r>
      <w:r w:rsidR="001B18F3">
        <w:t>rempli</w:t>
      </w:r>
      <w:r>
        <w:t xml:space="preserve">r le formulaire de configuration initiale.  </w:t>
      </w:r>
    </w:p>
    <w:p w14:paraId="4A5990C8" w14:textId="77777777" w:rsidR="00A03086" w:rsidRDefault="00A03086" w:rsidP="00A03086"/>
    <w:p w14:paraId="691414B5" w14:textId="23B38F2F" w:rsidR="00A03086" w:rsidRDefault="00A03086" w:rsidP="00A03086">
      <w:r>
        <w:t>Vous pouvez ajouter quelques ressources et consommateurs à cette étape o</w:t>
      </w:r>
      <w:r w:rsidR="001B18F3">
        <w:t>u</w:t>
      </w:r>
      <w:r>
        <w:t xml:space="preserve"> vous pourrez les ajouter plus tard.</w:t>
      </w:r>
    </w:p>
    <w:p w14:paraId="415ACF8F" w14:textId="77777777" w:rsidR="00894AA6" w:rsidRDefault="00894AA6" w:rsidP="00894AA6"/>
    <w:p w14:paraId="53D98A73" w14:textId="77777777" w:rsidR="00894AA6" w:rsidRDefault="00894AA6" w:rsidP="00894AA6">
      <w:r>
        <w:t xml:space="preserve">Voici comment faire : </w:t>
      </w:r>
    </w:p>
    <w:p w14:paraId="5BA12E06" w14:textId="77777777" w:rsidR="00894AA6" w:rsidRDefault="00894AA6" w:rsidP="00894AA6">
      <w:hyperlink r:id="rId9" w:history="1">
        <w:r w:rsidRPr="002574D1">
          <w:rPr>
            <w:rStyle w:val="Hyperlien"/>
          </w:rPr>
          <w:t>https://youtu.be/X3wN-O1EPNk</w:t>
        </w:r>
      </w:hyperlink>
    </w:p>
    <w:p w14:paraId="366A2C7C" w14:textId="77777777" w:rsidR="00894AA6" w:rsidRDefault="00894AA6" w:rsidP="00894AA6"/>
    <w:p w14:paraId="2239639F" w14:textId="77777777" w:rsidR="00894AA6" w:rsidRDefault="00894AA6" w:rsidP="00894AA6">
      <w:pPr>
        <w:pStyle w:val="Titre2"/>
        <w:numPr>
          <w:ilvl w:val="0"/>
          <w:numId w:val="6"/>
        </w:numPr>
        <w:rPr>
          <w:lang w:val="fr-CA"/>
        </w:rPr>
      </w:pPr>
      <w:bookmarkStart w:id="8" w:name="_Toc184992260"/>
      <w:bookmarkStart w:id="9" w:name="_Toc187697339"/>
      <w:r>
        <w:rPr>
          <w:lang w:val="fr-CA"/>
        </w:rPr>
        <w:t>Configuration #2 : Détails du client</w:t>
      </w:r>
      <w:bookmarkEnd w:id="8"/>
      <w:bookmarkEnd w:id="9"/>
    </w:p>
    <w:p w14:paraId="0EAF84AF" w14:textId="77777777" w:rsidR="00894AA6" w:rsidRDefault="00894AA6" w:rsidP="00894AA6"/>
    <w:p w14:paraId="7E81F0B5" w14:textId="77777777" w:rsidR="00894AA6" w:rsidRDefault="00894AA6" w:rsidP="00894AA6">
      <w:r>
        <w:t>À partir du Tableau de bord de Team2Book, vérifier que les informations suivantes sont exactes.</w:t>
      </w:r>
    </w:p>
    <w:p w14:paraId="59FC465D" w14:textId="77777777" w:rsidR="00894AA6" w:rsidRDefault="00894AA6" w:rsidP="00894AA6"/>
    <w:p w14:paraId="3E244C4E" w14:textId="77777777" w:rsidR="00894AA6" w:rsidRDefault="00894AA6" w:rsidP="00894AA6">
      <w:pPr>
        <w:pStyle w:val="Paragraphedeliste"/>
        <w:numPr>
          <w:ilvl w:val="2"/>
          <w:numId w:val="1"/>
        </w:numPr>
        <w:rPr>
          <w:lang w:val="fr-CA"/>
        </w:rPr>
      </w:pPr>
      <w:r>
        <w:rPr>
          <w:lang w:val="fr-CA"/>
        </w:rPr>
        <w:t>Nom de la clinique</w:t>
      </w:r>
    </w:p>
    <w:p w14:paraId="1190231B" w14:textId="77777777" w:rsidR="00894AA6" w:rsidRDefault="00894AA6" w:rsidP="00894AA6">
      <w:pPr>
        <w:pStyle w:val="Paragraphedeliste"/>
        <w:numPr>
          <w:ilvl w:val="2"/>
          <w:numId w:val="1"/>
        </w:numPr>
        <w:rPr>
          <w:lang w:val="fr-CA"/>
        </w:rPr>
      </w:pPr>
      <w:r>
        <w:rPr>
          <w:lang w:val="fr-CA"/>
        </w:rPr>
        <w:t>Fuseau horaire</w:t>
      </w:r>
    </w:p>
    <w:p w14:paraId="619F8352" w14:textId="77777777" w:rsidR="00894AA6" w:rsidRDefault="00894AA6" w:rsidP="00894AA6">
      <w:pPr>
        <w:pStyle w:val="Paragraphedeliste"/>
        <w:numPr>
          <w:ilvl w:val="2"/>
          <w:numId w:val="1"/>
        </w:numPr>
        <w:rPr>
          <w:lang w:val="fr-CA"/>
        </w:rPr>
      </w:pPr>
      <w:r>
        <w:rPr>
          <w:lang w:val="fr-CA"/>
        </w:rPr>
        <w:t xml:space="preserve">Langue du calendrier partagé </w:t>
      </w:r>
      <w:proofErr w:type="spellStart"/>
      <w:r>
        <w:rPr>
          <w:lang w:val="fr-CA"/>
        </w:rPr>
        <w:t>Teamup</w:t>
      </w:r>
      <w:proofErr w:type="spellEnd"/>
      <w:r>
        <w:rPr>
          <w:lang w:val="fr-CA"/>
        </w:rPr>
        <w:t xml:space="preserve"> </w:t>
      </w:r>
      <w:proofErr w:type="spellStart"/>
      <w:r>
        <w:rPr>
          <w:lang w:val="fr-CA"/>
        </w:rPr>
        <w:t>Calendar</w:t>
      </w:r>
      <w:proofErr w:type="spellEnd"/>
    </w:p>
    <w:p w14:paraId="3F7DC9B0" w14:textId="77777777" w:rsidR="00894AA6" w:rsidRDefault="00894AA6" w:rsidP="00894AA6">
      <w:pPr>
        <w:pStyle w:val="Paragraphedeliste"/>
        <w:numPr>
          <w:ilvl w:val="2"/>
          <w:numId w:val="1"/>
        </w:numPr>
        <w:rPr>
          <w:lang w:val="fr-CA"/>
        </w:rPr>
      </w:pPr>
      <w:r>
        <w:rPr>
          <w:lang w:val="fr-CA"/>
        </w:rPr>
        <w:t>Journées de fermeture</w:t>
      </w:r>
    </w:p>
    <w:p w14:paraId="57AF4A2A" w14:textId="77777777" w:rsidR="00894AA6" w:rsidRPr="00C97B94" w:rsidRDefault="00894AA6" w:rsidP="00894AA6">
      <w:pPr>
        <w:pStyle w:val="Paragraphedeliste"/>
        <w:numPr>
          <w:ilvl w:val="3"/>
          <w:numId w:val="1"/>
        </w:numPr>
        <w:rPr>
          <w:lang w:val="fr-CA"/>
        </w:rPr>
      </w:pPr>
      <w:r w:rsidRPr="00C97B94">
        <w:rPr>
          <w:lang w:val="fr-CA"/>
        </w:rPr>
        <w:t xml:space="preserve">Une journée fermée indique qu’un bureau régulier ne sera pas attribué à un consommateur </w:t>
      </w:r>
      <w:r>
        <w:rPr>
          <w:lang w:val="fr-CA"/>
        </w:rPr>
        <w:t xml:space="preserve">disponible </w:t>
      </w:r>
      <w:r w:rsidRPr="00C97B94">
        <w:rPr>
          <w:lang w:val="fr-CA"/>
        </w:rPr>
        <w:t xml:space="preserve">cette journée.  </w:t>
      </w:r>
    </w:p>
    <w:p w14:paraId="7ABD164E" w14:textId="77777777" w:rsidR="00894AA6" w:rsidRDefault="00894AA6" w:rsidP="00894AA6">
      <w:pPr>
        <w:pStyle w:val="Paragraphedeliste"/>
        <w:numPr>
          <w:ilvl w:val="3"/>
          <w:numId w:val="1"/>
        </w:numPr>
        <w:rPr>
          <w:lang w:val="fr-CA"/>
        </w:rPr>
      </w:pPr>
      <w:r>
        <w:rPr>
          <w:lang w:val="fr-CA"/>
        </w:rPr>
        <w:t>Vous pouvez indiquer que la clinique est fermée le samedi même si vous offrez du sans rendez-vous (événements spéciaux).</w:t>
      </w:r>
    </w:p>
    <w:p w14:paraId="430DA180" w14:textId="77777777" w:rsidR="00894AA6" w:rsidRDefault="00894AA6" w:rsidP="00894AA6">
      <w:pPr>
        <w:pStyle w:val="Paragraphedeliste"/>
        <w:numPr>
          <w:ilvl w:val="2"/>
          <w:numId w:val="1"/>
        </w:numPr>
        <w:rPr>
          <w:lang w:val="fr-CA"/>
        </w:rPr>
      </w:pPr>
      <w:r>
        <w:rPr>
          <w:lang w:val="fr-CA"/>
        </w:rPr>
        <w:t>Heures d’ouverture de la clinique</w:t>
      </w:r>
    </w:p>
    <w:p w14:paraId="7CF98C61" w14:textId="77777777" w:rsidR="00894AA6" w:rsidRDefault="00894AA6" w:rsidP="00894AA6">
      <w:pPr>
        <w:pStyle w:val="Paragraphedeliste"/>
        <w:numPr>
          <w:ilvl w:val="2"/>
          <w:numId w:val="1"/>
        </w:numPr>
        <w:rPr>
          <w:lang w:val="fr-CA"/>
        </w:rPr>
      </w:pPr>
      <w:r>
        <w:rPr>
          <w:lang w:val="fr-CA"/>
        </w:rPr>
        <w:t>Heures de fermeture de la clinique</w:t>
      </w:r>
    </w:p>
    <w:p w14:paraId="0C8B6020" w14:textId="77777777" w:rsidR="00894AA6" w:rsidRDefault="00894AA6" w:rsidP="00894AA6">
      <w:pPr>
        <w:pStyle w:val="Paragraphedeliste"/>
        <w:numPr>
          <w:ilvl w:val="3"/>
          <w:numId w:val="1"/>
        </w:numPr>
        <w:rPr>
          <w:lang w:val="fr-CA"/>
        </w:rPr>
      </w:pPr>
      <w:r>
        <w:rPr>
          <w:lang w:val="fr-CA"/>
        </w:rPr>
        <w:t>Les gardes de soirs peuvent être autorisées en dehors des heures de fermeture.</w:t>
      </w:r>
    </w:p>
    <w:p w14:paraId="59F35AE7" w14:textId="77777777" w:rsidR="00894AA6" w:rsidRPr="00C97B94" w:rsidRDefault="00894AA6" w:rsidP="00894AA6"/>
    <w:p w14:paraId="67F3415B" w14:textId="77777777" w:rsidR="00894AA6" w:rsidRDefault="00894AA6" w:rsidP="00894AA6">
      <w:pPr>
        <w:pStyle w:val="Titre2"/>
        <w:numPr>
          <w:ilvl w:val="0"/>
          <w:numId w:val="6"/>
        </w:numPr>
        <w:rPr>
          <w:lang w:val="fr-CA"/>
        </w:rPr>
      </w:pPr>
      <w:bookmarkStart w:id="10" w:name="_Toc184992261"/>
      <w:bookmarkStart w:id="11" w:name="_Toc187697340"/>
      <w:r>
        <w:rPr>
          <w:lang w:val="fr-CA"/>
        </w:rPr>
        <w:t>Configuration #3 : Catégorie de ressources</w:t>
      </w:r>
      <w:bookmarkEnd w:id="10"/>
      <w:bookmarkEnd w:id="11"/>
    </w:p>
    <w:p w14:paraId="7A1F4068" w14:textId="77777777" w:rsidR="00894AA6" w:rsidRPr="001B037C" w:rsidRDefault="00894AA6" w:rsidP="00894AA6"/>
    <w:p w14:paraId="1BF6DBC1" w14:textId="3A88CAE0" w:rsidR="00894AA6" w:rsidRDefault="00894AA6" w:rsidP="00894AA6">
      <w:r>
        <w:t>Ajoutez toute</w:t>
      </w:r>
      <w:r w:rsidR="001B18F3">
        <w:t>s</w:t>
      </w:r>
      <w:r>
        <w:t xml:space="preserve"> vos catégories de ressources.  Par exemple :</w:t>
      </w:r>
    </w:p>
    <w:p w14:paraId="68594C42" w14:textId="77777777" w:rsidR="00894AA6" w:rsidRDefault="00894AA6" w:rsidP="00894AA6">
      <w:pPr>
        <w:pStyle w:val="Paragraphedeliste"/>
        <w:numPr>
          <w:ilvl w:val="2"/>
          <w:numId w:val="1"/>
        </w:numPr>
        <w:rPr>
          <w:lang w:val="fr-CA"/>
        </w:rPr>
      </w:pPr>
      <w:r>
        <w:rPr>
          <w:lang w:val="fr-CA"/>
        </w:rPr>
        <w:t>Bureaux de médecins</w:t>
      </w:r>
    </w:p>
    <w:p w14:paraId="44CF7550" w14:textId="77777777" w:rsidR="00894AA6" w:rsidRDefault="00894AA6" w:rsidP="00894AA6">
      <w:pPr>
        <w:pStyle w:val="Paragraphedeliste"/>
        <w:numPr>
          <w:ilvl w:val="2"/>
          <w:numId w:val="1"/>
        </w:numPr>
        <w:rPr>
          <w:lang w:val="fr-CA"/>
        </w:rPr>
      </w:pPr>
      <w:r>
        <w:rPr>
          <w:lang w:val="fr-CA"/>
        </w:rPr>
        <w:t>Bureaux de professionnels</w:t>
      </w:r>
    </w:p>
    <w:p w14:paraId="65D46922" w14:textId="77777777" w:rsidR="00894AA6" w:rsidRDefault="00894AA6" w:rsidP="00894AA6">
      <w:pPr>
        <w:pStyle w:val="Paragraphedeliste"/>
        <w:numPr>
          <w:ilvl w:val="2"/>
          <w:numId w:val="1"/>
        </w:numPr>
        <w:rPr>
          <w:lang w:val="fr-CA"/>
        </w:rPr>
      </w:pPr>
      <w:r>
        <w:rPr>
          <w:lang w:val="fr-CA"/>
        </w:rPr>
        <w:t>Bureaux administratifs</w:t>
      </w:r>
    </w:p>
    <w:p w14:paraId="20D22CD9" w14:textId="77777777" w:rsidR="00894AA6" w:rsidRDefault="00894AA6" w:rsidP="00894AA6">
      <w:pPr>
        <w:pStyle w:val="Paragraphedeliste"/>
        <w:numPr>
          <w:ilvl w:val="2"/>
          <w:numId w:val="1"/>
        </w:numPr>
        <w:rPr>
          <w:lang w:val="fr-CA"/>
        </w:rPr>
      </w:pPr>
      <w:r>
        <w:rPr>
          <w:lang w:val="fr-CA"/>
        </w:rPr>
        <w:t>Bureaux de spécialistes</w:t>
      </w:r>
    </w:p>
    <w:p w14:paraId="3A0F3F19" w14:textId="6A7EBA29" w:rsidR="00894AA6" w:rsidRDefault="00894AA6" w:rsidP="00894AA6">
      <w:pPr>
        <w:pStyle w:val="Paragraphedeliste"/>
        <w:numPr>
          <w:ilvl w:val="2"/>
          <w:numId w:val="1"/>
        </w:numPr>
        <w:rPr>
          <w:lang w:val="fr-CA"/>
        </w:rPr>
      </w:pPr>
      <w:r>
        <w:rPr>
          <w:lang w:val="fr-CA"/>
        </w:rPr>
        <w:lastRenderedPageBreak/>
        <w:t xml:space="preserve">Bureaux de médecins </w:t>
      </w:r>
      <w:r w:rsidR="001B18F3">
        <w:rPr>
          <w:lang w:val="fr-CA"/>
        </w:rPr>
        <w:t xml:space="preserve">- </w:t>
      </w:r>
      <w:r>
        <w:rPr>
          <w:lang w:val="fr-CA"/>
        </w:rPr>
        <w:t xml:space="preserve">clinique </w:t>
      </w:r>
      <w:r w:rsidR="001B18F3">
        <w:rPr>
          <w:lang w:val="fr-CA"/>
        </w:rPr>
        <w:t>#</w:t>
      </w:r>
      <w:r>
        <w:rPr>
          <w:lang w:val="fr-CA"/>
        </w:rPr>
        <w:t>2</w:t>
      </w:r>
    </w:p>
    <w:p w14:paraId="75F479BF" w14:textId="77777777" w:rsidR="00894AA6" w:rsidRPr="00510066" w:rsidRDefault="00894AA6" w:rsidP="00894AA6">
      <w:pPr>
        <w:pStyle w:val="Paragraphedeliste"/>
        <w:ind w:left="2160"/>
        <w:rPr>
          <w:lang w:val="fr-CA"/>
        </w:rPr>
      </w:pPr>
    </w:p>
    <w:p w14:paraId="3EEF8228" w14:textId="77777777" w:rsidR="00894AA6" w:rsidRDefault="00894AA6" w:rsidP="00894AA6">
      <w:proofErr w:type="spellStart"/>
      <w:r>
        <w:t>Posez-vous</w:t>
      </w:r>
      <w:proofErr w:type="spellEnd"/>
      <w:r>
        <w:t xml:space="preserve"> les questions suivantes afin de déterminer si vous devez créer une catégorie différente :</w:t>
      </w:r>
    </w:p>
    <w:p w14:paraId="0561166C" w14:textId="1AB89F33" w:rsidR="00894AA6" w:rsidRDefault="00894AA6" w:rsidP="00894AA6">
      <w:pPr>
        <w:pStyle w:val="Paragraphedeliste"/>
        <w:numPr>
          <w:ilvl w:val="2"/>
          <w:numId w:val="1"/>
        </w:numPr>
        <w:rPr>
          <w:lang w:val="fr-CA"/>
        </w:rPr>
      </w:pPr>
      <w:r>
        <w:rPr>
          <w:lang w:val="fr-CA"/>
        </w:rPr>
        <w:t xml:space="preserve">Est-ce qu’un professionnel </w:t>
      </w:r>
      <w:r w:rsidRPr="00F1152B">
        <w:rPr>
          <w:b/>
          <w:bCs/>
          <w:lang w:val="fr-CA"/>
        </w:rPr>
        <w:t>X</w:t>
      </w:r>
      <w:r>
        <w:rPr>
          <w:lang w:val="fr-CA"/>
        </w:rPr>
        <w:t xml:space="preserve"> peut uniquement travailler dans les bureaux de catégorie </w:t>
      </w:r>
      <w:r w:rsidRPr="00F1152B">
        <w:rPr>
          <w:b/>
          <w:bCs/>
          <w:lang w:val="fr-CA"/>
        </w:rPr>
        <w:t>Y</w:t>
      </w:r>
      <w:r w:rsidR="001B18F3">
        <w:rPr>
          <w:b/>
          <w:bCs/>
          <w:lang w:val="fr-CA"/>
        </w:rPr>
        <w:t>,</w:t>
      </w:r>
      <w:r>
        <w:rPr>
          <w:lang w:val="fr-CA"/>
        </w:rPr>
        <w:t xml:space="preserve"> car ces bureaux ont des équipements supplémentaires?</w:t>
      </w:r>
    </w:p>
    <w:p w14:paraId="78A5D132" w14:textId="77777777" w:rsidR="00894AA6" w:rsidRDefault="00894AA6" w:rsidP="00894AA6">
      <w:pPr>
        <w:pStyle w:val="Paragraphedeliste"/>
        <w:ind w:left="1440"/>
        <w:rPr>
          <w:lang w:val="fr-CA"/>
        </w:rPr>
      </w:pPr>
    </w:p>
    <w:p w14:paraId="0C577290" w14:textId="77777777" w:rsidR="00894AA6" w:rsidRDefault="00894AA6" w:rsidP="00894AA6">
      <w:pPr>
        <w:pStyle w:val="Paragraphedeliste"/>
        <w:numPr>
          <w:ilvl w:val="2"/>
          <w:numId w:val="1"/>
        </w:numPr>
        <w:rPr>
          <w:lang w:val="fr-CA"/>
        </w:rPr>
      </w:pPr>
      <w:r>
        <w:rPr>
          <w:lang w:val="fr-CA"/>
        </w:rPr>
        <w:t>Est-ce que certains bureaux sont dans un lieu physique différent qui ne conviendrait pas à un groupe de professionnel?</w:t>
      </w:r>
    </w:p>
    <w:p w14:paraId="11D2BA7C" w14:textId="77777777" w:rsidR="00894AA6" w:rsidRPr="00510066" w:rsidRDefault="00894AA6" w:rsidP="00894AA6">
      <w:pPr>
        <w:pStyle w:val="Paragraphedeliste"/>
        <w:rPr>
          <w:lang w:val="fr-CA"/>
        </w:rPr>
      </w:pPr>
    </w:p>
    <w:p w14:paraId="5C48D50D" w14:textId="77777777" w:rsidR="00894AA6" w:rsidRDefault="00894AA6" w:rsidP="00894AA6">
      <w:pPr>
        <w:pStyle w:val="Paragraphedeliste"/>
        <w:numPr>
          <w:ilvl w:val="2"/>
          <w:numId w:val="1"/>
        </w:numPr>
        <w:rPr>
          <w:lang w:val="fr-CA"/>
        </w:rPr>
      </w:pPr>
      <w:r>
        <w:rPr>
          <w:lang w:val="fr-CA"/>
        </w:rPr>
        <w:t xml:space="preserve">Réservez-vous une série de bureaux à certains types de professionnels et il est impensable d’attribuer ces bureaux un pour un rôle de professionnels </w:t>
      </w:r>
      <w:r w:rsidRPr="00F1152B">
        <w:rPr>
          <w:b/>
          <w:bCs/>
          <w:lang w:val="fr-CA"/>
        </w:rPr>
        <w:t>Z</w:t>
      </w:r>
      <w:r>
        <w:rPr>
          <w:lang w:val="fr-CA"/>
        </w:rPr>
        <w:t>?</w:t>
      </w:r>
    </w:p>
    <w:p w14:paraId="712241CA" w14:textId="77777777" w:rsidR="00894AA6" w:rsidRPr="00510066" w:rsidRDefault="00894AA6" w:rsidP="00894AA6">
      <w:pPr>
        <w:pStyle w:val="Paragraphedeliste"/>
        <w:rPr>
          <w:lang w:val="fr-CA"/>
        </w:rPr>
      </w:pPr>
    </w:p>
    <w:p w14:paraId="4A42DC11" w14:textId="77777777" w:rsidR="00894AA6" w:rsidRDefault="00894AA6" w:rsidP="00894AA6">
      <w:pPr>
        <w:pStyle w:val="Paragraphedeliste"/>
        <w:numPr>
          <w:ilvl w:val="2"/>
          <w:numId w:val="1"/>
        </w:numPr>
        <w:rPr>
          <w:lang w:val="fr-CA"/>
        </w:rPr>
      </w:pPr>
      <w:r>
        <w:rPr>
          <w:lang w:val="fr-CA"/>
        </w:rPr>
        <w:t>Est-ce que certains bureaux sont réservés uniquement pour certains types d’activités?</w:t>
      </w:r>
    </w:p>
    <w:p w14:paraId="0201516B" w14:textId="77777777" w:rsidR="00894AA6" w:rsidRPr="00510066" w:rsidRDefault="00894AA6" w:rsidP="00894AA6">
      <w:pPr>
        <w:pStyle w:val="Paragraphedeliste"/>
        <w:rPr>
          <w:lang w:val="fr-CA"/>
        </w:rPr>
      </w:pPr>
    </w:p>
    <w:p w14:paraId="079D362A" w14:textId="77777777" w:rsidR="00894AA6" w:rsidRDefault="00894AA6" w:rsidP="00894AA6">
      <w:r>
        <w:t xml:space="preserve">Il est généralement approprié d’avoir 1 seule catégorie de bureaux si tous les bureaux sont équivalents, équipés de la même manière et à la même adresse/étage.  </w:t>
      </w:r>
    </w:p>
    <w:p w14:paraId="353396E4" w14:textId="77777777" w:rsidR="00894AA6" w:rsidRDefault="00894AA6" w:rsidP="00894AA6"/>
    <w:p w14:paraId="17308B0D" w14:textId="33CF90D8" w:rsidR="00894AA6" w:rsidRDefault="00894AA6" w:rsidP="00894AA6">
      <w:r>
        <w:t>Peu importe cette catégorisation, vous pourrez toujours spécifie</w:t>
      </w:r>
      <w:r w:rsidR="001B18F3">
        <w:t>r</w:t>
      </w:r>
      <w:r>
        <w:t xml:space="preserve"> dans les préférences de bureaux du professionnel </w:t>
      </w:r>
      <w:r w:rsidRPr="00F1152B">
        <w:rPr>
          <w:b/>
          <w:bCs/>
        </w:rPr>
        <w:t>X</w:t>
      </w:r>
      <w:r>
        <w:t xml:space="preserve"> qu’il ne peut jamais travailler dans le bureau </w:t>
      </w:r>
      <w:r w:rsidRPr="00F1152B">
        <w:rPr>
          <w:b/>
          <w:bCs/>
        </w:rPr>
        <w:t>Y</w:t>
      </w:r>
      <w:r>
        <w:t>.</w:t>
      </w:r>
    </w:p>
    <w:p w14:paraId="3C534156" w14:textId="77777777" w:rsidR="00894AA6" w:rsidRDefault="00894AA6" w:rsidP="00894AA6"/>
    <w:p w14:paraId="60FE46A3" w14:textId="77777777" w:rsidR="00894AA6" w:rsidRDefault="00894AA6" w:rsidP="00894AA6">
      <w:r>
        <w:t xml:space="preserve">Notez que les catégories de bureaux sont utilisées pour certaines statistiques. </w:t>
      </w:r>
    </w:p>
    <w:p w14:paraId="15E8BAD4" w14:textId="77777777" w:rsidR="00894AA6" w:rsidRDefault="00894AA6" w:rsidP="00894AA6"/>
    <w:p w14:paraId="1C5401CD" w14:textId="77777777" w:rsidR="00894AA6" w:rsidRDefault="00894AA6" w:rsidP="00894AA6">
      <w:r>
        <w:t xml:space="preserve">Les catégories servent également à regrouper les sous-calendriers dans </w:t>
      </w:r>
      <w:proofErr w:type="spellStart"/>
      <w:r>
        <w:t>Teamup</w:t>
      </w:r>
      <w:proofErr w:type="spellEnd"/>
      <w:r>
        <w:t xml:space="preserve">.  </w:t>
      </w:r>
    </w:p>
    <w:p w14:paraId="5DD5E472" w14:textId="77777777" w:rsidR="00894AA6" w:rsidRDefault="00894AA6" w:rsidP="00894AA6"/>
    <w:p w14:paraId="71A9D47C" w14:textId="77777777" w:rsidR="00894AA6" w:rsidRDefault="00894AA6" w:rsidP="00894AA6">
      <w:pPr>
        <w:jc w:val="center"/>
      </w:pPr>
      <w:r w:rsidRPr="00DC1A8B">
        <w:rPr>
          <w:noProof/>
        </w:rPr>
        <w:drawing>
          <wp:inline distT="0" distB="0" distL="0" distR="0" wp14:anchorId="118E857F" wp14:editId="23A40B7E">
            <wp:extent cx="2143840" cy="2736997"/>
            <wp:effectExtent l="38100" t="38100" r="91440" b="95250"/>
            <wp:docPr id="5652799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79991" name=""/>
                    <pic:cNvPicPr/>
                  </pic:nvPicPr>
                  <pic:blipFill>
                    <a:blip r:embed="rId10"/>
                    <a:stretch>
                      <a:fillRect/>
                    </a:stretch>
                  </pic:blipFill>
                  <pic:spPr>
                    <a:xfrm>
                      <a:off x="0" y="0"/>
                      <a:ext cx="2147110" cy="2741171"/>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1B49888B" w14:textId="77777777" w:rsidR="00894AA6" w:rsidRPr="00BB7F56" w:rsidRDefault="00894AA6" w:rsidP="00894AA6">
      <w:pPr>
        <w:jc w:val="center"/>
        <w:rPr>
          <w:i/>
          <w:iCs/>
        </w:rPr>
      </w:pPr>
      <w:r w:rsidRPr="00BB7F56">
        <w:rPr>
          <w:i/>
          <w:iCs/>
        </w:rPr>
        <w:lastRenderedPageBreak/>
        <w:t xml:space="preserve">Administration, Bureau domicile, </w:t>
      </w:r>
      <w:proofErr w:type="spellStart"/>
      <w:r w:rsidRPr="00BB7F56">
        <w:rPr>
          <w:i/>
          <w:iCs/>
        </w:rPr>
        <w:t>Bureaux_MD</w:t>
      </w:r>
      <w:proofErr w:type="spellEnd"/>
      <w:r w:rsidRPr="00BB7F56">
        <w:rPr>
          <w:i/>
          <w:iCs/>
        </w:rPr>
        <w:t xml:space="preserve"> sont 3 catégories de ressources définies par cette clinique.</w:t>
      </w:r>
    </w:p>
    <w:p w14:paraId="6F07FAC2" w14:textId="77777777" w:rsidR="00894AA6" w:rsidRDefault="00894AA6" w:rsidP="00894AA6"/>
    <w:p w14:paraId="202BE282" w14:textId="0E7327F9" w:rsidR="00894AA6" w:rsidRDefault="00894AA6" w:rsidP="00894AA6">
      <w:pPr>
        <w:pStyle w:val="Titre2"/>
        <w:numPr>
          <w:ilvl w:val="0"/>
          <w:numId w:val="6"/>
        </w:numPr>
        <w:rPr>
          <w:lang w:val="fr-CA"/>
        </w:rPr>
      </w:pPr>
      <w:bookmarkStart w:id="12" w:name="_Toc184992262"/>
      <w:bookmarkStart w:id="13" w:name="_Toc187697341"/>
      <w:r>
        <w:rPr>
          <w:lang w:val="fr-CA"/>
        </w:rPr>
        <w:t>Configuration #4 : Rôle</w:t>
      </w:r>
      <w:r w:rsidR="00B46C42">
        <w:rPr>
          <w:lang w:val="fr-CA"/>
        </w:rPr>
        <w:t>s</w:t>
      </w:r>
      <w:r>
        <w:rPr>
          <w:lang w:val="fr-CA"/>
        </w:rPr>
        <w:t xml:space="preserve"> de</w:t>
      </w:r>
      <w:r w:rsidR="00B46C42">
        <w:rPr>
          <w:lang w:val="fr-CA"/>
        </w:rPr>
        <w:t>s</w:t>
      </w:r>
      <w:r>
        <w:rPr>
          <w:lang w:val="fr-CA"/>
        </w:rPr>
        <w:t xml:space="preserve"> consommateur</w:t>
      </w:r>
      <w:bookmarkEnd w:id="12"/>
      <w:r w:rsidR="00E765EB">
        <w:rPr>
          <w:lang w:val="fr-CA"/>
        </w:rPr>
        <w:t>s</w:t>
      </w:r>
      <w:bookmarkEnd w:id="13"/>
    </w:p>
    <w:p w14:paraId="4E9D5CC8" w14:textId="77777777" w:rsidR="00894AA6" w:rsidRDefault="00894AA6" w:rsidP="00894AA6"/>
    <w:p w14:paraId="05FD5068" w14:textId="77777777" w:rsidR="00894AA6" w:rsidRDefault="00894AA6" w:rsidP="00894AA6">
      <w:r>
        <w:t>Pour votre organisation, quels sont les rôles (catégories) de consommateur (professionnels)?</w:t>
      </w:r>
    </w:p>
    <w:p w14:paraId="620260E6" w14:textId="77777777" w:rsidR="00894AA6" w:rsidRDefault="00894AA6" w:rsidP="00894AA6"/>
    <w:p w14:paraId="104C3D76" w14:textId="77777777" w:rsidR="00894AA6" w:rsidRDefault="00894AA6" w:rsidP="00894AA6">
      <w:r>
        <w:t>Par exemple :</w:t>
      </w:r>
    </w:p>
    <w:p w14:paraId="57DE8C8A" w14:textId="77777777" w:rsidR="00894AA6" w:rsidRDefault="00894AA6" w:rsidP="00894AA6">
      <w:pPr>
        <w:pStyle w:val="Paragraphedeliste"/>
        <w:numPr>
          <w:ilvl w:val="2"/>
          <w:numId w:val="1"/>
        </w:numPr>
        <w:rPr>
          <w:lang w:val="fr-CA"/>
        </w:rPr>
      </w:pPr>
      <w:r>
        <w:rPr>
          <w:lang w:val="fr-CA"/>
        </w:rPr>
        <w:t>Médecins</w:t>
      </w:r>
    </w:p>
    <w:p w14:paraId="0FC27E93" w14:textId="77777777" w:rsidR="00894AA6" w:rsidRDefault="00894AA6" w:rsidP="00894AA6">
      <w:pPr>
        <w:pStyle w:val="Paragraphedeliste"/>
        <w:numPr>
          <w:ilvl w:val="2"/>
          <w:numId w:val="1"/>
        </w:numPr>
        <w:rPr>
          <w:lang w:val="fr-CA"/>
        </w:rPr>
      </w:pPr>
      <w:r>
        <w:rPr>
          <w:lang w:val="fr-CA"/>
        </w:rPr>
        <w:t>Infirmières</w:t>
      </w:r>
    </w:p>
    <w:p w14:paraId="337E8B38" w14:textId="77777777" w:rsidR="00894AA6" w:rsidRDefault="00894AA6" w:rsidP="00894AA6">
      <w:pPr>
        <w:pStyle w:val="Paragraphedeliste"/>
        <w:numPr>
          <w:ilvl w:val="2"/>
          <w:numId w:val="1"/>
        </w:numPr>
        <w:rPr>
          <w:lang w:val="fr-CA"/>
        </w:rPr>
      </w:pPr>
      <w:r>
        <w:rPr>
          <w:lang w:val="fr-CA"/>
        </w:rPr>
        <w:t>Spécialistes</w:t>
      </w:r>
    </w:p>
    <w:p w14:paraId="18AFB791" w14:textId="77777777" w:rsidR="00894AA6" w:rsidRDefault="00894AA6" w:rsidP="00894AA6">
      <w:pPr>
        <w:pStyle w:val="Paragraphedeliste"/>
        <w:numPr>
          <w:ilvl w:val="2"/>
          <w:numId w:val="1"/>
        </w:numPr>
        <w:rPr>
          <w:lang w:val="fr-CA"/>
        </w:rPr>
      </w:pPr>
      <w:r>
        <w:rPr>
          <w:lang w:val="fr-CA"/>
        </w:rPr>
        <w:t>Médecins clinique1</w:t>
      </w:r>
    </w:p>
    <w:p w14:paraId="2821EF73" w14:textId="77777777" w:rsidR="00894AA6" w:rsidRDefault="00894AA6" w:rsidP="00894AA6">
      <w:pPr>
        <w:pStyle w:val="Paragraphedeliste"/>
        <w:numPr>
          <w:ilvl w:val="2"/>
          <w:numId w:val="1"/>
        </w:numPr>
        <w:rPr>
          <w:lang w:val="fr-CA"/>
        </w:rPr>
      </w:pPr>
      <w:r>
        <w:rPr>
          <w:lang w:val="fr-CA"/>
        </w:rPr>
        <w:t>Médecins clinique2</w:t>
      </w:r>
    </w:p>
    <w:p w14:paraId="38EBC3FA" w14:textId="77777777" w:rsidR="00894AA6" w:rsidRDefault="00894AA6" w:rsidP="00894AA6">
      <w:pPr>
        <w:pStyle w:val="Paragraphedeliste"/>
        <w:numPr>
          <w:ilvl w:val="2"/>
          <w:numId w:val="1"/>
        </w:numPr>
        <w:rPr>
          <w:lang w:val="fr-CA"/>
        </w:rPr>
      </w:pPr>
      <w:r>
        <w:rPr>
          <w:lang w:val="fr-CA"/>
        </w:rPr>
        <w:t>Administration</w:t>
      </w:r>
    </w:p>
    <w:p w14:paraId="47CA264F" w14:textId="77777777" w:rsidR="00894AA6" w:rsidRDefault="00894AA6" w:rsidP="00894AA6">
      <w:pPr>
        <w:pStyle w:val="Paragraphedeliste"/>
        <w:numPr>
          <w:ilvl w:val="2"/>
          <w:numId w:val="1"/>
        </w:numPr>
        <w:rPr>
          <w:lang w:val="fr-CA"/>
        </w:rPr>
      </w:pPr>
      <w:r>
        <w:rPr>
          <w:lang w:val="fr-CA"/>
        </w:rPr>
        <w:t>Autres professionnels</w:t>
      </w:r>
    </w:p>
    <w:p w14:paraId="312C9265" w14:textId="77777777" w:rsidR="00894AA6" w:rsidRDefault="00894AA6" w:rsidP="00894AA6"/>
    <w:p w14:paraId="15F90389" w14:textId="77777777" w:rsidR="00894AA6" w:rsidRDefault="00894AA6" w:rsidP="00894AA6">
      <w:r>
        <w:t xml:space="preserve">Les rôles de consommateurs servent aux statistiques, aux contraintes (pour s’assurer d’un nombre minimal) et au classement dans </w:t>
      </w:r>
      <w:proofErr w:type="spellStart"/>
      <w:r>
        <w:t>Teamup</w:t>
      </w:r>
      <w:proofErr w:type="spellEnd"/>
      <w:r>
        <w:t>.</w:t>
      </w:r>
    </w:p>
    <w:p w14:paraId="0D096641" w14:textId="77777777" w:rsidR="00894AA6" w:rsidRDefault="00894AA6" w:rsidP="00894AA6"/>
    <w:p w14:paraId="3CA48A07" w14:textId="64CABEA0" w:rsidR="00894AA6" w:rsidRDefault="00A548AD" w:rsidP="00894AA6">
      <w:r w:rsidRPr="00A548AD">
        <w:rPr>
          <w:noProof/>
        </w:rPr>
        <w:drawing>
          <wp:inline distT="0" distB="0" distL="0" distR="0" wp14:anchorId="50FFE042" wp14:editId="6029AF3D">
            <wp:extent cx="5486400" cy="3315970"/>
            <wp:effectExtent l="0" t="0" r="0" b="0"/>
            <wp:docPr id="14359043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04329" name=""/>
                    <pic:cNvPicPr/>
                  </pic:nvPicPr>
                  <pic:blipFill>
                    <a:blip r:embed="rId11"/>
                    <a:stretch>
                      <a:fillRect/>
                    </a:stretch>
                  </pic:blipFill>
                  <pic:spPr>
                    <a:xfrm>
                      <a:off x="0" y="0"/>
                      <a:ext cx="5486400" cy="3315970"/>
                    </a:xfrm>
                    <a:prstGeom prst="rect">
                      <a:avLst/>
                    </a:prstGeom>
                  </pic:spPr>
                </pic:pic>
              </a:graphicData>
            </a:graphic>
          </wp:inline>
        </w:drawing>
      </w:r>
    </w:p>
    <w:p w14:paraId="0F501426" w14:textId="77777777" w:rsidR="00894AA6" w:rsidRPr="00711C41" w:rsidRDefault="00894AA6" w:rsidP="00894AA6">
      <w:pPr>
        <w:jc w:val="center"/>
        <w:rPr>
          <w:i/>
          <w:iCs/>
        </w:rPr>
      </w:pPr>
      <w:r>
        <w:rPr>
          <w:i/>
          <w:iCs/>
        </w:rPr>
        <w:t>Statistiques</w:t>
      </w:r>
    </w:p>
    <w:p w14:paraId="0E21B4F9" w14:textId="77777777" w:rsidR="00894AA6" w:rsidRDefault="00894AA6" w:rsidP="00894AA6"/>
    <w:p w14:paraId="3E286CA7" w14:textId="0584540E" w:rsidR="00894AA6" w:rsidRDefault="00347976" w:rsidP="00894AA6">
      <w:r w:rsidRPr="00347976">
        <w:rPr>
          <w:noProof/>
        </w:rPr>
        <w:lastRenderedPageBreak/>
        <w:drawing>
          <wp:inline distT="0" distB="0" distL="0" distR="0" wp14:anchorId="40996372" wp14:editId="58FF26BD">
            <wp:extent cx="5486400" cy="2755265"/>
            <wp:effectExtent l="0" t="0" r="0" b="635"/>
            <wp:docPr id="9226773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77311" name=""/>
                    <pic:cNvPicPr/>
                  </pic:nvPicPr>
                  <pic:blipFill>
                    <a:blip r:embed="rId12"/>
                    <a:stretch>
                      <a:fillRect/>
                    </a:stretch>
                  </pic:blipFill>
                  <pic:spPr>
                    <a:xfrm>
                      <a:off x="0" y="0"/>
                      <a:ext cx="5486400" cy="2755265"/>
                    </a:xfrm>
                    <a:prstGeom prst="rect">
                      <a:avLst/>
                    </a:prstGeom>
                  </pic:spPr>
                </pic:pic>
              </a:graphicData>
            </a:graphic>
          </wp:inline>
        </w:drawing>
      </w:r>
    </w:p>
    <w:p w14:paraId="2FDD255A" w14:textId="77777777" w:rsidR="00894AA6" w:rsidRPr="00711C41" w:rsidRDefault="00894AA6" w:rsidP="00894AA6">
      <w:pPr>
        <w:jc w:val="center"/>
        <w:rPr>
          <w:i/>
          <w:iCs/>
        </w:rPr>
      </w:pPr>
      <w:r>
        <w:rPr>
          <w:i/>
          <w:iCs/>
        </w:rPr>
        <w:t>Contraintes</w:t>
      </w:r>
    </w:p>
    <w:p w14:paraId="51EEA9A3" w14:textId="77777777" w:rsidR="00894AA6" w:rsidRDefault="00894AA6" w:rsidP="00894AA6"/>
    <w:p w14:paraId="4BEEB80B" w14:textId="77777777" w:rsidR="00894AA6" w:rsidRDefault="00894AA6" w:rsidP="00894AA6"/>
    <w:p w14:paraId="20175211" w14:textId="77777777" w:rsidR="00894AA6" w:rsidRDefault="00894AA6" w:rsidP="00894AA6">
      <w:pPr>
        <w:jc w:val="center"/>
      </w:pPr>
      <w:r w:rsidRPr="00711C41">
        <w:rPr>
          <w:noProof/>
        </w:rPr>
        <w:drawing>
          <wp:inline distT="0" distB="0" distL="0" distR="0" wp14:anchorId="0739E2A1" wp14:editId="52B7FB27">
            <wp:extent cx="2498651" cy="2686519"/>
            <wp:effectExtent l="38100" t="38100" r="92710" b="82550"/>
            <wp:docPr id="2733983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98376" name=""/>
                    <pic:cNvPicPr/>
                  </pic:nvPicPr>
                  <pic:blipFill>
                    <a:blip r:embed="rId13"/>
                    <a:stretch>
                      <a:fillRect/>
                    </a:stretch>
                  </pic:blipFill>
                  <pic:spPr>
                    <a:xfrm>
                      <a:off x="0" y="0"/>
                      <a:ext cx="2503436" cy="2691664"/>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39B4285F" w14:textId="77777777" w:rsidR="00894AA6" w:rsidRPr="00D2248A" w:rsidRDefault="00894AA6" w:rsidP="00894AA6">
      <w:pPr>
        <w:jc w:val="center"/>
        <w:rPr>
          <w:i/>
          <w:iCs/>
        </w:rPr>
      </w:pPr>
      <w:r w:rsidRPr="00D2248A">
        <w:rPr>
          <w:i/>
          <w:iCs/>
        </w:rPr>
        <w:t xml:space="preserve">Sous-calendriers </w:t>
      </w:r>
      <w:proofErr w:type="spellStart"/>
      <w:r w:rsidRPr="00D2248A">
        <w:rPr>
          <w:i/>
          <w:iCs/>
        </w:rPr>
        <w:t>Teamup</w:t>
      </w:r>
      <w:proofErr w:type="spellEnd"/>
    </w:p>
    <w:p w14:paraId="4F7DA851" w14:textId="77777777" w:rsidR="00894AA6" w:rsidRDefault="00894AA6" w:rsidP="00894AA6">
      <w:pPr>
        <w:pStyle w:val="Paragraphedeliste"/>
        <w:ind w:left="2160"/>
        <w:rPr>
          <w:lang w:val="fr-CA"/>
        </w:rPr>
      </w:pPr>
    </w:p>
    <w:p w14:paraId="22AF032B" w14:textId="77777777" w:rsidR="00894AA6" w:rsidRDefault="00894AA6" w:rsidP="00894AA6">
      <w:pPr>
        <w:pStyle w:val="Titre2"/>
        <w:numPr>
          <w:ilvl w:val="0"/>
          <w:numId w:val="6"/>
        </w:numPr>
        <w:rPr>
          <w:lang w:val="fr-CA"/>
        </w:rPr>
      </w:pPr>
      <w:bookmarkStart w:id="14" w:name="_Toc184992263"/>
      <w:bookmarkStart w:id="15" w:name="_Toc187697342"/>
      <w:r>
        <w:rPr>
          <w:lang w:val="fr-CA"/>
        </w:rPr>
        <w:t>Configuration #5 : Ressources</w:t>
      </w:r>
      <w:bookmarkEnd w:id="14"/>
      <w:bookmarkEnd w:id="15"/>
    </w:p>
    <w:p w14:paraId="2F1956FF" w14:textId="77777777" w:rsidR="00894AA6" w:rsidRPr="008C2B6B" w:rsidRDefault="00894AA6" w:rsidP="00894AA6"/>
    <w:p w14:paraId="7A2B4E53" w14:textId="77777777" w:rsidR="00894AA6" w:rsidRDefault="00894AA6" w:rsidP="00894AA6">
      <w:r>
        <w:t xml:space="preserve">Ajoutez chacune de vos ressources (bureaux).  </w:t>
      </w:r>
    </w:p>
    <w:p w14:paraId="6A68B040" w14:textId="77777777" w:rsidR="00894AA6" w:rsidRDefault="00894AA6" w:rsidP="00894AA6">
      <w:r>
        <w:t>Spécifier :</w:t>
      </w:r>
    </w:p>
    <w:p w14:paraId="4D3E68E2" w14:textId="3CF47234" w:rsidR="00894AA6" w:rsidRDefault="00894AA6" w:rsidP="00894AA6">
      <w:pPr>
        <w:pStyle w:val="Paragraphedeliste"/>
        <w:numPr>
          <w:ilvl w:val="2"/>
          <w:numId w:val="1"/>
        </w:numPr>
        <w:rPr>
          <w:lang w:val="fr-CA"/>
        </w:rPr>
      </w:pPr>
      <w:r>
        <w:rPr>
          <w:lang w:val="fr-CA"/>
        </w:rPr>
        <w:t>Son nom (</w:t>
      </w:r>
      <w:r w:rsidR="00EA2787">
        <w:rPr>
          <w:lang w:val="fr-CA"/>
        </w:rPr>
        <w:t>e.g.</w:t>
      </w:r>
      <w:r w:rsidR="001B18F3">
        <w:rPr>
          <w:lang w:val="fr-CA"/>
        </w:rPr>
        <w:t>,</w:t>
      </w:r>
      <w:r w:rsidR="00EA2787">
        <w:rPr>
          <w:lang w:val="fr-CA"/>
        </w:rPr>
        <w:t xml:space="preserve"> </w:t>
      </w:r>
      <w:r>
        <w:rPr>
          <w:lang w:val="fr-CA"/>
        </w:rPr>
        <w:t>bureau 1)</w:t>
      </w:r>
    </w:p>
    <w:p w14:paraId="6E4A7393" w14:textId="08CE1687" w:rsidR="00894AA6" w:rsidRDefault="00894AA6" w:rsidP="00894AA6">
      <w:pPr>
        <w:pStyle w:val="Paragraphedeliste"/>
        <w:numPr>
          <w:ilvl w:val="2"/>
          <w:numId w:val="1"/>
        </w:numPr>
        <w:rPr>
          <w:lang w:val="fr-CA"/>
        </w:rPr>
      </w:pPr>
      <w:r>
        <w:rPr>
          <w:lang w:val="fr-CA"/>
        </w:rPr>
        <w:t>S</w:t>
      </w:r>
      <w:r w:rsidRPr="005D1AE8">
        <w:rPr>
          <w:lang w:val="fr-CA"/>
        </w:rPr>
        <w:t>a catégorie</w:t>
      </w:r>
      <w:r>
        <w:rPr>
          <w:lang w:val="fr-CA"/>
        </w:rPr>
        <w:t xml:space="preserve"> (</w:t>
      </w:r>
      <w:r w:rsidR="00EA2787">
        <w:rPr>
          <w:lang w:val="fr-CA"/>
        </w:rPr>
        <w:t>e.g.</w:t>
      </w:r>
      <w:r w:rsidR="001B18F3">
        <w:rPr>
          <w:lang w:val="fr-CA"/>
        </w:rPr>
        <w:t>,</w:t>
      </w:r>
      <w:r w:rsidR="00EA2787">
        <w:rPr>
          <w:lang w:val="fr-CA"/>
        </w:rPr>
        <w:t xml:space="preserve"> </w:t>
      </w:r>
      <w:r>
        <w:rPr>
          <w:lang w:val="fr-CA"/>
        </w:rPr>
        <w:t>bureaux de médecins)</w:t>
      </w:r>
    </w:p>
    <w:p w14:paraId="3940C790" w14:textId="6542E027" w:rsidR="00894AA6" w:rsidRDefault="00894AA6" w:rsidP="00894AA6">
      <w:pPr>
        <w:pStyle w:val="Paragraphedeliste"/>
        <w:numPr>
          <w:ilvl w:val="2"/>
          <w:numId w:val="1"/>
        </w:numPr>
        <w:rPr>
          <w:lang w:val="fr-CA"/>
        </w:rPr>
      </w:pPr>
      <w:r>
        <w:rPr>
          <w:lang w:val="fr-CA"/>
        </w:rPr>
        <w:t xml:space="preserve">La couleur du sous-calendrier de cette ressource (visible dans </w:t>
      </w:r>
      <w:proofErr w:type="spellStart"/>
      <w:r>
        <w:rPr>
          <w:lang w:val="fr-CA"/>
        </w:rPr>
        <w:t>Teamup</w:t>
      </w:r>
      <w:proofErr w:type="spellEnd"/>
      <w:r>
        <w:rPr>
          <w:lang w:val="fr-CA"/>
        </w:rPr>
        <w:t>)</w:t>
      </w:r>
    </w:p>
    <w:p w14:paraId="0534AE37" w14:textId="77777777" w:rsidR="00894AA6" w:rsidRDefault="00894AA6" w:rsidP="00894AA6">
      <w:pPr>
        <w:pStyle w:val="Paragraphedeliste"/>
        <w:numPr>
          <w:ilvl w:val="3"/>
          <w:numId w:val="1"/>
        </w:numPr>
        <w:rPr>
          <w:lang w:val="fr-CA"/>
        </w:rPr>
      </w:pPr>
      <w:r>
        <w:rPr>
          <w:lang w:val="fr-CA"/>
        </w:rPr>
        <w:lastRenderedPageBreak/>
        <w:t>Établissez une stratégie pour la couleur de vos ressources.</w:t>
      </w:r>
    </w:p>
    <w:p w14:paraId="510C31B8" w14:textId="77777777" w:rsidR="00894AA6" w:rsidRDefault="00894AA6" w:rsidP="00894AA6">
      <w:pPr>
        <w:pStyle w:val="Paragraphedeliste"/>
        <w:numPr>
          <w:ilvl w:val="3"/>
          <w:numId w:val="1"/>
        </w:numPr>
        <w:rPr>
          <w:lang w:val="fr-CA"/>
        </w:rPr>
      </w:pPr>
      <w:r>
        <w:rPr>
          <w:lang w:val="fr-CA"/>
        </w:rPr>
        <w:t xml:space="preserve">Plusieurs stratégies pour les couleurs sont possibles selon ce qui sera le plus approprié pour vous.  </w:t>
      </w:r>
    </w:p>
    <w:p w14:paraId="5BDC5375" w14:textId="77777777" w:rsidR="00894AA6" w:rsidRDefault="00894AA6" w:rsidP="00894AA6">
      <w:pPr>
        <w:pStyle w:val="Paragraphedeliste"/>
        <w:numPr>
          <w:ilvl w:val="4"/>
          <w:numId w:val="1"/>
        </w:numPr>
        <w:rPr>
          <w:lang w:val="fr-CA"/>
        </w:rPr>
      </w:pPr>
      <w:r>
        <w:rPr>
          <w:lang w:val="fr-CA"/>
        </w:rPr>
        <w:t>Une couleur différente par ressource</w:t>
      </w:r>
    </w:p>
    <w:p w14:paraId="2E7A93C2" w14:textId="77777777" w:rsidR="00894AA6" w:rsidRDefault="00894AA6" w:rsidP="00894AA6">
      <w:pPr>
        <w:pStyle w:val="Paragraphedeliste"/>
        <w:numPr>
          <w:ilvl w:val="5"/>
          <w:numId w:val="1"/>
        </w:numPr>
        <w:rPr>
          <w:lang w:val="fr-CA"/>
        </w:rPr>
      </w:pPr>
      <w:r>
        <w:rPr>
          <w:lang w:val="fr-CA"/>
        </w:rPr>
        <w:t>Idéale pour les petites organisations</w:t>
      </w:r>
    </w:p>
    <w:p w14:paraId="2F8354AA" w14:textId="77777777" w:rsidR="00894AA6" w:rsidRDefault="00894AA6" w:rsidP="00894AA6">
      <w:pPr>
        <w:pStyle w:val="Paragraphedeliste"/>
        <w:numPr>
          <w:ilvl w:val="4"/>
          <w:numId w:val="1"/>
        </w:numPr>
        <w:rPr>
          <w:lang w:val="fr-CA"/>
        </w:rPr>
      </w:pPr>
      <w:r>
        <w:rPr>
          <w:lang w:val="fr-CA"/>
        </w:rPr>
        <w:t>Une couleur différente par catégorie de ressources</w:t>
      </w:r>
    </w:p>
    <w:p w14:paraId="5C53D9C5" w14:textId="77777777" w:rsidR="00894AA6" w:rsidRDefault="00894AA6" w:rsidP="00894AA6">
      <w:pPr>
        <w:pStyle w:val="Paragraphedeliste"/>
        <w:numPr>
          <w:ilvl w:val="4"/>
          <w:numId w:val="1"/>
        </w:numPr>
        <w:rPr>
          <w:lang w:val="fr-CA"/>
        </w:rPr>
      </w:pPr>
      <w:r>
        <w:rPr>
          <w:lang w:val="fr-CA"/>
        </w:rPr>
        <w:t>Une couleur différente par lieu physique</w:t>
      </w:r>
    </w:p>
    <w:p w14:paraId="17D63682" w14:textId="77777777" w:rsidR="00894AA6" w:rsidRDefault="00894AA6" w:rsidP="00894AA6">
      <w:pPr>
        <w:pStyle w:val="Paragraphedeliste"/>
        <w:numPr>
          <w:ilvl w:val="4"/>
          <w:numId w:val="1"/>
        </w:numPr>
        <w:rPr>
          <w:lang w:val="fr-CA"/>
        </w:rPr>
      </w:pPr>
      <w:r>
        <w:rPr>
          <w:lang w:val="fr-CA"/>
        </w:rPr>
        <w:t>Une couleur selon le type de pratique généralement effectuée dans cette ressource.</w:t>
      </w:r>
    </w:p>
    <w:p w14:paraId="0FF5C7D6" w14:textId="77777777" w:rsidR="00894AA6" w:rsidRDefault="00894AA6" w:rsidP="00894AA6">
      <w:pPr>
        <w:pStyle w:val="Paragraphedeliste"/>
        <w:numPr>
          <w:ilvl w:val="3"/>
          <w:numId w:val="1"/>
        </w:numPr>
        <w:rPr>
          <w:lang w:val="fr-CA"/>
        </w:rPr>
      </w:pPr>
      <w:r>
        <w:rPr>
          <w:lang w:val="fr-CA"/>
        </w:rPr>
        <w:t>L’heure d’ouverture (début de disponibilité) et de fermeture (fin de disponibilité) de cette ressource.</w:t>
      </w:r>
    </w:p>
    <w:p w14:paraId="63000F78" w14:textId="519E3154" w:rsidR="00894AA6" w:rsidRDefault="00894AA6" w:rsidP="00894AA6">
      <w:pPr>
        <w:pStyle w:val="Paragraphedeliste"/>
        <w:numPr>
          <w:ilvl w:val="4"/>
          <w:numId w:val="1"/>
        </w:numPr>
        <w:rPr>
          <w:lang w:val="fr-CA"/>
        </w:rPr>
      </w:pPr>
      <w:r>
        <w:rPr>
          <w:lang w:val="fr-CA"/>
        </w:rPr>
        <w:t>Attention ici : Si un consommateur cherche à réserver une ressource à compter de 8h</w:t>
      </w:r>
      <w:r w:rsidR="001B18F3">
        <w:rPr>
          <w:lang w:val="fr-CA"/>
        </w:rPr>
        <w:t>,</w:t>
      </w:r>
      <w:r>
        <w:rPr>
          <w:lang w:val="fr-CA"/>
        </w:rPr>
        <w:t xml:space="preserve"> mais que l’heure de début de disponibilité de cette ressource est à compter de 8h30, Team2Book générera un avertissement.</w:t>
      </w:r>
    </w:p>
    <w:p w14:paraId="145E4750" w14:textId="77777777" w:rsidR="00894AA6" w:rsidRDefault="00894AA6" w:rsidP="00894AA6">
      <w:r w:rsidRPr="0097235C">
        <w:rPr>
          <w:noProof/>
        </w:rPr>
        <w:lastRenderedPageBreak/>
        <w:drawing>
          <wp:inline distT="0" distB="0" distL="0" distR="0" wp14:anchorId="772AD7A3" wp14:editId="419F8B90">
            <wp:extent cx="5486400" cy="6223635"/>
            <wp:effectExtent l="38100" t="38100" r="88900" b="88265"/>
            <wp:docPr id="3195012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01202" name=""/>
                    <pic:cNvPicPr/>
                  </pic:nvPicPr>
                  <pic:blipFill>
                    <a:blip r:embed="rId14"/>
                    <a:stretch>
                      <a:fillRect/>
                    </a:stretch>
                  </pic:blipFill>
                  <pic:spPr>
                    <a:xfrm>
                      <a:off x="0" y="0"/>
                      <a:ext cx="5486400" cy="6223635"/>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7FE27DEF" w14:textId="77777777" w:rsidR="00894AA6" w:rsidRPr="009537C1" w:rsidRDefault="00894AA6" w:rsidP="00894AA6">
      <w:pPr>
        <w:jc w:val="center"/>
        <w:rPr>
          <w:i/>
          <w:iCs/>
        </w:rPr>
      </w:pPr>
      <w:r w:rsidRPr="009537C1">
        <w:rPr>
          <w:i/>
          <w:iCs/>
        </w:rPr>
        <w:t>Formulaire d’ajout de ressource</w:t>
      </w:r>
    </w:p>
    <w:p w14:paraId="2F062AAB" w14:textId="77777777" w:rsidR="00894AA6" w:rsidRDefault="00894AA6" w:rsidP="00894AA6"/>
    <w:p w14:paraId="1A9FAAE1" w14:textId="77777777" w:rsidR="00894AA6" w:rsidRPr="005D1AE8" w:rsidRDefault="00894AA6" w:rsidP="00894AA6">
      <w:r w:rsidRPr="005D1AE8">
        <w:t xml:space="preserve">Vous pouvez </w:t>
      </w:r>
      <w:r>
        <w:t>également ajouter</w:t>
      </w:r>
      <w:r w:rsidRPr="005D1AE8">
        <w:t xml:space="preserve"> plus qu’une </w:t>
      </w:r>
      <w:r>
        <w:t xml:space="preserve">ressource </w:t>
      </w:r>
      <w:r w:rsidRPr="005D1AE8">
        <w:t>à la fois.</w:t>
      </w:r>
    </w:p>
    <w:p w14:paraId="7A6B3B86" w14:textId="77777777" w:rsidR="00894AA6" w:rsidRDefault="00894AA6" w:rsidP="00894AA6"/>
    <w:p w14:paraId="7ED76FF3" w14:textId="77777777" w:rsidR="00894AA6" w:rsidRPr="008C2B6B" w:rsidRDefault="00894AA6" w:rsidP="00894AA6">
      <w:r>
        <w:t>La tarification de Team2Book est en fonction du nombre de ressources.  Consultez les détails de votre abonnement pour connaître la quantité de ressources disponibles.  Contactez-nous si vous désirez plus de ressources.</w:t>
      </w:r>
    </w:p>
    <w:p w14:paraId="29EEA940" w14:textId="77777777" w:rsidR="00894AA6" w:rsidRDefault="00894AA6" w:rsidP="00894AA6"/>
    <w:p w14:paraId="43DFCC59" w14:textId="77777777" w:rsidR="00894AA6" w:rsidRDefault="00894AA6" w:rsidP="00894AA6"/>
    <w:p w14:paraId="7BAF52D6" w14:textId="3F71C72F" w:rsidR="00894AA6" w:rsidRDefault="00894AA6" w:rsidP="00894AA6">
      <w:pPr>
        <w:pStyle w:val="Titre2"/>
        <w:numPr>
          <w:ilvl w:val="0"/>
          <w:numId w:val="6"/>
        </w:numPr>
        <w:rPr>
          <w:lang w:val="fr-CA"/>
        </w:rPr>
      </w:pPr>
      <w:bookmarkStart w:id="16" w:name="_Toc184992264"/>
      <w:bookmarkStart w:id="17" w:name="_Toc187697343"/>
      <w:r>
        <w:rPr>
          <w:lang w:val="fr-CA"/>
        </w:rPr>
        <w:lastRenderedPageBreak/>
        <w:t xml:space="preserve">Configuration #6 : </w:t>
      </w:r>
      <w:r w:rsidR="007A1569">
        <w:rPr>
          <w:lang w:val="fr-CA"/>
        </w:rPr>
        <w:t>P</w:t>
      </w:r>
      <w:r>
        <w:rPr>
          <w:lang w:val="fr-CA"/>
        </w:rPr>
        <w:t>riorité de vos consommateurs</w:t>
      </w:r>
      <w:bookmarkEnd w:id="16"/>
      <w:bookmarkEnd w:id="17"/>
    </w:p>
    <w:p w14:paraId="1009DA26" w14:textId="3B898842" w:rsidR="00894AA6" w:rsidRDefault="007A1569" w:rsidP="00894AA6">
      <w:r>
        <w:t>Bientôt</w:t>
      </w:r>
      <w:r w:rsidR="00205F47">
        <w:t xml:space="preserve"> (Configuration #12)</w:t>
      </w:r>
      <w:r w:rsidR="00894AA6">
        <w:t>, vous devrez ajouter tous vos consommateurs (professionnels, employés) qui utilisent une ressource (</w:t>
      </w:r>
      <w:r w:rsidR="00EA2787">
        <w:t>i.e.</w:t>
      </w:r>
      <w:r w:rsidR="001B18F3">
        <w:t>,</w:t>
      </w:r>
      <w:r w:rsidR="00EA2787">
        <w:t xml:space="preserve"> </w:t>
      </w:r>
      <w:r w:rsidR="00894AA6">
        <w:t>bureau).</w:t>
      </w:r>
      <w:r w:rsidR="00205F47">
        <w:t xml:space="preserve"> </w:t>
      </w:r>
    </w:p>
    <w:p w14:paraId="6502A7C3" w14:textId="77777777" w:rsidR="00894AA6" w:rsidRDefault="00894AA6" w:rsidP="00894AA6"/>
    <w:p w14:paraId="31EADA61" w14:textId="77777777" w:rsidR="00894AA6" w:rsidRDefault="00894AA6" w:rsidP="00894AA6">
      <w:r>
        <w:t>Prenez un petit moment pour penser à la priorité de chacun de vos consommateurs.  Notez que pour nous « la priorité » d’un consommateur ne veut pas dire « importance ».   Pour Team2Book, priorité veut dire priorité sur l’attribution d’une ressource.</w:t>
      </w:r>
    </w:p>
    <w:p w14:paraId="19C87C5B" w14:textId="77777777" w:rsidR="00894AA6" w:rsidRDefault="00894AA6" w:rsidP="00894AA6"/>
    <w:p w14:paraId="3B575C9E" w14:textId="77777777" w:rsidR="00894AA6" w:rsidRDefault="00894AA6" w:rsidP="00894AA6">
      <w:r>
        <w:t>Pour chaque consommateur, vous pouvez choisir entre une priorité de 1 à 10.  La priorité 1 est davantage prioritaire et la priorité 10 moins prioritaire.</w:t>
      </w:r>
    </w:p>
    <w:p w14:paraId="2188DDA9" w14:textId="77777777" w:rsidR="00894AA6" w:rsidRDefault="00894AA6" w:rsidP="00894AA6"/>
    <w:p w14:paraId="1AAC6215" w14:textId="7C0E4BA3" w:rsidR="00894AA6" w:rsidRDefault="00894AA6" w:rsidP="00894AA6">
      <w:r>
        <w:t xml:space="preserve">La priorité 1 est « spéciale ». Un consommateur de priorité 1 </w:t>
      </w:r>
      <w:r w:rsidR="00A06594">
        <w:t>a</w:t>
      </w:r>
      <w:r>
        <w:t xml:space="preserve"> toujours la priorité absolue sur une ressource précise.  Si le consommateur présent, automatiquement Team2Book lui attribue cette ressource.  S’il est absent, la ressource peut être utilisé</w:t>
      </w:r>
      <w:r w:rsidR="00A06594">
        <w:t>e</w:t>
      </w:r>
      <w:r>
        <w:t xml:space="preserve"> par un autre consommateur.</w:t>
      </w:r>
    </w:p>
    <w:p w14:paraId="623B7041" w14:textId="77777777" w:rsidR="00894AA6" w:rsidRDefault="00894AA6" w:rsidP="00894AA6"/>
    <w:p w14:paraId="1D4E6966" w14:textId="77777777" w:rsidR="00894AA6" w:rsidRDefault="00894AA6" w:rsidP="00894AA6">
      <w:r>
        <w:t xml:space="preserve">Pour les priorités de 2 à 10, aucune ressource n’est réservée à ce consommateur.  On définira plutôt une liste de préférences de bureau.  </w:t>
      </w:r>
    </w:p>
    <w:p w14:paraId="642E243A" w14:textId="77777777" w:rsidR="00894AA6" w:rsidRDefault="00894AA6" w:rsidP="00894AA6"/>
    <w:p w14:paraId="5930AB6C" w14:textId="77777777" w:rsidR="00894AA6" w:rsidRDefault="00894AA6" w:rsidP="00894AA6">
      <w:r>
        <w:t>Team2Book attribue les ressources en fonction des priorités.  Pour 2 consommateurs avec une priorité identique, Team2Book choisira aléatoirement un consommateur pour lui attribuer une ressource selon ses préférences.</w:t>
      </w:r>
    </w:p>
    <w:p w14:paraId="3B2D2CB8" w14:textId="77777777" w:rsidR="00894AA6" w:rsidRDefault="00894AA6" w:rsidP="00894AA6"/>
    <w:p w14:paraId="4F196A8E" w14:textId="77777777" w:rsidR="00894AA6" w:rsidRPr="009D3B95" w:rsidRDefault="00894AA6" w:rsidP="00894AA6">
      <w:pPr>
        <w:rPr>
          <w:u w:val="single"/>
        </w:rPr>
      </w:pPr>
      <w:r w:rsidRPr="009D3B95">
        <w:rPr>
          <w:u w:val="single"/>
        </w:rPr>
        <w:t xml:space="preserve">Voici un exemple : </w:t>
      </w:r>
    </w:p>
    <w:p w14:paraId="1D19B004" w14:textId="77777777" w:rsidR="00894AA6" w:rsidRDefault="00894AA6" w:rsidP="00894AA6">
      <w:r>
        <w:t>6 professionnels travaillent pour une clinique médicale comportant 3 bureaux.</w:t>
      </w:r>
    </w:p>
    <w:p w14:paraId="7D82488A" w14:textId="77777777" w:rsidR="00894AA6" w:rsidRDefault="00894AA6" w:rsidP="00894AA6"/>
    <w:p w14:paraId="0A25D417" w14:textId="77777777" w:rsidR="00894AA6" w:rsidRDefault="00894AA6" w:rsidP="00894AA6">
      <w:r>
        <w:t>Dr Tremblay,</w:t>
      </w:r>
    </w:p>
    <w:p w14:paraId="684636DE" w14:textId="77777777" w:rsidR="00894AA6" w:rsidRDefault="00894AA6" w:rsidP="00894AA6">
      <w:r>
        <w:t>Dr Gagnon,</w:t>
      </w:r>
    </w:p>
    <w:p w14:paraId="68B3CB8C" w14:textId="77777777" w:rsidR="00894AA6" w:rsidRDefault="00894AA6" w:rsidP="00894AA6">
      <w:r>
        <w:t>Dr Gervais,</w:t>
      </w:r>
    </w:p>
    <w:p w14:paraId="54949F16" w14:textId="77777777" w:rsidR="00894AA6" w:rsidRDefault="00894AA6" w:rsidP="00894AA6">
      <w:r>
        <w:t xml:space="preserve">S. Beaudoin, </w:t>
      </w:r>
      <w:proofErr w:type="spellStart"/>
      <w:r>
        <w:t>inf</w:t>
      </w:r>
      <w:proofErr w:type="spellEnd"/>
    </w:p>
    <w:p w14:paraId="64A7F80A" w14:textId="77777777" w:rsidR="00894AA6" w:rsidRDefault="00894AA6" w:rsidP="00894AA6">
      <w:r>
        <w:t xml:space="preserve">N. Boileau, </w:t>
      </w:r>
      <w:proofErr w:type="spellStart"/>
      <w:r>
        <w:t>inf</w:t>
      </w:r>
      <w:proofErr w:type="spellEnd"/>
    </w:p>
    <w:p w14:paraId="1AE38ACD" w14:textId="77777777" w:rsidR="00894AA6" w:rsidRDefault="00894AA6" w:rsidP="00894AA6">
      <w:r>
        <w:t xml:space="preserve">P. Brunet, </w:t>
      </w:r>
      <w:proofErr w:type="spellStart"/>
      <w:r>
        <w:t>pharm</w:t>
      </w:r>
      <w:proofErr w:type="spellEnd"/>
    </w:p>
    <w:p w14:paraId="265094EB" w14:textId="77777777" w:rsidR="00894AA6" w:rsidRDefault="00894AA6" w:rsidP="00894AA6"/>
    <w:p w14:paraId="7C6DC8EB" w14:textId="4B78A620" w:rsidR="00894AA6" w:rsidRDefault="00894AA6" w:rsidP="00894AA6">
      <w:r>
        <w:t>Dr Tremblay et Dr Gagnon sont propriétaire</w:t>
      </w:r>
      <w:r w:rsidR="00A06594">
        <w:t>s</w:t>
      </w:r>
      <w:r>
        <w:t xml:space="preserve"> de la clinique.  On veut leur accorder un bureau en priorité lorsqu’ils travaillent.  Les autres professionnels n’ont pas de ressources réservées.  </w:t>
      </w:r>
      <w:proofErr w:type="gramStart"/>
      <w:r>
        <w:t>Ceci dit</w:t>
      </w:r>
      <w:proofErr w:type="gramEnd"/>
      <w:r>
        <w:t>, nous voulons nous assurer que Dr Gervais obtienne une ressource avant les infirmières.  Nous voulons aussi que les infirmières obtiennent un bureau avant le pharmacien.</w:t>
      </w:r>
    </w:p>
    <w:p w14:paraId="1AC1DF80" w14:textId="77777777" w:rsidR="00894AA6" w:rsidRDefault="00894AA6" w:rsidP="00894AA6"/>
    <w:p w14:paraId="1AA7FC5B" w14:textId="77777777" w:rsidR="00894AA6" w:rsidRDefault="00894AA6" w:rsidP="00894AA6">
      <w:r>
        <w:t>Voici les priorités pour les consommateurs de cette clinique :</w:t>
      </w:r>
    </w:p>
    <w:p w14:paraId="3988F425" w14:textId="77777777" w:rsidR="00894AA6" w:rsidRDefault="00894AA6" w:rsidP="00894AA6"/>
    <w:p w14:paraId="560AF50C" w14:textId="77777777" w:rsidR="00894AA6" w:rsidRDefault="00894AA6" w:rsidP="00894AA6">
      <w:r>
        <w:t xml:space="preserve">Dr Tremblay, </w:t>
      </w:r>
      <w:r w:rsidRPr="0073692C">
        <w:rPr>
          <w:b/>
          <w:bCs/>
        </w:rPr>
        <w:t>priorité 1</w:t>
      </w:r>
      <w:r>
        <w:t xml:space="preserve"> (ressource réservée : bureau 1)</w:t>
      </w:r>
    </w:p>
    <w:p w14:paraId="7D67C3BE" w14:textId="77777777" w:rsidR="00894AA6" w:rsidRDefault="00894AA6" w:rsidP="00894AA6">
      <w:r>
        <w:t xml:space="preserve">Dr Gagnon, </w:t>
      </w:r>
      <w:r w:rsidRPr="0073692C">
        <w:rPr>
          <w:b/>
          <w:bCs/>
        </w:rPr>
        <w:t>priorité 1</w:t>
      </w:r>
      <w:r>
        <w:t xml:space="preserve"> (ressource réservée : bureau 2)</w:t>
      </w:r>
    </w:p>
    <w:p w14:paraId="10CD4FEE" w14:textId="77777777" w:rsidR="00894AA6" w:rsidRDefault="00894AA6" w:rsidP="00894AA6">
      <w:r>
        <w:t xml:space="preserve">Dr Gervais, </w:t>
      </w:r>
      <w:r w:rsidRPr="0073692C">
        <w:rPr>
          <w:b/>
          <w:bCs/>
        </w:rPr>
        <w:t>priorité 2</w:t>
      </w:r>
      <w:r>
        <w:t xml:space="preserve"> (Ordre de préférence : bureau 1, bureau 2, bureau 3)</w:t>
      </w:r>
    </w:p>
    <w:p w14:paraId="2F801356" w14:textId="77777777" w:rsidR="00894AA6" w:rsidRDefault="00894AA6" w:rsidP="00894AA6">
      <w:r>
        <w:t xml:space="preserve">S. Beaudoin, </w:t>
      </w:r>
      <w:proofErr w:type="spellStart"/>
      <w:r>
        <w:t>inf</w:t>
      </w:r>
      <w:proofErr w:type="spellEnd"/>
      <w:r>
        <w:t xml:space="preserve"> </w:t>
      </w:r>
      <w:r w:rsidRPr="0073692C">
        <w:rPr>
          <w:b/>
          <w:bCs/>
        </w:rPr>
        <w:t>priorité 3</w:t>
      </w:r>
      <w:r>
        <w:t xml:space="preserve"> (Ordre de préférence : bureau 2, bureau 3, bureau 1)</w:t>
      </w:r>
    </w:p>
    <w:p w14:paraId="5F7294B8" w14:textId="77777777" w:rsidR="00894AA6" w:rsidRDefault="00894AA6" w:rsidP="00894AA6">
      <w:r>
        <w:t xml:space="preserve">N. Boileau, </w:t>
      </w:r>
      <w:proofErr w:type="spellStart"/>
      <w:r>
        <w:t>inf</w:t>
      </w:r>
      <w:proofErr w:type="spellEnd"/>
      <w:r>
        <w:t xml:space="preserve">, </w:t>
      </w:r>
      <w:r w:rsidRPr="0073692C">
        <w:rPr>
          <w:b/>
          <w:bCs/>
        </w:rPr>
        <w:t>priorité 3</w:t>
      </w:r>
      <w:r>
        <w:t xml:space="preserve"> (Ordre de préférence : bureau 2, bureau 3, bureau 1)</w:t>
      </w:r>
    </w:p>
    <w:p w14:paraId="49C045D0" w14:textId="77777777" w:rsidR="00894AA6" w:rsidRDefault="00894AA6" w:rsidP="00894AA6">
      <w:r>
        <w:lastRenderedPageBreak/>
        <w:t xml:space="preserve">P. Brunet, </w:t>
      </w:r>
      <w:proofErr w:type="spellStart"/>
      <w:r>
        <w:t>pharm</w:t>
      </w:r>
      <w:proofErr w:type="spellEnd"/>
      <w:r>
        <w:t xml:space="preserve">, </w:t>
      </w:r>
      <w:r w:rsidRPr="0073692C">
        <w:rPr>
          <w:b/>
          <w:bCs/>
        </w:rPr>
        <w:t>priorité 4</w:t>
      </w:r>
      <w:r>
        <w:t>.  (Ordre de préférence : bureau 3, bureau 2, bureau 1)</w:t>
      </w:r>
    </w:p>
    <w:p w14:paraId="704316C6" w14:textId="77777777" w:rsidR="00894AA6" w:rsidRDefault="00894AA6" w:rsidP="00894AA6"/>
    <w:p w14:paraId="58CD9E71" w14:textId="6E89ECDE" w:rsidR="00894AA6" w:rsidRDefault="00894AA6" w:rsidP="00894AA6">
      <w:r>
        <w:t xml:space="preserve">C’est le pharmacien qui aura le moins de chance d’obtenir un bureau suivi des 2 infirmières.  Vous serez avisé s’il manque </w:t>
      </w:r>
      <w:r w:rsidR="00EA2787">
        <w:t>un bureau pour un consommateur disponible</w:t>
      </w:r>
      <w:r>
        <w:t>.  Puisque cette clinique comporte 3 ressources</w:t>
      </w:r>
      <w:r w:rsidR="00A06594">
        <w:t>,</w:t>
      </w:r>
      <w:r>
        <w:t xml:space="preserve"> il est assuré que Dr Gervais obtienne un bureau.  </w:t>
      </w:r>
      <w:proofErr w:type="gramStart"/>
      <w:r>
        <w:t>Par contre</w:t>
      </w:r>
      <w:proofErr w:type="gramEnd"/>
      <w:r>
        <w:t>, son bureau sera différent d’une journée à l’autre.</w:t>
      </w:r>
    </w:p>
    <w:p w14:paraId="3CA5A32E" w14:textId="77777777" w:rsidR="00E51C74" w:rsidRDefault="00E51C74" w:rsidP="00894AA6"/>
    <w:p w14:paraId="61D22BD1" w14:textId="6CB12A8E" w:rsidR="00E51C74" w:rsidRDefault="00E51C74" w:rsidP="00894AA6">
      <w:r>
        <w:t>Déterminez la priorité pour chaque consommateur.  Voyez notre feuille de travail à l’étape 11 pour vous aider.</w:t>
      </w:r>
    </w:p>
    <w:p w14:paraId="63444045" w14:textId="77777777" w:rsidR="00894AA6" w:rsidRPr="00960A17" w:rsidRDefault="00894AA6" w:rsidP="00894AA6"/>
    <w:p w14:paraId="4C62947F" w14:textId="52D85936" w:rsidR="00894AA6" w:rsidRDefault="00894AA6" w:rsidP="00894AA6">
      <w:pPr>
        <w:pStyle w:val="Titre2"/>
        <w:numPr>
          <w:ilvl w:val="0"/>
          <w:numId w:val="6"/>
        </w:numPr>
        <w:rPr>
          <w:lang w:val="fr-CA"/>
        </w:rPr>
      </w:pPr>
      <w:bookmarkStart w:id="18" w:name="_Toc184992265"/>
      <w:bookmarkStart w:id="19" w:name="_Toc187697344"/>
      <w:r>
        <w:rPr>
          <w:lang w:val="fr-CA"/>
        </w:rPr>
        <w:t xml:space="preserve">Configuration #7 : </w:t>
      </w:r>
      <w:r w:rsidR="007A1569">
        <w:rPr>
          <w:lang w:val="fr-CA"/>
        </w:rPr>
        <w:t>P</w:t>
      </w:r>
      <w:r>
        <w:rPr>
          <w:lang w:val="fr-CA"/>
        </w:rPr>
        <w:t>références de ressources pour vos consommateurs.</w:t>
      </w:r>
      <w:bookmarkEnd w:id="18"/>
      <w:bookmarkEnd w:id="19"/>
    </w:p>
    <w:p w14:paraId="7CE7A885" w14:textId="77777777" w:rsidR="00894AA6" w:rsidRDefault="00894AA6" w:rsidP="00894AA6"/>
    <w:p w14:paraId="5E38F518" w14:textId="61ED6314" w:rsidR="00894AA6" w:rsidRDefault="00894AA6" w:rsidP="00894AA6">
      <w:r>
        <w:t>Pour chaque consommateur, qui n’</w:t>
      </w:r>
      <w:r w:rsidR="00A06594">
        <w:t>a</w:t>
      </w:r>
      <w:r>
        <w:t xml:space="preserve"> pas de ressource réservée (</w:t>
      </w:r>
      <w:r w:rsidR="00A92C9C">
        <w:t>i.e.</w:t>
      </w:r>
      <w:r w:rsidR="00A06594">
        <w:t>,</w:t>
      </w:r>
      <w:r w:rsidR="00A92C9C">
        <w:t xml:space="preserve"> ne sont pas de </w:t>
      </w:r>
      <w:r>
        <w:t>priorité 1), vous devrez déterminer leurs préférences de bureau.  Team2Book vous proposera une liste</w:t>
      </w:r>
      <w:r w:rsidR="001B18F3">
        <w:t>,</w:t>
      </w:r>
      <w:r>
        <w:t xml:space="preserve"> mais nous vous invitons à modifier l’ordre de préférence selon vos besoins.</w:t>
      </w:r>
    </w:p>
    <w:p w14:paraId="4A1F8072" w14:textId="77777777" w:rsidR="00894AA6" w:rsidRDefault="00894AA6" w:rsidP="00894AA6"/>
    <w:p w14:paraId="358F7061" w14:textId="77777777" w:rsidR="00894AA6" w:rsidRDefault="00894AA6" w:rsidP="00894AA6">
      <w:r>
        <w:t xml:space="preserve">Déterminer toutes les possibilités, même si plutôt rare.  </w:t>
      </w:r>
    </w:p>
    <w:p w14:paraId="5AD70058" w14:textId="77777777" w:rsidR="00894AA6" w:rsidRDefault="00894AA6" w:rsidP="00894AA6"/>
    <w:p w14:paraId="05351846" w14:textId="11BE4BE0" w:rsidR="00894AA6" w:rsidRDefault="00894AA6" w:rsidP="00894AA6">
      <w:r>
        <w:t xml:space="preserve">Éliminer les assignations impossibles.  Par exemple, si le bureau 3 est un bureau pour les professionnels sans </w:t>
      </w:r>
      <w:r w:rsidR="00A92C9C">
        <w:t>table</w:t>
      </w:r>
      <w:r>
        <w:t xml:space="preserve"> d’examen, vous ne devriez pas ajouter ce bureau dans la liste des préférences de Dr Gervais.</w:t>
      </w:r>
    </w:p>
    <w:p w14:paraId="60F0E2E9" w14:textId="77777777" w:rsidR="00894AA6" w:rsidRDefault="00894AA6" w:rsidP="00894AA6"/>
    <w:p w14:paraId="143DE84D" w14:textId="77777777" w:rsidR="00894AA6" w:rsidRDefault="00894AA6" w:rsidP="00894AA6"/>
    <w:p w14:paraId="26059BC7" w14:textId="0D014EB2" w:rsidR="00894AA6" w:rsidRDefault="00894AA6" w:rsidP="00894AA6">
      <w:pPr>
        <w:pStyle w:val="Titre2"/>
        <w:numPr>
          <w:ilvl w:val="0"/>
          <w:numId w:val="6"/>
        </w:numPr>
        <w:rPr>
          <w:lang w:val="fr-CA"/>
        </w:rPr>
      </w:pPr>
      <w:bookmarkStart w:id="20" w:name="_Toc184992266"/>
      <w:bookmarkStart w:id="21" w:name="_Toc187697345"/>
      <w:r>
        <w:rPr>
          <w:lang w:val="fr-CA"/>
        </w:rPr>
        <w:t xml:space="preserve">Configuration #8: </w:t>
      </w:r>
      <w:r w:rsidR="007A1569">
        <w:rPr>
          <w:lang w:val="fr-CA"/>
        </w:rPr>
        <w:t>C</w:t>
      </w:r>
      <w:r>
        <w:rPr>
          <w:lang w:val="fr-CA"/>
        </w:rPr>
        <w:t>ouleur du sous-calendrier de disponibilité</w:t>
      </w:r>
      <w:r w:rsidR="007A1569">
        <w:rPr>
          <w:lang w:val="fr-CA"/>
        </w:rPr>
        <w:t>s</w:t>
      </w:r>
      <w:r>
        <w:rPr>
          <w:lang w:val="fr-CA"/>
        </w:rPr>
        <w:t xml:space="preserve"> de chaque consommateur.</w:t>
      </w:r>
      <w:bookmarkEnd w:id="20"/>
      <w:bookmarkEnd w:id="21"/>
    </w:p>
    <w:p w14:paraId="4035F7E9" w14:textId="77777777" w:rsidR="00894AA6" w:rsidRDefault="00894AA6" w:rsidP="00894AA6"/>
    <w:p w14:paraId="71747E95" w14:textId="77777777" w:rsidR="00894AA6" w:rsidRDefault="00894AA6" w:rsidP="00894AA6">
      <w:r>
        <w:t xml:space="preserve">Normalement, chaque consommateur se verra attribuer un sous-calendrier dans lequel il devra entrer ses disponibilités ou non-disponibilités.  </w:t>
      </w:r>
    </w:p>
    <w:p w14:paraId="1D290B46" w14:textId="77777777" w:rsidR="00894AA6" w:rsidRDefault="00894AA6" w:rsidP="00894AA6"/>
    <w:p w14:paraId="4AA23AB2" w14:textId="77777777" w:rsidR="00894AA6" w:rsidRDefault="00894AA6" w:rsidP="00894AA6">
      <w:pPr>
        <w:pStyle w:val="Paragraphedeliste"/>
        <w:numPr>
          <w:ilvl w:val="0"/>
          <w:numId w:val="1"/>
        </w:numPr>
        <w:rPr>
          <w:lang w:val="fr-CA"/>
        </w:rPr>
      </w:pPr>
      <w:r>
        <w:rPr>
          <w:lang w:val="fr-CA"/>
        </w:rPr>
        <w:t xml:space="preserve">Plusieurs stratégies pour les couleurs sont possibles selon ce qui sera le plus approprié pour vous.  </w:t>
      </w:r>
    </w:p>
    <w:p w14:paraId="4CB29654" w14:textId="77777777" w:rsidR="00894AA6" w:rsidRDefault="00894AA6" w:rsidP="00894AA6">
      <w:pPr>
        <w:pStyle w:val="Paragraphedeliste"/>
        <w:numPr>
          <w:ilvl w:val="1"/>
          <w:numId w:val="1"/>
        </w:numPr>
        <w:rPr>
          <w:lang w:val="fr-CA"/>
        </w:rPr>
      </w:pPr>
      <w:r>
        <w:rPr>
          <w:lang w:val="fr-CA"/>
        </w:rPr>
        <w:t>Une couleur différente par consommateur</w:t>
      </w:r>
    </w:p>
    <w:p w14:paraId="7A3E0248" w14:textId="77777777" w:rsidR="00894AA6" w:rsidRDefault="00894AA6" w:rsidP="00894AA6">
      <w:pPr>
        <w:pStyle w:val="Paragraphedeliste"/>
        <w:numPr>
          <w:ilvl w:val="2"/>
          <w:numId w:val="1"/>
        </w:numPr>
        <w:rPr>
          <w:lang w:val="fr-CA"/>
        </w:rPr>
      </w:pPr>
      <w:r>
        <w:rPr>
          <w:lang w:val="fr-CA"/>
        </w:rPr>
        <w:t>Idéale pour les petites organisations</w:t>
      </w:r>
    </w:p>
    <w:p w14:paraId="37EA8855" w14:textId="77777777" w:rsidR="00894AA6" w:rsidRDefault="00894AA6" w:rsidP="00894AA6">
      <w:pPr>
        <w:pStyle w:val="Paragraphedeliste"/>
        <w:numPr>
          <w:ilvl w:val="1"/>
          <w:numId w:val="1"/>
        </w:numPr>
        <w:rPr>
          <w:lang w:val="fr-CA"/>
        </w:rPr>
      </w:pPr>
      <w:r>
        <w:rPr>
          <w:lang w:val="fr-CA"/>
        </w:rPr>
        <w:t>Une couleur différente par rôle de consommateurs</w:t>
      </w:r>
    </w:p>
    <w:p w14:paraId="3B7CE83D" w14:textId="77777777" w:rsidR="00894AA6" w:rsidRDefault="00894AA6" w:rsidP="00894AA6">
      <w:pPr>
        <w:pStyle w:val="Paragraphedeliste"/>
        <w:numPr>
          <w:ilvl w:val="1"/>
          <w:numId w:val="1"/>
        </w:numPr>
        <w:rPr>
          <w:lang w:val="fr-CA"/>
        </w:rPr>
      </w:pPr>
      <w:r>
        <w:rPr>
          <w:lang w:val="fr-CA"/>
        </w:rPr>
        <w:t>Une couleur identique à la couleur de la ressource réservée pour un consommateur</w:t>
      </w:r>
    </w:p>
    <w:p w14:paraId="41E65150" w14:textId="77777777" w:rsidR="00894AA6" w:rsidRDefault="00894AA6" w:rsidP="00894AA6">
      <w:pPr>
        <w:pStyle w:val="Paragraphedeliste"/>
        <w:numPr>
          <w:ilvl w:val="1"/>
          <w:numId w:val="1"/>
        </w:numPr>
        <w:rPr>
          <w:lang w:val="fr-CA"/>
        </w:rPr>
      </w:pPr>
      <w:r>
        <w:rPr>
          <w:lang w:val="fr-CA"/>
        </w:rPr>
        <w:t>Etc.</w:t>
      </w:r>
    </w:p>
    <w:p w14:paraId="3BCA4C25" w14:textId="77777777" w:rsidR="00894AA6" w:rsidRDefault="00894AA6" w:rsidP="00894AA6"/>
    <w:p w14:paraId="3D035E63" w14:textId="6A10D3A2" w:rsidR="00E20366" w:rsidRDefault="00E20366" w:rsidP="00894AA6">
      <w:r>
        <w:t>Déterminer la couleur du sous-calendrier désiré pour chaque consommateur.</w:t>
      </w:r>
    </w:p>
    <w:p w14:paraId="1DCD5B88" w14:textId="0570F9F2" w:rsidR="00E20366" w:rsidRDefault="00E20366" w:rsidP="00E20366">
      <w:pPr>
        <w:jc w:val="center"/>
      </w:pPr>
      <w:r w:rsidRPr="00E20366">
        <w:lastRenderedPageBreak/>
        <w:drawing>
          <wp:inline distT="0" distB="0" distL="0" distR="0" wp14:anchorId="5A31638C" wp14:editId="33C4D943">
            <wp:extent cx="3454400" cy="2095500"/>
            <wp:effectExtent l="0" t="0" r="0" b="0"/>
            <wp:docPr id="20205745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74574" name=""/>
                    <pic:cNvPicPr/>
                  </pic:nvPicPr>
                  <pic:blipFill>
                    <a:blip r:embed="rId15"/>
                    <a:stretch>
                      <a:fillRect/>
                    </a:stretch>
                  </pic:blipFill>
                  <pic:spPr>
                    <a:xfrm>
                      <a:off x="0" y="0"/>
                      <a:ext cx="3454400" cy="2095500"/>
                    </a:xfrm>
                    <a:prstGeom prst="rect">
                      <a:avLst/>
                    </a:prstGeom>
                  </pic:spPr>
                </pic:pic>
              </a:graphicData>
            </a:graphic>
          </wp:inline>
        </w:drawing>
      </w:r>
    </w:p>
    <w:p w14:paraId="371181A1" w14:textId="1333AAB5" w:rsidR="00E20366" w:rsidRDefault="00E20366" w:rsidP="00E20366">
      <w:pPr>
        <w:jc w:val="center"/>
        <w:rPr>
          <w:i/>
          <w:iCs/>
        </w:rPr>
      </w:pPr>
      <w:r w:rsidRPr="00E20366">
        <w:rPr>
          <w:i/>
          <w:iCs/>
        </w:rPr>
        <w:t>Choix de couleurs pour les calendriers de disponibilités</w:t>
      </w:r>
    </w:p>
    <w:p w14:paraId="72BAAA08" w14:textId="77777777" w:rsidR="00E20366" w:rsidRDefault="00E20366" w:rsidP="00E20366">
      <w:pPr>
        <w:jc w:val="center"/>
        <w:rPr>
          <w:i/>
          <w:iCs/>
        </w:rPr>
      </w:pPr>
    </w:p>
    <w:p w14:paraId="411CF01D" w14:textId="6AFEEB60" w:rsidR="00E20366" w:rsidRDefault="00E20366" w:rsidP="00E20366">
      <w:r>
        <w:t>Il y a 48 choix de couleurs.</w:t>
      </w:r>
      <w:r w:rsidR="00235868">
        <w:t xml:space="preserve">  Voici la liste avec leur code de couleur</w:t>
      </w:r>
      <w:r w:rsidR="00A06594">
        <w:t>.</w:t>
      </w:r>
    </w:p>
    <w:p w14:paraId="1BC73F8F" w14:textId="77777777" w:rsidR="00235868" w:rsidRDefault="00235868" w:rsidP="00E20366"/>
    <w:p w14:paraId="72736EB9" w14:textId="7F2B0036" w:rsidR="00235868" w:rsidRDefault="00235868" w:rsidP="00235868">
      <w:pPr>
        <w:jc w:val="center"/>
      </w:pPr>
      <w:r w:rsidRPr="00235868">
        <w:lastRenderedPageBreak/>
        <w:drawing>
          <wp:inline distT="0" distB="0" distL="0" distR="0" wp14:anchorId="2FB42382" wp14:editId="7F06262C">
            <wp:extent cx="5486400" cy="5641340"/>
            <wp:effectExtent l="38100" t="38100" r="88900" b="86360"/>
            <wp:docPr id="1364432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3226" name=""/>
                    <pic:cNvPicPr/>
                  </pic:nvPicPr>
                  <pic:blipFill>
                    <a:blip r:embed="rId16"/>
                    <a:stretch>
                      <a:fillRect/>
                    </a:stretch>
                  </pic:blipFill>
                  <pic:spPr>
                    <a:xfrm>
                      <a:off x="0" y="0"/>
                      <a:ext cx="5486400" cy="5641340"/>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7B05A133" w14:textId="1B04AB45" w:rsidR="00235868" w:rsidRPr="00235868" w:rsidRDefault="00235868" w:rsidP="00235868">
      <w:pPr>
        <w:jc w:val="center"/>
        <w:rPr>
          <w:i/>
          <w:iCs/>
        </w:rPr>
      </w:pPr>
      <w:r w:rsidRPr="00235868">
        <w:rPr>
          <w:i/>
          <w:iCs/>
        </w:rPr>
        <w:t>Code des couleurs disponibles</w:t>
      </w:r>
    </w:p>
    <w:p w14:paraId="666171C5" w14:textId="77777777" w:rsidR="00E20366" w:rsidRDefault="00E20366" w:rsidP="00E20366">
      <w:pPr>
        <w:jc w:val="center"/>
      </w:pPr>
    </w:p>
    <w:p w14:paraId="5AD7F85D" w14:textId="77777777" w:rsidR="00894AA6" w:rsidRDefault="00894AA6" w:rsidP="00894AA6"/>
    <w:p w14:paraId="2A5FE838" w14:textId="57EB799B" w:rsidR="00894AA6" w:rsidRDefault="00894AA6" w:rsidP="00894AA6">
      <w:pPr>
        <w:pStyle w:val="Titre2"/>
        <w:numPr>
          <w:ilvl w:val="0"/>
          <w:numId w:val="6"/>
        </w:numPr>
        <w:rPr>
          <w:lang w:val="fr-CA"/>
        </w:rPr>
      </w:pPr>
      <w:bookmarkStart w:id="22" w:name="_Toc184992267"/>
      <w:bookmarkStart w:id="23" w:name="_Toc187697346"/>
      <w:r>
        <w:rPr>
          <w:lang w:val="fr-CA"/>
        </w:rPr>
        <w:t xml:space="preserve">Configuration #9: </w:t>
      </w:r>
      <w:r w:rsidR="007A1569">
        <w:rPr>
          <w:lang w:val="fr-CA"/>
        </w:rPr>
        <w:t>Type</w:t>
      </w:r>
      <w:r>
        <w:rPr>
          <w:lang w:val="fr-CA"/>
        </w:rPr>
        <w:t xml:space="preserve"> de sous-calendrier de disponibilités</w:t>
      </w:r>
      <w:bookmarkEnd w:id="22"/>
      <w:bookmarkEnd w:id="23"/>
    </w:p>
    <w:p w14:paraId="3C5C7D6B" w14:textId="77777777" w:rsidR="00894AA6" w:rsidRPr="004C319F" w:rsidRDefault="00894AA6" w:rsidP="00894AA6"/>
    <w:p w14:paraId="434439E1" w14:textId="77777777" w:rsidR="00894AA6" w:rsidRDefault="00894AA6" w:rsidP="00894AA6">
      <w:r>
        <w:t>Pour chaque consommateur, veuillez indiquer si ce dernier entrera des disponibilités, des non-disponibilités ou les deux.</w:t>
      </w:r>
    </w:p>
    <w:p w14:paraId="2B6D3592" w14:textId="77777777" w:rsidR="00894AA6" w:rsidRDefault="00894AA6" w:rsidP="00894AA6"/>
    <w:p w14:paraId="17ACEACC" w14:textId="77777777" w:rsidR="00894AA6" w:rsidRDefault="00894AA6" w:rsidP="00894AA6">
      <w:pPr>
        <w:pStyle w:val="Titre3"/>
        <w:rPr>
          <w:lang w:val="fr-CA"/>
        </w:rPr>
      </w:pPr>
      <w:bookmarkStart w:id="24" w:name="_Toc184992268"/>
      <w:bookmarkStart w:id="25" w:name="_Toc187697347"/>
      <w:r>
        <w:rPr>
          <w:lang w:val="fr-CA"/>
        </w:rPr>
        <w:t>Sous-calendrier de type « Disponibilités »</w:t>
      </w:r>
      <w:bookmarkEnd w:id="24"/>
      <w:bookmarkEnd w:id="25"/>
    </w:p>
    <w:p w14:paraId="5FB855E5" w14:textId="77777777" w:rsidR="00894AA6" w:rsidRDefault="00894AA6" w:rsidP="00894AA6">
      <w:r>
        <w:t xml:space="preserve">Idéal lorsque le consommateur travaille peu de jours par semaine.  Le consommateur entre alors les journées qu’ils souhaitent travailler. </w:t>
      </w:r>
    </w:p>
    <w:p w14:paraId="2581C0C2" w14:textId="2912F219" w:rsidR="00E603DE" w:rsidRDefault="00E603DE" w:rsidP="00894AA6">
      <w:r>
        <w:lastRenderedPageBreak/>
        <w:t>C’est le type par défaut.  Nous recommandons de privilégier ce type de sous-calendrier.</w:t>
      </w:r>
    </w:p>
    <w:p w14:paraId="2C4F6316" w14:textId="77777777" w:rsidR="00E603DE" w:rsidRDefault="00E603DE" w:rsidP="00894AA6"/>
    <w:p w14:paraId="185E6FC7" w14:textId="5098BE68" w:rsidR="00E603DE" w:rsidRDefault="00E603DE" w:rsidP="00894AA6">
      <w:r>
        <w:t xml:space="preserve">Notez qu’il est facile de programmer des événements récurrents dans </w:t>
      </w:r>
      <w:proofErr w:type="spellStart"/>
      <w:r>
        <w:t>Teamup</w:t>
      </w:r>
      <w:proofErr w:type="spellEnd"/>
      <w:r>
        <w:t xml:space="preserve"> afin de réduire le nombre d’événement</w:t>
      </w:r>
      <w:r w:rsidR="00A06594">
        <w:t>s</w:t>
      </w:r>
      <w:r>
        <w:t xml:space="preserve"> à créer.  Exemple : Si Dr Tremblay travaille tous les lundis sauf exception, il peut créer un seul événement de disponibilités qui se répète tous les lundis.</w:t>
      </w:r>
    </w:p>
    <w:p w14:paraId="3DC41E77" w14:textId="77777777" w:rsidR="00894AA6" w:rsidRDefault="00894AA6" w:rsidP="00894AA6"/>
    <w:p w14:paraId="27D180C4" w14:textId="77777777" w:rsidR="00894AA6" w:rsidRDefault="00894AA6" w:rsidP="00894AA6">
      <w:pPr>
        <w:pStyle w:val="Titre3"/>
        <w:rPr>
          <w:lang w:val="fr-CA"/>
        </w:rPr>
      </w:pPr>
      <w:bookmarkStart w:id="26" w:name="_Toc184992269"/>
      <w:bookmarkStart w:id="27" w:name="_Toc187697348"/>
      <w:r>
        <w:rPr>
          <w:lang w:val="fr-CA"/>
        </w:rPr>
        <w:t>Sous-calendrier de type « Non-Disponibilités »</w:t>
      </w:r>
      <w:bookmarkEnd w:id="26"/>
      <w:bookmarkEnd w:id="27"/>
    </w:p>
    <w:p w14:paraId="2B45A843" w14:textId="77777777" w:rsidR="00894AA6" w:rsidRDefault="00894AA6" w:rsidP="00894AA6">
      <w:r>
        <w:t xml:space="preserve">Idéal lorsque le consommateur travaille habituellement à temps 3 à 5 jours semaines.  Il indiquera plutôt les journées où il ne désire pas travailler.  </w:t>
      </w:r>
    </w:p>
    <w:p w14:paraId="2A54C9A3" w14:textId="77777777" w:rsidR="00894AA6" w:rsidRDefault="00894AA6" w:rsidP="00894AA6"/>
    <w:p w14:paraId="11C84E01" w14:textId="0ECD7147" w:rsidR="00894AA6" w:rsidRPr="004C319F" w:rsidRDefault="00894AA6" w:rsidP="00894AA6">
      <w:r>
        <w:t>Team2Book lui assumera que s’il n’y</w:t>
      </w:r>
      <w:r w:rsidR="00A06594">
        <w:t xml:space="preserve"> a</w:t>
      </w:r>
      <w:r>
        <w:t xml:space="preserve"> pas d’événement pour une journée, ceci veut dire que le consommateur travaillera.  </w:t>
      </w:r>
    </w:p>
    <w:p w14:paraId="4C654365" w14:textId="77777777" w:rsidR="00894AA6" w:rsidRDefault="00894AA6" w:rsidP="00894AA6"/>
    <w:p w14:paraId="63D75B05" w14:textId="77777777" w:rsidR="00894AA6" w:rsidRDefault="00894AA6" w:rsidP="00894AA6">
      <w:r>
        <w:t xml:space="preserve">Voyez cette vidéo pour en savoir plus : </w:t>
      </w:r>
      <w:hyperlink r:id="rId17" w:history="1">
        <w:r w:rsidRPr="002574D1">
          <w:rPr>
            <w:rStyle w:val="Hyperlien"/>
          </w:rPr>
          <w:t>https://youtu.be/JUWALmJRacw</w:t>
        </w:r>
      </w:hyperlink>
    </w:p>
    <w:p w14:paraId="57CBCD25" w14:textId="77777777" w:rsidR="00894AA6" w:rsidRPr="004C319F" w:rsidRDefault="00894AA6" w:rsidP="00894AA6"/>
    <w:p w14:paraId="4089E7B9" w14:textId="77777777" w:rsidR="00894AA6" w:rsidRDefault="00894AA6" w:rsidP="00894AA6">
      <w:pPr>
        <w:pStyle w:val="Titre3"/>
        <w:rPr>
          <w:lang w:val="fr-CA"/>
        </w:rPr>
      </w:pPr>
      <w:bookmarkStart w:id="28" w:name="_Toc184992270"/>
      <w:bookmarkStart w:id="29" w:name="_Toc187697349"/>
      <w:r>
        <w:rPr>
          <w:lang w:val="fr-CA"/>
        </w:rPr>
        <w:t>Sous-calendrier de type « Mixte »</w:t>
      </w:r>
      <w:bookmarkEnd w:id="28"/>
      <w:bookmarkEnd w:id="29"/>
    </w:p>
    <w:p w14:paraId="058B7189" w14:textId="77777777" w:rsidR="00894AA6" w:rsidRDefault="00894AA6" w:rsidP="00894AA6">
      <w:r>
        <w:t>Le consommateur peut ajouter à la fois des disponibilités ou des non-disponibilités.</w:t>
      </w:r>
    </w:p>
    <w:p w14:paraId="518F59A1" w14:textId="77777777" w:rsidR="00894AA6" w:rsidRDefault="00894AA6" w:rsidP="00894AA6"/>
    <w:p w14:paraId="036E4C8F" w14:textId="4AD79405" w:rsidR="00894AA6" w:rsidRDefault="00894AA6" w:rsidP="00894AA6">
      <w:r>
        <w:t>Ce type de sous-calendrier peut paraître le meilleur des 2</w:t>
      </w:r>
      <w:r w:rsidR="001B18F3">
        <w:t>,</w:t>
      </w:r>
      <w:r>
        <w:t xml:space="preserve"> mais ceci requiert plus de travail de la part de chaque consommateur.  En effet, Team2Book ne peut pas deviner si un événement entr</w:t>
      </w:r>
      <w:r w:rsidR="00A06594">
        <w:t>é</w:t>
      </w:r>
      <w:r>
        <w:t xml:space="preserve"> par le consommateur est un événement de type disponibilité ou un événement de type non-disponibilité.  Ceci oblige donc le consommateur à indiquer pour chaque événement le statut de disponibilité.</w:t>
      </w:r>
    </w:p>
    <w:p w14:paraId="397BBFF9" w14:textId="77777777" w:rsidR="00894AA6" w:rsidRDefault="00894AA6" w:rsidP="00894AA6"/>
    <w:p w14:paraId="5B808BDF" w14:textId="77777777" w:rsidR="00894AA6" w:rsidRDefault="00894AA6" w:rsidP="00894AA6">
      <w:pPr>
        <w:jc w:val="center"/>
      </w:pPr>
      <w:r w:rsidRPr="00DE5EF3">
        <w:rPr>
          <w:noProof/>
        </w:rPr>
        <w:drawing>
          <wp:inline distT="0" distB="0" distL="0" distR="0" wp14:anchorId="20B9FD30" wp14:editId="1A32E72B">
            <wp:extent cx="2938706" cy="2603680"/>
            <wp:effectExtent l="38100" t="38100" r="84455" b="88900"/>
            <wp:docPr id="13731946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94611" name=""/>
                    <pic:cNvPicPr/>
                  </pic:nvPicPr>
                  <pic:blipFill>
                    <a:blip r:embed="rId18"/>
                    <a:stretch>
                      <a:fillRect/>
                    </a:stretch>
                  </pic:blipFill>
                  <pic:spPr>
                    <a:xfrm>
                      <a:off x="0" y="0"/>
                      <a:ext cx="2945002" cy="2609258"/>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6D82D0BC" w14:textId="77777777" w:rsidR="00894AA6" w:rsidRDefault="00894AA6" w:rsidP="00894AA6"/>
    <w:p w14:paraId="4E8EBD9F" w14:textId="545BC4A0" w:rsidR="00894AA6" w:rsidRDefault="00894AA6" w:rsidP="00894AA6">
      <w:r>
        <w:t>Pour cette raison, ce type de sous-calendrier est désactivé par défaut et vous devez l’activer (Tableau de bord -&gt; Paramètres -&gt; Consommateurs -&gt; Sous-calendrier mixte) si vous croyez qu’il serait préférable pour votre équipe.</w:t>
      </w:r>
    </w:p>
    <w:p w14:paraId="550D6A61" w14:textId="77777777" w:rsidR="00894AA6" w:rsidRDefault="00894AA6" w:rsidP="00894AA6"/>
    <w:p w14:paraId="7EB70179" w14:textId="77777777" w:rsidR="00894AA6" w:rsidRDefault="00894AA6" w:rsidP="00894AA6">
      <w:pPr>
        <w:jc w:val="center"/>
      </w:pPr>
    </w:p>
    <w:p w14:paraId="4DC070EC" w14:textId="77777777" w:rsidR="00894AA6" w:rsidRDefault="00894AA6" w:rsidP="00894AA6">
      <w:r w:rsidRPr="0041525E">
        <w:rPr>
          <w:noProof/>
        </w:rPr>
        <w:drawing>
          <wp:inline distT="0" distB="0" distL="0" distR="0" wp14:anchorId="2DDB1019" wp14:editId="480560C1">
            <wp:extent cx="5486400" cy="2506980"/>
            <wp:effectExtent l="38100" t="38100" r="88900" b="83820"/>
            <wp:docPr id="13562107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10726" name=""/>
                    <pic:cNvPicPr/>
                  </pic:nvPicPr>
                  <pic:blipFill>
                    <a:blip r:embed="rId19"/>
                    <a:stretch>
                      <a:fillRect/>
                    </a:stretch>
                  </pic:blipFill>
                  <pic:spPr>
                    <a:xfrm>
                      <a:off x="0" y="0"/>
                      <a:ext cx="5486400" cy="2506980"/>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6AB8F236" w14:textId="77777777" w:rsidR="00894AA6" w:rsidRDefault="00894AA6" w:rsidP="00894AA6"/>
    <w:p w14:paraId="0E4FEFC3" w14:textId="2BADB3B4" w:rsidR="00E603DE" w:rsidRPr="00E603DE" w:rsidRDefault="00894AA6" w:rsidP="00894AA6">
      <w:pPr>
        <w:rPr>
          <w:lang w:val="fr-FR"/>
        </w:rPr>
      </w:pPr>
      <w:r>
        <w:t xml:space="preserve">Voyez cette vidéo pour en savoir plus : </w:t>
      </w:r>
      <w:hyperlink r:id="rId20" w:history="1">
        <w:r w:rsidR="0002121C" w:rsidRPr="00831910">
          <w:rPr>
            <w:rStyle w:val="Hyperlien"/>
          </w:rPr>
          <w:t>https://youtu.be/n5FkDEJXKZI</w:t>
        </w:r>
      </w:hyperlink>
    </w:p>
    <w:p w14:paraId="74B5A2C3" w14:textId="77777777" w:rsidR="00894AA6" w:rsidRDefault="00894AA6" w:rsidP="00894AA6"/>
    <w:p w14:paraId="77321643" w14:textId="4F72CB98" w:rsidR="00894AA6" w:rsidRDefault="00894AA6" w:rsidP="00894AA6">
      <w:pPr>
        <w:pStyle w:val="Titre3"/>
        <w:rPr>
          <w:lang w:val="fr-CA"/>
        </w:rPr>
      </w:pPr>
      <w:bookmarkStart w:id="30" w:name="_Toc184992271"/>
      <w:bookmarkStart w:id="31" w:name="_Toc187697350"/>
      <w:r>
        <w:rPr>
          <w:lang w:val="fr-CA"/>
        </w:rPr>
        <w:t>Stratégie</w:t>
      </w:r>
      <w:bookmarkEnd w:id="30"/>
      <w:r w:rsidR="00A30E9B">
        <w:rPr>
          <w:lang w:val="fr-CA"/>
        </w:rPr>
        <w:t>s</w:t>
      </w:r>
      <w:bookmarkEnd w:id="31"/>
    </w:p>
    <w:p w14:paraId="578CF941" w14:textId="77777777" w:rsidR="00894AA6" w:rsidRDefault="00894AA6" w:rsidP="00894AA6">
      <w:r>
        <w:t>Certaines organisations préfèrent que tout le monde utilise le même type de sous-calendrier.  Ceci est moins mélangeant et permet d’adopter Team2Book plus rapidement.</w:t>
      </w:r>
    </w:p>
    <w:p w14:paraId="564328A0" w14:textId="77777777" w:rsidR="00894AA6" w:rsidRDefault="00894AA6" w:rsidP="00894AA6"/>
    <w:p w14:paraId="697A5F2F" w14:textId="77777777" w:rsidR="00894AA6" w:rsidRDefault="00894AA6" w:rsidP="00894AA6">
      <w:r>
        <w:t>D’autres organisations préfèrent laisser le choix à chaque consommateur.</w:t>
      </w:r>
    </w:p>
    <w:p w14:paraId="16A27ED8" w14:textId="77777777" w:rsidR="00894AA6" w:rsidRDefault="00894AA6" w:rsidP="00894AA6"/>
    <w:p w14:paraId="72E8E61A" w14:textId="4B5662FA" w:rsidR="00894AA6" w:rsidRDefault="00894AA6" w:rsidP="00894AA6">
      <w:r>
        <w:t>Finalement, si vous devez obtenir d’abord des non-disponibilités pour les gardes puis en fonction de ces gardes, les professionnels voudront entrer des disponibilités dans un deuxième temps alors les sous-calendriers de type mixte peu</w:t>
      </w:r>
      <w:r w:rsidR="00A06594">
        <w:t>ven</w:t>
      </w:r>
      <w:r>
        <w:t>t être la solution idéal</w:t>
      </w:r>
      <w:r w:rsidR="0002121C">
        <w:t>e</w:t>
      </w:r>
      <w:r w:rsidR="00E603DE">
        <w:t xml:space="preserve">. </w:t>
      </w:r>
    </w:p>
    <w:p w14:paraId="6BD07824" w14:textId="77777777" w:rsidR="00894AA6" w:rsidRDefault="00894AA6" w:rsidP="00894AA6"/>
    <w:p w14:paraId="379DF14B" w14:textId="77777777" w:rsidR="00894AA6" w:rsidRDefault="00894AA6" w:rsidP="00894AA6"/>
    <w:p w14:paraId="413E9998" w14:textId="77777777" w:rsidR="00894AA6" w:rsidRDefault="00894AA6" w:rsidP="00894AA6"/>
    <w:p w14:paraId="199743C6" w14:textId="77777777" w:rsidR="00894AA6" w:rsidRDefault="00894AA6" w:rsidP="00894AA6"/>
    <w:p w14:paraId="5B0FB774" w14:textId="77777777" w:rsidR="00894AA6" w:rsidRDefault="00894AA6" w:rsidP="00894AA6"/>
    <w:p w14:paraId="04FDC3A5" w14:textId="77777777" w:rsidR="00894AA6" w:rsidRDefault="00894AA6" w:rsidP="00894AA6"/>
    <w:p w14:paraId="16475701" w14:textId="77777777" w:rsidR="00894AA6" w:rsidRDefault="00894AA6" w:rsidP="00894AA6"/>
    <w:p w14:paraId="49E16E78" w14:textId="77777777" w:rsidR="00894AA6" w:rsidRDefault="00894AA6" w:rsidP="00894AA6"/>
    <w:p w14:paraId="6857D8C5" w14:textId="77777777" w:rsidR="00894AA6" w:rsidRDefault="00894AA6" w:rsidP="00894AA6">
      <w:pPr>
        <w:sectPr w:rsidR="00894AA6" w:rsidSect="00894AA6">
          <w:headerReference w:type="default" r:id="rId21"/>
          <w:footerReference w:type="even" r:id="rId22"/>
          <w:footerReference w:type="default" r:id="rId23"/>
          <w:pgSz w:w="12240" w:h="15840"/>
          <w:pgMar w:top="1440" w:right="1800" w:bottom="1440" w:left="1800" w:header="708" w:footer="708" w:gutter="0"/>
          <w:cols w:space="708"/>
          <w:titlePg/>
          <w:docGrid w:linePitch="360"/>
        </w:sectPr>
      </w:pPr>
    </w:p>
    <w:p w14:paraId="0D23DBFB" w14:textId="77777777" w:rsidR="00894AA6" w:rsidRDefault="00894AA6" w:rsidP="00894AA6"/>
    <w:p w14:paraId="33BADA91" w14:textId="31E75C3A" w:rsidR="00894AA6" w:rsidRDefault="00894AA6" w:rsidP="00894AA6">
      <w:pPr>
        <w:pStyle w:val="Titre2"/>
        <w:numPr>
          <w:ilvl w:val="0"/>
          <w:numId w:val="6"/>
        </w:numPr>
        <w:rPr>
          <w:lang w:val="fr-CA"/>
        </w:rPr>
      </w:pPr>
      <w:bookmarkStart w:id="32" w:name="_Toc184992272"/>
      <w:bookmarkStart w:id="33" w:name="_Toc187697351"/>
      <w:r>
        <w:rPr>
          <w:lang w:val="fr-CA"/>
        </w:rPr>
        <w:t xml:space="preserve">Configuration #10: </w:t>
      </w:r>
      <w:r w:rsidR="007A1569">
        <w:rPr>
          <w:lang w:val="fr-CA"/>
        </w:rPr>
        <w:t>H</w:t>
      </w:r>
      <w:r>
        <w:rPr>
          <w:lang w:val="fr-CA"/>
        </w:rPr>
        <w:t xml:space="preserve">eures de </w:t>
      </w:r>
      <w:r w:rsidR="007A1569">
        <w:rPr>
          <w:lang w:val="fr-CA"/>
        </w:rPr>
        <w:t>disponibilités</w:t>
      </w:r>
      <w:r>
        <w:rPr>
          <w:lang w:val="fr-CA"/>
        </w:rPr>
        <w:t xml:space="preserve"> habituelles pour chaque consommateur</w:t>
      </w:r>
      <w:bookmarkEnd w:id="32"/>
      <w:bookmarkEnd w:id="33"/>
    </w:p>
    <w:p w14:paraId="225FB0DD" w14:textId="77777777" w:rsidR="00894AA6" w:rsidRDefault="00894AA6" w:rsidP="00894AA6"/>
    <w:p w14:paraId="4C10CD00" w14:textId="6DA777C3" w:rsidR="00894AA6" w:rsidRDefault="00894AA6" w:rsidP="00894AA6">
      <w:r>
        <w:t>Pour sauver tu temps, les consommateurs peuvent sélectionner « Toute la journée » lorsqu’ils entrent une disponibilité.  Lorsqu’ils le font, nous allons considérer l’heure de début et d</w:t>
      </w:r>
      <w:r w:rsidR="007A1569">
        <w:t>e</w:t>
      </w:r>
      <w:r>
        <w:t xml:space="preserve"> fin de disponibilité habituels pour ce consommateur.  Cette information peut être ajouté</w:t>
      </w:r>
      <w:r w:rsidR="00A06594">
        <w:t>e</w:t>
      </w:r>
      <w:r>
        <w:t xml:space="preserve"> lorsque vous ajoute</w:t>
      </w:r>
      <w:r w:rsidR="00A06594">
        <w:t>z</w:t>
      </w:r>
      <w:r>
        <w:t xml:space="preserve"> ou modifie</w:t>
      </w:r>
      <w:r w:rsidR="00A06594">
        <w:t>z</w:t>
      </w:r>
      <w:r>
        <w:t xml:space="preserve"> un consommateur.</w:t>
      </w:r>
    </w:p>
    <w:p w14:paraId="45212CAE" w14:textId="77777777" w:rsidR="00E51C74" w:rsidRDefault="00E51C74" w:rsidP="00894AA6"/>
    <w:p w14:paraId="57950D25" w14:textId="5DA9D352" w:rsidR="00E51C74" w:rsidRDefault="00E51C74" w:rsidP="00894AA6">
      <w:r>
        <w:t>Prenez note des heures de disponibilités habituelles pour chaque consommateur.</w:t>
      </w:r>
    </w:p>
    <w:p w14:paraId="3B95541D" w14:textId="77777777" w:rsidR="00894AA6" w:rsidRDefault="00894AA6" w:rsidP="00894AA6"/>
    <w:p w14:paraId="6AC8B194" w14:textId="38930041" w:rsidR="00894AA6" w:rsidRDefault="00894AA6" w:rsidP="00894AA6">
      <w:pPr>
        <w:pStyle w:val="Titre2"/>
        <w:numPr>
          <w:ilvl w:val="0"/>
          <w:numId w:val="6"/>
        </w:numPr>
        <w:rPr>
          <w:lang w:val="fr-CA"/>
        </w:rPr>
      </w:pPr>
      <w:bookmarkStart w:id="34" w:name="_Toc184992273"/>
      <w:bookmarkStart w:id="35" w:name="_Toc187697352"/>
      <w:r>
        <w:rPr>
          <w:lang w:val="fr-CA"/>
        </w:rPr>
        <w:t xml:space="preserve">Configuration #11: </w:t>
      </w:r>
      <w:r w:rsidR="00941E37">
        <w:rPr>
          <w:lang w:val="fr-CA"/>
        </w:rPr>
        <w:t>Préparation</w:t>
      </w:r>
      <w:r>
        <w:rPr>
          <w:lang w:val="fr-CA"/>
        </w:rPr>
        <w:t xml:space="preserve"> pour la création des consommateurs.</w:t>
      </w:r>
      <w:bookmarkEnd w:id="34"/>
      <w:bookmarkEnd w:id="35"/>
    </w:p>
    <w:p w14:paraId="30515AD3" w14:textId="77777777" w:rsidR="00894AA6" w:rsidRDefault="00894AA6" w:rsidP="00894AA6"/>
    <w:p w14:paraId="3C162566" w14:textId="77777777" w:rsidR="00894AA6" w:rsidRDefault="00894AA6" w:rsidP="00894AA6">
      <w:r>
        <w:t>Nous vous conseillons de préparer une feuille de travail temporaire.</w:t>
      </w:r>
    </w:p>
    <w:p w14:paraId="38A57E3D" w14:textId="77777777" w:rsidR="00894AA6" w:rsidRPr="006A2467" w:rsidRDefault="00894AA6" w:rsidP="00894AA6">
      <w:r>
        <w:t xml:space="preserve">En voici un exemple : </w:t>
      </w:r>
    </w:p>
    <w:tbl>
      <w:tblPr>
        <w:tblStyle w:val="Grilledutableau"/>
        <w:tblW w:w="0" w:type="auto"/>
        <w:tblLook w:val="04A0" w:firstRow="1" w:lastRow="0" w:firstColumn="1" w:lastColumn="0" w:noHBand="0" w:noVBand="1"/>
      </w:tblPr>
      <w:tblGrid>
        <w:gridCol w:w="829"/>
        <w:gridCol w:w="838"/>
        <w:gridCol w:w="2319"/>
        <w:gridCol w:w="1114"/>
        <w:gridCol w:w="918"/>
        <w:gridCol w:w="987"/>
        <w:gridCol w:w="705"/>
        <w:gridCol w:w="705"/>
        <w:gridCol w:w="749"/>
        <w:gridCol w:w="1665"/>
        <w:gridCol w:w="2121"/>
      </w:tblGrid>
      <w:tr w:rsidR="00894AA6" w14:paraId="2EDCAD17" w14:textId="77777777" w:rsidTr="00853AEF">
        <w:tc>
          <w:tcPr>
            <w:tcW w:w="830" w:type="dxa"/>
            <w:shd w:val="clear" w:color="auto" w:fill="F2F2F2" w:themeFill="background1" w:themeFillShade="F2"/>
          </w:tcPr>
          <w:p w14:paraId="3FE8CF3D" w14:textId="77777777" w:rsidR="00894AA6" w:rsidRPr="005652C4" w:rsidRDefault="00894AA6" w:rsidP="00853AEF">
            <w:pPr>
              <w:rPr>
                <w:b/>
                <w:bCs/>
                <w:sz w:val="16"/>
                <w:szCs w:val="16"/>
              </w:rPr>
            </w:pPr>
            <w:r w:rsidRPr="005652C4">
              <w:rPr>
                <w:b/>
                <w:bCs/>
                <w:sz w:val="16"/>
                <w:szCs w:val="16"/>
              </w:rPr>
              <w:t>Prénom</w:t>
            </w:r>
          </w:p>
        </w:tc>
        <w:tc>
          <w:tcPr>
            <w:tcW w:w="833" w:type="dxa"/>
            <w:shd w:val="clear" w:color="auto" w:fill="F2F2F2" w:themeFill="background1" w:themeFillShade="F2"/>
          </w:tcPr>
          <w:p w14:paraId="61633245" w14:textId="77777777" w:rsidR="00894AA6" w:rsidRPr="005652C4" w:rsidRDefault="00894AA6" w:rsidP="00853AEF">
            <w:pPr>
              <w:rPr>
                <w:b/>
                <w:bCs/>
                <w:sz w:val="16"/>
                <w:szCs w:val="16"/>
              </w:rPr>
            </w:pPr>
            <w:r w:rsidRPr="005652C4">
              <w:rPr>
                <w:b/>
                <w:bCs/>
                <w:sz w:val="16"/>
                <w:szCs w:val="16"/>
              </w:rPr>
              <w:t>Nom</w:t>
            </w:r>
          </w:p>
        </w:tc>
        <w:tc>
          <w:tcPr>
            <w:tcW w:w="2321" w:type="dxa"/>
            <w:shd w:val="clear" w:color="auto" w:fill="F2F2F2" w:themeFill="background1" w:themeFillShade="F2"/>
          </w:tcPr>
          <w:p w14:paraId="358C7C79" w14:textId="77777777" w:rsidR="00894AA6" w:rsidRPr="005652C4" w:rsidRDefault="00894AA6" w:rsidP="00853AEF">
            <w:pPr>
              <w:rPr>
                <w:b/>
                <w:bCs/>
                <w:sz w:val="16"/>
                <w:szCs w:val="16"/>
              </w:rPr>
            </w:pPr>
            <w:proofErr w:type="gramStart"/>
            <w:r>
              <w:rPr>
                <w:b/>
                <w:bCs/>
                <w:sz w:val="16"/>
                <w:szCs w:val="16"/>
              </w:rPr>
              <w:t>courriel</w:t>
            </w:r>
            <w:proofErr w:type="gramEnd"/>
          </w:p>
        </w:tc>
        <w:tc>
          <w:tcPr>
            <w:tcW w:w="1092" w:type="dxa"/>
            <w:shd w:val="clear" w:color="auto" w:fill="F2F2F2" w:themeFill="background1" w:themeFillShade="F2"/>
          </w:tcPr>
          <w:p w14:paraId="69900E03" w14:textId="77777777" w:rsidR="00894AA6" w:rsidRPr="005652C4" w:rsidRDefault="00894AA6" w:rsidP="00853AEF">
            <w:pPr>
              <w:rPr>
                <w:b/>
                <w:bCs/>
                <w:sz w:val="16"/>
                <w:szCs w:val="16"/>
              </w:rPr>
            </w:pPr>
            <w:r w:rsidRPr="005652C4">
              <w:rPr>
                <w:b/>
                <w:bCs/>
                <w:sz w:val="16"/>
                <w:szCs w:val="16"/>
              </w:rPr>
              <w:t>Type de sous calendrier</w:t>
            </w:r>
          </w:p>
        </w:tc>
        <w:tc>
          <w:tcPr>
            <w:tcW w:w="887" w:type="dxa"/>
            <w:shd w:val="clear" w:color="auto" w:fill="F2F2F2" w:themeFill="background1" w:themeFillShade="F2"/>
          </w:tcPr>
          <w:p w14:paraId="5676840C" w14:textId="77777777" w:rsidR="00894AA6" w:rsidRPr="005652C4" w:rsidRDefault="00894AA6" w:rsidP="00853AEF">
            <w:pPr>
              <w:rPr>
                <w:b/>
                <w:bCs/>
                <w:sz w:val="16"/>
                <w:szCs w:val="16"/>
              </w:rPr>
            </w:pPr>
            <w:r w:rsidRPr="005652C4">
              <w:rPr>
                <w:b/>
                <w:bCs/>
                <w:sz w:val="16"/>
                <w:szCs w:val="16"/>
              </w:rPr>
              <w:t>Couleur de sous-calendrier</w:t>
            </w:r>
          </w:p>
        </w:tc>
        <w:tc>
          <w:tcPr>
            <w:tcW w:w="988" w:type="dxa"/>
            <w:shd w:val="clear" w:color="auto" w:fill="F2F2F2" w:themeFill="background1" w:themeFillShade="F2"/>
          </w:tcPr>
          <w:p w14:paraId="1BB49CF9" w14:textId="77777777" w:rsidR="00894AA6" w:rsidRPr="005652C4" w:rsidRDefault="00894AA6" w:rsidP="00853AEF">
            <w:pPr>
              <w:rPr>
                <w:b/>
                <w:bCs/>
                <w:sz w:val="16"/>
                <w:szCs w:val="16"/>
              </w:rPr>
            </w:pPr>
            <w:r w:rsidRPr="005652C4">
              <w:rPr>
                <w:b/>
                <w:bCs/>
                <w:sz w:val="16"/>
                <w:szCs w:val="16"/>
              </w:rPr>
              <w:t>Rôle</w:t>
            </w:r>
          </w:p>
        </w:tc>
        <w:tc>
          <w:tcPr>
            <w:tcW w:w="684" w:type="dxa"/>
            <w:shd w:val="clear" w:color="auto" w:fill="F2F2F2" w:themeFill="background1" w:themeFillShade="F2"/>
          </w:tcPr>
          <w:p w14:paraId="7AF6C369" w14:textId="77777777" w:rsidR="00894AA6" w:rsidRPr="005652C4" w:rsidRDefault="00894AA6" w:rsidP="00853AEF">
            <w:pPr>
              <w:rPr>
                <w:b/>
                <w:bCs/>
                <w:sz w:val="16"/>
                <w:szCs w:val="16"/>
              </w:rPr>
            </w:pPr>
            <w:r w:rsidRPr="005652C4">
              <w:rPr>
                <w:b/>
                <w:bCs/>
                <w:sz w:val="16"/>
                <w:szCs w:val="16"/>
              </w:rPr>
              <w:t>Heures début</w:t>
            </w:r>
          </w:p>
        </w:tc>
        <w:tc>
          <w:tcPr>
            <w:tcW w:w="684" w:type="dxa"/>
            <w:shd w:val="clear" w:color="auto" w:fill="F2F2F2" w:themeFill="background1" w:themeFillShade="F2"/>
          </w:tcPr>
          <w:p w14:paraId="67B393DF" w14:textId="77777777" w:rsidR="00894AA6" w:rsidRPr="005652C4" w:rsidRDefault="00894AA6" w:rsidP="00853AEF">
            <w:pPr>
              <w:rPr>
                <w:b/>
                <w:bCs/>
                <w:sz w:val="16"/>
                <w:szCs w:val="16"/>
              </w:rPr>
            </w:pPr>
            <w:r w:rsidRPr="005652C4">
              <w:rPr>
                <w:b/>
                <w:bCs/>
                <w:sz w:val="16"/>
                <w:szCs w:val="16"/>
              </w:rPr>
              <w:t>Heures de fin</w:t>
            </w:r>
          </w:p>
        </w:tc>
        <w:tc>
          <w:tcPr>
            <w:tcW w:w="715" w:type="dxa"/>
            <w:shd w:val="clear" w:color="auto" w:fill="F2F2F2" w:themeFill="background1" w:themeFillShade="F2"/>
          </w:tcPr>
          <w:p w14:paraId="6F3CAE3F" w14:textId="77777777" w:rsidR="00894AA6" w:rsidRPr="005652C4" w:rsidRDefault="00894AA6" w:rsidP="00853AEF">
            <w:pPr>
              <w:rPr>
                <w:b/>
                <w:bCs/>
                <w:sz w:val="16"/>
                <w:szCs w:val="16"/>
              </w:rPr>
            </w:pPr>
            <w:r w:rsidRPr="005652C4">
              <w:rPr>
                <w:b/>
                <w:bCs/>
                <w:sz w:val="16"/>
                <w:szCs w:val="16"/>
              </w:rPr>
              <w:t>Priorité</w:t>
            </w:r>
          </w:p>
        </w:tc>
        <w:tc>
          <w:tcPr>
            <w:tcW w:w="1718" w:type="dxa"/>
            <w:shd w:val="clear" w:color="auto" w:fill="F2F2F2" w:themeFill="background1" w:themeFillShade="F2"/>
          </w:tcPr>
          <w:p w14:paraId="05F597BC" w14:textId="4CAA6282" w:rsidR="00894AA6" w:rsidRPr="005652C4" w:rsidRDefault="00894AA6" w:rsidP="00853AEF">
            <w:pPr>
              <w:rPr>
                <w:b/>
                <w:bCs/>
                <w:sz w:val="16"/>
                <w:szCs w:val="16"/>
              </w:rPr>
            </w:pPr>
            <w:r w:rsidRPr="005652C4">
              <w:rPr>
                <w:b/>
                <w:bCs/>
                <w:sz w:val="16"/>
                <w:szCs w:val="16"/>
              </w:rPr>
              <w:t>Ressource réservé</w:t>
            </w:r>
            <w:r w:rsidR="00A06594">
              <w:rPr>
                <w:b/>
                <w:bCs/>
                <w:sz w:val="16"/>
                <w:szCs w:val="16"/>
              </w:rPr>
              <w:t>e</w:t>
            </w:r>
          </w:p>
        </w:tc>
        <w:tc>
          <w:tcPr>
            <w:tcW w:w="2198" w:type="dxa"/>
            <w:shd w:val="clear" w:color="auto" w:fill="F2F2F2" w:themeFill="background1" w:themeFillShade="F2"/>
          </w:tcPr>
          <w:p w14:paraId="39CAA9B1" w14:textId="77777777" w:rsidR="00894AA6" w:rsidRPr="005652C4" w:rsidRDefault="00894AA6" w:rsidP="00853AEF">
            <w:pPr>
              <w:rPr>
                <w:b/>
                <w:bCs/>
                <w:sz w:val="16"/>
                <w:szCs w:val="16"/>
              </w:rPr>
            </w:pPr>
            <w:r w:rsidRPr="005652C4">
              <w:rPr>
                <w:b/>
                <w:bCs/>
                <w:sz w:val="16"/>
                <w:szCs w:val="16"/>
              </w:rPr>
              <w:t>Préférences de ressources</w:t>
            </w:r>
          </w:p>
        </w:tc>
      </w:tr>
      <w:tr w:rsidR="00894AA6" w14:paraId="28C95F1F" w14:textId="77777777" w:rsidTr="00853AEF">
        <w:tc>
          <w:tcPr>
            <w:tcW w:w="830" w:type="dxa"/>
          </w:tcPr>
          <w:p w14:paraId="62E91143" w14:textId="77777777" w:rsidR="00894AA6" w:rsidRPr="005652C4" w:rsidRDefault="00894AA6" w:rsidP="00853AEF">
            <w:pPr>
              <w:rPr>
                <w:sz w:val="16"/>
                <w:szCs w:val="16"/>
              </w:rPr>
            </w:pPr>
            <w:r w:rsidRPr="005652C4">
              <w:rPr>
                <w:sz w:val="16"/>
                <w:szCs w:val="16"/>
              </w:rPr>
              <w:t>Sophie</w:t>
            </w:r>
          </w:p>
        </w:tc>
        <w:tc>
          <w:tcPr>
            <w:tcW w:w="833" w:type="dxa"/>
          </w:tcPr>
          <w:p w14:paraId="2248233D" w14:textId="77777777" w:rsidR="00894AA6" w:rsidRPr="005652C4" w:rsidRDefault="00894AA6" w:rsidP="00853AEF">
            <w:pPr>
              <w:rPr>
                <w:sz w:val="16"/>
                <w:szCs w:val="16"/>
              </w:rPr>
            </w:pPr>
            <w:r w:rsidRPr="005652C4">
              <w:rPr>
                <w:sz w:val="16"/>
                <w:szCs w:val="16"/>
              </w:rPr>
              <w:t>Tremblay</w:t>
            </w:r>
          </w:p>
        </w:tc>
        <w:tc>
          <w:tcPr>
            <w:tcW w:w="2321" w:type="dxa"/>
          </w:tcPr>
          <w:p w14:paraId="447CA437" w14:textId="77777777" w:rsidR="00894AA6" w:rsidRPr="005652C4" w:rsidRDefault="00894AA6" w:rsidP="00853AEF">
            <w:pPr>
              <w:rPr>
                <w:sz w:val="16"/>
                <w:szCs w:val="16"/>
              </w:rPr>
            </w:pPr>
            <w:r>
              <w:rPr>
                <w:sz w:val="16"/>
                <w:szCs w:val="16"/>
              </w:rPr>
              <w:t>sophie.tremblay@clinique.com</w:t>
            </w:r>
          </w:p>
        </w:tc>
        <w:tc>
          <w:tcPr>
            <w:tcW w:w="1092" w:type="dxa"/>
          </w:tcPr>
          <w:p w14:paraId="7CB4AFA3" w14:textId="77777777" w:rsidR="00894AA6" w:rsidRPr="005652C4" w:rsidRDefault="00894AA6" w:rsidP="00853AEF">
            <w:pPr>
              <w:rPr>
                <w:sz w:val="16"/>
                <w:szCs w:val="16"/>
              </w:rPr>
            </w:pPr>
            <w:r w:rsidRPr="005652C4">
              <w:rPr>
                <w:sz w:val="16"/>
                <w:szCs w:val="16"/>
              </w:rPr>
              <w:t>Disponibilités</w:t>
            </w:r>
          </w:p>
        </w:tc>
        <w:tc>
          <w:tcPr>
            <w:tcW w:w="887" w:type="dxa"/>
          </w:tcPr>
          <w:p w14:paraId="3AC3025E" w14:textId="77777777" w:rsidR="00894AA6" w:rsidRPr="005652C4" w:rsidRDefault="00894AA6" w:rsidP="00853AEF">
            <w:pPr>
              <w:rPr>
                <w:sz w:val="16"/>
                <w:szCs w:val="16"/>
              </w:rPr>
            </w:pPr>
            <w:r w:rsidRPr="005652C4">
              <w:rPr>
                <w:sz w:val="16"/>
                <w:szCs w:val="16"/>
              </w:rPr>
              <w:t>Rouge</w:t>
            </w:r>
          </w:p>
        </w:tc>
        <w:tc>
          <w:tcPr>
            <w:tcW w:w="988" w:type="dxa"/>
          </w:tcPr>
          <w:p w14:paraId="663E9741" w14:textId="77777777" w:rsidR="00894AA6" w:rsidRPr="005652C4" w:rsidRDefault="00894AA6" w:rsidP="00853AEF">
            <w:pPr>
              <w:rPr>
                <w:sz w:val="16"/>
                <w:szCs w:val="16"/>
              </w:rPr>
            </w:pPr>
            <w:r w:rsidRPr="005652C4">
              <w:rPr>
                <w:sz w:val="16"/>
                <w:szCs w:val="16"/>
              </w:rPr>
              <w:t>Médecin</w:t>
            </w:r>
          </w:p>
        </w:tc>
        <w:tc>
          <w:tcPr>
            <w:tcW w:w="684" w:type="dxa"/>
          </w:tcPr>
          <w:p w14:paraId="0A3D80EB" w14:textId="77777777" w:rsidR="00894AA6" w:rsidRPr="005652C4" w:rsidRDefault="00894AA6" w:rsidP="00853AEF">
            <w:pPr>
              <w:rPr>
                <w:sz w:val="16"/>
                <w:szCs w:val="16"/>
              </w:rPr>
            </w:pPr>
            <w:r w:rsidRPr="005652C4">
              <w:rPr>
                <w:sz w:val="16"/>
                <w:szCs w:val="16"/>
              </w:rPr>
              <w:t>8h30</w:t>
            </w:r>
          </w:p>
        </w:tc>
        <w:tc>
          <w:tcPr>
            <w:tcW w:w="684" w:type="dxa"/>
          </w:tcPr>
          <w:p w14:paraId="748764DA" w14:textId="77777777" w:rsidR="00894AA6" w:rsidRPr="005652C4" w:rsidRDefault="00894AA6" w:rsidP="00853AEF">
            <w:pPr>
              <w:rPr>
                <w:sz w:val="16"/>
                <w:szCs w:val="16"/>
              </w:rPr>
            </w:pPr>
            <w:r w:rsidRPr="005652C4">
              <w:rPr>
                <w:sz w:val="16"/>
                <w:szCs w:val="16"/>
              </w:rPr>
              <w:t>17h30</w:t>
            </w:r>
          </w:p>
        </w:tc>
        <w:tc>
          <w:tcPr>
            <w:tcW w:w="715" w:type="dxa"/>
          </w:tcPr>
          <w:p w14:paraId="0934E2DB" w14:textId="77777777" w:rsidR="00894AA6" w:rsidRPr="005652C4" w:rsidRDefault="00894AA6" w:rsidP="00853AEF">
            <w:pPr>
              <w:rPr>
                <w:sz w:val="16"/>
                <w:szCs w:val="16"/>
              </w:rPr>
            </w:pPr>
            <w:r w:rsidRPr="005652C4">
              <w:rPr>
                <w:sz w:val="16"/>
                <w:szCs w:val="16"/>
              </w:rPr>
              <w:t>1</w:t>
            </w:r>
          </w:p>
        </w:tc>
        <w:tc>
          <w:tcPr>
            <w:tcW w:w="1718" w:type="dxa"/>
          </w:tcPr>
          <w:p w14:paraId="4CEF8F26" w14:textId="77777777" w:rsidR="00894AA6" w:rsidRPr="005652C4" w:rsidRDefault="00894AA6" w:rsidP="00853AEF">
            <w:pPr>
              <w:rPr>
                <w:sz w:val="16"/>
                <w:szCs w:val="16"/>
              </w:rPr>
            </w:pPr>
            <w:r>
              <w:rPr>
                <w:sz w:val="16"/>
                <w:szCs w:val="16"/>
              </w:rPr>
              <w:t>Bureau 1</w:t>
            </w:r>
          </w:p>
        </w:tc>
        <w:tc>
          <w:tcPr>
            <w:tcW w:w="2198" w:type="dxa"/>
            <w:shd w:val="clear" w:color="auto" w:fill="F2F2F2" w:themeFill="background1" w:themeFillShade="F2"/>
          </w:tcPr>
          <w:p w14:paraId="1D53895C" w14:textId="77777777" w:rsidR="00894AA6" w:rsidRPr="005652C4" w:rsidRDefault="00894AA6" w:rsidP="00853AEF">
            <w:pPr>
              <w:rPr>
                <w:sz w:val="16"/>
                <w:szCs w:val="16"/>
              </w:rPr>
            </w:pPr>
          </w:p>
        </w:tc>
      </w:tr>
      <w:tr w:rsidR="00894AA6" w14:paraId="6854B06E" w14:textId="77777777" w:rsidTr="00853AEF">
        <w:tc>
          <w:tcPr>
            <w:tcW w:w="830" w:type="dxa"/>
          </w:tcPr>
          <w:p w14:paraId="5052F3CA" w14:textId="77777777" w:rsidR="00894AA6" w:rsidRPr="005652C4" w:rsidRDefault="00894AA6" w:rsidP="00853AEF">
            <w:pPr>
              <w:rPr>
                <w:sz w:val="16"/>
                <w:szCs w:val="16"/>
              </w:rPr>
            </w:pPr>
            <w:r>
              <w:rPr>
                <w:sz w:val="16"/>
                <w:szCs w:val="16"/>
              </w:rPr>
              <w:t>Stéphane</w:t>
            </w:r>
          </w:p>
        </w:tc>
        <w:tc>
          <w:tcPr>
            <w:tcW w:w="833" w:type="dxa"/>
          </w:tcPr>
          <w:p w14:paraId="195F69D2" w14:textId="77777777" w:rsidR="00894AA6" w:rsidRPr="005652C4" w:rsidRDefault="00894AA6" w:rsidP="00853AEF">
            <w:pPr>
              <w:rPr>
                <w:sz w:val="16"/>
                <w:szCs w:val="16"/>
              </w:rPr>
            </w:pPr>
            <w:r>
              <w:rPr>
                <w:sz w:val="16"/>
                <w:szCs w:val="16"/>
              </w:rPr>
              <w:t>Gagnon</w:t>
            </w:r>
          </w:p>
        </w:tc>
        <w:tc>
          <w:tcPr>
            <w:tcW w:w="2321" w:type="dxa"/>
          </w:tcPr>
          <w:p w14:paraId="7C6B642B" w14:textId="77777777" w:rsidR="00894AA6" w:rsidRDefault="00894AA6" w:rsidP="00853AEF">
            <w:pPr>
              <w:rPr>
                <w:sz w:val="16"/>
                <w:szCs w:val="16"/>
              </w:rPr>
            </w:pPr>
            <w:r>
              <w:rPr>
                <w:sz w:val="16"/>
                <w:szCs w:val="16"/>
              </w:rPr>
              <w:t>stephane.gagnon@clinique.com</w:t>
            </w:r>
          </w:p>
        </w:tc>
        <w:tc>
          <w:tcPr>
            <w:tcW w:w="1092" w:type="dxa"/>
          </w:tcPr>
          <w:p w14:paraId="3EEEBF61" w14:textId="77777777" w:rsidR="00894AA6" w:rsidRPr="005652C4" w:rsidRDefault="00894AA6" w:rsidP="00853AEF">
            <w:pPr>
              <w:rPr>
                <w:sz w:val="16"/>
                <w:szCs w:val="16"/>
              </w:rPr>
            </w:pPr>
            <w:r>
              <w:rPr>
                <w:sz w:val="16"/>
                <w:szCs w:val="16"/>
              </w:rPr>
              <w:t>Mixte</w:t>
            </w:r>
          </w:p>
        </w:tc>
        <w:tc>
          <w:tcPr>
            <w:tcW w:w="887" w:type="dxa"/>
          </w:tcPr>
          <w:p w14:paraId="6830CC85" w14:textId="77777777" w:rsidR="00894AA6" w:rsidRPr="005652C4" w:rsidRDefault="00894AA6" w:rsidP="00853AEF">
            <w:pPr>
              <w:rPr>
                <w:sz w:val="16"/>
                <w:szCs w:val="16"/>
              </w:rPr>
            </w:pPr>
            <w:r>
              <w:rPr>
                <w:sz w:val="16"/>
                <w:szCs w:val="16"/>
              </w:rPr>
              <w:t>Rouge</w:t>
            </w:r>
          </w:p>
        </w:tc>
        <w:tc>
          <w:tcPr>
            <w:tcW w:w="988" w:type="dxa"/>
          </w:tcPr>
          <w:p w14:paraId="3322F3D1" w14:textId="77777777" w:rsidR="00894AA6" w:rsidRPr="005652C4" w:rsidRDefault="00894AA6" w:rsidP="00853AEF">
            <w:pPr>
              <w:rPr>
                <w:sz w:val="16"/>
                <w:szCs w:val="16"/>
              </w:rPr>
            </w:pPr>
            <w:r>
              <w:rPr>
                <w:sz w:val="16"/>
                <w:szCs w:val="16"/>
              </w:rPr>
              <w:t>Médecin</w:t>
            </w:r>
          </w:p>
        </w:tc>
        <w:tc>
          <w:tcPr>
            <w:tcW w:w="684" w:type="dxa"/>
          </w:tcPr>
          <w:p w14:paraId="5EF0692C" w14:textId="77777777" w:rsidR="00894AA6" w:rsidRPr="005652C4" w:rsidRDefault="00894AA6" w:rsidP="00853AEF">
            <w:pPr>
              <w:rPr>
                <w:sz w:val="16"/>
                <w:szCs w:val="16"/>
              </w:rPr>
            </w:pPr>
            <w:r>
              <w:rPr>
                <w:sz w:val="16"/>
                <w:szCs w:val="16"/>
              </w:rPr>
              <w:t>8h30</w:t>
            </w:r>
          </w:p>
        </w:tc>
        <w:tc>
          <w:tcPr>
            <w:tcW w:w="684" w:type="dxa"/>
          </w:tcPr>
          <w:p w14:paraId="47FFAB6E" w14:textId="77777777" w:rsidR="00894AA6" w:rsidRPr="005652C4" w:rsidRDefault="00894AA6" w:rsidP="00853AEF">
            <w:pPr>
              <w:rPr>
                <w:sz w:val="16"/>
                <w:szCs w:val="16"/>
              </w:rPr>
            </w:pPr>
            <w:r>
              <w:rPr>
                <w:sz w:val="16"/>
                <w:szCs w:val="16"/>
              </w:rPr>
              <w:t>17h00</w:t>
            </w:r>
          </w:p>
        </w:tc>
        <w:tc>
          <w:tcPr>
            <w:tcW w:w="715" w:type="dxa"/>
          </w:tcPr>
          <w:p w14:paraId="36606AC3" w14:textId="77777777" w:rsidR="00894AA6" w:rsidRPr="005652C4" w:rsidRDefault="00894AA6" w:rsidP="00853AEF">
            <w:pPr>
              <w:rPr>
                <w:sz w:val="16"/>
                <w:szCs w:val="16"/>
              </w:rPr>
            </w:pPr>
            <w:r>
              <w:rPr>
                <w:sz w:val="16"/>
                <w:szCs w:val="16"/>
              </w:rPr>
              <w:t>1</w:t>
            </w:r>
          </w:p>
        </w:tc>
        <w:tc>
          <w:tcPr>
            <w:tcW w:w="1718" w:type="dxa"/>
          </w:tcPr>
          <w:p w14:paraId="2BEC7F7A" w14:textId="77777777" w:rsidR="00894AA6" w:rsidRPr="005652C4" w:rsidRDefault="00894AA6" w:rsidP="00853AEF">
            <w:pPr>
              <w:rPr>
                <w:sz w:val="16"/>
                <w:szCs w:val="16"/>
              </w:rPr>
            </w:pPr>
            <w:r>
              <w:rPr>
                <w:sz w:val="16"/>
                <w:szCs w:val="16"/>
              </w:rPr>
              <w:t>Bureau 2</w:t>
            </w:r>
          </w:p>
        </w:tc>
        <w:tc>
          <w:tcPr>
            <w:tcW w:w="2198" w:type="dxa"/>
            <w:shd w:val="clear" w:color="auto" w:fill="F2F2F2" w:themeFill="background1" w:themeFillShade="F2"/>
          </w:tcPr>
          <w:p w14:paraId="2AE32D7C" w14:textId="77777777" w:rsidR="00894AA6" w:rsidRPr="005652C4" w:rsidRDefault="00894AA6" w:rsidP="00853AEF">
            <w:pPr>
              <w:rPr>
                <w:sz w:val="16"/>
                <w:szCs w:val="16"/>
              </w:rPr>
            </w:pPr>
          </w:p>
        </w:tc>
      </w:tr>
      <w:tr w:rsidR="00894AA6" w14:paraId="23C7280E" w14:textId="77777777" w:rsidTr="00853AEF">
        <w:tc>
          <w:tcPr>
            <w:tcW w:w="830" w:type="dxa"/>
          </w:tcPr>
          <w:p w14:paraId="1401699E" w14:textId="77777777" w:rsidR="00894AA6" w:rsidRPr="005652C4" w:rsidRDefault="00894AA6" w:rsidP="00853AEF">
            <w:pPr>
              <w:rPr>
                <w:sz w:val="16"/>
                <w:szCs w:val="16"/>
              </w:rPr>
            </w:pPr>
            <w:r>
              <w:rPr>
                <w:sz w:val="16"/>
                <w:szCs w:val="16"/>
              </w:rPr>
              <w:t>Pascal</w:t>
            </w:r>
          </w:p>
        </w:tc>
        <w:tc>
          <w:tcPr>
            <w:tcW w:w="833" w:type="dxa"/>
          </w:tcPr>
          <w:p w14:paraId="153D9D54" w14:textId="77777777" w:rsidR="00894AA6" w:rsidRPr="005652C4" w:rsidRDefault="00894AA6" w:rsidP="00853AEF">
            <w:pPr>
              <w:rPr>
                <w:sz w:val="16"/>
                <w:szCs w:val="16"/>
              </w:rPr>
            </w:pPr>
            <w:r>
              <w:rPr>
                <w:sz w:val="16"/>
                <w:szCs w:val="16"/>
              </w:rPr>
              <w:t>Gervais</w:t>
            </w:r>
          </w:p>
        </w:tc>
        <w:tc>
          <w:tcPr>
            <w:tcW w:w="2321" w:type="dxa"/>
          </w:tcPr>
          <w:p w14:paraId="77C96B91" w14:textId="77777777" w:rsidR="00894AA6" w:rsidRPr="005652C4" w:rsidRDefault="00894AA6" w:rsidP="00853AEF">
            <w:pPr>
              <w:rPr>
                <w:sz w:val="16"/>
                <w:szCs w:val="16"/>
              </w:rPr>
            </w:pPr>
            <w:r>
              <w:rPr>
                <w:sz w:val="16"/>
                <w:szCs w:val="16"/>
              </w:rPr>
              <w:t>pascal.gervais@clinique.com</w:t>
            </w:r>
          </w:p>
        </w:tc>
        <w:tc>
          <w:tcPr>
            <w:tcW w:w="1092" w:type="dxa"/>
          </w:tcPr>
          <w:p w14:paraId="05308188" w14:textId="77777777" w:rsidR="00894AA6" w:rsidRPr="005652C4" w:rsidRDefault="00894AA6" w:rsidP="00853AEF">
            <w:pPr>
              <w:rPr>
                <w:sz w:val="16"/>
                <w:szCs w:val="16"/>
              </w:rPr>
            </w:pPr>
            <w:r>
              <w:rPr>
                <w:sz w:val="16"/>
                <w:szCs w:val="16"/>
              </w:rPr>
              <w:t>Non-disponibilité</w:t>
            </w:r>
          </w:p>
        </w:tc>
        <w:tc>
          <w:tcPr>
            <w:tcW w:w="887" w:type="dxa"/>
          </w:tcPr>
          <w:p w14:paraId="30E5E898" w14:textId="77777777" w:rsidR="00894AA6" w:rsidRPr="005652C4" w:rsidRDefault="00894AA6" w:rsidP="00853AEF">
            <w:pPr>
              <w:rPr>
                <w:sz w:val="16"/>
                <w:szCs w:val="16"/>
              </w:rPr>
            </w:pPr>
            <w:r>
              <w:rPr>
                <w:sz w:val="16"/>
                <w:szCs w:val="16"/>
              </w:rPr>
              <w:t>Rouge</w:t>
            </w:r>
          </w:p>
        </w:tc>
        <w:tc>
          <w:tcPr>
            <w:tcW w:w="988" w:type="dxa"/>
          </w:tcPr>
          <w:p w14:paraId="7F18CCCE" w14:textId="77777777" w:rsidR="00894AA6" w:rsidRPr="005652C4" w:rsidRDefault="00894AA6" w:rsidP="00853AEF">
            <w:pPr>
              <w:rPr>
                <w:sz w:val="16"/>
                <w:szCs w:val="16"/>
              </w:rPr>
            </w:pPr>
            <w:r>
              <w:rPr>
                <w:sz w:val="16"/>
                <w:szCs w:val="16"/>
              </w:rPr>
              <w:t>Médecin</w:t>
            </w:r>
          </w:p>
        </w:tc>
        <w:tc>
          <w:tcPr>
            <w:tcW w:w="684" w:type="dxa"/>
          </w:tcPr>
          <w:p w14:paraId="757606E0" w14:textId="77777777" w:rsidR="00894AA6" w:rsidRPr="005652C4" w:rsidRDefault="00894AA6" w:rsidP="00853AEF">
            <w:pPr>
              <w:rPr>
                <w:sz w:val="16"/>
                <w:szCs w:val="16"/>
              </w:rPr>
            </w:pPr>
            <w:r>
              <w:rPr>
                <w:sz w:val="16"/>
                <w:szCs w:val="16"/>
              </w:rPr>
              <w:t>9h</w:t>
            </w:r>
          </w:p>
        </w:tc>
        <w:tc>
          <w:tcPr>
            <w:tcW w:w="684" w:type="dxa"/>
          </w:tcPr>
          <w:p w14:paraId="4BF2ABF2" w14:textId="77777777" w:rsidR="00894AA6" w:rsidRPr="005652C4" w:rsidRDefault="00894AA6" w:rsidP="00853AEF">
            <w:pPr>
              <w:rPr>
                <w:sz w:val="16"/>
                <w:szCs w:val="16"/>
              </w:rPr>
            </w:pPr>
            <w:r>
              <w:rPr>
                <w:sz w:val="16"/>
                <w:szCs w:val="16"/>
              </w:rPr>
              <w:t>17h30</w:t>
            </w:r>
          </w:p>
        </w:tc>
        <w:tc>
          <w:tcPr>
            <w:tcW w:w="715" w:type="dxa"/>
          </w:tcPr>
          <w:p w14:paraId="37BB4466" w14:textId="77777777" w:rsidR="00894AA6" w:rsidRPr="005652C4" w:rsidRDefault="00894AA6" w:rsidP="00853AEF">
            <w:pPr>
              <w:rPr>
                <w:sz w:val="16"/>
                <w:szCs w:val="16"/>
              </w:rPr>
            </w:pPr>
            <w:r>
              <w:rPr>
                <w:sz w:val="16"/>
                <w:szCs w:val="16"/>
              </w:rPr>
              <w:t>2</w:t>
            </w:r>
          </w:p>
        </w:tc>
        <w:tc>
          <w:tcPr>
            <w:tcW w:w="1718" w:type="dxa"/>
            <w:shd w:val="clear" w:color="auto" w:fill="F2F2F2" w:themeFill="background1" w:themeFillShade="F2"/>
          </w:tcPr>
          <w:p w14:paraId="263BBC99" w14:textId="77777777" w:rsidR="00894AA6" w:rsidRPr="005652C4" w:rsidRDefault="00894AA6" w:rsidP="00853AEF">
            <w:pPr>
              <w:rPr>
                <w:sz w:val="16"/>
                <w:szCs w:val="16"/>
              </w:rPr>
            </w:pPr>
          </w:p>
        </w:tc>
        <w:tc>
          <w:tcPr>
            <w:tcW w:w="2198" w:type="dxa"/>
          </w:tcPr>
          <w:p w14:paraId="5CBEEE41" w14:textId="77777777" w:rsidR="00894AA6" w:rsidRPr="005652C4" w:rsidRDefault="00894AA6" w:rsidP="00853AEF">
            <w:pPr>
              <w:rPr>
                <w:sz w:val="16"/>
                <w:szCs w:val="16"/>
              </w:rPr>
            </w:pPr>
            <w:proofErr w:type="gramStart"/>
            <w:r w:rsidRPr="005E3735">
              <w:rPr>
                <w:sz w:val="16"/>
                <w:szCs w:val="16"/>
              </w:rPr>
              <w:t>bureau</w:t>
            </w:r>
            <w:proofErr w:type="gramEnd"/>
            <w:r w:rsidRPr="005E3735">
              <w:rPr>
                <w:sz w:val="16"/>
                <w:szCs w:val="16"/>
              </w:rPr>
              <w:t xml:space="preserve"> 1, bureau 2, bureau 3</w:t>
            </w:r>
          </w:p>
        </w:tc>
      </w:tr>
      <w:tr w:rsidR="00894AA6" w14:paraId="5C0938E0" w14:textId="77777777" w:rsidTr="00853AEF">
        <w:tc>
          <w:tcPr>
            <w:tcW w:w="830" w:type="dxa"/>
          </w:tcPr>
          <w:p w14:paraId="2A585EE7" w14:textId="77777777" w:rsidR="00894AA6" w:rsidRDefault="00894AA6" w:rsidP="00853AEF">
            <w:pPr>
              <w:rPr>
                <w:sz w:val="16"/>
                <w:szCs w:val="16"/>
              </w:rPr>
            </w:pPr>
            <w:r>
              <w:rPr>
                <w:sz w:val="16"/>
                <w:szCs w:val="16"/>
              </w:rPr>
              <w:t>Serge</w:t>
            </w:r>
          </w:p>
        </w:tc>
        <w:tc>
          <w:tcPr>
            <w:tcW w:w="833" w:type="dxa"/>
          </w:tcPr>
          <w:p w14:paraId="1B3D9824" w14:textId="77777777" w:rsidR="00894AA6" w:rsidRDefault="00894AA6" w:rsidP="00853AEF">
            <w:pPr>
              <w:rPr>
                <w:sz w:val="16"/>
                <w:szCs w:val="16"/>
              </w:rPr>
            </w:pPr>
            <w:r>
              <w:rPr>
                <w:sz w:val="16"/>
                <w:szCs w:val="16"/>
              </w:rPr>
              <w:t>Beaudoin</w:t>
            </w:r>
          </w:p>
        </w:tc>
        <w:tc>
          <w:tcPr>
            <w:tcW w:w="2321" w:type="dxa"/>
          </w:tcPr>
          <w:p w14:paraId="250256DA" w14:textId="77777777" w:rsidR="00894AA6" w:rsidRDefault="00894AA6" w:rsidP="00853AEF">
            <w:pPr>
              <w:rPr>
                <w:sz w:val="16"/>
                <w:szCs w:val="16"/>
              </w:rPr>
            </w:pPr>
            <w:r>
              <w:rPr>
                <w:sz w:val="16"/>
                <w:szCs w:val="16"/>
              </w:rPr>
              <w:t>serge.beaudoin@clinique.com</w:t>
            </w:r>
          </w:p>
        </w:tc>
        <w:tc>
          <w:tcPr>
            <w:tcW w:w="1092" w:type="dxa"/>
          </w:tcPr>
          <w:p w14:paraId="65CA9E64" w14:textId="77777777" w:rsidR="00894AA6" w:rsidRDefault="00894AA6" w:rsidP="00853AEF">
            <w:pPr>
              <w:rPr>
                <w:sz w:val="16"/>
                <w:szCs w:val="16"/>
              </w:rPr>
            </w:pPr>
            <w:r>
              <w:rPr>
                <w:sz w:val="16"/>
                <w:szCs w:val="16"/>
              </w:rPr>
              <w:t>Disponibilités</w:t>
            </w:r>
          </w:p>
        </w:tc>
        <w:tc>
          <w:tcPr>
            <w:tcW w:w="887" w:type="dxa"/>
          </w:tcPr>
          <w:p w14:paraId="292B612F" w14:textId="77777777" w:rsidR="00894AA6" w:rsidRPr="005652C4" w:rsidRDefault="00894AA6" w:rsidP="00853AEF">
            <w:pPr>
              <w:rPr>
                <w:sz w:val="16"/>
                <w:szCs w:val="16"/>
              </w:rPr>
            </w:pPr>
            <w:r>
              <w:rPr>
                <w:sz w:val="16"/>
                <w:szCs w:val="16"/>
              </w:rPr>
              <w:t>Bleu</w:t>
            </w:r>
          </w:p>
        </w:tc>
        <w:tc>
          <w:tcPr>
            <w:tcW w:w="988" w:type="dxa"/>
          </w:tcPr>
          <w:p w14:paraId="003C0F69" w14:textId="77777777" w:rsidR="00894AA6" w:rsidRPr="005652C4" w:rsidRDefault="00894AA6" w:rsidP="00853AEF">
            <w:pPr>
              <w:rPr>
                <w:sz w:val="16"/>
                <w:szCs w:val="16"/>
              </w:rPr>
            </w:pPr>
            <w:r>
              <w:rPr>
                <w:sz w:val="16"/>
                <w:szCs w:val="16"/>
              </w:rPr>
              <w:t>Infirmière</w:t>
            </w:r>
          </w:p>
        </w:tc>
        <w:tc>
          <w:tcPr>
            <w:tcW w:w="684" w:type="dxa"/>
          </w:tcPr>
          <w:p w14:paraId="1B27DFA0" w14:textId="77777777" w:rsidR="00894AA6" w:rsidRPr="005652C4" w:rsidRDefault="00894AA6" w:rsidP="00853AEF">
            <w:pPr>
              <w:rPr>
                <w:sz w:val="16"/>
                <w:szCs w:val="16"/>
              </w:rPr>
            </w:pPr>
            <w:r w:rsidRPr="005652C4">
              <w:rPr>
                <w:sz w:val="16"/>
                <w:szCs w:val="16"/>
              </w:rPr>
              <w:t>8h30</w:t>
            </w:r>
          </w:p>
        </w:tc>
        <w:tc>
          <w:tcPr>
            <w:tcW w:w="684" w:type="dxa"/>
          </w:tcPr>
          <w:p w14:paraId="63BAC49B" w14:textId="77777777" w:rsidR="00894AA6" w:rsidRPr="005652C4" w:rsidRDefault="00894AA6" w:rsidP="00853AEF">
            <w:pPr>
              <w:rPr>
                <w:sz w:val="16"/>
                <w:szCs w:val="16"/>
              </w:rPr>
            </w:pPr>
            <w:r w:rsidRPr="005652C4">
              <w:rPr>
                <w:sz w:val="16"/>
                <w:szCs w:val="16"/>
              </w:rPr>
              <w:t>17h30</w:t>
            </w:r>
          </w:p>
        </w:tc>
        <w:tc>
          <w:tcPr>
            <w:tcW w:w="715" w:type="dxa"/>
          </w:tcPr>
          <w:p w14:paraId="0F15617A" w14:textId="77777777" w:rsidR="00894AA6" w:rsidRPr="005652C4" w:rsidRDefault="00894AA6" w:rsidP="00853AEF">
            <w:pPr>
              <w:rPr>
                <w:sz w:val="16"/>
                <w:szCs w:val="16"/>
              </w:rPr>
            </w:pPr>
            <w:r>
              <w:rPr>
                <w:sz w:val="16"/>
                <w:szCs w:val="16"/>
              </w:rPr>
              <w:t>3</w:t>
            </w:r>
          </w:p>
        </w:tc>
        <w:tc>
          <w:tcPr>
            <w:tcW w:w="1718" w:type="dxa"/>
            <w:shd w:val="clear" w:color="auto" w:fill="F2F2F2" w:themeFill="background1" w:themeFillShade="F2"/>
          </w:tcPr>
          <w:p w14:paraId="42493FC4" w14:textId="77777777" w:rsidR="00894AA6" w:rsidRPr="005652C4" w:rsidRDefault="00894AA6" w:rsidP="00853AEF">
            <w:pPr>
              <w:rPr>
                <w:sz w:val="16"/>
                <w:szCs w:val="16"/>
              </w:rPr>
            </w:pPr>
          </w:p>
        </w:tc>
        <w:tc>
          <w:tcPr>
            <w:tcW w:w="2198" w:type="dxa"/>
          </w:tcPr>
          <w:p w14:paraId="0F200FC2" w14:textId="77777777" w:rsidR="00894AA6" w:rsidRPr="005652C4" w:rsidRDefault="00894AA6" w:rsidP="00853AEF">
            <w:pPr>
              <w:rPr>
                <w:sz w:val="16"/>
                <w:szCs w:val="16"/>
              </w:rPr>
            </w:pPr>
            <w:proofErr w:type="gramStart"/>
            <w:r w:rsidRPr="005E3735">
              <w:rPr>
                <w:sz w:val="16"/>
                <w:szCs w:val="16"/>
              </w:rPr>
              <w:t>bureau</w:t>
            </w:r>
            <w:proofErr w:type="gramEnd"/>
            <w:r w:rsidRPr="005E3735">
              <w:rPr>
                <w:sz w:val="16"/>
                <w:szCs w:val="16"/>
              </w:rPr>
              <w:t xml:space="preserve"> 2, bureau 3, bureau 1</w:t>
            </w:r>
          </w:p>
        </w:tc>
      </w:tr>
      <w:tr w:rsidR="00894AA6" w14:paraId="02056452" w14:textId="77777777" w:rsidTr="00853AEF">
        <w:tc>
          <w:tcPr>
            <w:tcW w:w="830" w:type="dxa"/>
          </w:tcPr>
          <w:p w14:paraId="68D7DA71" w14:textId="77777777" w:rsidR="00894AA6" w:rsidRPr="005652C4" w:rsidRDefault="00894AA6" w:rsidP="00853AEF">
            <w:pPr>
              <w:rPr>
                <w:sz w:val="16"/>
                <w:szCs w:val="16"/>
              </w:rPr>
            </w:pPr>
            <w:r>
              <w:rPr>
                <w:sz w:val="16"/>
                <w:szCs w:val="16"/>
              </w:rPr>
              <w:t>Nathalie</w:t>
            </w:r>
          </w:p>
        </w:tc>
        <w:tc>
          <w:tcPr>
            <w:tcW w:w="833" w:type="dxa"/>
          </w:tcPr>
          <w:p w14:paraId="3BE3FE90" w14:textId="77777777" w:rsidR="00894AA6" w:rsidRPr="005652C4" w:rsidRDefault="00894AA6" w:rsidP="00853AEF">
            <w:pPr>
              <w:rPr>
                <w:sz w:val="16"/>
                <w:szCs w:val="16"/>
              </w:rPr>
            </w:pPr>
            <w:r>
              <w:rPr>
                <w:sz w:val="16"/>
                <w:szCs w:val="16"/>
              </w:rPr>
              <w:t>Boileau</w:t>
            </w:r>
          </w:p>
        </w:tc>
        <w:tc>
          <w:tcPr>
            <w:tcW w:w="2321" w:type="dxa"/>
          </w:tcPr>
          <w:p w14:paraId="34A9A82A" w14:textId="77777777" w:rsidR="00894AA6" w:rsidRPr="005652C4" w:rsidRDefault="00894AA6" w:rsidP="00853AEF">
            <w:pPr>
              <w:rPr>
                <w:sz w:val="16"/>
                <w:szCs w:val="16"/>
              </w:rPr>
            </w:pPr>
            <w:r>
              <w:rPr>
                <w:sz w:val="16"/>
                <w:szCs w:val="16"/>
              </w:rPr>
              <w:t>nathalie.boileau@clininque.com</w:t>
            </w:r>
          </w:p>
        </w:tc>
        <w:tc>
          <w:tcPr>
            <w:tcW w:w="1092" w:type="dxa"/>
          </w:tcPr>
          <w:p w14:paraId="6BA52288" w14:textId="77777777" w:rsidR="00894AA6" w:rsidRPr="005652C4" w:rsidRDefault="00894AA6" w:rsidP="00853AEF">
            <w:pPr>
              <w:rPr>
                <w:sz w:val="16"/>
                <w:szCs w:val="16"/>
              </w:rPr>
            </w:pPr>
            <w:r>
              <w:rPr>
                <w:sz w:val="16"/>
                <w:szCs w:val="16"/>
              </w:rPr>
              <w:t>Disponibilités</w:t>
            </w:r>
          </w:p>
        </w:tc>
        <w:tc>
          <w:tcPr>
            <w:tcW w:w="887" w:type="dxa"/>
          </w:tcPr>
          <w:p w14:paraId="392A9BFD" w14:textId="77777777" w:rsidR="00894AA6" w:rsidRPr="005652C4" w:rsidRDefault="00894AA6" w:rsidP="00853AEF">
            <w:pPr>
              <w:rPr>
                <w:sz w:val="16"/>
                <w:szCs w:val="16"/>
              </w:rPr>
            </w:pPr>
            <w:r>
              <w:rPr>
                <w:sz w:val="16"/>
                <w:szCs w:val="16"/>
              </w:rPr>
              <w:t>Bleu</w:t>
            </w:r>
          </w:p>
        </w:tc>
        <w:tc>
          <w:tcPr>
            <w:tcW w:w="988" w:type="dxa"/>
          </w:tcPr>
          <w:p w14:paraId="32AF17FF" w14:textId="77777777" w:rsidR="00894AA6" w:rsidRPr="005652C4" w:rsidRDefault="00894AA6" w:rsidP="00853AEF">
            <w:pPr>
              <w:rPr>
                <w:sz w:val="16"/>
                <w:szCs w:val="16"/>
              </w:rPr>
            </w:pPr>
            <w:r>
              <w:rPr>
                <w:sz w:val="16"/>
                <w:szCs w:val="16"/>
              </w:rPr>
              <w:t>Infirmière</w:t>
            </w:r>
          </w:p>
        </w:tc>
        <w:tc>
          <w:tcPr>
            <w:tcW w:w="684" w:type="dxa"/>
          </w:tcPr>
          <w:p w14:paraId="02385860" w14:textId="77777777" w:rsidR="00894AA6" w:rsidRPr="005652C4" w:rsidRDefault="00894AA6" w:rsidP="00853AEF">
            <w:pPr>
              <w:rPr>
                <w:sz w:val="16"/>
                <w:szCs w:val="16"/>
              </w:rPr>
            </w:pPr>
            <w:r w:rsidRPr="005652C4">
              <w:rPr>
                <w:sz w:val="16"/>
                <w:szCs w:val="16"/>
              </w:rPr>
              <w:t>8h30</w:t>
            </w:r>
          </w:p>
        </w:tc>
        <w:tc>
          <w:tcPr>
            <w:tcW w:w="684" w:type="dxa"/>
          </w:tcPr>
          <w:p w14:paraId="46A2F9F8" w14:textId="77777777" w:rsidR="00894AA6" w:rsidRPr="005652C4" w:rsidRDefault="00894AA6" w:rsidP="00853AEF">
            <w:pPr>
              <w:rPr>
                <w:sz w:val="16"/>
                <w:szCs w:val="16"/>
              </w:rPr>
            </w:pPr>
            <w:r w:rsidRPr="005652C4">
              <w:rPr>
                <w:sz w:val="16"/>
                <w:szCs w:val="16"/>
              </w:rPr>
              <w:t>17h30</w:t>
            </w:r>
          </w:p>
        </w:tc>
        <w:tc>
          <w:tcPr>
            <w:tcW w:w="715" w:type="dxa"/>
          </w:tcPr>
          <w:p w14:paraId="755C878B" w14:textId="77777777" w:rsidR="00894AA6" w:rsidRPr="005652C4" w:rsidRDefault="00894AA6" w:rsidP="00853AEF">
            <w:pPr>
              <w:rPr>
                <w:sz w:val="16"/>
                <w:szCs w:val="16"/>
              </w:rPr>
            </w:pPr>
            <w:r>
              <w:rPr>
                <w:sz w:val="16"/>
                <w:szCs w:val="16"/>
              </w:rPr>
              <w:t>3</w:t>
            </w:r>
          </w:p>
        </w:tc>
        <w:tc>
          <w:tcPr>
            <w:tcW w:w="1718" w:type="dxa"/>
            <w:shd w:val="clear" w:color="auto" w:fill="F2F2F2" w:themeFill="background1" w:themeFillShade="F2"/>
          </w:tcPr>
          <w:p w14:paraId="79C8D847" w14:textId="77777777" w:rsidR="00894AA6" w:rsidRPr="005652C4" w:rsidRDefault="00894AA6" w:rsidP="00853AEF">
            <w:pPr>
              <w:rPr>
                <w:sz w:val="16"/>
                <w:szCs w:val="16"/>
              </w:rPr>
            </w:pPr>
          </w:p>
        </w:tc>
        <w:tc>
          <w:tcPr>
            <w:tcW w:w="2198" w:type="dxa"/>
          </w:tcPr>
          <w:p w14:paraId="291E1481" w14:textId="77777777" w:rsidR="00894AA6" w:rsidRPr="005652C4" w:rsidRDefault="00894AA6" w:rsidP="00853AEF">
            <w:pPr>
              <w:rPr>
                <w:sz w:val="16"/>
                <w:szCs w:val="16"/>
              </w:rPr>
            </w:pPr>
            <w:proofErr w:type="gramStart"/>
            <w:r w:rsidRPr="005E3735">
              <w:rPr>
                <w:sz w:val="16"/>
                <w:szCs w:val="16"/>
              </w:rPr>
              <w:t>bureau</w:t>
            </w:r>
            <w:proofErr w:type="gramEnd"/>
            <w:r w:rsidRPr="005E3735">
              <w:rPr>
                <w:sz w:val="16"/>
                <w:szCs w:val="16"/>
              </w:rPr>
              <w:t xml:space="preserve"> 2, bureau 3, bureau 1</w:t>
            </w:r>
          </w:p>
        </w:tc>
      </w:tr>
      <w:tr w:rsidR="00894AA6" w14:paraId="3044E039" w14:textId="77777777" w:rsidTr="00853AEF">
        <w:tc>
          <w:tcPr>
            <w:tcW w:w="830" w:type="dxa"/>
          </w:tcPr>
          <w:p w14:paraId="23E64DE5" w14:textId="77777777" w:rsidR="00894AA6" w:rsidRPr="005652C4" w:rsidRDefault="00894AA6" w:rsidP="00853AEF">
            <w:pPr>
              <w:rPr>
                <w:sz w:val="16"/>
                <w:szCs w:val="16"/>
              </w:rPr>
            </w:pPr>
            <w:r>
              <w:rPr>
                <w:sz w:val="16"/>
                <w:szCs w:val="16"/>
              </w:rPr>
              <w:t>Pauline</w:t>
            </w:r>
          </w:p>
        </w:tc>
        <w:tc>
          <w:tcPr>
            <w:tcW w:w="833" w:type="dxa"/>
          </w:tcPr>
          <w:p w14:paraId="55471532" w14:textId="77777777" w:rsidR="00894AA6" w:rsidRPr="005652C4" w:rsidRDefault="00894AA6" w:rsidP="00853AEF">
            <w:pPr>
              <w:rPr>
                <w:sz w:val="16"/>
                <w:szCs w:val="16"/>
              </w:rPr>
            </w:pPr>
            <w:r>
              <w:rPr>
                <w:sz w:val="16"/>
                <w:szCs w:val="16"/>
              </w:rPr>
              <w:t>Brunet</w:t>
            </w:r>
          </w:p>
        </w:tc>
        <w:tc>
          <w:tcPr>
            <w:tcW w:w="2321" w:type="dxa"/>
          </w:tcPr>
          <w:p w14:paraId="23050931" w14:textId="77777777" w:rsidR="00894AA6" w:rsidRPr="005652C4" w:rsidRDefault="00894AA6" w:rsidP="00853AEF">
            <w:pPr>
              <w:rPr>
                <w:sz w:val="16"/>
                <w:szCs w:val="16"/>
              </w:rPr>
            </w:pPr>
            <w:r>
              <w:rPr>
                <w:sz w:val="16"/>
                <w:szCs w:val="16"/>
              </w:rPr>
              <w:t>pauline.brunet@clinique.com</w:t>
            </w:r>
          </w:p>
        </w:tc>
        <w:tc>
          <w:tcPr>
            <w:tcW w:w="1092" w:type="dxa"/>
          </w:tcPr>
          <w:p w14:paraId="133E511B" w14:textId="77777777" w:rsidR="00894AA6" w:rsidRPr="005652C4" w:rsidRDefault="00894AA6" w:rsidP="00853AEF">
            <w:pPr>
              <w:rPr>
                <w:sz w:val="16"/>
                <w:szCs w:val="16"/>
              </w:rPr>
            </w:pPr>
            <w:r>
              <w:rPr>
                <w:sz w:val="16"/>
                <w:szCs w:val="16"/>
              </w:rPr>
              <w:t>Disponibilités</w:t>
            </w:r>
          </w:p>
        </w:tc>
        <w:tc>
          <w:tcPr>
            <w:tcW w:w="887" w:type="dxa"/>
          </w:tcPr>
          <w:p w14:paraId="58BA240B" w14:textId="77777777" w:rsidR="00894AA6" w:rsidRPr="005652C4" w:rsidRDefault="00894AA6" w:rsidP="00853AEF">
            <w:pPr>
              <w:rPr>
                <w:sz w:val="16"/>
                <w:szCs w:val="16"/>
              </w:rPr>
            </w:pPr>
            <w:r>
              <w:rPr>
                <w:sz w:val="16"/>
                <w:szCs w:val="16"/>
              </w:rPr>
              <w:t>Jaune</w:t>
            </w:r>
          </w:p>
        </w:tc>
        <w:tc>
          <w:tcPr>
            <w:tcW w:w="988" w:type="dxa"/>
          </w:tcPr>
          <w:p w14:paraId="78058C6A" w14:textId="77777777" w:rsidR="00894AA6" w:rsidRPr="005652C4" w:rsidRDefault="00894AA6" w:rsidP="00853AEF">
            <w:pPr>
              <w:rPr>
                <w:sz w:val="16"/>
                <w:szCs w:val="16"/>
              </w:rPr>
            </w:pPr>
            <w:r>
              <w:rPr>
                <w:sz w:val="16"/>
                <w:szCs w:val="16"/>
              </w:rPr>
              <w:t>Pharmacien</w:t>
            </w:r>
          </w:p>
        </w:tc>
        <w:tc>
          <w:tcPr>
            <w:tcW w:w="684" w:type="dxa"/>
          </w:tcPr>
          <w:p w14:paraId="07E8B739" w14:textId="77777777" w:rsidR="00894AA6" w:rsidRPr="005652C4" w:rsidRDefault="00894AA6" w:rsidP="00853AEF">
            <w:pPr>
              <w:rPr>
                <w:sz w:val="16"/>
                <w:szCs w:val="16"/>
              </w:rPr>
            </w:pPr>
            <w:r w:rsidRPr="005652C4">
              <w:rPr>
                <w:sz w:val="16"/>
                <w:szCs w:val="16"/>
              </w:rPr>
              <w:t>8h30</w:t>
            </w:r>
          </w:p>
        </w:tc>
        <w:tc>
          <w:tcPr>
            <w:tcW w:w="684" w:type="dxa"/>
          </w:tcPr>
          <w:p w14:paraId="05C9AACD" w14:textId="77777777" w:rsidR="00894AA6" w:rsidRPr="005652C4" w:rsidRDefault="00894AA6" w:rsidP="00853AEF">
            <w:pPr>
              <w:rPr>
                <w:sz w:val="16"/>
                <w:szCs w:val="16"/>
              </w:rPr>
            </w:pPr>
            <w:r w:rsidRPr="005652C4">
              <w:rPr>
                <w:sz w:val="16"/>
                <w:szCs w:val="16"/>
              </w:rPr>
              <w:t>17h30</w:t>
            </w:r>
          </w:p>
        </w:tc>
        <w:tc>
          <w:tcPr>
            <w:tcW w:w="715" w:type="dxa"/>
          </w:tcPr>
          <w:p w14:paraId="24AA2A94" w14:textId="77777777" w:rsidR="00894AA6" w:rsidRPr="005652C4" w:rsidRDefault="00894AA6" w:rsidP="00853AEF">
            <w:pPr>
              <w:rPr>
                <w:sz w:val="16"/>
                <w:szCs w:val="16"/>
              </w:rPr>
            </w:pPr>
            <w:r>
              <w:rPr>
                <w:sz w:val="16"/>
                <w:szCs w:val="16"/>
              </w:rPr>
              <w:t>4</w:t>
            </w:r>
          </w:p>
        </w:tc>
        <w:tc>
          <w:tcPr>
            <w:tcW w:w="1718" w:type="dxa"/>
            <w:shd w:val="clear" w:color="auto" w:fill="F2F2F2" w:themeFill="background1" w:themeFillShade="F2"/>
          </w:tcPr>
          <w:p w14:paraId="2F303AC5" w14:textId="77777777" w:rsidR="00894AA6" w:rsidRPr="005652C4" w:rsidRDefault="00894AA6" w:rsidP="00853AEF">
            <w:pPr>
              <w:rPr>
                <w:sz w:val="16"/>
                <w:szCs w:val="16"/>
              </w:rPr>
            </w:pPr>
          </w:p>
        </w:tc>
        <w:tc>
          <w:tcPr>
            <w:tcW w:w="2198" w:type="dxa"/>
          </w:tcPr>
          <w:p w14:paraId="684B6A96" w14:textId="77777777" w:rsidR="00894AA6" w:rsidRPr="005652C4" w:rsidRDefault="00894AA6" w:rsidP="00853AEF">
            <w:pPr>
              <w:rPr>
                <w:sz w:val="16"/>
                <w:szCs w:val="16"/>
              </w:rPr>
            </w:pPr>
            <w:proofErr w:type="gramStart"/>
            <w:r w:rsidRPr="005E3735">
              <w:rPr>
                <w:sz w:val="16"/>
                <w:szCs w:val="16"/>
              </w:rPr>
              <w:t>bureau</w:t>
            </w:r>
            <w:proofErr w:type="gramEnd"/>
            <w:r w:rsidRPr="005E3735">
              <w:rPr>
                <w:sz w:val="16"/>
                <w:szCs w:val="16"/>
              </w:rPr>
              <w:t xml:space="preserve"> 3, bureau 2, bureau 1</w:t>
            </w:r>
          </w:p>
        </w:tc>
      </w:tr>
    </w:tbl>
    <w:p w14:paraId="5D5ABB7A" w14:textId="77777777" w:rsidR="00894AA6" w:rsidRDefault="00894AA6" w:rsidP="00894AA6"/>
    <w:p w14:paraId="7CD7302D" w14:textId="77777777" w:rsidR="00894AA6" w:rsidRDefault="00894AA6" w:rsidP="00894AA6">
      <w:r>
        <w:t>Avoir ces informations sous la main vous aidera lors de la création des consommateurs à l’étape suivante.</w:t>
      </w:r>
    </w:p>
    <w:p w14:paraId="66602E06" w14:textId="77777777" w:rsidR="00894AA6" w:rsidRDefault="00894AA6" w:rsidP="00894AA6"/>
    <w:p w14:paraId="12D289CE" w14:textId="77777777" w:rsidR="00894AA6" w:rsidRDefault="00894AA6" w:rsidP="00894AA6"/>
    <w:p w14:paraId="31FD4D59" w14:textId="77777777" w:rsidR="00894AA6" w:rsidRDefault="00894AA6" w:rsidP="00894AA6">
      <w:pPr>
        <w:sectPr w:rsidR="00894AA6" w:rsidSect="00894AA6">
          <w:pgSz w:w="15840" w:h="12240" w:orient="landscape"/>
          <w:pgMar w:top="1800" w:right="1440" w:bottom="1800" w:left="1440" w:header="708" w:footer="708" w:gutter="0"/>
          <w:cols w:space="708"/>
          <w:titlePg/>
          <w:docGrid w:linePitch="360"/>
        </w:sectPr>
      </w:pPr>
      <w:r>
        <w:br w:type="page"/>
      </w:r>
    </w:p>
    <w:p w14:paraId="5D8D1AEF" w14:textId="77777777" w:rsidR="00894AA6" w:rsidRDefault="00894AA6" w:rsidP="00894AA6"/>
    <w:p w14:paraId="094F273B" w14:textId="77777777" w:rsidR="00894AA6" w:rsidRPr="00171EF4" w:rsidRDefault="00894AA6" w:rsidP="00894AA6">
      <w:pPr>
        <w:pStyle w:val="Titre2"/>
        <w:numPr>
          <w:ilvl w:val="0"/>
          <w:numId w:val="6"/>
        </w:numPr>
        <w:rPr>
          <w:lang w:val="fr-CA"/>
        </w:rPr>
      </w:pPr>
      <w:bookmarkStart w:id="36" w:name="_Toc184992274"/>
      <w:bookmarkStart w:id="37" w:name="_Toc187697353"/>
      <w:r w:rsidRPr="00171EF4">
        <w:rPr>
          <w:lang w:val="fr-CA"/>
        </w:rPr>
        <w:t>Configuration #12 : Consommateurs</w:t>
      </w:r>
      <w:bookmarkEnd w:id="36"/>
      <w:bookmarkEnd w:id="37"/>
    </w:p>
    <w:p w14:paraId="3CA0C532" w14:textId="77777777" w:rsidR="00894AA6" w:rsidRDefault="00894AA6" w:rsidP="00894AA6"/>
    <w:p w14:paraId="7EB9E2EE" w14:textId="0073EBC0" w:rsidR="00894AA6" w:rsidRDefault="00894AA6" w:rsidP="00894AA6">
      <w:r>
        <w:t>Ajouter tous les consommateurs (professionnels) qui seront appelé</w:t>
      </w:r>
      <w:r w:rsidR="00A06594">
        <w:t>s</w:t>
      </w:r>
      <w:r>
        <w:t xml:space="preserve"> à :</w:t>
      </w:r>
    </w:p>
    <w:p w14:paraId="3C43C783" w14:textId="77777777" w:rsidR="00894AA6" w:rsidRDefault="00894AA6" w:rsidP="00894AA6">
      <w:pPr>
        <w:pStyle w:val="Paragraphedeliste"/>
        <w:numPr>
          <w:ilvl w:val="1"/>
          <w:numId w:val="1"/>
        </w:numPr>
        <w:rPr>
          <w:lang w:val="fr-CA"/>
        </w:rPr>
      </w:pPr>
      <w:r>
        <w:rPr>
          <w:lang w:val="fr-CA"/>
        </w:rPr>
        <w:t>Ajouter des disponibilités ou non-disponibilités</w:t>
      </w:r>
    </w:p>
    <w:p w14:paraId="0F49BA98" w14:textId="77777777" w:rsidR="00894AA6" w:rsidRDefault="00894AA6" w:rsidP="00894AA6">
      <w:pPr>
        <w:pStyle w:val="Paragraphedeliste"/>
        <w:numPr>
          <w:ilvl w:val="1"/>
          <w:numId w:val="1"/>
        </w:numPr>
        <w:rPr>
          <w:lang w:val="fr-CA"/>
        </w:rPr>
      </w:pPr>
      <w:r>
        <w:rPr>
          <w:lang w:val="fr-CA"/>
        </w:rPr>
        <w:t>Effectuer des gardes (soirs, fins de semaine, urgence)</w:t>
      </w:r>
    </w:p>
    <w:p w14:paraId="1A881012" w14:textId="77777777" w:rsidR="00894AA6" w:rsidRDefault="00894AA6" w:rsidP="00894AA6"/>
    <w:p w14:paraId="70DD3483" w14:textId="77777777" w:rsidR="00894AA6" w:rsidRDefault="00894AA6" w:rsidP="00894AA6">
      <w:r>
        <w:t xml:space="preserve">Bref, </w:t>
      </w:r>
      <w:r w:rsidRPr="00565EB5">
        <w:rPr>
          <w:b/>
          <w:bCs/>
        </w:rPr>
        <w:t>si le professionnel ou employé est appelé à utiliser une des ressources, vous devriez l’inclure</w:t>
      </w:r>
      <w:r>
        <w:t>.</w:t>
      </w:r>
    </w:p>
    <w:p w14:paraId="71348BB5" w14:textId="77777777" w:rsidR="00894AA6" w:rsidRDefault="00894AA6" w:rsidP="00894AA6"/>
    <w:p w14:paraId="07E0A45B" w14:textId="77777777" w:rsidR="00894AA6" w:rsidRDefault="00894AA6" w:rsidP="00894AA6"/>
    <w:p w14:paraId="500DE570" w14:textId="7A27CCD5" w:rsidR="00894AA6" w:rsidRDefault="00894AA6" w:rsidP="00894AA6">
      <w:r>
        <w:t>Voici une explication des paramètres avancée dont nous n’avons pas encore discuté.</w:t>
      </w:r>
    </w:p>
    <w:p w14:paraId="4027E43C" w14:textId="77777777" w:rsidR="00894AA6" w:rsidRDefault="00894AA6" w:rsidP="00894AA6"/>
    <w:p w14:paraId="556BB6E0" w14:textId="77777777" w:rsidR="00894AA6" w:rsidRDefault="00894AA6" w:rsidP="00894AA6"/>
    <w:tbl>
      <w:tblPr>
        <w:tblStyle w:val="Grilledutableau"/>
        <w:tblW w:w="0" w:type="auto"/>
        <w:tblLook w:val="04A0" w:firstRow="1" w:lastRow="0" w:firstColumn="1" w:lastColumn="0" w:noHBand="0" w:noVBand="1"/>
      </w:tblPr>
      <w:tblGrid>
        <w:gridCol w:w="3256"/>
        <w:gridCol w:w="5374"/>
      </w:tblGrid>
      <w:tr w:rsidR="00894AA6" w14:paraId="296EEC33" w14:textId="77777777" w:rsidTr="00853AEF">
        <w:tc>
          <w:tcPr>
            <w:tcW w:w="3256" w:type="dxa"/>
          </w:tcPr>
          <w:p w14:paraId="20538A7D" w14:textId="77777777" w:rsidR="00894AA6" w:rsidRPr="00565EB5" w:rsidRDefault="00894AA6" w:rsidP="00853AEF">
            <w:pPr>
              <w:jc w:val="center"/>
              <w:rPr>
                <w:b/>
                <w:bCs/>
              </w:rPr>
            </w:pPr>
            <w:r w:rsidRPr="00565EB5">
              <w:rPr>
                <w:b/>
                <w:bCs/>
              </w:rPr>
              <w:t>Paramètre</w:t>
            </w:r>
          </w:p>
        </w:tc>
        <w:tc>
          <w:tcPr>
            <w:tcW w:w="5374" w:type="dxa"/>
          </w:tcPr>
          <w:p w14:paraId="3FF4B274" w14:textId="77777777" w:rsidR="00894AA6" w:rsidRPr="00565EB5" w:rsidRDefault="00894AA6" w:rsidP="00853AEF">
            <w:pPr>
              <w:jc w:val="center"/>
              <w:rPr>
                <w:b/>
                <w:bCs/>
              </w:rPr>
            </w:pPr>
            <w:r w:rsidRPr="00565EB5">
              <w:rPr>
                <w:b/>
                <w:bCs/>
              </w:rPr>
              <w:t>Explication</w:t>
            </w:r>
          </w:p>
        </w:tc>
      </w:tr>
      <w:tr w:rsidR="00894AA6" w14:paraId="2CA2D255" w14:textId="77777777" w:rsidTr="00853AEF">
        <w:tc>
          <w:tcPr>
            <w:tcW w:w="3256" w:type="dxa"/>
          </w:tcPr>
          <w:p w14:paraId="1F683520" w14:textId="77777777" w:rsidR="00894AA6" w:rsidRDefault="00894AA6" w:rsidP="00853AEF">
            <w:r>
              <w:t>Lien de protection par mot de passe du calendrier</w:t>
            </w:r>
          </w:p>
        </w:tc>
        <w:tc>
          <w:tcPr>
            <w:tcW w:w="5374" w:type="dxa"/>
          </w:tcPr>
          <w:p w14:paraId="7BCAC2DF" w14:textId="77777777" w:rsidR="00894AA6" w:rsidRDefault="00894AA6" w:rsidP="00853AEF">
            <w:r>
              <w:t xml:space="preserve">Si en plus du lien URL difficile à deviner, vous aimeriez ajouter un mot de passe supplémentaire.  </w:t>
            </w:r>
          </w:p>
        </w:tc>
      </w:tr>
      <w:tr w:rsidR="00894AA6" w14:paraId="27EB249F" w14:textId="77777777" w:rsidTr="00853AEF">
        <w:tc>
          <w:tcPr>
            <w:tcW w:w="3256" w:type="dxa"/>
          </w:tcPr>
          <w:p w14:paraId="7D6BE150" w14:textId="77777777" w:rsidR="00894AA6" w:rsidRDefault="00894AA6" w:rsidP="00853AEF">
            <w:r>
              <w:t>Rotation des préférences de ressources</w:t>
            </w:r>
          </w:p>
        </w:tc>
        <w:tc>
          <w:tcPr>
            <w:tcW w:w="5374" w:type="dxa"/>
          </w:tcPr>
          <w:p w14:paraId="2EAFC37B" w14:textId="77777777" w:rsidR="00894AA6" w:rsidRDefault="00894AA6" w:rsidP="00853AEF">
            <w:r>
              <w:t>Utile uniquement si vous aimeriez que votre consommateur change plus souvent de bureau.</w:t>
            </w:r>
          </w:p>
        </w:tc>
      </w:tr>
      <w:tr w:rsidR="00894AA6" w14:paraId="721CD701" w14:textId="77777777" w:rsidTr="00853AEF">
        <w:tc>
          <w:tcPr>
            <w:tcW w:w="3256" w:type="dxa"/>
          </w:tcPr>
          <w:p w14:paraId="02E8A090" w14:textId="77777777" w:rsidR="00894AA6" w:rsidRDefault="00894AA6" w:rsidP="00853AEF">
            <w:r>
              <w:t xml:space="preserve">Autoriser l’attribution d’événements spéciaux </w:t>
            </w:r>
          </w:p>
        </w:tc>
        <w:tc>
          <w:tcPr>
            <w:tcW w:w="5374" w:type="dxa"/>
          </w:tcPr>
          <w:p w14:paraId="31645BA7" w14:textId="2BEC4306" w:rsidR="00894AA6" w:rsidRDefault="00894AA6" w:rsidP="00853AEF">
            <w:r>
              <w:t>Peut-être désactivé pour les professionnels qui ne seront pas appelé</w:t>
            </w:r>
            <w:r w:rsidR="00A06594">
              <w:t>s</w:t>
            </w:r>
            <w:r>
              <w:t xml:space="preserve"> à effectuer des gardes à l’urgence, de soirs ou de fins de semaine.  Exemple, les pharmaciens.  Laissez </w:t>
            </w:r>
            <w:r w:rsidR="00E51C74">
              <w:t>« </w:t>
            </w:r>
            <w:proofErr w:type="gramStart"/>
            <w:r>
              <w:t>activé</w:t>
            </w:r>
            <w:proofErr w:type="gramEnd"/>
            <w:r w:rsidR="00E51C74">
              <w:t> »</w:t>
            </w:r>
            <w:r>
              <w:t xml:space="preserve"> pour les employés et les professionnels qui effectue</w:t>
            </w:r>
            <w:r w:rsidR="00A06594">
              <w:t>nt</w:t>
            </w:r>
            <w:r>
              <w:t xml:space="preserve"> des gardes.</w:t>
            </w:r>
          </w:p>
        </w:tc>
      </w:tr>
      <w:tr w:rsidR="00894AA6" w14:paraId="022C8474" w14:textId="77777777" w:rsidTr="00853AEF">
        <w:tc>
          <w:tcPr>
            <w:tcW w:w="3256" w:type="dxa"/>
          </w:tcPr>
          <w:p w14:paraId="57714131" w14:textId="77777777" w:rsidR="00894AA6" w:rsidRDefault="00894AA6" w:rsidP="00853AEF">
            <w:r>
              <w:t>Autoriser le fractionnement des événements</w:t>
            </w:r>
          </w:p>
        </w:tc>
        <w:tc>
          <w:tcPr>
            <w:tcW w:w="5374" w:type="dxa"/>
          </w:tcPr>
          <w:p w14:paraId="2EDECA25" w14:textId="77777777" w:rsidR="00894AA6" w:rsidRDefault="00894AA6" w:rsidP="00853AEF">
            <w:r>
              <w:t xml:space="preserve">Utile si c’est acceptable pour ce professionnel de travailler le matin dans un bureau et l’après-midi dans un autre.  </w:t>
            </w:r>
          </w:p>
          <w:p w14:paraId="33FDC303" w14:textId="77777777" w:rsidR="00894AA6" w:rsidRDefault="00894AA6" w:rsidP="00853AEF">
            <w:r>
              <w:t xml:space="preserve">Notez que ceci est en dernier recours.  Team2Book privilégie toujours les bureaux libres pour toute la journée ou avec suffisamment de tampons avant et après la disponibilité.  </w:t>
            </w:r>
          </w:p>
          <w:p w14:paraId="292F0E34" w14:textId="77777777" w:rsidR="00894AA6" w:rsidRDefault="00894AA6" w:rsidP="00853AEF"/>
          <w:p w14:paraId="0D4098A4" w14:textId="77777777" w:rsidR="00894AA6" w:rsidRDefault="00894AA6" w:rsidP="00853AEF">
            <w:r>
              <w:t xml:space="preserve">Exemple : Désactivé pour vos médecins et activer pour vos infirmières auxiliaires.  </w:t>
            </w:r>
          </w:p>
        </w:tc>
      </w:tr>
      <w:tr w:rsidR="00894AA6" w14:paraId="724F4C78" w14:textId="77777777" w:rsidTr="00853AEF">
        <w:tc>
          <w:tcPr>
            <w:tcW w:w="3256" w:type="dxa"/>
          </w:tcPr>
          <w:p w14:paraId="00E20473" w14:textId="77777777" w:rsidR="00894AA6" w:rsidRDefault="00894AA6" w:rsidP="00853AEF">
            <w:r>
              <w:t>Inclure un calendrier de travail</w:t>
            </w:r>
          </w:p>
        </w:tc>
        <w:tc>
          <w:tcPr>
            <w:tcW w:w="5374" w:type="dxa"/>
          </w:tcPr>
          <w:p w14:paraId="79D16CFE" w14:textId="576DEBE4" w:rsidR="00894AA6" w:rsidRDefault="00894AA6" w:rsidP="00853AEF">
            <w:r>
              <w:t xml:space="preserve">Si ce professionnel veut synchroniser son horaire de travail avec son agenda familial ou personnel.  Ceci requiert 1 sous-calendrier de plus.  Laissez </w:t>
            </w:r>
            <w:r w:rsidR="00E51C74">
              <w:t>« </w:t>
            </w:r>
            <w:proofErr w:type="gramStart"/>
            <w:r>
              <w:t>désactivé</w:t>
            </w:r>
            <w:proofErr w:type="gramEnd"/>
            <w:r w:rsidR="00E51C74">
              <w:t> »</w:t>
            </w:r>
            <w:r>
              <w:t xml:space="preserve"> à moins que le professionnel souhaite cette fonction.</w:t>
            </w:r>
          </w:p>
        </w:tc>
      </w:tr>
      <w:tr w:rsidR="00894AA6" w14:paraId="6112A7B7" w14:textId="77777777" w:rsidTr="00853AEF">
        <w:tc>
          <w:tcPr>
            <w:tcW w:w="3256" w:type="dxa"/>
          </w:tcPr>
          <w:p w14:paraId="67357C85" w14:textId="77777777" w:rsidR="00894AA6" w:rsidRDefault="00894AA6" w:rsidP="00853AEF">
            <w:r>
              <w:t>Autorisation de sous-calendrier</w:t>
            </w:r>
          </w:p>
        </w:tc>
        <w:tc>
          <w:tcPr>
            <w:tcW w:w="5374" w:type="dxa"/>
          </w:tcPr>
          <w:p w14:paraId="09F6EDEF" w14:textId="3D6ACC14" w:rsidR="00894AA6" w:rsidRDefault="00894AA6" w:rsidP="00853AEF">
            <w:r>
              <w:t>Quels sont les sous-calendrier</w:t>
            </w:r>
            <w:r w:rsidR="00A06594">
              <w:t>s</w:t>
            </w:r>
            <w:r>
              <w:t xml:space="preserve"> que le consommateur peut voir et modifier.  Par défaut, il peut uniquement modifier son sous-calendrier de disponibilités et voir l’attribution de toutes les ressources.  Ces autorisations par défaut devraient convenir à la majorité de vos consommateurs.  </w:t>
            </w:r>
          </w:p>
        </w:tc>
      </w:tr>
      <w:tr w:rsidR="00894AA6" w14:paraId="5355024A" w14:textId="77777777" w:rsidTr="00853AEF">
        <w:tc>
          <w:tcPr>
            <w:tcW w:w="3256" w:type="dxa"/>
          </w:tcPr>
          <w:p w14:paraId="23B8F2AC" w14:textId="77777777" w:rsidR="00894AA6" w:rsidRDefault="00894AA6" w:rsidP="00853AEF">
            <w:r>
              <w:lastRenderedPageBreak/>
              <w:t>Envoyer un message de bienvenue</w:t>
            </w:r>
          </w:p>
        </w:tc>
        <w:tc>
          <w:tcPr>
            <w:tcW w:w="5374" w:type="dxa"/>
          </w:tcPr>
          <w:p w14:paraId="09426623" w14:textId="77777777" w:rsidR="00894AA6" w:rsidRDefault="00894AA6" w:rsidP="00853AEF">
            <w:r>
              <w:t xml:space="preserve">Le consommateur recevra un message de bienvenue avec son lien d’accès </w:t>
            </w:r>
            <w:proofErr w:type="spellStart"/>
            <w:r>
              <w:t>Teamup</w:t>
            </w:r>
            <w:proofErr w:type="spellEnd"/>
            <w:r>
              <w:t>.  Vous pouvez désactiver et le transmettre plus tard au moment où l’équipe sera au courant des changements à venir.</w:t>
            </w:r>
          </w:p>
        </w:tc>
      </w:tr>
      <w:tr w:rsidR="00894AA6" w14:paraId="4C079BE7" w14:textId="77777777" w:rsidTr="00853AEF">
        <w:tc>
          <w:tcPr>
            <w:tcW w:w="3256" w:type="dxa"/>
          </w:tcPr>
          <w:p w14:paraId="7F45A5D9" w14:textId="77777777" w:rsidR="00894AA6" w:rsidRDefault="00894AA6" w:rsidP="00853AEF">
            <w:r>
              <w:t xml:space="preserve">Autoriser les notifications par </w:t>
            </w:r>
            <w:proofErr w:type="gramStart"/>
            <w:r>
              <w:t>e-mail</w:t>
            </w:r>
            <w:proofErr w:type="gramEnd"/>
          </w:p>
        </w:tc>
        <w:tc>
          <w:tcPr>
            <w:tcW w:w="5374" w:type="dxa"/>
          </w:tcPr>
          <w:p w14:paraId="2DF87549" w14:textId="77777777" w:rsidR="00894AA6" w:rsidRDefault="00894AA6" w:rsidP="00853AEF">
            <w:r>
              <w:t xml:space="preserve">Le consommateur recevra chaque mois un courriel lui demandant d’entrer ses disponibilités puis un rappel quelques jours plus tard.  </w:t>
            </w:r>
          </w:p>
          <w:p w14:paraId="2FB84A50" w14:textId="63A4DF02" w:rsidR="00894AA6" w:rsidRDefault="00E51C74" w:rsidP="00853AEF">
            <w:r>
              <w:t>« </w:t>
            </w:r>
            <w:r w:rsidR="00894AA6">
              <w:t>Désactivez</w:t>
            </w:r>
            <w:r>
              <w:t> »</w:t>
            </w:r>
            <w:r w:rsidR="00894AA6">
              <w:t xml:space="preserve"> si c’est un assistant qui effectuera cette tâche pour ce consommateur.</w:t>
            </w:r>
          </w:p>
        </w:tc>
      </w:tr>
    </w:tbl>
    <w:p w14:paraId="5AF4D9A3" w14:textId="77777777" w:rsidR="00894AA6" w:rsidRDefault="00894AA6" w:rsidP="00894AA6"/>
    <w:p w14:paraId="7E4E318E" w14:textId="77777777" w:rsidR="00894AA6" w:rsidRDefault="00894AA6" w:rsidP="00894AA6">
      <w:r w:rsidRPr="00670A47">
        <w:rPr>
          <w:noProof/>
        </w:rPr>
        <w:lastRenderedPageBreak/>
        <w:drawing>
          <wp:inline distT="0" distB="0" distL="0" distR="0" wp14:anchorId="115DA582" wp14:editId="50A31416">
            <wp:extent cx="2624589" cy="3865744"/>
            <wp:effectExtent l="38100" t="38100" r="93345" b="84455"/>
            <wp:docPr id="14475040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04041" name=""/>
                    <pic:cNvPicPr/>
                  </pic:nvPicPr>
                  <pic:blipFill>
                    <a:blip r:embed="rId24"/>
                    <a:stretch>
                      <a:fillRect/>
                    </a:stretch>
                  </pic:blipFill>
                  <pic:spPr>
                    <a:xfrm>
                      <a:off x="0" y="0"/>
                      <a:ext cx="2640985" cy="3889894"/>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r w:rsidRPr="00670A47">
        <w:rPr>
          <w:noProof/>
        </w:rPr>
        <w:t xml:space="preserve"> </w:t>
      </w:r>
      <w:r w:rsidRPr="00670A47">
        <w:rPr>
          <w:noProof/>
        </w:rPr>
        <w:drawing>
          <wp:inline distT="0" distB="0" distL="0" distR="0" wp14:anchorId="1B46821C" wp14:editId="7AFA3825">
            <wp:extent cx="2430461" cy="3859435"/>
            <wp:effectExtent l="38100" t="38100" r="84455" b="90805"/>
            <wp:docPr id="13969507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50721" name=""/>
                    <pic:cNvPicPr/>
                  </pic:nvPicPr>
                  <pic:blipFill>
                    <a:blip r:embed="rId25"/>
                    <a:stretch>
                      <a:fillRect/>
                    </a:stretch>
                  </pic:blipFill>
                  <pic:spPr>
                    <a:xfrm>
                      <a:off x="0" y="0"/>
                      <a:ext cx="2443165" cy="3879609"/>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r w:rsidRPr="00670A47">
        <w:rPr>
          <w:noProof/>
        </w:rPr>
        <w:t xml:space="preserve"> </w:t>
      </w:r>
      <w:r w:rsidRPr="00670A47">
        <w:rPr>
          <w:noProof/>
        </w:rPr>
        <w:drawing>
          <wp:inline distT="0" distB="0" distL="0" distR="0" wp14:anchorId="6C48EAAF" wp14:editId="44603688">
            <wp:extent cx="2624455" cy="4021155"/>
            <wp:effectExtent l="38100" t="38100" r="93345" b="93980"/>
            <wp:docPr id="1631296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9694" name=""/>
                    <pic:cNvPicPr/>
                  </pic:nvPicPr>
                  <pic:blipFill>
                    <a:blip r:embed="rId26"/>
                    <a:stretch>
                      <a:fillRect/>
                    </a:stretch>
                  </pic:blipFill>
                  <pic:spPr>
                    <a:xfrm>
                      <a:off x="0" y="0"/>
                      <a:ext cx="2630423" cy="4030300"/>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18D011A5" w14:textId="77777777" w:rsidR="00894AA6" w:rsidRDefault="00894AA6" w:rsidP="00894AA6"/>
    <w:p w14:paraId="0141A091" w14:textId="77777777" w:rsidR="00894AA6" w:rsidRDefault="00894AA6" w:rsidP="00894AA6"/>
    <w:p w14:paraId="4DB981F0" w14:textId="77777777" w:rsidR="00894AA6" w:rsidRDefault="00894AA6" w:rsidP="00894AA6"/>
    <w:p w14:paraId="26F3AB6C" w14:textId="77777777" w:rsidR="00A806E4" w:rsidRDefault="00A806E4" w:rsidP="00A806E4"/>
    <w:p w14:paraId="6D04114B" w14:textId="77777777" w:rsidR="00A806E4" w:rsidRDefault="00A806E4" w:rsidP="00A806E4">
      <w:r>
        <w:t xml:space="preserve">Team2Book peut également être utilisé pour les horaires des employés.  Contrairement aux professionnels, les employés ne décident généralement pas quand ils souhaitent travailler.  Ceci leur est imposé.  Il est possible pour le gestionnaire d’équipe affecter les employés à des journées spécifiques et des postes spécifiques (en utilisant ce que l’on appelle les événements spéciaux).  </w:t>
      </w:r>
    </w:p>
    <w:p w14:paraId="501859E3" w14:textId="77777777" w:rsidR="00A806E4" w:rsidRDefault="00A806E4" w:rsidP="00A806E4"/>
    <w:p w14:paraId="513D4C2E" w14:textId="4BE52815" w:rsidR="00A806E4" w:rsidRDefault="00A806E4" w:rsidP="00A806E4">
      <w:r>
        <w:t>Plusieurs clients décident d’inclure leurs employés afin d’avoir uniquement 1 outil pour la gestion des horaires.  Parfois, l’intégration des employés s’effectue dans une 2</w:t>
      </w:r>
      <w:r w:rsidRPr="0038137C">
        <w:rPr>
          <w:vertAlign w:val="superscript"/>
        </w:rPr>
        <w:t>e</w:t>
      </w:r>
      <w:r>
        <w:t xml:space="preserve"> phase.</w:t>
      </w:r>
    </w:p>
    <w:p w14:paraId="37A05E13" w14:textId="77777777" w:rsidR="00A806E4" w:rsidRDefault="00A806E4" w:rsidP="00A806E4"/>
    <w:p w14:paraId="1E45BED2" w14:textId="313F969B" w:rsidR="00A806E4" w:rsidRDefault="00A806E4" w:rsidP="00A806E4">
      <w:r>
        <w:t>Notez que tout comme l’ajout de ressource, l’ajout d’un consommateur requiert normalement au minimum 1 sous-calendrier.  Un consommateur voulant synchroniser son sous-calendrier de travail avec son agenda personnel aura besoin de 2 sous-calendriers.</w:t>
      </w:r>
    </w:p>
    <w:p w14:paraId="74B62F70" w14:textId="77777777" w:rsidR="00A806E4" w:rsidRDefault="00A806E4" w:rsidP="00A806E4"/>
    <w:p w14:paraId="0C46E1E3" w14:textId="77777777" w:rsidR="00A806E4" w:rsidRDefault="00A806E4" w:rsidP="00A806E4">
      <w:r>
        <w:t xml:space="preserve">Votre abonnement </w:t>
      </w:r>
      <w:proofErr w:type="spellStart"/>
      <w:r>
        <w:t>Teamup</w:t>
      </w:r>
      <w:proofErr w:type="spellEnd"/>
      <w:r>
        <w:t xml:space="preserve"> </w:t>
      </w:r>
      <w:proofErr w:type="spellStart"/>
      <w:r>
        <w:t>Calendar</w:t>
      </w:r>
      <w:proofErr w:type="spellEnd"/>
      <w:r>
        <w:t xml:space="preserve"> est offert en fonction du nombre de sous-calendriers.   Consultez la section abonnement de votre Tableau de Bord Team2Book pour connaître le nombre de sous-calendriers utilisés.</w:t>
      </w:r>
    </w:p>
    <w:p w14:paraId="1654813B" w14:textId="77777777" w:rsidR="00A806E4" w:rsidRDefault="00A806E4" w:rsidP="00A806E4"/>
    <w:p w14:paraId="42EE7E03" w14:textId="55D11001" w:rsidR="00A806E4" w:rsidRDefault="00A806E4" w:rsidP="00A806E4">
      <w:r>
        <w:t>Notez également qu’il est possible d’ajouter des consommateurs sans leur attribuer un sous-calendrier de disponibilités.  Cette fonction avancée est disponible pour diminuer le nombre de sous-calendrier</w:t>
      </w:r>
      <w:r w:rsidR="00A06594">
        <w:t>s</w:t>
      </w:r>
      <w:r>
        <w:t xml:space="preserve"> requis pour des consommateurs qui sont présents</w:t>
      </w:r>
      <w:r w:rsidR="001B18F3">
        <w:t>,</w:t>
      </w:r>
      <w:r>
        <w:t xml:space="preserve"> mais confieront la tâche </w:t>
      </w:r>
      <w:r w:rsidR="00E51C74">
        <w:t xml:space="preserve">d’indiquer leurs disponibilités </w:t>
      </w:r>
      <w:r>
        <w:t>au gestionnaire d’équipe</w:t>
      </w:r>
      <w:r w:rsidR="00E51C74">
        <w:t xml:space="preserve"> (e.g.</w:t>
      </w:r>
      <w:r w:rsidR="00A06594">
        <w:t>,</w:t>
      </w:r>
      <w:r w:rsidR="00E51C74">
        <w:t xml:space="preserve"> certains spécialistes)</w:t>
      </w:r>
      <w:r>
        <w:t>.</w:t>
      </w:r>
    </w:p>
    <w:p w14:paraId="5265212A" w14:textId="77777777" w:rsidR="00A806E4" w:rsidRDefault="00A806E4" w:rsidP="00A806E4"/>
    <w:p w14:paraId="36685EB7" w14:textId="49162F57" w:rsidR="00C46A92" w:rsidRDefault="00C46A92" w:rsidP="00C46A92">
      <w:pPr>
        <w:pStyle w:val="Titre2"/>
        <w:numPr>
          <w:ilvl w:val="0"/>
          <w:numId w:val="6"/>
        </w:numPr>
        <w:rPr>
          <w:lang w:val="fr-CA"/>
        </w:rPr>
      </w:pPr>
      <w:bookmarkStart w:id="38" w:name="_Toc187697354"/>
      <w:r w:rsidRPr="00A806E4">
        <w:rPr>
          <w:lang w:val="fr-CA"/>
        </w:rPr>
        <w:t>Configuration #</w:t>
      </w:r>
      <w:r>
        <w:rPr>
          <w:lang w:val="fr-CA"/>
        </w:rPr>
        <w:t>1</w:t>
      </w:r>
      <w:r w:rsidRPr="00A806E4">
        <w:rPr>
          <w:lang w:val="fr-CA"/>
        </w:rPr>
        <w:t xml:space="preserve">3 : </w:t>
      </w:r>
      <w:r>
        <w:rPr>
          <w:lang w:val="fr-CA"/>
        </w:rPr>
        <w:t xml:space="preserve"> Spectateurs</w:t>
      </w:r>
      <w:bookmarkEnd w:id="38"/>
    </w:p>
    <w:p w14:paraId="67A30EFE" w14:textId="77777777" w:rsidR="00C46A92" w:rsidRDefault="00C46A92" w:rsidP="00A806E4"/>
    <w:p w14:paraId="692BCC43" w14:textId="37C01502" w:rsidR="00894AA6" w:rsidRDefault="00C46A92" w:rsidP="00894AA6">
      <w:r>
        <w:t xml:space="preserve">Avez-vous certains membres de votre équipe qui ont besoin de voir l’horaire des professionnels ou des employés? </w:t>
      </w:r>
      <w:r w:rsidR="001E5567">
        <w:t xml:space="preserve"> Des gens qui n’ont pas besoin d’entrer leurs disponibilités</w:t>
      </w:r>
      <w:r w:rsidR="001B18F3">
        <w:t>,</w:t>
      </w:r>
      <w:r w:rsidR="001E5567">
        <w:t xml:space="preserve"> car ils ne partagent pas les mêmes locaux?</w:t>
      </w:r>
    </w:p>
    <w:p w14:paraId="05D8186B" w14:textId="77777777" w:rsidR="001E5567" w:rsidRDefault="001E5567" w:rsidP="00894AA6"/>
    <w:p w14:paraId="43115245" w14:textId="6493465A" w:rsidR="001E5567" w:rsidRDefault="001E5567" w:rsidP="00894AA6">
      <w:r>
        <w:t>On peut penser, par exemple, à des réceptionnistes</w:t>
      </w:r>
      <w:r w:rsidR="00E51C74">
        <w:t>.</w:t>
      </w:r>
    </w:p>
    <w:p w14:paraId="1E36073A" w14:textId="77777777" w:rsidR="001E5567" w:rsidRDefault="001E5567" w:rsidP="00894AA6"/>
    <w:p w14:paraId="763E1E08" w14:textId="505FE9FA" w:rsidR="001E5567" w:rsidRDefault="001E5567" w:rsidP="00894AA6">
      <w:r>
        <w:t>Pour ces cas, nous av</w:t>
      </w:r>
      <w:r w:rsidR="00E51C74">
        <w:t>ons</w:t>
      </w:r>
      <w:r>
        <w:t xml:space="preserve"> défini le rôle d’utilisateurs appelés « </w:t>
      </w:r>
      <w:r w:rsidRPr="001E5567">
        <w:rPr>
          <w:b/>
          <w:bCs/>
        </w:rPr>
        <w:t>Spectateurs</w:t>
      </w:r>
      <w:r>
        <w:t> ».  Il s’agit de personne</w:t>
      </w:r>
      <w:r w:rsidR="00BE6A9B">
        <w:t>s</w:t>
      </w:r>
      <w:r>
        <w:t xml:space="preserve"> qui ont </w:t>
      </w:r>
      <w:r w:rsidRPr="00E51C74">
        <w:rPr>
          <w:b/>
          <w:bCs/>
        </w:rPr>
        <w:t>accès en lecture</w:t>
      </w:r>
      <w:r>
        <w:t xml:space="preserve"> à tout l’horaire de l’équipe.</w:t>
      </w:r>
    </w:p>
    <w:p w14:paraId="58259879" w14:textId="77777777" w:rsidR="00C46A92" w:rsidRPr="001E5567" w:rsidRDefault="00C46A92" w:rsidP="00894AA6"/>
    <w:p w14:paraId="64F76C51" w14:textId="525137AB" w:rsidR="00BE6A9B" w:rsidRPr="00BE6A9B" w:rsidRDefault="00BE6A9B" w:rsidP="00894AA6">
      <w:pPr>
        <w:rPr>
          <w:u w:val="single"/>
        </w:rPr>
      </w:pPr>
      <w:r w:rsidRPr="00BE6A9B">
        <w:rPr>
          <w:u w:val="single"/>
        </w:rPr>
        <w:t>Pour ajouter des spectateurs</w:t>
      </w:r>
    </w:p>
    <w:p w14:paraId="6743B73D" w14:textId="77777777" w:rsidR="00BE6A9B" w:rsidRDefault="00BE6A9B" w:rsidP="00894AA6"/>
    <w:p w14:paraId="7147BE4A" w14:textId="5188F01F" w:rsidR="00C46A92" w:rsidRPr="00BE6A9B" w:rsidRDefault="00BE6A9B" w:rsidP="00BE6A9B">
      <w:pPr>
        <w:pStyle w:val="Paragraphedeliste"/>
        <w:numPr>
          <w:ilvl w:val="0"/>
          <w:numId w:val="20"/>
        </w:numPr>
        <w:rPr>
          <w:lang w:val="fr-CA"/>
        </w:rPr>
      </w:pPr>
      <w:r>
        <w:rPr>
          <w:lang w:val="fr-CA"/>
        </w:rPr>
        <w:t>R</w:t>
      </w:r>
      <w:r w:rsidRPr="00BE6A9B">
        <w:rPr>
          <w:lang w:val="fr-CA"/>
        </w:rPr>
        <w:t xml:space="preserve">endez-vous ici : </w:t>
      </w:r>
    </w:p>
    <w:p w14:paraId="19A0DE8E" w14:textId="77777777" w:rsidR="00BE6A9B" w:rsidRDefault="00BE6A9B" w:rsidP="00894AA6"/>
    <w:p w14:paraId="3108646A" w14:textId="4CEDB48E" w:rsidR="00C46A92" w:rsidRPr="00BE6A9B" w:rsidRDefault="00BE6A9B" w:rsidP="00894AA6">
      <w:pPr>
        <w:rPr>
          <w:b/>
          <w:bCs/>
          <w:lang w:val="en-US"/>
        </w:rPr>
      </w:pPr>
      <w:r w:rsidRPr="00BE6A9B">
        <w:rPr>
          <w:b/>
          <w:bCs/>
          <w:lang w:val="en-US"/>
        </w:rPr>
        <w:t xml:space="preserve">Tableau de bord Team2Book -&gt; </w:t>
      </w:r>
      <w:proofErr w:type="spellStart"/>
      <w:r w:rsidRPr="00BE6A9B">
        <w:rPr>
          <w:b/>
          <w:bCs/>
          <w:lang w:val="en-US"/>
        </w:rPr>
        <w:t>Spectateurs</w:t>
      </w:r>
      <w:proofErr w:type="spellEnd"/>
    </w:p>
    <w:p w14:paraId="01790A93" w14:textId="77777777" w:rsidR="00C46A92" w:rsidRPr="00BE6A9B" w:rsidRDefault="00C46A92" w:rsidP="00894AA6">
      <w:pPr>
        <w:rPr>
          <w:lang w:val="en-US"/>
        </w:rPr>
      </w:pPr>
    </w:p>
    <w:p w14:paraId="18C49610" w14:textId="77777777" w:rsidR="00C46A92" w:rsidRPr="00BE6A9B" w:rsidRDefault="00C46A92" w:rsidP="00894AA6">
      <w:pPr>
        <w:rPr>
          <w:lang w:val="en-US"/>
        </w:rPr>
      </w:pPr>
    </w:p>
    <w:p w14:paraId="2B607F22" w14:textId="782744C4" w:rsidR="00C46A92" w:rsidRDefault="00BE6A9B" w:rsidP="00894AA6">
      <w:pPr>
        <w:rPr>
          <w:lang w:val="en-US"/>
        </w:rPr>
      </w:pPr>
      <w:r w:rsidRPr="00BE6A9B">
        <w:rPr>
          <w:noProof/>
          <w:lang w:val="en-US"/>
        </w:rPr>
        <w:drawing>
          <wp:inline distT="0" distB="0" distL="0" distR="0" wp14:anchorId="15860639" wp14:editId="4C2030C9">
            <wp:extent cx="5486400" cy="2281555"/>
            <wp:effectExtent l="38100" t="38100" r="88900" b="93345"/>
            <wp:docPr id="19371542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54274" name=""/>
                    <pic:cNvPicPr/>
                  </pic:nvPicPr>
                  <pic:blipFill>
                    <a:blip r:embed="rId27"/>
                    <a:stretch>
                      <a:fillRect/>
                    </a:stretch>
                  </pic:blipFill>
                  <pic:spPr>
                    <a:xfrm>
                      <a:off x="0" y="0"/>
                      <a:ext cx="5486400" cy="2281555"/>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0A4387D3" w14:textId="4CC9B78D" w:rsidR="00BE6A9B" w:rsidRPr="00BE6A9B" w:rsidRDefault="00BE6A9B" w:rsidP="00BE6A9B">
      <w:pPr>
        <w:jc w:val="center"/>
        <w:rPr>
          <w:i/>
          <w:iCs/>
          <w:lang w:val="en-US"/>
        </w:rPr>
      </w:pPr>
      <w:r w:rsidRPr="00BE6A9B">
        <w:rPr>
          <w:i/>
          <w:iCs/>
          <w:lang w:val="en-US"/>
        </w:rPr>
        <w:t xml:space="preserve">Tableau des </w:t>
      </w:r>
      <w:proofErr w:type="spellStart"/>
      <w:r w:rsidRPr="00BE6A9B">
        <w:rPr>
          <w:i/>
          <w:iCs/>
          <w:lang w:val="en-US"/>
        </w:rPr>
        <w:t>spectateurs</w:t>
      </w:r>
      <w:proofErr w:type="spellEnd"/>
      <w:r w:rsidRPr="00BE6A9B">
        <w:rPr>
          <w:i/>
          <w:iCs/>
          <w:lang w:val="en-US"/>
        </w:rPr>
        <w:t xml:space="preserve"> (vide)</w:t>
      </w:r>
    </w:p>
    <w:p w14:paraId="22E465D6" w14:textId="77777777" w:rsidR="00C46A92" w:rsidRPr="00BE6A9B" w:rsidRDefault="00C46A92" w:rsidP="00894AA6">
      <w:pPr>
        <w:rPr>
          <w:lang w:val="en-US"/>
        </w:rPr>
      </w:pPr>
    </w:p>
    <w:p w14:paraId="002D207E" w14:textId="3E497ED9" w:rsidR="00C46A92" w:rsidRPr="00BE6A9B" w:rsidRDefault="00BE6A9B" w:rsidP="00BE6A9B">
      <w:pPr>
        <w:pStyle w:val="Paragraphedeliste"/>
        <w:numPr>
          <w:ilvl w:val="0"/>
          <w:numId w:val="20"/>
        </w:numPr>
        <w:rPr>
          <w:lang w:val="fr-CA"/>
        </w:rPr>
      </w:pPr>
      <w:r w:rsidRPr="00BE6A9B">
        <w:rPr>
          <w:lang w:val="fr-CA"/>
        </w:rPr>
        <w:t xml:space="preserve">Cliquez sur le bouton </w:t>
      </w:r>
      <w:r>
        <w:rPr>
          <w:lang w:val="fr-CA"/>
        </w:rPr>
        <w:t>« </w:t>
      </w:r>
      <w:r w:rsidRPr="00BE6A9B">
        <w:rPr>
          <w:b/>
          <w:bCs/>
          <w:lang w:val="fr-CA"/>
        </w:rPr>
        <w:t>Ajouter</w:t>
      </w:r>
      <w:r>
        <w:rPr>
          <w:lang w:val="fr-CA"/>
        </w:rPr>
        <w:t> »</w:t>
      </w:r>
      <w:r w:rsidR="002264E0">
        <w:rPr>
          <w:lang w:val="fr-CA"/>
        </w:rPr>
        <w:t xml:space="preserve"> </w:t>
      </w:r>
      <w:proofErr w:type="gramStart"/>
      <w:r w:rsidR="002264E0">
        <w:rPr>
          <w:lang w:val="fr-CA"/>
        </w:rPr>
        <w:t>situé</w:t>
      </w:r>
      <w:proofErr w:type="gramEnd"/>
      <w:r w:rsidR="002264E0">
        <w:rPr>
          <w:lang w:val="fr-CA"/>
        </w:rPr>
        <w:t xml:space="preserve"> en haut à droite de l’écran</w:t>
      </w:r>
    </w:p>
    <w:p w14:paraId="5DC1049C" w14:textId="77777777" w:rsidR="00894AA6" w:rsidRPr="00BE6A9B" w:rsidRDefault="00894AA6" w:rsidP="00894AA6"/>
    <w:p w14:paraId="50DAC7E9" w14:textId="363673C8" w:rsidR="00894AA6" w:rsidRDefault="00520B7B" w:rsidP="002264E0">
      <w:pPr>
        <w:pStyle w:val="Paragraphedeliste"/>
        <w:numPr>
          <w:ilvl w:val="0"/>
          <w:numId w:val="20"/>
        </w:numPr>
        <w:rPr>
          <w:lang w:val="fr-CA"/>
        </w:rPr>
      </w:pPr>
      <w:r>
        <w:rPr>
          <w:lang w:val="fr-CA"/>
        </w:rPr>
        <w:t>Entrez les détails de ce spectateur et soumettez le formulaire</w:t>
      </w:r>
    </w:p>
    <w:p w14:paraId="7271A02A" w14:textId="77777777" w:rsidR="00520B7B" w:rsidRPr="00520B7B" w:rsidRDefault="00520B7B" w:rsidP="00520B7B">
      <w:pPr>
        <w:pStyle w:val="Paragraphedeliste"/>
        <w:rPr>
          <w:lang w:val="fr-CA"/>
        </w:rPr>
      </w:pPr>
    </w:p>
    <w:p w14:paraId="78F88E22" w14:textId="17767028" w:rsidR="00520B7B" w:rsidRDefault="00520B7B" w:rsidP="00520B7B">
      <w:pPr>
        <w:pStyle w:val="Paragraphedeliste"/>
        <w:jc w:val="center"/>
        <w:rPr>
          <w:lang w:val="fr-CA"/>
        </w:rPr>
      </w:pPr>
      <w:r w:rsidRPr="00520B7B">
        <w:rPr>
          <w:noProof/>
          <w:lang w:val="fr-CA"/>
        </w:rPr>
        <w:lastRenderedPageBreak/>
        <w:drawing>
          <wp:inline distT="0" distB="0" distL="0" distR="0" wp14:anchorId="35B97FAE" wp14:editId="1F03F7F3">
            <wp:extent cx="3491735" cy="4887217"/>
            <wp:effectExtent l="38100" t="38100" r="90170" b="91440"/>
            <wp:docPr id="14323163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16319" name=""/>
                    <pic:cNvPicPr/>
                  </pic:nvPicPr>
                  <pic:blipFill>
                    <a:blip r:embed="rId28"/>
                    <a:stretch>
                      <a:fillRect/>
                    </a:stretch>
                  </pic:blipFill>
                  <pic:spPr>
                    <a:xfrm>
                      <a:off x="0" y="0"/>
                      <a:ext cx="3497849" cy="4895774"/>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593F9955" w14:textId="25FA2C05" w:rsidR="00520B7B" w:rsidRPr="00520B7B" w:rsidRDefault="00520B7B" w:rsidP="00520B7B">
      <w:pPr>
        <w:pStyle w:val="Paragraphedeliste"/>
        <w:jc w:val="center"/>
        <w:rPr>
          <w:i/>
          <w:iCs/>
          <w:lang w:val="fr-CA"/>
        </w:rPr>
      </w:pPr>
      <w:r w:rsidRPr="00520B7B">
        <w:rPr>
          <w:i/>
          <w:iCs/>
          <w:lang w:val="fr-CA"/>
        </w:rPr>
        <w:t>Détails du spectateur</w:t>
      </w:r>
    </w:p>
    <w:p w14:paraId="74341D6B" w14:textId="77777777" w:rsidR="00894AA6" w:rsidRDefault="00894AA6" w:rsidP="00894AA6"/>
    <w:p w14:paraId="1BFB2A75" w14:textId="508B5E6C" w:rsidR="00520B7B" w:rsidRDefault="00520B7B" w:rsidP="00894AA6">
      <w:r>
        <w:t>Notez que pour un spectateur, normalement les « Autorisations de sous-calendriers » ont la valeur « </w:t>
      </w:r>
      <w:r w:rsidRPr="00E51C74">
        <w:rPr>
          <w:b/>
          <w:bCs/>
        </w:rPr>
        <w:t>Lecture seulement</w:t>
      </w:r>
      <w:r>
        <w:t xml:space="preserve"> ».  </w:t>
      </w:r>
    </w:p>
    <w:p w14:paraId="0B53F495" w14:textId="77777777" w:rsidR="00520B7B" w:rsidRDefault="00520B7B" w:rsidP="00894AA6"/>
    <w:p w14:paraId="15974F40" w14:textId="1F7F7893" w:rsidR="00520B7B" w:rsidRPr="00BE6A9B" w:rsidRDefault="00520B7B" w:rsidP="00894AA6">
      <w:r>
        <w:t xml:space="preserve">Les spectateurs auront accès au calendrier </w:t>
      </w:r>
      <w:proofErr w:type="spellStart"/>
      <w:r>
        <w:t>Teamup</w:t>
      </w:r>
      <w:proofErr w:type="spellEnd"/>
      <w:r w:rsidR="001B18F3">
        <w:t>,</w:t>
      </w:r>
      <w:r>
        <w:t xml:space="preserve"> mais contrairement aux « </w:t>
      </w:r>
      <w:r w:rsidRPr="00E51C74">
        <w:t>gestionnaires d’équipe</w:t>
      </w:r>
      <w:r>
        <w:t xml:space="preserve"> », </w:t>
      </w:r>
      <w:r w:rsidRPr="00E51C74">
        <w:rPr>
          <w:b/>
          <w:bCs/>
        </w:rPr>
        <w:t>ils n’ont pas accès au « Tableau de bord »</w:t>
      </w:r>
      <w:r>
        <w:t xml:space="preserve"> de Team2Book.</w:t>
      </w:r>
    </w:p>
    <w:p w14:paraId="3CD5B904" w14:textId="77777777" w:rsidR="002E5C4B" w:rsidRDefault="002E5C4B" w:rsidP="002E5C4B"/>
    <w:p w14:paraId="3589050B" w14:textId="3739B932" w:rsidR="002E5C4B" w:rsidRDefault="002E5C4B" w:rsidP="002E5C4B">
      <w:pPr>
        <w:pStyle w:val="Titre2"/>
        <w:numPr>
          <w:ilvl w:val="0"/>
          <w:numId w:val="6"/>
        </w:numPr>
        <w:rPr>
          <w:lang w:val="fr-CA"/>
        </w:rPr>
      </w:pPr>
      <w:bookmarkStart w:id="39" w:name="_Toc187697355"/>
      <w:r w:rsidRPr="00A806E4">
        <w:rPr>
          <w:lang w:val="fr-CA"/>
        </w:rPr>
        <w:t>Configuration #</w:t>
      </w:r>
      <w:r>
        <w:rPr>
          <w:lang w:val="fr-CA"/>
        </w:rPr>
        <w:t>14</w:t>
      </w:r>
      <w:r w:rsidRPr="00A806E4">
        <w:rPr>
          <w:lang w:val="fr-CA"/>
        </w:rPr>
        <w:t xml:space="preserve"> : </w:t>
      </w:r>
      <w:r>
        <w:rPr>
          <w:lang w:val="fr-CA"/>
        </w:rPr>
        <w:t xml:space="preserve"> Gestionnaires d’équipe</w:t>
      </w:r>
      <w:bookmarkEnd w:id="39"/>
    </w:p>
    <w:p w14:paraId="74E72DDF" w14:textId="77777777" w:rsidR="002E5C4B" w:rsidRDefault="002E5C4B" w:rsidP="002E5C4B"/>
    <w:p w14:paraId="5787E9E1" w14:textId="37C4E745" w:rsidR="00A30E9B" w:rsidRDefault="00A30E9B" w:rsidP="002E5C4B">
      <w:r>
        <w:t xml:space="preserve">Les gestionnaires d’équipes sont les </w:t>
      </w:r>
      <w:r w:rsidR="00E51C74">
        <w:t xml:space="preserve">super </w:t>
      </w:r>
      <w:r>
        <w:t>utilisateurs ayant accès au « Tableau de bord » de Team2Book.  Ces personnes peuvent ajouter/effacer/modifier des ressources, consommateurs, contraintes, spectateurs, gestionnaires d’équipe.  Elles peuvent modifier les notifications, et les paramètres, consulter les statistiques et vérifier l’état de l’abonnement.</w:t>
      </w:r>
    </w:p>
    <w:p w14:paraId="7D09DA78" w14:textId="35065141" w:rsidR="00A30E9B" w:rsidRPr="00E51C74" w:rsidRDefault="00A30E9B" w:rsidP="002E5C4B">
      <w:pPr>
        <w:rPr>
          <w:b/>
          <w:bCs/>
        </w:rPr>
      </w:pPr>
      <w:r w:rsidRPr="00E51C74">
        <w:rPr>
          <w:b/>
          <w:bCs/>
        </w:rPr>
        <w:lastRenderedPageBreak/>
        <w:t xml:space="preserve">Ces personnes ont également l’accès en écriture à tous les sous-calendriers de disponibilités des consommateurs et aux sous-calendriers des événements spéciaux. </w:t>
      </w:r>
    </w:p>
    <w:p w14:paraId="0765C8FB" w14:textId="77777777" w:rsidR="00A30E9B" w:rsidRDefault="00A30E9B" w:rsidP="002E5C4B"/>
    <w:p w14:paraId="4D98A155" w14:textId="2950F544" w:rsidR="00A30E9B" w:rsidRDefault="00A30E9B" w:rsidP="002E5C4B">
      <w:r>
        <w:t xml:space="preserve">Ce rôle est généralement </w:t>
      </w:r>
      <w:r w:rsidR="00B6137D">
        <w:t xml:space="preserve">réservé à 1 ou </w:t>
      </w:r>
      <w:r w:rsidR="00150454">
        <w:t xml:space="preserve">à </w:t>
      </w:r>
      <w:r w:rsidR="00B6137D">
        <w:t>quelques personnes.  Il est généralement recommandé d’ajouter 1 gestionnaire d’équipe supplémentaire pour combler les absences du gestionnaire d’équipe principal.</w:t>
      </w:r>
    </w:p>
    <w:p w14:paraId="3B51FFED" w14:textId="77777777" w:rsidR="00B6137D" w:rsidRDefault="00B6137D" w:rsidP="002E5C4B"/>
    <w:p w14:paraId="0817F5A6" w14:textId="5D80A0EC" w:rsidR="00B6137D" w:rsidRDefault="00B6137D" w:rsidP="002E5C4B">
      <w:r>
        <w:t>Nous appelons « </w:t>
      </w:r>
      <w:r w:rsidRPr="00513940">
        <w:rPr>
          <w:b/>
          <w:bCs/>
        </w:rPr>
        <w:t>gestionnaire d’équipe</w:t>
      </w:r>
      <w:r>
        <w:t xml:space="preserve"> </w:t>
      </w:r>
      <w:r w:rsidRPr="00B6137D">
        <w:rPr>
          <w:b/>
          <w:bCs/>
        </w:rPr>
        <w:t>principal</w:t>
      </w:r>
      <w:r>
        <w:t xml:space="preserve"> » le gestionnaire d’équipe détenteur de l’abonnement. </w:t>
      </w:r>
    </w:p>
    <w:p w14:paraId="485EF2CB" w14:textId="77777777" w:rsidR="002E5C4B" w:rsidRDefault="002E5C4B" w:rsidP="002E5C4B"/>
    <w:p w14:paraId="14B6D86A" w14:textId="7443A8DB" w:rsidR="00291E4A" w:rsidRPr="00291E4A" w:rsidRDefault="00291E4A" w:rsidP="002E5C4B">
      <w:pPr>
        <w:rPr>
          <w:u w:val="single"/>
        </w:rPr>
      </w:pPr>
      <w:r w:rsidRPr="00291E4A">
        <w:rPr>
          <w:u w:val="single"/>
        </w:rPr>
        <w:t>Voici comment ajouter un gestionnaire d’équipe supplémentaire </w:t>
      </w:r>
    </w:p>
    <w:p w14:paraId="5A07B617" w14:textId="77777777" w:rsidR="00291E4A" w:rsidRDefault="00291E4A" w:rsidP="002E5C4B"/>
    <w:p w14:paraId="5E89DB9A" w14:textId="36263098" w:rsidR="007642E1" w:rsidRDefault="007642E1" w:rsidP="002E5C4B">
      <w:r>
        <w:t>Rendez-vous sur le « Tableau de bord » de Team2Book puis choisissez la section « Gestionnaire d’équipe ».</w:t>
      </w:r>
    </w:p>
    <w:p w14:paraId="42A088AB" w14:textId="77777777" w:rsidR="007642E1" w:rsidRDefault="007642E1" w:rsidP="002E5C4B"/>
    <w:p w14:paraId="7C7D160D" w14:textId="16D72111" w:rsidR="007642E1" w:rsidRDefault="00150454" w:rsidP="002E5C4B">
      <w:r w:rsidRPr="00150454">
        <w:rPr>
          <w:noProof/>
        </w:rPr>
        <w:drawing>
          <wp:inline distT="0" distB="0" distL="0" distR="0" wp14:anchorId="561C4292" wp14:editId="562C33C6">
            <wp:extent cx="5486400" cy="1565910"/>
            <wp:effectExtent l="38100" t="38100" r="88900" b="85090"/>
            <wp:docPr id="10462631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63100" name=""/>
                    <pic:cNvPicPr/>
                  </pic:nvPicPr>
                  <pic:blipFill>
                    <a:blip r:embed="rId29"/>
                    <a:stretch>
                      <a:fillRect/>
                    </a:stretch>
                  </pic:blipFill>
                  <pic:spPr>
                    <a:xfrm>
                      <a:off x="0" y="0"/>
                      <a:ext cx="5486400" cy="1565910"/>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24C3648E" w14:textId="3956C6FE" w:rsidR="00150454" w:rsidRDefault="00150454" w:rsidP="00150454">
      <w:pPr>
        <w:jc w:val="center"/>
        <w:rPr>
          <w:i/>
          <w:iCs/>
        </w:rPr>
      </w:pPr>
      <w:r w:rsidRPr="00150454">
        <w:rPr>
          <w:i/>
          <w:iCs/>
        </w:rPr>
        <w:t>Tableau des gestionnaires d’équipe</w:t>
      </w:r>
    </w:p>
    <w:p w14:paraId="126266C6" w14:textId="77777777" w:rsidR="00706D9E" w:rsidRPr="00150454" w:rsidRDefault="00706D9E" w:rsidP="00150454">
      <w:pPr>
        <w:jc w:val="center"/>
        <w:rPr>
          <w:i/>
          <w:iCs/>
        </w:rPr>
      </w:pPr>
    </w:p>
    <w:p w14:paraId="3EBBF307" w14:textId="77777777" w:rsidR="002E5C4B" w:rsidRDefault="002E5C4B" w:rsidP="002E5C4B"/>
    <w:p w14:paraId="17C37F0A" w14:textId="0149D70E" w:rsidR="00706D9E" w:rsidRDefault="00706D9E" w:rsidP="00706D9E">
      <w:pPr>
        <w:pStyle w:val="Titre2"/>
        <w:numPr>
          <w:ilvl w:val="0"/>
          <w:numId w:val="6"/>
        </w:numPr>
        <w:rPr>
          <w:lang w:val="fr-CA"/>
        </w:rPr>
      </w:pPr>
      <w:bookmarkStart w:id="40" w:name="_Toc187697356"/>
      <w:r w:rsidRPr="00A806E4">
        <w:rPr>
          <w:lang w:val="fr-CA"/>
        </w:rPr>
        <w:t>Configuration #</w:t>
      </w:r>
      <w:r>
        <w:rPr>
          <w:lang w:val="fr-CA"/>
        </w:rPr>
        <w:t>1</w:t>
      </w:r>
      <w:r>
        <w:rPr>
          <w:lang w:val="fr-CA"/>
        </w:rPr>
        <w:t>5</w:t>
      </w:r>
      <w:r w:rsidRPr="00A806E4">
        <w:rPr>
          <w:lang w:val="fr-CA"/>
        </w:rPr>
        <w:t xml:space="preserve"> : </w:t>
      </w:r>
      <w:r>
        <w:rPr>
          <w:lang w:val="fr-CA"/>
        </w:rPr>
        <w:t xml:space="preserve"> </w:t>
      </w:r>
      <w:r>
        <w:rPr>
          <w:lang w:val="fr-CA"/>
        </w:rPr>
        <w:t>Événements spéciaux</w:t>
      </w:r>
      <w:bookmarkEnd w:id="40"/>
    </w:p>
    <w:p w14:paraId="35F1C947" w14:textId="77777777" w:rsidR="00706D9E" w:rsidRDefault="00706D9E" w:rsidP="002E5C4B"/>
    <w:p w14:paraId="4D9E78CB" w14:textId="59D4482E" w:rsidR="002E5C4B" w:rsidRDefault="00706D9E" w:rsidP="002E5C4B">
      <w:r>
        <w:t xml:space="preserve">Nous appelons « Événements spéciaux » les événements où l’on désire affecter une personne spécifique à un moment spécifique.  </w:t>
      </w:r>
    </w:p>
    <w:p w14:paraId="5BEE5782" w14:textId="77777777" w:rsidR="00706D9E" w:rsidRDefault="00706D9E" w:rsidP="002E5C4B"/>
    <w:p w14:paraId="5350253D" w14:textId="422C6AB7" w:rsidR="00706D9E" w:rsidRDefault="00706D9E" w:rsidP="002E5C4B">
      <w:r>
        <w:t xml:space="preserve">Ils sont différents des événements de </w:t>
      </w:r>
      <w:proofErr w:type="gramStart"/>
      <w:r>
        <w:t>disponibilités réguliers</w:t>
      </w:r>
      <w:proofErr w:type="gramEnd"/>
      <w:r>
        <w:t xml:space="preserve">.  </w:t>
      </w:r>
    </w:p>
    <w:p w14:paraId="7BC467FF" w14:textId="77777777" w:rsidR="004127A8" w:rsidRDefault="004127A8" w:rsidP="002E5C4B"/>
    <w:p w14:paraId="5EFCED5F" w14:textId="23B7CCF7" w:rsidR="004127A8" w:rsidRDefault="004127A8" w:rsidP="002E5C4B">
      <w:r>
        <w:t>Les événements spéciaux sont utilis</w:t>
      </w:r>
      <w:r w:rsidR="00A06594">
        <w:t>és</w:t>
      </w:r>
      <w:r>
        <w:t xml:space="preserve"> pour vos gardes de sans rendez-vous, de soirs, de fin</w:t>
      </w:r>
      <w:r w:rsidR="00A06594">
        <w:t>s</w:t>
      </w:r>
      <w:r>
        <w:t xml:space="preserve"> de semaine.  Ils peuvent être utilisé</w:t>
      </w:r>
      <w:r w:rsidR="00A06594">
        <w:t>s</w:t>
      </w:r>
      <w:r>
        <w:t xml:space="preserve"> pour affecter une secrétaire à un poste de travail à une date précise.</w:t>
      </w:r>
    </w:p>
    <w:p w14:paraId="3B78AE89" w14:textId="77777777" w:rsidR="00706D9E" w:rsidRDefault="00706D9E" w:rsidP="002E5C4B"/>
    <w:p w14:paraId="0898D990" w14:textId="77777777" w:rsidR="00706D9E" w:rsidRDefault="00706D9E" w:rsidP="002E5C4B"/>
    <w:p w14:paraId="71073D94" w14:textId="77A9ECD3" w:rsidR="00706D9E" w:rsidRDefault="004127A8" w:rsidP="004127A8">
      <w:pPr>
        <w:pStyle w:val="Paragraphedeliste"/>
        <w:numPr>
          <w:ilvl w:val="0"/>
          <w:numId w:val="1"/>
        </w:numPr>
        <w:rPr>
          <w:lang w:val="fr-CA"/>
        </w:rPr>
      </w:pPr>
      <w:r>
        <w:rPr>
          <w:lang w:val="fr-CA"/>
        </w:rPr>
        <w:t xml:space="preserve">« Événement régulier » se traduit ainsi : </w:t>
      </w:r>
    </w:p>
    <w:p w14:paraId="140DE23E" w14:textId="5D3ED275" w:rsidR="004127A8" w:rsidRDefault="004127A8" w:rsidP="004127A8">
      <w:pPr>
        <w:pStyle w:val="Paragraphedeliste"/>
        <w:numPr>
          <w:ilvl w:val="1"/>
          <w:numId w:val="1"/>
        </w:numPr>
        <w:rPr>
          <w:lang w:val="fr-CA"/>
        </w:rPr>
      </w:pPr>
      <w:r>
        <w:rPr>
          <w:lang w:val="fr-CA"/>
        </w:rPr>
        <w:t>Je suis disponible pour travailler le 10 janvier, accorde-moi le meilleur bureau disponible.</w:t>
      </w:r>
    </w:p>
    <w:p w14:paraId="462A556F" w14:textId="464B187F" w:rsidR="004127A8" w:rsidRDefault="004127A8" w:rsidP="004127A8">
      <w:pPr>
        <w:pStyle w:val="Paragraphedeliste"/>
        <w:numPr>
          <w:ilvl w:val="1"/>
          <w:numId w:val="1"/>
        </w:numPr>
        <w:rPr>
          <w:lang w:val="fr-CA"/>
        </w:rPr>
      </w:pPr>
      <w:r>
        <w:rPr>
          <w:lang w:val="fr-CA"/>
        </w:rPr>
        <w:t>C’est le professionnel qui décide quand il travaille.</w:t>
      </w:r>
    </w:p>
    <w:p w14:paraId="2757CC8A" w14:textId="77777777" w:rsidR="004127A8" w:rsidRDefault="004127A8" w:rsidP="004127A8">
      <w:pPr>
        <w:pStyle w:val="Paragraphedeliste"/>
        <w:ind w:left="1440"/>
        <w:rPr>
          <w:lang w:val="fr-CA"/>
        </w:rPr>
      </w:pPr>
    </w:p>
    <w:p w14:paraId="75059966" w14:textId="15C97D4C" w:rsidR="004127A8" w:rsidRDefault="004127A8" w:rsidP="004127A8">
      <w:pPr>
        <w:pStyle w:val="Paragraphedeliste"/>
        <w:numPr>
          <w:ilvl w:val="0"/>
          <w:numId w:val="1"/>
        </w:numPr>
        <w:rPr>
          <w:lang w:val="fr-CA"/>
        </w:rPr>
      </w:pPr>
      <w:r>
        <w:rPr>
          <w:lang w:val="fr-CA"/>
        </w:rPr>
        <w:lastRenderedPageBreak/>
        <w:t xml:space="preserve">« Événement spécial » se traduit ainsi : </w:t>
      </w:r>
    </w:p>
    <w:p w14:paraId="02B75F83" w14:textId="37D16AEA" w:rsidR="004127A8" w:rsidRDefault="004127A8" w:rsidP="004127A8">
      <w:pPr>
        <w:pStyle w:val="Paragraphedeliste"/>
        <w:numPr>
          <w:ilvl w:val="1"/>
          <w:numId w:val="1"/>
        </w:numPr>
        <w:rPr>
          <w:lang w:val="fr-CA"/>
        </w:rPr>
      </w:pPr>
      <w:r>
        <w:rPr>
          <w:lang w:val="fr-CA"/>
        </w:rPr>
        <w:t>J’assigne Dr Tremblay à effectuer la clinique de sans rendez-vous du vendredi 10 janvier.</w:t>
      </w:r>
    </w:p>
    <w:p w14:paraId="39CCA9A6" w14:textId="15FF0A7B" w:rsidR="004127A8" w:rsidRDefault="004127A8" w:rsidP="004127A8">
      <w:pPr>
        <w:pStyle w:val="Paragraphedeliste"/>
        <w:numPr>
          <w:ilvl w:val="1"/>
          <w:numId w:val="1"/>
        </w:numPr>
        <w:rPr>
          <w:lang w:val="fr-CA"/>
        </w:rPr>
      </w:pPr>
      <w:r>
        <w:rPr>
          <w:lang w:val="fr-CA"/>
        </w:rPr>
        <w:t>C’est la gestionnaire d’équipe qui décide quand Dr Tremblay sera de garde.</w:t>
      </w:r>
    </w:p>
    <w:p w14:paraId="2826619A" w14:textId="77777777" w:rsidR="004127A8" w:rsidRDefault="004127A8" w:rsidP="004127A8"/>
    <w:p w14:paraId="04B3EF82" w14:textId="276C1C00" w:rsidR="004127A8" w:rsidRPr="004127A8" w:rsidRDefault="004127A8" w:rsidP="004127A8">
      <w:r>
        <w:t>Le local d’un événement spécial peut être spécifique (Ex. La salle de sans rendez-vous) ou laissez libre (Ex. Le bureau de soir peut s’effectuer dans le local préféré du médecin).</w:t>
      </w:r>
    </w:p>
    <w:p w14:paraId="1A2E12F8" w14:textId="657740A3" w:rsidR="004127A8" w:rsidRPr="004127A8" w:rsidRDefault="004127A8" w:rsidP="004127A8">
      <w:pPr>
        <w:pStyle w:val="Paragraphedeliste"/>
        <w:ind w:left="1440"/>
        <w:rPr>
          <w:lang w:val="fr-CA"/>
        </w:rPr>
      </w:pPr>
    </w:p>
    <w:p w14:paraId="3ED61A3D" w14:textId="073D7352" w:rsidR="002E5C4B" w:rsidRPr="002E5C4B" w:rsidRDefault="00706D9E" w:rsidP="002E5C4B">
      <w:r w:rsidRPr="00706D9E">
        <w:drawing>
          <wp:inline distT="0" distB="0" distL="0" distR="0" wp14:anchorId="5B7DBE6B" wp14:editId="302C6523">
            <wp:extent cx="5486400" cy="2102485"/>
            <wp:effectExtent l="38100" t="38100" r="88900" b="94615"/>
            <wp:docPr id="10932541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54148" name=""/>
                    <pic:cNvPicPr/>
                  </pic:nvPicPr>
                  <pic:blipFill>
                    <a:blip r:embed="rId30"/>
                    <a:stretch>
                      <a:fillRect/>
                    </a:stretch>
                  </pic:blipFill>
                  <pic:spPr>
                    <a:xfrm>
                      <a:off x="0" y="0"/>
                      <a:ext cx="5486400" cy="2102485"/>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1AD030E6" w14:textId="5AF34DDA" w:rsidR="00894AA6" w:rsidRPr="00E50CE5" w:rsidRDefault="00E50CE5" w:rsidP="00751503">
      <w:pPr>
        <w:jc w:val="center"/>
        <w:rPr>
          <w:i/>
          <w:iCs/>
        </w:rPr>
      </w:pPr>
      <w:r w:rsidRPr="00E50CE5">
        <w:rPr>
          <w:i/>
          <w:iCs/>
        </w:rPr>
        <w:t>Types d’événements spéciaux</w:t>
      </w:r>
    </w:p>
    <w:p w14:paraId="1124C721" w14:textId="77777777" w:rsidR="00751503" w:rsidRDefault="00751503" w:rsidP="00894AA6"/>
    <w:p w14:paraId="55F752CE" w14:textId="1791E760" w:rsidR="00A97AF4" w:rsidRDefault="00440870" w:rsidP="00894AA6">
      <w:r>
        <w:t>Ajoutez tous les types d’événements spéciaux désirés.</w:t>
      </w:r>
    </w:p>
    <w:p w14:paraId="0DF7ECB8" w14:textId="77777777" w:rsidR="00440870" w:rsidRDefault="00440870" w:rsidP="00894AA6"/>
    <w:p w14:paraId="48C2C197" w14:textId="6095A634" w:rsidR="00440870" w:rsidRDefault="00440870" w:rsidP="00894AA6">
      <w:r>
        <w:t>Note : Il est possible d’afficher les statistiques par type d’événements spéciaux.  Si vous désirez distinguer un soir de semaine d’un vendredi soir, il faudrait alors créer 2 types d’événements spéciaux.  L’un pour les soirs du lundi au jeudi et un autre pour les vendredi</w:t>
      </w:r>
      <w:r w:rsidR="00434CBF">
        <w:t>s</w:t>
      </w:r>
      <w:r>
        <w:t xml:space="preserve"> </w:t>
      </w:r>
      <w:proofErr w:type="gramStart"/>
      <w:r>
        <w:t>soirs</w:t>
      </w:r>
      <w:proofErr w:type="gramEnd"/>
      <w:r>
        <w:t>.</w:t>
      </w:r>
    </w:p>
    <w:p w14:paraId="05860A3C" w14:textId="77777777" w:rsidR="00434CBF" w:rsidRDefault="00434CBF" w:rsidP="00894AA6"/>
    <w:p w14:paraId="6943941A" w14:textId="3CF621F0" w:rsidR="00434CBF" w:rsidRDefault="00434CBF" w:rsidP="00894AA6">
      <w:r>
        <w:t>Voici les paramètres (avancés) de la configuration automatique des événements spéciaux :</w:t>
      </w:r>
    </w:p>
    <w:p w14:paraId="29E8B86F" w14:textId="4E363C11" w:rsidR="00434CBF" w:rsidRDefault="00434CBF" w:rsidP="00894AA6">
      <w:r w:rsidRPr="00434CBF">
        <w:lastRenderedPageBreak/>
        <w:drawing>
          <wp:inline distT="0" distB="0" distL="0" distR="0" wp14:anchorId="11AB3F94" wp14:editId="2461F596">
            <wp:extent cx="5486400" cy="4099560"/>
            <wp:effectExtent l="38100" t="38100" r="88900" b="91440"/>
            <wp:docPr id="1303991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9188" name=""/>
                    <pic:cNvPicPr/>
                  </pic:nvPicPr>
                  <pic:blipFill>
                    <a:blip r:embed="rId31"/>
                    <a:stretch>
                      <a:fillRect/>
                    </a:stretch>
                  </pic:blipFill>
                  <pic:spPr>
                    <a:xfrm>
                      <a:off x="0" y="0"/>
                      <a:ext cx="5486400" cy="4099560"/>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6C80FED1" w14:textId="6D3C660F" w:rsidR="00434CBF" w:rsidRPr="00434CBF" w:rsidRDefault="00434CBF" w:rsidP="00434CBF">
      <w:pPr>
        <w:jc w:val="center"/>
        <w:rPr>
          <w:i/>
          <w:iCs/>
        </w:rPr>
      </w:pPr>
      <w:r w:rsidRPr="00434CBF">
        <w:rPr>
          <w:i/>
          <w:iCs/>
        </w:rPr>
        <w:t>Configuration d’assignation automatique</w:t>
      </w:r>
    </w:p>
    <w:p w14:paraId="3E7BFCB7" w14:textId="77777777" w:rsidR="00A97AF4" w:rsidRDefault="00A97AF4" w:rsidP="00894AA6"/>
    <w:p w14:paraId="76BC74D3" w14:textId="77777777" w:rsidR="00434CBF" w:rsidRDefault="00434CBF" w:rsidP="00894AA6"/>
    <w:tbl>
      <w:tblPr>
        <w:tblStyle w:val="Grilledutableau"/>
        <w:tblW w:w="0" w:type="auto"/>
        <w:tblLook w:val="04A0" w:firstRow="1" w:lastRow="0" w:firstColumn="1" w:lastColumn="0" w:noHBand="0" w:noVBand="1"/>
      </w:tblPr>
      <w:tblGrid>
        <w:gridCol w:w="3256"/>
        <w:gridCol w:w="5374"/>
      </w:tblGrid>
      <w:tr w:rsidR="00434CBF" w14:paraId="2F3C8EAD" w14:textId="77777777" w:rsidTr="00134F65">
        <w:tc>
          <w:tcPr>
            <w:tcW w:w="3256" w:type="dxa"/>
          </w:tcPr>
          <w:p w14:paraId="1BDA0271" w14:textId="77777777" w:rsidR="00434CBF" w:rsidRPr="00565EB5" w:rsidRDefault="00434CBF" w:rsidP="00134F65">
            <w:pPr>
              <w:jc w:val="center"/>
              <w:rPr>
                <w:b/>
                <w:bCs/>
              </w:rPr>
            </w:pPr>
            <w:r w:rsidRPr="00565EB5">
              <w:rPr>
                <w:b/>
                <w:bCs/>
              </w:rPr>
              <w:t>Paramètre</w:t>
            </w:r>
          </w:p>
        </w:tc>
        <w:tc>
          <w:tcPr>
            <w:tcW w:w="5374" w:type="dxa"/>
          </w:tcPr>
          <w:p w14:paraId="159C7B8D" w14:textId="77777777" w:rsidR="00434CBF" w:rsidRPr="00565EB5" w:rsidRDefault="00434CBF" w:rsidP="00134F65">
            <w:pPr>
              <w:jc w:val="center"/>
              <w:rPr>
                <w:b/>
                <w:bCs/>
              </w:rPr>
            </w:pPr>
            <w:r w:rsidRPr="00565EB5">
              <w:rPr>
                <w:b/>
                <w:bCs/>
              </w:rPr>
              <w:t>Explication</w:t>
            </w:r>
          </w:p>
        </w:tc>
      </w:tr>
      <w:tr w:rsidR="00434CBF" w14:paraId="1CF48BD7" w14:textId="77777777" w:rsidTr="00134F65">
        <w:tc>
          <w:tcPr>
            <w:tcW w:w="3256" w:type="dxa"/>
          </w:tcPr>
          <w:p w14:paraId="413A58C1" w14:textId="4B18639A" w:rsidR="00434CBF" w:rsidRDefault="00434CBF" w:rsidP="00134F65">
            <w:r>
              <w:t>Activer l’attribution automatique</w:t>
            </w:r>
          </w:p>
        </w:tc>
        <w:tc>
          <w:tcPr>
            <w:tcW w:w="5374" w:type="dxa"/>
          </w:tcPr>
          <w:p w14:paraId="766BB465" w14:textId="6B81B1BA" w:rsidR="00434CBF" w:rsidRDefault="00434CBF" w:rsidP="00134F65">
            <w:r>
              <w:t xml:space="preserve">Indiquez « Oui » si vous désirez que Team2Book vous propose un horaire de garde.  </w:t>
            </w:r>
            <w:r>
              <w:t xml:space="preserve">  </w:t>
            </w:r>
          </w:p>
        </w:tc>
      </w:tr>
      <w:tr w:rsidR="00434CBF" w14:paraId="2308DD59" w14:textId="77777777" w:rsidTr="00134F65">
        <w:tc>
          <w:tcPr>
            <w:tcW w:w="3256" w:type="dxa"/>
          </w:tcPr>
          <w:p w14:paraId="6CA58866" w14:textId="5A311AF3" w:rsidR="00434CBF" w:rsidRDefault="00434CBF" w:rsidP="00134F65">
            <w:r>
              <w:t>Répéter toutes les X semaines</w:t>
            </w:r>
          </w:p>
        </w:tc>
        <w:tc>
          <w:tcPr>
            <w:tcW w:w="5374" w:type="dxa"/>
          </w:tcPr>
          <w:p w14:paraId="256EB455" w14:textId="43E3284E" w:rsidR="00434CBF" w:rsidRDefault="00434CBF" w:rsidP="00134F65">
            <w:r>
              <w:t>Choisir « 1 » si cet événement spécia</w:t>
            </w:r>
            <w:r w:rsidR="00A06594">
              <w:t>l</w:t>
            </w:r>
            <w:r>
              <w:t xml:space="preserve"> se répète chaque semaine (ou plusieurs fois par semaine).  Choisir « 2 » si cet événement spécia</w:t>
            </w:r>
            <w:r w:rsidR="00A06594">
              <w:t>l</w:t>
            </w:r>
            <w:r>
              <w:t xml:space="preserve"> a lieu toutes les 2 semaines (e.g.</w:t>
            </w:r>
            <w:r w:rsidR="00A06594">
              <w:t>,</w:t>
            </w:r>
            <w:r>
              <w:t xml:space="preserve"> 1 samedi sur 2).</w:t>
            </w:r>
          </w:p>
        </w:tc>
      </w:tr>
      <w:tr w:rsidR="00434CBF" w14:paraId="420711B6" w14:textId="77777777" w:rsidTr="00134F65">
        <w:tc>
          <w:tcPr>
            <w:tcW w:w="3256" w:type="dxa"/>
          </w:tcPr>
          <w:p w14:paraId="26206937" w14:textId="53F3460D" w:rsidR="00434CBF" w:rsidRDefault="00434CBF" w:rsidP="00134F65">
            <w:r>
              <w:t>Cases à cocher « </w:t>
            </w:r>
            <w:proofErr w:type="spellStart"/>
            <w:r>
              <w:t>lun</w:t>
            </w:r>
            <w:proofErr w:type="spellEnd"/>
            <w:r>
              <w:t xml:space="preserve">, </w:t>
            </w:r>
            <w:proofErr w:type="spellStart"/>
            <w:r>
              <w:t>mar</w:t>
            </w:r>
            <w:proofErr w:type="spellEnd"/>
            <w:r>
              <w:t xml:space="preserve">, mer, jeu, </w:t>
            </w:r>
            <w:proofErr w:type="spellStart"/>
            <w:r>
              <w:t>ven</w:t>
            </w:r>
            <w:proofErr w:type="spellEnd"/>
            <w:r>
              <w:t xml:space="preserve">, </w:t>
            </w:r>
            <w:proofErr w:type="spellStart"/>
            <w:r>
              <w:t>sam</w:t>
            </w:r>
            <w:proofErr w:type="spellEnd"/>
            <w:r>
              <w:t xml:space="preserve">, </w:t>
            </w:r>
            <w:proofErr w:type="spellStart"/>
            <w:r>
              <w:t>dim</w:t>
            </w:r>
            <w:proofErr w:type="spellEnd"/>
            <w:r>
              <w:t> »</w:t>
            </w:r>
            <w:r>
              <w:t xml:space="preserve"> </w:t>
            </w:r>
          </w:p>
        </w:tc>
        <w:tc>
          <w:tcPr>
            <w:tcW w:w="5374" w:type="dxa"/>
          </w:tcPr>
          <w:p w14:paraId="44711A34" w14:textId="24974422" w:rsidR="00434CBF" w:rsidRDefault="00434CBF" w:rsidP="00134F65">
            <w:r>
              <w:t>Choisir les jours de la semaine pour ces événements spéciaux.</w:t>
            </w:r>
          </w:p>
        </w:tc>
      </w:tr>
      <w:tr w:rsidR="00434CBF" w14:paraId="7DB4E628" w14:textId="77777777" w:rsidTr="00134F65">
        <w:tc>
          <w:tcPr>
            <w:tcW w:w="3256" w:type="dxa"/>
          </w:tcPr>
          <w:p w14:paraId="243F3E46" w14:textId="3CB83606" w:rsidR="00434CBF" w:rsidRDefault="00434CBF" w:rsidP="00134F65">
            <w:r>
              <w:t xml:space="preserve">De :  et   À : </w:t>
            </w:r>
          </w:p>
        </w:tc>
        <w:tc>
          <w:tcPr>
            <w:tcW w:w="5374" w:type="dxa"/>
          </w:tcPr>
          <w:p w14:paraId="4D3AC7AB" w14:textId="0E013E43" w:rsidR="00434CBF" w:rsidRDefault="00434CBF" w:rsidP="00134F65">
            <w:r>
              <w:t>Heure du début et de fin pour cet événement spécial.  Exemple, 8h30 à 12h30.</w:t>
            </w:r>
          </w:p>
          <w:p w14:paraId="2DF3D165" w14:textId="60BE5400" w:rsidR="00434CBF" w:rsidRDefault="00434CBF" w:rsidP="00134F65">
            <w:r>
              <w:t xml:space="preserve"> </w:t>
            </w:r>
          </w:p>
        </w:tc>
      </w:tr>
      <w:tr w:rsidR="00434CBF" w14:paraId="67D8D200" w14:textId="77777777" w:rsidTr="00134F65">
        <w:tc>
          <w:tcPr>
            <w:tcW w:w="3256" w:type="dxa"/>
          </w:tcPr>
          <w:p w14:paraId="1FEE7DE6" w14:textId="57FDAEB8" w:rsidR="00434CBF" w:rsidRDefault="00434CBF" w:rsidP="00134F65">
            <w:r>
              <w:t>Consommateurs cibles</w:t>
            </w:r>
          </w:p>
        </w:tc>
        <w:tc>
          <w:tcPr>
            <w:tcW w:w="5374" w:type="dxa"/>
          </w:tcPr>
          <w:p w14:paraId="1B60B3A7" w14:textId="0187E980" w:rsidR="00434CBF" w:rsidRDefault="00434CBF" w:rsidP="00134F65">
            <w:r>
              <w:t xml:space="preserve">La liste de tous les consommateurs pouvant être affectés à cet événement spécial.  Ex. Tous les médecins effectuant </w:t>
            </w:r>
            <w:r w:rsidR="00A06594">
              <w:t>d</w:t>
            </w:r>
            <w:r>
              <w:t>u sans rendez-vous.</w:t>
            </w:r>
          </w:p>
        </w:tc>
      </w:tr>
      <w:tr w:rsidR="00434CBF" w14:paraId="07DF66F3" w14:textId="77777777" w:rsidTr="00134F65">
        <w:tc>
          <w:tcPr>
            <w:tcW w:w="3256" w:type="dxa"/>
          </w:tcPr>
          <w:p w14:paraId="03FD3D05" w14:textId="3C1CC98D" w:rsidR="00434CBF" w:rsidRDefault="00E32C0A" w:rsidP="00134F65">
            <w:r>
              <w:t>Part des événements (%)</w:t>
            </w:r>
          </w:p>
        </w:tc>
        <w:tc>
          <w:tcPr>
            <w:tcW w:w="5374" w:type="dxa"/>
          </w:tcPr>
          <w:p w14:paraId="251A9553" w14:textId="420EF386" w:rsidR="00434CBF" w:rsidRDefault="00E32C0A" w:rsidP="00134F65">
            <w:r>
              <w:t>Par</w:t>
            </w:r>
            <w:r w:rsidR="00A06594">
              <w:t>t</w:t>
            </w:r>
            <w:r>
              <w:t xml:space="preserve"> de chacun.  Si un médecin veut 2 fois plus de gardes qu’un autre, vous pourriez insérer 200%.  </w:t>
            </w:r>
            <w:r w:rsidR="00434CBF">
              <w:t xml:space="preserve"> </w:t>
            </w:r>
            <w:r>
              <w:t xml:space="preserve">  Un médecin proche de la retraite voulant la moitié des gardes des autres, indiquez alors 50%.</w:t>
            </w:r>
            <w:r w:rsidR="00434CBF">
              <w:t xml:space="preserve"> </w:t>
            </w:r>
          </w:p>
        </w:tc>
      </w:tr>
      <w:tr w:rsidR="00434CBF" w14:paraId="6E61D79C" w14:textId="77777777" w:rsidTr="00134F65">
        <w:tc>
          <w:tcPr>
            <w:tcW w:w="3256" w:type="dxa"/>
          </w:tcPr>
          <w:p w14:paraId="207D2AEE" w14:textId="66A41E1A" w:rsidR="00434CBF" w:rsidRDefault="00E32C0A" w:rsidP="00134F65">
            <w:r>
              <w:lastRenderedPageBreak/>
              <w:t>Attribuer le jour de décalage</w:t>
            </w:r>
          </w:p>
        </w:tc>
        <w:tc>
          <w:tcPr>
            <w:tcW w:w="5374" w:type="dxa"/>
          </w:tcPr>
          <w:p w14:paraId="7CE4BE34" w14:textId="02177748" w:rsidR="00434CBF" w:rsidRDefault="00E32C0A" w:rsidP="00134F65">
            <w:r>
              <w:t>Indiquez « Oui » si l’horaire de sans rendez-vous est proposé automatiquement chaque moi</w:t>
            </w:r>
            <w:r w:rsidR="00A06594">
              <w:t>s</w:t>
            </w:r>
            <w:r>
              <w:t xml:space="preserve"> le jour de décalage.  Indiquez « Non » si vous préférez appuyer sur le bouton « Tableau de bord -&gt; Planificateur -&gt; Attribuer Événements spéciaux » lorsque vous êtes prêt.</w:t>
            </w:r>
          </w:p>
        </w:tc>
      </w:tr>
      <w:tr w:rsidR="00434CBF" w14:paraId="37404649" w14:textId="77777777" w:rsidTr="00134F65">
        <w:tc>
          <w:tcPr>
            <w:tcW w:w="3256" w:type="dxa"/>
          </w:tcPr>
          <w:p w14:paraId="3A996C24" w14:textId="1E4C00C5" w:rsidR="00434CBF" w:rsidRDefault="00E32C0A" w:rsidP="00134F65">
            <w:r>
              <w:t>Vérifier la disponibilité des consommateurs</w:t>
            </w:r>
          </w:p>
        </w:tc>
        <w:tc>
          <w:tcPr>
            <w:tcW w:w="5374" w:type="dxa"/>
          </w:tcPr>
          <w:p w14:paraId="65E7ED9D" w14:textId="12317678" w:rsidR="00434CBF" w:rsidRDefault="00E32C0A" w:rsidP="00134F65">
            <w:r>
              <w:t>Indiquez « non » si vous désirez que Team2Book attribue les consommateurs</w:t>
            </w:r>
            <w:r w:rsidR="00A06594">
              <w:t>,</w:t>
            </w:r>
            <w:r>
              <w:t xml:space="preserve"> peu importe si ces derniers ont indiqué qu’ils étaient disponibles.  </w:t>
            </w:r>
          </w:p>
          <w:p w14:paraId="6345E14C" w14:textId="77777777" w:rsidR="00E32C0A" w:rsidRDefault="00E32C0A" w:rsidP="00134F65"/>
          <w:p w14:paraId="778F95EF" w14:textId="66C9863B" w:rsidR="00E32C0A" w:rsidRDefault="00E32C0A" w:rsidP="00134F65">
            <w:r>
              <w:t>Indiquez « oui » avec précaution</w:t>
            </w:r>
            <w:r w:rsidR="001B18F3">
              <w:t>,</w:t>
            </w:r>
            <w:r>
              <w:t xml:space="preserve"> car si un consommateur n’indique pas qu’il est disponible, aucun sans rendez-vous </w:t>
            </w:r>
            <w:r w:rsidR="00A06594">
              <w:t xml:space="preserve">ne </w:t>
            </w:r>
            <w:r>
              <w:t>lui sera attribué.</w:t>
            </w:r>
          </w:p>
          <w:p w14:paraId="71D368B6" w14:textId="77777777" w:rsidR="00E32C0A" w:rsidRDefault="00E32C0A" w:rsidP="00134F65"/>
          <w:p w14:paraId="7F2B3294" w14:textId="34777EE5" w:rsidR="00E32C0A" w:rsidRDefault="00E32C0A" w:rsidP="00134F65">
            <w:r>
              <w:t>Note : Peu importe la valeur de ce champ, Team2Book n’attribuera pas de sans rendez-vous à un consommateur ayant spécifiquement indiqué qu’il n’était pas disponible.</w:t>
            </w:r>
          </w:p>
        </w:tc>
      </w:tr>
      <w:tr w:rsidR="00E32C0A" w14:paraId="5438D306" w14:textId="77777777" w:rsidTr="00134F65">
        <w:tc>
          <w:tcPr>
            <w:tcW w:w="3256" w:type="dxa"/>
          </w:tcPr>
          <w:p w14:paraId="1C083BDA" w14:textId="308F1B2E" w:rsidR="00E32C0A" w:rsidRDefault="00E32C0A" w:rsidP="00134F65">
            <w:r>
              <w:t>Sous-calendrier spécial</w:t>
            </w:r>
          </w:p>
        </w:tc>
        <w:tc>
          <w:tcPr>
            <w:tcW w:w="5374" w:type="dxa"/>
          </w:tcPr>
          <w:p w14:paraId="3AB41799" w14:textId="77777777" w:rsidR="00E32C0A" w:rsidRDefault="00E32C0A" w:rsidP="00134F65">
            <w:r>
              <w:t xml:space="preserve">Choisir dans quel sous-calendrier spécial les événements seront attribués.  </w:t>
            </w:r>
          </w:p>
          <w:p w14:paraId="7C46980F" w14:textId="77777777" w:rsidR="00E32C0A" w:rsidRDefault="00E32C0A" w:rsidP="00134F65"/>
          <w:p w14:paraId="67186234" w14:textId="5B0CC1FA" w:rsidR="00E32C0A" w:rsidRDefault="00E32C0A" w:rsidP="00134F65">
            <w:r>
              <w:t>Vous pourriez, par exemple, avoir 1 sous-calendrier d’événement spécia</w:t>
            </w:r>
            <w:r w:rsidR="00A06594">
              <w:t>l</w:t>
            </w:r>
            <w:r>
              <w:t xml:space="preserve"> pour les médecins et un autre pour les infirmières auxiliaires.  </w:t>
            </w:r>
          </w:p>
          <w:p w14:paraId="1328F5FA" w14:textId="77777777" w:rsidR="00E32C0A" w:rsidRDefault="00E32C0A" w:rsidP="00134F65"/>
          <w:p w14:paraId="02ECDF22" w14:textId="7A52AE41" w:rsidR="00E32C0A" w:rsidRDefault="00E32C0A" w:rsidP="00134F65">
            <w:r>
              <w:t>Vous pourriez, par exemple, avoir 1 sous-calendrier pour le sans rendez-vous et 1 sous-calendrier pour les soirs.</w:t>
            </w:r>
          </w:p>
        </w:tc>
      </w:tr>
    </w:tbl>
    <w:p w14:paraId="008C27A8" w14:textId="77777777" w:rsidR="00434CBF" w:rsidRPr="00434CBF" w:rsidRDefault="00434CBF" w:rsidP="00894AA6">
      <w:pPr>
        <w:rPr>
          <w:lang w:val="fr-FR"/>
        </w:rPr>
      </w:pPr>
    </w:p>
    <w:p w14:paraId="246F1B4D" w14:textId="77777777" w:rsidR="00751503" w:rsidRDefault="00751503" w:rsidP="00894AA6"/>
    <w:p w14:paraId="535A0EE4" w14:textId="77777777" w:rsidR="001C449E" w:rsidRDefault="001C449E" w:rsidP="00894AA6">
      <w:r>
        <w:t xml:space="preserve">Note : La configuration d’assignation automatique se base sur </w:t>
      </w:r>
    </w:p>
    <w:p w14:paraId="3364EC66" w14:textId="0A1CEF81" w:rsidR="001C449E" w:rsidRDefault="001C449E" w:rsidP="001C449E">
      <w:pPr>
        <w:pStyle w:val="Paragraphedeliste"/>
        <w:numPr>
          <w:ilvl w:val="0"/>
          <w:numId w:val="23"/>
        </w:numPr>
        <w:rPr>
          <w:lang w:val="fr-CA"/>
        </w:rPr>
      </w:pPr>
      <w:proofErr w:type="gramStart"/>
      <w:r>
        <w:rPr>
          <w:lang w:val="fr-CA"/>
        </w:rPr>
        <w:t>les</w:t>
      </w:r>
      <w:proofErr w:type="gramEnd"/>
      <w:r>
        <w:rPr>
          <w:lang w:val="fr-CA"/>
        </w:rPr>
        <w:t xml:space="preserve"> consommateurs à affecter à ce type d’événement spécial</w:t>
      </w:r>
    </w:p>
    <w:p w14:paraId="49C57457" w14:textId="77777777" w:rsidR="001C449E" w:rsidRDefault="001C449E" w:rsidP="001C449E">
      <w:pPr>
        <w:pStyle w:val="Paragraphedeliste"/>
        <w:numPr>
          <w:ilvl w:val="0"/>
          <w:numId w:val="23"/>
        </w:numPr>
        <w:rPr>
          <w:lang w:val="fr-CA"/>
        </w:rPr>
      </w:pPr>
      <w:proofErr w:type="gramStart"/>
      <w:r w:rsidRPr="001C449E">
        <w:rPr>
          <w:lang w:val="fr-CA"/>
        </w:rPr>
        <w:t>les</w:t>
      </w:r>
      <w:proofErr w:type="gramEnd"/>
      <w:r w:rsidRPr="001C449E">
        <w:rPr>
          <w:lang w:val="fr-CA"/>
        </w:rPr>
        <w:t xml:space="preserve"> affectations des 3 derniers mois </w:t>
      </w:r>
    </w:p>
    <w:p w14:paraId="16AEC4ED" w14:textId="393874AD" w:rsidR="001C449E" w:rsidRDefault="001C449E" w:rsidP="001C449E">
      <w:pPr>
        <w:pStyle w:val="Paragraphedeliste"/>
        <w:numPr>
          <w:ilvl w:val="0"/>
          <w:numId w:val="23"/>
        </w:numPr>
        <w:rPr>
          <w:lang w:val="fr-CA"/>
        </w:rPr>
      </w:pPr>
      <w:proofErr w:type="gramStart"/>
      <w:r>
        <w:rPr>
          <w:lang w:val="fr-CA"/>
        </w:rPr>
        <w:t>les</w:t>
      </w:r>
      <w:proofErr w:type="gramEnd"/>
      <w:r>
        <w:rPr>
          <w:lang w:val="fr-CA"/>
        </w:rPr>
        <w:t xml:space="preserve"> non-disponibilités</w:t>
      </w:r>
    </w:p>
    <w:p w14:paraId="5FDD348A" w14:textId="75A6EAAB" w:rsidR="001C449E" w:rsidRPr="001C449E" w:rsidRDefault="001C449E" w:rsidP="001C449E">
      <w:pPr>
        <w:pStyle w:val="Paragraphedeliste"/>
        <w:numPr>
          <w:ilvl w:val="0"/>
          <w:numId w:val="23"/>
        </w:numPr>
        <w:rPr>
          <w:lang w:val="fr-CA"/>
        </w:rPr>
      </w:pPr>
      <w:proofErr w:type="gramStart"/>
      <w:r>
        <w:rPr>
          <w:lang w:val="fr-CA"/>
        </w:rPr>
        <w:t>ainsi</w:t>
      </w:r>
      <w:proofErr w:type="gramEnd"/>
      <w:r>
        <w:rPr>
          <w:lang w:val="fr-CA"/>
        </w:rPr>
        <w:t xml:space="preserve"> que sur la valeur des paramètres situé</w:t>
      </w:r>
      <w:r w:rsidR="00A06594">
        <w:rPr>
          <w:lang w:val="fr-CA"/>
        </w:rPr>
        <w:t>s</w:t>
      </w:r>
      <w:r>
        <w:rPr>
          <w:lang w:val="fr-CA"/>
        </w:rPr>
        <w:t xml:space="preserve"> ici : « Tableau de bord-&gt; paramètres -&gt; </w:t>
      </w:r>
      <w:proofErr w:type="spellStart"/>
      <w:r>
        <w:rPr>
          <w:lang w:val="fr-CA"/>
        </w:rPr>
        <w:t>Assignateur</w:t>
      </w:r>
      <w:proofErr w:type="spellEnd"/>
      <w:r>
        <w:rPr>
          <w:lang w:val="fr-CA"/>
        </w:rPr>
        <w:t> »</w:t>
      </w:r>
    </w:p>
    <w:p w14:paraId="659FBD30" w14:textId="77777777" w:rsidR="001C449E" w:rsidRDefault="001C449E" w:rsidP="00894AA6"/>
    <w:p w14:paraId="2C765A19" w14:textId="77777777" w:rsidR="001C449E" w:rsidRDefault="001C449E" w:rsidP="00894AA6"/>
    <w:p w14:paraId="01A22DE7" w14:textId="77777777" w:rsidR="001C449E" w:rsidRDefault="001C449E" w:rsidP="00894AA6"/>
    <w:p w14:paraId="1901995F" w14:textId="77777777" w:rsidR="001C449E" w:rsidRDefault="001C449E" w:rsidP="00894AA6"/>
    <w:p w14:paraId="5F0DB59A" w14:textId="5BD21BC7" w:rsidR="00B42B03" w:rsidRDefault="00B42B03" w:rsidP="00B42B03">
      <w:pPr>
        <w:pStyle w:val="Titre2"/>
        <w:numPr>
          <w:ilvl w:val="0"/>
          <w:numId w:val="6"/>
        </w:numPr>
        <w:rPr>
          <w:lang w:val="fr-CA"/>
        </w:rPr>
      </w:pPr>
      <w:bookmarkStart w:id="41" w:name="_Toc187697357"/>
      <w:r w:rsidRPr="00A806E4">
        <w:rPr>
          <w:lang w:val="fr-CA"/>
        </w:rPr>
        <w:t>Configuration #</w:t>
      </w:r>
      <w:r>
        <w:rPr>
          <w:lang w:val="fr-CA"/>
        </w:rPr>
        <w:t>1</w:t>
      </w:r>
      <w:r>
        <w:rPr>
          <w:lang w:val="fr-CA"/>
        </w:rPr>
        <w:t>6</w:t>
      </w:r>
      <w:r w:rsidRPr="00A806E4">
        <w:rPr>
          <w:lang w:val="fr-CA"/>
        </w:rPr>
        <w:t xml:space="preserve"> : </w:t>
      </w:r>
      <w:r>
        <w:rPr>
          <w:lang w:val="fr-CA"/>
        </w:rPr>
        <w:t xml:space="preserve"> </w:t>
      </w:r>
      <w:r>
        <w:rPr>
          <w:lang w:val="fr-CA"/>
        </w:rPr>
        <w:t>Contraintes</w:t>
      </w:r>
      <w:bookmarkEnd w:id="41"/>
    </w:p>
    <w:p w14:paraId="6F1128CC" w14:textId="77777777" w:rsidR="00EA2A86" w:rsidRDefault="00EA2A86" w:rsidP="00EA2A86"/>
    <w:p w14:paraId="341E543D" w14:textId="00420FAC" w:rsidR="00B5127E" w:rsidRDefault="00B5127E" w:rsidP="00EA2A86">
      <w:r>
        <w:t>Team2Book vous permet de configurer des « contraintes ».  C’est-à-dire vous pouvez être informé lorsqu’il n’y a pas suffisamment de consommateurs pour une période donnée.</w:t>
      </w:r>
    </w:p>
    <w:p w14:paraId="5754B393" w14:textId="77777777" w:rsidR="00B5127E" w:rsidRDefault="00B5127E" w:rsidP="00EA2A86"/>
    <w:p w14:paraId="4D69C7B6" w14:textId="55785EE0" w:rsidR="00B5127E" w:rsidRDefault="00B5127E" w:rsidP="00EA2A86">
      <w:r>
        <w:lastRenderedPageBreak/>
        <w:t>Par exemple, vous aimeriez vous assurer qu’il y ait toujours 2 médecins par jour?  3 médecins différents par semaine?  2 secrétaires à tous les matins?  C’est possible!</w:t>
      </w:r>
    </w:p>
    <w:p w14:paraId="7BB2C604" w14:textId="77777777" w:rsidR="00B5127E" w:rsidRDefault="00B5127E" w:rsidP="00EA2A86"/>
    <w:p w14:paraId="4A6EDD28" w14:textId="20E671E2" w:rsidR="00B5127E" w:rsidRDefault="00B5127E" w:rsidP="00EA2A86">
      <w:r>
        <w:t>Lorsqu’une contrainte n’est pas rencontrée, vous recevrez un courriel.  Le problème demeurera visible à la section « Planificateur » du Tableau de bord jusqu’à ce que la contrainte soit respectée.</w:t>
      </w:r>
    </w:p>
    <w:p w14:paraId="2C0BCD20" w14:textId="77777777" w:rsidR="00B5127E" w:rsidRDefault="00B5127E" w:rsidP="00EA2A86"/>
    <w:p w14:paraId="261DFD51" w14:textId="3D559D74" w:rsidR="00EA2A86" w:rsidRDefault="00EA2A86" w:rsidP="00EA2A86">
      <w:pPr>
        <w:jc w:val="center"/>
      </w:pPr>
      <w:r w:rsidRPr="00EA2A86">
        <w:drawing>
          <wp:inline distT="0" distB="0" distL="0" distR="0" wp14:anchorId="18864655" wp14:editId="77352BF1">
            <wp:extent cx="5486400" cy="2443480"/>
            <wp:effectExtent l="38100" t="38100" r="88900" b="83820"/>
            <wp:docPr id="13621142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14290" name=""/>
                    <pic:cNvPicPr/>
                  </pic:nvPicPr>
                  <pic:blipFill>
                    <a:blip r:embed="rId32"/>
                    <a:stretch>
                      <a:fillRect/>
                    </a:stretch>
                  </pic:blipFill>
                  <pic:spPr>
                    <a:xfrm>
                      <a:off x="0" y="0"/>
                      <a:ext cx="5486400" cy="2443480"/>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3628DA23" w14:textId="044F3E8F" w:rsidR="00EA2A86" w:rsidRPr="00EA2A86" w:rsidRDefault="00EA2A86" w:rsidP="00EA2A86">
      <w:pPr>
        <w:jc w:val="center"/>
        <w:rPr>
          <w:i/>
          <w:iCs/>
        </w:rPr>
      </w:pPr>
      <w:r w:rsidRPr="00EA2A86">
        <w:rPr>
          <w:i/>
          <w:iCs/>
        </w:rPr>
        <w:t>Tableau des contraintes</w:t>
      </w:r>
    </w:p>
    <w:p w14:paraId="6AA03019" w14:textId="77777777" w:rsidR="001C449E" w:rsidRDefault="001C449E" w:rsidP="00894AA6"/>
    <w:p w14:paraId="162CCD01" w14:textId="53FBD646" w:rsidR="00CD684A" w:rsidRDefault="00263932" w:rsidP="00894AA6">
      <w:r>
        <w:t>Pour ajouter une contrainte :</w:t>
      </w:r>
    </w:p>
    <w:p w14:paraId="7106CBCE" w14:textId="7F93A544" w:rsidR="00263932" w:rsidRDefault="00263932" w:rsidP="00263932">
      <w:pPr>
        <w:pStyle w:val="Paragraphedeliste"/>
        <w:numPr>
          <w:ilvl w:val="0"/>
          <w:numId w:val="24"/>
        </w:numPr>
        <w:rPr>
          <w:lang w:val="fr-CA"/>
        </w:rPr>
      </w:pPr>
      <w:r>
        <w:rPr>
          <w:lang w:val="fr-CA"/>
        </w:rPr>
        <w:t>Rendez-vous à la section « Contraintes » du « tableau de bord » de Team2Book.</w:t>
      </w:r>
    </w:p>
    <w:p w14:paraId="29BBDB91" w14:textId="24025C2A" w:rsidR="00263932" w:rsidRDefault="00263932" w:rsidP="00263932">
      <w:pPr>
        <w:pStyle w:val="Paragraphedeliste"/>
        <w:numPr>
          <w:ilvl w:val="0"/>
          <w:numId w:val="24"/>
        </w:numPr>
        <w:rPr>
          <w:lang w:val="fr-CA"/>
        </w:rPr>
      </w:pPr>
      <w:r>
        <w:rPr>
          <w:lang w:val="fr-CA"/>
        </w:rPr>
        <w:t xml:space="preserve">Cliquez sur le bouton « Ajouter » </w:t>
      </w:r>
      <w:proofErr w:type="gramStart"/>
      <w:r>
        <w:rPr>
          <w:lang w:val="fr-CA"/>
        </w:rPr>
        <w:t>situé</w:t>
      </w:r>
      <w:proofErr w:type="gramEnd"/>
      <w:r>
        <w:rPr>
          <w:lang w:val="fr-CA"/>
        </w:rPr>
        <w:t xml:space="preserve"> en haut à droite du tableau de contraintes.</w:t>
      </w:r>
    </w:p>
    <w:p w14:paraId="6B1099E3" w14:textId="1F8596A3" w:rsidR="00263932" w:rsidRDefault="005D4344" w:rsidP="005D4344">
      <w:pPr>
        <w:pStyle w:val="Paragraphedeliste"/>
        <w:numPr>
          <w:ilvl w:val="0"/>
          <w:numId w:val="24"/>
        </w:numPr>
        <w:rPr>
          <w:lang w:val="fr-CA"/>
        </w:rPr>
      </w:pPr>
      <w:r>
        <w:rPr>
          <w:lang w:val="fr-CA"/>
        </w:rPr>
        <w:t>Entrez le « Nombre minimum de consommateurs » (E.g.</w:t>
      </w:r>
      <w:r w:rsidR="00A06594">
        <w:rPr>
          <w:lang w:val="fr-CA"/>
        </w:rPr>
        <w:t>,</w:t>
      </w:r>
      <w:r>
        <w:rPr>
          <w:lang w:val="fr-CA"/>
        </w:rPr>
        <w:t xml:space="preserve"> 2 docteurs)</w:t>
      </w:r>
    </w:p>
    <w:p w14:paraId="53122DCE" w14:textId="29953307" w:rsidR="005D4344" w:rsidRDefault="005D4344" w:rsidP="005D4344">
      <w:pPr>
        <w:pStyle w:val="Paragraphedeliste"/>
        <w:numPr>
          <w:ilvl w:val="0"/>
          <w:numId w:val="24"/>
        </w:numPr>
        <w:rPr>
          <w:lang w:val="fr-CA"/>
        </w:rPr>
      </w:pPr>
      <w:r>
        <w:rPr>
          <w:lang w:val="fr-CA"/>
        </w:rPr>
        <w:t xml:space="preserve">Entrez « Cibler les consommateurs par ». </w:t>
      </w:r>
    </w:p>
    <w:p w14:paraId="56F8D2B7" w14:textId="51D8959A" w:rsidR="005D4344" w:rsidRDefault="005D4344" w:rsidP="005D4344">
      <w:pPr>
        <w:pStyle w:val="Paragraphedeliste"/>
        <w:numPr>
          <w:ilvl w:val="1"/>
          <w:numId w:val="24"/>
        </w:numPr>
        <w:rPr>
          <w:lang w:val="fr-CA"/>
        </w:rPr>
      </w:pPr>
      <w:r>
        <w:rPr>
          <w:lang w:val="fr-CA"/>
        </w:rPr>
        <w:t xml:space="preserve">Les choix sont : </w:t>
      </w:r>
    </w:p>
    <w:p w14:paraId="06844B77" w14:textId="70C6B7EC" w:rsidR="005D4344" w:rsidRDefault="005D4344" w:rsidP="005D4344">
      <w:pPr>
        <w:pStyle w:val="Paragraphedeliste"/>
        <w:numPr>
          <w:ilvl w:val="2"/>
          <w:numId w:val="24"/>
        </w:numPr>
        <w:rPr>
          <w:lang w:val="fr-CA"/>
        </w:rPr>
      </w:pPr>
      <w:r>
        <w:rPr>
          <w:lang w:val="fr-CA"/>
        </w:rPr>
        <w:t>Rôle des consommateurs</w:t>
      </w:r>
    </w:p>
    <w:p w14:paraId="1BCC0680" w14:textId="225735B3" w:rsidR="005D4344" w:rsidRDefault="005D4344" w:rsidP="005D4344">
      <w:pPr>
        <w:pStyle w:val="Paragraphedeliste"/>
        <w:numPr>
          <w:ilvl w:val="2"/>
          <w:numId w:val="24"/>
        </w:numPr>
        <w:rPr>
          <w:lang w:val="fr-CA"/>
        </w:rPr>
      </w:pPr>
      <w:r>
        <w:rPr>
          <w:lang w:val="fr-CA"/>
        </w:rPr>
        <w:t>Priorité des consommateurs</w:t>
      </w:r>
    </w:p>
    <w:p w14:paraId="3DE78446" w14:textId="0A675F36" w:rsidR="005D4344" w:rsidRDefault="005D4344" w:rsidP="005D4344">
      <w:pPr>
        <w:pStyle w:val="Paragraphedeliste"/>
        <w:numPr>
          <w:ilvl w:val="2"/>
          <w:numId w:val="24"/>
        </w:numPr>
        <w:rPr>
          <w:lang w:val="fr-CA"/>
        </w:rPr>
      </w:pPr>
      <w:r>
        <w:rPr>
          <w:lang w:val="fr-CA"/>
        </w:rPr>
        <w:t>Rôle et priorité des consommateurs</w:t>
      </w:r>
    </w:p>
    <w:p w14:paraId="6579FB79" w14:textId="5F36AE75" w:rsidR="005D4344" w:rsidRDefault="005D4344" w:rsidP="005D4344">
      <w:pPr>
        <w:pStyle w:val="Paragraphedeliste"/>
        <w:numPr>
          <w:ilvl w:val="2"/>
          <w:numId w:val="24"/>
        </w:numPr>
        <w:rPr>
          <w:lang w:val="fr-CA"/>
        </w:rPr>
      </w:pPr>
      <w:r>
        <w:rPr>
          <w:lang w:val="fr-CA"/>
        </w:rPr>
        <w:t>Aucun</w:t>
      </w:r>
    </w:p>
    <w:p w14:paraId="718C398F" w14:textId="7A5C774E" w:rsidR="00F63DB3" w:rsidRDefault="00F63DB3" w:rsidP="00F63DB3">
      <w:pPr>
        <w:pStyle w:val="Paragraphedeliste"/>
        <w:numPr>
          <w:ilvl w:val="0"/>
          <w:numId w:val="24"/>
        </w:numPr>
        <w:rPr>
          <w:lang w:val="fr-CA"/>
        </w:rPr>
      </w:pPr>
      <w:r>
        <w:rPr>
          <w:lang w:val="fr-CA"/>
        </w:rPr>
        <w:t>Choisissez un Intervalle de temps</w:t>
      </w:r>
    </w:p>
    <w:p w14:paraId="3C32445E" w14:textId="75A0FC1D" w:rsidR="00F63DB3" w:rsidRDefault="00F63DB3" w:rsidP="00F63DB3">
      <w:pPr>
        <w:pStyle w:val="Paragraphedeliste"/>
        <w:numPr>
          <w:ilvl w:val="1"/>
          <w:numId w:val="24"/>
        </w:numPr>
        <w:rPr>
          <w:lang w:val="fr-CA"/>
        </w:rPr>
      </w:pPr>
      <w:r>
        <w:rPr>
          <w:lang w:val="fr-CA"/>
        </w:rPr>
        <w:t>Les choix sont :</w:t>
      </w:r>
    </w:p>
    <w:p w14:paraId="3AFB2F39" w14:textId="596F135D" w:rsidR="00F63DB3" w:rsidRDefault="00F63DB3" w:rsidP="00F63DB3">
      <w:pPr>
        <w:pStyle w:val="Paragraphedeliste"/>
        <w:numPr>
          <w:ilvl w:val="2"/>
          <w:numId w:val="24"/>
        </w:numPr>
        <w:rPr>
          <w:lang w:val="fr-CA"/>
        </w:rPr>
      </w:pPr>
      <w:r>
        <w:rPr>
          <w:lang w:val="fr-CA"/>
        </w:rPr>
        <w:t>Matin</w:t>
      </w:r>
    </w:p>
    <w:p w14:paraId="54883512" w14:textId="0AAA6D32" w:rsidR="00F63DB3" w:rsidRDefault="00F63DB3" w:rsidP="00F63DB3">
      <w:pPr>
        <w:pStyle w:val="Paragraphedeliste"/>
        <w:numPr>
          <w:ilvl w:val="2"/>
          <w:numId w:val="24"/>
        </w:numPr>
        <w:rPr>
          <w:lang w:val="fr-CA"/>
        </w:rPr>
      </w:pPr>
      <w:r>
        <w:rPr>
          <w:lang w:val="fr-CA"/>
        </w:rPr>
        <w:t>Après-midi</w:t>
      </w:r>
    </w:p>
    <w:p w14:paraId="742F7C96" w14:textId="1F45DF46" w:rsidR="00F63DB3" w:rsidRDefault="00F63DB3" w:rsidP="00F63DB3">
      <w:pPr>
        <w:pStyle w:val="Paragraphedeliste"/>
        <w:numPr>
          <w:ilvl w:val="2"/>
          <w:numId w:val="24"/>
        </w:numPr>
        <w:rPr>
          <w:lang w:val="fr-CA"/>
        </w:rPr>
      </w:pPr>
      <w:r>
        <w:rPr>
          <w:lang w:val="fr-CA"/>
        </w:rPr>
        <w:t>Jour</w:t>
      </w:r>
    </w:p>
    <w:p w14:paraId="05475234" w14:textId="55EADAA2" w:rsidR="00F63DB3" w:rsidRDefault="00F63DB3" w:rsidP="00F63DB3">
      <w:pPr>
        <w:pStyle w:val="Paragraphedeliste"/>
        <w:numPr>
          <w:ilvl w:val="2"/>
          <w:numId w:val="24"/>
        </w:numPr>
        <w:rPr>
          <w:lang w:val="fr-CA"/>
        </w:rPr>
      </w:pPr>
      <w:r>
        <w:rPr>
          <w:lang w:val="fr-CA"/>
        </w:rPr>
        <w:t>Semaine</w:t>
      </w:r>
    </w:p>
    <w:p w14:paraId="0A783D1F" w14:textId="0FE93F16" w:rsidR="00F63DB3" w:rsidRDefault="00F63DB3" w:rsidP="00F63DB3">
      <w:pPr>
        <w:pStyle w:val="Paragraphedeliste"/>
        <w:numPr>
          <w:ilvl w:val="2"/>
          <w:numId w:val="24"/>
        </w:numPr>
        <w:rPr>
          <w:lang w:val="fr-CA"/>
        </w:rPr>
      </w:pPr>
      <w:r>
        <w:rPr>
          <w:lang w:val="fr-CA"/>
        </w:rPr>
        <w:t>Par jour personnalisé</w:t>
      </w:r>
    </w:p>
    <w:p w14:paraId="164F88D3" w14:textId="77777777" w:rsidR="00F63DB3" w:rsidRDefault="00F63DB3" w:rsidP="00F63DB3"/>
    <w:p w14:paraId="468C889B" w14:textId="561C749F" w:rsidR="00F63DB3" w:rsidRDefault="00F63DB3" w:rsidP="00F63DB3">
      <w:pPr>
        <w:pStyle w:val="Paragraphedeliste"/>
        <w:numPr>
          <w:ilvl w:val="0"/>
          <w:numId w:val="24"/>
        </w:numPr>
        <w:rPr>
          <w:lang w:val="fr-CA"/>
        </w:rPr>
      </w:pPr>
      <w:r>
        <w:rPr>
          <w:lang w:val="fr-CA"/>
        </w:rPr>
        <w:t xml:space="preserve">Définir un </w:t>
      </w:r>
      <w:proofErr w:type="spellStart"/>
      <w:r>
        <w:rPr>
          <w:lang w:val="fr-CA"/>
        </w:rPr>
        <w:t>interval</w:t>
      </w:r>
      <w:proofErr w:type="spellEnd"/>
      <w:r>
        <w:rPr>
          <w:lang w:val="fr-CA"/>
        </w:rPr>
        <w:t xml:space="preserve"> personnalisé</w:t>
      </w:r>
    </w:p>
    <w:p w14:paraId="171F2494" w14:textId="7543DE02" w:rsidR="00F63DB3" w:rsidRDefault="00F63DB3" w:rsidP="00F63DB3">
      <w:pPr>
        <w:pStyle w:val="Paragraphedeliste"/>
        <w:numPr>
          <w:ilvl w:val="1"/>
          <w:numId w:val="24"/>
        </w:numPr>
        <w:rPr>
          <w:lang w:val="fr-CA"/>
        </w:rPr>
      </w:pPr>
      <w:r>
        <w:rPr>
          <w:lang w:val="fr-CA"/>
        </w:rPr>
        <w:t>Vous pouvez choisir l’heure de début et de fin.</w:t>
      </w:r>
    </w:p>
    <w:p w14:paraId="333AF726" w14:textId="488B89EC" w:rsidR="00F63DB3" w:rsidRDefault="00F63DB3" w:rsidP="00F63DB3">
      <w:pPr>
        <w:pStyle w:val="Paragraphedeliste"/>
        <w:numPr>
          <w:ilvl w:val="0"/>
          <w:numId w:val="24"/>
        </w:numPr>
        <w:rPr>
          <w:lang w:val="fr-CA"/>
        </w:rPr>
      </w:pPr>
      <w:r>
        <w:rPr>
          <w:lang w:val="fr-CA"/>
        </w:rPr>
        <w:t>L’</w:t>
      </w:r>
      <w:proofErr w:type="spellStart"/>
      <w:r>
        <w:rPr>
          <w:lang w:val="fr-CA"/>
        </w:rPr>
        <w:t>interval</w:t>
      </w:r>
      <w:proofErr w:type="spellEnd"/>
      <w:r>
        <w:rPr>
          <w:lang w:val="fr-CA"/>
        </w:rPr>
        <w:t xml:space="preserve"> de temps est-il strict?</w:t>
      </w:r>
    </w:p>
    <w:p w14:paraId="57478542" w14:textId="01F6A76D" w:rsidR="00F63DB3" w:rsidRDefault="00F63DB3" w:rsidP="00F63DB3">
      <w:pPr>
        <w:pStyle w:val="Paragraphedeliste"/>
        <w:numPr>
          <w:ilvl w:val="1"/>
          <w:numId w:val="24"/>
        </w:numPr>
        <w:rPr>
          <w:lang w:val="fr-CA"/>
        </w:rPr>
      </w:pPr>
      <w:r>
        <w:rPr>
          <w:lang w:val="fr-CA"/>
        </w:rPr>
        <w:lastRenderedPageBreak/>
        <w:t>Indiquez « oui » si un consommateur n’est pas compté si ce dernier arrive quelques minutes après l’heure de début ou quitte quelques minutes avant l’heure de fin.</w:t>
      </w:r>
    </w:p>
    <w:p w14:paraId="0358B263" w14:textId="74C8C97A" w:rsidR="00F63DB3" w:rsidRDefault="00F63DB3" w:rsidP="00F63DB3">
      <w:pPr>
        <w:pStyle w:val="Paragraphedeliste"/>
        <w:numPr>
          <w:ilvl w:val="1"/>
          <w:numId w:val="24"/>
        </w:numPr>
        <w:rPr>
          <w:lang w:val="fr-CA"/>
        </w:rPr>
      </w:pPr>
      <w:r>
        <w:rPr>
          <w:lang w:val="fr-CA"/>
        </w:rPr>
        <w:t>Indiquez « non » si le consommateur devrait être compt</w:t>
      </w:r>
      <w:r w:rsidR="00A06594">
        <w:rPr>
          <w:lang w:val="fr-CA"/>
        </w:rPr>
        <w:t>é</w:t>
      </w:r>
      <w:r>
        <w:rPr>
          <w:lang w:val="fr-CA"/>
        </w:rPr>
        <w:t xml:space="preserve"> même si ce dernier arrive un peu après ou quitte un peu avant l’heure indiqué</w:t>
      </w:r>
      <w:r w:rsidR="00A06594">
        <w:rPr>
          <w:lang w:val="fr-CA"/>
        </w:rPr>
        <w:t>e</w:t>
      </w:r>
      <w:r>
        <w:rPr>
          <w:lang w:val="fr-CA"/>
        </w:rPr>
        <w:t>.</w:t>
      </w:r>
    </w:p>
    <w:p w14:paraId="36A6B9AB" w14:textId="77777777" w:rsidR="00772A15" w:rsidRDefault="00772A15" w:rsidP="00772A15">
      <w:pPr>
        <w:pStyle w:val="Paragraphedeliste"/>
        <w:ind w:left="1440"/>
        <w:rPr>
          <w:lang w:val="fr-CA"/>
        </w:rPr>
      </w:pPr>
    </w:p>
    <w:p w14:paraId="50209DFC" w14:textId="77777777" w:rsidR="00772A15" w:rsidRPr="00772A15" w:rsidRDefault="00772A15" w:rsidP="000A2628">
      <w:pPr>
        <w:pStyle w:val="Paragraphedeliste"/>
        <w:rPr>
          <w:lang w:val="fr-CA"/>
        </w:rPr>
      </w:pPr>
      <w:r w:rsidRPr="00EF26A6">
        <w:rPr>
          <w:lang w:val="fr-CA"/>
        </w:rPr>
        <w:drawing>
          <wp:inline distT="0" distB="0" distL="0" distR="0" wp14:anchorId="23957001" wp14:editId="36F6A5CA">
            <wp:extent cx="5486400" cy="2639060"/>
            <wp:effectExtent l="38100" t="38100" r="88900" b="91440"/>
            <wp:docPr id="2550805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80544" name=""/>
                    <pic:cNvPicPr/>
                  </pic:nvPicPr>
                  <pic:blipFill>
                    <a:blip r:embed="rId33"/>
                    <a:stretch>
                      <a:fillRect/>
                    </a:stretch>
                  </pic:blipFill>
                  <pic:spPr>
                    <a:xfrm>
                      <a:off x="0" y="0"/>
                      <a:ext cx="5486400" cy="2639060"/>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0E59BC32" w14:textId="77777777" w:rsidR="00772A15" w:rsidRPr="00772A15" w:rsidRDefault="00772A15" w:rsidP="000A2628">
      <w:pPr>
        <w:pStyle w:val="Paragraphedeliste"/>
        <w:jc w:val="center"/>
        <w:rPr>
          <w:i/>
          <w:iCs/>
          <w:lang w:val="fr-CA"/>
        </w:rPr>
      </w:pPr>
      <w:r w:rsidRPr="00772A15">
        <w:rPr>
          <w:i/>
          <w:iCs/>
          <w:lang w:val="fr-CA"/>
        </w:rPr>
        <w:t>Formulaire d’ajout de contrainte</w:t>
      </w:r>
    </w:p>
    <w:p w14:paraId="600F0A99" w14:textId="77777777" w:rsidR="00772A15" w:rsidRPr="00772A15" w:rsidRDefault="00772A15" w:rsidP="00772A15"/>
    <w:p w14:paraId="08DCC116" w14:textId="77777777" w:rsidR="00F63DB3" w:rsidRDefault="00F63DB3" w:rsidP="00F63DB3"/>
    <w:p w14:paraId="2CA44AA3" w14:textId="0B38531A" w:rsidR="00F63DB3" w:rsidRPr="00F63DB3" w:rsidRDefault="00F63DB3" w:rsidP="00F63DB3">
      <w:r>
        <w:t xml:space="preserve">Note : La tolérance pour les </w:t>
      </w:r>
      <w:r w:rsidR="00405CF9">
        <w:t>intervalles</w:t>
      </w:r>
      <w:r>
        <w:t xml:space="preserve"> de temps non strict est </w:t>
      </w:r>
      <w:r w:rsidR="009F676B">
        <w:t>définie</w:t>
      </w:r>
      <w:r>
        <w:t xml:space="preserve"> ici : « Tableau de bord -&gt; Paramètres -&gt; Seuils »</w:t>
      </w:r>
    </w:p>
    <w:p w14:paraId="010CBA19" w14:textId="77777777" w:rsidR="00F63DB3" w:rsidRPr="00F63DB3" w:rsidRDefault="00F63DB3" w:rsidP="00F63DB3"/>
    <w:p w14:paraId="50CDD89D" w14:textId="77777777" w:rsidR="00894AA6" w:rsidRDefault="00894AA6" w:rsidP="00894AA6"/>
    <w:p w14:paraId="10D9A6EC" w14:textId="58472A22" w:rsidR="000A2628" w:rsidRDefault="000A2628" w:rsidP="000A2628">
      <w:pPr>
        <w:pStyle w:val="Titre2"/>
        <w:numPr>
          <w:ilvl w:val="0"/>
          <w:numId w:val="6"/>
        </w:numPr>
        <w:rPr>
          <w:lang w:val="fr-CA"/>
        </w:rPr>
      </w:pPr>
      <w:bookmarkStart w:id="42" w:name="_Toc187697358"/>
      <w:r w:rsidRPr="00A806E4">
        <w:rPr>
          <w:lang w:val="fr-CA"/>
        </w:rPr>
        <w:t>Configuration #</w:t>
      </w:r>
      <w:r>
        <w:rPr>
          <w:lang w:val="fr-CA"/>
        </w:rPr>
        <w:t>1</w:t>
      </w:r>
      <w:r>
        <w:rPr>
          <w:lang w:val="fr-CA"/>
        </w:rPr>
        <w:t xml:space="preserve">7 </w:t>
      </w:r>
      <w:r w:rsidRPr="00A806E4">
        <w:rPr>
          <w:lang w:val="fr-CA"/>
        </w:rPr>
        <w:t xml:space="preserve">: </w:t>
      </w:r>
      <w:r>
        <w:rPr>
          <w:lang w:val="fr-CA"/>
        </w:rPr>
        <w:t xml:space="preserve"> </w:t>
      </w:r>
      <w:r w:rsidR="00405CF9">
        <w:rPr>
          <w:lang w:val="fr-CA"/>
        </w:rPr>
        <w:t>Notifications</w:t>
      </w:r>
      <w:bookmarkEnd w:id="42"/>
    </w:p>
    <w:p w14:paraId="4C163A13" w14:textId="77777777" w:rsidR="00405CF9" w:rsidRDefault="00405CF9" w:rsidP="00405CF9"/>
    <w:p w14:paraId="2F02A280" w14:textId="667CE143" w:rsidR="009F676B" w:rsidRDefault="009F676B" w:rsidP="00405CF9">
      <w:r>
        <w:t xml:space="preserve">La section « Tableau de bord -&gt; Notifications » comporte 2 ongles.  </w:t>
      </w:r>
    </w:p>
    <w:p w14:paraId="61BF4F5F" w14:textId="77777777" w:rsidR="009F676B" w:rsidRDefault="009F676B" w:rsidP="00405CF9"/>
    <w:p w14:paraId="6A8607C8" w14:textId="20638832" w:rsidR="009F676B" w:rsidRDefault="009F676B" w:rsidP="009F676B">
      <w:pPr>
        <w:pStyle w:val="Paragraphedeliste"/>
        <w:numPr>
          <w:ilvl w:val="0"/>
          <w:numId w:val="26"/>
        </w:numPr>
        <w:rPr>
          <w:lang w:val="fr-CA"/>
        </w:rPr>
      </w:pPr>
      <w:r>
        <w:rPr>
          <w:lang w:val="fr-CA"/>
        </w:rPr>
        <w:t>Notifications activées par l’utilisateur</w:t>
      </w:r>
    </w:p>
    <w:p w14:paraId="55543776" w14:textId="26A6E507" w:rsidR="009F676B" w:rsidRDefault="009F676B" w:rsidP="009F676B">
      <w:pPr>
        <w:pStyle w:val="Paragraphedeliste"/>
        <w:numPr>
          <w:ilvl w:val="0"/>
          <w:numId w:val="26"/>
        </w:numPr>
        <w:rPr>
          <w:lang w:val="fr-CA"/>
        </w:rPr>
      </w:pPr>
      <w:r>
        <w:rPr>
          <w:lang w:val="fr-CA"/>
        </w:rPr>
        <w:t>Notifications</w:t>
      </w:r>
    </w:p>
    <w:p w14:paraId="68953139" w14:textId="77777777" w:rsidR="009F676B" w:rsidRDefault="009F676B" w:rsidP="009F676B"/>
    <w:p w14:paraId="78F7A7E4" w14:textId="1E99EDBB" w:rsidR="009F676B" w:rsidRDefault="009F676B" w:rsidP="009F676B">
      <w:r>
        <w:t>Le premier onglet vous permet d’activer ou former les notifications d’une manière globale pour chaque utilisateur.</w:t>
      </w:r>
      <w:r w:rsidR="009354A8">
        <w:t xml:space="preserve">  Ceci a le même effet que d’indiquer « Non » pour le paramètre « Autoriser les notifications par </w:t>
      </w:r>
      <w:proofErr w:type="gramStart"/>
      <w:r w:rsidR="009354A8">
        <w:t>e-mail »</w:t>
      </w:r>
      <w:proofErr w:type="gramEnd"/>
      <w:r w:rsidR="009354A8">
        <w:t xml:space="preserve"> dans la fenêtre des mises à jour de chaque consommateur (Tableau de bord -&gt; Consommateurs -&gt; Mise à jour)</w:t>
      </w:r>
    </w:p>
    <w:p w14:paraId="057E8821" w14:textId="77777777" w:rsidR="009354A8" w:rsidRDefault="009354A8" w:rsidP="009F676B"/>
    <w:p w14:paraId="447560FE" w14:textId="2D622DF2" w:rsidR="009354A8" w:rsidRDefault="009354A8" w:rsidP="009354A8">
      <w:pPr>
        <w:jc w:val="center"/>
      </w:pPr>
      <w:r w:rsidRPr="009354A8">
        <w:lastRenderedPageBreak/>
        <w:drawing>
          <wp:inline distT="0" distB="0" distL="0" distR="0" wp14:anchorId="2A897568" wp14:editId="41185741">
            <wp:extent cx="2400300" cy="774700"/>
            <wp:effectExtent l="38100" t="38100" r="88900" b="88900"/>
            <wp:docPr id="17775228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22838" name=""/>
                    <pic:cNvPicPr/>
                  </pic:nvPicPr>
                  <pic:blipFill>
                    <a:blip r:embed="rId34"/>
                    <a:stretch>
                      <a:fillRect/>
                    </a:stretch>
                  </pic:blipFill>
                  <pic:spPr>
                    <a:xfrm>
                      <a:off x="0" y="0"/>
                      <a:ext cx="2400300" cy="774700"/>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69DC44F1" w14:textId="5D57C0FC" w:rsidR="009354A8" w:rsidRPr="009354A8" w:rsidRDefault="009354A8" w:rsidP="009354A8">
      <w:pPr>
        <w:jc w:val="center"/>
        <w:rPr>
          <w:i/>
          <w:iCs/>
        </w:rPr>
      </w:pPr>
      <w:r w:rsidRPr="009354A8">
        <w:rPr>
          <w:i/>
          <w:iCs/>
        </w:rPr>
        <w:t xml:space="preserve">Autoriser les notifications par </w:t>
      </w:r>
      <w:proofErr w:type="gramStart"/>
      <w:r w:rsidRPr="009354A8">
        <w:rPr>
          <w:i/>
          <w:iCs/>
        </w:rPr>
        <w:t>e-mail</w:t>
      </w:r>
      <w:proofErr w:type="gramEnd"/>
    </w:p>
    <w:p w14:paraId="4BE33FFE" w14:textId="77777777" w:rsidR="009354A8" w:rsidRDefault="009354A8" w:rsidP="009F676B"/>
    <w:p w14:paraId="61A3CCDE" w14:textId="77777777" w:rsidR="009F676B" w:rsidRDefault="009F676B" w:rsidP="009F676B"/>
    <w:p w14:paraId="656DE983" w14:textId="77777777" w:rsidR="009354A8" w:rsidRDefault="009F676B" w:rsidP="009F676B">
      <w:r>
        <w:t xml:space="preserve">Vous pouvez également activer ou fermer certains types de notifications pour chaque utilisateur.  </w:t>
      </w:r>
    </w:p>
    <w:p w14:paraId="692C1A3B" w14:textId="77777777" w:rsidR="009354A8" w:rsidRDefault="009354A8" w:rsidP="009F676B"/>
    <w:p w14:paraId="3818CC2A" w14:textId="2A5D3BDA" w:rsidR="009354A8" w:rsidRDefault="009F676B" w:rsidP="009F676B">
      <w:r>
        <w:t xml:space="preserve">Notez que le tableau s’étend bien au-delà de la fenêtre visible.  Vous pouvez déplacer la fenêtre de gauche à droite pour avoir accès aux autres colonnes.  </w:t>
      </w:r>
    </w:p>
    <w:p w14:paraId="34CAF90D" w14:textId="77777777" w:rsidR="009F676B" w:rsidRPr="009F676B" w:rsidRDefault="009F676B" w:rsidP="009F676B"/>
    <w:p w14:paraId="2FD686F9" w14:textId="613B6D4F" w:rsidR="00405CF9" w:rsidRDefault="009F676B" w:rsidP="00405CF9">
      <w:r w:rsidRPr="009F676B">
        <w:drawing>
          <wp:inline distT="0" distB="0" distL="0" distR="0" wp14:anchorId="3FDD5E12" wp14:editId="05303DE6">
            <wp:extent cx="5486400" cy="3030220"/>
            <wp:effectExtent l="38100" t="38100" r="88900" b="93980"/>
            <wp:docPr id="9701886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88669" name=""/>
                    <pic:cNvPicPr/>
                  </pic:nvPicPr>
                  <pic:blipFill>
                    <a:blip r:embed="rId35"/>
                    <a:stretch>
                      <a:fillRect/>
                    </a:stretch>
                  </pic:blipFill>
                  <pic:spPr>
                    <a:xfrm>
                      <a:off x="0" y="0"/>
                      <a:ext cx="5486400" cy="3030220"/>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4C9868B7" w14:textId="573EE005" w:rsidR="009F676B" w:rsidRPr="009F676B" w:rsidRDefault="009F676B" w:rsidP="009F676B">
      <w:pPr>
        <w:jc w:val="center"/>
        <w:rPr>
          <w:i/>
          <w:iCs/>
        </w:rPr>
      </w:pPr>
      <w:r w:rsidRPr="009F676B">
        <w:rPr>
          <w:i/>
          <w:iCs/>
        </w:rPr>
        <w:t>Notifications activées par l’utilisateur</w:t>
      </w:r>
    </w:p>
    <w:p w14:paraId="18AF1C34" w14:textId="77777777" w:rsidR="000A2628" w:rsidRDefault="000A2628" w:rsidP="00894AA6"/>
    <w:p w14:paraId="45FA62E0" w14:textId="77777777" w:rsidR="009354A8" w:rsidRDefault="009354A8" w:rsidP="00894AA6"/>
    <w:p w14:paraId="6088A492" w14:textId="4D35C2C0" w:rsidR="0068380A" w:rsidRDefault="0068380A" w:rsidP="00894AA6">
      <w:r>
        <w:t>Le deuxième onglet</w:t>
      </w:r>
      <w:r w:rsidR="005F68B4">
        <w:t> : « Notifications », vous permet de :</w:t>
      </w:r>
    </w:p>
    <w:p w14:paraId="34068AA2" w14:textId="4C981135" w:rsidR="005F68B4" w:rsidRDefault="005F68B4" w:rsidP="005F68B4">
      <w:pPr>
        <w:pStyle w:val="Paragraphedeliste"/>
        <w:numPr>
          <w:ilvl w:val="0"/>
          <w:numId w:val="23"/>
        </w:numPr>
        <w:rPr>
          <w:lang w:val="fr-CA"/>
        </w:rPr>
      </w:pPr>
      <w:r>
        <w:rPr>
          <w:lang w:val="fr-CA"/>
        </w:rPr>
        <w:t>Personnaliser les messages transmis à chaque consommateur leur demandant d’entrer leurs disponibilités.</w:t>
      </w:r>
    </w:p>
    <w:p w14:paraId="21DA3E0D" w14:textId="2F740120" w:rsidR="005F68B4" w:rsidRDefault="005F68B4" w:rsidP="005F68B4">
      <w:pPr>
        <w:pStyle w:val="Paragraphedeliste"/>
        <w:numPr>
          <w:ilvl w:val="0"/>
          <w:numId w:val="23"/>
        </w:numPr>
        <w:rPr>
          <w:lang w:val="fr-CA"/>
        </w:rPr>
      </w:pPr>
      <w:r>
        <w:rPr>
          <w:lang w:val="fr-CA"/>
        </w:rPr>
        <w:t>Transmettre de nouveau ces notifications au moment souhaité.</w:t>
      </w:r>
    </w:p>
    <w:p w14:paraId="320E80FA" w14:textId="77777777" w:rsidR="005F68B4" w:rsidRDefault="005F68B4" w:rsidP="005F68B4"/>
    <w:p w14:paraId="0991F241" w14:textId="19BD9FE6" w:rsidR="005F68B4" w:rsidRDefault="005F68B4" w:rsidP="005F68B4">
      <w:r>
        <w:t>Par exemple, vous pourriez mettre à jour ces notifications pour y inclure des liens vers nos tutoriels vidéo afin d’aider les consommateurs avec l’entrée de leurs disponibilités et la vérification de leur assignation de ressource.   Vous pourriez également en profiter pour ajouter des instructions propres à votre organisation.</w:t>
      </w:r>
    </w:p>
    <w:p w14:paraId="42EB2A43" w14:textId="77777777" w:rsidR="005F68B4" w:rsidRPr="005F68B4" w:rsidRDefault="005F68B4" w:rsidP="005F68B4"/>
    <w:p w14:paraId="479FADD8" w14:textId="1D5FC3B1" w:rsidR="009354A8" w:rsidRDefault="008A02AE" w:rsidP="00894AA6">
      <w:r w:rsidRPr="008A02AE">
        <w:lastRenderedPageBreak/>
        <w:drawing>
          <wp:inline distT="0" distB="0" distL="0" distR="0" wp14:anchorId="7DE31A97" wp14:editId="3949FD0C">
            <wp:extent cx="5486400" cy="1859915"/>
            <wp:effectExtent l="38100" t="38100" r="88900" b="83185"/>
            <wp:docPr id="10896603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60360" name=""/>
                    <pic:cNvPicPr/>
                  </pic:nvPicPr>
                  <pic:blipFill>
                    <a:blip r:embed="rId36"/>
                    <a:stretch>
                      <a:fillRect/>
                    </a:stretch>
                  </pic:blipFill>
                  <pic:spPr>
                    <a:xfrm>
                      <a:off x="0" y="0"/>
                      <a:ext cx="5486400" cy="1859915"/>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6E067ECC" w14:textId="51C809D2" w:rsidR="009354A8" w:rsidRDefault="009354A8" w:rsidP="009354A8">
      <w:pPr>
        <w:jc w:val="center"/>
        <w:rPr>
          <w:i/>
          <w:iCs/>
        </w:rPr>
      </w:pPr>
      <w:r>
        <w:rPr>
          <w:i/>
          <w:iCs/>
        </w:rPr>
        <w:t>Onglet « Notifications »</w:t>
      </w:r>
      <w:bookmarkStart w:id="43" w:name="_Toc184992275"/>
    </w:p>
    <w:p w14:paraId="2078B517" w14:textId="77777777" w:rsidR="009354A8" w:rsidRDefault="009354A8" w:rsidP="009354A8">
      <w:pPr>
        <w:rPr>
          <w:i/>
          <w:iCs/>
        </w:rPr>
      </w:pPr>
    </w:p>
    <w:p w14:paraId="6D8792D8" w14:textId="0F6B853D" w:rsidR="00DE03B1" w:rsidRDefault="00DE03B1" w:rsidP="009354A8">
      <w:pPr>
        <w:rPr>
          <w:i/>
          <w:iCs/>
        </w:rPr>
      </w:pPr>
      <w:r w:rsidRPr="00DE03B1">
        <w:rPr>
          <w:i/>
          <w:iCs/>
        </w:rPr>
        <w:drawing>
          <wp:inline distT="0" distB="0" distL="0" distR="0" wp14:anchorId="2AE3233E" wp14:editId="6D997209">
            <wp:extent cx="5486400" cy="5370830"/>
            <wp:effectExtent l="38100" t="38100" r="88900" b="90170"/>
            <wp:docPr id="19177755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75576" name=""/>
                    <pic:cNvPicPr/>
                  </pic:nvPicPr>
                  <pic:blipFill>
                    <a:blip r:embed="rId37"/>
                    <a:stretch>
                      <a:fillRect/>
                    </a:stretch>
                  </pic:blipFill>
                  <pic:spPr>
                    <a:xfrm>
                      <a:off x="0" y="0"/>
                      <a:ext cx="5486400" cy="5370830"/>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70CEBD23" w14:textId="77777777" w:rsidR="00DE03B1" w:rsidRDefault="00DE03B1" w:rsidP="009354A8">
      <w:pPr>
        <w:rPr>
          <w:i/>
          <w:iCs/>
        </w:rPr>
      </w:pPr>
    </w:p>
    <w:p w14:paraId="5D3ECFC6" w14:textId="3E7738DC" w:rsidR="00DE03B1" w:rsidRDefault="00DE03B1" w:rsidP="009354A8">
      <w:r>
        <w:lastRenderedPageBreak/>
        <w:t>Notez que vous avez une série de « variables » à votre disposition pour vous aider à personnaliser le message.  Par exemple la variable {</w:t>
      </w:r>
      <w:proofErr w:type="spellStart"/>
      <w:r>
        <w:t>calendar_link</w:t>
      </w:r>
      <w:proofErr w:type="spellEnd"/>
      <w:r>
        <w:t>} sera remplacée par le lien d’accès personnalisé de chaque consommateur.</w:t>
      </w:r>
    </w:p>
    <w:p w14:paraId="08463248" w14:textId="77777777" w:rsidR="004C6951" w:rsidRPr="00DE03B1" w:rsidRDefault="004C6951" w:rsidP="009354A8"/>
    <w:p w14:paraId="03FBE9BD" w14:textId="0A3B5000" w:rsidR="00894AA6" w:rsidRDefault="00894AA6" w:rsidP="009354A8">
      <w:pPr>
        <w:pStyle w:val="Titre2"/>
        <w:numPr>
          <w:ilvl w:val="0"/>
          <w:numId w:val="6"/>
        </w:numPr>
        <w:rPr>
          <w:lang w:val="fr-CA"/>
        </w:rPr>
      </w:pPr>
      <w:bookmarkStart w:id="44" w:name="_Toc187697359"/>
      <w:r>
        <w:rPr>
          <w:lang w:val="fr-CA"/>
        </w:rPr>
        <w:t>Configuration #</w:t>
      </w:r>
      <w:r w:rsidR="000A2628">
        <w:rPr>
          <w:lang w:val="fr-CA"/>
        </w:rPr>
        <w:t>18</w:t>
      </w:r>
      <w:r>
        <w:rPr>
          <w:lang w:val="fr-CA"/>
        </w:rPr>
        <w:t> : Paramètres</w:t>
      </w:r>
      <w:bookmarkEnd w:id="43"/>
      <w:bookmarkEnd w:id="44"/>
      <w:r>
        <w:rPr>
          <w:lang w:val="fr-CA"/>
        </w:rPr>
        <w:t xml:space="preserve"> </w:t>
      </w:r>
    </w:p>
    <w:p w14:paraId="72429DF2" w14:textId="77777777" w:rsidR="00894AA6" w:rsidRDefault="00894AA6" w:rsidP="00894AA6"/>
    <w:p w14:paraId="2E3B9F1E" w14:textId="20982B45" w:rsidR="009D2354" w:rsidRDefault="009D2354" w:rsidP="00894AA6">
      <w:r>
        <w:t xml:space="preserve">La section « Paramètres » du tableau de bord </w:t>
      </w:r>
      <w:r w:rsidR="00046E77">
        <w:t xml:space="preserve">permet l’activation de plusieurs </w:t>
      </w:r>
      <w:r>
        <w:t>fonctions donc certaines avancées.  Nous vous présentons un tableau de toutes ces options.  Notez que nous ajoutons sans cesse de nouvelles fonctions</w:t>
      </w:r>
      <w:r w:rsidR="00A90931">
        <w:t>.</w:t>
      </w:r>
    </w:p>
    <w:p w14:paraId="6A11978F" w14:textId="77777777" w:rsidR="00B708F5" w:rsidRDefault="00B708F5" w:rsidP="00894AA6"/>
    <w:p w14:paraId="117BD14F" w14:textId="06B30AB5" w:rsidR="007824A5" w:rsidRDefault="00E96E64" w:rsidP="00894AA6">
      <w:r>
        <w:t xml:space="preserve">La plupart des paramètres sont désactivés par défaut afin de garder l’utilisation de Team2Book le plus simple possible.  </w:t>
      </w:r>
      <w:r w:rsidR="007824A5">
        <w:t>Prenez le temps de parcourir ces options.  Certaines pourraient grandement aider vos opérations!</w:t>
      </w:r>
    </w:p>
    <w:p w14:paraId="5FAC9CF2" w14:textId="77777777" w:rsidR="007824A5" w:rsidRDefault="007824A5" w:rsidP="00894AA6"/>
    <w:p w14:paraId="14958758" w14:textId="38B59CC1" w:rsidR="00894AA6" w:rsidRDefault="004C6951" w:rsidP="00894AA6">
      <w:r w:rsidRPr="004C6951">
        <w:drawing>
          <wp:inline distT="0" distB="0" distL="0" distR="0" wp14:anchorId="2A4B60F2" wp14:editId="053388E7">
            <wp:extent cx="5486400" cy="3108325"/>
            <wp:effectExtent l="38100" t="38100" r="88900" b="92075"/>
            <wp:docPr id="21457489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48964" name=""/>
                    <pic:cNvPicPr/>
                  </pic:nvPicPr>
                  <pic:blipFill>
                    <a:blip r:embed="rId38"/>
                    <a:stretch>
                      <a:fillRect/>
                    </a:stretch>
                  </pic:blipFill>
                  <pic:spPr>
                    <a:xfrm>
                      <a:off x="0" y="0"/>
                      <a:ext cx="5486400" cy="3108325"/>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0808FAD3" w14:textId="2F0532C9" w:rsidR="00A90931" w:rsidRPr="00A90931" w:rsidRDefault="00A90931" w:rsidP="00A90931">
      <w:pPr>
        <w:jc w:val="center"/>
        <w:rPr>
          <w:i/>
          <w:iCs/>
        </w:rPr>
      </w:pPr>
      <w:r w:rsidRPr="00A90931">
        <w:rPr>
          <w:i/>
          <w:iCs/>
        </w:rPr>
        <w:t>Section Paramètres du tableau de bord</w:t>
      </w:r>
    </w:p>
    <w:p w14:paraId="4775E993" w14:textId="21E1B7C5" w:rsidR="00894AA6" w:rsidRPr="002114E8" w:rsidRDefault="00894AA6" w:rsidP="00894AA6">
      <w:pPr>
        <w:rPr>
          <w:sz w:val="36"/>
          <w:szCs w:val="36"/>
        </w:rPr>
      </w:pPr>
    </w:p>
    <w:tbl>
      <w:tblPr>
        <w:tblStyle w:val="Grilledutableau"/>
        <w:tblW w:w="0" w:type="auto"/>
        <w:tblLook w:val="04A0" w:firstRow="1" w:lastRow="0" w:firstColumn="1" w:lastColumn="0" w:noHBand="0" w:noVBand="1"/>
      </w:tblPr>
      <w:tblGrid>
        <w:gridCol w:w="2972"/>
        <w:gridCol w:w="5658"/>
      </w:tblGrid>
      <w:tr w:rsidR="00A90931" w14:paraId="3114A5C9" w14:textId="77777777" w:rsidTr="00A90931">
        <w:tc>
          <w:tcPr>
            <w:tcW w:w="8630" w:type="dxa"/>
            <w:gridSpan w:val="2"/>
            <w:shd w:val="pct10" w:color="auto" w:fill="auto"/>
          </w:tcPr>
          <w:p w14:paraId="3489BECE" w14:textId="4E699B5B" w:rsidR="00A90931" w:rsidRPr="00A90931" w:rsidRDefault="00A90931" w:rsidP="00A90931">
            <w:pPr>
              <w:jc w:val="center"/>
              <w:rPr>
                <w:sz w:val="22"/>
                <w:szCs w:val="22"/>
              </w:rPr>
            </w:pPr>
            <w:r w:rsidRPr="00A90931">
              <w:rPr>
                <w:sz w:val="22"/>
                <w:szCs w:val="22"/>
              </w:rPr>
              <w:t>Onglet</w:t>
            </w:r>
          </w:p>
          <w:p w14:paraId="25510AB6" w14:textId="702BFFD3" w:rsidR="00A90931" w:rsidRPr="00A90931" w:rsidRDefault="00A90931" w:rsidP="00A90931">
            <w:pPr>
              <w:jc w:val="center"/>
              <w:rPr>
                <w:b/>
                <w:bCs/>
                <w:sz w:val="36"/>
                <w:szCs w:val="36"/>
              </w:rPr>
            </w:pPr>
            <w:r w:rsidRPr="00A90931">
              <w:rPr>
                <w:b/>
                <w:bCs/>
                <w:sz w:val="28"/>
                <w:szCs w:val="28"/>
              </w:rPr>
              <w:t>Événements</w:t>
            </w:r>
          </w:p>
        </w:tc>
      </w:tr>
      <w:tr w:rsidR="00A90931" w14:paraId="03F5A127" w14:textId="77777777" w:rsidTr="00B708F5">
        <w:tc>
          <w:tcPr>
            <w:tcW w:w="2972" w:type="dxa"/>
            <w:shd w:val="pct10" w:color="auto" w:fill="auto"/>
          </w:tcPr>
          <w:p w14:paraId="0028D64E" w14:textId="0316C498" w:rsidR="00A90931" w:rsidRPr="00A90931" w:rsidRDefault="00A90931" w:rsidP="00A90931">
            <w:pPr>
              <w:jc w:val="center"/>
              <w:rPr>
                <w:b/>
                <w:bCs/>
              </w:rPr>
            </w:pPr>
            <w:r w:rsidRPr="00A90931">
              <w:rPr>
                <w:b/>
                <w:bCs/>
              </w:rPr>
              <w:t>Paramètre</w:t>
            </w:r>
          </w:p>
        </w:tc>
        <w:tc>
          <w:tcPr>
            <w:tcW w:w="5658" w:type="dxa"/>
            <w:shd w:val="pct10" w:color="auto" w:fill="auto"/>
          </w:tcPr>
          <w:p w14:paraId="39B23059" w14:textId="6A048D88" w:rsidR="00A90931" w:rsidRPr="00A90931" w:rsidRDefault="00A90931" w:rsidP="00A90931">
            <w:pPr>
              <w:jc w:val="center"/>
              <w:rPr>
                <w:b/>
                <w:bCs/>
              </w:rPr>
            </w:pPr>
            <w:r w:rsidRPr="00A90931">
              <w:rPr>
                <w:b/>
                <w:bCs/>
              </w:rPr>
              <w:t>Description</w:t>
            </w:r>
          </w:p>
        </w:tc>
      </w:tr>
      <w:tr w:rsidR="00A90931" w14:paraId="430F3A1B" w14:textId="77777777" w:rsidTr="00B708F5">
        <w:tc>
          <w:tcPr>
            <w:tcW w:w="2972" w:type="dxa"/>
          </w:tcPr>
          <w:p w14:paraId="0133F65E" w14:textId="62C6F321" w:rsidR="00A90931" w:rsidRPr="00A90931" w:rsidRDefault="00A90931" w:rsidP="00671F40">
            <w:r>
              <w:t>Activer les événements spéciaux</w:t>
            </w:r>
          </w:p>
        </w:tc>
        <w:tc>
          <w:tcPr>
            <w:tcW w:w="5658" w:type="dxa"/>
          </w:tcPr>
          <w:p w14:paraId="0B0B17D1" w14:textId="5913A6A8" w:rsidR="00A90931" w:rsidRDefault="00A90931" w:rsidP="00671F40">
            <w:r>
              <w:t>Permet</w:t>
            </w:r>
            <w:r w:rsidR="00FC1A61">
              <w:t>s</w:t>
            </w:r>
            <w:r>
              <w:t xml:space="preserve"> l’ajout d’événement</w:t>
            </w:r>
            <w:r w:rsidR="00FC1A61">
              <w:t>s</w:t>
            </w:r>
            <w:r>
              <w:t xml:space="preserve"> spéciaux </w:t>
            </w:r>
          </w:p>
          <w:p w14:paraId="417F132B" w14:textId="2FDB893B" w:rsidR="00A90931" w:rsidRPr="00A90931" w:rsidRDefault="00A90931" w:rsidP="00671F40">
            <w:r w:rsidRPr="00A90931">
              <w:rPr>
                <w:sz w:val="20"/>
                <w:szCs w:val="20"/>
              </w:rPr>
              <w:t>(</w:t>
            </w:r>
            <w:proofErr w:type="gramStart"/>
            <w:r w:rsidRPr="00A90931">
              <w:rPr>
                <w:sz w:val="20"/>
                <w:szCs w:val="20"/>
              </w:rPr>
              <w:t>i.e.</w:t>
            </w:r>
            <w:proofErr w:type="gramEnd"/>
            <w:r w:rsidR="00FC1A61">
              <w:rPr>
                <w:sz w:val="20"/>
                <w:szCs w:val="20"/>
              </w:rPr>
              <w:t>,</w:t>
            </w:r>
            <w:r w:rsidRPr="00A90931">
              <w:rPr>
                <w:sz w:val="20"/>
                <w:szCs w:val="20"/>
              </w:rPr>
              <w:t xml:space="preserve"> un consommateur assigné à un moment donné pour une tâche donné.  Par exemple les gardes de soirs).</w:t>
            </w:r>
          </w:p>
        </w:tc>
      </w:tr>
      <w:tr w:rsidR="00A90931" w14:paraId="5CA4A5DB" w14:textId="77777777" w:rsidTr="00B708F5">
        <w:tc>
          <w:tcPr>
            <w:tcW w:w="2972" w:type="dxa"/>
          </w:tcPr>
          <w:p w14:paraId="3A34E8D0" w14:textId="48A19D9A" w:rsidR="00A90931" w:rsidRPr="00A90931" w:rsidRDefault="00A90931" w:rsidP="00671F40">
            <w:r>
              <w:t>Planifiez des événements spéciaux les jours de fermeture</w:t>
            </w:r>
          </w:p>
        </w:tc>
        <w:tc>
          <w:tcPr>
            <w:tcW w:w="5658" w:type="dxa"/>
          </w:tcPr>
          <w:p w14:paraId="1AD44696" w14:textId="6ADA3B2F" w:rsidR="00A90931" w:rsidRPr="00A90931" w:rsidRDefault="00A90931" w:rsidP="00671F40">
            <w:r>
              <w:t>« Oui » permet l’ajout d’événement</w:t>
            </w:r>
            <w:r w:rsidR="00FC1A61">
              <w:t>s</w:t>
            </w:r>
            <w:r>
              <w:t xml:space="preserve"> spéciaux les jours de fermeture </w:t>
            </w:r>
            <w:r w:rsidRPr="00A90931">
              <w:rPr>
                <w:sz w:val="20"/>
                <w:szCs w:val="20"/>
              </w:rPr>
              <w:t>(e.g.</w:t>
            </w:r>
            <w:r w:rsidR="00FC1A61">
              <w:rPr>
                <w:sz w:val="20"/>
                <w:szCs w:val="20"/>
              </w:rPr>
              <w:t>,</w:t>
            </w:r>
            <w:r w:rsidRPr="00A90931">
              <w:rPr>
                <w:sz w:val="20"/>
                <w:szCs w:val="20"/>
              </w:rPr>
              <w:t xml:space="preserve"> fins de semaine, jours fériés, les soirs de semaines, etc.)</w:t>
            </w:r>
          </w:p>
        </w:tc>
      </w:tr>
      <w:tr w:rsidR="00A90931" w14:paraId="1FFF6236" w14:textId="77777777" w:rsidTr="00B708F5">
        <w:tc>
          <w:tcPr>
            <w:tcW w:w="2972" w:type="dxa"/>
          </w:tcPr>
          <w:p w14:paraId="337BB9B2" w14:textId="2C531F74" w:rsidR="00A90931" w:rsidRPr="00A90931" w:rsidRDefault="00FD772B" w:rsidP="00671F40">
            <w:r>
              <w:lastRenderedPageBreak/>
              <w:t>Vérifier la disponibilité des consommateurs les jours de fermeture</w:t>
            </w:r>
          </w:p>
        </w:tc>
        <w:tc>
          <w:tcPr>
            <w:tcW w:w="5658" w:type="dxa"/>
          </w:tcPr>
          <w:p w14:paraId="2C8FB429" w14:textId="178414DF" w:rsidR="00A90931" w:rsidRPr="00A90931" w:rsidRDefault="00FD772B" w:rsidP="00671F40">
            <w:r>
              <w:t>« Oui » permet d’aviser le gestionnaire d’équipe lorsqu’un consommateur est affecté à un événement spécial lors des journées de fermeture.</w:t>
            </w:r>
          </w:p>
        </w:tc>
      </w:tr>
      <w:tr w:rsidR="00A90931" w14:paraId="152AD7DB" w14:textId="77777777" w:rsidTr="00B708F5">
        <w:tc>
          <w:tcPr>
            <w:tcW w:w="2972" w:type="dxa"/>
          </w:tcPr>
          <w:p w14:paraId="119EE2A1" w14:textId="77777777" w:rsidR="00446C5B" w:rsidRDefault="00446C5B" w:rsidP="00446C5B">
            <w:pPr>
              <w:rPr>
                <w:rStyle w:val="advanced-tooltip"/>
                <w:rFonts w:eastAsiaTheme="majorEastAsia"/>
              </w:rPr>
            </w:pPr>
            <w:r>
              <w:t>Consommateurs pouvant être affectés à des événements spéciaux</w:t>
            </w:r>
          </w:p>
          <w:p w14:paraId="236778E0" w14:textId="77777777" w:rsidR="00A90931" w:rsidRPr="00A90931" w:rsidRDefault="00A90931" w:rsidP="00671F40"/>
        </w:tc>
        <w:tc>
          <w:tcPr>
            <w:tcW w:w="5658" w:type="dxa"/>
          </w:tcPr>
          <w:p w14:paraId="3D9DF80A" w14:textId="203137D9" w:rsidR="00F8596B" w:rsidRDefault="00446C5B" w:rsidP="00671F40">
            <w:r>
              <w:t>Les consommateurs pouvant être affecté</w:t>
            </w:r>
            <w:r w:rsidR="00FC1A61">
              <w:t>s</w:t>
            </w:r>
            <w:r>
              <w:t xml:space="preserve"> à 1 ou plusieurs types d’événements spéciaux.  </w:t>
            </w:r>
          </w:p>
          <w:p w14:paraId="5394F93F" w14:textId="4F480B59" w:rsidR="00A90931" w:rsidRPr="00A90931" w:rsidRDefault="00446C5B" w:rsidP="00671F40">
            <w:r>
              <w:rPr>
                <w:sz w:val="20"/>
                <w:szCs w:val="20"/>
              </w:rPr>
              <w:t>(S</w:t>
            </w:r>
            <w:r w:rsidRPr="00446C5B">
              <w:rPr>
                <w:sz w:val="20"/>
                <w:szCs w:val="20"/>
              </w:rPr>
              <w:t xml:space="preserve">i le consommateur ne fait pas partie de cette liste, son nom sera absent </w:t>
            </w:r>
            <w:r w:rsidR="0043107D">
              <w:rPr>
                <w:sz w:val="20"/>
                <w:szCs w:val="20"/>
              </w:rPr>
              <w:t>d</w:t>
            </w:r>
            <w:r w:rsidRPr="00446C5B">
              <w:rPr>
                <w:sz w:val="20"/>
                <w:szCs w:val="20"/>
              </w:rPr>
              <w:t>u champ « Réservé : Consommateur Assigné » dans la fenêtre de création d</w:t>
            </w:r>
            <w:r w:rsidR="00FC1A61">
              <w:rPr>
                <w:sz w:val="20"/>
                <w:szCs w:val="20"/>
              </w:rPr>
              <w:t xml:space="preserve">’un </w:t>
            </w:r>
            <w:r w:rsidRPr="00446C5B">
              <w:rPr>
                <w:sz w:val="20"/>
                <w:szCs w:val="20"/>
              </w:rPr>
              <w:t xml:space="preserve">événement </w:t>
            </w:r>
            <w:proofErr w:type="spellStart"/>
            <w:r w:rsidRPr="00446C5B">
              <w:rPr>
                <w:sz w:val="20"/>
                <w:szCs w:val="20"/>
              </w:rPr>
              <w:t>Teamup</w:t>
            </w:r>
            <w:proofErr w:type="spellEnd"/>
            <w:r w:rsidRPr="00446C5B">
              <w:rPr>
                <w:sz w:val="20"/>
                <w:szCs w:val="20"/>
              </w:rPr>
              <w:t>.</w:t>
            </w:r>
            <w:r>
              <w:rPr>
                <w:sz w:val="20"/>
                <w:szCs w:val="20"/>
              </w:rPr>
              <w:t>)</w:t>
            </w:r>
          </w:p>
        </w:tc>
      </w:tr>
      <w:tr w:rsidR="00A90931" w14:paraId="0A172B87" w14:textId="77777777" w:rsidTr="00B708F5">
        <w:tc>
          <w:tcPr>
            <w:tcW w:w="2972" w:type="dxa"/>
          </w:tcPr>
          <w:p w14:paraId="27A7AA9A" w14:textId="0F6F7086" w:rsidR="00A90931" w:rsidRPr="00A90931" w:rsidRDefault="0043107D" w:rsidP="00671F40">
            <w:r>
              <w:t>Ciblage d’événements</w:t>
            </w:r>
          </w:p>
        </w:tc>
        <w:tc>
          <w:tcPr>
            <w:tcW w:w="5658" w:type="dxa"/>
          </w:tcPr>
          <w:p w14:paraId="664898B4" w14:textId="64D8E3D3" w:rsidR="00A90931" w:rsidRPr="00A90931" w:rsidRDefault="00EA5636" w:rsidP="00671F40">
            <w:r>
              <w:t>Permet</w:t>
            </w:r>
            <w:r w:rsidR="00FC1A61">
              <w:t>s</w:t>
            </w:r>
            <w:r>
              <w:t xml:space="preserve"> de cibler si l’événement de disponibilité s’applique aux événements réguliers, ou événements spéciaux ou au deux.</w:t>
            </w:r>
          </w:p>
        </w:tc>
      </w:tr>
      <w:tr w:rsidR="00EA5636" w14:paraId="12F86730" w14:textId="77777777" w:rsidTr="00B708F5">
        <w:tc>
          <w:tcPr>
            <w:tcW w:w="2972" w:type="dxa"/>
          </w:tcPr>
          <w:p w14:paraId="65E2D795" w14:textId="45A78E0D" w:rsidR="00EA5636" w:rsidRDefault="00EA5636" w:rsidP="00671F40">
            <w:r>
              <w:t>Événements liés</w:t>
            </w:r>
          </w:p>
        </w:tc>
        <w:tc>
          <w:tcPr>
            <w:tcW w:w="5658" w:type="dxa"/>
          </w:tcPr>
          <w:p w14:paraId="4A755987" w14:textId="4AECB8C9" w:rsidR="00EA5636" w:rsidRDefault="00EA5636" w:rsidP="00671F40">
            <w:r>
              <w:t>Vous aimeriez créer un événement pour 2 consommateurs en même temps (e.g.</w:t>
            </w:r>
            <w:r w:rsidR="00FC1A61">
              <w:t>,</w:t>
            </w:r>
            <w:r>
              <w:t xml:space="preserve"> un médecin et une infirmière)?  Si oui, activez cette fonction et soyez inform</w:t>
            </w:r>
            <w:r w:rsidR="00FC1A61">
              <w:t>é</w:t>
            </w:r>
            <w:r>
              <w:t xml:space="preserve"> s’il n’y a pas de ressource pour l’un ou l’autre des consommateurs.</w:t>
            </w:r>
          </w:p>
        </w:tc>
      </w:tr>
      <w:tr w:rsidR="00EA5636" w14:paraId="4AE36A3E" w14:textId="77777777" w:rsidTr="00B708F5">
        <w:tc>
          <w:tcPr>
            <w:tcW w:w="2972" w:type="dxa"/>
          </w:tcPr>
          <w:p w14:paraId="35EBB946" w14:textId="6CC10388" w:rsidR="00EA5636" w:rsidRDefault="00EA5636" w:rsidP="00671F40">
            <w:r>
              <w:t>Champ description</w:t>
            </w:r>
          </w:p>
        </w:tc>
        <w:tc>
          <w:tcPr>
            <w:tcW w:w="5658" w:type="dxa"/>
          </w:tcPr>
          <w:p w14:paraId="2F2F768A" w14:textId="3F068CA4" w:rsidR="00EA5636" w:rsidRDefault="00EA5636" w:rsidP="00671F40">
            <w:r>
              <w:t>Indiquez « oui » si vous désirez afficher le champ personnalisé d’événement appelé « Description ».</w:t>
            </w:r>
          </w:p>
        </w:tc>
      </w:tr>
      <w:tr w:rsidR="00EA5636" w14:paraId="7FDEB1F4" w14:textId="77777777" w:rsidTr="00B708F5">
        <w:tc>
          <w:tcPr>
            <w:tcW w:w="2972" w:type="dxa"/>
          </w:tcPr>
          <w:p w14:paraId="6D8F0CE1" w14:textId="25317375" w:rsidR="00EA5636" w:rsidRDefault="00EA5636" w:rsidP="00671F40">
            <w:r>
              <w:t>Titre de l’événement</w:t>
            </w:r>
          </w:p>
        </w:tc>
        <w:tc>
          <w:tcPr>
            <w:tcW w:w="5658" w:type="dxa"/>
          </w:tcPr>
          <w:p w14:paraId="23EE166A" w14:textId="47282DDD" w:rsidR="00EA5636" w:rsidRDefault="00EA5636" w:rsidP="00671F40">
            <w:r>
              <w:t>Inclure le nom de la ressource?  Indiquez « Oui » si vous souhaitez que le titre de l’événement de ressource contienne le nom de la ressource.</w:t>
            </w:r>
          </w:p>
        </w:tc>
      </w:tr>
    </w:tbl>
    <w:p w14:paraId="7532913D" w14:textId="3FD88CE2" w:rsidR="00C97B94" w:rsidRDefault="00C97B94" w:rsidP="00671F40">
      <w:pPr>
        <w:rPr>
          <w:sz w:val="36"/>
          <w:szCs w:val="36"/>
        </w:rPr>
      </w:pPr>
    </w:p>
    <w:tbl>
      <w:tblPr>
        <w:tblStyle w:val="Grilledutableau"/>
        <w:tblW w:w="0" w:type="auto"/>
        <w:tblLook w:val="04A0" w:firstRow="1" w:lastRow="0" w:firstColumn="1" w:lastColumn="0" w:noHBand="0" w:noVBand="1"/>
      </w:tblPr>
      <w:tblGrid>
        <w:gridCol w:w="2972"/>
        <w:gridCol w:w="5658"/>
      </w:tblGrid>
      <w:tr w:rsidR="00B708F5" w14:paraId="5C06DDE5" w14:textId="77777777" w:rsidTr="00134F65">
        <w:tc>
          <w:tcPr>
            <w:tcW w:w="8630" w:type="dxa"/>
            <w:gridSpan w:val="2"/>
            <w:shd w:val="pct10" w:color="auto" w:fill="auto"/>
          </w:tcPr>
          <w:p w14:paraId="341633A4" w14:textId="77777777" w:rsidR="00B708F5" w:rsidRPr="00A90931" w:rsidRDefault="00B708F5" w:rsidP="00134F65">
            <w:pPr>
              <w:jc w:val="center"/>
              <w:rPr>
                <w:sz w:val="22"/>
                <w:szCs w:val="22"/>
              </w:rPr>
            </w:pPr>
            <w:r w:rsidRPr="00A90931">
              <w:rPr>
                <w:sz w:val="22"/>
                <w:szCs w:val="22"/>
              </w:rPr>
              <w:t>Onglet</w:t>
            </w:r>
          </w:p>
          <w:p w14:paraId="52C7F4CA" w14:textId="01C074CC" w:rsidR="00B708F5" w:rsidRPr="00A90931" w:rsidRDefault="00B708F5" w:rsidP="00134F65">
            <w:pPr>
              <w:jc w:val="center"/>
              <w:rPr>
                <w:b/>
                <w:bCs/>
                <w:sz w:val="36"/>
                <w:szCs w:val="36"/>
              </w:rPr>
            </w:pPr>
            <w:r>
              <w:rPr>
                <w:b/>
                <w:bCs/>
                <w:sz w:val="28"/>
                <w:szCs w:val="28"/>
              </w:rPr>
              <w:t>Planificateur</w:t>
            </w:r>
          </w:p>
        </w:tc>
      </w:tr>
      <w:tr w:rsidR="00B708F5" w14:paraId="14EE1BE7" w14:textId="77777777" w:rsidTr="00134F65">
        <w:tc>
          <w:tcPr>
            <w:tcW w:w="2972" w:type="dxa"/>
            <w:shd w:val="pct10" w:color="auto" w:fill="auto"/>
          </w:tcPr>
          <w:p w14:paraId="0E7B8558" w14:textId="77777777" w:rsidR="00B708F5" w:rsidRPr="00A90931" w:rsidRDefault="00B708F5" w:rsidP="00134F65">
            <w:pPr>
              <w:jc w:val="center"/>
              <w:rPr>
                <w:b/>
                <w:bCs/>
              </w:rPr>
            </w:pPr>
            <w:r w:rsidRPr="00A90931">
              <w:rPr>
                <w:b/>
                <w:bCs/>
              </w:rPr>
              <w:t>Paramètre</w:t>
            </w:r>
          </w:p>
        </w:tc>
        <w:tc>
          <w:tcPr>
            <w:tcW w:w="5658" w:type="dxa"/>
            <w:shd w:val="pct10" w:color="auto" w:fill="auto"/>
          </w:tcPr>
          <w:p w14:paraId="33B72AB4" w14:textId="77777777" w:rsidR="00B708F5" w:rsidRPr="00A90931" w:rsidRDefault="00B708F5" w:rsidP="00134F65">
            <w:pPr>
              <w:jc w:val="center"/>
              <w:rPr>
                <w:b/>
                <w:bCs/>
              </w:rPr>
            </w:pPr>
            <w:r w:rsidRPr="00A90931">
              <w:rPr>
                <w:b/>
                <w:bCs/>
              </w:rPr>
              <w:t>Description</w:t>
            </w:r>
          </w:p>
        </w:tc>
      </w:tr>
      <w:tr w:rsidR="00B708F5" w14:paraId="1C0940B5" w14:textId="77777777" w:rsidTr="00134F65">
        <w:tc>
          <w:tcPr>
            <w:tcW w:w="2972" w:type="dxa"/>
          </w:tcPr>
          <w:p w14:paraId="0DB11E99" w14:textId="5BBAD6BB" w:rsidR="00B708F5" w:rsidRPr="00A90931" w:rsidRDefault="004E238B" w:rsidP="00134F65">
            <w:r>
              <w:t>Nombre de mois à planifier</w:t>
            </w:r>
          </w:p>
        </w:tc>
        <w:tc>
          <w:tcPr>
            <w:tcW w:w="5658" w:type="dxa"/>
          </w:tcPr>
          <w:p w14:paraId="28929FCD" w14:textId="07D83C54" w:rsidR="00B708F5" w:rsidRPr="00A90931" w:rsidRDefault="00401D89" w:rsidP="00134F65">
            <w:r>
              <w:t>Indiquez le nom de mois à planifier (incluant le mois en cours).  Team2Book va attribuer des locaux aux consommateurs disponibles pour tous ces mois à venir, à compter du jour de décalage.</w:t>
            </w:r>
          </w:p>
        </w:tc>
      </w:tr>
      <w:tr w:rsidR="00B708F5" w14:paraId="32F83E67" w14:textId="77777777" w:rsidTr="00134F65">
        <w:tc>
          <w:tcPr>
            <w:tcW w:w="2972" w:type="dxa"/>
          </w:tcPr>
          <w:p w14:paraId="2A04334D" w14:textId="629F9C86" w:rsidR="00B708F5" w:rsidRPr="00A90931" w:rsidRDefault="004E238B" w:rsidP="00134F65">
            <w:r>
              <w:t>Décalage (jours)</w:t>
            </w:r>
          </w:p>
        </w:tc>
        <w:tc>
          <w:tcPr>
            <w:tcW w:w="5658" w:type="dxa"/>
          </w:tcPr>
          <w:p w14:paraId="7E30D8C0" w14:textId="0990DD2D" w:rsidR="00401D89" w:rsidRPr="00A90931" w:rsidRDefault="00401D89" w:rsidP="00134F65">
            <w:r>
              <w:t>Jour du mois o</w:t>
            </w:r>
            <w:r w:rsidR="00FC1A61">
              <w:t>ù</w:t>
            </w:r>
            <w:r>
              <w:t xml:space="preserve"> le prochain mois sera planifié.  Ex. 15 veut dire que le 15 du mois, nous allons attribuer les ressources pour le mois supplémentaire.  </w:t>
            </w:r>
          </w:p>
        </w:tc>
      </w:tr>
      <w:tr w:rsidR="00B708F5" w14:paraId="47995C79" w14:textId="77777777" w:rsidTr="00134F65">
        <w:tc>
          <w:tcPr>
            <w:tcW w:w="2972" w:type="dxa"/>
          </w:tcPr>
          <w:p w14:paraId="787ECA9C" w14:textId="6B7CB9F0" w:rsidR="00B708F5" w:rsidRPr="00A90931" w:rsidRDefault="004E238B" w:rsidP="00134F65">
            <w:r>
              <w:t>Jour de notification</w:t>
            </w:r>
          </w:p>
        </w:tc>
        <w:tc>
          <w:tcPr>
            <w:tcW w:w="5658" w:type="dxa"/>
          </w:tcPr>
          <w:p w14:paraId="332FB0AB" w14:textId="5332F3EE" w:rsidR="00B708F5" w:rsidRPr="00A90931" w:rsidRDefault="00401D89" w:rsidP="00134F65">
            <w:r>
              <w:t>Le jour du mois ou la notification d’entrer les dispos/non-dispos est transmise aux consommateurs</w:t>
            </w:r>
            <w:r w:rsidR="00ED5AF9">
              <w:t>.</w:t>
            </w:r>
          </w:p>
        </w:tc>
      </w:tr>
      <w:tr w:rsidR="00B708F5" w14:paraId="6380AA96" w14:textId="77777777" w:rsidTr="00134F65">
        <w:tc>
          <w:tcPr>
            <w:tcW w:w="2972" w:type="dxa"/>
          </w:tcPr>
          <w:p w14:paraId="617D6B51" w14:textId="46161204" w:rsidR="00B708F5" w:rsidRDefault="004E238B" w:rsidP="00134F65">
            <w:pPr>
              <w:rPr>
                <w:rStyle w:val="advanced-tooltip"/>
                <w:rFonts w:eastAsiaTheme="majorEastAsia"/>
              </w:rPr>
            </w:pPr>
            <w:r>
              <w:t>Jour de notification de rappel</w:t>
            </w:r>
          </w:p>
          <w:p w14:paraId="238AE8B4" w14:textId="77777777" w:rsidR="00B708F5" w:rsidRPr="00A90931" w:rsidRDefault="00B708F5" w:rsidP="00134F65"/>
        </w:tc>
        <w:tc>
          <w:tcPr>
            <w:tcW w:w="5658" w:type="dxa"/>
          </w:tcPr>
          <w:p w14:paraId="6EDE5C1D" w14:textId="64C4E380" w:rsidR="00B708F5" w:rsidRPr="00A90931" w:rsidRDefault="00401D89" w:rsidP="00134F65">
            <w:r>
              <w:t>Le jour du mois ou la notification de rappel d’entrer les dispos/non-dispos est transmise aux consommateurs</w:t>
            </w:r>
            <w:r w:rsidR="00ED5AF9">
              <w:t>.</w:t>
            </w:r>
          </w:p>
        </w:tc>
      </w:tr>
      <w:tr w:rsidR="00B708F5" w14:paraId="66226486" w14:textId="77777777" w:rsidTr="00134F65">
        <w:tc>
          <w:tcPr>
            <w:tcW w:w="2972" w:type="dxa"/>
          </w:tcPr>
          <w:p w14:paraId="5A1D2577" w14:textId="06976655" w:rsidR="00B708F5" w:rsidRPr="00A90931" w:rsidRDefault="004E238B" w:rsidP="00134F65">
            <w:r>
              <w:t>Nombre de jours pour geler les événements de ressources</w:t>
            </w:r>
          </w:p>
        </w:tc>
        <w:tc>
          <w:tcPr>
            <w:tcW w:w="5658" w:type="dxa"/>
          </w:tcPr>
          <w:p w14:paraId="2B33326E" w14:textId="600EE560" w:rsidR="00B708F5" w:rsidRPr="00A90931" w:rsidRDefault="00ED5AF9" w:rsidP="00134F65">
            <w:r>
              <w:t xml:space="preserve">Indiquez un chiffre X de 1 à 30 jours si vous désirez être avisé lorsqu’il y a un changement de dernière minute (dans les X jours à venir).  </w:t>
            </w:r>
          </w:p>
        </w:tc>
      </w:tr>
    </w:tbl>
    <w:p w14:paraId="137A1002" w14:textId="77777777" w:rsidR="00671F40" w:rsidRDefault="00671F40" w:rsidP="00671F40">
      <w:pPr>
        <w:rPr>
          <w:sz w:val="36"/>
          <w:szCs w:val="36"/>
        </w:rPr>
      </w:pPr>
    </w:p>
    <w:tbl>
      <w:tblPr>
        <w:tblStyle w:val="Grilledutableau"/>
        <w:tblW w:w="0" w:type="auto"/>
        <w:tblLook w:val="04A0" w:firstRow="1" w:lastRow="0" w:firstColumn="1" w:lastColumn="0" w:noHBand="0" w:noVBand="1"/>
      </w:tblPr>
      <w:tblGrid>
        <w:gridCol w:w="2972"/>
        <w:gridCol w:w="5658"/>
      </w:tblGrid>
      <w:tr w:rsidR="004E238B" w14:paraId="05CA5FD9" w14:textId="77777777" w:rsidTr="00134F65">
        <w:tc>
          <w:tcPr>
            <w:tcW w:w="8630" w:type="dxa"/>
            <w:gridSpan w:val="2"/>
            <w:shd w:val="pct10" w:color="auto" w:fill="auto"/>
          </w:tcPr>
          <w:p w14:paraId="1ECE91AA" w14:textId="77777777" w:rsidR="004E238B" w:rsidRPr="00A90931" w:rsidRDefault="004E238B" w:rsidP="00134F65">
            <w:pPr>
              <w:jc w:val="center"/>
              <w:rPr>
                <w:sz w:val="22"/>
                <w:szCs w:val="22"/>
              </w:rPr>
            </w:pPr>
            <w:r w:rsidRPr="00A90931">
              <w:rPr>
                <w:sz w:val="22"/>
                <w:szCs w:val="22"/>
              </w:rPr>
              <w:t>Onglet</w:t>
            </w:r>
          </w:p>
          <w:p w14:paraId="75B6EDB6" w14:textId="40A10AAF" w:rsidR="004E238B" w:rsidRPr="00A90931" w:rsidRDefault="004E238B" w:rsidP="00134F65">
            <w:pPr>
              <w:jc w:val="center"/>
              <w:rPr>
                <w:b/>
                <w:bCs/>
                <w:sz w:val="36"/>
                <w:szCs w:val="36"/>
              </w:rPr>
            </w:pPr>
            <w:r>
              <w:rPr>
                <w:b/>
                <w:bCs/>
                <w:sz w:val="28"/>
                <w:szCs w:val="28"/>
              </w:rPr>
              <w:t>Consommateurs</w:t>
            </w:r>
          </w:p>
        </w:tc>
      </w:tr>
      <w:tr w:rsidR="004E238B" w14:paraId="0D4559A0" w14:textId="77777777" w:rsidTr="00134F65">
        <w:tc>
          <w:tcPr>
            <w:tcW w:w="2972" w:type="dxa"/>
            <w:shd w:val="pct10" w:color="auto" w:fill="auto"/>
          </w:tcPr>
          <w:p w14:paraId="3FCBBD8E" w14:textId="77777777" w:rsidR="004E238B" w:rsidRPr="00A90931" w:rsidRDefault="004E238B" w:rsidP="00134F65">
            <w:pPr>
              <w:jc w:val="center"/>
              <w:rPr>
                <w:b/>
                <w:bCs/>
              </w:rPr>
            </w:pPr>
            <w:r w:rsidRPr="00A90931">
              <w:rPr>
                <w:b/>
                <w:bCs/>
              </w:rPr>
              <w:t>Paramètre</w:t>
            </w:r>
          </w:p>
        </w:tc>
        <w:tc>
          <w:tcPr>
            <w:tcW w:w="5658" w:type="dxa"/>
            <w:shd w:val="pct10" w:color="auto" w:fill="auto"/>
          </w:tcPr>
          <w:p w14:paraId="0633D37F" w14:textId="77777777" w:rsidR="004E238B" w:rsidRPr="00A90931" w:rsidRDefault="004E238B" w:rsidP="00134F65">
            <w:pPr>
              <w:jc w:val="center"/>
              <w:rPr>
                <w:b/>
                <w:bCs/>
              </w:rPr>
            </w:pPr>
            <w:r w:rsidRPr="00A90931">
              <w:rPr>
                <w:b/>
                <w:bCs/>
              </w:rPr>
              <w:t>Description</w:t>
            </w:r>
          </w:p>
        </w:tc>
      </w:tr>
      <w:tr w:rsidR="004E238B" w14:paraId="65343855" w14:textId="77777777" w:rsidTr="00134F65">
        <w:tc>
          <w:tcPr>
            <w:tcW w:w="2972" w:type="dxa"/>
          </w:tcPr>
          <w:p w14:paraId="388C023A" w14:textId="7CDB5E57" w:rsidR="004E238B" w:rsidRPr="00A90931" w:rsidRDefault="004E238B" w:rsidP="00134F65">
            <w:r>
              <w:lastRenderedPageBreak/>
              <w:t>Sous-calendrier mixte</w:t>
            </w:r>
          </w:p>
        </w:tc>
        <w:tc>
          <w:tcPr>
            <w:tcW w:w="5658" w:type="dxa"/>
          </w:tcPr>
          <w:p w14:paraId="6E3E4043" w14:textId="0F81E043" w:rsidR="004E238B" w:rsidRPr="00A90931" w:rsidRDefault="00CD6B2E" w:rsidP="00134F65">
            <w:r>
              <w:t>Permet</w:t>
            </w:r>
            <w:r w:rsidR="00FC1A61">
              <w:t>s</w:t>
            </w:r>
            <w:r>
              <w:t xml:space="preserve"> l’attribution de sous-calendrier de type mixte aux consommateurs.  Ces derniers pourront entrer à la fois des disponibilités et des non-disponibilités en spécifiant le type d’événement.</w:t>
            </w:r>
          </w:p>
        </w:tc>
      </w:tr>
      <w:tr w:rsidR="004E238B" w14:paraId="7D90270A" w14:textId="77777777" w:rsidTr="00134F65">
        <w:tc>
          <w:tcPr>
            <w:tcW w:w="2972" w:type="dxa"/>
          </w:tcPr>
          <w:p w14:paraId="1F620799" w14:textId="6CE046A7" w:rsidR="004E238B" w:rsidRPr="00A90931" w:rsidRDefault="004E238B" w:rsidP="00134F65">
            <w:r>
              <w:t>Tableau de bord des consommateurs</w:t>
            </w:r>
          </w:p>
        </w:tc>
        <w:tc>
          <w:tcPr>
            <w:tcW w:w="5658" w:type="dxa"/>
          </w:tcPr>
          <w:p w14:paraId="0ECA2F95" w14:textId="68354D1A" w:rsidR="004E238B" w:rsidRPr="00A90931" w:rsidRDefault="00CD6B2E" w:rsidP="00134F65">
            <w:r>
              <w:t xml:space="preserve">Lorsqu’activé, le tableau de bord des consommateurs permet l’échange de quarts de travail entre collègues et permet de se porter volontaire pour une garde non comblée. Pour plus d’info :  </w:t>
            </w:r>
            <w:hyperlink r:id="rId39" w:history="1">
              <w:r w:rsidRPr="00633CFE">
                <w:rPr>
                  <w:rStyle w:val="Hyperlien"/>
                </w:rPr>
                <w:t>https://youtu.be/LwPbv1gNR44</w:t>
              </w:r>
            </w:hyperlink>
            <w:r>
              <w:t xml:space="preserve">  </w:t>
            </w:r>
            <w:hyperlink r:id="rId40" w:history="1">
              <w:r w:rsidRPr="00633CFE">
                <w:rPr>
                  <w:rStyle w:val="Hyperlien"/>
                </w:rPr>
                <w:t>https://youtu.be/uAp0TZ0D1SI</w:t>
              </w:r>
            </w:hyperlink>
            <w:r>
              <w:t xml:space="preserve"> </w:t>
            </w:r>
          </w:p>
        </w:tc>
      </w:tr>
      <w:tr w:rsidR="004E238B" w14:paraId="3403DA4A" w14:textId="77777777" w:rsidTr="00134F65">
        <w:tc>
          <w:tcPr>
            <w:tcW w:w="2972" w:type="dxa"/>
          </w:tcPr>
          <w:p w14:paraId="1E36A884" w14:textId="0C1E43CF" w:rsidR="004E238B" w:rsidRPr="00A90931" w:rsidRDefault="004E238B" w:rsidP="00134F65">
            <w:r>
              <w:t>En équipe avec</w:t>
            </w:r>
          </w:p>
        </w:tc>
        <w:tc>
          <w:tcPr>
            <w:tcW w:w="5658" w:type="dxa"/>
          </w:tcPr>
          <w:p w14:paraId="2D620CAD" w14:textId="13721C7C" w:rsidR="004E238B" w:rsidRDefault="00CD6B2E" w:rsidP="00134F65">
            <w:r>
              <w:t>Permet</w:t>
            </w:r>
            <w:r w:rsidR="00FC1A61">
              <w:t>s</w:t>
            </w:r>
            <w:r>
              <w:t xml:space="preserve"> d’indiquer qui </w:t>
            </w:r>
            <w:proofErr w:type="gramStart"/>
            <w:r>
              <w:t>font</w:t>
            </w:r>
            <w:proofErr w:type="gramEnd"/>
            <w:r>
              <w:t xml:space="preserve"> équipe.  Par exemple, un assistant clinique ou une infirmière auxiliaire aide 2 ou 3 médecins pour une période donnée.  Pour plus d’info : </w:t>
            </w:r>
            <w:hyperlink r:id="rId41" w:history="1">
              <w:r w:rsidRPr="00633CFE">
                <w:rPr>
                  <w:rStyle w:val="Hyperlien"/>
                </w:rPr>
                <w:t>https://youtu.be/xbCtWggTLC8</w:t>
              </w:r>
            </w:hyperlink>
            <w:r>
              <w:t xml:space="preserve"> </w:t>
            </w:r>
          </w:p>
          <w:p w14:paraId="31EB896D" w14:textId="2959C932" w:rsidR="00CD6B2E" w:rsidRPr="00A90931" w:rsidRDefault="00CD6B2E" w:rsidP="00134F65"/>
        </w:tc>
      </w:tr>
      <w:tr w:rsidR="004E238B" w14:paraId="6BA2525A" w14:textId="77777777" w:rsidTr="00134F65">
        <w:tc>
          <w:tcPr>
            <w:tcW w:w="2972" w:type="dxa"/>
          </w:tcPr>
          <w:p w14:paraId="12DA0B7F" w14:textId="29560553" w:rsidR="004E238B" w:rsidRDefault="004E238B" w:rsidP="00134F65">
            <w:pPr>
              <w:rPr>
                <w:rStyle w:val="advanced-tooltip"/>
                <w:rFonts w:eastAsiaTheme="majorEastAsia"/>
              </w:rPr>
            </w:pPr>
            <w:r>
              <w:t>Consommateurs : Info supplémentaires</w:t>
            </w:r>
          </w:p>
          <w:p w14:paraId="51F7CCF8" w14:textId="77777777" w:rsidR="004E238B" w:rsidRPr="00A90931" w:rsidRDefault="004E238B" w:rsidP="00134F65"/>
        </w:tc>
        <w:tc>
          <w:tcPr>
            <w:tcW w:w="5658" w:type="dxa"/>
          </w:tcPr>
          <w:p w14:paraId="2A7F2B06" w14:textId="1DA6F674" w:rsidR="004E238B" w:rsidRPr="00A90931" w:rsidRDefault="00CD6B2E" w:rsidP="00134F65">
            <w:r>
              <w:t>Ajoute un champ personnalisé à chaque consommateur qui permet de le décrire.  Exemple : Quel est le débit (nombre de patients par heure) de chaque médecin?</w:t>
            </w:r>
          </w:p>
        </w:tc>
      </w:tr>
      <w:tr w:rsidR="004E238B" w14:paraId="2A55EC4D" w14:textId="77777777" w:rsidTr="00134F65">
        <w:tc>
          <w:tcPr>
            <w:tcW w:w="2972" w:type="dxa"/>
          </w:tcPr>
          <w:p w14:paraId="4D3E4A58" w14:textId="7DC97AE8" w:rsidR="004E238B" w:rsidRPr="00A90931" w:rsidRDefault="004E238B" w:rsidP="00134F65">
            <w:r>
              <w:t>Préférences de ressources des consommateurs par défaut</w:t>
            </w:r>
          </w:p>
        </w:tc>
        <w:tc>
          <w:tcPr>
            <w:tcW w:w="5658" w:type="dxa"/>
          </w:tcPr>
          <w:p w14:paraId="69B6F15A" w14:textId="6915A633" w:rsidR="004E238B" w:rsidRPr="00A90931" w:rsidRDefault="00CD6B2E" w:rsidP="00134F65">
            <w:r>
              <w:t>Lorsqu’on ajoute un consommateur de priorité 2 à 10, permet</w:t>
            </w:r>
            <w:r w:rsidR="00FC1A61">
              <w:t>s</w:t>
            </w:r>
            <w:r>
              <w:t xml:space="preserve"> de spécifier les préférences de bureau par défaut.</w:t>
            </w:r>
          </w:p>
        </w:tc>
      </w:tr>
    </w:tbl>
    <w:p w14:paraId="291B7E72" w14:textId="77777777" w:rsidR="004E238B" w:rsidRDefault="004E238B" w:rsidP="00671F40">
      <w:pPr>
        <w:rPr>
          <w:sz w:val="36"/>
          <w:szCs w:val="36"/>
        </w:rPr>
      </w:pPr>
    </w:p>
    <w:tbl>
      <w:tblPr>
        <w:tblStyle w:val="Grilledutableau"/>
        <w:tblW w:w="0" w:type="auto"/>
        <w:tblLook w:val="04A0" w:firstRow="1" w:lastRow="0" w:firstColumn="1" w:lastColumn="0" w:noHBand="0" w:noVBand="1"/>
      </w:tblPr>
      <w:tblGrid>
        <w:gridCol w:w="2972"/>
        <w:gridCol w:w="5658"/>
      </w:tblGrid>
      <w:tr w:rsidR="004E238B" w14:paraId="5CDE6772" w14:textId="77777777" w:rsidTr="00134F65">
        <w:tc>
          <w:tcPr>
            <w:tcW w:w="8630" w:type="dxa"/>
            <w:gridSpan w:val="2"/>
            <w:shd w:val="pct10" w:color="auto" w:fill="auto"/>
          </w:tcPr>
          <w:p w14:paraId="2F79B310" w14:textId="77777777" w:rsidR="004E238B" w:rsidRPr="00A90931" w:rsidRDefault="004E238B" w:rsidP="00134F65">
            <w:pPr>
              <w:jc w:val="center"/>
              <w:rPr>
                <w:sz w:val="22"/>
                <w:szCs w:val="22"/>
              </w:rPr>
            </w:pPr>
            <w:r w:rsidRPr="00A90931">
              <w:rPr>
                <w:sz w:val="22"/>
                <w:szCs w:val="22"/>
              </w:rPr>
              <w:t>Onglet</w:t>
            </w:r>
          </w:p>
          <w:p w14:paraId="6AD73378" w14:textId="1F928CF1" w:rsidR="004E238B" w:rsidRPr="00A90931" w:rsidRDefault="004E238B" w:rsidP="00134F65">
            <w:pPr>
              <w:jc w:val="center"/>
              <w:rPr>
                <w:b/>
                <w:bCs/>
                <w:sz w:val="36"/>
                <w:szCs w:val="36"/>
              </w:rPr>
            </w:pPr>
            <w:r>
              <w:rPr>
                <w:b/>
                <w:bCs/>
                <w:sz w:val="28"/>
                <w:szCs w:val="28"/>
              </w:rPr>
              <w:t>Ressources</w:t>
            </w:r>
          </w:p>
        </w:tc>
      </w:tr>
      <w:tr w:rsidR="004E238B" w14:paraId="270ACF94" w14:textId="77777777" w:rsidTr="00134F65">
        <w:tc>
          <w:tcPr>
            <w:tcW w:w="2972" w:type="dxa"/>
            <w:shd w:val="pct10" w:color="auto" w:fill="auto"/>
          </w:tcPr>
          <w:p w14:paraId="5B336CFC" w14:textId="77777777" w:rsidR="004E238B" w:rsidRPr="00A90931" w:rsidRDefault="004E238B" w:rsidP="00134F65">
            <w:pPr>
              <w:jc w:val="center"/>
              <w:rPr>
                <w:b/>
                <w:bCs/>
              </w:rPr>
            </w:pPr>
            <w:r w:rsidRPr="00A90931">
              <w:rPr>
                <w:b/>
                <w:bCs/>
              </w:rPr>
              <w:t>Paramètre</w:t>
            </w:r>
          </w:p>
        </w:tc>
        <w:tc>
          <w:tcPr>
            <w:tcW w:w="5658" w:type="dxa"/>
            <w:shd w:val="pct10" w:color="auto" w:fill="auto"/>
          </w:tcPr>
          <w:p w14:paraId="5EE8E0F4" w14:textId="77777777" w:rsidR="004E238B" w:rsidRPr="00A90931" w:rsidRDefault="004E238B" w:rsidP="00134F65">
            <w:pPr>
              <w:jc w:val="center"/>
              <w:rPr>
                <w:b/>
                <w:bCs/>
              </w:rPr>
            </w:pPr>
            <w:r w:rsidRPr="00A90931">
              <w:rPr>
                <w:b/>
                <w:bCs/>
              </w:rPr>
              <w:t>Description</w:t>
            </w:r>
          </w:p>
        </w:tc>
      </w:tr>
      <w:tr w:rsidR="004E238B" w14:paraId="0F3995CB" w14:textId="77777777" w:rsidTr="00134F65">
        <w:tc>
          <w:tcPr>
            <w:tcW w:w="2972" w:type="dxa"/>
          </w:tcPr>
          <w:p w14:paraId="64CA198F" w14:textId="5774A3C4" w:rsidR="004E238B" w:rsidRPr="00A90931" w:rsidRDefault="004E238B" w:rsidP="00134F65">
            <w:r>
              <w:t>Ressources libres et réservations</w:t>
            </w:r>
          </w:p>
        </w:tc>
        <w:tc>
          <w:tcPr>
            <w:tcW w:w="5658" w:type="dxa"/>
          </w:tcPr>
          <w:p w14:paraId="29057504" w14:textId="07A47797" w:rsidR="002C1641" w:rsidRDefault="002C1641" w:rsidP="00134F65">
            <w:r>
              <w:t>Lorsqu’activé, crée un sous-calendrier « Ressources libres » qui affiche en temps réels toutes les ressources demeurées vacantes.  Ajoute également un champ personnalisé « Réservation » permettant aux consommateurs de réserv</w:t>
            </w:r>
            <w:r w:rsidR="00FC1A61">
              <w:t>er</w:t>
            </w:r>
            <w:r>
              <w:t xml:space="preserve"> spécifiquement une ressource ou une catégorie de ressource.  Pour plus d’info : </w:t>
            </w:r>
            <w:hyperlink r:id="rId42" w:history="1">
              <w:r w:rsidRPr="00633CFE">
                <w:rPr>
                  <w:rStyle w:val="Hyperlien"/>
                </w:rPr>
                <w:t>https://youtu.be/gh7Oj1QEMJo</w:t>
              </w:r>
            </w:hyperlink>
          </w:p>
          <w:p w14:paraId="38437704" w14:textId="45AAF880" w:rsidR="002C1641" w:rsidRPr="00A90931" w:rsidRDefault="002C1641" w:rsidP="00134F65"/>
        </w:tc>
      </w:tr>
      <w:tr w:rsidR="004E238B" w14:paraId="27CEC8C3" w14:textId="77777777" w:rsidTr="00134F65">
        <w:tc>
          <w:tcPr>
            <w:tcW w:w="2972" w:type="dxa"/>
          </w:tcPr>
          <w:p w14:paraId="2F344F35" w14:textId="43A668E6" w:rsidR="004E238B" w:rsidRPr="00A90931" w:rsidRDefault="004E238B" w:rsidP="00134F65">
            <w:r>
              <w:t xml:space="preserve">Deuxième ressource </w:t>
            </w:r>
          </w:p>
        </w:tc>
        <w:tc>
          <w:tcPr>
            <w:tcW w:w="5658" w:type="dxa"/>
          </w:tcPr>
          <w:p w14:paraId="04CF8285" w14:textId="37ED3ABD" w:rsidR="004E238B" w:rsidRPr="00A90931" w:rsidRDefault="002C1641" w:rsidP="00134F65">
            <w:r>
              <w:t>Permet</w:t>
            </w:r>
            <w:r w:rsidR="00FC1A61">
              <w:t>s</w:t>
            </w:r>
            <w:r>
              <w:t xml:space="preserve"> à 1 consommateur ou 1 type d’événement</w:t>
            </w:r>
            <w:r w:rsidR="00FC1A61">
              <w:t>s</w:t>
            </w:r>
            <w:r>
              <w:t xml:space="preserve"> spécial de réserver 2 ressources à la fois pour 1 même consommateur.  Ex</w:t>
            </w:r>
            <w:r w:rsidR="00FC1A61">
              <w:t>.</w:t>
            </w:r>
            <w:r>
              <w:t> : un médecin travaillant dans 2 salles.</w:t>
            </w:r>
          </w:p>
        </w:tc>
      </w:tr>
      <w:tr w:rsidR="004E238B" w14:paraId="1F878B11" w14:textId="77777777" w:rsidTr="00134F65">
        <w:tc>
          <w:tcPr>
            <w:tcW w:w="2972" w:type="dxa"/>
          </w:tcPr>
          <w:p w14:paraId="42F8AD44" w14:textId="66C32731" w:rsidR="004E238B" w:rsidRPr="00A90931" w:rsidRDefault="004E238B" w:rsidP="00134F65">
            <w:r>
              <w:t>Ressources : Info supplémentaires</w:t>
            </w:r>
          </w:p>
        </w:tc>
        <w:tc>
          <w:tcPr>
            <w:tcW w:w="5658" w:type="dxa"/>
          </w:tcPr>
          <w:p w14:paraId="591BEE08" w14:textId="2F0B054C" w:rsidR="004E238B" w:rsidRPr="00A90931" w:rsidRDefault="00B77735" w:rsidP="00134F65">
            <w:r>
              <w:t>Ajoute un champ supplémentaire aux ressources afin de les caractériser.  Ex. Spécifier la salle d’attente pour cette ressource.</w:t>
            </w:r>
          </w:p>
        </w:tc>
      </w:tr>
    </w:tbl>
    <w:p w14:paraId="2EAFE7CF" w14:textId="77777777" w:rsidR="004E238B" w:rsidRDefault="004E238B" w:rsidP="00671F40">
      <w:pPr>
        <w:pStyle w:val="Titre1"/>
        <w:rPr>
          <w:lang w:val="fr-CA"/>
        </w:rPr>
      </w:pPr>
    </w:p>
    <w:tbl>
      <w:tblPr>
        <w:tblStyle w:val="Grilledutableau"/>
        <w:tblW w:w="0" w:type="auto"/>
        <w:tblLook w:val="04A0" w:firstRow="1" w:lastRow="0" w:firstColumn="1" w:lastColumn="0" w:noHBand="0" w:noVBand="1"/>
      </w:tblPr>
      <w:tblGrid>
        <w:gridCol w:w="2972"/>
        <w:gridCol w:w="5658"/>
      </w:tblGrid>
      <w:tr w:rsidR="004E238B" w14:paraId="1D2C041C" w14:textId="77777777" w:rsidTr="00134F65">
        <w:tc>
          <w:tcPr>
            <w:tcW w:w="8630" w:type="dxa"/>
            <w:gridSpan w:val="2"/>
            <w:shd w:val="pct10" w:color="auto" w:fill="auto"/>
          </w:tcPr>
          <w:p w14:paraId="5713A4F7" w14:textId="77777777" w:rsidR="004E238B" w:rsidRPr="00A90931" w:rsidRDefault="004E238B" w:rsidP="00134F65">
            <w:pPr>
              <w:jc w:val="center"/>
              <w:rPr>
                <w:sz w:val="22"/>
                <w:szCs w:val="22"/>
              </w:rPr>
            </w:pPr>
            <w:r w:rsidRPr="00A90931">
              <w:rPr>
                <w:sz w:val="22"/>
                <w:szCs w:val="22"/>
              </w:rPr>
              <w:t>Onglet</w:t>
            </w:r>
          </w:p>
          <w:p w14:paraId="27AC6F06" w14:textId="405AB7D2" w:rsidR="004E238B" w:rsidRPr="00A90931" w:rsidRDefault="004E238B" w:rsidP="00134F65">
            <w:pPr>
              <w:jc w:val="center"/>
              <w:rPr>
                <w:b/>
                <w:bCs/>
                <w:sz w:val="36"/>
                <w:szCs w:val="36"/>
              </w:rPr>
            </w:pPr>
            <w:r>
              <w:rPr>
                <w:b/>
                <w:bCs/>
                <w:sz w:val="28"/>
                <w:szCs w:val="28"/>
              </w:rPr>
              <w:t>Sous-calendriers</w:t>
            </w:r>
          </w:p>
        </w:tc>
      </w:tr>
      <w:tr w:rsidR="004E238B" w14:paraId="2FB22A59" w14:textId="77777777" w:rsidTr="00134F65">
        <w:tc>
          <w:tcPr>
            <w:tcW w:w="2972" w:type="dxa"/>
            <w:shd w:val="pct10" w:color="auto" w:fill="auto"/>
          </w:tcPr>
          <w:p w14:paraId="3CA6723A" w14:textId="77777777" w:rsidR="004E238B" w:rsidRPr="00A90931" w:rsidRDefault="004E238B" w:rsidP="00134F65">
            <w:pPr>
              <w:jc w:val="center"/>
              <w:rPr>
                <w:b/>
                <w:bCs/>
              </w:rPr>
            </w:pPr>
            <w:r w:rsidRPr="00A90931">
              <w:rPr>
                <w:b/>
                <w:bCs/>
              </w:rPr>
              <w:lastRenderedPageBreak/>
              <w:t>Paramètre</w:t>
            </w:r>
          </w:p>
        </w:tc>
        <w:tc>
          <w:tcPr>
            <w:tcW w:w="5658" w:type="dxa"/>
            <w:shd w:val="pct10" w:color="auto" w:fill="auto"/>
          </w:tcPr>
          <w:p w14:paraId="5878DC8E" w14:textId="77777777" w:rsidR="004E238B" w:rsidRPr="00A90931" w:rsidRDefault="004E238B" w:rsidP="00134F65">
            <w:pPr>
              <w:jc w:val="center"/>
              <w:rPr>
                <w:b/>
                <w:bCs/>
              </w:rPr>
            </w:pPr>
            <w:r w:rsidRPr="00A90931">
              <w:rPr>
                <w:b/>
                <w:bCs/>
              </w:rPr>
              <w:t>Description</w:t>
            </w:r>
          </w:p>
        </w:tc>
      </w:tr>
      <w:tr w:rsidR="004E238B" w14:paraId="050C9500" w14:textId="77777777" w:rsidTr="00134F65">
        <w:tc>
          <w:tcPr>
            <w:tcW w:w="2972" w:type="dxa"/>
          </w:tcPr>
          <w:p w14:paraId="610F6E59" w14:textId="0C57C923" w:rsidR="004E238B" w:rsidRPr="00A90931" w:rsidRDefault="003D6E90" w:rsidP="00134F65">
            <w:r>
              <w:t>Définir les autorisations globales des sous-calendriers</w:t>
            </w:r>
          </w:p>
        </w:tc>
        <w:tc>
          <w:tcPr>
            <w:tcW w:w="5658" w:type="dxa"/>
          </w:tcPr>
          <w:p w14:paraId="28093A41" w14:textId="6634B8C5" w:rsidR="004E238B" w:rsidRPr="00A90931" w:rsidRDefault="00B77735" w:rsidP="00134F65">
            <w:r>
              <w:t>Vous aimeriez accorder l’autorisation en lecture à 1 sous-calendrier à plusieurs consommateurs en une seule opération?  C’est l’endroit pour le faire!  L’</w:t>
            </w:r>
            <w:r w:rsidR="00FC1A61">
              <w:t>a</w:t>
            </w:r>
            <w:r>
              <w:t xml:space="preserve">lternative (plus longue) est de modifier les autorisations de chaque consommateur un par un. </w:t>
            </w:r>
          </w:p>
        </w:tc>
      </w:tr>
      <w:tr w:rsidR="004E238B" w14:paraId="6A09A382" w14:textId="77777777" w:rsidTr="00134F65">
        <w:tc>
          <w:tcPr>
            <w:tcW w:w="2972" w:type="dxa"/>
          </w:tcPr>
          <w:p w14:paraId="4EBCDC1E" w14:textId="590C3667" w:rsidR="004E238B" w:rsidRPr="00A90931" w:rsidRDefault="003D6E90" w:rsidP="00134F65">
            <w:r>
              <w:t>Sous-calendriers spéciaux</w:t>
            </w:r>
            <w:r w:rsidR="004E238B">
              <w:t xml:space="preserve"> </w:t>
            </w:r>
          </w:p>
        </w:tc>
        <w:tc>
          <w:tcPr>
            <w:tcW w:w="5658" w:type="dxa"/>
          </w:tcPr>
          <w:p w14:paraId="3E5550CD" w14:textId="320D3002" w:rsidR="004E238B" w:rsidRPr="00A90931" w:rsidRDefault="00B77735" w:rsidP="00134F65">
            <w:r>
              <w:t xml:space="preserve">Vous </w:t>
            </w:r>
            <w:proofErr w:type="gramStart"/>
            <w:r>
              <w:t>permet</w:t>
            </w:r>
            <w:proofErr w:type="gramEnd"/>
            <w:r>
              <w:t xml:space="preserve"> d’ajouter plus d’un sous-calendrier pour les événements spéciaux.  Par exemple, un pour vos médecins de gardes et 1 autre pour vos infirmières de gardes.</w:t>
            </w:r>
          </w:p>
        </w:tc>
      </w:tr>
      <w:tr w:rsidR="004E238B" w14:paraId="2BE0EA69" w14:textId="77777777" w:rsidTr="00134F65">
        <w:tc>
          <w:tcPr>
            <w:tcW w:w="2972" w:type="dxa"/>
          </w:tcPr>
          <w:p w14:paraId="0ED2A6AB" w14:textId="2ADABBC1" w:rsidR="004E238B" w:rsidRPr="00A90931" w:rsidRDefault="003D6E90" w:rsidP="00134F65">
            <w:r>
              <w:t>Sous-calendriers des événements spéciaux non attribués</w:t>
            </w:r>
          </w:p>
        </w:tc>
        <w:tc>
          <w:tcPr>
            <w:tcW w:w="5658" w:type="dxa"/>
          </w:tcPr>
          <w:p w14:paraId="53726CE5" w14:textId="68F5C1A4" w:rsidR="004E238B" w:rsidRDefault="00B77735" w:rsidP="00134F65">
            <w:r>
              <w:t>Pour votre organisation, ce sont les consommateurs qui se portent volontaire</w:t>
            </w:r>
            <w:r w:rsidR="00FC1A61">
              <w:t>s</w:t>
            </w:r>
            <w:r>
              <w:t xml:space="preserve"> pour une garde?  Ce sous-calendrier permet d’afficher automatiquement tou</w:t>
            </w:r>
            <w:r w:rsidR="00FC1A61">
              <w:t>te</w:t>
            </w:r>
            <w:r>
              <w:t>s les gardes non</w:t>
            </w:r>
            <w:r w:rsidR="00FC1A61">
              <w:t xml:space="preserve"> </w:t>
            </w:r>
            <w:r>
              <w:t>comblé</w:t>
            </w:r>
            <w:r w:rsidR="00FC1A61">
              <w:t>e</w:t>
            </w:r>
            <w:r>
              <w:t>s.</w:t>
            </w:r>
          </w:p>
          <w:p w14:paraId="35F9D487" w14:textId="249C0574" w:rsidR="00B77735" w:rsidRDefault="00B77735" w:rsidP="00134F65">
            <w:r>
              <w:t xml:space="preserve">Pour plus d’information : </w:t>
            </w:r>
            <w:hyperlink r:id="rId43" w:history="1">
              <w:r w:rsidRPr="00633CFE">
                <w:rPr>
                  <w:rStyle w:val="Hyperlien"/>
                </w:rPr>
                <w:t>https://youtu.be/uAp0TZ0D1SI</w:t>
              </w:r>
            </w:hyperlink>
          </w:p>
          <w:p w14:paraId="4250ABF0" w14:textId="2A6A083B" w:rsidR="00B77735" w:rsidRPr="00A90931" w:rsidRDefault="00B77735" w:rsidP="00134F65"/>
        </w:tc>
      </w:tr>
      <w:tr w:rsidR="003D6E90" w14:paraId="24A745DC" w14:textId="77777777" w:rsidTr="00134F65">
        <w:tc>
          <w:tcPr>
            <w:tcW w:w="2972" w:type="dxa"/>
          </w:tcPr>
          <w:p w14:paraId="124854C4" w14:textId="628ADBBE" w:rsidR="003D6E90" w:rsidRDefault="003D6E90" w:rsidP="00134F65">
            <w:r>
              <w:t>Sous-calendrier de travail pour votre équipe</w:t>
            </w:r>
          </w:p>
        </w:tc>
        <w:tc>
          <w:tcPr>
            <w:tcW w:w="5658" w:type="dxa"/>
          </w:tcPr>
          <w:p w14:paraId="19D89216" w14:textId="77777777" w:rsidR="003D6E90" w:rsidRDefault="00FA0004" w:rsidP="00134F65">
            <w:r>
              <w:t xml:space="preserve">Lorsqu’activé permet d’insérer dans un seul sous-calendrier la présence de tous vos consommateurs.  </w:t>
            </w:r>
          </w:p>
          <w:p w14:paraId="7BE894F4" w14:textId="70A8561F" w:rsidR="00FA0004" w:rsidRPr="00A90931" w:rsidRDefault="00FA0004" w:rsidP="00134F65">
            <w:proofErr w:type="spellStart"/>
            <w:r>
              <w:t>Peut être</w:t>
            </w:r>
            <w:proofErr w:type="spellEnd"/>
            <w:r>
              <w:t xml:space="preserve"> plus pratique que de vérifier les sous-calendriers de ressources.</w:t>
            </w:r>
          </w:p>
        </w:tc>
      </w:tr>
      <w:tr w:rsidR="003D6E90" w14:paraId="0D6D3A0D" w14:textId="77777777" w:rsidTr="00134F65">
        <w:tc>
          <w:tcPr>
            <w:tcW w:w="2972" w:type="dxa"/>
          </w:tcPr>
          <w:p w14:paraId="02B7EF85" w14:textId="59A4876D" w:rsidR="003D6E90" w:rsidRDefault="003D6E90" w:rsidP="00134F65">
            <w:r>
              <w:t>Disponibilités de l’équipe</w:t>
            </w:r>
          </w:p>
        </w:tc>
        <w:tc>
          <w:tcPr>
            <w:tcW w:w="5658" w:type="dxa"/>
          </w:tcPr>
          <w:p w14:paraId="656C7910" w14:textId="1A65370A" w:rsidR="003D6E90" w:rsidRPr="00A90931" w:rsidRDefault="00FA0004" w:rsidP="00134F65">
            <w:r>
              <w:t>Permet</w:t>
            </w:r>
            <w:r w:rsidR="00FC1A61">
              <w:t>s</w:t>
            </w:r>
            <w:r>
              <w:t xml:space="preserve"> d’utiliser 1 sous-calendrier pour indiquer les disponibilités d’un groupe de consommateurs.  Ex. Les spécialistes d’une clinique médicale ne désirent pas entrer leurs disponibilités eux-mêmes.  Vous pourriez ajouter 1 sous-calendrier pour tous vos spécialistes.  Pensez alors à désactiver le sous-calendrier de disponibilités de vos spécialistes.</w:t>
            </w:r>
          </w:p>
        </w:tc>
      </w:tr>
      <w:tr w:rsidR="003D6E90" w14:paraId="7E476F27" w14:textId="77777777" w:rsidTr="00134F65">
        <w:tc>
          <w:tcPr>
            <w:tcW w:w="2972" w:type="dxa"/>
          </w:tcPr>
          <w:p w14:paraId="4FFE45E5" w14:textId="6D8884C4" w:rsidR="003D6E90" w:rsidRDefault="003D6E90" w:rsidP="00134F65">
            <w:r>
              <w:t>Sous-calendriers supplémentaires</w:t>
            </w:r>
          </w:p>
        </w:tc>
        <w:tc>
          <w:tcPr>
            <w:tcW w:w="5658" w:type="dxa"/>
          </w:tcPr>
          <w:p w14:paraId="68CC3CDA" w14:textId="57E03C0B" w:rsidR="003D6E90" w:rsidRPr="00A90931" w:rsidRDefault="00FA0004" w:rsidP="00134F65">
            <w:r>
              <w:t>Permet</w:t>
            </w:r>
            <w:r w:rsidR="00FC1A61">
              <w:t>s</w:t>
            </w:r>
            <w:r>
              <w:t xml:space="preserve"> l’ajout de sous-calendriers supplémentaire.  Par exemple, pour répertorier les fêtes des employés ou vos événements sociaux.</w:t>
            </w:r>
          </w:p>
        </w:tc>
      </w:tr>
    </w:tbl>
    <w:p w14:paraId="04449BA4" w14:textId="77777777" w:rsidR="004E238B" w:rsidRDefault="004E238B" w:rsidP="004E238B">
      <w:pPr>
        <w:rPr>
          <w:lang w:eastAsia="en-US"/>
        </w:rPr>
      </w:pPr>
    </w:p>
    <w:tbl>
      <w:tblPr>
        <w:tblStyle w:val="Grilledutableau"/>
        <w:tblW w:w="0" w:type="auto"/>
        <w:tblLook w:val="04A0" w:firstRow="1" w:lastRow="0" w:firstColumn="1" w:lastColumn="0" w:noHBand="0" w:noVBand="1"/>
      </w:tblPr>
      <w:tblGrid>
        <w:gridCol w:w="2972"/>
        <w:gridCol w:w="5658"/>
      </w:tblGrid>
      <w:tr w:rsidR="003D6E90" w14:paraId="3B603898" w14:textId="77777777" w:rsidTr="00134F65">
        <w:tc>
          <w:tcPr>
            <w:tcW w:w="8630" w:type="dxa"/>
            <w:gridSpan w:val="2"/>
            <w:shd w:val="pct10" w:color="auto" w:fill="auto"/>
          </w:tcPr>
          <w:p w14:paraId="1656C89F" w14:textId="77777777" w:rsidR="003D6E90" w:rsidRPr="00A90931" w:rsidRDefault="003D6E90" w:rsidP="00134F65">
            <w:pPr>
              <w:jc w:val="center"/>
              <w:rPr>
                <w:sz w:val="22"/>
                <w:szCs w:val="22"/>
              </w:rPr>
            </w:pPr>
            <w:r w:rsidRPr="00A90931">
              <w:rPr>
                <w:sz w:val="22"/>
                <w:szCs w:val="22"/>
              </w:rPr>
              <w:t>Onglet</w:t>
            </w:r>
          </w:p>
          <w:p w14:paraId="1A5B4B30" w14:textId="515D4674" w:rsidR="003D6E90" w:rsidRPr="00A90931" w:rsidRDefault="003D6E90" w:rsidP="00134F65">
            <w:pPr>
              <w:jc w:val="center"/>
              <w:rPr>
                <w:b/>
                <w:bCs/>
                <w:sz w:val="36"/>
                <w:szCs w:val="36"/>
              </w:rPr>
            </w:pPr>
            <w:r>
              <w:rPr>
                <w:b/>
                <w:bCs/>
                <w:sz w:val="28"/>
                <w:szCs w:val="28"/>
              </w:rPr>
              <w:t>Champs personnalisés</w:t>
            </w:r>
          </w:p>
        </w:tc>
      </w:tr>
      <w:tr w:rsidR="003D6E90" w14:paraId="3B413736" w14:textId="77777777" w:rsidTr="00134F65">
        <w:tc>
          <w:tcPr>
            <w:tcW w:w="2972" w:type="dxa"/>
            <w:shd w:val="pct10" w:color="auto" w:fill="auto"/>
          </w:tcPr>
          <w:p w14:paraId="7567F5FC" w14:textId="77777777" w:rsidR="003D6E90" w:rsidRPr="00A90931" w:rsidRDefault="003D6E90" w:rsidP="00134F65">
            <w:pPr>
              <w:jc w:val="center"/>
              <w:rPr>
                <w:b/>
                <w:bCs/>
              </w:rPr>
            </w:pPr>
            <w:r w:rsidRPr="00A90931">
              <w:rPr>
                <w:b/>
                <w:bCs/>
              </w:rPr>
              <w:t>Paramètre</w:t>
            </w:r>
          </w:p>
        </w:tc>
        <w:tc>
          <w:tcPr>
            <w:tcW w:w="5658" w:type="dxa"/>
            <w:shd w:val="pct10" w:color="auto" w:fill="auto"/>
          </w:tcPr>
          <w:p w14:paraId="3054AB6D" w14:textId="77777777" w:rsidR="003D6E90" w:rsidRPr="00A90931" w:rsidRDefault="003D6E90" w:rsidP="00134F65">
            <w:pPr>
              <w:jc w:val="center"/>
              <w:rPr>
                <w:b/>
                <w:bCs/>
              </w:rPr>
            </w:pPr>
            <w:r w:rsidRPr="00A90931">
              <w:rPr>
                <w:b/>
                <w:bCs/>
              </w:rPr>
              <w:t>Description</w:t>
            </w:r>
          </w:p>
        </w:tc>
      </w:tr>
      <w:tr w:rsidR="003D6E90" w14:paraId="6BA224ED" w14:textId="77777777" w:rsidTr="00134F65">
        <w:tc>
          <w:tcPr>
            <w:tcW w:w="2972" w:type="dxa"/>
          </w:tcPr>
          <w:p w14:paraId="4FEFD873" w14:textId="68892953" w:rsidR="003D6E90" w:rsidRPr="00A90931" w:rsidRDefault="00BE5F09" w:rsidP="00134F65">
            <w:r>
              <w:t>Champs personnalisés de disponibilité de l’équipe</w:t>
            </w:r>
          </w:p>
        </w:tc>
        <w:tc>
          <w:tcPr>
            <w:tcW w:w="5658" w:type="dxa"/>
          </w:tcPr>
          <w:p w14:paraId="3F4F98B5" w14:textId="784157BF" w:rsidR="003D6E90" w:rsidRPr="00A90931" w:rsidRDefault="00C02514" w:rsidP="00134F65">
            <w:r>
              <w:t xml:space="preserve">Si vous avez activé le sous-calendrier de disponibilités de l’équipe (voir ci-dessus), les champs personnalisés de disponibilité de l’équipe permettent de séparer consommateurs en listes distinctes.  Ex. Docteur, Infirmières, Autres professionnels.  Puisque </w:t>
            </w:r>
            <w:proofErr w:type="spellStart"/>
            <w:r>
              <w:t>Teamup</w:t>
            </w:r>
            <w:proofErr w:type="spellEnd"/>
            <w:r>
              <w:t xml:space="preserve"> a une limite sur le nombre d’options pour chacun des champs personnalisés, la possibilité de les séparer en listes distinctes est non seulement pratique</w:t>
            </w:r>
            <w:r w:rsidR="001B18F3">
              <w:t>,</w:t>
            </w:r>
            <w:r>
              <w:t xml:space="preserve"> mais économique. </w:t>
            </w:r>
          </w:p>
        </w:tc>
      </w:tr>
      <w:tr w:rsidR="003D6E90" w14:paraId="7A00E12B" w14:textId="77777777" w:rsidTr="00134F65">
        <w:tc>
          <w:tcPr>
            <w:tcW w:w="2972" w:type="dxa"/>
          </w:tcPr>
          <w:p w14:paraId="466F9BBF" w14:textId="3722E608" w:rsidR="003D6E90" w:rsidRPr="00A90931" w:rsidRDefault="00BE5F09" w:rsidP="00134F65">
            <w:r>
              <w:t>Type d’activité</w:t>
            </w:r>
            <w:r w:rsidR="003D6E90">
              <w:t xml:space="preserve"> </w:t>
            </w:r>
          </w:p>
        </w:tc>
        <w:tc>
          <w:tcPr>
            <w:tcW w:w="5658" w:type="dxa"/>
          </w:tcPr>
          <w:p w14:paraId="42B6CDC5" w14:textId="2074321B" w:rsidR="003D6E90" w:rsidRPr="00A90931" w:rsidRDefault="00C02514" w:rsidP="00134F65">
            <w:r>
              <w:t xml:space="preserve">Vous aimeriez pouvoir indiquer le « Type d’activité » que désire effectuer un consommateur à une journée </w:t>
            </w:r>
            <w:r>
              <w:lastRenderedPageBreak/>
              <w:t>donnée (ex. suivi obstétrique, supervision, etc.)?  Si oui, active</w:t>
            </w:r>
            <w:r w:rsidR="00FC1A61">
              <w:t>z</w:t>
            </w:r>
            <w:r>
              <w:t xml:space="preserve"> cette option et voyez apparaître un nouveau champ personnalisé « Type d’activité ». </w:t>
            </w:r>
          </w:p>
        </w:tc>
      </w:tr>
    </w:tbl>
    <w:p w14:paraId="67C1F166" w14:textId="77777777" w:rsidR="003D6E90" w:rsidRDefault="003D6E90" w:rsidP="004E238B">
      <w:pPr>
        <w:rPr>
          <w:lang w:eastAsia="en-US"/>
        </w:rPr>
      </w:pPr>
    </w:p>
    <w:tbl>
      <w:tblPr>
        <w:tblStyle w:val="Grilledutableau"/>
        <w:tblW w:w="0" w:type="auto"/>
        <w:tblLook w:val="04A0" w:firstRow="1" w:lastRow="0" w:firstColumn="1" w:lastColumn="0" w:noHBand="0" w:noVBand="1"/>
      </w:tblPr>
      <w:tblGrid>
        <w:gridCol w:w="2972"/>
        <w:gridCol w:w="5658"/>
      </w:tblGrid>
      <w:tr w:rsidR="00BE5F09" w14:paraId="735FE0CE" w14:textId="77777777" w:rsidTr="00134F65">
        <w:tc>
          <w:tcPr>
            <w:tcW w:w="8630" w:type="dxa"/>
            <w:gridSpan w:val="2"/>
            <w:shd w:val="pct10" w:color="auto" w:fill="auto"/>
          </w:tcPr>
          <w:p w14:paraId="1939D083" w14:textId="77777777" w:rsidR="00BE5F09" w:rsidRPr="00A90931" w:rsidRDefault="00BE5F09" w:rsidP="00134F65">
            <w:pPr>
              <w:jc w:val="center"/>
              <w:rPr>
                <w:sz w:val="22"/>
                <w:szCs w:val="22"/>
              </w:rPr>
            </w:pPr>
            <w:r w:rsidRPr="00A90931">
              <w:rPr>
                <w:sz w:val="22"/>
                <w:szCs w:val="22"/>
              </w:rPr>
              <w:t>Onglet</w:t>
            </w:r>
          </w:p>
          <w:p w14:paraId="5A00FFBD" w14:textId="716285DF" w:rsidR="00BE5F09" w:rsidRPr="00A90931" w:rsidRDefault="00BE5F09" w:rsidP="00134F65">
            <w:pPr>
              <w:jc w:val="center"/>
              <w:rPr>
                <w:b/>
                <w:bCs/>
                <w:sz w:val="36"/>
                <w:szCs w:val="36"/>
              </w:rPr>
            </w:pPr>
            <w:proofErr w:type="spellStart"/>
            <w:r>
              <w:rPr>
                <w:b/>
                <w:bCs/>
                <w:sz w:val="28"/>
                <w:szCs w:val="28"/>
              </w:rPr>
              <w:t>Assignateur</w:t>
            </w:r>
            <w:proofErr w:type="spellEnd"/>
          </w:p>
        </w:tc>
      </w:tr>
      <w:tr w:rsidR="00BE5F09" w14:paraId="718787CF" w14:textId="77777777" w:rsidTr="00134F65">
        <w:tc>
          <w:tcPr>
            <w:tcW w:w="2972" w:type="dxa"/>
            <w:shd w:val="pct10" w:color="auto" w:fill="auto"/>
          </w:tcPr>
          <w:p w14:paraId="4040354C" w14:textId="77777777" w:rsidR="00BE5F09" w:rsidRPr="00A90931" w:rsidRDefault="00BE5F09" w:rsidP="00134F65">
            <w:pPr>
              <w:jc w:val="center"/>
              <w:rPr>
                <w:b/>
                <w:bCs/>
              </w:rPr>
            </w:pPr>
            <w:r w:rsidRPr="00A90931">
              <w:rPr>
                <w:b/>
                <w:bCs/>
              </w:rPr>
              <w:t>Paramètre</w:t>
            </w:r>
          </w:p>
        </w:tc>
        <w:tc>
          <w:tcPr>
            <w:tcW w:w="5658" w:type="dxa"/>
            <w:shd w:val="pct10" w:color="auto" w:fill="auto"/>
          </w:tcPr>
          <w:p w14:paraId="7A498530" w14:textId="77777777" w:rsidR="00BE5F09" w:rsidRPr="00A90931" w:rsidRDefault="00BE5F09" w:rsidP="00134F65">
            <w:pPr>
              <w:jc w:val="center"/>
              <w:rPr>
                <w:b/>
                <w:bCs/>
              </w:rPr>
            </w:pPr>
            <w:r w:rsidRPr="00A90931">
              <w:rPr>
                <w:b/>
                <w:bCs/>
              </w:rPr>
              <w:t>Description</w:t>
            </w:r>
          </w:p>
        </w:tc>
      </w:tr>
      <w:tr w:rsidR="00BE5F09" w14:paraId="2CA366BE" w14:textId="77777777" w:rsidTr="00134F65">
        <w:tc>
          <w:tcPr>
            <w:tcW w:w="2972" w:type="dxa"/>
          </w:tcPr>
          <w:p w14:paraId="7771F653" w14:textId="6C64F877" w:rsidR="00BE5F09" w:rsidRPr="00A90931" w:rsidRDefault="00BE5F09" w:rsidP="00134F65">
            <w:r>
              <w:t>Écart minimum entre les événements spéciaux consécutifs</w:t>
            </w:r>
          </w:p>
        </w:tc>
        <w:tc>
          <w:tcPr>
            <w:tcW w:w="5658" w:type="dxa"/>
          </w:tcPr>
          <w:p w14:paraId="0BF372B7" w14:textId="77777777" w:rsidR="00157AEB" w:rsidRDefault="00157AEB" w:rsidP="00134F65">
            <w:r>
              <w:t xml:space="preserve">Cette option est utile lorsque vous avez activé l’attribution automatique de certains types d’événements spéciaux.  </w:t>
            </w:r>
          </w:p>
          <w:p w14:paraId="16B36471" w14:textId="77777777" w:rsidR="00157AEB" w:rsidRDefault="00157AEB" w:rsidP="00134F65"/>
          <w:p w14:paraId="453E6595" w14:textId="77777777" w:rsidR="00157AEB" w:rsidRDefault="00157AEB" w:rsidP="00134F65">
            <w:r>
              <w:t xml:space="preserve">Vous pouvez ici définir le temps minimal entre 2 affectations.  </w:t>
            </w:r>
          </w:p>
          <w:p w14:paraId="7A0A5831" w14:textId="77777777" w:rsidR="00157AEB" w:rsidRDefault="00157AEB" w:rsidP="00134F65"/>
          <w:p w14:paraId="70F1D4AD" w14:textId="6BCBA6C5" w:rsidR="00157AEB" w:rsidRDefault="00157AEB" w:rsidP="00134F65">
            <w:r>
              <w:t xml:space="preserve">Vous pouvez définir cet écart minimal pour chaque consommateur et chaque combinaison d’événements spéciaux. </w:t>
            </w:r>
          </w:p>
          <w:p w14:paraId="2131E394" w14:textId="77777777" w:rsidR="00157AEB" w:rsidRDefault="00157AEB" w:rsidP="00134F65"/>
          <w:p w14:paraId="6A03BE2B" w14:textId="2188755C" w:rsidR="00BE5F09" w:rsidRPr="00A90931" w:rsidRDefault="00157AEB" w:rsidP="00134F65">
            <w:r>
              <w:t>Vous pouvez définir cet écart minimal pour tous les consommateurs en une seule opération (utilisez alors « Définir un écart minimum pour tous les consommateurs »)</w:t>
            </w:r>
          </w:p>
        </w:tc>
      </w:tr>
      <w:tr w:rsidR="00BE5F09" w14:paraId="21ECFC7E" w14:textId="77777777" w:rsidTr="00134F65">
        <w:tc>
          <w:tcPr>
            <w:tcW w:w="2972" w:type="dxa"/>
          </w:tcPr>
          <w:p w14:paraId="13A948D0" w14:textId="3E7A1CBF" w:rsidR="00BE5F09" w:rsidRPr="00A90931" w:rsidRDefault="00BE5F09" w:rsidP="00134F65">
            <w:r>
              <w:t>Nombre d’affectations consécutives à des événements spéciaux</w:t>
            </w:r>
            <w:r>
              <w:t xml:space="preserve"> </w:t>
            </w:r>
          </w:p>
        </w:tc>
        <w:tc>
          <w:tcPr>
            <w:tcW w:w="5658" w:type="dxa"/>
          </w:tcPr>
          <w:p w14:paraId="723EE9FE" w14:textId="77777777" w:rsidR="00D20BC3" w:rsidRDefault="00D20BC3" w:rsidP="00D20BC3">
            <w:r>
              <w:t xml:space="preserve">Cette option est utile lorsque vous avez activé l’attribution automatique de certains types d’événements spéciaux.  </w:t>
            </w:r>
          </w:p>
          <w:p w14:paraId="0DD796AC" w14:textId="77777777" w:rsidR="00BE5F09" w:rsidRDefault="00BE5F09" w:rsidP="00134F65"/>
          <w:p w14:paraId="664B259B" w14:textId="77777777" w:rsidR="00D20BC3" w:rsidRDefault="00D20BC3" w:rsidP="00134F65">
            <w:r>
              <w:t>Certaines organisations préfèrent qu’un consommateur de garde effectue un nombre minimal de quarts de travail de garde consécutifs.  Ex. Un médecin de garde le samedi doit également être de garde le dimanche.</w:t>
            </w:r>
          </w:p>
          <w:p w14:paraId="3A87BCAE" w14:textId="77777777" w:rsidR="00D20BC3" w:rsidRDefault="00D20BC3" w:rsidP="00134F65"/>
          <w:p w14:paraId="31EF3FC1" w14:textId="77777777" w:rsidR="00D20BC3" w:rsidRDefault="00D20BC3" w:rsidP="00134F65">
            <w:r>
              <w:t xml:space="preserve">Vous pouvez définir le nombre de quarts de travail consécutifs pour chaque consommateur et pour chaque type d’événements spéciaux.  </w:t>
            </w:r>
          </w:p>
          <w:p w14:paraId="02735BC7" w14:textId="77777777" w:rsidR="00D20BC3" w:rsidRDefault="00D20BC3" w:rsidP="00134F65"/>
          <w:p w14:paraId="605B1978" w14:textId="43E06F54" w:rsidR="00D20BC3" w:rsidRPr="00A90931" w:rsidRDefault="00D20BC3" w:rsidP="00134F65">
            <w:r>
              <w:t>Vous pouvez définir le nombre de quarts de travail consécutifs pour tous les consommateurs en une seul</w:t>
            </w:r>
            <w:r w:rsidR="00FC1A61">
              <w:t>e</w:t>
            </w:r>
            <w:r>
              <w:t xml:space="preserve"> opération (utilisez alors « Définir le nombre d’affectations d’événements spéciaux consécutifs pour tous les consommateurs »).</w:t>
            </w:r>
          </w:p>
        </w:tc>
      </w:tr>
    </w:tbl>
    <w:p w14:paraId="2E7352BC" w14:textId="77777777" w:rsidR="00BE5F09" w:rsidRPr="004E238B" w:rsidRDefault="00BE5F09" w:rsidP="004E238B">
      <w:pPr>
        <w:rPr>
          <w:lang w:eastAsia="en-US"/>
        </w:rPr>
      </w:pPr>
    </w:p>
    <w:tbl>
      <w:tblPr>
        <w:tblStyle w:val="Grilledutableau"/>
        <w:tblW w:w="0" w:type="auto"/>
        <w:tblLook w:val="04A0" w:firstRow="1" w:lastRow="0" w:firstColumn="1" w:lastColumn="0" w:noHBand="0" w:noVBand="1"/>
      </w:tblPr>
      <w:tblGrid>
        <w:gridCol w:w="8630"/>
      </w:tblGrid>
      <w:tr w:rsidR="009D2DEB" w14:paraId="7C83E169" w14:textId="77777777" w:rsidTr="00134F65">
        <w:tc>
          <w:tcPr>
            <w:tcW w:w="8630" w:type="dxa"/>
            <w:shd w:val="pct10" w:color="auto" w:fill="auto"/>
          </w:tcPr>
          <w:p w14:paraId="2D999A45" w14:textId="77777777" w:rsidR="009D2DEB" w:rsidRPr="00A90931" w:rsidRDefault="009D2DEB" w:rsidP="00134F65">
            <w:pPr>
              <w:jc w:val="center"/>
              <w:rPr>
                <w:sz w:val="22"/>
                <w:szCs w:val="22"/>
              </w:rPr>
            </w:pPr>
            <w:r w:rsidRPr="00A90931">
              <w:rPr>
                <w:sz w:val="22"/>
                <w:szCs w:val="22"/>
              </w:rPr>
              <w:t>Onglet</w:t>
            </w:r>
          </w:p>
          <w:p w14:paraId="78C018C9" w14:textId="443E3C9F" w:rsidR="009D2DEB" w:rsidRPr="00A90931" w:rsidRDefault="009D2DEB" w:rsidP="00134F65">
            <w:pPr>
              <w:jc w:val="center"/>
              <w:rPr>
                <w:b/>
                <w:bCs/>
                <w:sz w:val="36"/>
                <w:szCs w:val="36"/>
              </w:rPr>
            </w:pPr>
            <w:r>
              <w:rPr>
                <w:b/>
                <w:bCs/>
                <w:sz w:val="28"/>
                <w:szCs w:val="28"/>
              </w:rPr>
              <w:t>Échanges de quarts de travail</w:t>
            </w:r>
          </w:p>
        </w:tc>
      </w:tr>
      <w:tr w:rsidR="00314004" w14:paraId="03B3DD0E" w14:textId="77777777" w:rsidTr="00504E2E">
        <w:tc>
          <w:tcPr>
            <w:tcW w:w="8630" w:type="dxa"/>
            <w:shd w:val="pct10" w:color="auto" w:fill="auto"/>
          </w:tcPr>
          <w:p w14:paraId="352FBEB4" w14:textId="77777777" w:rsidR="00314004" w:rsidRPr="00A90931" w:rsidRDefault="00314004" w:rsidP="00134F65">
            <w:pPr>
              <w:jc w:val="center"/>
              <w:rPr>
                <w:b/>
                <w:bCs/>
              </w:rPr>
            </w:pPr>
            <w:r w:rsidRPr="00A90931">
              <w:rPr>
                <w:b/>
                <w:bCs/>
              </w:rPr>
              <w:t>Description</w:t>
            </w:r>
          </w:p>
        </w:tc>
      </w:tr>
      <w:tr w:rsidR="00314004" w14:paraId="623B8C18" w14:textId="77777777" w:rsidTr="00885EF9">
        <w:tc>
          <w:tcPr>
            <w:tcW w:w="8630" w:type="dxa"/>
          </w:tcPr>
          <w:p w14:paraId="6A2794D5" w14:textId="2F12EDFC" w:rsidR="00314004" w:rsidRDefault="00314004" w:rsidP="00134F65">
            <w:r>
              <w:lastRenderedPageBreak/>
              <w:t>Si vous avez activé le « Tableau de bord des consommateurs »</w:t>
            </w:r>
            <w:r w:rsidR="00FC1A61">
              <w:t>,</w:t>
            </w:r>
            <w:r>
              <w:t xml:space="preserve"> vous trouvez sur cet onglet la liste des demandes d’échange de quarts de travail ou la liste des volontaires pour les quarts de travail non attribués.  </w:t>
            </w:r>
          </w:p>
          <w:p w14:paraId="22857A9D" w14:textId="77777777" w:rsidR="00314004" w:rsidRDefault="00314004" w:rsidP="00134F65"/>
          <w:p w14:paraId="41AF729B" w14:textId="49F17F45" w:rsidR="00314004" w:rsidRDefault="00314004" w:rsidP="00134F65">
            <w:r>
              <w:t xml:space="preserve">Ces demandes requièrent l’approbation des gestionnaires d’équipe.  </w:t>
            </w:r>
          </w:p>
          <w:p w14:paraId="77C5E3DB" w14:textId="77777777" w:rsidR="00314004" w:rsidRDefault="00314004" w:rsidP="00134F65"/>
          <w:p w14:paraId="3776C39F" w14:textId="07669888" w:rsidR="00314004" w:rsidRPr="00A90931" w:rsidRDefault="00314004" w:rsidP="00134F65">
            <w:r>
              <w:t>Les demandes d’échange de quarts de travail requièrent au préalable l’approbation du consommateur qui subira l’échange.  Cette 1</w:t>
            </w:r>
            <w:r w:rsidRPr="00314004">
              <w:rPr>
                <w:vertAlign w:val="superscript"/>
              </w:rPr>
              <w:t>re</w:t>
            </w:r>
            <w:r>
              <w:t xml:space="preserve"> approbation est normalement obtenue à partir du tableau de bord des consommateurs.</w:t>
            </w:r>
          </w:p>
        </w:tc>
      </w:tr>
    </w:tbl>
    <w:p w14:paraId="5767455A" w14:textId="77777777" w:rsidR="004E238B" w:rsidRDefault="004E238B" w:rsidP="00671F40">
      <w:pPr>
        <w:pStyle w:val="Titre1"/>
        <w:rPr>
          <w:lang w:val="fr-CA"/>
        </w:rPr>
      </w:pPr>
    </w:p>
    <w:tbl>
      <w:tblPr>
        <w:tblStyle w:val="Grilledutableau"/>
        <w:tblW w:w="0" w:type="auto"/>
        <w:tblLook w:val="04A0" w:firstRow="1" w:lastRow="0" w:firstColumn="1" w:lastColumn="0" w:noHBand="0" w:noVBand="1"/>
      </w:tblPr>
      <w:tblGrid>
        <w:gridCol w:w="2972"/>
        <w:gridCol w:w="5658"/>
      </w:tblGrid>
      <w:tr w:rsidR="009D2DEB" w14:paraId="22E97555" w14:textId="77777777" w:rsidTr="00134F65">
        <w:tc>
          <w:tcPr>
            <w:tcW w:w="8630" w:type="dxa"/>
            <w:gridSpan w:val="2"/>
            <w:shd w:val="pct10" w:color="auto" w:fill="auto"/>
          </w:tcPr>
          <w:p w14:paraId="2A81F2F2" w14:textId="77777777" w:rsidR="009D2DEB" w:rsidRPr="00A90931" w:rsidRDefault="009D2DEB" w:rsidP="00134F65">
            <w:pPr>
              <w:jc w:val="center"/>
              <w:rPr>
                <w:sz w:val="22"/>
                <w:szCs w:val="22"/>
              </w:rPr>
            </w:pPr>
            <w:r w:rsidRPr="00A90931">
              <w:rPr>
                <w:sz w:val="22"/>
                <w:szCs w:val="22"/>
              </w:rPr>
              <w:t>Onglet</w:t>
            </w:r>
          </w:p>
          <w:p w14:paraId="5652007C" w14:textId="5FAF86AD" w:rsidR="009D2DEB" w:rsidRPr="00A90931" w:rsidRDefault="009D2DEB" w:rsidP="00134F65">
            <w:pPr>
              <w:jc w:val="center"/>
              <w:rPr>
                <w:b/>
                <w:bCs/>
                <w:sz w:val="36"/>
                <w:szCs w:val="36"/>
              </w:rPr>
            </w:pPr>
            <w:r>
              <w:rPr>
                <w:b/>
                <w:bCs/>
                <w:sz w:val="28"/>
                <w:szCs w:val="28"/>
              </w:rPr>
              <w:t>Seuils</w:t>
            </w:r>
          </w:p>
        </w:tc>
      </w:tr>
      <w:tr w:rsidR="009D2DEB" w14:paraId="0819AF8D" w14:textId="77777777" w:rsidTr="00134F65">
        <w:tc>
          <w:tcPr>
            <w:tcW w:w="2972" w:type="dxa"/>
            <w:shd w:val="pct10" w:color="auto" w:fill="auto"/>
          </w:tcPr>
          <w:p w14:paraId="71470103" w14:textId="77777777" w:rsidR="009D2DEB" w:rsidRPr="00A90931" w:rsidRDefault="009D2DEB" w:rsidP="00134F65">
            <w:pPr>
              <w:jc w:val="center"/>
              <w:rPr>
                <w:b/>
                <w:bCs/>
              </w:rPr>
            </w:pPr>
            <w:r w:rsidRPr="00A90931">
              <w:rPr>
                <w:b/>
                <w:bCs/>
              </w:rPr>
              <w:t>Paramètre</w:t>
            </w:r>
          </w:p>
        </w:tc>
        <w:tc>
          <w:tcPr>
            <w:tcW w:w="5658" w:type="dxa"/>
            <w:shd w:val="pct10" w:color="auto" w:fill="auto"/>
          </w:tcPr>
          <w:p w14:paraId="4BFEC6B3" w14:textId="77777777" w:rsidR="009D2DEB" w:rsidRPr="00A90931" w:rsidRDefault="009D2DEB" w:rsidP="00134F65">
            <w:pPr>
              <w:jc w:val="center"/>
              <w:rPr>
                <w:b/>
                <w:bCs/>
              </w:rPr>
            </w:pPr>
            <w:r w:rsidRPr="00A90931">
              <w:rPr>
                <w:b/>
                <w:bCs/>
              </w:rPr>
              <w:t>Description</w:t>
            </w:r>
          </w:p>
        </w:tc>
      </w:tr>
      <w:tr w:rsidR="009D2DEB" w14:paraId="1AEB29E7" w14:textId="77777777" w:rsidTr="00134F65">
        <w:tc>
          <w:tcPr>
            <w:tcW w:w="2972" w:type="dxa"/>
          </w:tcPr>
          <w:p w14:paraId="5C7064A0" w14:textId="42B6C0BC" w:rsidR="009D2DEB" w:rsidRPr="00A90931" w:rsidRDefault="00334C01" w:rsidP="00134F65">
            <w:r>
              <w:t>Ignorer les ressources libres pour moins de (heures)</w:t>
            </w:r>
          </w:p>
        </w:tc>
        <w:tc>
          <w:tcPr>
            <w:tcW w:w="5658" w:type="dxa"/>
          </w:tcPr>
          <w:p w14:paraId="5ED13500" w14:textId="62F7E2F8" w:rsidR="009D2DEB" w:rsidRPr="00A90931" w:rsidRDefault="00AF57AA" w:rsidP="00134F65">
            <w:r>
              <w:t>Nombre d’heures de disponibilité minimales avant que Team2Book ne vous informe qu’une ressource est vacante.  Ex. Si cette valeur est à 1, toutes les ressources vacantes pour moins de 1 heure consécutive ne seront pas répertoriées.</w:t>
            </w:r>
          </w:p>
        </w:tc>
      </w:tr>
      <w:tr w:rsidR="00BE7B58" w14:paraId="2AF30ABD" w14:textId="77777777" w:rsidTr="00134F65">
        <w:tc>
          <w:tcPr>
            <w:tcW w:w="2972" w:type="dxa"/>
          </w:tcPr>
          <w:p w14:paraId="598D88E1" w14:textId="0645348A" w:rsidR="00BE7B58" w:rsidRDefault="00BE7B58" w:rsidP="00BE7B58">
            <w:r>
              <w:t>Ignorer les consommateurs disponibles moins de (heures)</w:t>
            </w:r>
          </w:p>
        </w:tc>
        <w:tc>
          <w:tcPr>
            <w:tcW w:w="5658" w:type="dxa"/>
          </w:tcPr>
          <w:p w14:paraId="25C8FF33" w14:textId="27FD5220" w:rsidR="00BE7B58" w:rsidRDefault="00BE7B58" w:rsidP="00BE7B58">
            <w:r>
              <w:t xml:space="preserve">N’accordera pas de ressources pour une disponibilité de moins de X heures.   Ex.  Si cette valeur est à 1 et un consommateur indique qu’il est disponible pour 30 minutes, aucune ressource ne lui sera accordée.  </w:t>
            </w:r>
          </w:p>
        </w:tc>
      </w:tr>
      <w:tr w:rsidR="009D2DEB" w14:paraId="53DCB28E" w14:textId="77777777" w:rsidTr="00134F65">
        <w:tc>
          <w:tcPr>
            <w:tcW w:w="2972" w:type="dxa"/>
          </w:tcPr>
          <w:p w14:paraId="4AB341C8" w14:textId="320A8704" w:rsidR="009D2DEB" w:rsidRPr="00A90931" w:rsidRDefault="00334C01" w:rsidP="00134F65">
            <w:r>
              <w:t>Écart minimal souhaitable entre deux événements de ressources (heures)</w:t>
            </w:r>
            <w:r w:rsidR="009D2DEB">
              <w:t xml:space="preserve"> </w:t>
            </w:r>
          </w:p>
        </w:tc>
        <w:tc>
          <w:tcPr>
            <w:tcW w:w="5658" w:type="dxa"/>
          </w:tcPr>
          <w:p w14:paraId="59EF7EB4" w14:textId="4B6DC3BF" w:rsidR="009D2DEB" w:rsidRPr="00A90931" w:rsidRDefault="00D91832" w:rsidP="00134F65">
            <w:r>
              <w:t>Permet</w:t>
            </w:r>
            <w:r w:rsidR="00FC1A61">
              <w:t>s</w:t>
            </w:r>
            <w:r>
              <w:t xml:space="preserve"> de préciser le temps tampon minimal désiré entre 2 attributions de ressources consécutives.  </w:t>
            </w:r>
          </w:p>
        </w:tc>
      </w:tr>
      <w:tr w:rsidR="009D2DEB" w14:paraId="18CD2740" w14:textId="77777777" w:rsidTr="00134F65">
        <w:tc>
          <w:tcPr>
            <w:tcW w:w="2972" w:type="dxa"/>
          </w:tcPr>
          <w:p w14:paraId="79844440" w14:textId="16937E79" w:rsidR="009D2DEB" w:rsidRDefault="00334C01" w:rsidP="00134F65">
            <w:r>
              <w:t>Tolérance de contraintes (Matin) (heures)</w:t>
            </w:r>
          </w:p>
        </w:tc>
        <w:tc>
          <w:tcPr>
            <w:tcW w:w="5658" w:type="dxa"/>
          </w:tcPr>
          <w:p w14:paraId="6D60C931" w14:textId="1A05CA18" w:rsidR="00BE7B58" w:rsidRDefault="00BE7B58" w:rsidP="00134F65">
            <w:r>
              <w:t>Tolérance ajoutant une certaine flexibilité.</w:t>
            </w:r>
          </w:p>
          <w:p w14:paraId="6046DFD5" w14:textId="77777777" w:rsidR="00BE7B58" w:rsidRDefault="00BE7B58" w:rsidP="00134F65"/>
          <w:p w14:paraId="623B5232" w14:textId="54BCAAEB" w:rsidR="00BE7B58" w:rsidRPr="00A90931" w:rsidRDefault="00BE7B58" w:rsidP="00134F65">
            <w:r>
              <w:t>Lorsque vous avez identifié une contrainte avec l’intervalle de temps « Matin », Team2Book considèrera un consommateur présent le matin si ce dernier est disponible de « Ouverture de la clinique + 1h » jusqu’à « Heure du dîner -</w:t>
            </w:r>
            <w:r w:rsidR="00DA611D">
              <w:t xml:space="preserve"> </w:t>
            </w:r>
            <w:r>
              <w:t xml:space="preserve">1h ».  </w:t>
            </w:r>
          </w:p>
        </w:tc>
      </w:tr>
      <w:tr w:rsidR="009D2DEB" w14:paraId="0E709BD1" w14:textId="77777777" w:rsidTr="00134F65">
        <w:tc>
          <w:tcPr>
            <w:tcW w:w="2972" w:type="dxa"/>
          </w:tcPr>
          <w:p w14:paraId="116788FC" w14:textId="7F88CC41" w:rsidR="009D2DEB" w:rsidRDefault="00334C01" w:rsidP="00134F65">
            <w:r>
              <w:t>Tolérance de contraintes – Après-midi (heures)</w:t>
            </w:r>
          </w:p>
        </w:tc>
        <w:tc>
          <w:tcPr>
            <w:tcW w:w="5658" w:type="dxa"/>
          </w:tcPr>
          <w:p w14:paraId="3B5054A4" w14:textId="77777777" w:rsidR="00BE7B58" w:rsidRDefault="00BE7B58" w:rsidP="00BE7B58">
            <w:r>
              <w:t>Tolérance ajoutant une certaine flexibilité.</w:t>
            </w:r>
          </w:p>
          <w:p w14:paraId="13CBF983" w14:textId="77777777" w:rsidR="00BE7B58" w:rsidRDefault="00BE7B58" w:rsidP="00BE7B58"/>
          <w:p w14:paraId="4BFEF101" w14:textId="64F5D994" w:rsidR="009D2DEB" w:rsidRPr="00A90931" w:rsidRDefault="00BE7B58" w:rsidP="00BE7B58">
            <w:r>
              <w:t>Lorsque vous avez identifié une contrainte avec l’intervalle de temps « </w:t>
            </w:r>
            <w:r>
              <w:t>Après-midi</w:t>
            </w:r>
            <w:r>
              <w:t xml:space="preserve"> », Team2Book considèrera un consommateur présent </w:t>
            </w:r>
            <w:r>
              <w:t>pour cet intervalle de temps</w:t>
            </w:r>
            <w:r>
              <w:t xml:space="preserve"> si ce dernier est disponible de « </w:t>
            </w:r>
            <w:r>
              <w:t xml:space="preserve">Heure du dîner + </w:t>
            </w:r>
            <w:r>
              <w:t>1h » jusqu’à « </w:t>
            </w:r>
            <w:r>
              <w:t>Fin de la journée</w:t>
            </w:r>
            <w:r>
              <w:t xml:space="preserve"> -</w:t>
            </w:r>
            <w:r w:rsidR="00DA611D">
              <w:t xml:space="preserve"> </w:t>
            </w:r>
            <w:r>
              <w:t xml:space="preserve">1h ».  </w:t>
            </w:r>
          </w:p>
        </w:tc>
      </w:tr>
      <w:tr w:rsidR="00334C01" w14:paraId="20BED68F" w14:textId="77777777" w:rsidTr="00134F65">
        <w:tc>
          <w:tcPr>
            <w:tcW w:w="2972" w:type="dxa"/>
          </w:tcPr>
          <w:p w14:paraId="4929B7DF" w14:textId="79BFBB77" w:rsidR="00334C01" w:rsidRDefault="00334C01" w:rsidP="00134F65">
            <w:r>
              <w:t>Tolérance de contrainte – jour (heures)</w:t>
            </w:r>
          </w:p>
        </w:tc>
        <w:tc>
          <w:tcPr>
            <w:tcW w:w="5658" w:type="dxa"/>
          </w:tcPr>
          <w:p w14:paraId="2AB45D0C" w14:textId="77777777" w:rsidR="00DA611D" w:rsidRDefault="00DA611D" w:rsidP="00DA611D">
            <w:r>
              <w:t>Tolérance ajoutant une certaine flexibilité.</w:t>
            </w:r>
          </w:p>
          <w:p w14:paraId="646255A5" w14:textId="77777777" w:rsidR="00DA611D" w:rsidRDefault="00DA611D" w:rsidP="00DA611D"/>
          <w:p w14:paraId="607FC53E" w14:textId="458D3BB1" w:rsidR="00334C01" w:rsidRPr="00A90931" w:rsidRDefault="00DA611D" w:rsidP="00DA611D">
            <w:r>
              <w:t>Lorsque vous avez identifié une contrainte avec l’intervalle de temps « </w:t>
            </w:r>
            <w:r>
              <w:t>jour</w:t>
            </w:r>
            <w:r>
              <w:t xml:space="preserve"> », Team2Book considèrera un consommateur présent pour cet intervalle de temps si </w:t>
            </w:r>
            <w:r>
              <w:lastRenderedPageBreak/>
              <w:t xml:space="preserve">ce dernier est disponible de « Heure </w:t>
            </w:r>
            <w:r>
              <w:t>du début de la journée + 1h</w:t>
            </w:r>
            <w:r>
              <w:t xml:space="preserve"> » jusqu’à « Fin de la journée - 1h ».  </w:t>
            </w:r>
          </w:p>
        </w:tc>
      </w:tr>
      <w:tr w:rsidR="00B7236B" w14:paraId="0899491D" w14:textId="77777777" w:rsidTr="00134F65">
        <w:tc>
          <w:tcPr>
            <w:tcW w:w="2972" w:type="dxa"/>
          </w:tcPr>
          <w:p w14:paraId="620DE973" w14:textId="3A089C05" w:rsidR="00B7236B" w:rsidRDefault="00B7236B" w:rsidP="00134F65">
            <w:r>
              <w:lastRenderedPageBreak/>
              <w:t>Seu</w:t>
            </w:r>
            <w:r w:rsidR="00FC1A61">
              <w:t>i</w:t>
            </w:r>
            <w:r>
              <w:t>l de planification partielle (heures)</w:t>
            </w:r>
          </w:p>
        </w:tc>
        <w:tc>
          <w:tcPr>
            <w:tcW w:w="5658" w:type="dxa"/>
          </w:tcPr>
          <w:p w14:paraId="07C3FC64" w14:textId="77777777" w:rsidR="00B05BC4" w:rsidRDefault="00B05BC4" w:rsidP="00134F65">
            <w:r>
              <w:t>Utilisé lorsqu’une ressource est planifié</w:t>
            </w:r>
            <w:r w:rsidR="006E2B7E">
              <w:t>e</w:t>
            </w:r>
            <w:r>
              <w:t xml:space="preserve"> que partiellement.  Aide à déterminer si nous attribuons une ressource pour une partie de l’événement ou si nous allons plutôt privilégier l’attribution de 2 ressources.  </w:t>
            </w:r>
          </w:p>
          <w:p w14:paraId="5C63938D" w14:textId="77777777" w:rsidR="006E2B7E" w:rsidRDefault="006E2B7E" w:rsidP="00134F65"/>
          <w:p w14:paraId="4AC1D1C5" w14:textId="2D88B78B" w:rsidR="006E2B7E" w:rsidRPr="00A90931" w:rsidRDefault="006E2B7E" w:rsidP="00134F65">
            <w:r>
              <w:rPr>
                <w:rStyle w:val="advanced-tooltip"/>
                <w:rFonts w:eastAsiaTheme="majorEastAsia"/>
                <w:b/>
                <w:bCs/>
              </w:rPr>
              <w:t>Exemple:</w:t>
            </w:r>
            <w:r>
              <w:br/>
            </w:r>
            <w:r>
              <w:rPr>
                <w:rStyle w:val="advanced-tooltip"/>
                <w:rFonts w:eastAsiaTheme="majorEastAsia"/>
              </w:rPr>
              <w:t>Supposons qu'un consommateur ajoute un événement entre 8h30 et 16h30 et qu'il n'existe aucune ressource disponible pour l'ensemble de l'événement.</w:t>
            </w:r>
            <w:r>
              <w:br/>
            </w:r>
            <w:r>
              <w:rPr>
                <w:rStyle w:val="advanced-tooltip"/>
                <w:rFonts w:eastAsiaTheme="majorEastAsia"/>
              </w:rPr>
              <w:t>Maintenant, si le planificateur dispose des deux choix de planification suivants :</w:t>
            </w:r>
            <w:r>
              <w:br/>
            </w:r>
            <w:r>
              <w:rPr>
                <w:rStyle w:val="advanced-tooltip"/>
                <w:rFonts w:eastAsiaTheme="majorEastAsia"/>
              </w:rPr>
              <w:t>1) Planification au bureau 1 de 08h30 à 14h30</w:t>
            </w:r>
            <w:r>
              <w:br/>
            </w:r>
            <w:r>
              <w:rPr>
                <w:rStyle w:val="advanced-tooltip"/>
                <w:rFonts w:eastAsiaTheme="majorEastAsia"/>
              </w:rPr>
              <w:t>2) Planification vers le bureau 2 de 08h30 à 12h30 et vers le bureau 3 de 12h30 à 16h00</w:t>
            </w:r>
            <w:r>
              <w:br/>
            </w:r>
            <w:r>
              <w:rPr>
                <w:rStyle w:val="advanced-tooltip"/>
                <w:rFonts w:eastAsiaTheme="majorEastAsia"/>
              </w:rPr>
              <w:t>Le premier choix de planification couvre une durée de 6 heures, le deuxième choix de planification couvre 7 heures et demie. Le deuxième choix dépasse le premier d'une heure et demie.</w:t>
            </w:r>
            <w:r>
              <w:br/>
            </w:r>
            <w:r>
              <w:rPr>
                <w:rStyle w:val="advanced-tooltip"/>
                <w:rFonts w:eastAsiaTheme="majorEastAsia"/>
              </w:rPr>
              <w:t>Par conséquent, si le seuil est de 1 heure, le deuxième choix de planification sera utilisé. Cependant, si le seuil est défini à 2 heures, le premier choix sera utilisé.</w:t>
            </w:r>
          </w:p>
        </w:tc>
      </w:tr>
    </w:tbl>
    <w:p w14:paraId="2E23B275" w14:textId="77777777" w:rsidR="009D2DEB" w:rsidRPr="009D2DEB" w:rsidRDefault="009D2DEB" w:rsidP="009D2DEB">
      <w:pPr>
        <w:rPr>
          <w:lang w:eastAsia="en-US"/>
        </w:rPr>
      </w:pPr>
    </w:p>
    <w:p w14:paraId="38B5BF53" w14:textId="77777777" w:rsidR="004E238B" w:rsidRDefault="004E238B" w:rsidP="00671F40">
      <w:pPr>
        <w:pStyle w:val="Titre1"/>
        <w:rPr>
          <w:lang w:val="fr-CA"/>
        </w:rPr>
      </w:pPr>
    </w:p>
    <w:p w14:paraId="3565CD36" w14:textId="2FDC7D0A" w:rsidR="00671F40" w:rsidRDefault="00671F40" w:rsidP="00671F40">
      <w:pPr>
        <w:pStyle w:val="Titre1"/>
        <w:rPr>
          <w:lang w:val="fr-CA"/>
        </w:rPr>
      </w:pPr>
      <w:bookmarkStart w:id="45" w:name="_Toc187697360"/>
      <w:r>
        <w:rPr>
          <w:lang w:val="fr-CA"/>
        </w:rPr>
        <w:t>Conclusion</w:t>
      </w:r>
      <w:bookmarkEnd w:id="45"/>
    </w:p>
    <w:p w14:paraId="4F148257" w14:textId="77777777" w:rsidR="00671F40" w:rsidRDefault="00671F40" w:rsidP="00671F40"/>
    <w:p w14:paraId="05DDDDFC" w14:textId="2FE5E3C2" w:rsidR="00671F40" w:rsidRDefault="00671F40" w:rsidP="00671F40">
      <w:r>
        <w:t>Félicitations!  Vous avez maintenant complété toute la configuration nécessaire pour utiliser adéquatement Team2Book au sein de votre organisation.</w:t>
      </w:r>
    </w:p>
    <w:p w14:paraId="4FFE9512" w14:textId="77777777" w:rsidR="00671F40" w:rsidRDefault="00671F40" w:rsidP="00671F40"/>
    <w:p w14:paraId="492A2954" w14:textId="77777777" w:rsidR="00671F40" w:rsidRDefault="00671F40" w:rsidP="00671F40">
      <w:r>
        <w:t xml:space="preserve">Si vous avez besoin d’aide supplémentaire, n’hésitez pas à communiquer avec nous à </w:t>
      </w:r>
      <w:hyperlink r:id="rId44" w:history="1">
        <w:r w:rsidRPr="00831910">
          <w:rPr>
            <w:rStyle w:val="Hyperlien"/>
          </w:rPr>
          <w:t>support@team2book.com</w:t>
        </w:r>
      </w:hyperlink>
      <w:r>
        <w:t xml:space="preserve"> ou utilisez notre formulaire de support en ligne : </w:t>
      </w:r>
      <w:hyperlink r:id="rId45" w:history="1">
        <w:r w:rsidRPr="00831910">
          <w:rPr>
            <w:rStyle w:val="Hyperlien"/>
          </w:rPr>
          <w:t>https://team2book.com/members-area/submit-a-ticket?lang=fr</w:t>
        </w:r>
      </w:hyperlink>
    </w:p>
    <w:p w14:paraId="718063E3" w14:textId="77777777" w:rsidR="00671F40" w:rsidRDefault="00671F40" w:rsidP="00671F40"/>
    <w:p w14:paraId="6584FCA4" w14:textId="77777777" w:rsidR="00671F40" w:rsidRDefault="00671F40" w:rsidP="00671F40">
      <w:r>
        <w:t xml:space="preserve">Vous aimeriez proposer une amélioration au produit?  Remplissez notre formulaire de demande d’amélioration ici : </w:t>
      </w:r>
      <w:hyperlink r:id="rId46" w:history="1">
        <w:r w:rsidRPr="00831910">
          <w:rPr>
            <w:rStyle w:val="Hyperlien"/>
          </w:rPr>
          <w:t>https://team2book.com/feature-request?lang=fr</w:t>
        </w:r>
      </w:hyperlink>
    </w:p>
    <w:p w14:paraId="722D267B" w14:textId="77777777" w:rsidR="00671F40" w:rsidRDefault="00671F40" w:rsidP="00671F40"/>
    <w:p w14:paraId="2E899B99" w14:textId="77777777" w:rsidR="00671F40" w:rsidRPr="00671F40" w:rsidRDefault="00671F40" w:rsidP="00671F40"/>
    <w:sectPr w:rsidR="00671F40" w:rsidRPr="00671F40" w:rsidSect="00422451">
      <w:headerReference w:type="default" r:id="rId47"/>
      <w:footerReference w:type="even" r:id="rId48"/>
      <w:footerReference w:type="default" r:id="rId49"/>
      <w:pgSz w:w="12240" w:h="15840"/>
      <w:pgMar w:top="1440" w:right="1800" w:bottom="144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6216C" w14:textId="77777777" w:rsidR="00A85FDD" w:rsidRDefault="00A85FDD" w:rsidP="00422451">
      <w:r>
        <w:separator/>
      </w:r>
    </w:p>
  </w:endnote>
  <w:endnote w:type="continuationSeparator" w:id="0">
    <w:p w14:paraId="299AAF14" w14:textId="77777777" w:rsidR="00A85FDD" w:rsidRDefault="00A85FDD" w:rsidP="00422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altName w:val="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708409385"/>
      <w:docPartObj>
        <w:docPartGallery w:val="Page Numbers (Bottom of Page)"/>
        <w:docPartUnique/>
      </w:docPartObj>
    </w:sdtPr>
    <w:sdtContent>
      <w:p w14:paraId="60A20934" w14:textId="77777777" w:rsidR="00894AA6" w:rsidRDefault="00894AA6" w:rsidP="002574D1">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4347F9D7" w14:textId="77777777" w:rsidR="00894AA6" w:rsidRDefault="00894AA6" w:rsidP="00422451">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219087429"/>
      <w:docPartObj>
        <w:docPartGallery w:val="Page Numbers (Bottom of Page)"/>
        <w:docPartUnique/>
      </w:docPartObj>
    </w:sdtPr>
    <w:sdtContent>
      <w:p w14:paraId="67820E30" w14:textId="77777777" w:rsidR="00894AA6" w:rsidRDefault="00894AA6" w:rsidP="002574D1">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03673FDA" w14:textId="77777777" w:rsidR="00894AA6" w:rsidRDefault="00894AA6" w:rsidP="00422451">
    <w:pPr>
      <w:pStyle w:val="Pieddepag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00303264"/>
      <w:docPartObj>
        <w:docPartGallery w:val="Page Numbers (Bottom of Page)"/>
        <w:docPartUnique/>
      </w:docPartObj>
    </w:sdtPr>
    <w:sdtContent>
      <w:p w14:paraId="313A46BA" w14:textId="6A204093" w:rsidR="00422451" w:rsidRDefault="00422451" w:rsidP="002574D1">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780349FC" w14:textId="77777777" w:rsidR="00422451" w:rsidRDefault="00422451" w:rsidP="00422451">
    <w:pPr>
      <w:pStyle w:val="Pieddepage"/>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727494057"/>
      <w:docPartObj>
        <w:docPartGallery w:val="Page Numbers (Bottom of Page)"/>
        <w:docPartUnique/>
      </w:docPartObj>
    </w:sdtPr>
    <w:sdtContent>
      <w:p w14:paraId="79D9F616" w14:textId="5F3B72DC" w:rsidR="00422451" w:rsidRDefault="00422451" w:rsidP="002574D1">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496D1C0D" w14:textId="77777777" w:rsidR="00422451" w:rsidRDefault="00422451" w:rsidP="00422451">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BFE0F" w14:textId="77777777" w:rsidR="00A85FDD" w:rsidRDefault="00A85FDD" w:rsidP="00422451">
      <w:r>
        <w:separator/>
      </w:r>
    </w:p>
  </w:footnote>
  <w:footnote w:type="continuationSeparator" w:id="0">
    <w:p w14:paraId="5B4138EF" w14:textId="77777777" w:rsidR="00A85FDD" w:rsidRDefault="00A85FDD" w:rsidP="004224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3C6B9" w14:textId="77777777" w:rsidR="00894AA6" w:rsidRDefault="00894AA6" w:rsidP="00422451">
    <w:pPr>
      <w:pStyle w:val="En-tte"/>
      <w:jc w:val="right"/>
    </w:pPr>
    <w:r>
      <w:rPr>
        <w:noProof/>
        <w:lang w:val="en-US"/>
      </w:rPr>
      <w:drawing>
        <wp:inline distT="0" distB="0" distL="0" distR="0" wp14:anchorId="1C90DC03" wp14:editId="7C552CB6">
          <wp:extent cx="940966" cy="321605"/>
          <wp:effectExtent l="0" t="0" r="0" b="0"/>
          <wp:docPr id="1039908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0710" name="Image 76610710"/>
                  <pic:cNvPicPr/>
                </pic:nvPicPr>
                <pic:blipFill>
                  <a:blip r:embed="rId1">
                    <a:extLst>
                      <a:ext uri="{28A0092B-C50C-407E-A947-70E740481C1C}">
                        <a14:useLocalDpi xmlns:a14="http://schemas.microsoft.com/office/drawing/2010/main" val="0"/>
                      </a:ext>
                    </a:extLst>
                  </a:blip>
                  <a:stretch>
                    <a:fillRect/>
                  </a:stretch>
                </pic:blipFill>
                <pic:spPr>
                  <a:xfrm>
                    <a:off x="0" y="0"/>
                    <a:ext cx="1022159" cy="34935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1D516" w14:textId="3D882C00" w:rsidR="00422451" w:rsidRDefault="00422451" w:rsidP="00422451">
    <w:pPr>
      <w:pStyle w:val="En-tte"/>
      <w:jc w:val="right"/>
    </w:pPr>
    <w:r>
      <w:rPr>
        <w:noProof/>
        <w:lang w:val="en-US"/>
      </w:rPr>
      <w:drawing>
        <wp:inline distT="0" distB="0" distL="0" distR="0" wp14:anchorId="2C0CC641" wp14:editId="5F95846D">
          <wp:extent cx="940966" cy="321605"/>
          <wp:effectExtent l="0" t="0" r="0" b="0"/>
          <wp:docPr id="19893922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0710" name="Image 76610710"/>
                  <pic:cNvPicPr/>
                </pic:nvPicPr>
                <pic:blipFill>
                  <a:blip r:embed="rId1">
                    <a:extLst>
                      <a:ext uri="{28A0092B-C50C-407E-A947-70E740481C1C}">
                        <a14:useLocalDpi xmlns:a14="http://schemas.microsoft.com/office/drawing/2010/main" val="0"/>
                      </a:ext>
                    </a:extLst>
                  </a:blip>
                  <a:stretch>
                    <a:fillRect/>
                  </a:stretch>
                </pic:blipFill>
                <pic:spPr>
                  <a:xfrm>
                    <a:off x="0" y="0"/>
                    <a:ext cx="1022159" cy="34935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5549B"/>
    <w:multiLevelType w:val="hybridMultilevel"/>
    <w:tmpl w:val="1BE0B7D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20367730"/>
    <w:multiLevelType w:val="hybridMultilevel"/>
    <w:tmpl w:val="85047CD6"/>
    <w:lvl w:ilvl="0" w:tplc="0C0C000F">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212B37AB"/>
    <w:multiLevelType w:val="hybridMultilevel"/>
    <w:tmpl w:val="6B9467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2113069"/>
    <w:multiLevelType w:val="hybridMultilevel"/>
    <w:tmpl w:val="32D68F04"/>
    <w:lvl w:ilvl="0" w:tplc="D9703420">
      <w:start w:val="20"/>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266F2FB8"/>
    <w:multiLevelType w:val="hybridMultilevel"/>
    <w:tmpl w:val="6B9467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AF652EE"/>
    <w:multiLevelType w:val="hybridMultilevel"/>
    <w:tmpl w:val="6B9467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C932FAC"/>
    <w:multiLevelType w:val="hybridMultilevel"/>
    <w:tmpl w:val="3F84122E"/>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2D7112FD"/>
    <w:multiLevelType w:val="hybridMultilevel"/>
    <w:tmpl w:val="A45E5DDA"/>
    <w:lvl w:ilvl="0" w:tplc="1972AD5E">
      <w:start w:val="3"/>
      <w:numFmt w:val="bullet"/>
      <w:lvlText w:val=""/>
      <w:lvlJc w:val="left"/>
      <w:pPr>
        <w:ind w:left="720" w:hanging="360"/>
      </w:pPr>
      <w:rPr>
        <w:rFonts w:ascii="Symbol" w:eastAsiaTheme="minorHAnsi" w:hAnsi="Symbol"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2DBC49B9"/>
    <w:multiLevelType w:val="hybridMultilevel"/>
    <w:tmpl w:val="0CAC6E44"/>
    <w:lvl w:ilvl="0" w:tplc="38488EC2">
      <w:numFmt w:val="bullet"/>
      <w:lvlText w:val="-"/>
      <w:lvlJc w:val="left"/>
      <w:pPr>
        <w:ind w:left="360" w:hanging="360"/>
      </w:pPr>
      <w:rPr>
        <w:rFonts w:ascii="Calibri" w:eastAsiaTheme="minorHAnsi" w:hAnsi="Calibri" w:cs="Calibri"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9" w15:restartNumberingAfterBreak="0">
    <w:nsid w:val="309863CA"/>
    <w:multiLevelType w:val="hybridMultilevel"/>
    <w:tmpl w:val="C0F28022"/>
    <w:lvl w:ilvl="0" w:tplc="2BCCA546">
      <w:start w:val="2024"/>
      <w:numFmt w:val="bullet"/>
      <w:lvlText w:val=""/>
      <w:lvlJc w:val="left"/>
      <w:pPr>
        <w:ind w:left="720" w:hanging="360"/>
      </w:pPr>
      <w:rPr>
        <w:rFonts w:ascii="Wingdings" w:eastAsiaTheme="minorHAnsi" w:hAnsi="Wingdings" w:cstheme="minorBidi" w:hint="default"/>
      </w:rPr>
    </w:lvl>
    <w:lvl w:ilvl="1" w:tplc="0C0C0003">
      <w:start w:val="1"/>
      <w:numFmt w:val="bullet"/>
      <w:lvlText w:val="o"/>
      <w:lvlJc w:val="left"/>
      <w:pPr>
        <w:ind w:left="1440" w:hanging="360"/>
      </w:pPr>
      <w:rPr>
        <w:rFonts w:ascii="Courier New" w:hAnsi="Courier New" w:cs="Courier New" w:hint="default"/>
      </w:rPr>
    </w:lvl>
    <w:lvl w:ilvl="2" w:tplc="FB3CC66E">
      <w:start w:val="1"/>
      <w:numFmt w:val="bullet"/>
      <w:lvlText w:val="-"/>
      <w:lvlJc w:val="left"/>
      <w:pPr>
        <w:ind w:left="2160" w:hanging="360"/>
      </w:pPr>
      <w:rPr>
        <w:rFonts w:ascii="Calibri" w:eastAsiaTheme="minorHAnsi" w:hAnsi="Calibri" w:cs="Calibri"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311523AF"/>
    <w:multiLevelType w:val="hybridMultilevel"/>
    <w:tmpl w:val="6B9467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E653823"/>
    <w:multiLevelType w:val="hybridMultilevel"/>
    <w:tmpl w:val="3C5C1090"/>
    <w:lvl w:ilvl="0" w:tplc="0C0C0011">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55097635"/>
    <w:multiLevelType w:val="hybridMultilevel"/>
    <w:tmpl w:val="6B9467FA"/>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56302E99"/>
    <w:multiLevelType w:val="hybridMultilevel"/>
    <w:tmpl w:val="6B9467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35459F6"/>
    <w:multiLevelType w:val="hybridMultilevel"/>
    <w:tmpl w:val="55D64FB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66B044FF"/>
    <w:multiLevelType w:val="hybridMultilevel"/>
    <w:tmpl w:val="79E853C6"/>
    <w:lvl w:ilvl="0" w:tplc="0C0C0011">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6" w15:restartNumberingAfterBreak="0">
    <w:nsid w:val="695D5764"/>
    <w:multiLevelType w:val="hybridMultilevel"/>
    <w:tmpl w:val="6B9467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972136B"/>
    <w:multiLevelType w:val="hybridMultilevel"/>
    <w:tmpl w:val="6B9467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C5715B8"/>
    <w:multiLevelType w:val="hybridMultilevel"/>
    <w:tmpl w:val="2A9291DC"/>
    <w:lvl w:ilvl="0" w:tplc="1CB46C38">
      <w:start w:val="14"/>
      <w:numFmt w:val="decimal"/>
      <w:lvlText w:val="%1."/>
      <w:lvlJc w:val="left"/>
      <w:pPr>
        <w:ind w:left="760" w:hanging="40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9" w15:restartNumberingAfterBreak="0">
    <w:nsid w:val="6E26098E"/>
    <w:multiLevelType w:val="hybridMultilevel"/>
    <w:tmpl w:val="6B9467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FDD438D"/>
    <w:multiLevelType w:val="hybridMultilevel"/>
    <w:tmpl w:val="6B9467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5F51272"/>
    <w:multiLevelType w:val="hybridMultilevel"/>
    <w:tmpl w:val="6B9467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6A91609"/>
    <w:multiLevelType w:val="hybridMultilevel"/>
    <w:tmpl w:val="6B9467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77876EB"/>
    <w:multiLevelType w:val="hybridMultilevel"/>
    <w:tmpl w:val="C0CE3C74"/>
    <w:lvl w:ilvl="0" w:tplc="D78A5A76">
      <w:start w:val="8"/>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4" w15:restartNumberingAfterBreak="0">
    <w:nsid w:val="7A851C93"/>
    <w:multiLevelType w:val="hybridMultilevel"/>
    <w:tmpl w:val="6B9467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ADE712C"/>
    <w:multiLevelType w:val="hybridMultilevel"/>
    <w:tmpl w:val="09322174"/>
    <w:lvl w:ilvl="0" w:tplc="6B80AB5A">
      <w:start w:val="20"/>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623918732">
    <w:abstractNumId w:val="9"/>
  </w:num>
  <w:num w:numId="2" w16cid:durableId="132451759">
    <w:abstractNumId w:val="11"/>
  </w:num>
  <w:num w:numId="3" w16cid:durableId="1262687054">
    <w:abstractNumId w:val="15"/>
  </w:num>
  <w:num w:numId="4" w16cid:durableId="1746339436">
    <w:abstractNumId w:val="8"/>
  </w:num>
  <w:num w:numId="5" w16cid:durableId="1940524283">
    <w:abstractNumId w:val="6"/>
  </w:num>
  <w:num w:numId="6" w16cid:durableId="330185215">
    <w:abstractNumId w:val="12"/>
  </w:num>
  <w:num w:numId="7" w16cid:durableId="1123304340">
    <w:abstractNumId w:val="21"/>
  </w:num>
  <w:num w:numId="8" w16cid:durableId="400059766">
    <w:abstractNumId w:val="7"/>
  </w:num>
  <w:num w:numId="9" w16cid:durableId="1787311263">
    <w:abstractNumId w:val="13"/>
  </w:num>
  <w:num w:numId="10" w16cid:durableId="161093396">
    <w:abstractNumId w:val="22"/>
  </w:num>
  <w:num w:numId="11" w16cid:durableId="1104615237">
    <w:abstractNumId w:val="19"/>
  </w:num>
  <w:num w:numId="12" w16cid:durableId="560604361">
    <w:abstractNumId w:val="10"/>
  </w:num>
  <w:num w:numId="13" w16cid:durableId="1770006101">
    <w:abstractNumId w:val="16"/>
  </w:num>
  <w:num w:numId="14" w16cid:durableId="1683896223">
    <w:abstractNumId w:val="2"/>
  </w:num>
  <w:num w:numId="15" w16cid:durableId="1692611848">
    <w:abstractNumId w:val="4"/>
  </w:num>
  <w:num w:numId="16" w16cid:durableId="286742125">
    <w:abstractNumId w:val="3"/>
  </w:num>
  <w:num w:numId="17" w16cid:durableId="1403480308">
    <w:abstractNumId w:val="25"/>
  </w:num>
  <w:num w:numId="18" w16cid:durableId="137579204">
    <w:abstractNumId w:val="18"/>
  </w:num>
  <w:num w:numId="19" w16cid:durableId="671176835">
    <w:abstractNumId w:val="17"/>
  </w:num>
  <w:num w:numId="20" w16cid:durableId="1552426861">
    <w:abstractNumId w:val="14"/>
  </w:num>
  <w:num w:numId="21" w16cid:durableId="1001742001">
    <w:abstractNumId w:val="5"/>
  </w:num>
  <w:num w:numId="22" w16cid:durableId="904223914">
    <w:abstractNumId w:val="20"/>
  </w:num>
  <w:num w:numId="23" w16cid:durableId="1847547838">
    <w:abstractNumId w:val="23"/>
  </w:num>
  <w:num w:numId="24" w16cid:durableId="979336939">
    <w:abstractNumId w:val="1"/>
  </w:num>
  <w:num w:numId="25" w16cid:durableId="1774862989">
    <w:abstractNumId w:val="24"/>
  </w:num>
  <w:num w:numId="26" w16cid:durableId="95641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77A"/>
    <w:rsid w:val="00012D74"/>
    <w:rsid w:val="0002121C"/>
    <w:rsid w:val="00046E77"/>
    <w:rsid w:val="00094004"/>
    <w:rsid w:val="000A2628"/>
    <w:rsid w:val="000A4949"/>
    <w:rsid w:val="000B0095"/>
    <w:rsid w:val="000B5106"/>
    <w:rsid w:val="000E4651"/>
    <w:rsid w:val="000E6BBC"/>
    <w:rsid w:val="000F4725"/>
    <w:rsid w:val="00150454"/>
    <w:rsid w:val="00157AEB"/>
    <w:rsid w:val="001A3D6B"/>
    <w:rsid w:val="001B037C"/>
    <w:rsid w:val="001B18F3"/>
    <w:rsid w:val="001B777A"/>
    <w:rsid w:val="001C449E"/>
    <w:rsid w:val="001E5567"/>
    <w:rsid w:val="00205F47"/>
    <w:rsid w:val="00216606"/>
    <w:rsid w:val="002264E0"/>
    <w:rsid w:val="00235868"/>
    <w:rsid w:val="00254A21"/>
    <w:rsid w:val="00263932"/>
    <w:rsid w:val="00272B3A"/>
    <w:rsid w:val="00291E4A"/>
    <w:rsid w:val="002C1641"/>
    <w:rsid w:val="002D3F8F"/>
    <w:rsid w:val="002E3ADC"/>
    <w:rsid w:val="002E5C4B"/>
    <w:rsid w:val="002F2DC4"/>
    <w:rsid w:val="002F4395"/>
    <w:rsid w:val="002F7D5A"/>
    <w:rsid w:val="00306D92"/>
    <w:rsid w:val="00314004"/>
    <w:rsid w:val="00327177"/>
    <w:rsid w:val="00334C01"/>
    <w:rsid w:val="0034405F"/>
    <w:rsid w:val="00347976"/>
    <w:rsid w:val="003553A8"/>
    <w:rsid w:val="003A08C0"/>
    <w:rsid w:val="003B694E"/>
    <w:rsid w:val="003D6E90"/>
    <w:rsid w:val="003F6C01"/>
    <w:rsid w:val="00401D89"/>
    <w:rsid w:val="00405166"/>
    <w:rsid w:val="00405CF9"/>
    <w:rsid w:val="004127A8"/>
    <w:rsid w:val="00416CEB"/>
    <w:rsid w:val="00422451"/>
    <w:rsid w:val="0043107D"/>
    <w:rsid w:val="00434CBF"/>
    <w:rsid w:val="00440870"/>
    <w:rsid w:val="00442BCD"/>
    <w:rsid w:val="00446C5B"/>
    <w:rsid w:val="004615C0"/>
    <w:rsid w:val="004724D7"/>
    <w:rsid w:val="004A6DFE"/>
    <w:rsid w:val="004C6951"/>
    <w:rsid w:val="004E238B"/>
    <w:rsid w:val="00510066"/>
    <w:rsid w:val="00513940"/>
    <w:rsid w:val="00520B7B"/>
    <w:rsid w:val="00534F0B"/>
    <w:rsid w:val="00547979"/>
    <w:rsid w:val="00576E6D"/>
    <w:rsid w:val="00597662"/>
    <w:rsid w:val="005C6288"/>
    <w:rsid w:val="005C7C86"/>
    <w:rsid w:val="005D1AE8"/>
    <w:rsid w:val="005D4344"/>
    <w:rsid w:val="005F68B4"/>
    <w:rsid w:val="006147E9"/>
    <w:rsid w:val="006212C1"/>
    <w:rsid w:val="00641E94"/>
    <w:rsid w:val="006422DF"/>
    <w:rsid w:val="006572A5"/>
    <w:rsid w:val="00671F40"/>
    <w:rsid w:val="006729D5"/>
    <w:rsid w:val="0068251A"/>
    <w:rsid w:val="0068380A"/>
    <w:rsid w:val="006B6757"/>
    <w:rsid w:val="006C223E"/>
    <w:rsid w:val="006E2B7E"/>
    <w:rsid w:val="006E60DA"/>
    <w:rsid w:val="00706D9E"/>
    <w:rsid w:val="00711C41"/>
    <w:rsid w:val="00751503"/>
    <w:rsid w:val="00756C06"/>
    <w:rsid w:val="00761E13"/>
    <w:rsid w:val="007642E1"/>
    <w:rsid w:val="00772A15"/>
    <w:rsid w:val="007752F6"/>
    <w:rsid w:val="00776DA6"/>
    <w:rsid w:val="007824A5"/>
    <w:rsid w:val="00786842"/>
    <w:rsid w:val="00796C17"/>
    <w:rsid w:val="007A1569"/>
    <w:rsid w:val="007A5FE9"/>
    <w:rsid w:val="007F6CA4"/>
    <w:rsid w:val="00811845"/>
    <w:rsid w:val="008240EE"/>
    <w:rsid w:val="00824DCC"/>
    <w:rsid w:val="00842CDE"/>
    <w:rsid w:val="0084319F"/>
    <w:rsid w:val="00844A59"/>
    <w:rsid w:val="0084673C"/>
    <w:rsid w:val="00881459"/>
    <w:rsid w:val="00882C57"/>
    <w:rsid w:val="00894AA6"/>
    <w:rsid w:val="008A02AE"/>
    <w:rsid w:val="008A05D7"/>
    <w:rsid w:val="008C2B6B"/>
    <w:rsid w:val="008E73C7"/>
    <w:rsid w:val="00906DFD"/>
    <w:rsid w:val="00916385"/>
    <w:rsid w:val="00925DA1"/>
    <w:rsid w:val="00931F53"/>
    <w:rsid w:val="009354A8"/>
    <w:rsid w:val="00941E37"/>
    <w:rsid w:val="0097235C"/>
    <w:rsid w:val="00982F2E"/>
    <w:rsid w:val="009C1720"/>
    <w:rsid w:val="009D01B0"/>
    <w:rsid w:val="009D2354"/>
    <w:rsid w:val="009D2DEB"/>
    <w:rsid w:val="009F676B"/>
    <w:rsid w:val="00A03086"/>
    <w:rsid w:val="00A05C4A"/>
    <w:rsid w:val="00A06594"/>
    <w:rsid w:val="00A07D0C"/>
    <w:rsid w:val="00A30751"/>
    <w:rsid w:val="00A30E9B"/>
    <w:rsid w:val="00A548AD"/>
    <w:rsid w:val="00A806E4"/>
    <w:rsid w:val="00A85FDD"/>
    <w:rsid w:val="00A90931"/>
    <w:rsid w:val="00A92C9C"/>
    <w:rsid w:val="00A97AF4"/>
    <w:rsid w:val="00AC673A"/>
    <w:rsid w:val="00AD5868"/>
    <w:rsid w:val="00AD7F99"/>
    <w:rsid w:val="00AE2752"/>
    <w:rsid w:val="00AF57AA"/>
    <w:rsid w:val="00B01C1B"/>
    <w:rsid w:val="00B04D6D"/>
    <w:rsid w:val="00B05BC4"/>
    <w:rsid w:val="00B169ED"/>
    <w:rsid w:val="00B42B03"/>
    <w:rsid w:val="00B46C42"/>
    <w:rsid w:val="00B5127E"/>
    <w:rsid w:val="00B6137D"/>
    <w:rsid w:val="00B708F5"/>
    <w:rsid w:val="00B7236B"/>
    <w:rsid w:val="00B73034"/>
    <w:rsid w:val="00B77735"/>
    <w:rsid w:val="00BB5234"/>
    <w:rsid w:val="00BB7F56"/>
    <w:rsid w:val="00BE5F09"/>
    <w:rsid w:val="00BE6A9B"/>
    <w:rsid w:val="00BE7B58"/>
    <w:rsid w:val="00C02514"/>
    <w:rsid w:val="00C2166F"/>
    <w:rsid w:val="00C46A92"/>
    <w:rsid w:val="00C9100F"/>
    <w:rsid w:val="00C97B94"/>
    <w:rsid w:val="00CD27E6"/>
    <w:rsid w:val="00CD628C"/>
    <w:rsid w:val="00CD6581"/>
    <w:rsid w:val="00CD684A"/>
    <w:rsid w:val="00CD6B2E"/>
    <w:rsid w:val="00CE444E"/>
    <w:rsid w:val="00D0310C"/>
    <w:rsid w:val="00D061A7"/>
    <w:rsid w:val="00D179CF"/>
    <w:rsid w:val="00D20BC3"/>
    <w:rsid w:val="00D20CCE"/>
    <w:rsid w:val="00D2248A"/>
    <w:rsid w:val="00D32D7C"/>
    <w:rsid w:val="00D45684"/>
    <w:rsid w:val="00D47D8F"/>
    <w:rsid w:val="00D8493F"/>
    <w:rsid w:val="00D91832"/>
    <w:rsid w:val="00DA4C2C"/>
    <w:rsid w:val="00DA611D"/>
    <w:rsid w:val="00DC1A8B"/>
    <w:rsid w:val="00DC2824"/>
    <w:rsid w:val="00DC7C79"/>
    <w:rsid w:val="00DD29A4"/>
    <w:rsid w:val="00DE03B1"/>
    <w:rsid w:val="00DF7ECB"/>
    <w:rsid w:val="00E037AE"/>
    <w:rsid w:val="00E20366"/>
    <w:rsid w:val="00E32C0A"/>
    <w:rsid w:val="00E50CE5"/>
    <w:rsid w:val="00E51C74"/>
    <w:rsid w:val="00E603DE"/>
    <w:rsid w:val="00E765EB"/>
    <w:rsid w:val="00E85188"/>
    <w:rsid w:val="00E96E64"/>
    <w:rsid w:val="00EA2787"/>
    <w:rsid w:val="00EA2A86"/>
    <w:rsid w:val="00EA5636"/>
    <w:rsid w:val="00EB028D"/>
    <w:rsid w:val="00EB0A8F"/>
    <w:rsid w:val="00EC1331"/>
    <w:rsid w:val="00ED5AF9"/>
    <w:rsid w:val="00EF26A6"/>
    <w:rsid w:val="00F1152B"/>
    <w:rsid w:val="00F5562D"/>
    <w:rsid w:val="00F61B9E"/>
    <w:rsid w:val="00F63DB3"/>
    <w:rsid w:val="00F76643"/>
    <w:rsid w:val="00F8596B"/>
    <w:rsid w:val="00FA0004"/>
    <w:rsid w:val="00FB4493"/>
    <w:rsid w:val="00FC1A61"/>
    <w:rsid w:val="00FC1CB8"/>
    <w:rsid w:val="00FD772B"/>
    <w:rsid w:val="00FF2646"/>
    <w:rsid w:val="00FF5D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07AAA"/>
  <w14:defaultImageDpi w14:val="32767"/>
  <w15:chartTrackingRefBased/>
  <w15:docId w15:val="{01602C35-D2CD-914E-8314-B7FA5A10F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446C5B"/>
    <w:rPr>
      <w:rFonts w:ascii="Times New Roman" w:eastAsia="Times New Roman" w:hAnsi="Times New Roman" w:cs="Times New Roman"/>
      <w:kern w:val="0"/>
      <w:lang w:val="fr-CA" w:eastAsia="fr-CA"/>
      <w14:ligatures w14:val="none"/>
    </w:rPr>
  </w:style>
  <w:style w:type="paragraph" w:styleId="Titre1">
    <w:name w:val="heading 1"/>
    <w:basedOn w:val="Normal"/>
    <w:next w:val="Normal"/>
    <w:link w:val="Titre1Car"/>
    <w:uiPriority w:val="9"/>
    <w:qFormat/>
    <w:rsid w:val="001B777A"/>
    <w:pPr>
      <w:keepNext/>
      <w:keepLines/>
      <w:spacing w:before="360" w:after="80"/>
      <w:outlineLvl w:val="0"/>
    </w:pPr>
    <w:rPr>
      <w:rFonts w:asciiTheme="majorHAnsi" w:eastAsiaTheme="majorEastAsia" w:hAnsiTheme="majorHAnsi" w:cstheme="majorBidi"/>
      <w:color w:val="2F5496" w:themeColor="accent1" w:themeShade="BF"/>
      <w:kern w:val="2"/>
      <w:sz w:val="40"/>
      <w:szCs w:val="40"/>
      <w:lang w:val="fr-FR" w:eastAsia="en-US"/>
      <w14:ligatures w14:val="standardContextual"/>
    </w:rPr>
  </w:style>
  <w:style w:type="paragraph" w:styleId="Titre2">
    <w:name w:val="heading 2"/>
    <w:basedOn w:val="Normal"/>
    <w:next w:val="Normal"/>
    <w:link w:val="Titre2Car"/>
    <w:uiPriority w:val="9"/>
    <w:unhideWhenUsed/>
    <w:qFormat/>
    <w:rsid w:val="001B777A"/>
    <w:pPr>
      <w:keepNext/>
      <w:keepLines/>
      <w:spacing w:before="160" w:after="80"/>
      <w:outlineLvl w:val="1"/>
    </w:pPr>
    <w:rPr>
      <w:rFonts w:asciiTheme="majorHAnsi" w:eastAsiaTheme="majorEastAsia" w:hAnsiTheme="majorHAnsi" w:cstheme="majorBidi"/>
      <w:color w:val="2F5496" w:themeColor="accent1" w:themeShade="BF"/>
      <w:kern w:val="2"/>
      <w:sz w:val="32"/>
      <w:szCs w:val="32"/>
      <w:lang w:val="fr-FR" w:eastAsia="en-US"/>
      <w14:ligatures w14:val="standardContextual"/>
    </w:rPr>
  </w:style>
  <w:style w:type="paragraph" w:styleId="Titre3">
    <w:name w:val="heading 3"/>
    <w:basedOn w:val="Normal"/>
    <w:next w:val="Normal"/>
    <w:link w:val="Titre3Car"/>
    <w:uiPriority w:val="9"/>
    <w:unhideWhenUsed/>
    <w:qFormat/>
    <w:rsid w:val="001B777A"/>
    <w:pPr>
      <w:keepNext/>
      <w:keepLines/>
      <w:spacing w:before="160" w:after="80"/>
      <w:outlineLvl w:val="2"/>
    </w:pPr>
    <w:rPr>
      <w:rFonts w:asciiTheme="minorHAnsi" w:eastAsiaTheme="majorEastAsia" w:hAnsiTheme="minorHAnsi" w:cstheme="majorBidi"/>
      <w:color w:val="2F5496" w:themeColor="accent1" w:themeShade="BF"/>
      <w:kern w:val="2"/>
      <w:sz w:val="28"/>
      <w:szCs w:val="28"/>
      <w:lang w:val="fr-FR" w:eastAsia="en-US"/>
      <w14:ligatures w14:val="standardContextual"/>
    </w:rPr>
  </w:style>
  <w:style w:type="paragraph" w:styleId="Titre4">
    <w:name w:val="heading 4"/>
    <w:basedOn w:val="Normal"/>
    <w:next w:val="Normal"/>
    <w:link w:val="Titre4Car"/>
    <w:uiPriority w:val="9"/>
    <w:semiHidden/>
    <w:unhideWhenUsed/>
    <w:qFormat/>
    <w:rsid w:val="001B777A"/>
    <w:pPr>
      <w:keepNext/>
      <w:keepLines/>
      <w:spacing w:before="80" w:after="40"/>
      <w:outlineLvl w:val="3"/>
    </w:pPr>
    <w:rPr>
      <w:rFonts w:asciiTheme="minorHAnsi" w:eastAsiaTheme="majorEastAsia" w:hAnsiTheme="minorHAnsi" w:cstheme="majorBidi"/>
      <w:i/>
      <w:iCs/>
      <w:color w:val="2F5496" w:themeColor="accent1" w:themeShade="BF"/>
      <w:kern w:val="2"/>
      <w:lang w:val="fr-FR" w:eastAsia="en-US"/>
      <w14:ligatures w14:val="standardContextual"/>
    </w:rPr>
  </w:style>
  <w:style w:type="paragraph" w:styleId="Titre5">
    <w:name w:val="heading 5"/>
    <w:basedOn w:val="Normal"/>
    <w:next w:val="Normal"/>
    <w:link w:val="Titre5Car"/>
    <w:uiPriority w:val="9"/>
    <w:semiHidden/>
    <w:unhideWhenUsed/>
    <w:qFormat/>
    <w:rsid w:val="001B777A"/>
    <w:pPr>
      <w:keepNext/>
      <w:keepLines/>
      <w:spacing w:before="80" w:after="40"/>
      <w:outlineLvl w:val="4"/>
    </w:pPr>
    <w:rPr>
      <w:rFonts w:asciiTheme="minorHAnsi" w:eastAsiaTheme="majorEastAsia" w:hAnsiTheme="minorHAnsi" w:cstheme="majorBidi"/>
      <w:color w:val="2F5496" w:themeColor="accent1" w:themeShade="BF"/>
      <w:kern w:val="2"/>
      <w:lang w:val="fr-FR" w:eastAsia="en-US"/>
      <w14:ligatures w14:val="standardContextual"/>
    </w:rPr>
  </w:style>
  <w:style w:type="paragraph" w:styleId="Titre6">
    <w:name w:val="heading 6"/>
    <w:basedOn w:val="Normal"/>
    <w:next w:val="Normal"/>
    <w:link w:val="Titre6Car"/>
    <w:uiPriority w:val="9"/>
    <w:semiHidden/>
    <w:unhideWhenUsed/>
    <w:qFormat/>
    <w:rsid w:val="001B777A"/>
    <w:pPr>
      <w:keepNext/>
      <w:keepLines/>
      <w:spacing w:before="40"/>
      <w:outlineLvl w:val="5"/>
    </w:pPr>
    <w:rPr>
      <w:rFonts w:asciiTheme="minorHAnsi" w:eastAsiaTheme="majorEastAsia" w:hAnsiTheme="minorHAnsi" w:cstheme="majorBidi"/>
      <w:i/>
      <w:iCs/>
      <w:color w:val="595959" w:themeColor="text1" w:themeTint="A6"/>
      <w:kern w:val="2"/>
      <w:lang w:val="fr-FR" w:eastAsia="en-US"/>
      <w14:ligatures w14:val="standardContextual"/>
    </w:rPr>
  </w:style>
  <w:style w:type="paragraph" w:styleId="Titre7">
    <w:name w:val="heading 7"/>
    <w:basedOn w:val="Normal"/>
    <w:next w:val="Normal"/>
    <w:link w:val="Titre7Car"/>
    <w:uiPriority w:val="9"/>
    <w:semiHidden/>
    <w:unhideWhenUsed/>
    <w:qFormat/>
    <w:rsid w:val="001B777A"/>
    <w:pPr>
      <w:keepNext/>
      <w:keepLines/>
      <w:spacing w:before="40"/>
      <w:outlineLvl w:val="6"/>
    </w:pPr>
    <w:rPr>
      <w:rFonts w:asciiTheme="minorHAnsi" w:eastAsiaTheme="majorEastAsia" w:hAnsiTheme="minorHAnsi" w:cstheme="majorBidi"/>
      <w:color w:val="595959" w:themeColor="text1" w:themeTint="A6"/>
      <w:kern w:val="2"/>
      <w:lang w:val="fr-FR" w:eastAsia="en-US"/>
      <w14:ligatures w14:val="standardContextual"/>
    </w:rPr>
  </w:style>
  <w:style w:type="paragraph" w:styleId="Titre8">
    <w:name w:val="heading 8"/>
    <w:basedOn w:val="Normal"/>
    <w:next w:val="Normal"/>
    <w:link w:val="Titre8Car"/>
    <w:uiPriority w:val="9"/>
    <w:semiHidden/>
    <w:unhideWhenUsed/>
    <w:qFormat/>
    <w:rsid w:val="001B777A"/>
    <w:pPr>
      <w:keepNext/>
      <w:keepLines/>
      <w:outlineLvl w:val="7"/>
    </w:pPr>
    <w:rPr>
      <w:rFonts w:asciiTheme="minorHAnsi" w:eastAsiaTheme="majorEastAsia" w:hAnsiTheme="minorHAnsi" w:cstheme="majorBidi"/>
      <w:i/>
      <w:iCs/>
      <w:color w:val="272727" w:themeColor="text1" w:themeTint="D8"/>
      <w:kern w:val="2"/>
      <w:lang w:val="fr-FR" w:eastAsia="en-US"/>
      <w14:ligatures w14:val="standardContextual"/>
    </w:rPr>
  </w:style>
  <w:style w:type="paragraph" w:styleId="Titre9">
    <w:name w:val="heading 9"/>
    <w:basedOn w:val="Normal"/>
    <w:next w:val="Normal"/>
    <w:link w:val="Titre9Car"/>
    <w:uiPriority w:val="9"/>
    <w:semiHidden/>
    <w:unhideWhenUsed/>
    <w:qFormat/>
    <w:rsid w:val="001B777A"/>
    <w:pPr>
      <w:keepNext/>
      <w:keepLines/>
      <w:outlineLvl w:val="8"/>
    </w:pPr>
    <w:rPr>
      <w:rFonts w:asciiTheme="minorHAnsi" w:eastAsiaTheme="majorEastAsia" w:hAnsiTheme="minorHAnsi" w:cstheme="majorBidi"/>
      <w:color w:val="272727" w:themeColor="text1" w:themeTint="D8"/>
      <w:kern w:val="2"/>
      <w:lang w:val="fr-FR" w:eastAsia="en-US"/>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B777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1B777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1B777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B777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B777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B777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B777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B777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B777A"/>
    <w:rPr>
      <w:rFonts w:eastAsiaTheme="majorEastAsia" w:cstheme="majorBidi"/>
      <w:color w:val="272727" w:themeColor="text1" w:themeTint="D8"/>
    </w:rPr>
  </w:style>
  <w:style w:type="paragraph" w:styleId="Titre">
    <w:name w:val="Title"/>
    <w:basedOn w:val="Normal"/>
    <w:next w:val="Normal"/>
    <w:link w:val="TitreCar"/>
    <w:uiPriority w:val="10"/>
    <w:qFormat/>
    <w:rsid w:val="001B777A"/>
    <w:pPr>
      <w:spacing w:after="80"/>
      <w:contextualSpacing/>
    </w:pPr>
    <w:rPr>
      <w:rFonts w:asciiTheme="majorHAnsi" w:eastAsiaTheme="majorEastAsia" w:hAnsiTheme="majorHAnsi" w:cstheme="majorBidi"/>
      <w:spacing w:val="-10"/>
      <w:kern w:val="28"/>
      <w:sz w:val="56"/>
      <w:szCs w:val="56"/>
      <w:lang w:val="fr-FR" w:eastAsia="en-US"/>
      <w14:ligatures w14:val="standardContextual"/>
    </w:rPr>
  </w:style>
  <w:style w:type="character" w:customStyle="1" w:styleId="TitreCar">
    <w:name w:val="Titre Car"/>
    <w:basedOn w:val="Policepardfaut"/>
    <w:link w:val="Titre"/>
    <w:uiPriority w:val="10"/>
    <w:rsid w:val="001B777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B777A"/>
    <w:pPr>
      <w:numPr>
        <w:ilvl w:val="1"/>
      </w:numPr>
      <w:spacing w:after="160"/>
    </w:pPr>
    <w:rPr>
      <w:rFonts w:asciiTheme="minorHAnsi" w:eastAsiaTheme="majorEastAsia" w:hAnsiTheme="minorHAnsi" w:cstheme="majorBidi"/>
      <w:color w:val="595959" w:themeColor="text1" w:themeTint="A6"/>
      <w:spacing w:val="15"/>
      <w:kern w:val="2"/>
      <w:sz w:val="28"/>
      <w:szCs w:val="28"/>
      <w:lang w:val="fr-FR" w:eastAsia="en-US"/>
      <w14:ligatures w14:val="standardContextual"/>
    </w:rPr>
  </w:style>
  <w:style w:type="character" w:customStyle="1" w:styleId="Sous-titreCar">
    <w:name w:val="Sous-titre Car"/>
    <w:basedOn w:val="Policepardfaut"/>
    <w:link w:val="Sous-titre"/>
    <w:uiPriority w:val="11"/>
    <w:rsid w:val="001B777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B777A"/>
    <w:pPr>
      <w:spacing w:before="160" w:after="160"/>
      <w:jc w:val="center"/>
    </w:pPr>
    <w:rPr>
      <w:rFonts w:asciiTheme="minorHAnsi" w:eastAsiaTheme="minorHAnsi" w:hAnsiTheme="minorHAnsi" w:cstheme="minorBidi"/>
      <w:i/>
      <w:iCs/>
      <w:color w:val="404040" w:themeColor="text1" w:themeTint="BF"/>
      <w:kern w:val="2"/>
      <w:lang w:val="fr-FR" w:eastAsia="en-US"/>
      <w14:ligatures w14:val="standardContextual"/>
    </w:rPr>
  </w:style>
  <w:style w:type="character" w:customStyle="1" w:styleId="CitationCar">
    <w:name w:val="Citation Car"/>
    <w:basedOn w:val="Policepardfaut"/>
    <w:link w:val="Citation"/>
    <w:uiPriority w:val="29"/>
    <w:rsid w:val="001B777A"/>
    <w:rPr>
      <w:i/>
      <w:iCs/>
      <w:color w:val="404040" w:themeColor="text1" w:themeTint="BF"/>
    </w:rPr>
  </w:style>
  <w:style w:type="paragraph" w:styleId="Paragraphedeliste">
    <w:name w:val="List Paragraph"/>
    <w:basedOn w:val="Normal"/>
    <w:uiPriority w:val="34"/>
    <w:qFormat/>
    <w:rsid w:val="001B777A"/>
    <w:pPr>
      <w:ind w:left="720"/>
      <w:contextualSpacing/>
    </w:pPr>
    <w:rPr>
      <w:rFonts w:asciiTheme="minorHAnsi" w:eastAsiaTheme="minorHAnsi" w:hAnsiTheme="minorHAnsi" w:cstheme="minorBidi"/>
      <w:kern w:val="2"/>
      <w:lang w:val="fr-FR" w:eastAsia="en-US"/>
      <w14:ligatures w14:val="standardContextual"/>
    </w:rPr>
  </w:style>
  <w:style w:type="character" w:styleId="Accentuationintense">
    <w:name w:val="Intense Emphasis"/>
    <w:basedOn w:val="Policepardfaut"/>
    <w:uiPriority w:val="21"/>
    <w:qFormat/>
    <w:rsid w:val="001B777A"/>
    <w:rPr>
      <w:i/>
      <w:iCs/>
      <w:color w:val="2F5496" w:themeColor="accent1" w:themeShade="BF"/>
    </w:rPr>
  </w:style>
  <w:style w:type="paragraph" w:styleId="Citationintense">
    <w:name w:val="Intense Quote"/>
    <w:basedOn w:val="Normal"/>
    <w:next w:val="Normal"/>
    <w:link w:val="CitationintenseCar"/>
    <w:uiPriority w:val="30"/>
    <w:qFormat/>
    <w:rsid w:val="001B777A"/>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lang w:val="fr-FR" w:eastAsia="en-US"/>
      <w14:ligatures w14:val="standardContextual"/>
    </w:rPr>
  </w:style>
  <w:style w:type="character" w:customStyle="1" w:styleId="CitationintenseCar">
    <w:name w:val="Citation intense Car"/>
    <w:basedOn w:val="Policepardfaut"/>
    <w:link w:val="Citationintense"/>
    <w:uiPriority w:val="30"/>
    <w:rsid w:val="001B777A"/>
    <w:rPr>
      <w:i/>
      <w:iCs/>
      <w:color w:val="2F5496" w:themeColor="accent1" w:themeShade="BF"/>
    </w:rPr>
  </w:style>
  <w:style w:type="character" w:styleId="Rfrenceintense">
    <w:name w:val="Intense Reference"/>
    <w:basedOn w:val="Policepardfaut"/>
    <w:uiPriority w:val="32"/>
    <w:qFormat/>
    <w:rsid w:val="001B777A"/>
    <w:rPr>
      <w:b/>
      <w:bCs/>
      <w:smallCaps/>
      <w:color w:val="2F5496" w:themeColor="accent1" w:themeShade="BF"/>
      <w:spacing w:val="5"/>
    </w:rPr>
  </w:style>
  <w:style w:type="paragraph" w:styleId="En-tte">
    <w:name w:val="header"/>
    <w:basedOn w:val="Normal"/>
    <w:link w:val="En-tteCar"/>
    <w:uiPriority w:val="99"/>
    <w:unhideWhenUsed/>
    <w:rsid w:val="00422451"/>
    <w:pPr>
      <w:tabs>
        <w:tab w:val="center" w:pos="4153"/>
        <w:tab w:val="right" w:pos="8306"/>
      </w:tabs>
    </w:pPr>
    <w:rPr>
      <w:rFonts w:asciiTheme="minorHAnsi" w:eastAsiaTheme="minorHAnsi" w:hAnsiTheme="minorHAnsi" w:cstheme="minorBidi"/>
      <w:kern w:val="2"/>
      <w:lang w:val="fr-FR" w:eastAsia="en-US"/>
      <w14:ligatures w14:val="standardContextual"/>
    </w:rPr>
  </w:style>
  <w:style w:type="character" w:customStyle="1" w:styleId="En-tteCar">
    <w:name w:val="En-tête Car"/>
    <w:basedOn w:val="Policepardfaut"/>
    <w:link w:val="En-tte"/>
    <w:uiPriority w:val="99"/>
    <w:rsid w:val="00422451"/>
  </w:style>
  <w:style w:type="paragraph" w:styleId="Pieddepage">
    <w:name w:val="footer"/>
    <w:basedOn w:val="Normal"/>
    <w:link w:val="PieddepageCar"/>
    <w:uiPriority w:val="99"/>
    <w:unhideWhenUsed/>
    <w:rsid w:val="00422451"/>
    <w:pPr>
      <w:tabs>
        <w:tab w:val="center" w:pos="4153"/>
        <w:tab w:val="right" w:pos="8306"/>
      </w:tabs>
    </w:pPr>
    <w:rPr>
      <w:rFonts w:asciiTheme="minorHAnsi" w:eastAsiaTheme="minorHAnsi" w:hAnsiTheme="minorHAnsi" w:cstheme="minorBidi"/>
      <w:kern w:val="2"/>
      <w:lang w:val="fr-FR" w:eastAsia="en-US"/>
      <w14:ligatures w14:val="standardContextual"/>
    </w:rPr>
  </w:style>
  <w:style w:type="character" w:customStyle="1" w:styleId="PieddepageCar">
    <w:name w:val="Pied de page Car"/>
    <w:basedOn w:val="Policepardfaut"/>
    <w:link w:val="Pieddepage"/>
    <w:uiPriority w:val="99"/>
    <w:rsid w:val="00422451"/>
  </w:style>
  <w:style w:type="character" w:styleId="Numrodepage">
    <w:name w:val="page number"/>
    <w:basedOn w:val="Policepardfaut"/>
    <w:uiPriority w:val="99"/>
    <w:semiHidden/>
    <w:unhideWhenUsed/>
    <w:rsid w:val="00422451"/>
  </w:style>
  <w:style w:type="paragraph" w:styleId="En-ttedetabledesmatires">
    <w:name w:val="TOC Heading"/>
    <w:basedOn w:val="Titre1"/>
    <w:next w:val="Normal"/>
    <w:uiPriority w:val="39"/>
    <w:unhideWhenUsed/>
    <w:qFormat/>
    <w:rsid w:val="00EB0A8F"/>
    <w:pPr>
      <w:spacing w:before="480" w:after="0" w:line="276" w:lineRule="auto"/>
      <w:outlineLvl w:val="9"/>
    </w:pPr>
    <w:rPr>
      <w:b/>
      <w:bCs/>
      <w:kern w:val="0"/>
      <w:sz w:val="28"/>
      <w:szCs w:val="28"/>
      <w:lang w:val="fr-CA" w:eastAsia="fr-CA"/>
      <w14:ligatures w14:val="none"/>
    </w:rPr>
  </w:style>
  <w:style w:type="paragraph" w:styleId="TM1">
    <w:name w:val="toc 1"/>
    <w:basedOn w:val="Normal"/>
    <w:next w:val="Normal"/>
    <w:autoRedefine/>
    <w:uiPriority w:val="39"/>
    <w:unhideWhenUsed/>
    <w:rsid w:val="00EB0A8F"/>
    <w:pPr>
      <w:spacing w:before="120"/>
    </w:pPr>
    <w:rPr>
      <w:rFonts w:asciiTheme="minorHAnsi" w:eastAsiaTheme="minorHAnsi" w:hAnsiTheme="minorHAnsi" w:cstheme="minorHAnsi"/>
      <w:b/>
      <w:bCs/>
      <w:i/>
      <w:iCs/>
      <w:kern w:val="2"/>
      <w:lang w:val="fr-FR" w:eastAsia="en-US"/>
      <w14:ligatures w14:val="standardContextual"/>
    </w:rPr>
  </w:style>
  <w:style w:type="paragraph" w:styleId="TM2">
    <w:name w:val="toc 2"/>
    <w:basedOn w:val="Normal"/>
    <w:next w:val="Normal"/>
    <w:autoRedefine/>
    <w:uiPriority w:val="39"/>
    <w:unhideWhenUsed/>
    <w:rsid w:val="00EB0A8F"/>
    <w:pPr>
      <w:spacing w:before="120"/>
      <w:ind w:left="240"/>
    </w:pPr>
    <w:rPr>
      <w:rFonts w:asciiTheme="minorHAnsi" w:eastAsiaTheme="minorHAnsi" w:hAnsiTheme="minorHAnsi" w:cstheme="minorHAnsi"/>
      <w:b/>
      <w:bCs/>
      <w:kern w:val="2"/>
      <w:sz w:val="22"/>
      <w:szCs w:val="22"/>
      <w:lang w:val="fr-FR" w:eastAsia="en-US"/>
      <w14:ligatures w14:val="standardContextual"/>
    </w:rPr>
  </w:style>
  <w:style w:type="character" w:styleId="Hyperlien">
    <w:name w:val="Hyperlink"/>
    <w:basedOn w:val="Policepardfaut"/>
    <w:uiPriority w:val="99"/>
    <w:unhideWhenUsed/>
    <w:rsid w:val="00EB0A8F"/>
    <w:rPr>
      <w:color w:val="0563C1" w:themeColor="hyperlink"/>
      <w:u w:val="single"/>
    </w:rPr>
  </w:style>
  <w:style w:type="paragraph" w:styleId="TM3">
    <w:name w:val="toc 3"/>
    <w:basedOn w:val="Normal"/>
    <w:next w:val="Normal"/>
    <w:autoRedefine/>
    <w:uiPriority w:val="39"/>
    <w:unhideWhenUsed/>
    <w:rsid w:val="00EB0A8F"/>
    <w:pPr>
      <w:ind w:left="480"/>
    </w:pPr>
    <w:rPr>
      <w:rFonts w:asciiTheme="minorHAnsi" w:eastAsiaTheme="minorHAnsi" w:hAnsiTheme="minorHAnsi" w:cstheme="minorHAnsi"/>
      <w:kern w:val="2"/>
      <w:sz w:val="20"/>
      <w:szCs w:val="20"/>
      <w:lang w:val="fr-FR" w:eastAsia="en-US"/>
      <w14:ligatures w14:val="standardContextual"/>
    </w:rPr>
  </w:style>
  <w:style w:type="paragraph" w:styleId="TM4">
    <w:name w:val="toc 4"/>
    <w:basedOn w:val="Normal"/>
    <w:next w:val="Normal"/>
    <w:autoRedefine/>
    <w:uiPriority w:val="39"/>
    <w:semiHidden/>
    <w:unhideWhenUsed/>
    <w:rsid w:val="00EB0A8F"/>
    <w:pPr>
      <w:ind w:left="720"/>
    </w:pPr>
    <w:rPr>
      <w:rFonts w:asciiTheme="minorHAnsi" w:eastAsiaTheme="minorHAnsi" w:hAnsiTheme="minorHAnsi" w:cstheme="minorHAnsi"/>
      <w:kern w:val="2"/>
      <w:sz w:val="20"/>
      <w:szCs w:val="20"/>
      <w:lang w:val="fr-FR" w:eastAsia="en-US"/>
      <w14:ligatures w14:val="standardContextual"/>
    </w:rPr>
  </w:style>
  <w:style w:type="paragraph" w:styleId="TM5">
    <w:name w:val="toc 5"/>
    <w:basedOn w:val="Normal"/>
    <w:next w:val="Normal"/>
    <w:autoRedefine/>
    <w:uiPriority w:val="39"/>
    <w:semiHidden/>
    <w:unhideWhenUsed/>
    <w:rsid w:val="00EB0A8F"/>
    <w:pPr>
      <w:ind w:left="960"/>
    </w:pPr>
    <w:rPr>
      <w:rFonts w:asciiTheme="minorHAnsi" w:eastAsiaTheme="minorHAnsi" w:hAnsiTheme="minorHAnsi" w:cstheme="minorHAnsi"/>
      <w:kern w:val="2"/>
      <w:sz w:val="20"/>
      <w:szCs w:val="20"/>
      <w:lang w:val="fr-FR" w:eastAsia="en-US"/>
      <w14:ligatures w14:val="standardContextual"/>
    </w:rPr>
  </w:style>
  <w:style w:type="paragraph" w:styleId="TM6">
    <w:name w:val="toc 6"/>
    <w:basedOn w:val="Normal"/>
    <w:next w:val="Normal"/>
    <w:autoRedefine/>
    <w:uiPriority w:val="39"/>
    <w:semiHidden/>
    <w:unhideWhenUsed/>
    <w:rsid w:val="00EB0A8F"/>
    <w:pPr>
      <w:ind w:left="1200"/>
    </w:pPr>
    <w:rPr>
      <w:rFonts w:asciiTheme="minorHAnsi" w:eastAsiaTheme="minorHAnsi" w:hAnsiTheme="minorHAnsi" w:cstheme="minorHAnsi"/>
      <w:kern w:val="2"/>
      <w:sz w:val="20"/>
      <w:szCs w:val="20"/>
      <w:lang w:val="fr-FR" w:eastAsia="en-US"/>
      <w14:ligatures w14:val="standardContextual"/>
    </w:rPr>
  </w:style>
  <w:style w:type="paragraph" w:styleId="TM7">
    <w:name w:val="toc 7"/>
    <w:basedOn w:val="Normal"/>
    <w:next w:val="Normal"/>
    <w:autoRedefine/>
    <w:uiPriority w:val="39"/>
    <w:semiHidden/>
    <w:unhideWhenUsed/>
    <w:rsid w:val="00EB0A8F"/>
    <w:pPr>
      <w:ind w:left="1440"/>
    </w:pPr>
    <w:rPr>
      <w:rFonts w:asciiTheme="minorHAnsi" w:eastAsiaTheme="minorHAnsi" w:hAnsiTheme="minorHAnsi" w:cstheme="minorHAnsi"/>
      <w:kern w:val="2"/>
      <w:sz w:val="20"/>
      <w:szCs w:val="20"/>
      <w:lang w:val="fr-FR" w:eastAsia="en-US"/>
      <w14:ligatures w14:val="standardContextual"/>
    </w:rPr>
  </w:style>
  <w:style w:type="paragraph" w:styleId="TM8">
    <w:name w:val="toc 8"/>
    <w:basedOn w:val="Normal"/>
    <w:next w:val="Normal"/>
    <w:autoRedefine/>
    <w:uiPriority w:val="39"/>
    <w:semiHidden/>
    <w:unhideWhenUsed/>
    <w:rsid w:val="00EB0A8F"/>
    <w:pPr>
      <w:ind w:left="1680"/>
    </w:pPr>
    <w:rPr>
      <w:rFonts w:asciiTheme="minorHAnsi" w:eastAsiaTheme="minorHAnsi" w:hAnsiTheme="minorHAnsi" w:cstheme="minorHAnsi"/>
      <w:kern w:val="2"/>
      <w:sz w:val="20"/>
      <w:szCs w:val="20"/>
      <w:lang w:val="fr-FR" w:eastAsia="en-US"/>
      <w14:ligatures w14:val="standardContextual"/>
    </w:rPr>
  </w:style>
  <w:style w:type="paragraph" w:styleId="TM9">
    <w:name w:val="toc 9"/>
    <w:basedOn w:val="Normal"/>
    <w:next w:val="Normal"/>
    <w:autoRedefine/>
    <w:uiPriority w:val="39"/>
    <w:semiHidden/>
    <w:unhideWhenUsed/>
    <w:rsid w:val="00EB0A8F"/>
    <w:pPr>
      <w:ind w:left="1920"/>
    </w:pPr>
    <w:rPr>
      <w:rFonts w:asciiTheme="minorHAnsi" w:eastAsiaTheme="minorHAnsi" w:hAnsiTheme="minorHAnsi" w:cstheme="minorHAnsi"/>
      <w:kern w:val="2"/>
      <w:sz w:val="20"/>
      <w:szCs w:val="20"/>
      <w:lang w:val="fr-FR" w:eastAsia="en-US"/>
      <w14:ligatures w14:val="standardContextual"/>
    </w:rPr>
  </w:style>
  <w:style w:type="table" w:styleId="Grilledutableau">
    <w:name w:val="Table Grid"/>
    <w:basedOn w:val="TableauNormal"/>
    <w:uiPriority w:val="39"/>
    <w:rsid w:val="00FB44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rsid w:val="00931F53"/>
    <w:rPr>
      <w:color w:val="605E5C"/>
      <w:shd w:val="clear" w:color="auto" w:fill="E1DFDD"/>
    </w:rPr>
  </w:style>
  <w:style w:type="character" w:styleId="Lienvisit">
    <w:name w:val="FollowedHyperlink"/>
    <w:basedOn w:val="Policepardfaut"/>
    <w:uiPriority w:val="99"/>
    <w:semiHidden/>
    <w:unhideWhenUsed/>
    <w:rsid w:val="0002121C"/>
    <w:rPr>
      <w:color w:val="954F72" w:themeColor="followedHyperlink"/>
      <w:u w:val="single"/>
    </w:rPr>
  </w:style>
  <w:style w:type="character" w:customStyle="1" w:styleId="advanced-tooltip">
    <w:name w:val="advanced-tooltip"/>
    <w:basedOn w:val="Policepardfaut"/>
    <w:rsid w:val="00446C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8144130">
      <w:bodyDiv w:val="1"/>
      <w:marLeft w:val="0"/>
      <w:marRight w:val="0"/>
      <w:marTop w:val="0"/>
      <w:marBottom w:val="0"/>
      <w:divBdr>
        <w:top w:val="none" w:sz="0" w:space="0" w:color="auto"/>
        <w:left w:val="none" w:sz="0" w:space="0" w:color="auto"/>
        <w:bottom w:val="none" w:sz="0" w:space="0" w:color="auto"/>
        <w:right w:val="none" w:sz="0" w:space="0" w:color="auto"/>
      </w:divBdr>
    </w:div>
    <w:div w:id="1683127321">
      <w:bodyDiv w:val="1"/>
      <w:marLeft w:val="0"/>
      <w:marRight w:val="0"/>
      <w:marTop w:val="0"/>
      <w:marBottom w:val="0"/>
      <w:divBdr>
        <w:top w:val="none" w:sz="0" w:space="0" w:color="auto"/>
        <w:left w:val="none" w:sz="0" w:space="0" w:color="auto"/>
        <w:bottom w:val="none" w:sz="0" w:space="0" w:color="auto"/>
        <w:right w:val="none" w:sz="0" w:space="0" w:color="auto"/>
      </w:divBdr>
    </w:div>
    <w:div w:id="1829858717">
      <w:bodyDiv w:val="1"/>
      <w:marLeft w:val="0"/>
      <w:marRight w:val="0"/>
      <w:marTop w:val="0"/>
      <w:marBottom w:val="0"/>
      <w:divBdr>
        <w:top w:val="none" w:sz="0" w:space="0" w:color="auto"/>
        <w:left w:val="none" w:sz="0" w:space="0" w:color="auto"/>
        <w:bottom w:val="none" w:sz="0" w:space="0" w:color="auto"/>
        <w:right w:val="none" w:sz="0" w:space="0" w:color="auto"/>
      </w:divBdr>
    </w:div>
    <w:div w:id="1858039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3.png"/><Relationship Id="rId39" Type="http://schemas.openxmlformats.org/officeDocument/2006/relationships/hyperlink" Target="https://youtu.be/LwPbv1gNR44" TargetMode="External"/><Relationship Id="rId21" Type="http://schemas.openxmlformats.org/officeDocument/2006/relationships/header" Target="header1.xml"/><Relationship Id="rId34" Type="http://schemas.openxmlformats.org/officeDocument/2006/relationships/image" Target="media/image21.png"/><Relationship Id="rId42" Type="http://schemas.openxmlformats.org/officeDocument/2006/relationships/hyperlink" Target="https://youtu.be/gh7Oj1QEMJo" TargetMode="External"/><Relationship Id="rId47" Type="http://schemas.openxmlformats.org/officeDocument/2006/relationships/header" Target="header2.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6.png"/><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yperlink" Target="https://youtu.be/uAp0TZ0D1SI" TargetMode="External"/><Relationship Id="rId45" Type="http://schemas.openxmlformats.org/officeDocument/2006/relationships/hyperlink" Target="https://team2book.com/members-area/submit-a-ticket?lang=fr"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footer" Target="footer4.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18.png"/><Relationship Id="rId44" Type="http://schemas.openxmlformats.org/officeDocument/2006/relationships/hyperlink" Target="mailto:support@team2book.com" TargetMode="External"/><Relationship Id="rId4" Type="http://schemas.openxmlformats.org/officeDocument/2006/relationships/settings" Target="settings.xml"/><Relationship Id="rId9" Type="http://schemas.openxmlformats.org/officeDocument/2006/relationships/hyperlink" Target="https://youtu.be/X3wN-O1EPNk" TargetMode="External"/><Relationship Id="rId14" Type="http://schemas.openxmlformats.org/officeDocument/2006/relationships/image" Target="media/image6.png"/><Relationship Id="rId22" Type="http://schemas.openxmlformats.org/officeDocument/2006/relationships/footer" Target="footer1.xm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s://youtu.be/uAp0TZ0D1SI" TargetMode="External"/><Relationship Id="rId48"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youtu.be/JUWALmJRacw"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team2book.com/feature-request?lang=fr" TargetMode="External"/><Relationship Id="rId20" Type="http://schemas.openxmlformats.org/officeDocument/2006/relationships/hyperlink" Target="https://youtu.be/n5FkDEJXKZI" TargetMode="External"/><Relationship Id="rId41" Type="http://schemas.openxmlformats.org/officeDocument/2006/relationships/hyperlink" Target="https://youtu.be/xbCtWggTLC8"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F2344B-1CBA-3942-A67B-A7A58320F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37</Pages>
  <Words>6659</Words>
  <Characters>36625</Characters>
  <Application>Microsoft Office Word</Application>
  <DocSecurity>0</DocSecurity>
  <Lines>305</Lines>
  <Paragraphs>86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Guay</dc:creator>
  <cp:keywords/>
  <dc:description/>
  <cp:lastModifiedBy>Jonathan Guay</cp:lastModifiedBy>
  <cp:revision>3</cp:revision>
  <cp:lastPrinted>2025-01-14T02:48:00Z</cp:lastPrinted>
  <dcterms:created xsi:type="dcterms:W3CDTF">2025-01-14T02:48:00Z</dcterms:created>
  <dcterms:modified xsi:type="dcterms:W3CDTF">2025-01-14T19:13:00Z</dcterms:modified>
</cp:coreProperties>
</file>