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Proyecto de ingeniería de software grupo 10</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Grupo 10</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Facultad de ingeniería, Udelar</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Definition of done</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23</w:t>
      </w:r>
      <w:r w:rsidDel="00000000" w:rsidR="00000000" w:rsidRPr="00000000">
        <w:rPr>
          <w:b w:val="1"/>
          <w:sz w:val="28"/>
          <w:szCs w:val="28"/>
          <w:rtl w:val="0"/>
        </w:rPr>
        <w:t xml:space="preserve"> Agosto 2021</w:t>
      </w:r>
      <w:r w:rsidDel="00000000" w:rsidR="00000000" w:rsidRPr="00000000">
        <w:rPr>
          <w:rtl w:val="0"/>
        </w:rPr>
      </w:r>
    </w:p>
    <w:p w:rsidR="00000000" w:rsidDel="00000000" w:rsidP="00000000" w:rsidRDefault="00000000" w:rsidRPr="00000000" w14:paraId="00000007">
      <w:pPr>
        <w:pStyle w:val="Heading1"/>
        <w:keepNext w:val="1"/>
        <w:keepLines w:val="1"/>
        <w:spacing w:after="120" w:before="400" w:lineRule="auto"/>
        <w:rPr>
          <w:rFonts w:ascii="Proxima Nova" w:cs="Proxima Nova" w:eastAsia="Proxima Nova" w:hAnsi="Proxima Nova"/>
        </w:rPr>
      </w:pPr>
      <w:bookmarkStart w:colFirst="0" w:colLast="0" w:name="_yo2gx4a4iufq" w:id="2"/>
      <w:bookmarkEnd w:id="2"/>
      <w:r w:rsidDel="00000000" w:rsidR="00000000" w:rsidRPr="00000000">
        <w:rPr>
          <w:rFonts w:ascii="Arial" w:cs="Arial" w:eastAsia="Arial" w:hAnsi="Arial"/>
          <w:b w:val="0"/>
          <w:color w:val="000000"/>
          <w:sz w:val="40"/>
          <w:szCs w:val="40"/>
          <w:rtl w:val="0"/>
        </w:rPr>
        <w:t xml:space="preserve">Definición </w:t>
      </w:r>
      <w:r w:rsidDel="00000000" w:rsidR="00000000" w:rsidRPr="00000000">
        <w:rPr>
          <w:rtl w:val="0"/>
        </w:rPr>
      </w:r>
    </w:p>
    <w:p w:rsidR="00000000" w:rsidDel="00000000" w:rsidP="00000000" w:rsidRDefault="00000000" w:rsidRPr="00000000" w14:paraId="00000008">
      <w:pPr>
        <w:spacing w:before="0" w:line="240" w:lineRule="auto"/>
        <w:rPr/>
      </w:pPr>
      <w:r w:rsidDel="00000000" w:rsidR="00000000" w:rsidRPr="00000000">
        <w:rPr>
          <w:rtl w:val="0"/>
        </w:rPr>
        <w:t xml:space="preserve">Es el criterio utilizado para indicar que el trabajo sobre el incremento de una iteración o un ítem del Backlog del producto está terminado y que todos los involucrados comprendan y estén alineados con el significado e implicancia de que el ítem o incremento esté “terminado”. Cada ítem del Backlog de la iteración debe cumplir con el criterio.</w:t>
      </w:r>
    </w:p>
    <w:p w:rsidR="00000000" w:rsidDel="00000000" w:rsidP="00000000" w:rsidRDefault="00000000" w:rsidRPr="00000000" w14:paraId="00000009">
      <w:pPr>
        <w:spacing w:before="0" w:line="240" w:lineRule="auto"/>
        <w:rPr/>
      </w:pPr>
      <w:r w:rsidDel="00000000" w:rsidR="00000000" w:rsidRPr="00000000">
        <w:rPr>
          <w:rtl w:val="0"/>
        </w:rPr>
      </w:r>
    </w:p>
    <w:p w:rsidR="00000000" w:rsidDel="00000000" w:rsidP="00000000" w:rsidRDefault="00000000" w:rsidRPr="00000000" w14:paraId="0000000A">
      <w:pPr>
        <w:spacing w:before="0" w:line="240" w:lineRule="auto"/>
        <w:rPr/>
      </w:pPr>
      <w:r w:rsidDel="00000000" w:rsidR="00000000" w:rsidRPr="00000000">
        <w:rPr>
          <w:rtl w:val="0"/>
        </w:rPr>
        <w:t xml:space="preserve">El criterio debe ser utilizado para identificar, guiar y hacer visible el flujo de trabajo por el cual pasará cada ítem hasta estar terminado, las tareas a realizar asociadas a cada paso del flujo, a estimar el esfuerzo que lleva terminar cada ítem e incremento, a estimar la carga de trabajo y el</w:t>
      </w:r>
    </w:p>
    <w:p w:rsidR="00000000" w:rsidDel="00000000" w:rsidP="00000000" w:rsidRDefault="00000000" w:rsidRPr="00000000" w14:paraId="0000000B">
      <w:pPr>
        <w:spacing w:before="0" w:line="240" w:lineRule="auto"/>
        <w:rPr/>
      </w:pPr>
      <w:r w:rsidDel="00000000" w:rsidR="00000000" w:rsidRPr="00000000">
        <w:rPr>
          <w:rtl w:val="0"/>
        </w:rPr>
        <w:t xml:space="preserve">alcance a que puede comprometer el equipo en cada iteración y a mejorar la calidad del incremento. Mediante la evaluación de este artefacto se puede visualizar cómo fue mejorando tácticamente el equipo.</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Objetivo</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Contar con artefactos que permitan evaluar cuando está terminando un artefacto, micro-incremento o incremento, definiendo así el alcance de las actividades a realizar durante la construcción.</w:t>
      </w: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5rpsdy8g2ak" w:id="4"/>
      <w:bookmarkEnd w:id="4"/>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1z6cllurwp6" w:id="5"/>
      <w:bookmarkEnd w:id="5"/>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jlfki5aaz3j" w:id="6"/>
      <w:bookmarkEnd w:id="6"/>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drr586ar5lx" w:id="7"/>
      <w:bookmarkEnd w:id="7"/>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h21hdi3u187" w:id="8"/>
      <w:bookmarkEnd w:id="8"/>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ymy29wx6do2" w:id="9"/>
      <w:bookmarkEnd w:id="9"/>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en4nalfknuhr" w:id="10"/>
      <w:bookmarkEnd w:id="10"/>
      <w:r w:rsidDel="00000000" w:rsidR="00000000" w:rsidRPr="00000000">
        <w:rPr>
          <w:rtl w:val="0"/>
        </w:rPr>
        <w:t xml:space="preserve">Condiciones necesarias</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continuación se listaran las condiciones necesarias para que un ítem del backlog se considere como terminado. Dichas condiciones se encuentran en orden teniendo en cuenta los pasos a cumplir dado un ítem.  Siendo este el flujo que debe seguir.</w:t>
      </w:r>
      <w:r w:rsidDel="00000000" w:rsidR="00000000" w:rsidRPr="00000000">
        <w:rPr>
          <w:rtl w:val="0"/>
        </w:rPr>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11"/>
      <w:bookmarkEnd w:id="11"/>
      <w:r w:rsidDel="00000000" w:rsidR="00000000" w:rsidRPr="00000000">
        <w:rPr>
          <w:rtl w:val="0"/>
        </w:rPr>
        <w:t xml:space="preserve">1 - Construido</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ítem debe encontrarse implementado. Debiendo cumplir los criterios de aceptación descritos en el mismo, así como las buenas prácticas de código establecidas y configuradas en cada proyecto. </w:t>
      </w:r>
    </w:p>
    <w:p w:rsidR="00000000" w:rsidDel="00000000" w:rsidP="00000000" w:rsidRDefault="00000000" w:rsidRPr="00000000" w14:paraId="00000018">
      <w:pPr>
        <w:pStyle w:val="Heading2"/>
        <w:rPr/>
      </w:pPr>
      <w:bookmarkStart w:colFirst="0" w:colLast="0" w:name="_meb5gmmrig7u" w:id="12"/>
      <w:bookmarkEnd w:id="12"/>
      <w:r w:rsidDel="00000000" w:rsidR="00000000" w:rsidRPr="00000000">
        <w:rPr>
          <w:rtl w:val="0"/>
        </w:rPr>
        <w:t xml:space="preserve">2 - Verificado</w:t>
      </w:r>
    </w:p>
    <w:p w:rsidR="00000000" w:rsidDel="00000000" w:rsidP="00000000" w:rsidRDefault="00000000" w:rsidRPr="00000000" w14:paraId="00000019">
      <w:pPr>
        <w:rPr/>
      </w:pPr>
      <w:r w:rsidDel="00000000" w:rsidR="00000000" w:rsidRPr="00000000">
        <w:rPr>
          <w:rtl w:val="0"/>
        </w:rPr>
        <w:t xml:space="preserve">El ítem debe contar con pruebas unitarias y de integración. Tener un mínimo de un 90% de cubrimiento de código.</w:t>
      </w:r>
      <w:r w:rsidDel="00000000" w:rsidR="00000000" w:rsidRPr="00000000">
        <w:rPr>
          <w:rtl w:val="0"/>
        </w:rPr>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x8rkjwa8fzc" w:id="13"/>
      <w:bookmarkEnd w:id="13"/>
      <w:r w:rsidDel="00000000" w:rsidR="00000000" w:rsidRPr="00000000">
        <w:rPr>
          <w:rtl w:val="0"/>
        </w:rPr>
        <w:t xml:space="preserve">3 - Revisado</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ítem debe contar con la aprobación de al menos 3 integrantes del equipo con roles relacionados al ítem en cuestión. En las primeras etapas del proyecto también será revisado por integrantes de Neocast.</w:t>
      </w:r>
    </w:p>
    <w:p w:rsidR="00000000" w:rsidDel="00000000" w:rsidP="00000000" w:rsidRDefault="00000000" w:rsidRPr="00000000" w14:paraId="0000001C">
      <w:pPr>
        <w:pStyle w:val="Heading2"/>
        <w:rPr/>
      </w:pPr>
      <w:bookmarkStart w:colFirst="0" w:colLast="0" w:name="_ikjmnpkob4oz" w:id="14"/>
      <w:bookmarkEnd w:id="14"/>
      <w:r w:rsidDel="00000000" w:rsidR="00000000" w:rsidRPr="00000000">
        <w:rPr>
          <w:rtl w:val="0"/>
        </w:rPr>
        <w:t xml:space="preserve">4 - Integrado</w:t>
      </w:r>
    </w:p>
    <w:p w:rsidR="00000000" w:rsidDel="00000000" w:rsidP="00000000" w:rsidRDefault="00000000" w:rsidRPr="00000000" w14:paraId="0000001D">
      <w:pPr>
        <w:rPr/>
      </w:pPr>
      <w:r w:rsidDel="00000000" w:rsidR="00000000" w:rsidRPr="00000000">
        <w:rPr>
          <w:rtl w:val="0"/>
        </w:rPr>
        <w:t xml:space="preserve">El ítem se integró al incremento de la iteración, pasó las pruebas de integración y dicho incremento pasó las pruebas del sistema.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4a17ry81mrin" w:id="15"/>
      <w:bookmarkEnd w:id="15"/>
      <w:r w:rsidDel="00000000" w:rsidR="00000000" w:rsidRPr="00000000">
        <w:rPr>
          <w:rtl w:val="0"/>
        </w:rPr>
        <w:t xml:space="preserve">Ciclo de vida de un ítem</w:t>
      </w:r>
    </w:p>
    <w:p w:rsidR="00000000" w:rsidDel="00000000" w:rsidP="00000000" w:rsidRDefault="00000000" w:rsidRPr="00000000" w14:paraId="00000027">
      <w:pPr>
        <w:rPr/>
      </w:pPr>
      <w:r w:rsidDel="00000000" w:rsidR="00000000" w:rsidRPr="00000000">
        <w:rPr>
          <w:rtl w:val="0"/>
        </w:rPr>
        <w:t xml:space="preserve">Se mostrará mediante una máquina de estados el ciclo de vida que seguirá un ítem, dicho ciclo de vida será por repositorio siguiendo un ciclo análogo tanto en el frontend como en el backend, debiendo estar ambas partes en el estado integrado para pasar la card a </w:t>
      </w:r>
      <w:r w:rsidDel="00000000" w:rsidR="00000000" w:rsidRPr="00000000">
        <w:rPr>
          <w:rtl w:val="0"/>
        </w:rPr>
        <w:t xml:space="preserve">done</w:t>
      </w:r>
      <w:r w:rsidDel="00000000" w:rsidR="00000000" w:rsidRPr="00000000">
        <w:rPr>
          <w:rtl w:val="0"/>
        </w:rPr>
        <w:t xml:space="preserve">.</w:t>
      </w:r>
    </w:p>
    <w:p w:rsidR="00000000" w:rsidDel="00000000" w:rsidP="00000000" w:rsidRDefault="00000000" w:rsidRPr="00000000" w14:paraId="00000028">
      <w:pPr>
        <w:pStyle w:val="Heading1"/>
        <w:rPr>
          <w:b w:val="0"/>
          <w:sz w:val="22"/>
          <w:szCs w:val="22"/>
        </w:rPr>
      </w:pPr>
      <w:bookmarkStart w:colFirst="0" w:colLast="0" w:name="_alib7ms5jrin" w:id="16"/>
      <w:bookmarkEnd w:id="16"/>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Pr>
        <w:drawing>
          <wp:inline distB="114300" distT="114300" distL="114300" distR="114300">
            <wp:extent cx="5943600" cy="29083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