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0d794a053d47a2" /><Relationship Type="http://schemas.openxmlformats.org/package/2006/relationships/metadata/core-properties" Target="/docProps/core.xml" Id="R090ca60c93914ea3" /><Relationship Type="http://schemas.openxmlformats.org/officeDocument/2006/relationships/extended-properties" Target="/docProps/app.xml" Id="Rb5aed8aeed7e4e88" /><Relationship Type="http://schemas.openxmlformats.org/officeDocument/2006/relationships/custom-properties" Target="/docProps/custom.xml" Id="Rd6fe554398ca4f0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160"/>
      </w:pPr>
      <w:r>
        <w:rPr>
          <w:b/>
          <w:sz w:val="40"/>
        </w:rPr>
        <w:t xml:space="preserve">Demo 4: Legacy Order Script Modernization &amp; Refactoring</w:t>
      </w:r>
    </w:p>
    <w:p w14:paraId="00100002" w14:textId="00100003">
      <w:pPr>
        <w:pStyle w:val="Heading2"/>
        <w:spacing w:after="280"/>
      </w:pPr>
      <w:r>
        <w:rPr>
          <w:b/>
          <w:color w:val="555555"/>
          <w:sz w:val="26"/>
        </w:rPr>
        <w:t xml:space="preserve">Audience: Backend Software Engineers / App Modernization | Tier: Tier 2 (10–12 min)</w:t>
      </w:r>
    </w:p>
    <w:p w14:paraId="00100004" w14:textId="00100005">
      <w:pPr>
        <w:pStyle w:val="Heading2"/>
        <w:spacing w:after="120"/>
      </w:pPr>
      <w:r>
        <w:rPr>
          <w:b/>
          <w:sz w:val="28"/>
        </w:rPr>
        <w:t xml:space="preserve">1. What this Demo Shows</w:t>
      </w:r>
    </w:p>
    <w:p w14:paraId="00100006" w14:textId="00100007">
      <w:pPr>
        <w:spacing w:after="200"/>
      </w:pPr>
      <w:r>
        <w:rPr>
          <w:sz w:val="22"/>
        </w:rPr>
        <w:t xml:space="preserve">This demo shows how Bob can inspect an untyped, monolithic Python order processing script containing security anti-patterns and technical debt, explain the flaws, and surgically refactor it into clean, modular Python 3.11+ with Pydantic and structured logging.</w:t>
      </w:r>
    </w:p>
    <w:p w14:paraId="00100008" w14:textId="00100009">
      <w:pPr>
        <w:pStyle w:val="Heading2"/>
        <w:spacing w:after="120"/>
      </w:pPr>
      <w:r>
        <w:rPr>
          <w:b/>
          <w:sz w:val="28"/>
        </w:rPr>
        <w:t xml:space="preserve">2. Pre-requisites &amp; Environment Navigation</w:t>
      </w:r>
    </w:p>
    <w:p w14:paraId="0010000A" w14:textId="0010000B">
      <w:pPr>
        <w:numPr>
          <w:ilvl w:val="0"/>
          <w:numId w:val="1"/>
        </w:numPr>
      </w:pPr>
      <w:r>
        <w:rPr/>
        <w:t xml:space="preserve">• Workspace File: demos/tier-2/demo-4-legacy-refactor/legacy_order_processor.py</w:t>
      </w:r>
    </w:p>
    <w:p w14:paraId="0010000C" w14:textId="0010000D">
      <w:pPr>
        <w:numPr>
          <w:ilvl w:val="0"/>
          <w:numId w:val="1"/>
        </w:numPr>
        <w:spacing w:after="200"/>
      </w:pPr>
      <w:r>
        <w:rPr/>
        <w:t xml:space="preserve">• Recommended Bob Mode: Agent</w:t>
      </w:r>
    </w:p>
    <w:p w14:paraId="0010000E" w14:textId="0010000F">
      <w:pPr>
        <w:pStyle w:val="Heading2"/>
        <w:spacing w:after="120"/>
      </w:pPr>
      <w:r>
        <w:rPr>
          <w:b/>
          <w:sz w:val="28"/>
        </w:rPr>
        <w:t xml:space="preserve">3. Step-by-Step Instructions (Self-Guided)</w:t>
      </w:r>
    </w:p>
    <w:p w14:paraId="00100010" w14:textId="00100011">
      <w:pPr>
        <w:spacing w:after="80"/>
      </w:pPr>
      <w:r>
        <w:rPr>
          <w:sz w:val="22"/>
        </w:rPr>
        <w:t xml:space="preserve">Step 1: Open demos/tier-2/demo-4-legacy-refactor/legacy_order_processor.py and notice the global variables, print statements, lack of types, and raw dictionary access.</w:t>
      </w:r>
    </w:p>
    <w:p w14:paraId="00100012" w14:textId="00100013">
      <w:pPr>
        <w:spacing w:after="120"/>
      </w:pPr>
      <w:r>
        <w:rPr>
          <w:sz w:val="22"/>
        </w:rPr>
        <w:t xml:space="preserve">Step 2: Copy and paste the prompt below into Bob:</w:t>
      </w:r>
    </w:p>
    <w:p w14:paraId="00100014" w14:textId="00100015">
      <w:pPr>
        <w:spacing w:after="200"/>
      </w:pPr>
      <w:r>
        <w:rPr>
          <w:b/>
          <w:color w:val="1F4E79"/>
          <w:sz w:val="21"/>
        </w:rPr>
        <w:t xml:space="preserve">Examine demos/tier-2/demo-4-legacy-refactor/legacy_order_processor.py. Explain the security concerns and code smells. Then refactor it into clean, modular Python 3.11+ using Pydantic models for validation, Decimal for currency math, structured JSON logging, and a clean OrderService class adhering to IBM security standards.</w:t>
      </w:r>
    </w:p>
    <w:p w14:paraId="00100016" w14:textId="00100017">
      <w:pPr>
        <w:spacing w:after="240"/>
      </w:pPr>
      <w:r>
        <w:rPr>
          <w:sz w:val="22"/>
        </w:rPr>
        <w:t xml:space="preserve">Step 3: Review Bob's explanation and the refactored implementation. Notice how Bob replaces floating-point math with Decimal and print() with structured logging.</w:t>
      </w:r>
    </w:p>
    <w:p w14:paraId="00100018" w14:textId="00100019">
      <w:pPr>
        <w:pStyle w:val="Heading2"/>
        <w:spacing w:after="120"/>
      </w:pPr>
      <w:r>
        <w:rPr>
          <w:b/>
          <w:sz w:val="28"/>
        </w:rPr>
        <w:t xml:space="preserve">4. Expected Outcome</w:t>
      </w:r>
    </w:p>
    <w:p w14:paraId="0010001A" w14:textId="0010001B">
      <w:pPr>
        <w:spacing w:after="200"/>
      </w:pPr>
      <w:r>
        <w:rPr>
          <w:sz w:val="22"/>
        </w:rPr>
        <w:t xml:space="preserve">A modernized, production-grade Python order processing module with type safety, rigorous validation, and enterprise logging standards.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4a57ae5c6a34f0f" /><Relationship Type="http://schemas.openxmlformats.org/officeDocument/2006/relationships/styles" Target="/word/styles.xml" Id="Rea32c5b7cc2c4883" /><Relationship Type="http://schemas.openxmlformats.org/officeDocument/2006/relationships/theme" Target="/word/theme/theme1.xml" Id="Rdbe166b67e6544df" /><Relationship Type="http://schemas.openxmlformats.org/officeDocument/2006/relationships/numbering" Target="/word/numbering.xml" Id="R0d929a6b78a141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2026-09-21T01:26:34Z</dcterms:created>
  <cp:lastModifiedBy>OfficeCLI</cp:lastModifiedBy>
  <dcterms:modified xsi:type="dcterms:W3CDTF">2026-09-21T01:26:34Z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2026-09-21T01:26:35Z</vt:lpwstr>
  </op:property>
</op:Properties>
</file>