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8.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18"/>
        <w:gridCol w:w="4820"/>
        <w:tblGridChange w:id="0">
          <w:tblGrid>
            <w:gridCol w:w="4818"/>
            <w:gridCol w:w="4820"/>
          </w:tblGrid>
        </w:tblGridChange>
      </w:tblGrid>
      <w:tr>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8"/>
                <w:szCs w:val="28"/>
                <w:u w:val="none"/>
                <w:shd w:fill="auto" w:val="clear"/>
                <w:vertAlign w:val="baseline"/>
              </w:rPr>
            </w:pPr>
            <w:r w:rsidDel="00000000" w:rsidR="00000000" w:rsidRPr="00000000">
              <w:rPr>
                <w:rFonts w:ascii="Ubuntu" w:cs="Ubuntu" w:eastAsia="Ubuntu" w:hAnsi="Ubuntu"/>
                <w:b w:val="1"/>
                <w:i w:val="0"/>
                <w:smallCaps w:val="0"/>
                <w:strike w:val="0"/>
                <w:color w:val="000000"/>
                <w:sz w:val="28"/>
                <w:szCs w:val="28"/>
                <w:u w:val="none"/>
                <w:shd w:fill="auto" w:val="clear"/>
                <w:vertAlign w:val="baseline"/>
                <w:rtl w:val="0"/>
              </w:rPr>
              <w:t xml:space="preserve">Práctica 4. Gestión del tiempo, del coste y de los riesgos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3">
            <w:pPr>
              <w:rPr>
                <w:rFonts w:ascii="Ubuntu" w:cs="Ubuntu" w:eastAsia="Ubuntu" w:hAnsi="Ubuntu"/>
              </w:rPr>
            </w:pPr>
            <w:r w:rsidDel="00000000" w:rsidR="00000000" w:rsidRPr="00000000">
              <w:rPr>
                <w:rFonts w:ascii="Ubuntu" w:cs="Ubuntu" w:eastAsia="Ubuntu" w:hAnsi="Ubuntu"/>
                <w:rtl w:val="0"/>
              </w:rPr>
              <w:t xml:space="preserve">Entregable: Este documento con capturas significativas de Trello y una de hoja de cálculo con el presupuesto</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Fecha Entrega: 4/3/2020</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Equipo: Individual</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Herramientas: Trello, TeamGantt, Hoja de cálculo, Card Repeater</w:t>
            </w:r>
          </w:p>
        </w:tc>
      </w:tr>
    </w:tbl>
    <w:p w:rsidR="00000000" w:rsidDel="00000000" w:rsidP="00000000" w:rsidRDefault="00000000" w:rsidRPr="00000000" w14:paraId="0000000A">
      <w:pPr>
        <w:rPr>
          <w:rFonts w:ascii="Ubuntu" w:cs="Ubuntu" w:eastAsia="Ubuntu" w:hAnsi="Ubuntu"/>
        </w:rPr>
      </w:pPr>
      <w:r w:rsidDel="00000000" w:rsidR="00000000" w:rsidRPr="00000000">
        <w:rPr>
          <w:rtl w:val="0"/>
        </w:rPr>
      </w:r>
    </w:p>
    <w:p w:rsidR="00000000" w:rsidDel="00000000" w:rsidP="00000000" w:rsidRDefault="00000000" w:rsidRPr="00000000" w14:paraId="0000000B">
      <w:pPr>
        <w:rPr>
          <w:rFonts w:ascii="Ubuntu" w:cs="Ubuntu" w:eastAsia="Ubuntu" w:hAnsi="Ubuntu"/>
        </w:rPr>
      </w:pPr>
      <w:r w:rsidDel="00000000" w:rsidR="00000000" w:rsidRPr="00000000">
        <w:rPr>
          <w:rFonts w:ascii="Ubuntu" w:cs="Ubuntu" w:eastAsia="Ubuntu" w:hAnsi="Ubuntu"/>
          <w:b w:val="1"/>
          <w:sz w:val="28"/>
          <w:szCs w:val="28"/>
          <w:rtl w:val="0"/>
        </w:rPr>
        <w:t xml:space="preserve">Introducción</w:t>
      </w:r>
      <w:r w:rsidDel="00000000" w:rsidR="00000000" w:rsidRPr="00000000">
        <w:rPr>
          <w:rtl w:val="0"/>
        </w:rPr>
      </w:r>
    </w:p>
    <w:p w:rsidR="00000000" w:rsidDel="00000000" w:rsidP="00000000" w:rsidRDefault="00000000" w:rsidRPr="00000000" w14:paraId="0000000C">
      <w:pPr>
        <w:rPr>
          <w:rFonts w:ascii="Ubuntu" w:cs="Ubuntu" w:eastAsia="Ubuntu" w:hAnsi="Ubuntu"/>
        </w:rPr>
      </w:pPr>
      <w:r w:rsidDel="00000000" w:rsidR="00000000" w:rsidRPr="00000000">
        <w:rPr>
          <w:rtl w:val="0"/>
        </w:rPr>
      </w:r>
    </w:p>
    <w:p w:rsidR="00000000" w:rsidDel="00000000" w:rsidP="00000000" w:rsidRDefault="00000000" w:rsidRPr="00000000" w14:paraId="0000000D">
      <w:pPr>
        <w:jc w:val="both"/>
        <w:rPr>
          <w:rFonts w:ascii="Ubuntu" w:cs="Ubuntu" w:eastAsia="Ubuntu" w:hAnsi="Ubuntu"/>
        </w:rPr>
      </w:pPr>
      <w:r w:rsidDel="00000000" w:rsidR="00000000" w:rsidRPr="00000000">
        <w:rPr>
          <w:rFonts w:ascii="Ubuntu" w:cs="Ubuntu" w:eastAsia="Ubuntu" w:hAnsi="Ubuntu"/>
          <w:rtl w:val="0"/>
        </w:rPr>
        <w:t xml:space="preserve">Esta práctica se centra en la gestión del tiempo que lleva asociada la gestión del coste del proyecto. Los riesgos es una área de conocimiento que debe ser considerada por su capacidad de afectar a la planificación del calendario del proyecto.</w:t>
      </w:r>
    </w:p>
    <w:p w:rsidR="00000000" w:rsidDel="00000000" w:rsidP="00000000" w:rsidRDefault="00000000" w:rsidRPr="00000000" w14:paraId="0000000E">
      <w:pPr>
        <w:rPr>
          <w:rFonts w:ascii="Ubuntu" w:cs="Ubuntu" w:eastAsia="Ubuntu" w:hAnsi="Ubuntu"/>
        </w:rPr>
      </w:pPr>
      <w:r w:rsidDel="00000000" w:rsidR="00000000" w:rsidRPr="00000000">
        <w:rPr>
          <w:rtl w:val="0"/>
        </w:rPr>
      </w:r>
    </w:p>
    <w:p w:rsidR="00000000" w:rsidDel="00000000" w:rsidP="00000000" w:rsidRDefault="00000000" w:rsidRPr="00000000" w14:paraId="0000000F">
      <w:pPr>
        <w:rPr>
          <w:rFonts w:ascii="Ubuntu" w:cs="Ubuntu" w:eastAsia="Ubuntu" w:hAnsi="Ubuntu"/>
          <w:b w:val="1"/>
          <w:sz w:val="28"/>
          <w:szCs w:val="28"/>
        </w:rPr>
      </w:pPr>
      <w:r w:rsidDel="00000000" w:rsidR="00000000" w:rsidRPr="00000000">
        <w:rPr>
          <w:rFonts w:ascii="Ubuntu" w:cs="Ubuntu" w:eastAsia="Ubuntu" w:hAnsi="Ubuntu"/>
          <w:b w:val="1"/>
          <w:sz w:val="28"/>
          <w:szCs w:val="28"/>
          <w:rtl w:val="0"/>
        </w:rPr>
        <w:t xml:space="preserve">Desarrollo de la práctica</w:t>
      </w:r>
    </w:p>
    <w:p w:rsidR="00000000" w:rsidDel="00000000" w:rsidP="00000000" w:rsidRDefault="00000000" w:rsidRPr="00000000" w14:paraId="00000010">
      <w:pPr>
        <w:rPr>
          <w:rFonts w:ascii="Ubuntu" w:cs="Ubuntu" w:eastAsia="Ubuntu" w:hAnsi="Ubuntu"/>
        </w:rPr>
      </w:pPr>
      <w:r w:rsidDel="00000000" w:rsidR="00000000" w:rsidRPr="00000000">
        <w:rPr>
          <w:rtl w:val="0"/>
        </w:rPr>
      </w:r>
    </w:p>
    <w:p w:rsidR="00000000" w:rsidDel="00000000" w:rsidP="00000000" w:rsidRDefault="00000000" w:rsidRPr="00000000" w14:paraId="00000011">
      <w:pPr>
        <w:jc w:val="both"/>
        <w:rPr>
          <w:rFonts w:ascii="Ubuntu" w:cs="Ubuntu" w:eastAsia="Ubuntu" w:hAnsi="Ubuntu"/>
        </w:rPr>
      </w:pPr>
      <w:r w:rsidDel="00000000" w:rsidR="00000000" w:rsidRPr="00000000">
        <w:rPr>
          <w:rFonts w:ascii="Ubuntu" w:cs="Ubuntu" w:eastAsia="Ubuntu" w:hAnsi="Ubuntu"/>
          <w:rtl w:val="0"/>
        </w:rPr>
        <w:t xml:space="preserve">1.-Activar el </w:t>
      </w:r>
      <w:r w:rsidDel="00000000" w:rsidR="00000000" w:rsidRPr="00000000">
        <w:rPr>
          <w:rFonts w:ascii="Ubuntu" w:cs="Ubuntu" w:eastAsia="Ubuntu" w:hAnsi="Ubuntu"/>
          <w:i w:val="1"/>
          <w:rtl w:val="0"/>
        </w:rPr>
        <w:t xml:space="preserve">Power-Up</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rtl w:val="0"/>
        </w:rPr>
        <w:t xml:space="preserve">TeamGantt</w:t>
      </w:r>
      <w:r w:rsidDel="00000000" w:rsidR="00000000" w:rsidRPr="00000000">
        <w:rPr>
          <w:rFonts w:ascii="Ubuntu" w:cs="Ubuntu" w:eastAsia="Ubuntu" w:hAnsi="Ubuntu"/>
          <w:rtl w:val="0"/>
        </w:rPr>
        <w:t xml:space="preserve"> en </w:t>
      </w:r>
      <w:r w:rsidDel="00000000" w:rsidR="00000000" w:rsidRPr="00000000">
        <w:rPr>
          <w:rFonts w:ascii="Ubuntu" w:cs="Ubuntu" w:eastAsia="Ubuntu" w:hAnsi="Ubuntu"/>
          <w:i w:val="1"/>
          <w:rtl w:val="0"/>
        </w:rPr>
        <w:t xml:space="preserve">Trello</w:t>
      </w:r>
      <w:r w:rsidDel="00000000" w:rsidR="00000000" w:rsidRPr="00000000">
        <w:rPr>
          <w:rFonts w:ascii="Ubuntu" w:cs="Ubuntu" w:eastAsia="Ubuntu" w:hAnsi="Ubuntu"/>
          <w:rtl w:val="0"/>
        </w:rPr>
        <w:t xml:space="preserve"> en un nuevo tablero. La versión de prueba tiene un proyecto incluido.</w:t>
      </w:r>
    </w:p>
    <w:p w:rsidR="00000000" w:rsidDel="00000000" w:rsidP="00000000" w:rsidRDefault="00000000" w:rsidRPr="00000000" w14:paraId="00000012">
      <w:pPr>
        <w:jc w:val="both"/>
        <w:rPr>
          <w:rFonts w:ascii="Ubuntu" w:cs="Ubuntu" w:eastAsia="Ubuntu" w:hAnsi="Ubuntu"/>
        </w:rPr>
      </w:pPr>
      <w:r w:rsidDel="00000000" w:rsidR="00000000" w:rsidRPr="00000000">
        <w:rPr>
          <w:rtl w:val="0"/>
        </w:rPr>
      </w:r>
    </w:p>
    <w:p w:rsidR="00000000" w:rsidDel="00000000" w:rsidP="00000000" w:rsidRDefault="00000000" w:rsidRPr="00000000" w14:paraId="00000013">
      <w:pPr>
        <w:jc w:val="both"/>
        <w:rPr>
          <w:rFonts w:ascii="Ubuntu" w:cs="Ubuntu" w:eastAsia="Ubuntu" w:hAnsi="Ubuntu"/>
        </w:rPr>
      </w:pPr>
      <w:r w:rsidDel="00000000" w:rsidR="00000000" w:rsidRPr="00000000">
        <w:rPr>
          <w:rFonts w:ascii="Ubuntu" w:cs="Ubuntu" w:eastAsia="Ubuntu" w:hAnsi="Ubuntu"/>
          <w:rtl w:val="0"/>
        </w:rPr>
        <w:t xml:space="preserve">2.-A partir del WBS del proyecto detalla varias actividades en una nueva fase denominada </w:t>
      </w:r>
      <w:r w:rsidDel="00000000" w:rsidR="00000000" w:rsidRPr="00000000">
        <w:rPr>
          <w:rFonts w:ascii="Ubuntu" w:cs="Ubuntu" w:eastAsia="Ubuntu" w:hAnsi="Ubuntu"/>
          <w:i w:val="1"/>
          <w:rtl w:val="0"/>
        </w:rPr>
        <w:t xml:space="preserve">“INSTALACIÓN, DESPLIEGUE Y PRUEBAS”</w:t>
      </w:r>
      <w:r w:rsidDel="00000000" w:rsidR="00000000" w:rsidRPr="00000000">
        <w:rPr>
          <w:rFonts w:ascii="Ubuntu" w:cs="Ubuntu" w:eastAsia="Ubuntu" w:hAnsi="Ubuntu"/>
          <w:rtl w:val="0"/>
        </w:rPr>
        <w:t xml:space="preserve">  en el tablero en que se ha activador </w:t>
      </w:r>
      <w:r w:rsidDel="00000000" w:rsidR="00000000" w:rsidRPr="00000000">
        <w:rPr>
          <w:rFonts w:ascii="Ubuntu" w:cs="Ubuntu" w:eastAsia="Ubuntu" w:hAnsi="Ubuntu"/>
          <w:i w:val="1"/>
          <w:rtl w:val="0"/>
        </w:rPr>
        <w:t xml:space="preserve">TeamGantt. </w:t>
      </w:r>
      <w:r w:rsidDel="00000000" w:rsidR="00000000" w:rsidRPr="00000000">
        <w:rPr>
          <w:rFonts w:ascii="Ubuntu" w:cs="Ubuntu" w:eastAsia="Ubuntu" w:hAnsi="Ubuntu"/>
          <w:i w:val="0"/>
          <w:rtl w:val="0"/>
        </w:rPr>
        <w:t xml:space="preserve">Por simplificar, se supone un ciclo de vida del proyecto LINEAL.</w:t>
      </w:r>
      <w:r w:rsidDel="00000000" w:rsidR="00000000" w:rsidRPr="00000000">
        <w:rPr>
          <w:rtl w:val="0"/>
        </w:rPr>
      </w:r>
    </w:p>
    <w:p w:rsidR="00000000" w:rsidDel="00000000" w:rsidP="00000000" w:rsidRDefault="00000000" w:rsidRPr="00000000" w14:paraId="00000014">
      <w:pPr>
        <w:jc w:val="both"/>
        <w:rPr>
          <w:rFonts w:ascii="Ubuntu" w:cs="Ubuntu" w:eastAsia="Ubuntu" w:hAnsi="Ubuntu"/>
        </w:rPr>
      </w:pPr>
      <w:r w:rsidDel="00000000" w:rsidR="00000000" w:rsidRPr="00000000">
        <w:rPr>
          <w:rtl w:val="0"/>
        </w:rPr>
      </w:r>
    </w:p>
    <w:p w:rsidR="00000000" w:rsidDel="00000000" w:rsidP="00000000" w:rsidRDefault="00000000" w:rsidRPr="00000000" w14:paraId="00000015">
      <w:pPr>
        <w:jc w:val="both"/>
        <w:rPr>
          <w:rFonts w:ascii="Ubuntu" w:cs="Ubuntu" w:eastAsia="Ubuntu" w:hAnsi="Ubuntu"/>
        </w:rPr>
      </w:pPr>
      <w:r w:rsidDel="00000000" w:rsidR="00000000" w:rsidRPr="00000000">
        <w:rPr>
          <w:rFonts w:ascii="Ubuntu" w:cs="Ubuntu" w:eastAsia="Ubuntu" w:hAnsi="Ubuntu"/>
          <w:rtl w:val="0"/>
        </w:rPr>
        <w:t xml:space="preserve">Detalle mínimo:</w:t>
      </w:r>
    </w:p>
    <w:p w:rsidR="00000000" w:rsidDel="00000000" w:rsidP="00000000" w:rsidRDefault="00000000" w:rsidRPr="00000000" w14:paraId="00000016">
      <w:pPr>
        <w:numPr>
          <w:ilvl w:val="0"/>
          <w:numId w:val="1"/>
        </w:numPr>
        <w:ind w:left="720" w:hanging="360"/>
        <w:jc w:val="both"/>
        <w:rPr/>
      </w:pPr>
      <w:r w:rsidDel="00000000" w:rsidR="00000000" w:rsidRPr="00000000">
        <w:rPr>
          <w:rFonts w:ascii="Ubuntu" w:cs="Ubuntu" w:eastAsia="Ubuntu" w:hAnsi="Ubuntu"/>
          <w:rtl w:val="0"/>
        </w:rPr>
        <w:t xml:space="preserve">10 actividades</w:t>
      </w:r>
    </w:p>
    <w:p w:rsidR="00000000" w:rsidDel="00000000" w:rsidP="00000000" w:rsidRDefault="00000000" w:rsidRPr="00000000" w14:paraId="00000017">
      <w:pPr>
        <w:numPr>
          <w:ilvl w:val="0"/>
          <w:numId w:val="1"/>
        </w:numPr>
        <w:ind w:left="720" w:hanging="360"/>
        <w:jc w:val="both"/>
        <w:rPr/>
      </w:pPr>
      <w:r w:rsidDel="00000000" w:rsidR="00000000" w:rsidRPr="00000000">
        <w:rPr>
          <w:rFonts w:ascii="Ubuntu" w:cs="Ubuntu" w:eastAsia="Ubuntu" w:hAnsi="Ubuntu"/>
          <w:rtl w:val="0"/>
        </w:rPr>
        <w:t xml:space="preserve">Relacionar actividades con lógica </w:t>
      </w:r>
      <w:r w:rsidDel="00000000" w:rsidR="00000000" w:rsidRPr="00000000">
        <w:rPr>
          <w:rFonts w:ascii="Ubuntu" w:cs="Ubuntu" w:eastAsia="Ubuntu" w:hAnsi="Ubuntu"/>
          <w:i w:val="1"/>
          <w:rtl w:val="0"/>
        </w:rPr>
        <w:t xml:space="preserve">Finish to Start</w:t>
      </w:r>
    </w:p>
    <w:p w:rsidR="00000000" w:rsidDel="00000000" w:rsidP="00000000" w:rsidRDefault="00000000" w:rsidRPr="00000000" w14:paraId="00000018">
      <w:pPr>
        <w:ind w:left="0" w:firstLine="0"/>
        <w:jc w:val="both"/>
        <w:rPr>
          <w:rFonts w:ascii="Ubuntu" w:cs="Ubuntu" w:eastAsia="Ubuntu" w:hAnsi="Ubuntu"/>
          <w:i w:val="1"/>
        </w:rPr>
      </w:pPr>
      <w:r w:rsidDel="00000000" w:rsidR="00000000" w:rsidRPr="00000000">
        <w:rPr>
          <w:rFonts w:ascii="Ubuntu" w:cs="Ubuntu" w:eastAsia="Ubuntu" w:hAnsi="Ubuntu"/>
          <w:i w:val="1"/>
        </w:rPr>
        <w:drawing>
          <wp:inline distB="114300" distT="114300" distL="114300" distR="114300">
            <wp:extent cx="6122670" cy="38227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2267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Ubuntu" w:cs="Ubuntu" w:eastAsia="Ubuntu" w:hAnsi="Ubuntu"/>
        </w:rPr>
      </w:pPr>
      <w:r w:rsidDel="00000000" w:rsidR="00000000" w:rsidRPr="00000000">
        <w:rPr>
          <w:rtl w:val="0"/>
        </w:rPr>
      </w:r>
    </w:p>
    <w:p w:rsidR="00000000" w:rsidDel="00000000" w:rsidP="00000000" w:rsidRDefault="00000000" w:rsidRPr="00000000" w14:paraId="0000001A">
      <w:pPr>
        <w:jc w:val="both"/>
        <w:rPr>
          <w:rFonts w:ascii="Ubuntu" w:cs="Ubuntu" w:eastAsia="Ubuntu" w:hAnsi="Ubuntu"/>
        </w:rPr>
      </w:pPr>
      <w:r w:rsidDel="00000000" w:rsidR="00000000" w:rsidRPr="00000000">
        <w:rPr>
          <w:rFonts w:ascii="Ubuntu" w:cs="Ubuntu" w:eastAsia="Ubuntu" w:hAnsi="Ubuntu"/>
          <w:rtl w:val="0"/>
        </w:rPr>
        <w:t xml:space="preserve">2.2.-Realizar un presupuesto </w:t>
      </w:r>
      <w:r w:rsidDel="00000000" w:rsidR="00000000" w:rsidRPr="00000000">
        <w:rPr>
          <w:rFonts w:ascii="Ubuntu" w:cs="Ubuntu" w:eastAsia="Ubuntu" w:hAnsi="Ubuntu"/>
          <w:i w:val="1"/>
          <w:rtl w:val="0"/>
        </w:rPr>
        <w:t xml:space="preserve">aproximado </w:t>
      </w:r>
      <w:r w:rsidDel="00000000" w:rsidR="00000000" w:rsidRPr="00000000">
        <w:rPr>
          <w:rFonts w:ascii="Ubuntu" w:cs="Ubuntu" w:eastAsia="Ubuntu" w:hAnsi="Ubuntu"/>
          <w:i w:val="0"/>
          <w:rtl w:val="0"/>
        </w:rPr>
        <w:t xml:space="preserve">(no es necesario buscar cotizaciones reales, basta con aproximaciones coherentes)</w:t>
      </w:r>
      <w:r w:rsidDel="00000000" w:rsidR="00000000" w:rsidRPr="00000000">
        <w:rPr>
          <w:rFonts w:ascii="Ubuntu" w:cs="Ubuntu" w:eastAsia="Ubuntu" w:hAnsi="Ubuntu"/>
          <w:i w:val="1"/>
          <w:rtl w:val="0"/>
        </w:rPr>
        <w:t xml:space="preserve"> </w:t>
      </w:r>
      <w:r w:rsidDel="00000000" w:rsidR="00000000" w:rsidRPr="00000000">
        <w:rPr>
          <w:rFonts w:ascii="Ubuntu" w:cs="Ubuntu" w:eastAsia="Ubuntu" w:hAnsi="Ubuntu"/>
          <w:rtl w:val="0"/>
        </w:rPr>
        <w:t xml:space="preserve">siguiendo las partidas más significativas de la plantilla proporcionada y manteniendo una numeración coherente.</w:t>
      </w:r>
    </w:p>
    <w:p w:rsidR="00000000" w:rsidDel="00000000" w:rsidP="00000000" w:rsidRDefault="00000000" w:rsidRPr="00000000" w14:paraId="0000001B">
      <w:pPr>
        <w:rPr>
          <w:rFonts w:ascii="Ubuntu" w:cs="Ubuntu" w:eastAsia="Ubuntu" w:hAnsi="Ubuntu"/>
        </w:rPr>
      </w:pPr>
      <w:r w:rsidDel="00000000" w:rsidR="00000000" w:rsidRPr="00000000">
        <w:rPr>
          <w:rtl w:val="0"/>
        </w:rPr>
      </w:r>
    </w:p>
    <w:p w:rsidR="00000000" w:rsidDel="00000000" w:rsidP="00000000" w:rsidRDefault="00000000" w:rsidRPr="00000000" w14:paraId="0000001C">
      <w:pPr>
        <w:rPr>
          <w:rFonts w:ascii="Ubuntu" w:cs="Ubuntu" w:eastAsia="Ubuntu" w:hAnsi="Ubuntu"/>
        </w:rPr>
      </w:pPr>
      <w:r w:rsidDel="00000000" w:rsidR="00000000" w:rsidRPr="00000000">
        <w:rPr>
          <w:rFonts w:ascii="Ubuntu" w:cs="Ubuntu" w:eastAsia="Ubuntu" w:hAnsi="Ubuntu"/>
          <w:rtl w:val="0"/>
        </w:rPr>
        <w:t xml:space="preserve">Como mínimo se pide estas partidas de coste*: </w:t>
      </w:r>
    </w:p>
    <w:p w:rsidR="00000000" w:rsidDel="00000000" w:rsidP="00000000" w:rsidRDefault="00000000" w:rsidRPr="00000000" w14:paraId="0000001D">
      <w:pPr>
        <w:numPr>
          <w:ilvl w:val="0"/>
          <w:numId w:val="2"/>
        </w:numPr>
        <w:ind w:left="720" w:hanging="360"/>
        <w:rPr/>
      </w:pPr>
      <w:r w:rsidDel="00000000" w:rsidR="00000000" w:rsidRPr="00000000">
        <w:rPr>
          <w:rFonts w:ascii="Ubuntu" w:cs="Ubuntu" w:eastAsia="Ubuntu" w:hAnsi="Ubuntu"/>
          <w:rtl w:val="0"/>
        </w:rPr>
        <w:t xml:space="preserve">Project team</w:t>
      </w:r>
    </w:p>
    <w:p w:rsidR="00000000" w:rsidDel="00000000" w:rsidP="00000000" w:rsidRDefault="00000000" w:rsidRPr="00000000" w14:paraId="0000001E">
      <w:pPr>
        <w:numPr>
          <w:ilvl w:val="0"/>
          <w:numId w:val="2"/>
        </w:numPr>
        <w:ind w:left="720" w:hanging="360"/>
        <w:rPr/>
      </w:pPr>
      <w:r w:rsidDel="00000000" w:rsidR="00000000" w:rsidRPr="00000000">
        <w:rPr>
          <w:rFonts w:ascii="Ubuntu" w:cs="Ubuntu" w:eastAsia="Ubuntu" w:hAnsi="Ubuntu"/>
          <w:rtl w:val="0"/>
        </w:rPr>
        <w:t xml:space="preserve">Hardware cost</w:t>
      </w:r>
    </w:p>
    <w:p w:rsidR="00000000" w:rsidDel="00000000" w:rsidP="00000000" w:rsidRDefault="00000000" w:rsidRPr="00000000" w14:paraId="0000001F">
      <w:pPr>
        <w:numPr>
          <w:ilvl w:val="0"/>
          <w:numId w:val="2"/>
        </w:numPr>
        <w:ind w:left="720" w:hanging="360"/>
        <w:rPr/>
      </w:pPr>
      <w:r w:rsidDel="00000000" w:rsidR="00000000" w:rsidRPr="00000000">
        <w:rPr>
          <w:rFonts w:ascii="Ubuntu" w:cs="Ubuntu" w:eastAsia="Ubuntu" w:hAnsi="Ubuntu"/>
          <w:rtl w:val="0"/>
        </w:rPr>
        <w:t xml:space="preserve">Software cost</w:t>
      </w:r>
    </w:p>
    <w:p w:rsidR="00000000" w:rsidDel="00000000" w:rsidP="00000000" w:rsidRDefault="00000000" w:rsidRPr="00000000" w14:paraId="00000020">
      <w:pPr>
        <w:ind w:left="720" w:firstLine="0"/>
        <w:rPr>
          <w:rFonts w:ascii="Ubuntu" w:cs="Ubuntu" w:eastAsia="Ubuntu" w:hAnsi="Ubuntu"/>
        </w:rPr>
      </w:pPr>
      <w:r w:rsidDel="00000000" w:rsidR="00000000" w:rsidRPr="00000000">
        <w:rPr>
          <w:rtl w:val="0"/>
        </w:rPr>
      </w:r>
    </w:p>
    <w:p w:rsidR="00000000" w:rsidDel="00000000" w:rsidP="00000000" w:rsidRDefault="00000000" w:rsidRPr="00000000" w14:paraId="00000021">
      <w:pPr>
        <w:rPr>
          <w:rFonts w:ascii="Ubuntu" w:cs="Ubuntu" w:eastAsia="Ubuntu" w:hAnsi="Ubuntu"/>
        </w:rPr>
      </w:pPr>
      <w:r w:rsidDel="00000000" w:rsidR="00000000" w:rsidRPr="00000000">
        <w:rPr>
          <w:rFonts w:ascii="Ubuntu" w:cs="Ubuntu" w:eastAsia="Ubuntu" w:hAnsi="Ubuntu"/>
          <w:rtl w:val="0"/>
        </w:rPr>
        <w:t xml:space="preserve">*Extraído de </w:t>
      </w:r>
      <w:hyperlink r:id="rId7">
        <w:r w:rsidDel="00000000" w:rsidR="00000000" w:rsidRPr="00000000">
          <w:rPr>
            <w:rFonts w:ascii="Ubuntu" w:cs="Ubuntu" w:eastAsia="Ubuntu" w:hAnsi="Ubuntu"/>
            <w:color w:val="000080"/>
            <w:u w:val="single"/>
            <w:rtl w:val="0"/>
          </w:rPr>
          <w:t xml:space="preserve">https://www.axia-consulting.co.uk/html/project_budget_template.html</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22">
      <w:pPr>
        <w:rPr>
          <w:rFonts w:ascii="Ubuntu" w:cs="Ubuntu" w:eastAsia="Ubuntu" w:hAnsi="Ubuntu"/>
        </w:rPr>
      </w:pPr>
      <w:r w:rsidDel="00000000" w:rsidR="00000000" w:rsidRPr="00000000">
        <w:rPr>
          <w:rtl w:val="0"/>
        </w:rPr>
      </w:r>
    </w:p>
    <w:p w:rsidR="00000000" w:rsidDel="00000000" w:rsidP="00000000" w:rsidRDefault="00000000" w:rsidRPr="00000000" w14:paraId="00000023">
      <w:pPr>
        <w:rPr>
          <w:rFonts w:ascii="Ubuntu" w:cs="Ubuntu" w:eastAsia="Ubuntu" w:hAnsi="Ubuntu"/>
        </w:rPr>
      </w:pPr>
      <w:r w:rsidDel="00000000" w:rsidR="00000000" w:rsidRPr="00000000">
        <w:rPr>
          <w:rFonts w:ascii="Ubuntu" w:cs="Ubuntu" w:eastAsia="Ubuntu" w:hAnsi="Ubuntu"/>
        </w:rPr>
        <w:drawing>
          <wp:inline distB="114300" distT="114300" distL="114300" distR="114300">
            <wp:extent cx="6122670" cy="3822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2267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Ubuntu" w:cs="Ubuntu" w:eastAsia="Ubuntu" w:hAnsi="Ubuntu"/>
        </w:rPr>
      </w:pPr>
      <w:r w:rsidDel="00000000" w:rsidR="00000000" w:rsidRPr="00000000">
        <w:rPr>
          <w:rtl w:val="0"/>
        </w:rPr>
      </w:r>
    </w:p>
    <w:p w:rsidR="00000000" w:rsidDel="00000000" w:rsidP="00000000" w:rsidRDefault="00000000" w:rsidRPr="00000000" w14:paraId="00000025">
      <w:pPr>
        <w:rPr>
          <w:rFonts w:ascii="Ubuntu" w:cs="Ubuntu" w:eastAsia="Ubuntu" w:hAnsi="Ubuntu"/>
        </w:rPr>
      </w:pPr>
      <w:r w:rsidDel="00000000" w:rsidR="00000000" w:rsidRPr="00000000">
        <w:rPr>
          <w:rtl w:val="0"/>
        </w:rPr>
      </w:r>
    </w:p>
    <w:p w:rsidR="00000000" w:rsidDel="00000000" w:rsidP="00000000" w:rsidRDefault="00000000" w:rsidRPr="00000000" w14:paraId="00000026">
      <w:pPr>
        <w:rPr>
          <w:rFonts w:ascii="Ubuntu" w:cs="Ubuntu" w:eastAsia="Ubuntu" w:hAnsi="Ubuntu"/>
        </w:rPr>
      </w:pPr>
      <w:r w:rsidDel="00000000" w:rsidR="00000000" w:rsidRPr="00000000">
        <w:rPr>
          <w:rFonts w:ascii="Ubuntu" w:cs="Ubuntu" w:eastAsia="Ubuntu" w:hAnsi="Ubuntu"/>
          <w:rtl w:val="0"/>
        </w:rPr>
        <w:t xml:space="preserve">Enlace Excel: </w:t>
      </w:r>
      <w:hyperlink r:id="rId9">
        <w:r w:rsidDel="00000000" w:rsidR="00000000" w:rsidRPr="00000000">
          <w:rPr>
            <w:rFonts w:ascii="Ubuntu" w:cs="Ubuntu" w:eastAsia="Ubuntu" w:hAnsi="Ubuntu"/>
            <w:color w:val="1155cc"/>
            <w:u w:val="single"/>
            <w:rtl w:val="0"/>
          </w:rPr>
          <w:t xml:space="preserve">https://drive.google.com/open?id=1TaQyavwbfoXis9M_YqD9Hb90tqsmzqZNrHTkP6ZxU1w</w:t>
        </w:r>
      </w:hyperlink>
      <w:r w:rsidDel="00000000" w:rsidR="00000000" w:rsidRPr="00000000">
        <w:rPr>
          <w:rtl w:val="0"/>
        </w:rPr>
      </w:r>
    </w:p>
    <w:p w:rsidR="00000000" w:rsidDel="00000000" w:rsidP="00000000" w:rsidRDefault="00000000" w:rsidRPr="00000000" w14:paraId="00000027">
      <w:pPr>
        <w:rPr>
          <w:rFonts w:ascii="Ubuntu" w:cs="Ubuntu" w:eastAsia="Ubuntu" w:hAnsi="Ubuntu"/>
        </w:rPr>
      </w:pPr>
      <w:r w:rsidDel="00000000" w:rsidR="00000000" w:rsidRPr="00000000">
        <w:rPr>
          <w:rtl w:val="0"/>
        </w:rPr>
      </w:r>
    </w:p>
    <w:p w:rsidR="00000000" w:rsidDel="00000000" w:rsidP="00000000" w:rsidRDefault="00000000" w:rsidRPr="00000000" w14:paraId="00000028">
      <w:pPr>
        <w:rPr>
          <w:rFonts w:ascii="Ubuntu" w:cs="Ubuntu" w:eastAsia="Ubuntu" w:hAnsi="Ubuntu"/>
        </w:rPr>
      </w:pPr>
      <w:r w:rsidDel="00000000" w:rsidR="00000000" w:rsidRPr="00000000">
        <w:br w:type="page"/>
      </w:r>
      <w:r w:rsidDel="00000000" w:rsidR="00000000" w:rsidRPr="00000000">
        <w:rPr>
          <w:rtl w:val="0"/>
        </w:rPr>
      </w:r>
    </w:p>
    <w:p w:rsidR="00000000" w:rsidDel="00000000" w:rsidP="00000000" w:rsidRDefault="00000000" w:rsidRPr="00000000" w14:paraId="00000029">
      <w:pPr>
        <w:rPr>
          <w:rFonts w:ascii="Ubuntu" w:cs="Ubuntu" w:eastAsia="Ubuntu" w:hAnsi="Ubuntu"/>
        </w:rPr>
      </w:pPr>
      <w:r w:rsidDel="00000000" w:rsidR="00000000" w:rsidRPr="00000000">
        <w:rPr>
          <w:rtl w:val="0"/>
        </w:rPr>
      </w:r>
    </w:p>
    <w:p w:rsidR="00000000" w:rsidDel="00000000" w:rsidP="00000000" w:rsidRDefault="00000000" w:rsidRPr="00000000" w14:paraId="0000002A">
      <w:pPr>
        <w:rPr>
          <w:rFonts w:ascii="Ubuntu" w:cs="Ubuntu" w:eastAsia="Ubuntu" w:hAnsi="Ubuntu"/>
        </w:rPr>
      </w:pPr>
      <w:r w:rsidDel="00000000" w:rsidR="00000000" w:rsidRPr="00000000">
        <w:rPr>
          <w:rtl w:val="0"/>
        </w:rPr>
      </w:r>
    </w:p>
    <w:p w:rsidR="00000000" w:rsidDel="00000000" w:rsidP="00000000" w:rsidRDefault="00000000" w:rsidRPr="00000000" w14:paraId="0000002B">
      <w:pPr>
        <w:rPr>
          <w:rFonts w:ascii="Ubuntu" w:cs="Ubuntu" w:eastAsia="Ubuntu" w:hAnsi="Ubuntu"/>
        </w:rPr>
      </w:pPr>
      <w:r w:rsidDel="00000000" w:rsidR="00000000" w:rsidRPr="00000000">
        <w:rPr>
          <w:rFonts w:ascii="Ubuntu" w:cs="Ubuntu" w:eastAsia="Ubuntu" w:hAnsi="Ubuntu"/>
          <w:rtl w:val="0"/>
        </w:rPr>
        <w:t xml:space="preserve">3.-Identificar un mínimo de 5 riesgos (pueden ser del listado proporcionado en la bibliografía, </w:t>
      </w:r>
      <w:hyperlink r:id="rId10">
        <w:r w:rsidDel="00000000" w:rsidR="00000000" w:rsidRPr="00000000">
          <w:rPr>
            <w:rFonts w:ascii="Ubuntu" w:cs="Ubuntu" w:eastAsia="Ubuntu" w:hAnsi="Ubuntu"/>
            <w:color w:val="000080"/>
            <w:u w:val="single"/>
            <w:rtl w:val="0"/>
          </w:rPr>
          <w:t xml:space="preserve">https://management.simplicable.com/management/new/130-project-risks</w:t>
        </w:r>
      </w:hyperlink>
      <w:r w:rsidDel="00000000" w:rsidR="00000000" w:rsidRPr="00000000">
        <w:rPr>
          <w:rFonts w:ascii="Ubuntu" w:cs="Ubuntu" w:eastAsia="Ubuntu" w:hAnsi="Ubuntu"/>
          <w:rtl w:val="0"/>
        </w:rPr>
        <w:t xml:space="preserve">) y definirlos como tarjetas en un tablero específico:</w:t>
      </w:r>
    </w:p>
    <w:p w:rsidR="00000000" w:rsidDel="00000000" w:rsidP="00000000" w:rsidRDefault="00000000" w:rsidRPr="00000000" w14:paraId="0000002C">
      <w:pPr>
        <w:numPr>
          <w:ilvl w:val="0"/>
          <w:numId w:val="3"/>
        </w:numPr>
        <w:ind w:left="720" w:hanging="360"/>
        <w:rPr/>
      </w:pPr>
      <w:r w:rsidDel="00000000" w:rsidR="00000000" w:rsidRPr="00000000">
        <w:rPr>
          <w:rFonts w:ascii="Ubuntu" w:cs="Ubuntu" w:eastAsia="Ubuntu" w:hAnsi="Ubuntu"/>
          <w:rtl w:val="0"/>
        </w:rPr>
        <w:t xml:space="preserve">En la descripción detallar el plan de acción de cada uno</w:t>
      </w:r>
    </w:p>
    <w:p w:rsidR="00000000" w:rsidDel="00000000" w:rsidP="00000000" w:rsidRDefault="00000000" w:rsidRPr="00000000" w14:paraId="0000002D">
      <w:pPr>
        <w:numPr>
          <w:ilvl w:val="0"/>
          <w:numId w:val="3"/>
        </w:numPr>
        <w:ind w:left="720" w:hanging="360"/>
        <w:rPr/>
      </w:pPr>
      <w:r w:rsidDel="00000000" w:rsidR="00000000" w:rsidRPr="00000000">
        <w:rPr>
          <w:rFonts w:ascii="Ubuntu" w:cs="Ubuntu" w:eastAsia="Ubuntu" w:hAnsi="Ubuntu"/>
          <w:rtl w:val="0"/>
        </w:rPr>
        <w:t xml:space="preserve">Establecer fechas de control cada cierto tiempo: activa el </w:t>
      </w:r>
      <w:r w:rsidDel="00000000" w:rsidR="00000000" w:rsidRPr="00000000">
        <w:rPr>
          <w:rFonts w:ascii="Ubuntu" w:cs="Ubuntu" w:eastAsia="Ubuntu" w:hAnsi="Ubuntu"/>
          <w:i w:val="1"/>
          <w:rtl w:val="0"/>
        </w:rPr>
        <w:t xml:space="preserve">Power-Up</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rtl w:val="0"/>
        </w:rPr>
        <w:t xml:space="preserve">Card Repeater</w:t>
      </w:r>
      <w:r w:rsidDel="00000000" w:rsidR="00000000" w:rsidRPr="00000000">
        <w:rPr>
          <w:rFonts w:ascii="Ubuntu" w:cs="Ubuntu" w:eastAsia="Ubuntu" w:hAnsi="Ubuntu"/>
          <w:rtl w:val="0"/>
        </w:rPr>
        <w:t xml:space="preserve"> para cada cierto tiempo que se cree una nueva tarjeta en un tabero para la revisión del riesgo.</w:t>
      </w:r>
    </w:p>
    <w:p w:rsidR="00000000" w:rsidDel="00000000" w:rsidP="00000000" w:rsidRDefault="00000000" w:rsidRPr="00000000" w14:paraId="0000002E">
      <w:pPr>
        <w:rPr>
          <w:rFonts w:ascii="Ubuntu" w:cs="Ubuntu" w:eastAsia="Ubuntu" w:hAnsi="Ubuntu"/>
        </w:rPr>
      </w:pPr>
      <w:r w:rsidDel="00000000" w:rsidR="00000000" w:rsidRPr="00000000">
        <w:rPr>
          <w:rtl w:val="0"/>
        </w:rPr>
      </w:r>
    </w:p>
    <w:p w:rsidR="00000000" w:rsidDel="00000000" w:rsidP="00000000" w:rsidRDefault="00000000" w:rsidRPr="00000000" w14:paraId="0000002F">
      <w:pPr>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3124200" cy="1565910"/>
            <wp:effectExtent b="0" l="0" r="0" t="0"/>
            <wp:docPr id="1" name="image2.png"/>
            <a:graphic>
              <a:graphicData uri="http://schemas.openxmlformats.org/drawingml/2006/picture">
                <pic:pic>
                  <pic:nvPicPr>
                    <pic:cNvPr id="0" name="image2.png"/>
                    <pic:cNvPicPr preferRelativeResize="0"/>
                  </pic:nvPicPr>
                  <pic:blipFill>
                    <a:blip r:embed="rId11"/>
                    <a:srcRect b="33451" l="997" r="62923" t="37506"/>
                    <a:stretch>
                      <a:fillRect/>
                    </a:stretch>
                  </pic:blipFill>
                  <pic:spPr>
                    <a:xfrm>
                      <a:off x="0" y="0"/>
                      <a:ext cx="3124200" cy="156591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Ubuntu" w:cs="Ubuntu" w:eastAsia="Ubuntu" w:hAnsi="Ubuntu"/>
        </w:rPr>
      </w:pPr>
      <w:r w:rsidDel="00000000" w:rsidR="00000000" w:rsidRPr="00000000">
        <w:rPr>
          <w:rtl w:val="0"/>
        </w:rPr>
      </w:r>
    </w:p>
    <w:p w:rsidR="00000000" w:rsidDel="00000000" w:rsidP="00000000" w:rsidRDefault="00000000" w:rsidRPr="00000000" w14:paraId="00000031">
      <w:pPr>
        <w:jc w:val="center"/>
        <w:rPr>
          <w:rFonts w:ascii="Ubuntu" w:cs="Ubuntu" w:eastAsia="Ubuntu" w:hAnsi="Ubuntu"/>
        </w:rPr>
      </w:pPr>
      <w:r w:rsidDel="00000000" w:rsidR="00000000" w:rsidRPr="00000000">
        <w:rPr>
          <w:rtl w:val="0"/>
        </w:rPr>
      </w:r>
    </w:p>
    <w:p w:rsidR="00000000" w:rsidDel="00000000" w:rsidP="00000000" w:rsidRDefault="00000000" w:rsidRPr="00000000" w14:paraId="00000032">
      <w:pPr>
        <w:jc w:val="center"/>
        <w:rPr>
          <w:rFonts w:ascii="Ubuntu" w:cs="Ubuntu" w:eastAsia="Ubuntu" w:hAnsi="Ubuntu"/>
        </w:rPr>
      </w:pPr>
      <w:r w:rsidDel="00000000" w:rsidR="00000000" w:rsidRPr="00000000">
        <w:rPr>
          <w:rFonts w:ascii="Ubuntu" w:cs="Ubuntu" w:eastAsia="Ubuntu" w:hAnsi="Ubuntu"/>
          <w:rtl w:val="0"/>
        </w:rPr>
        <w:t xml:space="preserve">Ejemplo de descripción de tarea:</w:t>
      </w:r>
    </w:p>
    <w:p w:rsidR="00000000" w:rsidDel="00000000" w:rsidP="00000000" w:rsidRDefault="00000000" w:rsidRPr="00000000" w14:paraId="00000033">
      <w:pPr>
        <w:rPr>
          <w:rFonts w:ascii="Ubuntu" w:cs="Ubuntu" w:eastAsia="Ubuntu" w:hAnsi="Ubuntu"/>
        </w:rPr>
      </w:pPr>
      <w:r w:rsidDel="00000000" w:rsidR="00000000" w:rsidRPr="00000000">
        <w:rPr>
          <w:rtl w:val="0"/>
        </w:rPr>
      </w:r>
    </w:p>
    <w:p w:rsidR="00000000" w:rsidDel="00000000" w:rsidP="00000000" w:rsidRDefault="00000000" w:rsidRPr="00000000" w14:paraId="00000034">
      <w:pPr>
        <w:jc w:val="center"/>
        <w:rPr>
          <w:rFonts w:ascii="Ubuntu" w:cs="Ubuntu" w:eastAsia="Ubuntu" w:hAnsi="Ubuntu"/>
        </w:rPr>
      </w:pPr>
      <w:r w:rsidDel="00000000" w:rsidR="00000000" w:rsidRPr="00000000">
        <w:rPr>
          <w:rFonts w:ascii="Ubuntu" w:cs="Ubuntu" w:eastAsia="Ubuntu" w:hAnsi="Ubuntu"/>
        </w:rPr>
        <w:drawing>
          <wp:inline distB="114300" distT="114300" distL="114300" distR="114300">
            <wp:extent cx="3232785" cy="3023235"/>
            <wp:effectExtent b="0" l="0" r="0" t="0"/>
            <wp:docPr id="2" name="image4.png"/>
            <a:graphic>
              <a:graphicData uri="http://schemas.openxmlformats.org/drawingml/2006/picture">
                <pic:pic>
                  <pic:nvPicPr>
                    <pic:cNvPr id="0" name="image4.png"/>
                    <pic:cNvPicPr preferRelativeResize="0"/>
                  </pic:nvPicPr>
                  <pic:blipFill>
                    <a:blip r:embed="rId12"/>
                    <a:srcRect b="1394" l="22923" r="24334" t="19551"/>
                    <a:stretch>
                      <a:fillRect/>
                    </a:stretch>
                  </pic:blipFill>
                  <pic:spPr>
                    <a:xfrm>
                      <a:off x="0" y="0"/>
                      <a:ext cx="3232785" cy="302323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Ubuntu" w:cs="Ubuntu" w:eastAsia="Ubuntu" w:hAnsi="Ubuntu"/>
        </w:rPr>
      </w:pPr>
      <w:r w:rsidDel="00000000" w:rsidR="00000000" w:rsidRPr="00000000">
        <w:rPr>
          <w:rtl w:val="0"/>
        </w:rPr>
      </w:r>
    </w:p>
    <w:p w:rsidR="00000000" w:rsidDel="00000000" w:rsidP="00000000" w:rsidRDefault="00000000" w:rsidRPr="00000000" w14:paraId="00000036">
      <w:pPr>
        <w:rPr>
          <w:rFonts w:ascii="Ubuntu" w:cs="Ubuntu" w:eastAsia="Ubuntu" w:hAnsi="Ubuntu"/>
        </w:rPr>
      </w:pPr>
      <w:r w:rsidDel="00000000" w:rsidR="00000000" w:rsidRPr="00000000">
        <w:rPr>
          <w:rtl w:val="0"/>
        </w:rPr>
      </w:r>
    </w:p>
    <w:p w:rsidR="00000000" w:rsidDel="00000000" w:rsidP="00000000" w:rsidRDefault="00000000" w:rsidRPr="00000000" w14:paraId="00000037">
      <w:pPr>
        <w:rPr>
          <w:rFonts w:ascii="Ubuntu" w:cs="Ubuntu" w:eastAsia="Ubuntu" w:hAnsi="Ubuntu"/>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Ubuntu" w:cs="Ubuntu" w:eastAsia="Ubuntu" w:hAnsi="Ubuntu"/>
        </w:rPr>
      </w:pPr>
      <w:r w:rsidDel="00000000" w:rsidR="00000000" w:rsidRPr="00000000">
        <w:rPr>
          <w:rtl w:val="0"/>
        </w:rPr>
      </w:r>
    </w:p>
    <w:p w:rsidR="00000000" w:rsidDel="00000000" w:rsidP="00000000" w:rsidRDefault="00000000" w:rsidRPr="00000000" w14:paraId="00000039">
      <w:pPr>
        <w:rPr>
          <w:rFonts w:ascii="Ubuntu" w:cs="Ubuntu" w:eastAsia="Ubuntu" w:hAnsi="Ubuntu"/>
        </w:rPr>
      </w:pPr>
      <w:r w:rsidDel="00000000" w:rsidR="00000000" w:rsidRPr="00000000">
        <w:rPr>
          <w:rtl w:val="0"/>
        </w:rPr>
      </w:r>
    </w:p>
    <w:p w:rsidR="00000000" w:rsidDel="00000000" w:rsidP="00000000" w:rsidRDefault="00000000" w:rsidRPr="00000000" w14:paraId="0000003A">
      <w:pPr>
        <w:rPr>
          <w:rFonts w:ascii="Ubuntu" w:cs="Ubuntu" w:eastAsia="Ubuntu" w:hAnsi="Ubuntu"/>
        </w:rPr>
      </w:pPr>
      <w:r w:rsidDel="00000000" w:rsidR="00000000" w:rsidRPr="00000000">
        <w:rPr>
          <w:rtl w:val="0"/>
        </w:rPr>
      </w:r>
    </w:p>
    <w:p w:rsidR="00000000" w:rsidDel="00000000" w:rsidP="00000000" w:rsidRDefault="00000000" w:rsidRPr="00000000" w14:paraId="0000003B">
      <w:pPr>
        <w:jc w:val="both"/>
        <w:rPr>
          <w:rFonts w:ascii="Ubuntu" w:cs="Ubuntu" w:eastAsia="Ubuntu" w:hAnsi="Ubuntu"/>
        </w:rPr>
      </w:pPr>
      <w:r w:rsidDel="00000000" w:rsidR="00000000" w:rsidRPr="00000000">
        <w:rPr>
          <w:rFonts w:ascii="Ubuntu" w:cs="Ubuntu" w:eastAsia="Ubuntu" w:hAnsi="Ubuntu"/>
          <w:rtl w:val="0"/>
        </w:rPr>
        <w:t xml:space="preserve">4.-Explica varias limitaciones que hayas detectado por las que la elaboración de un presupuesto no sea recomendable en </w:t>
      </w:r>
      <w:r w:rsidDel="00000000" w:rsidR="00000000" w:rsidRPr="00000000">
        <w:rPr>
          <w:rFonts w:ascii="Ubuntu" w:cs="Ubuntu" w:eastAsia="Ubuntu" w:hAnsi="Ubuntu"/>
          <w:i w:val="1"/>
          <w:rtl w:val="0"/>
        </w:rPr>
        <w:t xml:space="preserve">Trello</w:t>
      </w:r>
      <w:r w:rsidDel="00000000" w:rsidR="00000000" w:rsidRPr="00000000">
        <w:rPr>
          <w:rFonts w:ascii="Ubuntu" w:cs="Ubuntu" w:eastAsia="Ubuntu" w:hAnsi="Ubuntu"/>
          <w:rtl w:val="0"/>
        </w:rPr>
        <w:t xml:space="preserve">.</w:t>
      </w:r>
    </w:p>
    <w:p w:rsidR="00000000" w:rsidDel="00000000" w:rsidP="00000000" w:rsidRDefault="00000000" w:rsidRPr="00000000" w14:paraId="0000003C">
      <w:pPr>
        <w:rPr>
          <w:rFonts w:ascii="Ubuntu" w:cs="Ubuntu" w:eastAsia="Ubuntu" w:hAnsi="Ubuntu"/>
        </w:rPr>
      </w:pPr>
      <w:r w:rsidDel="00000000" w:rsidR="00000000" w:rsidRPr="00000000">
        <w:rPr>
          <w:rtl w:val="0"/>
        </w:rPr>
      </w:r>
    </w:p>
    <w:p w:rsidR="00000000" w:rsidDel="00000000" w:rsidP="00000000" w:rsidRDefault="00000000" w:rsidRPr="00000000" w14:paraId="0000003D">
      <w:pPr>
        <w:ind w:firstLine="720"/>
        <w:rPr>
          <w:rFonts w:ascii="Ubuntu" w:cs="Ubuntu" w:eastAsia="Ubuntu" w:hAnsi="Ubuntu"/>
        </w:rPr>
      </w:pPr>
      <w:r w:rsidDel="00000000" w:rsidR="00000000" w:rsidRPr="00000000">
        <w:rPr>
          <w:rFonts w:ascii="Ubuntu" w:cs="Ubuntu" w:eastAsia="Ubuntu" w:hAnsi="Ubuntu"/>
          <w:rtl w:val="0"/>
        </w:rPr>
        <w:t xml:space="preserve">La primera limitación encontrada es el apartado del power up card repeater. Dicho power up no aparecia y por lo tanto no hay nada activado que vuelva a repetir las tarjetas periódicamente en el tiempo para su recordatorio.</w:t>
      </w:r>
    </w:p>
    <w:p w:rsidR="00000000" w:rsidDel="00000000" w:rsidP="00000000" w:rsidRDefault="00000000" w:rsidRPr="00000000" w14:paraId="0000003E">
      <w:pPr>
        <w:rPr>
          <w:rFonts w:ascii="Ubuntu" w:cs="Ubuntu" w:eastAsia="Ubuntu" w:hAnsi="Ubuntu"/>
        </w:rPr>
      </w:pPr>
      <w:r w:rsidDel="00000000" w:rsidR="00000000" w:rsidRPr="00000000">
        <w:rPr>
          <w:rtl w:val="0"/>
        </w:rPr>
      </w:r>
    </w:p>
    <w:p w:rsidR="00000000" w:rsidDel="00000000" w:rsidP="00000000" w:rsidRDefault="00000000" w:rsidRPr="00000000" w14:paraId="0000003F">
      <w:pPr>
        <w:ind w:firstLine="720"/>
        <w:rPr>
          <w:rFonts w:ascii="Ubuntu" w:cs="Ubuntu" w:eastAsia="Ubuntu" w:hAnsi="Ubuntu"/>
        </w:rPr>
      </w:pPr>
      <w:r w:rsidDel="00000000" w:rsidR="00000000" w:rsidRPr="00000000">
        <w:rPr>
          <w:rFonts w:ascii="Ubuntu" w:cs="Ubuntu" w:eastAsia="Ubuntu" w:hAnsi="Ubuntu"/>
          <w:rtl w:val="0"/>
        </w:rPr>
        <w:t xml:space="preserve">Otra limimtacion es que la descripcion de cada tarea no se puede ver de forma generalizada y el único modo es ver cada descripción de las tarjetas de forma individual.</w:t>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management.simplicable.com/management/new/130-project-risks" TargetMode="External"/><Relationship Id="rId12" Type="http://schemas.openxmlformats.org/officeDocument/2006/relationships/image" Target="media/image4.png"/><Relationship Id="rId9" Type="http://schemas.openxmlformats.org/officeDocument/2006/relationships/hyperlink" Target="https://drive.google.com/open?id=1TaQyavwbfoXis9M_YqD9Hb90tqsmzqZNrHTkP6ZxU1w"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axia-consulting.co.uk/html/project_budget_template.html"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